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56" w:rsidRPr="00AE4D4A" w:rsidRDefault="005703EB">
      <w:pPr>
        <w:rPr>
          <w:b/>
          <w:sz w:val="24"/>
        </w:rPr>
      </w:pPr>
      <w:r>
        <w:rPr>
          <w:b/>
          <w:sz w:val="24"/>
        </w:rPr>
        <w:t xml:space="preserve">PRINCÍPIOS DA </w:t>
      </w:r>
      <w:r w:rsidR="00AE4D4A" w:rsidRPr="00AE4D4A">
        <w:rPr>
          <w:b/>
          <w:sz w:val="24"/>
        </w:rPr>
        <w:t>CARTA DA TERRA</w:t>
      </w:r>
      <w:bookmarkStart w:id="0" w:name="_GoBack"/>
      <w:bookmarkEnd w:id="0"/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b/>
          <w:color w:val="000000"/>
          <w:sz w:val="20"/>
          <w:szCs w:val="20"/>
        </w:rPr>
      </w:pPr>
      <w:r w:rsidRPr="00AE4D4A">
        <w:rPr>
          <w:rFonts w:cs="MLFLPK+Century"/>
          <w:b/>
          <w:color w:val="000000"/>
          <w:sz w:val="20"/>
          <w:szCs w:val="20"/>
        </w:rPr>
        <w:t xml:space="preserve">De forma solidária entre todos e com a comunidade da vida, nós, os povos do mundo, comprometemo-nos à ação orientada pelos seguintes princípios inter-relacionados: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1. Respeitar a Terra e toda a vida. A Terra, toda a forma de vida e todos os seres vivos possuem um valor intrínseco e têm direito ao respeito, sem levar em conta seu valor utilitário para a humanidade.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2. Cuidar da Terra, protegendo e restaurando a diversidade, a integridade e a beleza dos ecossistemas do planeta. Onde houver risco de dano grave ou irreversível ao meio ambiente, uma ação preventiva deve ser adotada a fim de evitar prejuízo. 3. Viver de modo sustentável, promovendo e adotando formas de consumo, produção e reprodução que respeitem e salvaguardem os direitos humanos e a capacidade regeneradora da Terra.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4. Instituir justiça e defender, sem discriminação, o direito de todas as pessoas à vida, à liberdade e à segurança pessoal, dentro de um meio ambiente adequado para a saúde humana e o bem-estar espiritual. As pessoas têm direito à água potável, ar puro, solo não-contaminado e à segurança alimentar.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5. Compartilhar eqüitativamente os benefícios do uso de recursos naturais e de um meio ambiente saudável entre as nações, entre ricos e pobres, homens e mulheres, e gerações presentes e futuras, internalizando todos os custos ambientais, sociais e econômicos. 6. Promover o desenvolvimento social e sistemas financeiros que criem e mantenham meios sustentáveis de subsistência, erradiquem a pobreza e fortaleçam as comunidades locais.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7. Praticar a não violência, reconhecendo que a paz é o todo criado por relações harmônicas e equilibradas consigo mesmo, com outras pessoas, com outras formas de vida e com a Terra.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8. Fortalecer processos que capacitem as pessoas a participar efetivamente no processo decisório e que assegurem a transparência e o dever da prestação de contas no exercício do governo e na administração de todos os setores da sociedade.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9. Reafirmar que às populações nativas e tribais cabe um papel vital no cuidado e proteção da Mãe Terra. Elas têm o direito de preservar sua espiritualidade, seus conhecimentos, terras, territórios e recursos. </w:t>
      </w:r>
    </w:p>
    <w:p w:rsidR="00AE4D4A" w:rsidRPr="00AE4D4A" w:rsidRDefault="00AE4D4A" w:rsidP="00AE4D4A">
      <w:pPr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>10. Afirmar que a igualdade de gênero é um requisito do desenvolvimento sustentável.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11. Assegurar o direito à saúde sexual e reprodutiva, com preocupação especial para com as mulheres adultas e jovens.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12. Promover a participação dos jovens, na qualidade de agentes responsáveis de mudança, visando </w:t>
      </w:r>
      <w:proofErr w:type="gramStart"/>
      <w:r w:rsidRPr="00AE4D4A">
        <w:rPr>
          <w:rFonts w:cs="MLFLPK+Century"/>
          <w:color w:val="000000"/>
          <w:sz w:val="20"/>
          <w:szCs w:val="20"/>
        </w:rPr>
        <w:t>a</w:t>
      </w:r>
      <w:proofErr w:type="gramEnd"/>
      <w:r w:rsidRPr="00AE4D4A">
        <w:rPr>
          <w:rFonts w:cs="MLFLPK+Century"/>
          <w:color w:val="000000"/>
          <w:sz w:val="20"/>
          <w:szCs w:val="20"/>
        </w:rPr>
        <w:t xml:space="preserve"> sustentabilidade local, </w:t>
      </w:r>
      <w:proofErr w:type="spellStart"/>
      <w:r w:rsidRPr="00AE4D4A">
        <w:rPr>
          <w:rFonts w:cs="MLFLPK+Century"/>
          <w:color w:val="000000"/>
          <w:sz w:val="20"/>
          <w:szCs w:val="20"/>
        </w:rPr>
        <w:t>bioregional</w:t>
      </w:r>
      <w:proofErr w:type="spellEnd"/>
      <w:r w:rsidRPr="00AE4D4A">
        <w:rPr>
          <w:rFonts w:cs="MLFLPK+Century"/>
          <w:color w:val="000000"/>
          <w:sz w:val="20"/>
          <w:szCs w:val="20"/>
        </w:rPr>
        <w:t xml:space="preserve"> e global.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13. Fazer avançar e aplicar o conhecimento científico e de outra natureza, bem como tecnologias, que promovam meios de vida sustentáveis e protejam o meio ambiente.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14. Assegurar que todas as pessoas tenham, ao longo de sua existência, oportunidades de adquirir o conhecimento, os valores e as habilidades práticas necessárias para criar comunidades sustentáveis.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15. Tratar todas as criaturas com bondade e protegê-las da crueldade e do aniquilamento arbitrário. </w:t>
      </w:r>
    </w:p>
    <w:p w:rsidR="00AE4D4A" w:rsidRPr="00AE4D4A" w:rsidRDefault="00AE4D4A" w:rsidP="00AE4D4A">
      <w:pPr>
        <w:pStyle w:val="NormalWeb"/>
        <w:spacing w:before="100" w:after="100"/>
        <w:jc w:val="both"/>
        <w:rPr>
          <w:rFonts w:cs="MLFLPK+Century"/>
          <w:color w:val="000000"/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 xml:space="preserve">16. Não fazer ao ambiente dos </w:t>
      </w:r>
      <w:proofErr w:type="gramStart"/>
      <w:r w:rsidRPr="00AE4D4A">
        <w:rPr>
          <w:rFonts w:cs="MLFLPK+Century"/>
          <w:color w:val="000000"/>
          <w:sz w:val="20"/>
          <w:szCs w:val="20"/>
        </w:rPr>
        <w:t>outros o</w:t>
      </w:r>
      <w:proofErr w:type="gramEnd"/>
      <w:r w:rsidRPr="00AE4D4A">
        <w:rPr>
          <w:rFonts w:cs="MLFLPK+Century"/>
          <w:color w:val="000000"/>
          <w:sz w:val="20"/>
          <w:szCs w:val="20"/>
        </w:rPr>
        <w:t xml:space="preserve"> que não queremos que façam ao nosso. 17. Proteger e restaurar áreas de extraordinário valor ecológico, cultural, estético, espiritual e científico. </w:t>
      </w:r>
    </w:p>
    <w:p w:rsidR="00AE4D4A" w:rsidRPr="00AE4D4A" w:rsidRDefault="00AE4D4A" w:rsidP="00AE4D4A">
      <w:pPr>
        <w:rPr>
          <w:sz w:val="20"/>
          <w:szCs w:val="20"/>
        </w:rPr>
      </w:pPr>
      <w:r w:rsidRPr="00AE4D4A">
        <w:rPr>
          <w:rFonts w:cs="MLFLPK+Century"/>
          <w:color w:val="000000"/>
          <w:sz w:val="20"/>
          <w:szCs w:val="20"/>
        </w:rPr>
        <w:t>18. Cultivar e praticar um sentimento de responsabilidade compartilhada pelo bem-estar da Comunidade da Terra. Toda pessoa, instituição e governo têm o dever de promover metas indivisíveis de justiça para todos, sustentabilidade, paz mundial, respeito e cuidado para com a comunidade de vida mais ampla.</w:t>
      </w:r>
    </w:p>
    <w:sectPr w:rsidR="00AE4D4A" w:rsidRPr="00AE4D4A" w:rsidSect="00246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LFLPK+Century">
    <w:altName w:val="Century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E4D4A"/>
    <w:rsid w:val="00100256"/>
    <w:rsid w:val="00246DA6"/>
    <w:rsid w:val="005703EB"/>
    <w:rsid w:val="00AE4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AE4D4A"/>
    <w:pPr>
      <w:autoSpaceDE w:val="0"/>
      <w:autoSpaceDN w:val="0"/>
      <w:adjustRightInd w:val="0"/>
      <w:spacing w:after="0" w:line="240" w:lineRule="auto"/>
    </w:pPr>
    <w:rPr>
      <w:rFonts w:ascii="MLFLPK+Century" w:hAnsi="MLFLPK+Century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AE4D4A"/>
    <w:pPr>
      <w:autoSpaceDE w:val="0"/>
      <w:autoSpaceDN w:val="0"/>
      <w:adjustRightInd w:val="0"/>
      <w:spacing w:after="0" w:line="240" w:lineRule="auto"/>
    </w:pPr>
    <w:rPr>
      <w:rFonts w:ascii="MLFLPK+Century" w:hAnsi="MLFLPK+Century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2013-05-29T13:16:00Z</dcterms:created>
  <dcterms:modified xsi:type="dcterms:W3CDTF">2014-04-10T13:44:00Z</dcterms:modified>
</cp:coreProperties>
</file>