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BDE" w:rsidRPr="0018272A" w:rsidRDefault="00977BDE" w:rsidP="00977BDE">
      <w:pPr>
        <w:jc w:val="center"/>
        <w:rPr>
          <w:rFonts w:cs="Arial"/>
          <w:b/>
          <w:sz w:val="28"/>
          <w:szCs w:val="28"/>
        </w:rPr>
      </w:pPr>
      <w:r w:rsidRPr="0018272A">
        <w:rPr>
          <w:rFonts w:cs="Arial"/>
          <w:b/>
          <w:sz w:val="28"/>
          <w:szCs w:val="28"/>
        </w:rPr>
        <w:t>Palestra UnB 23abr2014</w:t>
      </w:r>
    </w:p>
    <w:p w:rsidR="00717E0A" w:rsidRPr="0018272A" w:rsidRDefault="00977BDE" w:rsidP="00977BDE">
      <w:pPr>
        <w:jc w:val="center"/>
        <w:rPr>
          <w:rFonts w:cs="Arial"/>
          <w:b/>
          <w:sz w:val="28"/>
          <w:szCs w:val="28"/>
        </w:rPr>
      </w:pPr>
      <w:r w:rsidRPr="0018272A">
        <w:rPr>
          <w:rFonts w:cs="Arial"/>
          <w:b/>
          <w:sz w:val="28"/>
          <w:szCs w:val="28"/>
        </w:rPr>
        <w:t>mini CV,  site</w:t>
      </w:r>
    </w:p>
    <w:p w:rsidR="002B0F0C" w:rsidRPr="0018272A" w:rsidRDefault="002B0F0C" w:rsidP="00977BDE">
      <w:pPr>
        <w:jc w:val="center"/>
        <w:rPr>
          <w:rFonts w:cs="Arial"/>
          <w:szCs w:val="24"/>
        </w:rPr>
      </w:pPr>
    </w:p>
    <w:p w:rsidR="00717E0A" w:rsidRPr="0018272A" w:rsidRDefault="00717E0A">
      <w:pPr>
        <w:rPr>
          <w:rFonts w:cs="Arial"/>
          <w:szCs w:val="24"/>
        </w:rPr>
      </w:pPr>
    </w:p>
    <w:p w:rsidR="00DE02A2" w:rsidRPr="0018272A" w:rsidRDefault="00DE02A2" w:rsidP="00230E43">
      <w:pPr>
        <w:pStyle w:val="ListParagraph"/>
        <w:numPr>
          <w:ilvl w:val="0"/>
          <w:numId w:val="2"/>
        </w:numPr>
        <w:rPr>
          <w:rFonts w:cs="Arial"/>
          <w:b/>
          <w:sz w:val="28"/>
          <w:szCs w:val="28"/>
        </w:rPr>
      </w:pPr>
      <w:r w:rsidRPr="0018272A">
        <w:rPr>
          <w:rFonts w:cs="Arial"/>
          <w:b/>
          <w:sz w:val="28"/>
          <w:szCs w:val="28"/>
        </w:rPr>
        <w:t xml:space="preserve">Site -  </w:t>
      </w:r>
    </w:p>
    <w:p w:rsidR="00DE02A2" w:rsidRPr="0018272A" w:rsidRDefault="009F452C">
      <w:pPr>
        <w:rPr>
          <w:rFonts w:cs="Arial"/>
          <w:szCs w:val="24"/>
        </w:rPr>
      </w:pPr>
      <w:hyperlink r:id="rId6" w:history="1">
        <w:r w:rsidR="00230E43" w:rsidRPr="0018272A">
          <w:rPr>
            <w:rStyle w:val="Hyperlink"/>
            <w:rFonts w:cs="Arial"/>
            <w:szCs w:val="24"/>
          </w:rPr>
          <w:t>www.jorgemfernandes.com.br</w:t>
        </w:r>
      </w:hyperlink>
    </w:p>
    <w:p w:rsidR="00230E43" w:rsidRPr="0018272A" w:rsidRDefault="00230E43">
      <w:pPr>
        <w:rPr>
          <w:rFonts w:cs="Arial"/>
          <w:szCs w:val="24"/>
        </w:rPr>
      </w:pPr>
    </w:p>
    <w:p w:rsidR="007951C5" w:rsidRPr="0018272A" w:rsidRDefault="007951C5" w:rsidP="00230E43">
      <w:pPr>
        <w:pStyle w:val="ListParagraph"/>
        <w:numPr>
          <w:ilvl w:val="0"/>
          <w:numId w:val="2"/>
        </w:numPr>
        <w:rPr>
          <w:rFonts w:cs="Arial"/>
          <w:b/>
          <w:sz w:val="28"/>
          <w:szCs w:val="28"/>
        </w:rPr>
      </w:pPr>
      <w:bookmarkStart w:id="0" w:name="_GoBack"/>
      <w:r w:rsidRPr="0018272A">
        <w:rPr>
          <w:rFonts w:cs="Arial"/>
          <w:b/>
          <w:sz w:val="28"/>
          <w:szCs w:val="28"/>
        </w:rPr>
        <w:t>Release da Palestra</w:t>
      </w:r>
    </w:p>
    <w:p w:rsidR="007951C5" w:rsidRPr="0018272A" w:rsidRDefault="007951C5" w:rsidP="007951C5">
      <w:pPr>
        <w:ind w:left="707"/>
        <w:rPr>
          <w:rFonts w:cs="Arial"/>
          <w:szCs w:val="24"/>
        </w:rPr>
      </w:pPr>
      <w:r w:rsidRPr="0018272A">
        <w:rPr>
          <w:rFonts w:cs="Arial"/>
          <w:szCs w:val="24"/>
        </w:rPr>
        <w:t xml:space="preserve">O </w:t>
      </w:r>
      <w:r w:rsidR="008448FF" w:rsidRPr="0018272A">
        <w:rPr>
          <w:rFonts w:cs="Arial"/>
          <w:szCs w:val="24"/>
        </w:rPr>
        <w:t xml:space="preserve">livro – o título - </w:t>
      </w:r>
      <w:r w:rsidR="008448FF" w:rsidRPr="0018272A">
        <w:rPr>
          <w:rFonts w:cs="Arial"/>
          <w:i/>
          <w:szCs w:val="24"/>
        </w:rPr>
        <w:t>Gestão da Tecnologia como Parte da Estratégia Competitiva das Empresas na Era Cibernética –</w:t>
      </w:r>
      <w:r w:rsidR="008448FF" w:rsidRPr="0018272A">
        <w:rPr>
          <w:rFonts w:cs="Arial"/>
          <w:szCs w:val="24"/>
        </w:rPr>
        <w:t xml:space="preserve"> deixa que aborda-se a revolução tecnológica e sua relevância para a gestão e a competitividade das empresas.  </w:t>
      </w:r>
    </w:p>
    <w:p w:rsidR="007951C5" w:rsidRPr="0018272A" w:rsidRDefault="00B36838" w:rsidP="007951C5">
      <w:pPr>
        <w:ind w:left="707"/>
        <w:rPr>
          <w:rFonts w:cs="Arial"/>
          <w:szCs w:val="24"/>
        </w:rPr>
      </w:pPr>
      <w:r w:rsidRPr="0018272A">
        <w:rPr>
          <w:rFonts w:cs="Arial"/>
          <w:szCs w:val="24"/>
        </w:rPr>
        <w:t>Aborda-se a</w:t>
      </w:r>
      <w:r w:rsidR="002B0F0C" w:rsidRPr="0018272A">
        <w:rPr>
          <w:rFonts w:cs="Arial"/>
          <w:szCs w:val="24"/>
        </w:rPr>
        <w:t xml:space="preserve"> atual</w:t>
      </w:r>
      <w:r w:rsidRPr="0018272A">
        <w:rPr>
          <w:rFonts w:cs="Arial"/>
          <w:szCs w:val="24"/>
        </w:rPr>
        <w:t xml:space="preserve"> convergência</w:t>
      </w:r>
      <w:r w:rsidR="005451A4" w:rsidRPr="0018272A">
        <w:rPr>
          <w:rFonts w:cs="Arial"/>
          <w:szCs w:val="24"/>
        </w:rPr>
        <w:t xml:space="preserve"> </w:t>
      </w:r>
      <w:r w:rsidR="002B0F0C" w:rsidRPr="0018272A">
        <w:rPr>
          <w:rFonts w:cs="Arial"/>
          <w:szCs w:val="24"/>
        </w:rPr>
        <w:t xml:space="preserve">factual </w:t>
      </w:r>
      <w:r w:rsidR="005451A4" w:rsidRPr="0018272A">
        <w:rPr>
          <w:rFonts w:cs="Arial"/>
          <w:szCs w:val="24"/>
        </w:rPr>
        <w:t xml:space="preserve">que reconhece </w:t>
      </w:r>
      <w:r w:rsidR="00BC7808" w:rsidRPr="0018272A">
        <w:rPr>
          <w:rFonts w:cs="Arial"/>
          <w:szCs w:val="24"/>
        </w:rPr>
        <w:t>e valid</w:t>
      </w:r>
      <w:r w:rsidR="005451A4" w:rsidRPr="0018272A">
        <w:rPr>
          <w:rFonts w:cs="Arial"/>
          <w:szCs w:val="24"/>
        </w:rPr>
        <w:t xml:space="preserve">a </w:t>
      </w:r>
      <w:r w:rsidR="00BC7808" w:rsidRPr="0018272A">
        <w:rPr>
          <w:rFonts w:cs="Arial"/>
          <w:szCs w:val="24"/>
        </w:rPr>
        <w:t>a Cibernética</w:t>
      </w:r>
      <w:r w:rsidR="005451A4" w:rsidRPr="0018272A">
        <w:rPr>
          <w:rFonts w:cs="Arial"/>
          <w:szCs w:val="24"/>
        </w:rPr>
        <w:t>.</w:t>
      </w:r>
    </w:p>
    <w:p w:rsidR="007951C5" w:rsidRPr="0018272A" w:rsidRDefault="00BC7808" w:rsidP="007951C5">
      <w:pPr>
        <w:ind w:left="707"/>
        <w:rPr>
          <w:rFonts w:cs="Arial"/>
          <w:szCs w:val="24"/>
        </w:rPr>
      </w:pPr>
      <w:r w:rsidRPr="0018272A">
        <w:rPr>
          <w:rFonts w:cs="Arial"/>
          <w:szCs w:val="24"/>
        </w:rPr>
        <w:t>A parte final tem-se conciso</w:t>
      </w:r>
      <w:r w:rsidR="005451A4" w:rsidRPr="0018272A">
        <w:rPr>
          <w:rFonts w:cs="Arial"/>
          <w:szCs w:val="24"/>
        </w:rPr>
        <w:t xml:space="preserve"> </w:t>
      </w:r>
      <w:r w:rsidRPr="0018272A">
        <w:rPr>
          <w:rFonts w:cs="Arial"/>
          <w:szCs w:val="24"/>
        </w:rPr>
        <w:t xml:space="preserve">relato </w:t>
      </w:r>
      <w:r w:rsidR="005451A4" w:rsidRPr="0018272A">
        <w:rPr>
          <w:rFonts w:cs="Arial"/>
          <w:szCs w:val="24"/>
        </w:rPr>
        <w:t>d</w:t>
      </w:r>
      <w:r w:rsidRPr="0018272A">
        <w:rPr>
          <w:rFonts w:cs="Arial"/>
          <w:szCs w:val="24"/>
        </w:rPr>
        <w:t>a vida do palestrante entremeada</w:t>
      </w:r>
      <w:r w:rsidR="007951C5" w:rsidRPr="0018272A">
        <w:rPr>
          <w:rFonts w:cs="Arial"/>
          <w:szCs w:val="24"/>
        </w:rPr>
        <w:t xml:space="preserve"> com </w:t>
      </w:r>
      <w:r w:rsidRPr="0018272A">
        <w:rPr>
          <w:rFonts w:cs="Arial"/>
          <w:szCs w:val="24"/>
        </w:rPr>
        <w:t xml:space="preserve">a </w:t>
      </w:r>
      <w:r w:rsidR="007951C5" w:rsidRPr="0018272A">
        <w:rPr>
          <w:rFonts w:cs="Arial"/>
          <w:szCs w:val="24"/>
        </w:rPr>
        <w:t>Tecnologia</w:t>
      </w:r>
      <w:r w:rsidRPr="0018272A">
        <w:rPr>
          <w:rFonts w:cs="Arial"/>
          <w:szCs w:val="24"/>
        </w:rPr>
        <w:t>.</w:t>
      </w:r>
    </w:p>
    <w:bookmarkEnd w:id="0"/>
    <w:p w:rsidR="007951C5" w:rsidRPr="0018272A" w:rsidRDefault="007951C5" w:rsidP="007951C5">
      <w:pPr>
        <w:ind w:left="707"/>
        <w:rPr>
          <w:rFonts w:cs="Arial"/>
          <w:szCs w:val="24"/>
        </w:rPr>
      </w:pPr>
    </w:p>
    <w:p w:rsidR="00230E43" w:rsidRPr="0018272A" w:rsidRDefault="00230E43" w:rsidP="00230E43">
      <w:pPr>
        <w:pStyle w:val="ListParagraph"/>
        <w:numPr>
          <w:ilvl w:val="0"/>
          <w:numId w:val="2"/>
        </w:numPr>
        <w:rPr>
          <w:rFonts w:cs="Arial"/>
          <w:b/>
          <w:sz w:val="28"/>
          <w:szCs w:val="28"/>
        </w:rPr>
      </w:pPr>
      <w:r w:rsidRPr="0018272A">
        <w:rPr>
          <w:rFonts w:cs="Arial"/>
          <w:b/>
          <w:sz w:val="28"/>
          <w:szCs w:val="28"/>
        </w:rPr>
        <w:t>Mini</w:t>
      </w:r>
      <w:r w:rsidR="0018272A" w:rsidRPr="0018272A">
        <w:rPr>
          <w:rFonts w:cs="Arial"/>
          <w:b/>
          <w:sz w:val="28"/>
          <w:szCs w:val="28"/>
        </w:rPr>
        <w:t>-</w:t>
      </w:r>
      <w:r w:rsidRPr="0018272A">
        <w:rPr>
          <w:rFonts w:cs="Arial"/>
          <w:b/>
          <w:sz w:val="28"/>
          <w:szCs w:val="28"/>
        </w:rPr>
        <w:t>CV</w:t>
      </w:r>
    </w:p>
    <w:p w:rsidR="00230E43" w:rsidRPr="0018272A" w:rsidRDefault="00230E43">
      <w:pPr>
        <w:rPr>
          <w:rFonts w:cs="Arial"/>
          <w:szCs w:val="24"/>
        </w:rPr>
      </w:pPr>
    </w:p>
    <w:p w:rsidR="00230E43" w:rsidRPr="0018272A" w:rsidRDefault="00230E43">
      <w:pPr>
        <w:rPr>
          <w:rFonts w:cs="Arial"/>
          <w:szCs w:val="24"/>
        </w:rPr>
      </w:pPr>
    </w:p>
    <w:p w:rsidR="00717E0A" w:rsidRPr="0018272A" w:rsidRDefault="009B0A8D">
      <w:pPr>
        <w:rPr>
          <w:rFonts w:cs="Arial"/>
          <w:color w:val="000000"/>
          <w:szCs w:val="24"/>
        </w:rPr>
      </w:pPr>
      <w:r w:rsidRPr="0018272A">
        <w:rPr>
          <w:rFonts w:cs="Arial"/>
          <w:color w:val="000000"/>
          <w:szCs w:val="24"/>
        </w:rPr>
        <w:t>Engenheiro eletrônico pelo Instituto Tecnológico de Aeronáutica (ITA), em 1972, tendo recebido prêmio oferecido pela Rhodia ao melhor aluno do curso, em memória do professor Robert Wallauscheck.</w:t>
      </w:r>
    </w:p>
    <w:p w:rsidR="009B0A8D" w:rsidRPr="0018272A" w:rsidRDefault="0018272A" w:rsidP="009B0A8D">
      <w:pPr>
        <w:pStyle w:val="NormalWeb"/>
        <w:spacing w:line="276" w:lineRule="auto"/>
        <w:ind w:firstLine="709"/>
        <w:jc w:val="both"/>
        <w:rPr>
          <w:rFonts w:ascii="Arial" w:hAnsi="Arial" w:cs="Arial"/>
          <w:color w:val="000000"/>
        </w:rPr>
      </w:pPr>
      <w:r w:rsidRPr="0018272A">
        <w:rPr>
          <w:rFonts w:ascii="Arial" w:hAnsi="Arial" w:cs="Arial"/>
          <w:b/>
          <w:color w:val="000000"/>
        </w:rPr>
        <w:t>Algumas a</w:t>
      </w:r>
      <w:r w:rsidR="009B0A8D" w:rsidRPr="0018272A">
        <w:rPr>
          <w:rFonts w:ascii="Arial" w:hAnsi="Arial" w:cs="Arial"/>
          <w:b/>
          <w:color w:val="000000"/>
        </w:rPr>
        <w:t>tividades</w:t>
      </w:r>
      <w:r w:rsidRPr="0018272A">
        <w:rPr>
          <w:rFonts w:ascii="Arial" w:hAnsi="Arial" w:cs="Arial"/>
          <w:b/>
          <w:color w:val="000000"/>
        </w:rPr>
        <w:t xml:space="preserve"> profissionais</w:t>
      </w:r>
      <w:r w:rsidR="009B0A8D" w:rsidRPr="0018272A">
        <w:rPr>
          <w:rFonts w:ascii="Arial" w:hAnsi="Arial" w:cs="Arial"/>
          <w:color w:val="000000"/>
        </w:rPr>
        <w:t xml:space="preserve">: </w:t>
      </w:r>
    </w:p>
    <w:p w:rsidR="009B0A8D" w:rsidRPr="0018272A" w:rsidRDefault="00365A67" w:rsidP="009B0A8D">
      <w:pPr>
        <w:pStyle w:val="NormalWeb"/>
        <w:numPr>
          <w:ilvl w:val="0"/>
          <w:numId w:val="1"/>
        </w:numPr>
        <w:tabs>
          <w:tab w:val="left" w:pos="993"/>
        </w:tabs>
        <w:spacing w:line="276" w:lineRule="auto"/>
        <w:ind w:left="993" w:firstLine="567"/>
        <w:jc w:val="both"/>
        <w:rPr>
          <w:rFonts w:ascii="Arial" w:hAnsi="Arial" w:cs="Arial"/>
          <w:color w:val="000000"/>
        </w:rPr>
      </w:pPr>
      <w:r w:rsidRPr="0018272A">
        <w:rPr>
          <w:rFonts w:ascii="Arial" w:hAnsi="Arial" w:cs="Arial"/>
          <w:color w:val="000000"/>
        </w:rPr>
        <w:t>Programa Espacial brasileiro; autor do projeto da primeira carga útil lançada ao espaço brasileiro a bordo do foguete Sonda IV, em 1974.</w:t>
      </w:r>
    </w:p>
    <w:p w:rsidR="009B0A8D" w:rsidRPr="0018272A" w:rsidRDefault="009B0A8D" w:rsidP="009B0A8D">
      <w:pPr>
        <w:pStyle w:val="NormalWeb"/>
        <w:numPr>
          <w:ilvl w:val="0"/>
          <w:numId w:val="1"/>
        </w:numPr>
        <w:tabs>
          <w:tab w:val="left" w:pos="993"/>
        </w:tabs>
        <w:spacing w:line="276" w:lineRule="auto"/>
        <w:ind w:left="993" w:firstLine="567"/>
        <w:jc w:val="both"/>
        <w:rPr>
          <w:rFonts w:ascii="Arial" w:hAnsi="Arial" w:cs="Arial"/>
          <w:color w:val="000000"/>
        </w:rPr>
      </w:pPr>
      <w:r w:rsidRPr="0018272A">
        <w:rPr>
          <w:rFonts w:ascii="Arial" w:hAnsi="Arial" w:cs="Arial"/>
          <w:color w:val="000000"/>
        </w:rPr>
        <w:t>P</w:t>
      </w:r>
      <w:r w:rsidR="0018272A" w:rsidRPr="0018272A">
        <w:rPr>
          <w:rFonts w:ascii="Arial" w:hAnsi="Arial" w:cs="Arial"/>
          <w:color w:val="000000"/>
        </w:rPr>
        <w:t>articipou do p</w:t>
      </w:r>
      <w:r w:rsidRPr="0018272A">
        <w:rPr>
          <w:rFonts w:ascii="Arial" w:hAnsi="Arial" w:cs="Arial"/>
          <w:color w:val="000000"/>
        </w:rPr>
        <w:t xml:space="preserve">rojeto </w:t>
      </w:r>
      <w:r w:rsidR="0018272A" w:rsidRPr="0018272A">
        <w:rPr>
          <w:rFonts w:ascii="Arial" w:hAnsi="Arial" w:cs="Arial"/>
          <w:color w:val="000000"/>
        </w:rPr>
        <w:t xml:space="preserve">da aeronave </w:t>
      </w:r>
      <w:r w:rsidRPr="0018272A">
        <w:rPr>
          <w:rFonts w:ascii="Arial" w:hAnsi="Arial" w:cs="Arial"/>
          <w:color w:val="000000"/>
        </w:rPr>
        <w:t xml:space="preserve">AM-X na Itália; </w:t>
      </w:r>
    </w:p>
    <w:p w:rsidR="009B0A8D" w:rsidRPr="0018272A" w:rsidRDefault="0018272A" w:rsidP="009B0A8D">
      <w:pPr>
        <w:pStyle w:val="NormalWeb"/>
        <w:numPr>
          <w:ilvl w:val="0"/>
          <w:numId w:val="1"/>
        </w:numPr>
        <w:tabs>
          <w:tab w:val="left" w:pos="993"/>
        </w:tabs>
        <w:spacing w:line="276" w:lineRule="auto"/>
        <w:ind w:left="993" w:firstLine="567"/>
        <w:jc w:val="both"/>
        <w:rPr>
          <w:rFonts w:ascii="Arial" w:hAnsi="Arial" w:cs="Arial"/>
          <w:color w:val="000000"/>
        </w:rPr>
      </w:pPr>
      <w:r w:rsidRPr="0018272A">
        <w:rPr>
          <w:rFonts w:ascii="Arial" w:hAnsi="Arial" w:cs="Arial"/>
          <w:color w:val="000000"/>
        </w:rPr>
        <w:t>COBRA Computadores -</w:t>
      </w:r>
      <w:r w:rsidR="009B0A8D" w:rsidRPr="0018272A">
        <w:rPr>
          <w:rFonts w:ascii="Arial" w:hAnsi="Arial" w:cs="Arial"/>
          <w:color w:val="000000"/>
        </w:rPr>
        <w:t xml:space="preserve"> um dos ideólogos da Reserva de Mercado;</w:t>
      </w:r>
    </w:p>
    <w:p w:rsidR="00365A67" w:rsidRPr="0018272A" w:rsidRDefault="009B0A8D" w:rsidP="001F5C79">
      <w:pPr>
        <w:pStyle w:val="NormalWeb"/>
        <w:numPr>
          <w:ilvl w:val="0"/>
          <w:numId w:val="1"/>
        </w:numPr>
        <w:tabs>
          <w:tab w:val="left" w:pos="993"/>
        </w:tabs>
        <w:spacing w:line="276" w:lineRule="auto"/>
        <w:ind w:left="993" w:firstLine="567"/>
        <w:jc w:val="both"/>
        <w:rPr>
          <w:rFonts w:ascii="Arial" w:hAnsi="Arial" w:cs="Arial"/>
          <w:color w:val="000000"/>
        </w:rPr>
      </w:pPr>
      <w:r w:rsidRPr="0018272A">
        <w:rPr>
          <w:rFonts w:ascii="Arial" w:hAnsi="Arial" w:cs="Arial"/>
          <w:color w:val="000000"/>
        </w:rPr>
        <w:t xml:space="preserve"> </w:t>
      </w:r>
      <w:r w:rsidR="00365A67" w:rsidRPr="0018272A">
        <w:rPr>
          <w:rFonts w:ascii="Arial" w:hAnsi="Arial" w:cs="Arial"/>
          <w:color w:val="000000"/>
        </w:rPr>
        <w:t xml:space="preserve">INFRAERO coordenou a concepção estratégica e o projeto executivo do “Sistema Integrado de Informações Aeroportuárias” – SITIA, e suas implantações pioneiras, em nível mundial, nos aeroportos de Brasília e de </w:t>
      </w:r>
      <w:r w:rsidR="0018272A" w:rsidRPr="0018272A">
        <w:rPr>
          <w:rFonts w:ascii="Arial" w:hAnsi="Arial" w:cs="Arial"/>
          <w:color w:val="000000"/>
        </w:rPr>
        <w:t>Curitiba.</w:t>
      </w:r>
      <w:r w:rsidRPr="0018272A">
        <w:rPr>
          <w:rFonts w:ascii="Arial" w:hAnsi="Arial" w:cs="Arial"/>
          <w:color w:val="000000"/>
        </w:rPr>
        <w:t xml:space="preserve"> </w:t>
      </w:r>
    </w:p>
    <w:p w:rsidR="00365A67" w:rsidRPr="0018272A" w:rsidRDefault="009B0A8D" w:rsidP="001F5C79">
      <w:pPr>
        <w:pStyle w:val="NormalWeb"/>
        <w:numPr>
          <w:ilvl w:val="0"/>
          <w:numId w:val="1"/>
        </w:numPr>
        <w:tabs>
          <w:tab w:val="left" w:pos="993"/>
        </w:tabs>
        <w:spacing w:line="276" w:lineRule="auto"/>
        <w:ind w:left="993" w:firstLine="567"/>
        <w:jc w:val="both"/>
        <w:rPr>
          <w:rFonts w:ascii="Arial" w:hAnsi="Arial" w:cs="Arial"/>
          <w:color w:val="000000"/>
        </w:rPr>
      </w:pPr>
      <w:r w:rsidRPr="0018272A">
        <w:rPr>
          <w:rFonts w:ascii="Arial" w:hAnsi="Arial" w:cs="Arial"/>
          <w:color w:val="000000"/>
        </w:rPr>
        <w:lastRenderedPageBreak/>
        <w:t xml:space="preserve">ECT </w:t>
      </w:r>
      <w:r w:rsidR="00365A67" w:rsidRPr="0018272A">
        <w:rPr>
          <w:rFonts w:ascii="Arial" w:hAnsi="Arial" w:cs="Arial"/>
          <w:color w:val="000000"/>
        </w:rPr>
        <w:t>coordenou a concepção, o projeto e a implantação do sistema de gestão e dos projetos do PASTE - Plano de Modernização da ECT,</w:t>
      </w:r>
    </w:p>
    <w:p w:rsidR="00365A67" w:rsidRPr="0018272A" w:rsidRDefault="00365A67" w:rsidP="001F5C79">
      <w:pPr>
        <w:pStyle w:val="NormalWeb"/>
        <w:numPr>
          <w:ilvl w:val="0"/>
          <w:numId w:val="1"/>
        </w:numPr>
        <w:tabs>
          <w:tab w:val="left" w:pos="993"/>
        </w:tabs>
        <w:spacing w:line="276" w:lineRule="auto"/>
        <w:ind w:left="993" w:firstLine="567"/>
        <w:jc w:val="both"/>
        <w:rPr>
          <w:rFonts w:ascii="Arial" w:hAnsi="Arial" w:cs="Arial"/>
          <w:color w:val="000000"/>
        </w:rPr>
      </w:pPr>
      <w:r w:rsidRPr="0018272A">
        <w:rPr>
          <w:rFonts w:ascii="Arial" w:hAnsi="Arial" w:cs="Arial"/>
          <w:color w:val="000000"/>
        </w:rPr>
        <w:t xml:space="preserve">Sociedade Softex, promoveu e organizou o </w:t>
      </w:r>
      <w:r w:rsidRPr="0018272A">
        <w:rPr>
          <w:rFonts w:ascii="Arial" w:hAnsi="Arial" w:cs="Arial"/>
          <w:i/>
          <w:color w:val="000000"/>
        </w:rPr>
        <w:t>1º Seminário Internacional – Arranjos Produtivos Locais: Rumo ao desenvolvimento Brasileiro e à Geração de Emprego e Renda</w:t>
      </w:r>
    </w:p>
    <w:p w:rsidR="00365A67" w:rsidRPr="0018272A" w:rsidRDefault="009B0A8D" w:rsidP="00365A67">
      <w:pPr>
        <w:spacing w:before="100" w:beforeAutospacing="1" w:after="100" w:afterAutospacing="1"/>
        <w:rPr>
          <w:rFonts w:cs="Arial"/>
          <w:color w:val="000000"/>
          <w:szCs w:val="24"/>
        </w:rPr>
      </w:pPr>
      <w:r w:rsidRPr="0018272A">
        <w:rPr>
          <w:rFonts w:cs="Arial"/>
          <w:szCs w:val="24"/>
        </w:rPr>
        <w:t>Conferencista e, desde 1980, autor de cerca de 50 artigos publicados, sendo 4 em evento internacional, na área de tecnologia, TIC, inovação e meio ambiente.</w:t>
      </w:r>
      <w:r w:rsidR="00365A67" w:rsidRPr="0018272A">
        <w:rPr>
          <w:rFonts w:cs="Arial"/>
          <w:szCs w:val="24"/>
        </w:rPr>
        <w:t xml:space="preserve"> Destaques - </w:t>
      </w:r>
      <w:r w:rsidR="00365A67" w:rsidRPr="0018272A">
        <w:rPr>
          <w:rFonts w:cs="Arial"/>
          <w:color w:val="000000"/>
          <w:szCs w:val="24"/>
        </w:rPr>
        <w:t xml:space="preserve">DE SANTOS DUMONT AO SÉCULO XXI: O BRASIL PERDEU A CAPACIDADE DE INOVAR E GERAR RIQUEZA? </w:t>
      </w:r>
      <w:r w:rsidR="00977BDE" w:rsidRPr="0018272A">
        <w:rPr>
          <w:rFonts w:cs="Arial"/>
          <w:color w:val="000000"/>
          <w:szCs w:val="24"/>
        </w:rPr>
        <w:t>2012 – Orlando, Florida, EE.UU.</w:t>
      </w:r>
    </w:p>
    <w:p w:rsidR="009B0A8D" w:rsidRDefault="0018272A">
      <w:pPr>
        <w:rPr>
          <w:rFonts w:cs="Arial"/>
          <w:b/>
          <w:szCs w:val="24"/>
        </w:rPr>
      </w:pPr>
      <w:r w:rsidRPr="0018272A">
        <w:rPr>
          <w:rFonts w:cs="Arial"/>
          <w:b/>
          <w:szCs w:val="24"/>
        </w:rPr>
        <w:t xml:space="preserve">Livros Publicados: </w:t>
      </w:r>
    </w:p>
    <w:p w:rsidR="0018272A" w:rsidRPr="0018272A" w:rsidRDefault="0018272A">
      <w:pPr>
        <w:rPr>
          <w:rFonts w:cs="Arial"/>
          <w:b/>
          <w:szCs w:val="24"/>
        </w:rPr>
      </w:pPr>
    </w:p>
    <w:p w:rsidR="00977BDE" w:rsidRPr="0018272A" w:rsidRDefault="00977BDE" w:rsidP="00977BDE">
      <w:pPr>
        <w:rPr>
          <w:rFonts w:cs="Arial"/>
          <w:color w:val="000000"/>
          <w:szCs w:val="24"/>
        </w:rPr>
      </w:pPr>
      <w:r w:rsidRPr="0018272A">
        <w:rPr>
          <w:rFonts w:cs="Arial"/>
          <w:color w:val="000000"/>
          <w:szCs w:val="24"/>
        </w:rPr>
        <w:t xml:space="preserve">"REENCONTRO COM A HARMONIA: UMA NOVA VISÃO DO COSMO, DA VIDA E DA SOCIEDADE”, releitura conceitual do curso histórico de ciência, filosofia e sociedade, finalizando com as consequências da emergência da Sociedade da Informação em um mundo modelado pela lógica de abordagem mecano-reducionista; </w:t>
      </w:r>
      <w:r w:rsidR="0018272A" w:rsidRPr="0018272A">
        <w:rPr>
          <w:rFonts w:cs="Arial"/>
          <w:color w:val="000000"/>
          <w:szCs w:val="24"/>
        </w:rPr>
        <w:t>- 1993</w:t>
      </w:r>
    </w:p>
    <w:p w:rsidR="00977BDE" w:rsidRPr="0018272A" w:rsidRDefault="00977BDE" w:rsidP="00977BDE">
      <w:pPr>
        <w:rPr>
          <w:rFonts w:cs="Arial"/>
          <w:color w:val="000000"/>
          <w:szCs w:val="24"/>
        </w:rPr>
      </w:pPr>
    </w:p>
    <w:p w:rsidR="00977BDE" w:rsidRPr="0018272A" w:rsidRDefault="00977BDE" w:rsidP="00977BDE">
      <w:pPr>
        <w:rPr>
          <w:rFonts w:cs="Arial"/>
          <w:color w:val="000000"/>
          <w:szCs w:val="24"/>
        </w:rPr>
      </w:pPr>
      <w:r w:rsidRPr="0018272A">
        <w:rPr>
          <w:rFonts w:cs="Arial"/>
          <w:color w:val="000000"/>
          <w:szCs w:val="24"/>
        </w:rPr>
        <w:t>“GESTÃO DA TECNOLOGIA COMO PARTE DA ESTRATÉGICA COMPETITIVA DAS EMPRESAS”, sob a ótica de aplicação de tecnologia nas empresas articulada com o negócio, nos níveis es</w:t>
      </w:r>
      <w:r w:rsidR="0018272A" w:rsidRPr="0018272A">
        <w:rPr>
          <w:rFonts w:cs="Arial"/>
          <w:color w:val="000000"/>
          <w:szCs w:val="24"/>
        </w:rPr>
        <w:t>tratégico, tático e operacional - 2003</w:t>
      </w:r>
      <w:r w:rsidRPr="0018272A">
        <w:rPr>
          <w:rFonts w:cs="Arial"/>
          <w:color w:val="000000"/>
          <w:szCs w:val="24"/>
        </w:rPr>
        <w:t xml:space="preserve"> </w:t>
      </w:r>
    </w:p>
    <w:p w:rsidR="009B0A8D" w:rsidRPr="0018272A" w:rsidRDefault="009B0A8D">
      <w:pPr>
        <w:rPr>
          <w:rFonts w:cs="Arial"/>
          <w:szCs w:val="24"/>
        </w:rPr>
      </w:pPr>
    </w:p>
    <w:p w:rsidR="00717E0A" w:rsidRDefault="00717E0A" w:rsidP="00717E0A">
      <w:pPr>
        <w:pStyle w:val="NormalWeb"/>
        <w:kinsoku w:val="0"/>
        <w:overflowPunct w:val="0"/>
        <w:spacing w:before="134" w:beforeAutospacing="0" w:after="0" w:afterAutospacing="0" w:line="360" w:lineRule="auto"/>
        <w:ind w:left="965" w:hanging="965"/>
        <w:jc w:val="center"/>
        <w:textAlignment w:val="baseline"/>
      </w:pPr>
    </w:p>
    <w:p w:rsidR="00717E0A" w:rsidRDefault="00717E0A" w:rsidP="00717E0A"/>
    <w:sectPr w:rsidR="00717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4251"/>
    <w:multiLevelType w:val="hybridMultilevel"/>
    <w:tmpl w:val="65CA6D6A"/>
    <w:lvl w:ilvl="0" w:tplc="10F85482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9347A90"/>
    <w:multiLevelType w:val="hybridMultilevel"/>
    <w:tmpl w:val="857093D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E0A"/>
    <w:rsid w:val="0018272A"/>
    <w:rsid w:val="00230E43"/>
    <w:rsid w:val="002B0F0C"/>
    <w:rsid w:val="00365A67"/>
    <w:rsid w:val="005451A4"/>
    <w:rsid w:val="00717E0A"/>
    <w:rsid w:val="007951C5"/>
    <w:rsid w:val="008448FF"/>
    <w:rsid w:val="00977BDE"/>
    <w:rsid w:val="009B0A8D"/>
    <w:rsid w:val="009F452C"/>
    <w:rsid w:val="00B36838"/>
    <w:rsid w:val="00BC7808"/>
    <w:rsid w:val="00BF1EFC"/>
    <w:rsid w:val="00CC689C"/>
    <w:rsid w:val="00DE02A2"/>
    <w:rsid w:val="00EF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EFC"/>
    <w:pPr>
      <w:spacing w:before="120" w:after="0" w:line="276" w:lineRule="auto"/>
      <w:ind w:firstLine="709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717E0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BodyText">
    <w:name w:val="Body Text"/>
    <w:basedOn w:val="Normal"/>
    <w:link w:val="BodyTextChar"/>
    <w:rsid w:val="00365A67"/>
    <w:pPr>
      <w:spacing w:line="240" w:lineRule="auto"/>
      <w:ind w:firstLine="0"/>
    </w:pPr>
    <w:rPr>
      <w:rFonts w:eastAsia="Times New Roman" w:cs="Times New Roman"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rsid w:val="00365A67"/>
    <w:rPr>
      <w:rFonts w:ascii="Arial" w:eastAsia="Times New Roman" w:hAnsi="Arial" w:cs="Times New Roman"/>
      <w:sz w:val="24"/>
      <w:szCs w:val="20"/>
      <w:lang w:eastAsia="pt-BR"/>
    </w:rPr>
  </w:style>
  <w:style w:type="character" w:styleId="Hyperlink">
    <w:name w:val="Hyperlink"/>
    <w:basedOn w:val="DefaultParagraphFont"/>
    <w:uiPriority w:val="99"/>
    <w:unhideWhenUsed/>
    <w:rsid w:val="00230E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0E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EFC"/>
    <w:pPr>
      <w:spacing w:before="120" w:after="0" w:line="276" w:lineRule="auto"/>
      <w:ind w:firstLine="709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717E0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BodyText">
    <w:name w:val="Body Text"/>
    <w:basedOn w:val="Normal"/>
    <w:link w:val="BodyTextChar"/>
    <w:rsid w:val="00365A67"/>
    <w:pPr>
      <w:spacing w:line="240" w:lineRule="auto"/>
      <w:ind w:firstLine="0"/>
    </w:pPr>
    <w:rPr>
      <w:rFonts w:eastAsia="Times New Roman" w:cs="Times New Roman"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rsid w:val="00365A67"/>
    <w:rPr>
      <w:rFonts w:ascii="Arial" w:eastAsia="Times New Roman" w:hAnsi="Arial" w:cs="Times New Roman"/>
      <w:sz w:val="24"/>
      <w:szCs w:val="20"/>
      <w:lang w:eastAsia="pt-BR"/>
    </w:rPr>
  </w:style>
  <w:style w:type="character" w:styleId="Hyperlink">
    <w:name w:val="Hyperlink"/>
    <w:basedOn w:val="DefaultParagraphFont"/>
    <w:uiPriority w:val="99"/>
    <w:unhideWhenUsed/>
    <w:rsid w:val="00230E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jorgemfernandes.com.b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2009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Monteiro Fernandes</dc:creator>
  <cp:keywords/>
  <dc:description/>
  <cp:lastModifiedBy>Benedito Medeiros Neto</cp:lastModifiedBy>
  <cp:revision>2</cp:revision>
  <dcterms:created xsi:type="dcterms:W3CDTF">2014-04-22T12:55:00Z</dcterms:created>
  <dcterms:modified xsi:type="dcterms:W3CDTF">2014-04-22T12:55:00Z</dcterms:modified>
</cp:coreProperties>
</file>