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7"/>
    <w:bookmarkStart w:id="28"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8"/>
    <w:bookmarkStart w:id="29"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9"/>
    <w:bookmarkStart w:id="30" w:name="X6106934d94086303083d981b094913fadf78d77"/>
    <w:p>
      <w:pPr>
        <w:pStyle w:val="Heading2"/>
      </w:pPr>
      <w:r>
        <w:t xml:space="preserve">Preparazione per lo sprint 2 (da avviare nella settimana del 26)</w:t>
      </w:r>
    </w:p>
    <w:p>
      <w:pPr>
        <w:numPr>
          <w:ilvl w:val="0"/>
          <w:numId w:val="1010"/>
        </w:numPr>
        <w:pStyle w:val="Compact"/>
      </w:pPr>
      <w:r>
        <w:t xml:space="preserve">Script di import dei dati anagrafici dall'export Yext corretto nelle TV dei due siti (import 2-6 novembre), con report delle differenze su KOS.</w:t>
      </w:r>
    </w:p>
    <w:p>
      <w:pPr>
        <w:numPr>
          <w:ilvl w:val="0"/>
          <w:numId w:val="1010"/>
        </w:numPr>
        <w:pStyle w:val="Compact"/>
      </w:pPr>
      <w:r>
        <w:t xml:space="preserve">Creazione delle TV anagrafiche su AA.</w:t>
      </w:r>
    </w:p>
    <w:p>
      <w:pPr>
        <w:numPr>
          <w:ilvl w:val="0"/>
          <w:numId w:val="1010"/>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0"/>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0"/>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2026-10-27T08:27:48Z</dcterms:created>
  <dcterms:modified xsi:type="dcterms:W3CDTF">2026-10-27T08:27:48Z</dcterms:modified>
</cp:coreProperties>
</file>

<file path=docProps/custom.xml><?xml version="1.0" encoding="utf-8"?>
<Properties xmlns="http://schemas.openxmlformats.org/officeDocument/2006/custom-properties" xmlns:vt="http://schemas.openxmlformats.org/officeDocument/2006/docPropsVTypes"/>
</file>