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4d9970faf1cc5a08ce749cd59924c4c819b2c33"/>
    <w:p>
      <w:pPr>
        <w:pStyle w:val="Heading1"/>
      </w:pPr>
      <w:r>
        <w:t xml:space="preserve">Piano della settimana 2-6 novembre: sprint 2 chiuso, sprint 3 avanti, RetailTune pronto</w:t>
      </w:r>
    </w:p>
    <w:p>
      <w:pPr>
        <w:pStyle w:val="FirstParagraph"/>
      </w:pPr>
      <w:r>
        <w:t xml:space="preserve">Documento interno (Danilo e Claude), 30 ottobre 2026. Non va condiviso con KOS né con l'agenzia.</w:t>
      </w:r>
    </w:p>
    <w:bookmarkStart w:id="20" w:name="obiettivo"/>
    <w:p>
      <w:pPr>
        <w:pStyle w:val="Heading2"/>
      </w:pPr>
      <w:r>
        <w:t xml:space="preserve">Obiettivo</w:t>
      </w:r>
    </w:p>
    <w:p>
      <w:pPr>
        <w:pStyle w:val="FirstParagraph"/>
      </w:pPr>
      <w:r>
        <w:t xml:space="preserve">Venerdì 6/11 alle 13:00 l'ultimo rilascio in produzione. Entro venerdì sera: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2 chiuso</w:t>
      </w:r>
      <w:r>
        <w:t xml:space="preserve">: tutte le voci in produzione, verifica completa superata, nota di consegna pronta (consegna formale</w:t>
      </w:r>
      <w:r>
        <w:t xml:space="preserve"> </w:t>
      </w:r>
      <w:r>
        <w:t xml:space="preserve">il 13/11);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sprint 3</w:t>
      </w:r>
      <w:r>
        <w:t xml:space="preserve">: in produzione tutto ciò che non dipende da dati altrui; il resto collaudato sullo stage e pronto a uscire;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RetailTune</w:t>
      </w:r>
      <w:r>
        <w:t xml:space="preserve">: pacchetto consegnato prima del kickoff del 5/11 e import dei dati anagrafici fatto.</w:t>
      </w:r>
    </w:p>
    <w:p>
      <w:pPr>
        <w:pStyle w:val="FirstParagraph"/>
      </w:pPr>
      <w:r>
        <w:t xml:space="preserve">Dal 9/11 il tempo di Danilo va a RetailTune: in quella settimana nessun rilascio in produzione sugli elementi dello</w:t>
      </w:r>
      <w:r>
        <w:t xml:space="preserve"> </w:t>
      </w:r>
      <w:r>
        <w:t xml:space="preserve">sprint 1 (verifica di Cerved/ProWeb 9-14/11).</w:t>
      </w:r>
    </w:p>
    <w:bookmarkEnd w:id="20"/>
    <w:bookmarkStart w:id="21" w:name="vincoli"/>
    <w:p>
      <w:pPr>
        <w:pStyle w:val="Heading2"/>
      </w:pPr>
      <w:r>
        <w:t xml:space="preserve">Vincoli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2-6/11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 finestra di rilascio per lo sprint 2 e per tutto ciò che tocca elementi dello sprint 1 (</w:t>
            </w:r>
            <w:r>
              <w:rPr>
                <w:rStyle w:val="VerbatimChar"/>
              </w:rPr>
              <w:t xml:space="preserve">aaSchema</w:t>
            </w:r>
            <w:r>
              <w:t xml:space="preserve">, footer AA, head AA)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3/11 sera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delle categorie GBP all'agenzia, per avere un riscontro alla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4/11 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breve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Kickoff ufficiale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9-14/11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1: niente rilasci su elementi dello sprint 1; i campi delle pagine KOS (title, description) si possono ancora toccare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formale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16-20/11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sprint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Consegna sprint 3</w:t>
            </w:r>
          </w:p>
        </w:tc>
      </w:tr>
    </w:tbl>
    <w:bookmarkEnd w:id="21"/>
    <w:bookmarkStart w:id="22" w:name="X2c74ad0811b25c8ba86dcda53125e967937e994"/>
    <w:p>
      <w:pPr>
        <w:pStyle w:val="Heading2"/>
      </w:pPr>
      <w:r>
        <w:t xml:space="preserve">Punto di partenza (verificato dal repository il 30/10)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manca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 · Tempo di risposta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consolidati (26/10), 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 </w:t>
            </w:r>
            <w:r>
              <w:t xml:space="preserve">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per la nota; caricamento differito delle immagini fuori schermo (piano KOS-2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8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e cartelle corretti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Classificazione, titoli, esclusione dall'indice: stato da controllare lunedì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9, 12, 13 · Ente e briciole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21-23 · Title, description,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degli URL estratto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dei testi (78 title, 301 description, 20 H1), validazione dell'agenzia, import; marchio « | KOS» dal template (valutazione a parte)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24 · Strutture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Libreria e TV in produzione, spente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Yext, export, import TV, 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 · Sfondi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3 ·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redirect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Classificazione, titoli, esclusione dall'indice: stato da controllare lunedì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6 · 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evidenza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20 · Title 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pagine dell'audit (28/10)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title lunghi (agenzia); circa 90 pagine fuori audit, da validare tra Danilo e Claude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10 · Articoli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 con autore ed editore nella libreria comune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7, AA 9 · Testi alternativi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delle news AA (27/10)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mancanti: landing RSA e OSS (AA), immagini KOS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· Medici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pagine/TuoTempo (29/10)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tecnica ora; dati da IT/TuoTempo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10 · Pagine provincia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Dopo l'import delle TV anagrafiche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4 · Stabilità visiva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Misura e correzione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 2, 5, 11, 21 · Schede (linea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anagrafiche AA, import, nodo struttura, scheda contatti dal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RetailTune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Specifiche del 23/10 non inviate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completo (sotto)</w:t>
            </w:r>
          </w:p>
        </w:tc>
      </w:tr>
    </w:tbl>
    <w:bookmarkEnd w:id="22"/>
    <w:bookmarkStart w:id="23" w:name="X38e917306fe5a6e847b8cca1cd54e9de8f9c474"/>
    <w:p>
      <w:pPr>
        <w:pStyle w:val="Heading2"/>
      </w:pPr>
      <w:r>
        <w:t xml:space="preserve">Il pacchetto per RetailTune (consegna mercoledì 4/11 sera)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Sedi</w:t>
      </w:r>
      <w:r>
        <w:t xml:space="preserve">: elenco dall'export Yext corretto, una riga per sede, con codice sede (quello attuale, invariato), marchio,</w:t>
      </w:r>
      <w:r>
        <w:t xml:space="preserve"> </w:t>
      </w:r>
      <w:r>
        <w:t xml:space="preserve">società, URL canonico della scheda, tipologia, dati anagrafici. Le sedi da non importare (chiuse, uffici) indicate a parte.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Tipologie</w:t>
      </w:r>
      <w:r>
        <w:t xml:space="preserve">: elenco unico per i due marchi con codice stabile, etichetta, tipo schema.org e corrispondenza con i valori Yext.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Categorie Google per codice</w:t>
      </w:r>
      <w:r>
        <w:t xml:space="preserve">: principale e aggiuntive per gruppo di sedi (la stessa proposta mandata all'agenzia, con le</w:t>
      </w:r>
      <w:r>
        <w:t xml:space="preserve"> </w:t>
      </w:r>
      <w:r>
        <w:t xml:space="preserve">eventuali correzioni della call).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Attributi</w:t>
      </w:r>
      <w:r>
        <w:t xml:space="preserve">: tipologia e area geografica subito; servizi delle residenze AA nella seconda fase.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Specifiche dei widget</w:t>
      </w:r>
      <w:r>
        <w:t xml:space="preserve">: pagine e filtri (mappa generale, pagine provincia AA, mappe per area KOS con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), domini</w:t>
      </w:r>
      <w:r>
        <w:t xml:space="preserve"> </w:t>
      </w:r>
      <w:r>
        <w:t xml:space="preserve">di prova</w:t>
      </w:r>
      <w:r>
        <w:t xml:space="preserve"> </w:t>
      </w:r>
      <w:r>
        <w:rPr>
          <w:rStyle w:val="VerbatimChar"/>
        </w:rPr>
        <w:t xml:space="preserve">stage.*</w:t>
      </w:r>
      <w:r>
        <w:t xml:space="preserve">, categoria Cookiebot, riferimenti di stile, CNAME</w:t>
      </w:r>
      <w:r>
        <w:t xml:space="preserve"> </w:t>
      </w:r>
      <w:r>
        <w:rPr>
          <w:rStyle w:val="VerbatimChar"/>
        </w:rPr>
        <w:t xml:space="preserve">mappe.*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Corrispondenza dei campi</w:t>
      </w:r>
      <w:r>
        <w:t xml:space="preserve"> </w:t>
      </w:r>
      <w:r>
        <w:t xml:space="preserve">RetailTune → TV</w:t>
      </w:r>
      <w:r>
        <w:t xml:space="preserve"> </w:t>
      </w:r>
      <w:r>
        <w:rPr>
          <w:rStyle w:val="VerbatimChar"/>
        </w:rPr>
        <w:t xml:space="preserve">str.*</w:t>
      </w:r>
      <w:r>
        <w:t xml:space="preserve"> </w:t>
      </w:r>
      <w:r>
        <w:t xml:space="preserve">per l'importazione notturna, con</w:t>
      </w:r>
      <w:r>
        <w:t xml:space="preserve"> </w:t>
      </w:r>
      <w:r>
        <w:rPr>
          <w:rStyle w:val="VerbatimChar"/>
        </w:rPr>
        <w:t xml:space="preserve">str.codice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str.societa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Domande aperte</w:t>
      </w:r>
      <w:r>
        <w:t xml:space="preserve">: abbinamento per codice sede o ID profilo, codici delle categorie, campi dei link di prenotazione, API per</w:t>
      </w:r>
      <w:r>
        <w:t xml:space="preserve"> </w:t>
      </w:r>
      <w:r>
        <w:t xml:space="preserve">l'importazione notturna, più tipologie per sede, combinazione dei filtri, ricerca per parole chiave,</w:t>
      </w:r>
      <w:r>
        <w:t xml:space="preserve"> </w:t>
      </w:r>
      <w:r>
        <w:rPr>
          <w:rStyle w:val="VerbatimChar"/>
        </w:rPr>
        <w:t xml:space="preserve">storeids</w:t>
      </w:r>
      <w:r>
        <w:t xml:space="preserve"> </w:t>
      </w:r>
      <w:r>
        <w:t xml:space="preserve">da pagina.</w:t>
      </w:r>
    </w:p>
    <w:bookmarkEnd w:id="23"/>
    <w:bookmarkStart w:id="29" w:name="programma"/>
    <w:p>
      <w:pPr>
        <w:pStyle w:val="Heading2"/>
      </w:pPr>
      <w:r>
        <w:t xml:space="preserve">Programma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= Danilo,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Claude. Le stime di Danilo sono in ore effettive.</w:t>
      </w:r>
    </w:p>
    <w:bookmarkStart w:id="24" w:name="lunedì-211--preparazione"/>
    <w:p>
      <w:pPr>
        <w:pStyle w:val="Heading3"/>
      </w:pPr>
      <w:r>
        <w:t xml:space="preserve">Lunedì 2/11 — preparazione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8:30-9:30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di partenza in produzione: PDF KOS 8 e AA 3 (classificazione,</w:t>
            </w:r>
            <w:r>
              <w:t xml:space="preserve"> </w:t>
            </w:r>
            <w:r>
              <w:rPr>
                <w:rStyle w:val="VerbatimChar"/>
              </w:rPr>
              <w:t xml:space="preserve">X-Robots-Tag</w:t>
            </w:r>
            <w:r>
              <w:t xml:space="preserve">, titoli), alt mancanti, misura del tempo di risposta. Elenco aggiornato delle cose da fare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8:30-9:00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Invito a KOS per la call sulle correzioni Yext (martedì mattina, 1 ora); account Meilisearch e progetto Google Cloud per la prova della ricerca (15 minuti)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su</w:t>
            </w:r>
            <w:r>
              <w:t xml:space="preserve"> </w:t>
            </w:r>
            <w:r>
              <w:rPr>
                <w:rStyle w:val="VerbatimChar"/>
              </w:rPr>
              <w:t xml:space="preserve">stage.anniazzurri.it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stage.kosgroup.com</w:t>
            </w:r>
            <w:r>
              <w:t xml:space="preserve">; filtri GTM per hostname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9:30-12:30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Domande per la call KOS: foglio</w:t>
            </w:r>
            <w:r>
              <w:t xml:space="preserve"> </w:t>
            </w:r>
            <w:r>
              <w:rPr>
                <w:rStyle w:val="VerbatimChar"/>
              </w:rPr>
              <w:t xml:space="preserve">punti-aperti-kos-yext-2026-10-29.xlsx</w:t>
            </w:r>
            <w:r>
              <w:t xml:space="preserve"> </w:t>
            </w:r>
            <w:r>
              <w:t xml:space="preserve">+ errori attivi delle schede (specifica, sezione 5) in un solo elenco, ordinato per impatto, con la risposta predefinita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Verifiche sugli errori attivi delle schede (punto 4 rimasto dal 30/10), così vanno nella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9:30-13:00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delle categorie GBP per l'agenzia (residenze, poi gruppi KOS), per codice, con la motivazione e i concorrenti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21-23: proposta dei testi (title, description, H1) con le regole del piano; AA 20: proposta per le circa 90 pagine fuori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della proposta delle categorie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15:30-17:30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Validazione AA 20 fuori audit (con C, a blocchi)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Estensione dello script di verifica alle voci dello sprint 2 e 3 (PDF, title, Article, alt)</w:t>
            </w:r>
          </w:p>
        </w:tc>
      </w:tr>
    </w:tbl>
    <w:bookmarkEnd w:id="24"/>
    <w:bookmarkStart w:id="25" w:name="X9d43cb72c2e96ffb48230fb7c4c5cea6730e92c"/>
    <w:p>
      <w:pPr>
        <w:pStyle w:val="Heading3"/>
      </w:pPr>
      <w:r>
        <w:t xml:space="preserve">Martedì 3/11 — call KOS, invio all'agenzia, primi rilasci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KOS</w:t>
            </w:r>
            <w:r>
              <w:t xml:space="preserve">: Danilo chiede, KOS risponde; le risposte vanno nel foglio durante la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in Yext dalle risposte (o assegnate a KOS con scadenza mercoledì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Pacchetti AA 20 giro 2 e, se servono, PDF (KOS 8, AA 3) sullo stage; KOS-2 B (caricamento differito)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 dei pacchetti della mattina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14:00-15:00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20 giro 2, PDF, KOS-2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Mail all'agenzia: proposta categorie GBP + proposta KOS 21-23 + 6 title lunghi AA, con validazione richiesta entro giovedì 5/11 12:00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16:00-16:30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 e</w:t>
            </w:r>
            <w:r>
              <w:t xml:space="preserve"> </w:t>
            </w:r>
            <w:r>
              <w:rPr>
                <w:bCs/>
                <w:b/>
              </w:rPr>
              <w:t xml:space="preserve">invio della mail all'agenzia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RetailTune: tipologie, specifiche dei widget, corrispondenza dei campi, domande aperte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16:30-18:30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11 (parte tecnica): decisioni sulle pagine dei medici da esporre subito</w:t>
            </w:r>
          </w:p>
        </w:tc>
      </w:tr>
    </w:tbl>
    <w:bookmarkEnd w:id="25"/>
    <w:bookmarkStart w:id="26" w:name="X8f1dfa7040175622d26fd4fcebc4b5f9a36bb23"/>
    <w:p>
      <w:pPr>
        <w:pStyle w:val="Heading3"/>
      </w:pPr>
      <w:r>
        <w:t xml:space="preserve">Mercoledì 4/11 — sprint 3, call agenzia, pacchetto RetailTune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10 (Article con autore ed editore) e alt mancanti (KOS 7, AA 9) sullo stage; AA 4 misura e correzione della stabilità visiva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Proposte degli alt da validare; controllo che le correzioni Yext siano fatte (scadenza 12:00)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Preparazione della call con l'agenzia (riscontro sulle categorie, finestra di verifica, testi KOS)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 Yext corretto</w:t>
            </w:r>
            <w:r>
              <w:t xml:space="preserve"> </w:t>
            </w:r>
            <w:r>
              <w:t xml:space="preserve">(se le correzioni sono chiuse)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14:00-14:30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con l'agenzia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Dall'export: report delle differenze sulle TV KOS e confronto a tre (sito, Yext, Google); elenco sedi per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14:30-16:00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alle categorie dalla call; collaudo di KOS 10 e alt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KOS 10, alt, AA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17:00-18:30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Invio del pacchetto a RetailTune</w:t>
            </w:r>
          </w:p>
        </w:tc>
      </w:tr>
    </w:tbl>
    <w:bookmarkEnd w:id="26"/>
    <w:bookmarkStart w:id="27" w:name="X0ba5fee1155f9208a9d5caf157f73f0b5b98cc3"/>
    <w:p>
      <w:pPr>
        <w:pStyle w:val="Heading3"/>
      </w:pPr>
      <w:r>
        <w:t xml:space="preserve">Giovedì 5/11 — kickoff RetailTune, import dei dati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Kickoff RetailTune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delle TV anagrafiche sullo stage (KOS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, AA nuove TV); KOS 24 attivazione sullo stage; AA 2, 5, 11, 21 e AA 10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delle validazioni dell'agenzia (KOS 21-23, title AA lunghi)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Collaudo sullo stage: schede KOS e AA, pagine provincia, confronto prima/dopo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Pacchetto KOS 21-23 (testi validati) e marchio « | KOS» sullo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16:00-17:30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import TV, KOS 24, KOS 21-23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17:30-18:30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in produzione dei rilasci del giorno (cache rigenerata, un solo JSON-LD, schede)</w:t>
            </w:r>
          </w:p>
        </w:tc>
      </w:tr>
    </w:tbl>
    <w:bookmarkEnd w:id="27"/>
    <w:bookmarkStart w:id="28" w:name="Xe7e79408a4ed13ae5ad4c712997a64652aebe43"/>
    <w:p>
      <w:pPr>
        <w:pStyle w:val="Heading3"/>
      </w:pPr>
      <w:r>
        <w:t xml:space="preserve">Venerdì 6/11 — ultimi rilasci, verifica, consegna pronta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9:00-11:00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in produzione: AA schede (2, 5, 11, 21) e pagine provincia (AA 10), se il collaudo di giovedì è passato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11:00-13:00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Correzioni dell'ultimo minuto;</w:t>
            </w:r>
            <w:r>
              <w:t xml:space="preserve"> </w:t>
            </w:r>
            <w:r>
              <w:rPr>
                <w:bCs/>
                <w:b/>
              </w:rPr>
              <w:t xml:space="preserve">13:00 ultimo rilascio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13:00-14:00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completa in produzione (script esteso), conservata come contro-prova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14:00-16:00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consegna dello sprint 2 (impaginata) e stato dello sprint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16:00-18:00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Margine per imprevisti; revisione della nota</w:t>
            </w:r>
          </w:p>
        </w:tc>
      </w:tr>
    </w:tbl>
    <w:bookmarkEnd w:id="28"/>
    <w:bookmarkEnd w:id="29"/>
    <w:bookmarkStart w:id="30" w:name="cosa-può-slittare-e-come-si-recupera"/>
    <w:p>
      <w:pPr>
        <w:pStyle w:val="Heading2"/>
      </w:pPr>
      <w:r>
        <w:t xml:space="preserve">Cosa può slittare e come si recupera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Correzioni Yext non chiuse mercoledì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Import, KOS 24, schede AA e pagine provincia slittano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 C, fuori penale: KOS 24 e schede dal 16/11. AA 10 è sprint 3: uscita entro il 27/11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Agenzia non valida i testi KOS 21-23 entro giovedì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 21-23 non escono il 5/11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Rilascio 9-12/11: tocca solo campi delle pagine KOS, nessun elemento dello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Rilascio che svuota la cache e lascia pagine senza JSON-LD (come San Lorenzo il 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 nella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dopo ogni rilascio; fino all'automatismo, verifica completa venerdì dopo le 13:00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Kickoff RetailTune con richieste nuove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di Danilo sottratto agli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richieste nuove vanno nella settimana del 9/11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 11 (medici) senza dati da IT/TuoTempo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parte tecnica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entro il 20/11, uscita entro il 27/11</w:t>
            </w:r>
          </w:p>
        </w:tc>
      </w:tr>
    </w:tbl>
    <w:bookmarkEnd w:id="30"/>
    <w:bookmarkStart w:id="31" w:name="fuori-da-questa-settimana"/>
    <w:p>
      <w:pPr>
        <w:pStyle w:val="Heading2"/>
      </w:pPr>
      <w:r>
        <w:t xml:space="preserve">Fuori da questa settimana</w:t>
      </w:r>
    </w:p>
    <w:p>
      <w:pPr>
        <w:numPr>
          <w:ilvl w:val="0"/>
          <w:numId w:val="1003"/>
        </w:numPr>
        <w:pStyle w:val="Compact"/>
      </w:pPr>
      <w:r>
        <w:t xml:space="preserve">Prova della ricerca (Meilisearch e Vertex): solo gli account il 2/11 e 30 minuti di giudizio; il resto gira nella sua chat.</w:t>
      </w:r>
    </w:p>
    <w:p>
      <w:pPr>
        <w:numPr>
          <w:ilvl w:val="0"/>
          <w:numId w:val="1003"/>
        </w:numPr>
        <w:pStyle w:val="Compact"/>
      </w:pPr>
      <w:r>
        <w:t xml:space="preserve">KOS-2 C (</w:t>
      </w:r>
      <w:r>
        <w:rPr>
          <w:rStyle w:val="VerbatimChar"/>
        </w:rPr>
        <w:t xml:space="preserve">&lt;picture&gt;</w:t>
      </w:r>
      <w:r>
        <w:t xml:space="preserve">/WebP su KOS) e voci dello sprint 4: dopo il 16/11.</w:t>
      </w:r>
    </w:p>
    <w:p>
      <w:pPr>
        <w:numPr>
          <w:ilvl w:val="0"/>
          <w:numId w:val="1003"/>
        </w:numPr>
        <w:pStyle w:val="Compact"/>
      </w:pPr>
      <w:r>
        <w:t xml:space="preserve">Elenco degli errori attivi delle schede per KOS: dopo le verifiche di Danilo, con la call di martedì.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2026-10-30T17:57:54Z</dcterms:created>
  <dcterms:modified xsi:type="dcterms:W3CDTF">2026-10-30T17:57:54Z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