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4d9970faf1cc5a08ce749cd59924c4c819b2c33"/>
    <w:p>
      <w:pPr>
        <w:pStyle w:val="Heading1"/>
      </w:pPr>
      <w:r>
        <w:t xml:space="preserve">Piano della settimana 2-6 novembre: sprint 2 chiuso, sprint 3 avanti, RetailTune pronto</w:t>
      </w:r>
    </w:p>
    <w:p>
      <w:pPr>
        <w:pStyle w:val="FirstParagraph"/>
      </w:pPr>
      <w:r>
        <w:t xml:space="preserve">Documento interno (Danilo e Claude), 30 ottobre 2026, aggiornato la sera stessa (weekend, invii anticipati a RetailTune). Non va condiviso con KOS né con l'agenzia.</w:t>
      </w:r>
    </w:p>
    <w:bookmarkStart w:id="20" w:name="obiettivo"/>
    <w:p>
      <w:pPr>
        <w:pStyle w:val="Heading2"/>
      </w:pPr>
      <w:r>
        <w:t xml:space="preserve">Obiettivo</w:t>
      </w:r>
    </w:p>
    <w:p>
      <w:pPr>
        <w:pStyle w:val="FirstParagraph"/>
      </w:pPr>
      <w:r>
        <w:t xml:space="preserve">Venerdì 6/11 alle 13:00 l'ultimo rilascio in produzione. Entro venerdì sera: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2 chiuso</w:t>
      </w:r>
      <w:r>
        <w:t xml:space="preserve">: tutte le voci in produzione, verifica completa superata, nota di consegna pronta (consegna formale</w:t>
      </w:r>
      <w:r>
        <w:t xml:space="preserve"> </w:t>
      </w:r>
      <w:r>
        <w:t xml:space="preserve">il 13/11);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sprint 3</w:t>
      </w:r>
      <w:r>
        <w:t xml:space="preserve">: in produzione tutto ciò che non dipende da dati altrui; il resto collaudato sullo stage e pronto a uscire;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RetailTune</w:t>
      </w:r>
      <w:r>
        <w:t xml:space="preserve">: il 5/11 è una data di partenza concordata tra KOS e RetailTune, senza orario. Tutto ciò che si può mandare prima</w:t>
      </w:r>
      <w:r>
        <w:t xml:space="preserve"> </w:t>
      </w:r>
      <w:r>
        <w:t xml:space="preserve">va mandato prima: prima parte lunedì 2/11, seconda parte (sedi) appena c'è l'export Yext corretto.</w:t>
      </w:r>
    </w:p>
    <w:p>
      <w:pPr>
        <w:pStyle w:val="FirstParagraph"/>
      </w:pPr>
      <w:r>
        <w:t xml:space="preserve">Dal 9/11 il tempo di Danilo va a RetailTune: in quella settimana nessun rilascio in produzione sugli elementi dello</w:t>
      </w:r>
      <w:r>
        <w:t xml:space="preserve"> </w:t>
      </w:r>
      <w:r>
        <w:t xml:space="preserve">sprint 1 (verifica di Cerved/ProWeb 9-14/11).</w:t>
      </w:r>
    </w:p>
    <w:bookmarkEnd w:id="20"/>
    <w:bookmarkStart w:id="21" w:name="vincoli"/>
    <w:p>
      <w:pPr>
        <w:pStyle w:val="Heading2"/>
      </w:pPr>
      <w:r>
        <w:t xml:space="preserve">Vincoli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Vincolo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2-6/11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Ultima finestra di rilascio per lo sprint 2 e per tutto ciò che tocca elementi dello sprint 1 (</w:t>
            </w:r>
            <w:r>
              <w:rPr>
                <w:rStyle w:val="VerbatimChar"/>
              </w:rPr>
              <w:t xml:space="preserve">aaSchema</w:t>
            </w:r>
            <w:r>
              <w:t xml:space="preserve">, footer AA, head AA)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3/11 sera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delle categorie GBP all'agenzia, per avere un riscontro alla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4/11 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 breve con l'agenzia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Partenza ufficiale RetailTune (data, nessun orario)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9-14/11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sprint 1: niente rilasci su elementi dello sprint 1; i campi delle pagine KOS (title, description) si possono ancora toccare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Consegna formale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16-20/11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sprint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Consegna sprint 3</w:t>
            </w:r>
          </w:p>
        </w:tc>
      </w:tr>
    </w:tbl>
    <w:bookmarkEnd w:id="21"/>
    <w:bookmarkStart w:id="22" w:name="X2c74ad0811b25c8ba86dcda53125e967937e994"/>
    <w:p>
      <w:pPr>
        <w:pStyle w:val="Heading2"/>
      </w:pPr>
      <w:r>
        <w:t xml:space="preserve">Punto di partenza (verificato dal repository il 30/10)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Cosa manca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2 · Tempo di risposta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 consolidati (26/10), cache di</w:t>
            </w:r>
            <w:r>
              <w:t xml:space="preserve"> </w:t>
            </w:r>
            <w:r>
              <w:rPr>
                <w:rStyle w:val="VerbatimChar"/>
              </w:rPr>
              <w:t xml:space="preserve">docList</w:t>
            </w:r>
            <w:r>
              <w:t xml:space="preserve"> </w:t>
            </w:r>
            <w:r>
              <w:t xml:space="preserve">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per la nota; caricamento differito delle immagini fuori schermo (piano KOS-2 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8 ·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 e cartelle corretti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Verificato il 31/10: classificazione, titoli ed esclusione dall'indice non ancora fatti (nessuna regola</w:t>
            </w:r>
            <w:r>
              <w:t xml:space="preserve"> </w:t>
            </w:r>
            <w:r>
              <w:rPr>
                <w:rStyle w:val="VerbatimChar"/>
              </w:rPr>
              <w:t xml:space="preserve">X-Robots-Tag</w:t>
            </w:r>
            <w:r>
              <w:t xml:space="preserve">). Classificazione da chiedere a KOS nella call; poi</w:t>
            </w:r>
            <w:r>
              <w:t xml:space="preserve"> </w:t>
            </w:r>
            <w:r>
              <w:rPr>
                <w:rStyle w:val="VerbatimChar"/>
              </w:rPr>
              <w:t xml:space="preserve">noindex, nofollow</w:t>
            </w:r>
            <w:r>
              <w:t xml:space="preserve"> </w:t>
            </w:r>
            <w:r>
              <w:t xml:space="preserve">via regole web, sitemap dei PDF per seguire la deindicizzazione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9, 12, 13 · Ente e briciole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(22/10)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21-23 · Title, description,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degli URL estratto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Proposta dei testi (78 title, 301 description, 20 H1), validazione dell'agenzia, import; marchio « | KOS» dal template (valutazione a parte)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24 · Strutture (linea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Libreria e TV in produzione, spente (28/10)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Correzioni Yext, export, import TV, attivazione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1 · Sfondi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3 · PDF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97 redirect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 KOS 8 (verificato il 31/10). L'audit AA chiede</w:t>
            </w:r>
            <w:r>
              <w:t xml:space="preserve"> </w:t>
            </w:r>
            <w:r>
              <w:rPr>
                <w:rStyle w:val="VerbatimChar"/>
              </w:rPr>
              <w:t xml:space="preserve">noindex, nofollow</w:t>
            </w:r>
            <w:r>
              <w:t xml:space="preserve"> </w:t>
            </w:r>
            <w:r>
              <w:t xml:space="preserve">su tutti i 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6 · H2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 produzione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evidenza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20 · Title 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pagine dell'audit (28/10)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title lunghi (agenzia); circa 90 pagine fuori audit, da validare tra Danilo e Claude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10 · Articoli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Article con autore ed editore nella libreria comune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7, AA 9 · Testi alternativi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delle news AA (27/10)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 mancanti: landing RSA e OSS (AA), immagini KOS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11 · Medici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Confronto pagine/TuoTempo (29/10)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 tecnica ora; dati da IT/TuoTempo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10 · Pagine provincia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Dopo l'import delle TV anagrafiche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4 · Stabilità visiva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Misura e correzione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AA 2, 5, 11, 21 · Schede (linea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TV anagrafiche AA, import, nodo struttura, scheda contatti dal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RetailTune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Specifiche del 23/10 non inviate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Pacchetto completo (sotto)</w:t>
            </w:r>
          </w:p>
        </w:tc>
      </w:tr>
    </w:tbl>
    <w:bookmarkEnd w:id="22"/>
    <w:bookmarkStart w:id="23" w:name="il-pacchetto-per-retailtune-in-due-invii"/>
    <w:p>
      <w:pPr>
        <w:pStyle w:val="Heading2"/>
      </w:pPr>
      <w:r>
        <w:t xml:space="preserve">Il pacchetto per RetailTune, in due invii</w:t>
      </w:r>
    </w:p>
    <w:p>
      <w:pPr>
        <w:pStyle w:val="FirstParagraph"/>
      </w:pPr>
      <w:r>
        <w:rPr>
          <w:bCs/>
          <w:b/>
        </w:rPr>
        <w:t xml:space="preserve">Primo invio, lunedì 2/11</w:t>
      </w:r>
      <w:r>
        <w:t xml:space="preserve"> </w:t>
      </w:r>
      <w:r>
        <w:t xml:space="preserve">(non dipende dall'export Yext): punti 2, 4, 5, 6, 7 e la proposta del punto 3, segnalata come</w:t>
      </w:r>
      <w:r>
        <w:t xml:space="preserve"> </w:t>
      </w:r>
      <w:r>
        <w:t xml:space="preserve">in attesa del riscontro dell'agenzia.</w:t>
      </w:r>
      <w:r>
        <w:t xml:space="preserve"> </w:t>
      </w:r>
      <w:r>
        <w:rPr>
          <w:bCs/>
          <w:b/>
        </w:rPr>
        <w:t xml:space="preserve">Secondo invio, mercoledì 4/11 o giovedì 5/11</w:t>
      </w:r>
      <w:r>
        <w:t xml:space="preserve">: il punto 1 dall'export corretto e il</w:t>
      </w:r>
      <w:r>
        <w:t xml:space="preserve"> </w:t>
      </w:r>
      <w:r>
        <w:t xml:space="preserve">punto 3 definitivo.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Sedi</w:t>
      </w:r>
      <w:r>
        <w:t xml:space="preserve">: elenco dall'export Yext corretto, una riga per sede, con codice sede (quello attuale, invariato), marchio,</w:t>
      </w:r>
      <w:r>
        <w:t xml:space="preserve"> </w:t>
      </w:r>
      <w:r>
        <w:t xml:space="preserve">società, URL canonico della scheda, tipologia, dati anagrafici. Le sedi da non importare (chiuse, uffici) indicate a parte.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Tipologie</w:t>
      </w:r>
      <w:r>
        <w:t xml:space="preserve">: elenco unico per i due marchi con codice stabile, etichetta, tipo schema.org e corrispondenza con i valori Yext.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Categorie Google per codice</w:t>
      </w:r>
      <w:r>
        <w:t xml:space="preserve">: principale e aggiuntive per gruppo di sedi (la stessa proposta mandata all'agenzia, con le</w:t>
      </w:r>
      <w:r>
        <w:t xml:space="preserve"> </w:t>
      </w:r>
      <w:r>
        <w:t xml:space="preserve">eventuali correzioni della call).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Attributi</w:t>
      </w:r>
      <w:r>
        <w:t xml:space="preserve">: tipologia e area geografica subito; servizi delle residenze AA nella seconda fase.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Specifiche dei widget</w:t>
      </w:r>
      <w:r>
        <w:t xml:space="preserve">: pagine e filtri (mappa generale, pagine provincia AA, mappe per area KOS con</w:t>
      </w:r>
      <w:r>
        <w:t xml:space="preserve"> </w:t>
      </w:r>
      <w:r>
        <w:rPr>
          <w:rStyle w:val="VerbatimChar"/>
        </w:rPr>
        <w:t xml:space="preserve">storeids</w:t>
      </w:r>
      <w:r>
        <w:t xml:space="preserve">), domini</w:t>
      </w:r>
      <w:r>
        <w:t xml:space="preserve"> </w:t>
      </w:r>
      <w:r>
        <w:t xml:space="preserve">di prova</w:t>
      </w:r>
      <w:r>
        <w:t xml:space="preserve"> </w:t>
      </w:r>
      <w:r>
        <w:rPr>
          <w:rStyle w:val="VerbatimChar"/>
        </w:rPr>
        <w:t xml:space="preserve">stage.*</w:t>
      </w:r>
      <w:r>
        <w:t xml:space="preserve">, categoria Cookiebot, riferimenti di stile, CNAME</w:t>
      </w:r>
      <w:r>
        <w:t xml:space="preserve"> </w:t>
      </w:r>
      <w:r>
        <w:rPr>
          <w:rStyle w:val="VerbatimChar"/>
        </w:rPr>
        <w:t xml:space="preserve">mappe.*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Corrispondenza dei campi</w:t>
      </w:r>
      <w:r>
        <w:t xml:space="preserve"> </w:t>
      </w:r>
      <w:r>
        <w:t xml:space="preserve">RetailTune → TV</w:t>
      </w:r>
      <w:r>
        <w:t xml:space="preserve"> </w:t>
      </w:r>
      <w:r>
        <w:rPr>
          <w:rStyle w:val="VerbatimChar"/>
        </w:rPr>
        <w:t xml:space="preserve">str.*</w:t>
      </w:r>
      <w:r>
        <w:t xml:space="preserve"> </w:t>
      </w:r>
      <w:r>
        <w:t xml:space="preserve">per l'importazione notturna, con</w:t>
      </w:r>
      <w:r>
        <w:t xml:space="preserve"> </w:t>
      </w:r>
      <w:r>
        <w:rPr>
          <w:rStyle w:val="VerbatimChar"/>
        </w:rPr>
        <w:t xml:space="preserve">str.codice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str.societa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Domande aperte</w:t>
      </w:r>
      <w:r>
        <w:t xml:space="preserve">: abbinamento per codice sede o ID profilo, codici delle categorie, campi dei link di prenotazione, API per</w:t>
      </w:r>
      <w:r>
        <w:t xml:space="preserve"> </w:t>
      </w:r>
      <w:r>
        <w:t xml:space="preserve">l'importazione notturna, più tipologie per sede, combinazione dei filtri, ricerca per parole chiave,</w:t>
      </w:r>
      <w:r>
        <w:t xml:space="preserve"> </w:t>
      </w:r>
      <w:r>
        <w:rPr>
          <w:rStyle w:val="VerbatimChar"/>
        </w:rPr>
        <w:t xml:space="preserve">storeids</w:t>
      </w:r>
      <w:r>
        <w:t xml:space="preserve"> </w:t>
      </w:r>
      <w:r>
        <w:t xml:space="preserve">da pagina.</w:t>
      </w:r>
    </w:p>
    <w:bookmarkEnd w:id="23"/>
    <w:bookmarkStart w:id="24" w:name="fatto-il-3110"/>
    <w:p>
      <w:pPr>
        <w:pStyle w:val="Heading2"/>
      </w:pPr>
      <w:r>
        <w:t xml:space="preserve">Fatto il 31/10</w:t>
      </w:r>
    </w:p>
    <w:p>
      <w:pPr>
        <w:numPr>
          <w:ilvl w:val="0"/>
          <w:numId w:val="1003"/>
        </w:numPr>
        <w:pStyle w:val="Compact"/>
      </w:pPr>
      <w:r>
        <w:t xml:space="preserve">Bozza del primo invio a RetailTune:</w:t>
      </w:r>
      <w:r>
        <w:t xml:space="preserve"> </w:t>
      </w:r>
      <w:r>
        <w:rPr>
          <w:rStyle w:val="VerbatimChar"/>
        </w:rPr>
        <w:t xml:space="preserve">docs/retailtune/invio-1-configurazione.md</w:t>
      </w:r>
      <w:r>
        <w:t xml:space="preserve"> </w:t>
      </w:r>
      <w:r>
        <w:t xml:space="preserve">(decisioni di Danilo segnate [Da decidere]).</w:t>
      </w:r>
    </w:p>
    <w:p>
      <w:pPr>
        <w:numPr>
          <w:ilvl w:val="0"/>
          <w:numId w:val="1003"/>
        </w:numPr>
        <w:pStyle w:val="Compact"/>
      </w:pPr>
      <w:r>
        <w:t xml:space="preserve">Bozza per KOS e agenzia sulle schede Google (fasi, nomi, siti e UTM, categorie per gruppo, verificate nel selettore il 31/10):</w:t>
      </w:r>
      <w:r>
        <w:t xml:space="preserve"> </w:t>
      </w:r>
      <w:r>
        <w:rPr>
          <w:rStyle w:val="VerbatimChar"/>
        </w:rPr>
        <w:t xml:space="preserve">docs/schede-google-passaggio-retailtune.md</w:t>
      </w:r>
      <w:r>
        <w:t xml:space="preserve">. A KOS lunedì 9:00 (osservazioni entro le 15), all'agenzia lunedì sera o martedì mattina; le categorie escono dalla mail di martedì, che resta con i testi KOS 21-23 e i 6 title AA.</w:t>
      </w:r>
    </w:p>
    <w:bookmarkEnd w:id="24"/>
    <w:bookmarkStart w:id="25" w:name="Xb5d6415fba88283bec5ee2804eafb9a2f39124e"/>
    <w:p>
      <w:pPr>
        <w:pStyle w:val="Heading2"/>
      </w:pPr>
      <w:r>
        <w:t xml:space="preserve">Segnalato il 31/10: pagine provincia vuote su anniazzurri.it</w:t>
      </w:r>
    </w:p>
    <w:p>
      <w:pPr>
        <w:pStyle w:val="FirstParagraph"/>
      </w:pPr>
      <w:r>
        <w:t xml:space="preserve">11 risorse provincia (</w:t>
      </w:r>
      <w:r>
        <w:rPr>
          <w:rStyle w:val="VerbatimChar"/>
        </w:rPr>
        <w:t xml:space="preserve">rsa-in-provincia-di-</w:t>
      </w:r>
      <w:r>
        <w:t xml:space="preserve"> </w:t>
      </w:r>
      <w:r>
        <w:t xml:space="preserve">ascoli-piceno, asti, como, fermo, grosseto, imperia, pesaro-urbino,</w:t>
      </w:r>
      <w:r>
        <w:t xml:space="preserve"> </w:t>
      </w:r>
      <w:r>
        <w:t xml:space="preserve">reggio-emilia, roma, rovigo, vercelli) rispondono 200 con contenuto vuoto (template 0), fuori dalla sitemap: rilevato nella</w:t>
      </w:r>
      <w:r>
        <w:t xml:space="preserve"> </w:t>
      </w:r>
      <w:r>
        <w:t xml:space="preserve">chat sulle prestazioni. Oggi sono pagine vuote raggiungibili (soft 404). Subito: non pubblicate (404) finché non hanno</w:t>
      </w:r>
      <w:r>
        <w:t xml:space="preserve"> </w:t>
      </w:r>
      <w:r>
        <w:t xml:space="preserve">contenuto:</w:t>
      </w:r>
      <w:r>
        <w:t xml:space="preserve"> </w:t>
      </w:r>
      <w:r>
        <w:rPr>
          <w:bCs/>
          <w:b/>
        </w:rPr>
        <w:t xml:space="preserve">fatto il 31/10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aggiorna-campi.php</w:t>
      </w:r>
      <w:r>
        <w:t xml:space="preserve"> </w:t>
      </w:r>
      <w:r>
        <w:t xml:space="preserve">(campo</w:t>
      </w:r>
      <w:r>
        <w:t xml:space="preserve"> </w:t>
      </w:r>
      <w:r>
        <w:rPr>
          <w:rStyle w:val="VerbatimChar"/>
        </w:rPr>
        <w:t xml:space="preserve">published</w:t>
      </w:r>
      <w:r>
        <w:t xml:space="preserve">), stage e produzione; produzione: backup</w:t>
      </w:r>
      <w:r>
        <w:t xml:space="preserve"> </w:t>
      </w:r>
      <w:r>
        <w:rPr>
          <w:rStyle w:val="VerbatimChar"/>
        </w:rPr>
        <w:t xml:space="preserve">/paas/c0072/backup-kos-seo-geo/20261031-035209-campi</w:t>
      </w:r>
      <w:r>
        <w:t xml:space="preserve"> </w:t>
      </w:r>
      <w:r>
        <w:t xml:space="preserve">(ripristino</w:t>
      </w:r>
      <w:r>
        <w:t xml:space="preserve"> </w:t>
      </w:r>
      <w:r>
        <w:rPr>
          <w:rStyle w:val="VerbatimChar"/>
        </w:rPr>
        <w:t xml:space="preserve">aggiorna-campi.php /www --ripristina &lt;cartella&gt; --scrivi</w:t>
      </w:r>
      <w:r>
        <w:t xml:space="preserve">).</w:t>
      </w:r>
      <w:r>
        <w:t xml:space="preserve"> </w:t>
      </w:r>
      <w:r>
        <w:t xml:space="preserve">Controllo: 11 pagine in 404, 450 pagine della sitemap in 200 con un solo JSON-LD, nessun link verso le 11 da home, regioni,</w:t>
      </w:r>
      <w:r>
        <w:t xml:space="preserve"> </w:t>
      </w:r>
      <w:r>
        <w:rPr>
          <w:rStyle w:val="VerbatimChar"/>
        </w:rPr>
        <w:t xml:space="preserve">/residenze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. Poi: pagine vere con template provincia, testo, elenco strutturato (stessa forma di AA-10) e widget RetailTune</w:t>
      </w:r>
      <w:r>
        <w:t xml:space="preserve"> </w:t>
      </w:r>
      <w:r>
        <w:t xml:space="preserve">con provincia fissa (già nel primo invio). Non sono una voce d'audit: lavoro interno da valutare a parte, non nei</w:t>
      </w:r>
      <w:r>
        <w:t xml:space="preserve"> </w:t>
      </w:r>
      <w:r>
        <w:t xml:space="preserve">documenti condivisi finché Danilo non decide.</w:t>
      </w:r>
    </w:p>
    <w:bookmarkEnd w:id="25"/>
    <w:bookmarkStart w:id="32" w:name="programma"/>
    <w:p>
      <w:pPr>
        <w:pStyle w:val="Heading2"/>
      </w:pPr>
      <w:r>
        <w:t xml:space="preserve">Programma</w:t>
      </w:r>
    </w:p>
    <w:p>
      <w:pPr>
        <w:pStyle w:val="FirstParagraph"/>
      </w:pPr>
      <w:r>
        <w:t xml:space="preserve">Legenda:</w:t>
      </w:r>
      <w:r>
        <w:t xml:space="preserve"> </w:t>
      </w:r>
      <w:r>
        <w:rPr>
          <w:bCs/>
          <w:b/>
        </w:rPr>
        <w:t xml:space="preserve">D</w:t>
      </w:r>
      <w:r>
        <w:t xml:space="preserve"> </w:t>
      </w:r>
      <w:r>
        <w:t xml:space="preserve">= Danilo,</w:t>
      </w:r>
      <w:r>
        <w:t xml:space="preserve"> </w:t>
      </w:r>
      <w:r>
        <w:rPr>
          <w:bCs/>
          <w:b/>
        </w:rPr>
        <w:t xml:space="preserve">C</w:t>
      </w:r>
      <w:r>
        <w:t xml:space="preserve"> </w:t>
      </w:r>
      <w:r>
        <w:t xml:space="preserve">= Claude. Le stime di Danilo sono in ore effettive.</w:t>
      </w:r>
    </w:p>
    <w:bookmarkStart w:id="26" w:name="X6c88cb8ab8bb842e40fe2ba9c248a69273f69d8"/>
    <w:p>
      <w:pPr>
        <w:pStyle w:val="Heading3"/>
      </w:pPr>
      <w:r>
        <w:t xml:space="preserve">Sabato 31/10 e domenica 1/11 — qualche ora per partire prima</w:t>
      </w:r>
    </w:p>
    <w:p>
      <w:pPr>
        <w:pStyle w:val="FirstParagraph"/>
      </w:pPr>
      <w:r>
        <w:t xml:space="preserve">Nessun rilascio in produzione nel weekend: solo preparazione e, se serve, stage.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Sabato, 3-4 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Stato di partenza in produzione (PDF KOS 8 e AA 3, alt mancanti, tempo di risposta); bozza del primo invio a RetailTune (tipologie, attributi, specifiche dei widget, corrispondenza dei campi, domande aperte); bozza delle categorie GBP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Sabato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delle bozze RetailTune e categorie, a blocchi man mano che sono pronte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Domenica, 3-4 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Elenco delle domande per la call KOS (foglio dei punti aperti + errori attivi delle schede); proposta dei testi KOS 21-23; proposta AA 20 fuori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Domenica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Verifiche sugli errori attivi delle schede (punto 4 rimasto dal 30/10); validazione AA 20 fuori audit con C</w:t>
            </w:r>
          </w:p>
        </w:tc>
      </w:tr>
    </w:tbl>
    <w:bookmarkEnd w:id="26"/>
    <w:bookmarkStart w:id="27" w:name="X24f00ea4a91daa355d7933937e8c7ffd1eeb76f"/>
    <w:p>
      <w:pPr>
        <w:pStyle w:val="Heading3"/>
      </w:pPr>
      <w:r>
        <w:t xml:space="preserve">Lunedì 2/11 — inviti, primo invio a RetailTune, primi pacchetti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8:30-9:00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Invito a KOS per la call sulle correzioni Yext (proposta: martedì 9:00, 1 ora; se le due persone non possono, il primo orario utile entro mercoledì mattina e, nell'attesa, il foglio dei punti aperti con le risposte predefinite e la scadenza); account Meilisearch e progetto Google Cloud (15 minuti)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Stage su</w:t>
            </w:r>
            <w:r>
              <w:t xml:space="preserve"> </w:t>
            </w:r>
            <w:r>
              <w:rPr>
                <w:rStyle w:val="VerbatimChar"/>
              </w:rPr>
              <w:t xml:space="preserve">stage.anniazzurri.it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stage.kosgroup.com</w:t>
            </w:r>
            <w:r>
              <w:t xml:space="preserve">; filtri GTM per hostname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Ritocchi alle bozze del weekend; pacchetti AA 20 giro 2 e PDF (se servono) sullo stage; KOS-2 B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finale e</w:t>
            </w:r>
            <w:r>
              <w:t xml:space="preserve"> </w:t>
            </w:r>
            <w:r>
              <w:rPr>
                <w:bCs/>
                <w:b/>
              </w:rPr>
              <w:t xml:space="preserve">primo invio a RetailTune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Collaudo sullo stage dei pacchetti della mattina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14:00-15:00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in produzione: AA 20 giro 2, PDF, KOS-2 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Mail all'agenzia (categorie GBP + KOS 21-23 + 6 title lunghi AA) pronta; estensione dello script di verifica alle voci dello sprint 2 e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Revisione della mail all'agenzia; KOS 11 (parte tecnica): decisioni sulle pagine dei medici da esporre subito</w:t>
            </w:r>
          </w:p>
        </w:tc>
      </w:tr>
    </w:tbl>
    <w:bookmarkEnd w:id="27"/>
    <w:bookmarkStart w:id="28" w:name="martedì-311--call-kos-invio-allagenzia"/>
    <w:p>
      <w:pPr>
        <w:pStyle w:val="Heading3"/>
      </w:pPr>
      <w:r>
        <w:t xml:space="preserve">Martedì 3/11 — call KOS, invio all'agenzia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9:00-10:00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KOS</w:t>
            </w:r>
            <w:r>
              <w:t xml:space="preserve"> </w:t>
            </w:r>
            <w:r>
              <w:t xml:space="preserve">(se confermata): Danilo chiede, KOS risponde; le risposte vanno nel foglio durante la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Correzioni in Yext dalle risposte (o assegnate a KOS con scadenza mercoledì 12:00)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 10 (Article con autore ed editore) sullo stage; alt mancanti (KOS 7, AA 9): proposte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Invio della mail all'agenzia</w:t>
            </w:r>
            <w:r>
              <w:t xml:space="preserve"> </w:t>
            </w:r>
            <w:r>
              <w:t xml:space="preserve">(categorie GBP, testi KOS 21-23, 6 title lunghi AA; validazione entro giovedì 5/11 12:00)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dell'export Yext attuale nel formato del secondo invio, così il giorno dell'export corretto basta rilanciare; AA 4 misura della stabilità visiva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Validazione degli alt; collaudo di KOS 10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in produzione: KOS 10, alt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17:00-18:30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Margine; risposte di RetailTune al primo invio</w:t>
            </w:r>
          </w:p>
        </w:tc>
      </w:tr>
    </w:tbl>
    <w:bookmarkEnd w:id="28"/>
    <w:bookmarkStart w:id="29" w:name="X8f1dfa7040175622d26fd4fcebc4b5f9a36bb23"/>
    <w:p>
      <w:pPr>
        <w:pStyle w:val="Heading3"/>
      </w:pPr>
      <w:r>
        <w:t xml:space="preserve">Mercoledì 4/11 — sprint 3, call agenzia, pacchetto RetailTune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AA 4 correzione della stabilità visiva sullo stage; TV anagrafiche AA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Controllo che le correzioni Yext siano fatte (scadenza 12:00); collaudo di AA 4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Preparazione della call con l'agenzia (riscontro sulle categorie, finestra di verifica, testi KOS)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Export Yext corretto</w:t>
            </w:r>
            <w:r>
              <w:t xml:space="preserve"> </w:t>
            </w:r>
            <w:r>
              <w:t xml:space="preserve">(se le correzioni sono chiuse)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14:00-14:30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Call con l'agenzia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Dall'export: report delle differenze sulle TV KOS e confronto a tre (sito, Yext, Google); elenco sedi per RetailTune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14:30-16:00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Correzioni alle categorie dalla call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in produzione: AA 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17:00-18:30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Secondo invio a RetailTune</w:t>
            </w:r>
            <w:r>
              <w:t xml:space="preserve"> </w:t>
            </w:r>
            <w:r>
              <w:t xml:space="preserve">(sedi e categorie definitive), se l'export è arrivato; altrimenti giovedì</w:t>
            </w:r>
          </w:p>
        </w:tc>
      </w:tr>
    </w:tbl>
    <w:bookmarkEnd w:id="29"/>
    <w:bookmarkStart w:id="30" w:name="X7de954f4b07d14870ac9711b8036516c1e393f1"/>
    <w:p>
      <w:pPr>
        <w:pStyle w:val="Heading3"/>
      </w:pPr>
      <w:r>
        <w:t xml:space="preserve">Giovedì 5/11 — partenza RetailTune, import dei dati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mattina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Partenza RetailTune: risposte e richieste del fornitore; secondo invio se non è partito mercoledì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9:00-12:00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delle TV anagrafiche sullo stage (KOS</w:t>
            </w:r>
            <w:r>
              <w:t xml:space="preserve"> </w:t>
            </w:r>
            <w:r>
              <w:rPr>
                <w:rStyle w:val="VerbatimChar"/>
              </w:rPr>
              <w:t xml:space="preserve">str.*</w:t>
            </w:r>
            <w:r>
              <w:t xml:space="preserve">, AA nuove TV); KOS 24 attivazione sullo stage; AA 2, 5, 11, 21 e AA 10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Controllo delle validazioni dell'agenzia (KOS 21-23, title AA lunghi)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Collaudo sullo stage: schede KOS e AA, pagine provincia, confronto prima/dopo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Pacchetto KOS 21-23 (testi validati) e marchio « | KOS» sullo stage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16:00-17:30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in produzione: import TV, KOS 24, KOS 21-23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17:30-18:30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Controllo in produzione dei rilasci del giorno (cache rigenerata, un solo JSON-LD, schede)</w:t>
            </w:r>
          </w:p>
        </w:tc>
      </w:tr>
    </w:tbl>
    <w:bookmarkEnd w:id="30"/>
    <w:bookmarkStart w:id="31" w:name="Xe7e79408a4ed13ae5ad4c712997a64652aebe43"/>
    <w:p>
      <w:pPr>
        <w:pStyle w:val="Heading3"/>
      </w:pPr>
      <w:r>
        <w:t xml:space="preserve">Venerdì 6/11 — ultimi rilasci, verifica, consegna pronta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Attività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9:00-11:00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in produzione: AA schede (2, 5, 11, 21) e pagine provincia (AA 10), se il collaudo di giovedì è passato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11:00-13:00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C+D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Correzioni dell'ultimo minuto;</w:t>
            </w:r>
            <w:r>
              <w:t xml:space="preserve"> </w:t>
            </w:r>
            <w:r>
              <w:rPr>
                <w:bCs/>
                <w:b/>
              </w:rPr>
              <w:t xml:space="preserve">13:00 ultimo rilascio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13:00-14:00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Verifica completa in produzione (script esteso), conservata come contro-prova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14:00-16:00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Nota di consegna dello sprint 2 (impaginata) e stato dello sprint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16:00-18:00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Margine per imprevisti; revisione della nota</w:t>
            </w:r>
          </w:p>
        </w:tc>
      </w:tr>
    </w:tbl>
    <w:bookmarkEnd w:id="31"/>
    <w:bookmarkEnd w:id="32"/>
    <w:bookmarkStart w:id="33" w:name="cosa-può-slittare-e-come-si-recupera"/>
    <w:p>
      <w:pPr>
        <w:pStyle w:val="Heading2"/>
      </w:pPr>
      <w:r>
        <w:t xml:space="preserve">Cosa può slittare e come si recupera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Rischio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Effetto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due persone di KOS non disponibili martedì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Correzioni Yext più tardi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Primo orario utile entro mercoledì mattina; nell'attesa il foglio con le risposte predefinite e la scadenza: senza risposta si applica il predefinito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Correzioni Yext non chiuse mercoledì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Import, KOS 24, schede AA e pagine provincia slittano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Linea C, fuori penale: KOS 24 e schede dal 16/11. AA 10 è sprint 3: uscita entro il 27/11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Agenzia non valida i testi KOS 21-23 entro giovedì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 21-23 non escono il 5/11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Rilascio 9-12/11: tocca solo campi delle pagine KOS, nessun elemento dello sprint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Rilascio che svuota la cache e lascia pagine senza JSON-LD (come San Lorenzo il 30/10)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 nella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Controllo dopo ogni rilascio; fino all'automatismo, verifica completa venerdì dopo le 13:00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Partenza RetailTune con richieste nuove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di Danilo sottratto agli sprint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richieste nuove vanno nella settimana del 9/11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KOS 11 (medici) senza dati da IT/TuoTempo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parte tecnica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Dati entro il 20/11, uscita entro il 27/11</w:t>
            </w:r>
          </w:p>
        </w:tc>
      </w:tr>
    </w:tbl>
    <w:bookmarkEnd w:id="33"/>
    <w:bookmarkStart w:id="34" w:name="fuori-da-questa-settimana"/>
    <w:p>
      <w:pPr>
        <w:pStyle w:val="Heading2"/>
      </w:pPr>
      <w:r>
        <w:t xml:space="preserve">Fuori da questa settimana</w:t>
      </w:r>
    </w:p>
    <w:p>
      <w:pPr>
        <w:numPr>
          <w:ilvl w:val="0"/>
          <w:numId w:val="1004"/>
        </w:numPr>
        <w:pStyle w:val="Compact"/>
      </w:pPr>
      <w:r>
        <w:t xml:space="preserve">Prova della ricerca (Meilisearch e Vertex): solo gli account il 2/11 e 30 minuti di giudizio; il resto gira nella sua chat.</w:t>
      </w:r>
    </w:p>
    <w:p>
      <w:pPr>
        <w:numPr>
          <w:ilvl w:val="0"/>
          <w:numId w:val="1004"/>
        </w:numPr>
        <w:pStyle w:val="Compact"/>
      </w:pPr>
      <w:r>
        <w:t xml:space="preserve">KOS-2 C (</w:t>
      </w:r>
      <w:r>
        <w:rPr>
          <w:rStyle w:val="VerbatimChar"/>
        </w:rPr>
        <w:t xml:space="preserve">&lt;picture&gt;</w:t>
      </w:r>
      <w:r>
        <w:t xml:space="preserve">/WebP su KOS) e voci dello sprint 4: dopo il 16/11.</w:t>
      </w:r>
    </w:p>
    <w:p>
      <w:pPr>
        <w:numPr>
          <w:ilvl w:val="0"/>
          <w:numId w:val="1004"/>
        </w:numPr>
        <w:pStyle w:val="Compact"/>
      </w:pPr>
      <w:r>
        <w:t xml:space="preserve">Elenco degli errori attivi delle schede per KOS: dopo le verifiche di Danilo, con la call di martedì.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2026-10-31T08:56:15Z</dcterms:created>
  <dcterms:modified xsi:type="dcterms:W3CDTF">2026-10-31T08:56:15Z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