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MÓDULO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Slide 4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 texto nas caixas não entraram a fonte Open Sans do corpo de texto.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Slide 5- Posicionar o botão de clique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 teclado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do notebook</w:t>
        <w:br/>
        <w:t xml:space="preserve">resolvido^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Slide 7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Mudar a imagem para o print da plataforma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(Estou para receber essa imagem)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Slide 8- Na caixa com avanços, no item "f" está escrito Sistema CEP-Conep. Alterar para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Sistema CEP/CONEP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  <w:br/>
        <w:t xml:space="preserve">resolvido^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Slide 9- Completar para a grafia ficar por extenso,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Depois que você incluir as informações na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Plataforma Brasil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...</w:t>
        <w:br/>
        <w:t xml:space="preserve">resolvido^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Slide 10- no segundo parágrafo- onde lê-se “da mesma”, substituir por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do mesmo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”.</w:t>
        <w:br/>
        <w:t xml:space="preserve">resolvido^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Slide 11-  No item 2 tem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CONEPquando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falta espaço entre palavras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  <w:br/>
        <w:t xml:space="preserve">resolvido^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Slide 13-  No Saiba mais -  Submissão do projeto na Anvisa. Trocar 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 por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à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".</w:t>
        <w:br/>
        <w:t xml:space="preserve">resolvido^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Slide 14. Acrescentar na primeira frase: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Para realizar a submissão à ANVISA, conforme a RDC 09/15, você deverá encaminhar um Dossiê de Desenvolvimento Clínico de Medicamento (DDCM)</w:t>
        <w:br/>
        <w:t xml:space="preserve">resolvido^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Slide 15- JV</w:t>
        <w:br/>
        <w:t xml:space="preserve">- As fontes nas caixas não entraram a Open Sans do corpo de texto.</w:t>
        <w:br/>
        <w:t xml:space="preserve">- o dossiê do medicamento experimental, a tela poderia ser mais larga para evitar de fazer a pessoa utilizar o "scroll down". Se possível corrigir.</w:t>
        <w:br/>
        <w:t xml:space="preserve">- Ainda na caixa de destaque do Dossiê do Medicamento, dar espaço (enter) entre "5" e "b", "5" e "c" e "4" e "d".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Slide 17-</w:t>
        <w:br/>
        <w:t xml:space="preserve">- corrigir a primeira frase para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Após receber o DDCM, a ANVISA avaliará a documentação em até 90 dias.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  <w:t xml:space="preserve">- Na caixa de destaque acrescentar na primeira frase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Comunicado Especial (CE), mencionando aqueles ensaios clínicos que poderão”.</w:t>
        <w:br/>
        <w:t xml:space="preserve">resolvido^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Slide 18- </w:t>
        <w:br/>
        <w:t xml:space="preserve">Esse slide será divido em 2. Inserir no mesmo estilo que está o atual, como uma continuidade. Feito isso retirar a frase “Clique nos marcadores e veja mais informações”.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Slide 20- JV</w:t>
        <w:br/>
        <w:t xml:space="preserve">- exercicio 1: a resposta correta é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letra 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 Corrigir.</w:t>
        <w:br/>
        <w:t xml:space="preserve">- Destravar o clique de seleção para as outras opções.</w:t>
        <w:br/>
        <w:t xml:space="preserve">- Ainda, compatibilizar o texto da resposta correta com o texto do gabarito.</w:t>
        <w:br/>
        <w:br/>
        <w:t xml:space="preserve">Slide 21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Igualar o tamanho das caixas de feedback positivo e negativo</w:t>
        <w:br/>
        <w:t xml:space="preserve">não^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Slide 22-</w:t>
        <w:br/>
        <w:t xml:space="preserve">- Igualar o tamanho das caixas de feedback positivo e negativo</w:t>
        <w:br/>
        <w:t xml:space="preserve">não^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