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05: Prompting and Hallucination</w:t>
      </w:r>
    </w:p>
    <w:p>
      <w:pPr>
        <w:pStyle w:val="Subtitle"/>
      </w:pPr>
      <w:r>
        <w:t xml:space="preserve">DATASCI 101: Introduction to AI Applications</w:t>
      </w:r>
    </w:p>
    <w:p>
      <w:pPr>
        <w:pStyle w:val="Author"/>
      </w:pPr>
      <w:r>
        <w:t xml:space="preserve">Emory University</w:t>
      </w:r>
    </w:p>
    <w:bookmarkStart w:id="17" w:name="instructions"/>
    <w:p>
      <w:pPr>
        <w:pStyle w:val="Heading2"/>
      </w:pPr>
      <w:r>
        <w:t xml:space="preserve">Instructions</w:t>
      </w:r>
    </w:p>
    <w:p>
      <w:pPr>
        <w:pStyle w:val="FirstParagraph"/>
      </w:pPr>
      <w:r>
        <w:t xml:space="preserve">This assignment covers material from</w:t>
      </w:r>
      <w:r>
        <w:t xml:space="preserve"> </w:t>
      </w:r>
      <w:r>
        <w:rPr>
          <w:b/>
          <w:bCs/>
        </w:rPr>
        <w:t xml:space="preserve">Lectures 10-11</w:t>
      </w:r>
      <w:r>
        <w:t xml:space="preserve">: Prompt Engineering, and Creativity and Hallucination.</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for each question</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Compact"/>
        <w:numPr>
          <w:ilvl w:val="0"/>
          <w:numId w:val="1001"/>
        </w:numPr>
      </w:pPr>
      <w:r>
        <w:t xml:space="preserve">Submit this assignment as a</w:t>
      </w:r>
      <w:r>
        <w:t xml:space="preserve"> </w:t>
      </w:r>
      <w:r>
        <w:rPr>
          <w:b/>
          <w:bCs/>
        </w:rPr>
        <w:t xml:space="preserve">PDF</w:t>
      </w:r>
      <w:r>
        <w:t xml:space="preserve"> </w:t>
      </w:r>
      <w:r>
        <w:t xml:space="preserve">(preferred) or Word document via Canvas</w:t>
      </w:r>
    </w:p>
    <w:p>
      <w:r>
        <w:pict>
          <v:rect style="width:0;height:1.5pt" o:hralign="center" o:hrstd="t" o:hr="t"/>
        </w:pict>
      </w:r>
    </w:p>
    <w:bookmarkStart w:id="10" w:name="question-1-a-cover-letter-for-a-real-job"/>
    <w:p>
      <w:pPr>
        <w:pStyle w:val="Heading3"/>
      </w:pPr>
      <w:r>
        <w:t xml:space="preserve">Question 1: A cover letter for a real job</w:t>
      </w:r>
    </w:p>
    <w:p>
      <w:pPr>
        <w:pStyle w:val="FirstParagraph"/>
      </w:pPr>
      <w:r>
        <w:t xml:space="preserve">Lecture 10 introduced the PTCF framework: Persona, Task, Context, Format. This question measures what a well-specified prompt adds, using a real internship you could apply for.</w:t>
      </w:r>
    </w:p>
    <w:p>
      <w:pPr>
        <w:pStyle w:val="BodyText"/>
      </w:pPr>
      <w:r>
        <w:t xml:space="preserve">Bank of America is hiring summer analysts for 2027, with positions in Atlanta. The advert is at</w:t>
      </w:r>
      <w:r>
        <w:t xml:space="preserve"> </w:t>
      </w:r>
      <w:hyperlink r:id="rId9">
        <w:r>
          <w:rPr>
            <w:rStyle w:val="Hyperlink"/>
          </w:rPr>
          <w:t xml:space="preserve">careers.bankofamerica.com</w:t>
        </w:r>
      </w:hyperlink>
      <w:r>
        <w:t xml:space="preserve"> </w:t>
      </w:r>
      <w:r>
        <w:t xml:space="preserve">(job JR-14420, applications close 7 November 2026). The relevant parts, copied on 2 September 2026:</w:t>
      </w:r>
    </w:p>
    <w:p>
      <w:pPr>
        <w:pStyle w:val="BlockText"/>
      </w:pPr>
      <w:r>
        <w:rPr>
          <w:b/>
          <w:bCs/>
        </w:rPr>
        <w:t xml:space="preserve">Quantitative Data Analytics Summer Analyst Program - 2027.</w:t>
      </w:r>
      <w:r>
        <w:t xml:space="preserve"> </w:t>
      </w:r>
      <w:r>
        <w:t xml:space="preserve">Atlanta, Charlotte, Chicago, NYC Metro.</w:t>
      </w:r>
    </w:p>
    <w:p>
      <w:pPr>
        <w:pStyle w:val="BlockText"/>
      </w:pPr>
      <w:r>
        <w:t xml:space="preserve">The Quantitative Data Summer Analytics Program is a 10-week summer internship and precursor for the Global Quantitative Data Analytics Program designed to develop and coach quantitative and analytical talent. As an intern, you will complete on-the-desk work with your assigned team and apply quantitative and analytical methods to specific financial challenges.</w:t>
      </w:r>
    </w:p>
    <w:p>
      <w:pPr>
        <w:pStyle w:val="BlockText"/>
      </w:pPr>
      <w:r>
        <w:t xml:space="preserve">The program extends across five lines of business: Global Risk Management; Chief Financial Officer Group; Enterprise Credit; Consumer &amp; Small Business Banking; Analytics, Modeling &amp; Insights. You must choose one.</w:t>
      </w:r>
    </w:p>
    <w:p>
      <w:pPr>
        <w:pStyle w:val="BlockText"/>
      </w:pPr>
      <w:r>
        <w:rPr>
          <w:b/>
          <w:bCs/>
        </w:rPr>
        <w:t xml:space="preserve">Roles.</w:t>
      </w:r>
      <w:r>
        <w:t xml:space="preserve"> </w:t>
      </w:r>
      <w:r>
        <w:rPr>
          <w:i/>
          <w:iCs/>
        </w:rPr>
        <w:t xml:space="preserve">Quantitative Analyst</w:t>
      </w:r>
      <w:r>
        <w:t xml:space="preserve">: apply mathematical and statistical models to understand and solve financial and risk management problems; proficiencies in Python, C++, R, MATLAB and/or Java.</w:t>
      </w:r>
      <w:r>
        <w:t xml:space="preserve"> </w:t>
      </w:r>
      <w:r>
        <w:rPr>
          <w:i/>
          <w:iCs/>
        </w:rPr>
        <w:t xml:space="preserve">Data Analyst</w:t>
      </w:r>
      <w:r>
        <w:t xml:space="preserve">: collecting, cleaning, analyzing data, and extracting insights; proficiencies in data visualization tools including Tableau, Hadoop and/or PowerBI, and programming languages including Python, R, SQL and/or Java.</w:t>
      </w:r>
    </w:p>
    <w:p>
      <w:pPr>
        <w:pStyle w:val="BlockText"/>
      </w:pPr>
      <w:r>
        <w:rPr>
          <w:b/>
          <w:bCs/>
        </w:rPr>
        <w:t xml:space="preserve">A day in the life.</w:t>
      </w:r>
      <w:r>
        <w:t xml:space="preserve"> </w:t>
      </w:r>
      <w:r>
        <w:t xml:space="preserve">Extracting, processing, and interpreting data to support decision-making; conducting research and analysis, including assessing internal and public data, to provide a micro view of risk and/or financial management in a particular business line; applying quantitative and analytical knowledge to specific financial challenges.</w:t>
      </w:r>
    </w:p>
    <w:p>
      <w:pPr>
        <w:pStyle w:val="BlockText"/>
      </w:pPr>
      <w:r>
        <w:rPr>
          <w:b/>
          <w:bCs/>
        </w:rPr>
        <w:t xml:space="preserve">Qualifications.</w:t>
      </w:r>
      <w:r>
        <w:t xml:space="preserve"> </w:t>
      </w:r>
      <w:r>
        <w:t xml:space="preserve">Bachelor’s degree, graduating between November 2027 and August 2028. Major in Math, Statistics, Economics, Data Science, Computer Science, Financial Engineering, or similar. 3.5 minimum GPA preferred. Advanced programming and analytical tool skills, including but not limited to Python, SQL, R, C++, MATLAB and/or Java.</w:t>
      </w:r>
    </w:p>
    <w:p>
      <w:pPr>
        <w:pStyle w:val="FirstParagraph"/>
      </w:pPr>
      <w:r>
        <w:rPr>
          <w:b/>
          <w:bCs/>
        </w:rPr>
        <w:t xml:space="preserve">Your task:</w:t>
      </w:r>
    </w:p>
    <w:p>
      <w:pPr>
        <w:pStyle w:val="Compact"/>
        <w:numPr>
          <w:ilvl w:val="0"/>
          <w:numId w:val="1002"/>
        </w:numPr>
      </w:pPr>
      <w:r>
        <w:t xml:space="preserve">Open a new chat and write exactly this:</w:t>
      </w:r>
      <w:r>
        <w:t xml:space="preserve"> </w:t>
      </w:r>
      <w:r>
        <w:rPr>
          <w:i/>
          <w:iCs/>
        </w:rPr>
        <w:t xml:space="preserve">“Write me a cover letter for a data analytics internship.”</w:t>
      </w:r>
      <w:r>
        <w:t xml:space="preserve"> </w:t>
      </w:r>
      <w:r>
        <w:t xml:space="preserve">Copy the response. Call it Letter 1.</w:t>
      </w:r>
    </w:p>
    <w:p>
      <w:pPr>
        <w:pStyle w:val="Compact"/>
        <w:numPr>
          <w:ilvl w:val="0"/>
          <w:numId w:val="1002"/>
        </w:numPr>
      </w:pPr>
      <w:r>
        <w:t xml:space="preserve">Open a second new chat. Write a full PTCF prompt for the same goal. It must contain:</w:t>
      </w:r>
    </w:p>
    <w:p>
      <w:pPr>
        <w:pStyle w:val="Compact"/>
        <w:numPr>
          <w:ilvl w:val="1"/>
          <w:numId w:val="1003"/>
        </w:numPr>
      </w:pPr>
      <w:r>
        <w:rPr>
          <w:b/>
          <w:bCs/>
        </w:rPr>
        <w:t xml:space="preserve">Persona</w:t>
      </w:r>
      <w:r>
        <w:t xml:space="preserve">: who the model should write as (for example, a careers adviser who knows finance recruiting)</w:t>
      </w:r>
    </w:p>
    <w:p>
      <w:pPr>
        <w:pStyle w:val="Compact"/>
        <w:numPr>
          <w:ilvl w:val="1"/>
          <w:numId w:val="1003"/>
        </w:numPr>
      </w:pPr>
      <w:r>
        <w:rPr>
          <w:b/>
          <w:bCs/>
        </w:rPr>
        <w:t xml:space="preserve">Task</w:t>
      </w:r>
      <w:r>
        <w:t xml:space="preserve">: a cover letter for this specific role, naming the line of business you would pick</w:t>
      </w:r>
    </w:p>
    <w:p>
      <w:pPr>
        <w:pStyle w:val="Compact"/>
        <w:numPr>
          <w:ilvl w:val="1"/>
          <w:numId w:val="1003"/>
        </w:numPr>
      </w:pPr>
      <w:r>
        <w:rPr>
          <w:b/>
          <w:bCs/>
        </w:rPr>
        <w:t xml:space="preserve">Context</w:t>
      </w:r>
      <w:r>
        <w:t xml:space="preserve">: the advert text above, pasted in full, plus three true facts about you (your major, one relevant course or project, one skill from the advert you actually have)</w:t>
      </w:r>
    </w:p>
    <w:p>
      <w:pPr>
        <w:pStyle w:val="Compact"/>
        <w:numPr>
          <w:ilvl w:val="1"/>
          <w:numId w:val="1003"/>
        </w:numPr>
      </w:pPr>
      <w:r>
        <w:rPr>
          <w:b/>
          <w:bCs/>
        </w:rPr>
        <w:t xml:space="preserve">Format</w:t>
      </w:r>
      <w:r>
        <w:t xml:space="preserve">: length, number of paragraphs, tone</w:t>
      </w:r>
    </w:p>
    <w:p>
      <w:pPr>
        <w:pStyle w:val="Compact"/>
        <w:numPr>
          <w:ilvl w:val="0"/>
          <w:numId w:val="1002"/>
        </w:numPr>
      </w:pPr>
      <w:r>
        <w:t xml:space="preserve">Copy the response. Call it Letter 2.</w:t>
      </w:r>
    </w:p>
    <w:p>
      <w:pPr>
        <w:pStyle w:val="Compact"/>
        <w:numPr>
          <w:ilvl w:val="0"/>
          <w:numId w:val="1002"/>
        </w:numPr>
      </w:pPr>
      <w:r>
        <w:t xml:space="preserve">Paste both prompts and both letters into your answer.</w:t>
      </w:r>
    </w:p>
    <w:p>
      <w:pPr>
        <w:pStyle w:val="FirstParagraph"/>
      </w:pPr>
      <w:r>
        <w:rPr>
          <w:b/>
          <w:bCs/>
        </w:rPr>
        <w:t xml:space="preserve">Then fill in this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jc w:val="center"/>
            </w:pPr>
            <w:r>
              <w:t xml:space="preserve">Letter 1</w:t>
            </w:r>
          </w:p>
        </w:tc>
        <w:tc>
          <w:tcPr/>
          <w:p>
            <w:pPr>
              <w:pStyle w:val="Compact"/>
              <w:jc w:val="center"/>
            </w:pPr>
            <w:r>
              <w:t xml:space="preserve">Letter 2</w:t>
            </w:r>
          </w:p>
        </w:tc>
      </w:tr>
      <w:tr>
        <w:tc>
          <w:tcPr/>
          <w:p>
            <w:pPr>
              <w:pStyle w:val="Compact"/>
            </w:pPr>
            <w:r>
              <w:t xml:space="preserve">Names Bank of America</w:t>
            </w:r>
          </w:p>
        </w:tc>
        <w:tc>
          <w:tcPr/>
          <w:p>
            <w:pPr>
              <w:pStyle w:val="Compact"/>
            </w:pPr>
          </w:p>
        </w:tc>
        <w:tc>
          <w:tcPr/>
          <w:p>
            <w:pPr>
              <w:pStyle w:val="Compact"/>
            </w:pPr>
          </w:p>
        </w:tc>
      </w:tr>
      <w:tr>
        <w:tc>
          <w:tcPr/>
          <w:p>
            <w:pPr>
              <w:pStyle w:val="Compact"/>
            </w:pPr>
            <w:r>
              <w:t xml:space="preserve">Names a line of business from the advert</w:t>
            </w:r>
          </w:p>
        </w:tc>
        <w:tc>
          <w:tcPr/>
          <w:p>
            <w:pPr>
              <w:pStyle w:val="Compact"/>
            </w:pPr>
          </w:p>
        </w:tc>
        <w:tc>
          <w:tcPr/>
          <w:p>
            <w:pPr>
              <w:pStyle w:val="Compact"/>
            </w:pPr>
          </w:p>
        </w:tc>
      </w:tr>
      <w:tr>
        <w:tc>
          <w:tcPr/>
          <w:p>
            <w:pPr>
              <w:pStyle w:val="Compact"/>
            </w:pPr>
            <w:r>
              <w:t xml:space="preserve">Mentions a tool or language the advert asks for</w:t>
            </w:r>
          </w:p>
        </w:tc>
        <w:tc>
          <w:tcPr/>
          <w:p>
            <w:pPr>
              <w:pStyle w:val="Compact"/>
            </w:pPr>
          </w:p>
        </w:tc>
        <w:tc>
          <w:tcPr/>
          <w:p>
            <w:pPr>
              <w:pStyle w:val="Compact"/>
            </w:pPr>
          </w:p>
        </w:tc>
      </w:tr>
      <w:tr>
        <w:tc>
          <w:tcPr/>
          <w:p>
            <w:pPr>
              <w:pStyle w:val="Compact"/>
            </w:pPr>
            <w:r>
              <w:t xml:space="preserve">Uses one of your three true facts</w:t>
            </w:r>
          </w:p>
        </w:tc>
        <w:tc>
          <w:tcPr/>
          <w:p>
            <w:pPr>
              <w:pStyle w:val="Compact"/>
            </w:pPr>
          </w:p>
        </w:tc>
        <w:tc>
          <w:tcPr/>
          <w:p>
            <w:pPr>
              <w:pStyle w:val="Compact"/>
            </w:pPr>
          </w:p>
        </w:tc>
      </w:tr>
      <w:tr>
        <w:tc>
          <w:tcPr/>
          <w:p>
            <w:pPr>
              <w:pStyle w:val="Compact"/>
            </w:pPr>
            <w:r>
              <w:t xml:space="preserve">Contains a claim about you that is not true</w:t>
            </w:r>
          </w:p>
        </w:tc>
        <w:tc>
          <w:tcPr/>
          <w:p>
            <w:pPr>
              <w:pStyle w:val="Compact"/>
            </w:pPr>
          </w:p>
        </w:tc>
        <w:tc>
          <w:tcPr/>
          <w:p>
            <w:pPr>
              <w:pStyle w:val="Compact"/>
            </w:pPr>
          </w:p>
        </w:tc>
      </w:tr>
      <w:tr>
        <w:tc>
          <w:tcPr/>
          <w:p>
            <w:pPr>
              <w:pStyle w:val="Compact"/>
            </w:pPr>
            <w:r>
              <w:t xml:space="preserve">Fits the length you asked for (Letter 2 only)</w:t>
            </w:r>
          </w:p>
        </w:tc>
        <w:tc>
          <w:tcPr/>
          <w:p>
            <w:pPr>
              <w:pStyle w:val="Compact"/>
            </w:pPr>
          </w:p>
        </w:tc>
        <w:tc>
          <w:tcPr/>
          <w:p>
            <w:pPr>
              <w:pStyle w:val="Compact"/>
            </w:pPr>
          </w:p>
        </w:tc>
      </w:tr>
    </w:tbl>
    <w:p>
      <w:pPr>
        <w:pStyle w:val="BodyText"/>
      </w:pPr>
      <w:r>
        <w:rPr>
          <w:b/>
          <w:bCs/>
        </w:rPr>
        <w:t xml:space="preserve">Analysis:</w:t>
      </w:r>
    </w:p>
    <w:p>
      <w:pPr>
        <w:pStyle w:val="Compact"/>
        <w:numPr>
          <w:ilvl w:val="0"/>
          <w:numId w:val="1004"/>
        </w:numPr>
      </w:pPr>
      <w:r>
        <w:t xml:space="preserve">Report the two scores: Letter 1 out of five, Letter 2 out of six. Count a</w:t>
      </w:r>
      <w:r>
        <w:t xml:space="preserve"> </w:t>
      </w:r>
      <w:r>
        <w:rPr>
          <w:b/>
          <w:bCs/>
        </w:rPr>
        <w:t xml:space="preserve">“no”</w:t>
      </w:r>
      <w:r>
        <w:t xml:space="preserve"> </w:t>
      </w:r>
      <w:r>
        <w:t xml:space="preserve">in the</w:t>
      </w:r>
      <w:r>
        <w:t xml:space="preserve"> </w:t>
      </w:r>
      <w:r>
        <w:t xml:space="preserve">“not true”</w:t>
      </w:r>
      <w:r>
        <w:t xml:space="preserve"> </w:t>
      </w:r>
      <w:r>
        <w:t xml:space="preserve">row as a pass. For each check that Letter 1 failed, say which PTCF element supplied it in Letter 2</w:t>
      </w:r>
    </w:p>
    <w:p>
      <w:pPr>
        <w:pStyle w:val="Compact"/>
        <w:numPr>
          <w:ilvl w:val="0"/>
          <w:numId w:val="1004"/>
        </w:numPr>
      </w:pPr>
      <w:r>
        <w:t xml:space="preserve">Did either letter invent something about you (a project, a skill, an award)? Quote it. This is hallucination in a document you would sign</w:t>
      </w:r>
    </w:p>
    <w:p>
      <w:pPr>
        <w:pStyle w:val="Compact"/>
        <w:numPr>
          <w:ilvl w:val="0"/>
          <w:numId w:val="1004"/>
        </w:numPr>
      </w:pPr>
      <w:r>
        <w:t xml:space="preserve">Which sentence of Letter 2 would you rewrite before sending it, and why?</w:t>
      </w:r>
    </w:p>
    <w:p>
      <w:r>
        <w:pict>
          <v:rect style="width:0;height:1.5pt" o:hralign="center" o:hrstd="t" o:hr="t"/>
        </w:pict>
      </w:r>
    </w:p>
    <w:p>
      <w:pPr>
        <w:pStyle w:val="FirstParagraph"/>
      </w:pPr>
      <w:r>
        <w:rPr>
          <w:i/>
          <w:iCs/>
        </w:rPr>
        <w:t xml:space="preserve">Your answer:</w:t>
      </w:r>
    </w:p>
    <w:p>
      <w:pPr>
        <w:pStyle w:val="BodyText"/>
      </w:pPr>
      <w:r>
        <w:br/>
      </w:r>
      <w:r>
        <w:br/>
      </w:r>
      <w:r>
        <w:br/>
      </w:r>
    </w:p>
    <w:p>
      <w:r>
        <w:pict>
          <v:rect style="width:0;height:1.5pt" o:hralign="center" o:hrstd="t" o:hr="t"/>
        </w:pict>
      </w:r>
    </w:p>
    <w:bookmarkEnd w:id="10"/>
    <w:bookmarkStart w:id="11" w:name="question-2-the-constraint-game"/>
    <w:p>
      <w:pPr>
        <w:pStyle w:val="Heading3"/>
      </w:pPr>
      <w:r>
        <w:t xml:space="preserve">Question 2: The constraint game</w:t>
      </w:r>
    </w:p>
    <w:p>
      <w:pPr>
        <w:pStyle w:val="FirstParagraph"/>
      </w:pPr>
      <w:r>
        <w:t xml:space="preserve">Lecture 10 said the Format element tells the model exactly how the output should look. This question tests how many constraints a model can hold at once, and whether it holds them every time.</w:t>
      </w:r>
    </w:p>
    <w:p>
      <w:pPr>
        <w:pStyle w:val="BodyText"/>
      </w:pPr>
      <w:r>
        <w:rPr>
          <w:b/>
          <w:bCs/>
        </w:rPr>
        <w:t xml:space="preserve">Your task:</w:t>
      </w:r>
    </w:p>
    <w:p>
      <w:pPr>
        <w:pStyle w:val="Compact"/>
        <w:numPr>
          <w:ilvl w:val="0"/>
          <w:numId w:val="1005"/>
        </w:numPr>
      </w:pPr>
      <w:r>
        <w:t xml:space="preserve">Open a new chat. Write a prompt asking the model for a paragraph explaining what an AI hallucination is. Your prompt must state these five constraints, in your own words:</w:t>
      </w:r>
    </w:p>
    <w:p>
      <w:pPr>
        <w:pStyle w:val="Compact"/>
        <w:numPr>
          <w:ilvl w:val="1"/>
          <w:numId w:val="1006"/>
        </w:numPr>
      </w:pPr>
      <w:r>
        <w:t xml:space="preserve">Exactly 30 words</w:t>
      </w:r>
    </w:p>
    <w:p>
      <w:pPr>
        <w:pStyle w:val="Compact"/>
        <w:numPr>
          <w:ilvl w:val="1"/>
          <w:numId w:val="1006"/>
        </w:numPr>
      </w:pPr>
      <w:r>
        <w:t xml:space="preserve">Never uses the letter</w:t>
      </w:r>
      <w:r>
        <w:t xml:space="preserve"> </w:t>
      </w:r>
      <w:r>
        <w:t xml:space="preserve">“e”</w:t>
      </w:r>
    </w:p>
    <w:p>
      <w:pPr>
        <w:pStyle w:val="Compact"/>
        <w:numPr>
          <w:ilvl w:val="1"/>
          <w:numId w:val="1006"/>
        </w:numPr>
      </w:pPr>
      <w:r>
        <w:t xml:space="preserve">Never uses the letter</w:t>
      </w:r>
      <w:r>
        <w:t xml:space="preserve"> </w:t>
      </w:r>
      <w:r>
        <w:t xml:space="preserve">“a”</w:t>
      </w:r>
    </w:p>
    <w:p>
      <w:pPr>
        <w:pStyle w:val="Compact"/>
        <w:numPr>
          <w:ilvl w:val="1"/>
          <w:numId w:val="1006"/>
        </w:numPr>
      </w:pPr>
      <w:r>
        <w:t xml:space="preserve">Mentions a fruit</w:t>
      </w:r>
    </w:p>
    <w:p>
      <w:pPr>
        <w:pStyle w:val="Compact"/>
        <w:numPr>
          <w:ilvl w:val="1"/>
          <w:numId w:val="1006"/>
        </w:numPr>
      </w:pPr>
      <w:r>
        <w:t xml:space="preserve">Ends with a question</w:t>
      </w:r>
    </w:p>
    <w:p>
      <w:pPr>
        <w:pStyle w:val="Compact"/>
        <w:numPr>
          <w:ilvl w:val="0"/>
          <w:numId w:val="1005"/>
        </w:numPr>
      </w:pPr>
      <w:r>
        <w:t xml:space="preserve">Copy the response. Count the words yourself, and search for</w:t>
      </w:r>
      <w:r>
        <w:t xml:space="preserve"> </w:t>
      </w:r>
      <w:r>
        <w:t xml:space="preserve">“e”</w:t>
      </w:r>
      <w:r>
        <w:t xml:space="preserve"> </w:t>
      </w:r>
      <w:r>
        <w:t xml:space="preserve">and</w:t>
      </w:r>
      <w:r>
        <w:t xml:space="preserve"> </w:t>
      </w:r>
      <w:r>
        <w:t xml:space="preserve">“a”</w:t>
      </w:r>
      <w:r>
        <w:t xml:space="preserve"> </w:t>
      </w:r>
      <w:r>
        <w:t xml:space="preserve">yourself. Do not trust the model’s own count.</w:t>
      </w:r>
    </w:p>
    <w:p>
      <w:pPr>
        <w:pStyle w:val="Compact"/>
        <w:numPr>
          <w:ilvl w:val="0"/>
          <w:numId w:val="1005"/>
        </w:numPr>
      </w:pPr>
      <w:r>
        <w:t xml:space="preserve">Open two more new chats and send the</w:t>
      </w:r>
      <w:r>
        <w:t xml:space="preserve"> </w:t>
      </w:r>
      <w:r>
        <w:rPr>
          <w:b/>
          <w:bCs/>
        </w:rPr>
        <w:t xml:space="preserve">same prompt</w:t>
      </w:r>
      <w:r>
        <w:t xml:space="preserve"> </w:t>
      </w:r>
      <w:r>
        <w:t xml:space="preserve">again in each, so you have three responses to one prompt. Keep all three.</w:t>
      </w:r>
    </w:p>
    <w:p>
      <w:pPr>
        <w:pStyle w:val="Compact"/>
        <w:numPr>
          <w:ilvl w:val="0"/>
          <w:numId w:val="1005"/>
        </w:numPr>
      </w:pPr>
      <w:r>
        <w:t xml:space="preserve">If any run failed a constraint, change your prompt once, run it three times again, and keep those too.</w:t>
      </w:r>
    </w:p>
    <w:p>
      <w:pPr>
        <w:pStyle w:val="FirstParagraph"/>
      </w:pPr>
      <w:r>
        <w:rPr>
          <w:b/>
          <w:bCs/>
        </w:rPr>
        <w:t xml:space="preserve">Report: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Run</w:t>
            </w:r>
          </w:p>
        </w:tc>
        <w:tc>
          <w:tcPr/>
          <w:p>
            <w:pPr>
              <w:pStyle w:val="Compact"/>
              <w:jc w:val="center"/>
            </w:pPr>
            <w:r>
              <w:t xml:space="preserve">Word count</w:t>
            </w:r>
          </w:p>
        </w:tc>
        <w:tc>
          <w:tcPr/>
          <w:p>
            <w:pPr>
              <w:pStyle w:val="Compact"/>
              <w:jc w:val="center"/>
            </w:pPr>
            <w:r>
              <w:t xml:space="preserve">“e”</w:t>
            </w:r>
            <w:r>
              <w:t xml:space="preserve"> </w:t>
            </w:r>
            <w:r>
              <w:t xml:space="preserve">present?</w:t>
            </w:r>
          </w:p>
        </w:tc>
        <w:tc>
          <w:tcPr/>
          <w:p>
            <w:pPr>
              <w:pStyle w:val="Compact"/>
              <w:jc w:val="center"/>
            </w:pPr>
            <w:r>
              <w:t xml:space="preserve">“a”</w:t>
            </w:r>
            <w:r>
              <w:t xml:space="preserve"> </w:t>
            </w:r>
            <w:r>
              <w:t xml:space="preserve">present?</w:t>
            </w:r>
          </w:p>
        </w:tc>
        <w:tc>
          <w:tcPr/>
          <w:p>
            <w:pPr>
              <w:pStyle w:val="Compact"/>
              <w:jc w:val="center"/>
            </w:pPr>
            <w:r>
              <w:t xml:space="preserve">Fruit?</w:t>
            </w:r>
          </w:p>
        </w:tc>
        <w:tc>
          <w:tcPr/>
          <w:p>
            <w:pPr>
              <w:pStyle w:val="Compact"/>
              <w:jc w:val="center"/>
            </w:pPr>
            <w:r>
              <w:t xml:space="preserve">Ends with</w:t>
            </w:r>
            <w:r>
              <w:t xml:space="preserve"> </w:t>
            </w:r>
            <w:r>
              <w:t xml:space="preserve">“?”</w:t>
            </w:r>
          </w:p>
        </w:tc>
        <w:tc>
          <w:tcPr/>
          <w:p>
            <w:pPr>
              <w:pStyle w:val="Compact"/>
              <w:jc w:val="center"/>
            </w:pPr>
            <w:r>
              <w:t xml:space="preserve">Constraints met (out of 5)</w:t>
            </w:r>
          </w:p>
        </w:tc>
      </w:tr>
      <w:tr>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Analysis:</w:t>
      </w:r>
    </w:p>
    <w:p>
      <w:pPr>
        <w:pStyle w:val="Compact"/>
        <w:numPr>
          <w:ilvl w:val="0"/>
          <w:numId w:val="1007"/>
        </w:numPr>
      </w:pPr>
      <w:r>
        <w:t xml:space="preserve">Did the three runs give the same result? If not, what differed? The same prompt does not always give the same output (Lecture 06 covered temperature)</w:t>
      </w:r>
    </w:p>
    <w:p>
      <w:pPr>
        <w:pStyle w:val="Compact"/>
        <w:numPr>
          <w:ilvl w:val="0"/>
          <w:numId w:val="1007"/>
        </w:numPr>
      </w:pPr>
      <w:r>
        <w:t xml:space="preserve">Which constraint failed, if any? Why might that one be hard for a model that predicts one token at a time (Lecture 10)?</w:t>
      </w:r>
    </w:p>
    <w:p>
      <w:pPr>
        <w:pStyle w:val="Compact"/>
        <w:numPr>
          <w:ilvl w:val="0"/>
          <w:numId w:val="1007"/>
        </w:numPr>
      </w:pPr>
      <w:r>
        <w:t xml:space="preserve">If all three runs passed every constraint, say which constraint you would add to make it fail, and test it once</w:t>
      </w:r>
    </w:p>
    <w:p>
      <w:r>
        <w:pict>
          <v:rect style="width:0;height:1.5pt" o:hralign="center" o:hrstd="t" o:hr="t"/>
        </w:pict>
      </w:r>
    </w:p>
    <w:p>
      <w:pPr>
        <w:pStyle w:val="FirstParagraph"/>
      </w:pPr>
      <w:r>
        <w:rPr>
          <w:i/>
          <w:iCs/>
        </w:rPr>
        <w:t xml:space="preserve">Your answer:</w:t>
      </w:r>
    </w:p>
    <w:p>
      <w:pPr>
        <w:pStyle w:val="BodyText"/>
      </w:pPr>
      <w:r>
        <w:br/>
      </w:r>
      <w:r>
        <w:br/>
      </w:r>
      <w:r>
        <w:br/>
      </w:r>
    </w:p>
    <w:p>
      <w:r>
        <w:pict>
          <v:rect style="width:0;height:1.5pt" o:hralign="center" o:hrstd="t" o:hr="t"/>
        </w:pict>
      </w:r>
    </w:p>
    <w:bookmarkEnd w:id="11"/>
    <w:bookmarkStart w:id="12" w:name="question-3-meta-prompting"/>
    <w:p>
      <w:pPr>
        <w:pStyle w:val="Heading3"/>
      </w:pPr>
      <w:r>
        <w:t xml:space="preserve">Question 3: Meta-prompting</w:t>
      </w:r>
    </w:p>
    <w:p>
      <w:pPr>
        <w:pStyle w:val="FirstParagraph"/>
      </w:pPr>
      <w:r>
        <w:t xml:space="preserve">Meta-prompting means asking the model to improve your prompt (Lecture 10). This question tracks whether two rounds of improvement change the result.</w:t>
      </w:r>
    </w:p>
    <w:p>
      <w:pPr>
        <w:pStyle w:val="BodyText"/>
      </w:pPr>
      <w:r>
        <w:rPr>
          <w:b/>
          <w:bCs/>
        </w:rPr>
        <w:t xml:space="preserve">The task the prompt must serve, in every version:</w:t>
      </w:r>
    </w:p>
    <w:p>
      <w:pPr>
        <w:pStyle w:val="BlockText"/>
      </w:pPr>
      <w:r>
        <w:t xml:space="preserve">A five-minute presentation for high-school students on how to spot an AI hallucination. Around 600 spoken words. Must include one real example.</w:t>
      </w:r>
    </w:p>
    <w:p>
      <w:pPr>
        <w:pStyle w:val="FirstParagraph"/>
      </w:pPr>
      <w:r>
        <w:rPr>
          <w:b/>
          <w:bCs/>
        </w:rPr>
        <w:t xml:space="preserve">The starting prompt (V0):</w:t>
      </w:r>
      <w:r>
        <w:t xml:space="preserve"> </w:t>
      </w:r>
      <w:r>
        <w:rPr>
          <w:i/>
          <w:iCs/>
        </w:rPr>
        <w:t xml:space="preserve">“Help me with my presentation”</w:t>
      </w:r>
    </w:p>
    <w:p>
      <w:pPr>
        <w:pStyle w:val="BodyText"/>
      </w:pPr>
      <w:r>
        <w:rPr>
          <w:b/>
          <w:bCs/>
        </w:rPr>
        <w:t xml:space="preserve">Your task:</w:t>
      </w:r>
    </w:p>
    <w:p>
      <w:pPr>
        <w:pStyle w:val="Compact"/>
        <w:numPr>
          <w:ilvl w:val="0"/>
          <w:numId w:val="1008"/>
        </w:numPr>
      </w:pPr>
      <w:r>
        <w:t xml:space="preserve">Open a new chat. Paste the task description above, then write:</w:t>
      </w:r>
      <w:r>
        <w:t xml:space="preserve"> </w:t>
      </w:r>
      <w:r>
        <w:rPr>
          <w:i/>
          <w:iCs/>
        </w:rPr>
        <w:t xml:space="preserve">“Improve this prompt so it gets a better result for the task above. Return only the improved prompt, in under 120 words.”</w:t>
      </w:r>
      <w:r>
        <w:t xml:space="preserve"> </w:t>
      </w:r>
      <w:r>
        <w:t xml:space="preserve">Then paste V0. Record the result as V1.</w:t>
      </w:r>
    </w:p>
    <w:p>
      <w:pPr>
        <w:pStyle w:val="Compact"/>
        <w:numPr>
          <w:ilvl w:val="0"/>
          <w:numId w:val="1008"/>
        </w:numPr>
      </w:pPr>
      <w:r>
        <w:t xml:space="preserve">In the same chat, write:</w:t>
      </w:r>
      <w:r>
        <w:t xml:space="preserve"> </w:t>
      </w:r>
      <w:r>
        <w:rPr>
          <w:i/>
          <w:iCs/>
        </w:rPr>
        <w:t xml:space="preserve">“Improve this prompt further. Return only the improved prompt, in under 120 words.”</w:t>
      </w:r>
      <w:r>
        <w:t xml:space="preserve"> </w:t>
      </w:r>
      <w:r>
        <w:t xml:space="preserve">Paste V1. Record the result as V2.</w:t>
      </w:r>
    </w:p>
    <w:p>
      <w:pPr>
        <w:pStyle w:val="Compact"/>
        <w:numPr>
          <w:ilvl w:val="0"/>
          <w:numId w:val="1008"/>
        </w:numPr>
      </w:pPr>
      <w:r>
        <w:t xml:space="preserve">Check V1 and V2 against the task description. If a version dropped the audience, the length, or the real example, add it back by hand and say so.</w:t>
      </w:r>
    </w:p>
    <w:p>
      <w:pPr>
        <w:pStyle w:val="Compact"/>
        <w:numPr>
          <w:ilvl w:val="0"/>
          <w:numId w:val="1008"/>
        </w:numPr>
      </w:pPr>
      <w:r>
        <w:t xml:space="preserve">Open</w:t>
      </w:r>
      <w:r>
        <w:t xml:space="preserve"> </w:t>
      </w:r>
      <w:r>
        <w:rPr>
          <w:b/>
          <w:bCs/>
        </w:rPr>
        <w:t xml:space="preserve">three new chats</w:t>
      </w:r>
      <w:r>
        <w:t xml:space="preserve">. In the first, send V0 on its own, with nothing else: this is what the model gets when you skip the details. In the second, send V1 followed by the task description. In the third, send V2 followed by the task description. Copy the first 150 words of each output, and note each output’s total word count.</w:t>
      </w:r>
    </w:p>
    <w:p>
      <w:pPr>
        <w:pStyle w:val="FirstParagraph"/>
      </w:pPr>
      <w:r>
        <w:rPr>
          <w:b/>
          <w:bCs/>
        </w:rPr>
        <w:t xml:space="preserve">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jc w:val="center"/>
            </w:pPr>
            <w:r>
              <w:t xml:space="preserve">V0 output</w:t>
            </w:r>
          </w:p>
        </w:tc>
        <w:tc>
          <w:tcPr/>
          <w:p>
            <w:pPr>
              <w:pStyle w:val="Compact"/>
              <w:jc w:val="center"/>
            </w:pPr>
            <w:r>
              <w:t xml:space="preserve">V1 output</w:t>
            </w:r>
          </w:p>
        </w:tc>
        <w:tc>
          <w:tcPr/>
          <w:p>
            <w:pPr>
              <w:pStyle w:val="Compact"/>
              <w:jc w:val="center"/>
            </w:pPr>
            <w:r>
              <w:t xml:space="preserve">V2 output</w:t>
            </w:r>
          </w:p>
        </w:tc>
      </w:tr>
      <w:tr>
        <w:tc>
          <w:tcPr/>
          <w:p>
            <w:pPr>
              <w:pStyle w:val="Compact"/>
            </w:pPr>
            <w:r>
              <w:t xml:space="preserve">Addresses high-school students (vocabulary, examples)</w:t>
            </w:r>
          </w:p>
        </w:tc>
        <w:tc>
          <w:tcPr/>
          <w:p>
            <w:pPr>
              <w:pStyle w:val="Compact"/>
            </w:pPr>
          </w:p>
        </w:tc>
        <w:tc>
          <w:tcPr/>
          <w:p>
            <w:pPr>
              <w:pStyle w:val="Compact"/>
            </w:pPr>
          </w:p>
        </w:tc>
        <w:tc>
          <w:tcPr/>
          <w:p>
            <w:pPr>
              <w:pStyle w:val="Compact"/>
            </w:pPr>
          </w:p>
        </w:tc>
      </w:tr>
      <w:tr>
        <w:tc>
          <w:tcPr/>
          <w:p>
            <w:pPr>
              <w:pStyle w:val="Compact"/>
            </w:pPr>
            <w:r>
              <w:t xml:space="preserve">Fits five minutes (500 to 700 words)</w:t>
            </w:r>
          </w:p>
        </w:tc>
        <w:tc>
          <w:tcPr/>
          <w:p>
            <w:pPr>
              <w:pStyle w:val="Compact"/>
            </w:pPr>
          </w:p>
        </w:tc>
        <w:tc>
          <w:tcPr/>
          <w:p>
            <w:pPr>
              <w:pStyle w:val="Compact"/>
            </w:pPr>
          </w:p>
        </w:tc>
        <w:tc>
          <w:tcPr/>
          <w:p>
            <w:pPr>
              <w:pStyle w:val="Compact"/>
            </w:pPr>
          </w:p>
        </w:tc>
      </w:tr>
      <w:tr>
        <w:tc>
          <w:tcPr/>
          <w:p>
            <w:pPr>
              <w:pStyle w:val="Compact"/>
            </w:pPr>
            <w:r>
              <w:t xml:space="preserve">Includes a real, named example of a hallucination</w:t>
            </w:r>
          </w:p>
        </w:tc>
        <w:tc>
          <w:tcPr/>
          <w:p>
            <w:pPr>
              <w:pStyle w:val="Compact"/>
            </w:pPr>
          </w:p>
        </w:tc>
        <w:tc>
          <w:tcPr/>
          <w:p>
            <w:pPr>
              <w:pStyle w:val="Compact"/>
            </w:pPr>
          </w:p>
        </w:tc>
        <w:tc>
          <w:tcPr/>
          <w:p>
            <w:pPr>
              <w:pStyle w:val="Compact"/>
            </w:pPr>
          </w:p>
        </w:tc>
      </w:tr>
      <w:tr>
        <w:tc>
          <w:tcPr/>
          <w:p>
            <w:pPr>
              <w:pStyle w:val="Compact"/>
            </w:pPr>
            <w:r>
              <w:t xml:space="preserve">Gives the audience a rule they could use tomorrow</w:t>
            </w:r>
          </w:p>
        </w:tc>
        <w:tc>
          <w:tcPr/>
          <w:p>
            <w:pPr>
              <w:pStyle w:val="Compact"/>
            </w:pPr>
          </w:p>
        </w:tc>
        <w:tc>
          <w:tcPr/>
          <w:p>
            <w:pPr>
              <w:pStyle w:val="Compact"/>
            </w:pPr>
          </w:p>
        </w:tc>
        <w:tc>
          <w:tcPr/>
          <w:p>
            <w:pPr>
              <w:pStyle w:val="Compact"/>
            </w:pPr>
          </w:p>
        </w:tc>
      </w:tr>
    </w:tbl>
    <w:p>
      <w:pPr>
        <w:pStyle w:val="BodyText"/>
      </w:pPr>
      <w:r>
        <w:rPr>
          <w:b/>
          <w:bCs/>
        </w:rPr>
        <w:t xml:space="preserve">Analysis:</w:t>
      </w:r>
    </w:p>
    <w:p>
      <w:pPr>
        <w:pStyle w:val="Compact"/>
        <w:numPr>
          <w:ilvl w:val="0"/>
          <w:numId w:val="1009"/>
        </w:numPr>
      </w:pPr>
      <w:r>
        <w:t xml:space="preserve">Report the three scores. What did the model do with V0 alone: guess a topic, ask you questions, or produce something generic? Where did the biggest jump happen, V0 to V1 or V1 to V2?</w:t>
      </w:r>
    </w:p>
    <w:p>
      <w:pPr>
        <w:pStyle w:val="Compact"/>
        <w:numPr>
          <w:ilvl w:val="0"/>
          <w:numId w:val="1009"/>
        </w:numPr>
      </w:pPr>
      <w:r>
        <w:t xml:space="preserve">What did V2 add over V1? Was it a real improvement or just more words?</w:t>
      </w:r>
    </w:p>
    <w:p>
      <w:pPr>
        <w:pStyle w:val="Compact"/>
        <w:numPr>
          <w:ilvl w:val="0"/>
          <w:numId w:val="1009"/>
        </w:numPr>
      </w:pPr>
      <w:r>
        <w:t xml:space="preserve">Write your own V3 in under 60 words. What did you keep from V2 and what did you cut?</w:t>
      </w:r>
    </w:p>
    <w:p>
      <w:r>
        <w:pict>
          <v:rect style="width:0;height:1.5pt" o:hralign="center" o:hrstd="t" o:hr="t"/>
        </w:pict>
      </w:r>
    </w:p>
    <w:p>
      <w:pPr>
        <w:pStyle w:val="FirstParagraph"/>
      </w:pPr>
      <w:r>
        <w:rPr>
          <w:i/>
          <w:iCs/>
        </w:rPr>
        <w:t xml:space="preserve">Your answer:</w:t>
      </w:r>
    </w:p>
    <w:p>
      <w:pPr>
        <w:pStyle w:val="BodyText"/>
      </w:pPr>
      <w:r>
        <w:br/>
      </w:r>
      <w:r>
        <w:br/>
      </w:r>
      <w:r>
        <w:br/>
      </w:r>
    </w:p>
    <w:p>
      <w:r>
        <w:pict>
          <v:rect style="width:0;height:1.5pt" o:hralign="center" o:hrstd="t" o:hr="t"/>
        </w:pict>
      </w:r>
    </w:p>
    <w:bookmarkEnd w:id="12"/>
    <w:bookmarkStart w:id="13" w:name="question-4-make-it-sound-like-you"/>
    <w:p>
      <w:pPr>
        <w:pStyle w:val="Heading3"/>
      </w:pPr>
      <w:r>
        <w:t xml:space="preserve">Question 4: Make it sound like you</w:t>
      </w:r>
    </w:p>
    <w:p>
      <w:pPr>
        <w:pStyle w:val="FirstParagraph"/>
      </w:pPr>
      <w:r>
        <w:t xml:space="preserve">Models write in a recognisable house style. Lecture 10 showed that examples in a prompt (few-shot) teach the model a pattern. This question uses your own writing as the examples.</w:t>
      </w:r>
    </w:p>
    <w:p>
      <w:pPr>
        <w:pStyle w:val="BodyText"/>
      </w:pPr>
      <w:r>
        <w:rPr>
          <w:b/>
          <w:bCs/>
        </w:rPr>
        <w:t xml:space="preserve">Step 1: Get the default.</w:t>
      </w:r>
      <w:r>
        <w:t xml:space="preserve"> </w:t>
      </w:r>
      <w:r>
        <w:t xml:space="preserve">Open a new chat. Write:</w:t>
      </w:r>
      <w:r>
        <w:t xml:space="preserve"> </w:t>
      </w:r>
      <w:r>
        <w:rPr>
          <w:i/>
          <w:iCs/>
        </w:rPr>
        <w:t xml:space="preserve">“Explain in about 150 words why large language models hallucinate.”</w:t>
      </w:r>
      <w:r>
        <w:t xml:space="preserve"> </w:t>
      </w:r>
      <w:r>
        <w:t xml:space="preserve">Copy the response. Call it Text A.</w:t>
      </w:r>
    </w:p>
    <w:p>
      <w:pPr>
        <w:pStyle w:val="BodyText"/>
      </w:pPr>
      <w:r>
        <w:rPr>
          <w:b/>
          <w:bCs/>
        </w:rPr>
        <w:t xml:space="preserve">Step 2: Mark the AI-isms.</w:t>
      </w:r>
      <w:r>
        <w:t xml:space="preserve"> </w:t>
      </w:r>
      <w:r>
        <w:t xml:space="preserve">Read Text A and count how many of these appear:</w:t>
      </w:r>
    </w:p>
    <w:tbl>
      <w:tblPr>
        <w:tblStyle w:val="Table"/>
        <w:tblW w:type="pct" w:w="5000"/>
        <w:tblLayout w:type="fixed"/>
        <w:tblLook w:firstRow="1" w:lastRow="0" w:firstColumn="0" w:lastColumn="0" w:noHBand="0" w:noVBand="0" w:val="0020"/>
      </w:tblPr>
      <w:tblGrid>
        <w:gridCol w:w="3751"/>
        <w:gridCol w:w="2084"/>
        <w:gridCol w:w="2084"/>
      </w:tblGrid>
      <w:tr>
        <w:trPr>
          <w:tblHeader w:val="on"/>
        </w:trPr>
        <w:tc>
          <w:tcPr/>
          <w:p>
            <w:pPr>
              <w:pStyle w:val="Compact"/>
            </w:pPr>
            <w:r>
              <w:t xml:space="preserve">Pattern</w:t>
            </w:r>
          </w:p>
        </w:tc>
        <w:tc>
          <w:tcPr/>
          <w:p>
            <w:pPr>
              <w:pStyle w:val="Compact"/>
              <w:jc w:val="center"/>
            </w:pPr>
            <w:r>
              <w:t xml:space="preserve">Count in Text A</w:t>
            </w:r>
          </w:p>
        </w:tc>
        <w:tc>
          <w:tcPr/>
          <w:p>
            <w:pPr>
              <w:pStyle w:val="Compact"/>
              <w:jc w:val="center"/>
            </w:pPr>
            <w:r>
              <w:t xml:space="preserve">Count in Text B</w:t>
            </w:r>
          </w:p>
        </w:tc>
      </w:tr>
      <w:tr>
        <w:tc>
          <w:tcPr/>
          <w:p>
            <w:pPr>
              <w:pStyle w:val="Compact"/>
            </w:pPr>
            <w:r>
              <w:t xml:space="preserve">Em dashes ( — )</w:t>
            </w:r>
          </w:p>
        </w:tc>
        <w:tc>
          <w:tcPr/>
          <w:p>
            <w:pPr>
              <w:pStyle w:val="Compact"/>
            </w:pPr>
          </w:p>
        </w:tc>
        <w:tc>
          <w:tcPr/>
          <w:p>
            <w:pPr>
              <w:pStyle w:val="Compact"/>
            </w:pPr>
          </w:p>
        </w:tc>
      </w:tr>
      <w:tr>
        <w:tc>
          <w:tcPr/>
          <w:p>
            <w:pPr>
              <w:pStyle w:val="Compact"/>
            </w:pPr>
            <w:r>
              <w:t xml:space="preserve">“Not only… but also”</w:t>
            </w:r>
            <w:r>
              <w:t xml:space="preserve"> </w:t>
            </w:r>
            <w:r>
              <w:t xml:space="preserve">or</w:t>
            </w:r>
            <w:r>
              <w:t xml:space="preserve"> </w:t>
            </w:r>
            <w:r>
              <w:t xml:space="preserve">“It’s not X, it’s Y”</w:t>
            </w:r>
          </w:p>
        </w:tc>
        <w:tc>
          <w:tcPr/>
          <w:p>
            <w:pPr>
              <w:pStyle w:val="Compact"/>
            </w:pPr>
          </w:p>
        </w:tc>
        <w:tc>
          <w:tcPr/>
          <w:p>
            <w:pPr>
              <w:pStyle w:val="Compact"/>
            </w:pPr>
          </w:p>
        </w:tc>
      </w:tr>
      <w:tr>
        <w:tc>
          <w:tcPr/>
          <w:p>
            <w:pPr>
              <w:pStyle w:val="Compact"/>
            </w:pPr>
            <w:r>
              <w:t xml:space="preserve">Lists of exactly three items</w:t>
            </w:r>
          </w:p>
        </w:tc>
        <w:tc>
          <w:tcPr/>
          <w:p>
            <w:pPr>
              <w:pStyle w:val="Compact"/>
            </w:pPr>
          </w:p>
        </w:tc>
        <w:tc>
          <w:tcPr/>
          <w:p>
            <w:pPr>
              <w:pStyle w:val="Compact"/>
            </w:pPr>
          </w:p>
        </w:tc>
      </w:tr>
      <w:tr>
        <w:tc>
          <w:tcPr/>
          <w:p>
            <w:pPr>
              <w:pStyle w:val="Compact"/>
            </w:pPr>
            <w:r>
              <w:t xml:space="preserve">Words such as</w:t>
            </w:r>
            <w:r>
              <w:t xml:space="preserve"> </w:t>
            </w:r>
            <w:r>
              <w:t xml:space="preserve">“crucial”</w:t>
            </w:r>
            <w:r>
              <w:t xml:space="preserve">,</w:t>
            </w:r>
            <w:r>
              <w:t xml:space="preserve"> </w:t>
            </w:r>
            <w:r>
              <w:t xml:space="preserve">“delve”</w:t>
            </w:r>
            <w:r>
              <w:t xml:space="preserve">,</w:t>
            </w:r>
            <w:r>
              <w:t xml:space="preserve"> </w:t>
            </w:r>
            <w:r>
              <w:t xml:space="preserve">“robust”</w:t>
            </w:r>
            <w:r>
              <w:t xml:space="preserve">,</w:t>
            </w:r>
            <w:r>
              <w:t xml:space="preserve"> </w:t>
            </w:r>
            <w:r>
              <w:t xml:space="preserve">“leverage”</w:t>
            </w:r>
            <w:r>
              <w:t xml:space="preserve">,</w:t>
            </w:r>
            <w:r>
              <w:t xml:space="preserve"> </w:t>
            </w:r>
            <w:r>
              <w:t xml:space="preserve">“landscape”</w:t>
            </w:r>
          </w:p>
        </w:tc>
        <w:tc>
          <w:tcPr/>
          <w:p>
            <w:pPr>
              <w:pStyle w:val="Compact"/>
            </w:pPr>
          </w:p>
        </w:tc>
        <w:tc>
          <w:tcPr/>
          <w:p>
            <w:pPr>
              <w:pStyle w:val="Compact"/>
            </w:pPr>
          </w:p>
        </w:tc>
      </w:tr>
      <w:tr>
        <w:tc>
          <w:tcPr/>
          <w:p>
            <w:pPr>
              <w:pStyle w:val="Compact"/>
            </w:pPr>
            <w:r>
              <w:t xml:space="preserve">Openers such as</w:t>
            </w:r>
            <w:r>
              <w:t xml:space="preserve"> </w:t>
            </w:r>
            <w:r>
              <w:t xml:space="preserve">“It’s important to note”</w:t>
            </w:r>
            <w:r>
              <w:t xml:space="preserve">,</w:t>
            </w:r>
            <w:r>
              <w:t xml:space="preserve"> </w:t>
            </w:r>
            <w:r>
              <w:t xml:space="preserve">“Essentially”</w:t>
            </w:r>
            <w:r>
              <w:t xml:space="preserve">,</w:t>
            </w:r>
            <w:r>
              <w:t xml:space="preserve"> </w:t>
            </w:r>
            <w:r>
              <w:t xml:space="preserve">“Importantly”</w:t>
            </w:r>
          </w:p>
        </w:tc>
        <w:tc>
          <w:tcPr/>
          <w:p>
            <w:pPr>
              <w:pStyle w:val="Compact"/>
            </w:pPr>
          </w:p>
        </w:tc>
        <w:tc>
          <w:tcPr/>
          <w:p>
            <w:pPr>
              <w:pStyle w:val="Compact"/>
            </w:pPr>
          </w:p>
        </w:tc>
      </w:tr>
      <w:tr>
        <w:tc>
          <w:tcPr/>
          <w:p>
            <w:pPr>
              <w:pStyle w:val="Compact"/>
            </w:pPr>
            <w:r>
              <w:t xml:space="preserve">A final sentence that restates the paragraph</w:t>
            </w:r>
          </w:p>
        </w:tc>
        <w:tc>
          <w:tcPr/>
          <w:p>
            <w:pPr>
              <w:pStyle w:val="Compact"/>
            </w:pPr>
          </w:p>
        </w:tc>
        <w:tc>
          <w:tcPr/>
          <w:p>
            <w:pPr>
              <w:pStyle w:val="Compact"/>
            </w:pPr>
          </w:p>
        </w:tc>
      </w:tr>
    </w:tbl>
    <w:p>
      <w:pPr>
        <w:pStyle w:val="BodyText"/>
      </w:pPr>
      <w:r>
        <w:rPr>
          <w:b/>
          <w:bCs/>
        </w:rPr>
        <w:t xml:space="preserve">Step 3: Teach it your voice.</w:t>
      </w:r>
      <w:r>
        <w:t xml:space="preserve"> </w:t>
      </w:r>
      <w:r>
        <w:t xml:space="preserve">Open a new chat. Paste three paragraphs you wrote yourself for Assignments 01 to 04 (your own words, not the model’s). Then write:</w:t>
      </w:r>
      <w:r>
        <w:t xml:space="preserve"> </w:t>
      </w:r>
      <w:r>
        <w:rPr>
          <w:i/>
          <w:iCs/>
        </w:rPr>
        <w:t xml:space="preserve">“The three paragraphs above are my writing. Rewrite the following text in my style. Keep every fact. Do not add or remove information.”</w:t>
      </w:r>
      <w:r>
        <w:t xml:space="preserve"> </w:t>
      </w:r>
      <w:r>
        <w:t xml:space="preserve">Paste Text A. Copy the response. Call it Text B.</w:t>
      </w:r>
    </w:p>
    <w:p>
      <w:pPr>
        <w:pStyle w:val="BodyText"/>
      </w:pPr>
      <w:r>
        <w:rPr>
          <w:b/>
          <w:bCs/>
        </w:rPr>
        <w:t xml:space="preserve">Step 4: Check.</w:t>
      </w:r>
      <w:r>
        <w:t xml:space="preserve"> </w:t>
      </w:r>
      <w:r>
        <w:t xml:space="preserve">Fill in the second column of the table for Text B. Then check that every fact in Text A is still in Text B, and that nothing new was added.</w:t>
      </w:r>
    </w:p>
    <w:p>
      <w:pPr>
        <w:pStyle w:val="BodyText"/>
      </w:pPr>
      <w:r>
        <w:rPr>
          <w:b/>
          <w:bCs/>
        </w:rPr>
        <w:t xml:space="preserve">Analysis:</w:t>
      </w:r>
    </w:p>
    <w:p>
      <w:pPr>
        <w:pStyle w:val="Compact"/>
        <w:numPr>
          <w:ilvl w:val="0"/>
          <w:numId w:val="1010"/>
        </w:numPr>
      </w:pPr>
      <w:r>
        <w:t xml:space="preserve">Report both counts. Which patterns disappeared and which survived?</w:t>
      </w:r>
    </w:p>
    <w:p>
      <w:pPr>
        <w:pStyle w:val="Compact"/>
        <w:numPr>
          <w:ilvl w:val="0"/>
          <w:numId w:val="1010"/>
        </w:numPr>
      </w:pPr>
      <w:r>
        <w:t xml:space="preserve">Name two features of your writing the model copied (sentence length, a phrase you use, how you start paragraphs, etc)</w:t>
      </w:r>
    </w:p>
    <w:p>
      <w:pPr>
        <w:pStyle w:val="Compact"/>
        <w:numPr>
          <w:ilvl w:val="0"/>
          <w:numId w:val="1010"/>
        </w:numPr>
      </w:pPr>
      <w:r>
        <w:t xml:space="preserve">Would you submit Text B as your own work? In a few sentences, say why or why not</w:t>
      </w:r>
    </w:p>
    <w:p>
      <w:r>
        <w:pict>
          <v:rect style="width:0;height:1.5pt" o:hralign="center" o:hrstd="t" o:hr="t"/>
        </w:pict>
      </w:r>
    </w:p>
    <w:p>
      <w:pPr>
        <w:pStyle w:val="FirstParagraph"/>
      </w:pPr>
      <w:r>
        <w:rPr>
          <w:i/>
          <w:iCs/>
        </w:rPr>
        <w:t xml:space="preserve">Your answer:</w:t>
      </w:r>
    </w:p>
    <w:p>
      <w:pPr>
        <w:pStyle w:val="BodyText"/>
      </w:pPr>
      <w:r>
        <w:br/>
      </w:r>
      <w:r>
        <w:br/>
      </w:r>
      <w:r>
        <w:br/>
      </w:r>
    </w:p>
    <w:p>
      <w:r>
        <w:pict>
          <v:rect style="width:0;height:1.5pt" o:hralign="center" o:hrstd="t" o:hr="t"/>
        </w:pict>
      </w:r>
    </w:p>
    <w:bookmarkEnd w:id="13"/>
    <w:bookmarkStart w:id="14" w:name="question-5-real-world-failures"/>
    <w:p>
      <w:pPr>
        <w:pStyle w:val="Heading3"/>
      </w:pPr>
      <w:r>
        <w:t xml:space="preserve">Question 5: Real-world failures</w:t>
      </w:r>
    </w:p>
    <w:p>
      <w:pPr>
        <w:pStyle w:val="FirstParagraph"/>
      </w:pPr>
      <w:r>
        <w:t xml:space="preserve">Lecture 11 discussed real-world hallucination failures:</w:t>
      </w:r>
      <w:r>
        <w:t xml:space="preserve"> </w:t>
      </w:r>
      <w:r>
        <w:rPr>
          <w:b/>
          <w:bCs/>
        </w:rPr>
        <w:t xml:space="preserve">legal</w:t>
      </w:r>
      <w:r>
        <w:t xml:space="preserve"> </w:t>
      </w:r>
      <w:r>
        <w:t xml:space="preserve">(fake case citations),</w:t>
      </w:r>
      <w:r>
        <w:t xml:space="preserve"> </w:t>
      </w:r>
      <w:r>
        <w:rPr>
          <w:b/>
          <w:bCs/>
        </w:rPr>
        <w:t xml:space="preserve">medical</w:t>
      </w:r>
      <w:r>
        <w:t xml:space="preserve"> </w:t>
      </w:r>
      <w:r>
        <w:t xml:space="preserve">(wrong medical advice; ChatGPT-3.5 got the diagnosis wrong in 51% of 150 clinical cases in Hadi et al. 2024) and</w:t>
      </w:r>
      <w:r>
        <w:t xml:space="preserve"> </w:t>
      </w:r>
      <w:r>
        <w:rPr>
          <w:b/>
          <w:bCs/>
        </w:rPr>
        <w:t xml:space="preserve">academic</w:t>
      </w:r>
      <w:r>
        <w:t xml:space="preserve"> </w:t>
      </w:r>
      <w:r>
        <w:t xml:space="preserve">(fabricated sources).</w:t>
      </w:r>
    </w:p>
    <w:p>
      <w:pPr>
        <w:pStyle w:val="BodyText"/>
      </w:pPr>
      <w:r>
        <w:rPr>
          <w:b/>
          <w:bCs/>
        </w:rPr>
        <w:t xml:space="preserve">Your task:</w:t>
      </w:r>
    </w:p>
    <w:p>
      <w:pPr>
        <w:pStyle w:val="Compact"/>
        <w:numPr>
          <w:ilvl w:val="0"/>
          <w:numId w:val="1011"/>
        </w:numPr>
      </w:pPr>
      <w:r>
        <w:t xml:space="preserve">Pick ONE scenario:</w:t>
      </w:r>
    </w:p>
    <w:p>
      <w:pPr>
        <w:pStyle w:val="Compact"/>
        <w:numPr>
          <w:ilvl w:val="1"/>
          <w:numId w:val="1012"/>
        </w:numPr>
      </w:pPr>
    </w:p>
    <w:p>
      <w:pPr>
        <w:pStyle w:val="Compact"/>
        <w:numPr>
          <w:ilvl w:val="2"/>
          <w:numId w:val="1013"/>
        </w:numPr>
      </w:pPr>
      <w:r>
        <w:t xml:space="preserve">A law student submits a brief citing three fake court cases generated by ChatGPT</w:t>
      </w:r>
    </w:p>
    <w:p>
      <w:pPr>
        <w:pStyle w:val="Compact"/>
        <w:numPr>
          <w:ilvl w:val="1"/>
          <w:numId w:val="1012"/>
        </w:numPr>
      </w:pPr>
    </w:p>
    <w:p>
      <w:pPr>
        <w:pStyle w:val="Compact"/>
        <w:numPr>
          <w:ilvl w:val="2"/>
          <w:numId w:val="1014"/>
        </w:numPr>
      </w:pPr>
      <w:r>
        <w:t xml:space="preserve">A patient takes an incorrect medication dosage recommended by an AI chatbot</w:t>
      </w:r>
    </w:p>
    <w:p>
      <w:pPr>
        <w:pStyle w:val="Compact"/>
        <w:numPr>
          <w:ilvl w:val="1"/>
          <w:numId w:val="1012"/>
        </w:numPr>
      </w:pPr>
    </w:p>
    <w:p>
      <w:pPr>
        <w:pStyle w:val="Compact"/>
        <w:numPr>
          <w:ilvl w:val="2"/>
          <w:numId w:val="1015"/>
        </w:numPr>
      </w:pPr>
      <w:r>
        <w:t xml:space="preserve">A university student submits an essay with five sources that do not exist</w:t>
      </w:r>
    </w:p>
    <w:p>
      <w:pPr>
        <w:pStyle w:val="Compact"/>
        <w:numPr>
          <w:ilvl w:val="0"/>
          <w:numId w:val="1011"/>
        </w:numPr>
      </w:pPr>
      <w:r>
        <w:t xml:space="preserve">Write 100-200 words answering:</w:t>
      </w:r>
    </w:p>
    <w:p>
      <w:pPr>
        <w:pStyle w:val="Compact"/>
        <w:numPr>
          <w:ilvl w:val="1"/>
          <w:numId w:val="1016"/>
        </w:numPr>
      </w:pPr>
      <w:r>
        <w:t xml:space="preserve">Who is most responsible: the user, the AI company, or regulators? Pick one and defend it</w:t>
      </w:r>
    </w:p>
    <w:p>
      <w:pPr>
        <w:pStyle w:val="Compact"/>
        <w:numPr>
          <w:ilvl w:val="1"/>
          <w:numId w:val="1016"/>
        </w:numPr>
      </w:pPr>
      <w:r>
        <w:t xml:space="preserve">What single change would most likely have prevented the harm?</w:t>
      </w:r>
    </w:p>
    <w:p>
      <w:pPr>
        <w:pStyle w:val="Compact"/>
        <w:numPr>
          <w:ilvl w:val="1"/>
          <w:numId w:val="1016"/>
        </w:numPr>
      </w:pPr>
      <w:r>
        <w:t xml:space="preserve">Should AI tools carry mandatory warning labels for high-stakes domains?</w:t>
      </w:r>
    </w:p>
    <w:p>
      <w:r>
        <w:pict>
          <v:rect style="width:0;height:1.5pt" o:hralign="center" o:hrstd="t" o:hr="t"/>
        </w:pict>
      </w:r>
    </w:p>
    <w:p>
      <w:pPr>
        <w:pStyle w:val="FirstParagraph"/>
      </w:pPr>
      <w:r>
        <w:rPr>
          <w:i/>
          <w:iCs/>
        </w:rPr>
        <w:t xml:space="preserve">Your answer:</w:t>
      </w:r>
    </w:p>
    <w:p>
      <w:pPr>
        <w:pStyle w:val="BodyText"/>
      </w:pPr>
      <w:r>
        <w:br/>
      </w:r>
      <w:r>
        <w:br/>
      </w:r>
      <w:r>
        <w:br/>
      </w:r>
    </w:p>
    <w:p>
      <w:r>
        <w:pict>
          <v:rect style="width:0;height:1.5pt" o:hralign="center" o:hrstd="t" o:hr="t"/>
        </w:pict>
      </w:r>
    </w:p>
    <w:bookmarkEnd w:id="14"/>
    <w:bookmarkStart w:id="16" w:name="bonus-question-is-hallucination-lying"/>
    <w:p>
      <w:pPr>
        <w:pStyle w:val="Heading3"/>
      </w:pPr>
      <w:r>
        <w:t xml:space="preserve">Bonus question: Is hallucination lying?</w:t>
      </w:r>
    </w:p>
    <w:p>
      <w:pPr>
        <w:pStyle w:val="FirstParagraph"/>
      </w:pPr>
      <w:r>
        <w:t xml:space="preserve">A lie needs an intent to deceive. A model has no intentions, yet it produces false statements in the same confident voice it uses for true ones. The philosopher Harry Frankfurt called speech that is indifferent to truth, aimed only at sounding right,</w:t>
      </w:r>
      <w:r>
        <w:t xml:space="preserve"> </w:t>
      </w:r>
      <w:r>
        <w:t xml:space="preserve">“bullshit”</w:t>
      </w:r>
      <w:r>
        <w:t xml:space="preserve">, and argued it is more corrosive than lying, because the liar at least keeps track of the truth.</w:t>
      </w:r>
      <w:r>
        <w:t xml:space="preserve"> </w:t>
      </w:r>
      <w:hyperlink r:id="rId15">
        <w:r>
          <w:rPr>
            <w:rStyle w:val="Hyperlink"/>
          </w:rPr>
          <w:t xml:space="preserve">Hicks, Humphries and Slater (2024)</w:t>
        </w:r>
      </w:hyperlink>
      <w:r>
        <w:t xml:space="preserve"> </w:t>
      </w:r>
      <w:r>
        <w:t xml:space="preserve">apply this to ChatGPT in a short, open-access paper: they argue that</w:t>
      </w:r>
      <w:r>
        <w:t xml:space="preserve"> </w:t>
      </w:r>
      <w:r>
        <w:t xml:space="preserve">“hallucination”</w:t>
      </w:r>
      <w:r>
        <w:t xml:space="preserve"> </w:t>
      </w:r>
      <w:r>
        <w:t xml:space="preserve">is the wrong word, and</w:t>
      </w:r>
      <w:r>
        <w:t xml:space="preserve"> </w:t>
      </w:r>
      <w:r>
        <w:t xml:space="preserve">“bullshit”</w:t>
      </w:r>
      <w:r>
        <w:t xml:space="preserve"> </w:t>
      </w:r>
      <w:r>
        <w:t xml:space="preserve">is the accurate one.</w:t>
      </w:r>
    </w:p>
    <w:p>
      <w:pPr>
        <w:pStyle w:val="BodyText"/>
      </w:pPr>
      <w:r>
        <w:t xml:space="preserve">Write 150-250 words:</w:t>
      </w:r>
    </w:p>
    <w:p>
      <w:pPr>
        <w:pStyle w:val="Compact"/>
        <w:numPr>
          <w:ilvl w:val="0"/>
          <w:numId w:val="1017"/>
        </w:numPr>
      </w:pPr>
      <w:r>
        <w:t xml:space="preserve">Do you agree that a model’s false statements are closer to bullshit than to lying? Use one example from this assignment to make your case</w:t>
      </w:r>
    </w:p>
    <w:p>
      <w:pPr>
        <w:pStyle w:val="Compact"/>
        <w:numPr>
          <w:ilvl w:val="0"/>
          <w:numId w:val="1017"/>
        </w:numPr>
      </w:pPr>
      <w:r>
        <w:t xml:space="preserve">Suppose the industry adopted the word. What would change for users, for the companies that sell these systems, and for how you use them in your own work?</w:t>
      </w:r>
    </w:p>
    <w:p>
      <w:pPr>
        <w:pStyle w:val="Compact"/>
        <w:numPr>
          <w:ilvl w:val="0"/>
          <w:numId w:val="1017"/>
        </w:numPr>
      </w:pPr>
      <w:r>
        <w:t xml:space="preserve">Frankfurt says the bullshitter does not care whether what they say is true. The people who train models clearly care. Does that rescue the term</w:t>
      </w:r>
      <w:r>
        <w:t xml:space="preserve"> </w:t>
      </w:r>
      <w:r>
        <w:t xml:space="preserve">“hallucination”</w:t>
      </w:r>
      <w:r>
        <w:t xml:space="preserve">, or does it just move the indifference somewhere else?</w:t>
      </w:r>
    </w:p>
    <w:p>
      <w:r>
        <w:pict>
          <v:rect style="width:0;height:1.5pt" o:hralign="center" o:hrstd="t" o:hr="t"/>
        </w:pict>
      </w:r>
    </w:p>
    <w:p>
      <w:pPr>
        <w:pStyle w:val="FirstParagraph"/>
      </w:pPr>
      <w:r>
        <w:rPr>
          <w:i/>
          <w:iCs/>
        </w:rPr>
        <w:t xml:space="preserve">Your answer:</w:t>
      </w:r>
    </w:p>
    <w:p>
      <w:pPr>
        <w:pStyle w:val="BodyText"/>
      </w:pPr>
      <w:r>
        <w:br/>
      </w:r>
      <w:r>
        <w:br/>
      </w:r>
      <w:r>
        <w:br/>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areers.bankofamerica.com/en-us/students/job-detail/14420/quantitative-data-analytics-summer-analyst-program-multiple-locations" TargetMode="External" /><Relationship Type="http://schemas.openxmlformats.org/officeDocument/2006/relationships/hyperlink" Id="rId15" Target="https://doi.org/10.1007/s10676-024-09775-5" TargetMode="External" /></Relationships>
</file>

<file path=word/_rels/footnotes.xml.rels><?xml version="1.0" encoding="UTF-8"?><Relationships xmlns="http://schemas.openxmlformats.org/package/2006/relationships"><Relationship Type="http://schemas.openxmlformats.org/officeDocument/2006/relationships/hyperlink" Id="rId9" Target="https://careers.bankofamerica.com/en-us/students/job-detail/14420/quantitative-data-analytics-summer-analyst-program-multiple-locations" TargetMode="External" /><Relationship Type="http://schemas.openxmlformats.org/officeDocument/2006/relationships/hyperlink" Id="rId15" Target="https://doi.org/10.1007/s10676-024-0977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05: Prompting and Hallucination</dc:title>
  <dc:creator>Emory University</dc:creator>
  <cp:keywords/>
  <dcterms:created xsi:type="dcterms:W3CDTF">2026-10-13T23:45:26Z</dcterms:created>
  <dcterms:modified xsi:type="dcterms:W3CDTF">2026-10-13T23:45:26Z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y fmtid="{D5CDD505-2E9C-101B-9397-08002B2CF9AE}" pid="3" name="subtitle">
    <vt:lpwstr>DATASCI 101: Introduction to AI Applications</vt:lpwstr>
  </property>
</Properties>
</file>