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10: Labour Markets, the Attention Economy, and Wellbeing</w:t>
      </w:r>
    </w:p>
    <w:p>
      <w:pPr>
        <w:pStyle w:val="Subtitle"/>
      </w:pPr>
      <w:r>
        <w:t xml:space="preserve">DATASCI 101: Introduction to AI Applications</w:t>
      </w:r>
    </w:p>
    <w:p>
      <w:pPr>
        <w:pStyle w:val="Author"/>
      </w:pPr>
      <w:r>
        <w:t xml:space="preserve">Emory University</w:t>
      </w:r>
    </w:p>
    <w:bookmarkStart w:id="15" w:name="instructions"/>
    <w:p>
      <w:pPr>
        <w:pStyle w:val="Heading2"/>
      </w:pPr>
      <w:r>
        <w:t xml:space="preserve">Instructions</w:t>
      </w:r>
    </w:p>
    <w:p>
      <w:pPr>
        <w:pStyle w:val="FirstParagraph"/>
      </w:pPr>
      <w:r>
        <w:t xml:space="preserve">This assignment covers material from</w:t>
      </w:r>
      <w:r>
        <w:t xml:space="preserve"> </w:t>
      </w:r>
      <w:r>
        <w:rPr>
          <w:b/>
          <w:bCs/>
        </w:rPr>
        <w:t xml:space="preserve">Lecture 20</w:t>
      </w:r>
      <w:r>
        <w:t xml:space="preserve">: Labour Markets and Economic Effects, and</w:t>
      </w:r>
      <w:r>
        <w:t xml:space="preserve"> </w:t>
      </w:r>
      <w:r>
        <w:rPr>
          <w:b/>
          <w:bCs/>
        </w:rPr>
        <w:t xml:space="preserve">Lecture 21</w:t>
      </w:r>
      <w:r>
        <w:t xml:space="preserve">: AI and Wellbeing: The Attention Economy, the Environment, and Mental Health.</w:t>
      </w:r>
    </w:p>
    <w:p>
      <w:pPr>
        <w:pStyle w:val="BodyText"/>
      </w:pPr>
      <w:r>
        <w:rPr>
          <w:b/>
          <w:bCs/>
        </w:rPr>
        <w:t xml:space="preserve">Guidelines:</w:t>
      </w:r>
    </w:p>
    <w:p>
      <w:pPr>
        <w:pStyle w:val="Compact"/>
        <w:numPr>
          <w:ilvl w:val="0"/>
          <w:numId w:val="1001"/>
        </w:numPr>
      </w:pPr>
      <w:r>
        <w:t xml:space="preserve">You are</w:t>
      </w:r>
      <w:r>
        <w:t xml:space="preserve"> </w:t>
      </w:r>
      <w:r>
        <w:rPr>
          <w:b/>
          <w:bCs/>
        </w:rPr>
        <w:t xml:space="preserve">encouraged</w:t>
      </w:r>
      <w:r>
        <w:t xml:space="preserve"> </w:t>
      </w:r>
      <w:r>
        <w:t xml:space="preserve">to use ChatGPT, Claude, Gemini, or other LLMs to help you explore these questions</w:t>
      </w:r>
    </w:p>
    <w:p>
      <w:pPr>
        <w:pStyle w:val="Compact"/>
        <w:numPr>
          <w:ilvl w:val="0"/>
          <w:numId w:val="1001"/>
        </w:numPr>
      </w:pPr>
      <w:r>
        <w:t xml:space="preserve">However, you must</w:t>
      </w:r>
      <w:r>
        <w:t xml:space="preserve"> </w:t>
      </w:r>
      <w:r>
        <w:rPr>
          <w:b/>
          <w:bCs/>
        </w:rPr>
        <w:t xml:space="preserve">write your answers in your own words</w:t>
      </w:r>
      <w:r>
        <w:t xml:space="preserve"> </w:t>
      </w:r>
      <w:r>
        <w:t xml:space="preserve">and demonstrate genuine understanding</w:t>
      </w:r>
    </w:p>
    <w:p>
      <w:pPr>
        <w:pStyle w:val="Compact"/>
        <w:numPr>
          <w:ilvl w:val="0"/>
          <w:numId w:val="1001"/>
        </w:numPr>
      </w:pPr>
      <w:r>
        <w:t xml:space="preserve">Please</w:t>
      </w:r>
      <w:r>
        <w:t xml:space="preserve"> </w:t>
      </w:r>
      <w:r>
        <w:rPr>
          <w:b/>
          <w:bCs/>
        </w:rPr>
        <w:t xml:space="preserve">disclose which AI tool you used</w:t>
      </w:r>
      <w:r>
        <w:t xml:space="preserve"> </w:t>
      </w:r>
      <w:r>
        <w:t xml:space="preserve">(if any)</w:t>
      </w:r>
    </w:p>
    <w:p>
      <w:pPr>
        <w:pStyle w:val="Compact"/>
        <w:numPr>
          <w:ilvl w:val="0"/>
          <w:numId w:val="1001"/>
        </w:numPr>
      </w:pPr>
      <w:r>
        <w:t xml:space="preserve">Your answers should be thoughtful and show critical thinking, not just copy-pasted LLM outputs</w:t>
      </w:r>
    </w:p>
    <w:p>
      <w:pPr>
        <w:pStyle w:val="Compact"/>
        <w:numPr>
          <w:ilvl w:val="0"/>
          <w:numId w:val="1001"/>
        </w:numPr>
      </w:pPr>
      <w:r>
        <w:rPr>
          <w:b/>
          <w:bCs/>
        </w:rPr>
        <w:t xml:space="preserve">Please include screenshots</w:t>
      </w:r>
      <w:r>
        <w:t xml:space="preserve"> </w:t>
      </w:r>
      <w:r>
        <w:t xml:space="preserve">of your interactions with AI tools</w:t>
      </w:r>
    </w:p>
    <w:p>
      <w:pPr>
        <w:pStyle w:val="Compact"/>
        <w:numPr>
          <w:ilvl w:val="0"/>
          <w:numId w:val="1001"/>
        </w:numPr>
      </w:pPr>
      <w:r>
        <w:t xml:space="preserve">However,</w:t>
      </w:r>
      <w:r>
        <w:t xml:space="preserve"> </w:t>
      </w:r>
      <w:r>
        <w:rPr>
          <w:b/>
          <w:bCs/>
        </w:rPr>
        <w:t xml:space="preserve">reflection questions must be written in text</w:t>
      </w:r>
      <w:r>
        <w:t xml:space="preserve">, not just screenshots</w:t>
      </w:r>
    </w:p>
    <w:p>
      <w:pPr>
        <w:pStyle w:val="Compact"/>
        <w:numPr>
          <w:ilvl w:val="0"/>
          <w:numId w:val="1001"/>
        </w:numPr>
      </w:pPr>
      <w:r>
        <w:t xml:space="preserve">Submit this assignment as a</w:t>
      </w:r>
      <w:r>
        <w:t xml:space="preserve"> </w:t>
      </w:r>
      <w:r>
        <w:rPr>
          <w:b/>
          <w:bCs/>
        </w:rPr>
        <w:t xml:space="preserve">PDF</w:t>
      </w:r>
      <w:r>
        <w:t xml:space="preserve"> </w:t>
      </w:r>
      <w:r>
        <w:t xml:space="preserve">(preferred) or Word document via Canvas</w:t>
      </w:r>
    </w:p>
    <w:p>
      <w:r>
        <w:pict>
          <v:rect style="width:0;height:1.5pt" o:hralign="center" o:hrstd="t" o:hr="t"/>
        </w:pict>
      </w:r>
    </w:p>
    <w:bookmarkStart w:id="9" w:name="question-1-the-skill-compression-effect"/>
    <w:p>
      <w:pPr>
        <w:pStyle w:val="Heading3"/>
      </w:pPr>
      <w:r>
        <w:t xml:space="preserve">Question 1: The Skill Compression Effect</w:t>
      </w:r>
    </w:p>
    <w:p>
      <w:pPr>
        <w:pStyle w:val="FirstParagraph"/>
      </w:pPr>
      <w:r>
        <w:t xml:space="preserve">Several studies discussed in Lecture 20 found that AI tools boost productivity, but the gains are uneven. The BCG consulting study (2023) found a 40% performance improvement on applicable tasks. Brynjolfsson et al. (2025) found a 14% productivity increase in customer service, with the biggest gains going to</w:t>
      </w:r>
      <w:r>
        <w:t xml:space="preserve"> </w:t>
      </w:r>
      <w:r>
        <w:rPr>
          <w:b/>
          <w:bCs/>
        </w:rPr>
        <w:t xml:space="preserve">novice workers</w:t>
      </w:r>
      <w:r>
        <w:t xml:space="preserve">. GitHub’s Copilot study found 55% faster task completion for programmers. Across these studies, a pattern emerges: AI</w:t>
      </w:r>
      <w:r>
        <w:t xml:space="preserve"> </w:t>
      </w:r>
      <w:r>
        <w:rPr>
          <w:b/>
          <w:bCs/>
        </w:rPr>
        <w:t xml:space="preserve">compresses the skill distribution</w:t>
      </w:r>
      <w:r>
        <w:t xml:space="preserve">, helping beginners more than experts. In some cases, experts actually perform</w:t>
      </w:r>
      <w:r>
        <w:t xml:space="preserve"> </w:t>
      </w:r>
      <w:r>
        <w:rPr>
          <w:i/>
          <w:iCs/>
        </w:rPr>
        <w:t xml:space="preserve">worse</w:t>
      </w:r>
      <w:r>
        <w:t xml:space="preserve"> </w:t>
      </w:r>
      <w:r>
        <w:t xml:space="preserve">with AI assistance.</w:t>
      </w:r>
    </w:p>
    <w:p>
      <w:pPr>
        <w:pStyle w:val="BodyText"/>
      </w:pPr>
      <w:r>
        <w:rPr>
          <w:b/>
          <w:bCs/>
        </w:rPr>
        <w:t xml:space="preserve">Your task:</w:t>
      </w:r>
    </w:p>
    <w:p>
      <w:pPr>
        <w:numPr>
          <w:ilvl w:val="0"/>
          <w:numId w:val="1002"/>
        </w:numPr>
      </w:pPr>
      <w:r>
        <w:t xml:space="preserve">Explain why novices benefit more than experts from AI tools. Think about what novices and experts each bring to a task, and what the AI substitutes for. Write 3–4 sentences.</w:t>
      </w:r>
    </w:p>
    <w:p>
      <w:pPr>
        <w:numPr>
          <w:ilvl w:val="0"/>
          <w:numId w:val="1002"/>
        </w:numPr>
      </w:pPr>
      <w:r>
        <w:t xml:space="preserve">If AI compresses the skill distribution — making novices nearly as productive as experts — what should happen to</w:t>
      </w:r>
      <w:r>
        <w:t xml:space="preserve"> </w:t>
      </w:r>
      <w:r>
        <w:rPr>
          <w:b/>
          <w:bCs/>
        </w:rPr>
        <w:t xml:space="preserve">wages</w:t>
      </w:r>
      <w:r>
        <w:t xml:space="preserve"> </w:t>
      </w:r>
      <w:r>
        <w:t xml:space="preserve">at each end? Should novice wages go up (they’re now more productive) or down (they’re more replaceable)? Should expert wages go up (scarce judgment) or down (their edge has shrunk)? Argue for one scenario and explain your reasoning in 4–5 sentences.</w:t>
      </w:r>
    </w:p>
    <w:p>
      <w:pPr>
        <w:numPr>
          <w:ilvl w:val="0"/>
          <w:numId w:val="1002"/>
        </w:numPr>
      </w:pPr>
      <w:r>
        <w:t xml:space="preserve">Here is the puzzle: the lecture showed that companies are</w:t>
      </w:r>
      <w:r>
        <w:t xml:space="preserve"> </w:t>
      </w:r>
      <w:r>
        <w:rPr>
          <w:b/>
          <w:bCs/>
        </w:rPr>
        <w:t xml:space="preserve">hiring fewer juniors</w:t>
      </w:r>
      <w:r>
        <w:t xml:space="preserve"> </w:t>
      </w:r>
      <w:r>
        <w:t xml:space="preserve">even though juniors benefit most from AI. If AI makes junior workers more productive, why would companies hire fewer of them rather than more? Explain this contradiction in 3–4 sentences.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9"/>
    <w:bookmarkStart w:id="10" w:name="X4001fcbd9049f6dff6374633b5eb11d9dcb4182"/>
    <w:p>
      <w:pPr>
        <w:pStyle w:val="Heading3"/>
      </w:pPr>
      <w:r>
        <w:t xml:space="preserve">Question 2: Augmentation vs Replacement — Why It Matters Who Decides</w:t>
      </w:r>
    </w:p>
    <w:p>
      <w:pPr>
        <w:pStyle w:val="FirstParagraph"/>
      </w:pPr>
      <w:r>
        <w:t xml:space="preserve">Daron Acemoglu, an MIT economist who won the 2024 Nobel Prize, argues that current AI development is</w:t>
      </w:r>
      <w:r>
        <w:t xml:space="preserve"> </w:t>
      </w:r>
      <w:r>
        <w:t xml:space="preserve">“biased toward replacement”</w:t>
      </w:r>
      <w:r>
        <w:t xml:space="preserve">, that is, automating workers out of tasks rather than making them better at new ones. The lecture distinguished between AI that</w:t>
      </w:r>
      <w:r>
        <w:t xml:space="preserve"> </w:t>
      </w:r>
      <w:r>
        <w:rPr>
          <w:b/>
          <w:bCs/>
        </w:rPr>
        <w:t xml:space="preserve">augments</w:t>
      </w:r>
      <w:r>
        <w:t xml:space="preserve"> </w:t>
      </w:r>
      <w:r>
        <w:t xml:space="preserve">workers (makes them more productive at higher-value tasks) and AI that</w:t>
      </w:r>
      <w:r>
        <w:t xml:space="preserve"> </w:t>
      </w:r>
      <w:r>
        <w:rPr>
          <w:b/>
          <w:bCs/>
        </w:rPr>
        <w:t xml:space="preserve">replaces</w:t>
      </w:r>
      <w:r>
        <w:t xml:space="preserve"> </w:t>
      </w:r>
      <w:r>
        <w:t xml:space="preserve">them (does the task instead). Acemoglu’s concern is that companies have stronger financial incentives to replace than to augment.</w:t>
      </w:r>
    </w:p>
    <w:p>
      <w:pPr>
        <w:pStyle w:val="BodyText"/>
      </w:pPr>
      <w:r>
        <w:rPr>
          <w:b/>
          <w:bCs/>
        </w:rPr>
        <w:t xml:space="preserve">Your task:</w:t>
      </w:r>
    </w:p>
    <w:p>
      <w:pPr>
        <w:numPr>
          <w:ilvl w:val="0"/>
          <w:numId w:val="1003"/>
        </w:numPr>
      </w:pPr>
      <w:r>
        <w:t xml:space="preserve">Give</w:t>
      </w:r>
      <w:r>
        <w:t xml:space="preserve"> </w:t>
      </w:r>
      <w:r>
        <w:rPr>
          <w:b/>
          <w:bCs/>
        </w:rPr>
        <w:t xml:space="preserve">one specific example</w:t>
      </w:r>
      <w:r>
        <w:t xml:space="preserve"> </w:t>
      </w:r>
      <w:r>
        <w:t xml:space="preserve">of AI being used to augment a worker (making them better at their job) and</w:t>
      </w:r>
      <w:r>
        <w:t xml:space="preserve"> </w:t>
      </w:r>
      <w:r>
        <w:rPr>
          <w:b/>
          <w:bCs/>
        </w:rPr>
        <w:t xml:space="preserve">one specific example</w:t>
      </w:r>
      <w:r>
        <w:t xml:space="preserve"> </w:t>
      </w:r>
      <w:r>
        <w:t xml:space="preserve">of AI being used to replace a worker (doing the job instead). For each, explain which tasks shift and who benefits. Write 2–3 sentences per example.</w:t>
      </w:r>
    </w:p>
    <w:p>
      <w:pPr>
        <w:numPr>
          <w:ilvl w:val="0"/>
          <w:numId w:val="1003"/>
        </w:numPr>
      </w:pPr>
      <w:r>
        <w:t xml:space="preserve">Even when augmentation would produce better long-term outcomes (higher-quality work, more innovation), companies often choose replacement. In 3–4 sentences, explain why. Think about what shows up on a quarterly earnings report and what doesn’t.</w:t>
      </w:r>
    </w:p>
    <w:p>
      <w:pPr>
        <w:numPr>
          <w:ilvl w:val="0"/>
          <w:numId w:val="1003"/>
        </w:numPr>
      </w:pPr>
      <w:r>
        <w:t xml:space="preserve">Propose</w:t>
      </w:r>
      <w:r>
        <w:t xml:space="preserve"> </w:t>
      </w:r>
      <w:r>
        <w:rPr>
          <w:b/>
          <w:bCs/>
        </w:rPr>
        <w:t xml:space="preserve">one specific policy</w:t>
      </w:r>
      <w:r>
        <w:t xml:space="preserve">, e.g. a tax, regulation, or incentive, that would nudge companies toward augmentation rather than replacement. Explain how it would work in practice and identify</w:t>
      </w:r>
      <w:r>
        <w:t xml:space="preserve"> </w:t>
      </w:r>
      <w:r>
        <w:rPr>
          <w:b/>
          <w:bCs/>
        </w:rPr>
        <w:t xml:space="preserve">one realistic objection</w:t>
      </w:r>
      <w:r>
        <w:t xml:space="preserve"> </w:t>
      </w:r>
      <w:r>
        <w:t xml:space="preserve">someone might raise against it. Write 4–5 sentences.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0"/>
    <w:bookmarkStart w:id="11" w:name="X25706d78d996157c41d29c6c09643c8e89d6ed5"/>
    <w:p>
      <w:pPr>
        <w:pStyle w:val="Heading3"/>
      </w:pPr>
      <w:r>
        <w:t xml:space="preserve">Question 3: The Treatment Gap and</w:t>
      </w:r>
      <w:r>
        <w:t xml:space="preserve"> </w:t>
      </w:r>
      <w:r>
        <w:t xml:space="preserve">“Better Than Nothing”</w:t>
      </w:r>
    </w:p>
    <w:p>
      <w:pPr>
        <w:pStyle w:val="FirstParagraph"/>
      </w:pPr>
      <w:r>
        <w:t xml:space="preserve">Lecture 21 presented a stark statistic:</w:t>
      </w:r>
      <w:r>
        <w:t xml:space="preserve"> </w:t>
      </w:r>
      <w:r>
        <w:rPr>
          <w:b/>
          <w:bCs/>
        </w:rPr>
        <w:t xml:space="preserve">75% of people</w:t>
      </w:r>
      <w:r>
        <w:t xml:space="preserve"> </w:t>
      </w:r>
      <w:r>
        <w:t xml:space="preserve">with mental health conditions in low- and middle-income countries receive no treatment at all. Even in the US, the average wait for a first psychiatric appointment is 25 days nationally, and over 30 weeks in some rural areas. A single therapy session costs $150–250 out of pocket. AI therapy tools like Woebot, Wysa, and general-purpose chatbots like ChatGPT exist in this context — not as replacements for well-funded human care, but as something people turn to when human care is unavailable, unaffordable, or months away.</w:t>
      </w:r>
    </w:p>
    <w:p>
      <w:pPr>
        <w:pStyle w:val="BodyText"/>
      </w:pPr>
      <w:r>
        <w:rPr>
          <w:b/>
          <w:bCs/>
        </w:rPr>
        <w:t xml:space="preserve">Your task:</w:t>
      </w:r>
    </w:p>
    <w:p>
      <w:pPr>
        <w:numPr>
          <w:ilvl w:val="0"/>
          <w:numId w:val="1004"/>
        </w:numPr>
      </w:pPr>
      <w:r>
        <w:t xml:space="preserve">In 3–4 sentences, explain why the treatment gap matters for evaluating AI therapy tools. Specifically: how does the comparison change when the alternative is</w:t>
      </w:r>
      <w:r>
        <w:t xml:space="preserve"> </w:t>
      </w:r>
      <w:r>
        <w:t xml:space="preserve">“no treatment at all”</w:t>
      </w:r>
      <w:r>
        <w:t xml:space="preserve"> </w:t>
      </w:r>
      <w:r>
        <w:t xml:space="preserve">rather than</w:t>
      </w:r>
      <w:r>
        <w:t xml:space="preserve"> </w:t>
      </w:r>
      <w:r>
        <w:t xml:space="preserve">“a human therapist”</w:t>
      </w:r>
      <w:r>
        <w:t xml:space="preserve">?</w:t>
      </w:r>
    </w:p>
    <w:p>
      <w:pPr>
        <w:numPr>
          <w:ilvl w:val="0"/>
          <w:numId w:val="1004"/>
        </w:numPr>
      </w:pPr>
      <w:r>
        <w:t xml:space="preserve">The lecture described</w:t>
      </w:r>
      <w:r>
        <w:t xml:space="preserve"> </w:t>
      </w:r>
      <w:r>
        <w:t xml:space="preserve">“better than nothing”</w:t>
      </w:r>
      <w:r>
        <w:t xml:space="preserve"> </w:t>
      </w:r>
      <w:r>
        <w:t xml:space="preserve">as both</w:t>
      </w:r>
      <w:r>
        <w:t xml:space="preserve"> </w:t>
      </w:r>
      <w:r>
        <w:t xml:space="preserve">“a low bar”</w:t>
      </w:r>
      <w:r>
        <w:t xml:space="preserve"> </w:t>
      </w:r>
      <w:r>
        <w:t xml:space="preserve">and</w:t>
      </w:r>
      <w:r>
        <w:t xml:space="preserve"> </w:t>
      </w:r>
      <w:r>
        <w:t xml:space="preserve">“the only bar that exists”</w:t>
      </w:r>
      <w:r>
        <w:t xml:space="preserve"> </w:t>
      </w:r>
      <w:r>
        <w:t xml:space="preserve">for millions of people. Is this a compelling reason to deploy AI therapy tools that haven’t been fully tested in long-term clinical trials? Take a clear position in 4–5 sentences. Then give</w:t>
      </w:r>
      <w:r>
        <w:t xml:space="preserve"> </w:t>
      </w:r>
      <w:r>
        <w:rPr>
          <w:b/>
          <w:bCs/>
        </w:rPr>
        <w:t xml:space="preserve">one strong counter-argument</w:t>
      </w:r>
      <w:r>
        <w:t xml:space="preserve"> </w:t>
      </w:r>
      <w:r>
        <w:t xml:space="preserve">from the opposing side.</w:t>
      </w:r>
    </w:p>
    <w:p>
      <w:pPr>
        <w:numPr>
          <w:ilvl w:val="0"/>
          <w:numId w:val="1004"/>
        </w:numPr>
      </w:pPr>
      <w:r>
        <w:t xml:space="preserve">A government in a low-income country deploys AI therapy chatbots nationwide and announces it has</w:t>
      </w:r>
      <w:r>
        <w:t xml:space="preserve"> </w:t>
      </w:r>
      <w:r>
        <w:t xml:space="preserve">“addressed the mental health crisis.”</w:t>
      </w:r>
      <w:r>
        <w:t xml:space="preserve"> </w:t>
      </w:r>
      <w:r>
        <w:t xml:space="preserve">In 3–4 sentences, identify</w:t>
      </w:r>
      <w:r>
        <w:t xml:space="preserve"> </w:t>
      </w:r>
      <w:r>
        <w:rPr>
          <w:b/>
          <w:bCs/>
        </w:rPr>
        <w:t xml:space="preserve">who benefits</w:t>
      </w:r>
      <w:r>
        <w:t xml:space="preserve"> </w:t>
      </w:r>
      <w:r>
        <w:t xml:space="preserve">and</w:t>
      </w:r>
      <w:r>
        <w:t xml:space="preserve"> </w:t>
      </w:r>
      <w:r>
        <w:rPr>
          <w:b/>
          <w:bCs/>
        </w:rPr>
        <w:t xml:space="preserve">who is harmed</w:t>
      </w:r>
      <w:r>
        <w:t xml:space="preserve"> </w:t>
      </w:r>
      <w:r>
        <w:t xml:space="preserve">by this decision. Consider at least two different groups of people.</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1"/>
    <w:bookmarkStart w:id="12" w:name="X216fc3902d0e52e6ab27fcacd3356a5f4ffca04"/>
    <w:p>
      <w:pPr>
        <w:pStyle w:val="Heading3"/>
      </w:pPr>
      <w:r>
        <w:t xml:space="preserve">Question 4: Design a Responsible Mental Health Chatbot</w:t>
      </w:r>
    </w:p>
    <w:p>
      <w:pPr>
        <w:pStyle w:val="FirstParagraph"/>
      </w:pPr>
      <w:r>
        <w:t xml:space="preserve">You have been hired by Emory’s student counselling centre to design an AI mental health tool for university students. Lecture 21 presented evidence on what AI therapy tools can and cannot do: they can be available at 3am, deliver structured coping strategies, and scale cheaply, but they cannot hold persistent memory between sessions, verify what users tell them, contact emergency services, diagnose conditions, or read body language. The lecture also discussed risks: dependency (the Replika case), harmful responses from LLMs (Moore et al., 2025), data privacy concerns, and the regulatory gap (most chatbots are classified as apps, not medical devices).</w:t>
      </w:r>
    </w:p>
    <w:p>
      <w:pPr>
        <w:pStyle w:val="BodyText"/>
      </w:pPr>
      <w:r>
        <w:rPr>
          <w:b/>
          <w:bCs/>
        </w:rPr>
        <w:t xml:space="preserve">Your task:</w:t>
      </w:r>
    </w:p>
    <w:p>
      <w:pPr>
        <w:numPr>
          <w:ilvl w:val="0"/>
          <w:numId w:val="1005"/>
        </w:numPr>
      </w:pPr>
      <w:r>
        <w:t xml:space="preserve">List</w:t>
      </w:r>
      <w:r>
        <w:t xml:space="preserve"> </w:t>
      </w:r>
      <w:r>
        <w:rPr>
          <w:b/>
          <w:bCs/>
        </w:rPr>
        <w:t xml:space="preserve">3 features</w:t>
      </w:r>
      <w:r>
        <w:t xml:space="preserve"> </w:t>
      </w:r>
      <w:r>
        <w:t xml:space="preserve">you would include in the tool and</w:t>
      </w:r>
      <w:r>
        <w:t xml:space="preserve"> </w:t>
      </w:r>
      <w:r>
        <w:rPr>
          <w:b/>
          <w:bCs/>
        </w:rPr>
        <w:t xml:space="preserve">3 features</w:t>
      </w:r>
      <w:r>
        <w:t xml:space="preserve"> </w:t>
      </w:r>
      <w:r>
        <w:t xml:space="preserve">you would refuse to include. For each of the 6 items, write 1–2 sentences explaining your decision, referencing specific evidence or limitations from the lecture.</w:t>
      </w:r>
    </w:p>
    <w:p>
      <w:pPr>
        <w:numPr>
          <w:ilvl w:val="0"/>
          <w:numId w:val="1005"/>
        </w:numPr>
      </w:pPr>
      <w:r>
        <w:t xml:space="preserve">A student using your tool at 2am writes:</w:t>
      </w:r>
      <w:r>
        <w:t xml:space="preserve"> </w:t>
      </w:r>
      <w:r>
        <w:rPr>
          <w:i/>
          <w:iCs/>
        </w:rPr>
        <w:t xml:space="preserve">“I don’t see the point in going on anymore.”</w:t>
      </w:r>
      <w:r>
        <w:t xml:space="preserve"> </w:t>
      </w:r>
      <w:r>
        <w:t xml:space="preserve">Describe the</w:t>
      </w:r>
      <w:r>
        <w:t xml:space="preserve"> </w:t>
      </w:r>
      <w:r>
        <w:rPr>
          <w:b/>
          <w:bCs/>
        </w:rPr>
        <w:t xml:space="preserve">exact protocol</w:t>
      </w:r>
      <w:r>
        <w:t xml:space="preserve"> </w:t>
      </w:r>
      <w:r>
        <w:t xml:space="preserve">your tool should follow in response. Reference at least one limitation of LLMs that makes this situation particularly dangerous. Write 4–5 sentences.</w:t>
      </w:r>
    </w:p>
    <w:p>
      <w:pPr>
        <w:numPr>
          <w:ilvl w:val="0"/>
          <w:numId w:val="1005"/>
        </w:numPr>
      </w:pPr>
      <w:r>
        <w:t xml:space="preserve">A venture capitalist reviewing your design says:</w:t>
      </w:r>
      <w:r>
        <w:t xml:space="preserve"> </w:t>
      </w:r>
      <w:r>
        <w:rPr>
          <w:i/>
          <w:iCs/>
        </w:rPr>
        <w:t xml:space="preserve">“Drop the therapist referral features — users want a friend, not a referral. Referrals kill engagement.”</w:t>
      </w:r>
      <w:r>
        <w:t xml:space="preserve"> </w:t>
      </w:r>
      <w:r>
        <w:t xml:space="preserve">In 3–4 sentences, explain why you would or would not follow this advice. Reference the Replika case or the Habicht et al. (2025) study to support your argument.</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2"/>
    <w:bookmarkStart w:id="13" w:name="X217dbce17f995866d1ff3b058363ff57bb3dd7a"/>
    <w:p>
      <w:pPr>
        <w:pStyle w:val="Heading3"/>
      </w:pPr>
      <w:r>
        <w:t xml:space="preserve">Question 5: Incentive Misalignment Everywhere</w:t>
      </w:r>
    </w:p>
    <w:p>
      <w:pPr>
        <w:pStyle w:val="FirstParagraph"/>
      </w:pPr>
      <w:r>
        <w:t xml:space="preserve">Lecture 21 stated:</w:t>
      </w:r>
      <w:r>
        <w:t xml:space="preserve"> </w:t>
      </w:r>
      <w:r>
        <w:t xml:space="preserve">“Company revenue and user wellbeing point in opposite directions.”</w:t>
      </w:r>
      <w:r>
        <w:t xml:space="preserve"> </w:t>
      </w:r>
      <w:r>
        <w:t xml:space="preserve">Recommendation algorithms maximise engagement (watch time, clicks, shares), not satisfaction or mental health. The Facebook Papers revealed Instagram worsened body image for teenage girls, but keeping the feature was better for engagement. Meanwhile, Lecture 20 showed that companies choose to replace workers with AI even when augmentation might produce better outcomes, because replacement cuts costs faster on quarterly reports.</w:t>
      </w:r>
    </w:p>
    <w:p>
      <w:pPr>
        <w:pStyle w:val="BodyText"/>
      </w:pPr>
      <w:r>
        <w:rPr>
          <w:b/>
          <w:bCs/>
        </w:rPr>
        <w:t xml:space="preserve">Your task:</w:t>
      </w:r>
    </w:p>
    <w:p>
      <w:pPr>
        <w:numPr>
          <w:ilvl w:val="0"/>
          <w:numId w:val="1006"/>
        </w:numPr>
      </w:pPr>
      <w:r>
        <w:t xml:space="preserve">In 3–4 sentences, describe the</w:t>
      </w:r>
      <w:r>
        <w:t xml:space="preserve"> </w:t>
      </w:r>
      <w:r>
        <w:rPr>
          <w:b/>
          <w:bCs/>
        </w:rPr>
        <w:t xml:space="preserve">common incentive structure</w:t>
      </w:r>
      <w:r>
        <w:t xml:space="preserve"> </w:t>
      </w:r>
      <w:r>
        <w:t xml:space="preserve">that drives both outcomes (platforms harming user wellbeing AND companies replacing rather than augmenting workers). What do the two cases share?</w:t>
      </w:r>
    </w:p>
    <w:p>
      <w:pPr>
        <w:numPr>
          <w:ilvl w:val="0"/>
          <w:numId w:val="1006"/>
        </w:numPr>
      </w:pPr>
      <w:r>
        <w:t xml:space="preserve">A natural response is:</w:t>
      </w:r>
      <w:r>
        <w:t xml:space="preserve"> </w:t>
      </w:r>
      <w:r>
        <w:t xml:space="preserve">“If the product gets worse, consumers will leave, and the market will fix it.”</w:t>
      </w:r>
      <w:r>
        <w:t xml:space="preserve"> </w:t>
      </w:r>
      <w:r>
        <w:t xml:space="preserve">In 3–4 sentences, explain why market forces alone are unlikely to fix the misalignment in either case. Think about what users and workers actually observe, and what information they lack.</w:t>
      </w:r>
    </w:p>
    <w:p>
      <w:pPr>
        <w:numPr>
          <w:ilvl w:val="0"/>
          <w:numId w:val="1006"/>
        </w:numPr>
      </w:pPr>
      <w:r>
        <w:t xml:space="preserve">Propose</w:t>
      </w:r>
      <w:r>
        <w:t xml:space="preserve"> </w:t>
      </w:r>
      <w:r>
        <w:rPr>
          <w:b/>
          <w:bCs/>
        </w:rPr>
        <w:t xml:space="preserve">one specific intervention</w:t>
      </w:r>
      <w:r>
        <w:t xml:space="preserve">, e.g. a regulation, tax, or incentive change, that could realign incentives in</w:t>
      </w:r>
      <w:r>
        <w:t xml:space="preserve"> </w:t>
      </w:r>
      <w:r>
        <w:rPr>
          <w:b/>
          <w:bCs/>
        </w:rPr>
        <w:t xml:space="preserve">either</w:t>
      </w:r>
      <w:r>
        <w:t xml:space="preserve"> </w:t>
      </w:r>
      <w:r>
        <w:t xml:space="preserve">the attention economy or the labour market (pick one). Explain how it works and identify one trade-off or unintended consequence. Write 4–5 sentences.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3"/>
    <w:bookmarkStart w:id="14" w:name="Xe3d83a37d05ba8f284593812845976c918794b9"/>
    <w:p>
      <w:pPr>
        <w:pStyle w:val="Heading3"/>
      </w:pPr>
      <w:r>
        <w:t xml:space="preserve">Bonus Question: Soft Skills Are Hard Skills</w:t>
      </w:r>
    </w:p>
    <w:p>
      <w:pPr>
        <w:pStyle w:val="FirstParagraph"/>
      </w:pPr>
      <w:r>
        <w:t xml:space="preserve">Lecture 20 noted an irony: the</w:t>
      </w:r>
      <w:r>
        <w:t xml:space="preserve"> </w:t>
      </w:r>
      <w:r>
        <w:t xml:space="preserve">“soft skills”</w:t>
      </w:r>
      <w:r>
        <w:t xml:space="preserve"> </w:t>
      </w:r>
      <w:r>
        <w:t xml:space="preserve">often dismissed as less rigorous — relationship-building, emotional intelligence, cultural judgment — may be the</w:t>
      </w:r>
      <w:r>
        <w:t xml:space="preserve"> </w:t>
      </w:r>
      <w:r>
        <w:rPr>
          <w:b/>
          <w:bCs/>
        </w:rPr>
        <w:t xml:space="preserve">hardest to automate</w:t>
      </w:r>
      <w:r>
        <w:t xml:space="preserve">. AI handles information processing, pattern recognition, and content generation well. It struggles with tasks requiring genuine empathy, navigating ambiguous social situations, and making judgment calls in novel contexts. The lecture argued that as AI makes technical execution easier, the value of these human-centric skills may actually increase.</w:t>
      </w:r>
    </w:p>
    <w:p>
      <w:pPr>
        <w:pStyle w:val="BodyText"/>
      </w:pPr>
      <w:r>
        <w:rPr>
          <w:b/>
          <w:bCs/>
        </w:rPr>
        <w:t xml:space="preserve">Your task:</w:t>
      </w:r>
    </w:p>
    <w:p>
      <w:pPr>
        <w:numPr>
          <w:ilvl w:val="0"/>
          <w:numId w:val="1007"/>
        </w:numPr>
      </w:pPr>
      <w:r>
        <w:t xml:space="preserve">Pick</w:t>
      </w:r>
      <w:r>
        <w:t xml:space="preserve"> </w:t>
      </w:r>
      <w:r>
        <w:rPr>
          <w:b/>
          <w:bCs/>
        </w:rPr>
        <w:t xml:space="preserve">2 specific soft skills</w:t>
      </w:r>
      <w:r>
        <w:t xml:space="preserve"> </w:t>
      </w:r>
      <w:r>
        <w:t xml:space="preserve">(e.g., negotiation, conflict resolution, motivating a demoralised team, reading a room). For each, explain in 2–3 sentences why AI struggles with it. Be specific about what the skill requires that an LLM cannot provide.</w:t>
      </w:r>
    </w:p>
    <w:p>
      <w:pPr>
        <w:numPr>
          <w:ilvl w:val="0"/>
          <w:numId w:val="1007"/>
        </w:numPr>
      </w:pPr>
      <w:r>
        <w:t xml:space="preserve">If AI makes technical execution cheaper and faster, should universities change what they teach? Propose</w:t>
      </w:r>
      <w:r>
        <w:t xml:space="preserve"> </w:t>
      </w:r>
      <w:r>
        <w:rPr>
          <w:b/>
          <w:bCs/>
        </w:rPr>
        <w:t xml:space="preserve">one concrete curricular change</w:t>
      </w:r>
      <w:r>
        <w:t xml:space="preserve">, e.g. a new course, a revised requirement, or a different emphasis, that would better prepare students for an AI-influenced economy. Explain why this change addresses the shift described in the lecture. Write 3–4 sentences.</w:t>
      </w:r>
    </w:p>
    <w:p>
      <w:pPr>
        <w:numPr>
          <w:ilvl w:val="0"/>
          <w:numId w:val="1007"/>
        </w:numPr>
      </w:pPr>
      <w:r>
        <w:t xml:space="preserve">A critic says:</w:t>
      </w:r>
      <w:r>
        <w:t xml:space="preserve"> </w:t>
      </w:r>
      <w:r>
        <w:rPr>
          <w:i/>
          <w:iCs/>
        </w:rPr>
        <w:t xml:space="preserve">“</w:t>
      </w:r>
      <w:r>
        <w:rPr>
          <w:i/>
          <w:iCs/>
        </w:rPr>
        <w:t xml:space="preserve">‘Soft skills’</w:t>
      </w:r>
      <w:r>
        <w:rPr>
          <w:i/>
          <w:iCs/>
        </w:rPr>
        <w:t xml:space="preserve"> </w:t>
      </w:r>
      <w:r>
        <w:rPr>
          <w:i/>
          <w:iCs/>
        </w:rPr>
        <w:t xml:space="preserve">is just an admission that we don’t know what will matter. You’re telling students to be vaguely</w:t>
      </w:r>
      <w:r>
        <w:rPr>
          <w:i/>
          <w:iCs/>
        </w:rPr>
        <w:t xml:space="preserve"> </w:t>
      </w:r>
      <w:r>
        <w:rPr>
          <w:i/>
          <w:iCs/>
        </w:rPr>
        <w:t xml:space="preserve">‘human’</w:t>
      </w:r>
      <w:r>
        <w:rPr>
          <w:i/>
          <w:iCs/>
        </w:rPr>
        <w:t xml:space="preserve"> </w:t>
      </w:r>
      <w:r>
        <w:rPr>
          <w:i/>
          <w:iCs/>
        </w:rPr>
        <w:t xml:space="preserve">because you can’t predict what AI won’t do.”</w:t>
      </w:r>
      <w:r>
        <w:t xml:space="preserve"> </w:t>
      </w:r>
      <w:r>
        <w:t xml:space="preserve">Respond in 3–4 sentences. Is the critic right, partially right, or wrong?</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10: Labour Markets, the Attention Economy, and Wellbeing</dc:title>
  <dc:creator>Emory University</dc:creator>
  <cp:keywords/>
  <dcterms:created xsi:type="dcterms:W3CDTF">2026-05-03T07:27:24Z</dcterms:created>
  <dcterms:modified xsi:type="dcterms:W3CDTF">2026-05-03T07:27:24Z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DATASCI 101: Introduction to AI Applications</vt:lpwstr>
  </property>
  <property fmtid="{D5CDD505-2E9C-101B-9397-08002B2CF9AE}" pid="11" name="toc-title">
    <vt:lpwstr>Table of contents</vt:lpwstr>
  </property>
</Properties>
</file>