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439D" w14:textId="77777777" w:rsidR="004C480D" w:rsidRPr="0000116F" w:rsidRDefault="00C86499">
      <w:pPr>
        <w:pStyle w:val="Title"/>
        <w:jc w:val="center"/>
        <w:rPr>
          <w:rFonts w:asciiTheme="minorHAnsi" w:hAnsiTheme="minorHAnsi" w:cstheme="minorHAnsi"/>
          <w:color w:val="000000"/>
        </w:rPr>
      </w:pPr>
      <w:bookmarkStart w:id="0" w:name="_Hlk140434588"/>
      <w:bookmarkEnd w:id="0"/>
      <w:r w:rsidRPr="0000116F">
        <w:rPr>
          <w:rFonts w:asciiTheme="minorHAnsi" w:hAnsiTheme="minorHAnsi" w:cstheme="minorHAnsi"/>
          <w:color w:val="000000"/>
        </w:rPr>
        <w:t>UPRAVLJAČKI ALGORITMI U REALNOM VREMENU</w:t>
      </w:r>
    </w:p>
    <w:p w14:paraId="19CDC9A3" w14:textId="77777777" w:rsidR="004C480D" w:rsidRPr="0000116F" w:rsidRDefault="00C86499">
      <w:pPr>
        <w:pBdr>
          <w:top w:val="nil"/>
          <w:left w:val="nil"/>
          <w:bottom w:val="nil"/>
          <w:right w:val="nil"/>
          <w:between w:val="nil"/>
        </w:pBdr>
        <w:spacing w:after="0" w:line="240" w:lineRule="auto"/>
        <w:rPr>
          <w:rFonts w:asciiTheme="minorHAnsi" w:eastAsia="Times New Roman" w:hAnsiTheme="minorHAnsi" w:cstheme="minorHAnsi"/>
          <w:b/>
          <w:color w:val="000000"/>
          <w:sz w:val="28"/>
          <w:szCs w:val="28"/>
        </w:rPr>
      </w:pPr>
      <w:r w:rsidRPr="0000116F">
        <w:rPr>
          <w:rFonts w:asciiTheme="minorHAnsi" w:eastAsia="Times New Roman" w:hAnsiTheme="minorHAnsi" w:cstheme="minorHAnsi"/>
          <w:b/>
          <w:color w:val="000000"/>
          <w:sz w:val="28"/>
          <w:szCs w:val="28"/>
        </w:rPr>
        <w:t>Fakultet Tehničkih nauka</w:t>
      </w:r>
    </w:p>
    <w:p w14:paraId="06BD1F67" w14:textId="77777777" w:rsidR="004C480D" w:rsidRPr="0000116F" w:rsidRDefault="00C86499">
      <w:pPr>
        <w:pBdr>
          <w:top w:val="nil"/>
          <w:left w:val="nil"/>
          <w:bottom w:val="nil"/>
          <w:right w:val="nil"/>
          <w:between w:val="nil"/>
        </w:pBdr>
        <w:spacing w:after="0" w:line="240" w:lineRule="auto"/>
        <w:rPr>
          <w:rFonts w:asciiTheme="minorHAnsi" w:eastAsia="Times New Roman" w:hAnsiTheme="minorHAnsi" w:cstheme="minorHAnsi"/>
          <w:color w:val="000000"/>
          <w:sz w:val="28"/>
          <w:szCs w:val="28"/>
        </w:rPr>
      </w:pPr>
      <w:r w:rsidRPr="0000116F">
        <w:rPr>
          <w:rFonts w:asciiTheme="minorHAnsi" w:eastAsia="Times New Roman" w:hAnsiTheme="minorHAnsi" w:cstheme="minorHAnsi"/>
          <w:color w:val="000000"/>
          <w:sz w:val="28"/>
          <w:szCs w:val="28"/>
        </w:rPr>
        <w:t>Departman za računarstvo i automatiku</w:t>
      </w:r>
    </w:p>
    <w:p w14:paraId="206A53D7" w14:textId="77777777" w:rsidR="004C480D" w:rsidRPr="0000116F" w:rsidRDefault="00C86499">
      <w:pPr>
        <w:pBdr>
          <w:top w:val="nil"/>
          <w:left w:val="nil"/>
          <w:bottom w:val="nil"/>
          <w:right w:val="nil"/>
          <w:between w:val="nil"/>
        </w:pBdr>
        <w:spacing w:after="0" w:line="240" w:lineRule="auto"/>
        <w:rPr>
          <w:rFonts w:asciiTheme="minorHAnsi" w:eastAsia="Times New Roman" w:hAnsiTheme="minorHAnsi" w:cstheme="minorHAnsi"/>
          <w:color w:val="000000"/>
          <w:sz w:val="28"/>
          <w:szCs w:val="28"/>
        </w:rPr>
      </w:pPr>
      <w:r w:rsidRPr="0000116F">
        <w:rPr>
          <w:rFonts w:asciiTheme="minorHAnsi" w:eastAsia="Times New Roman" w:hAnsiTheme="minorHAnsi" w:cstheme="minorHAnsi"/>
          <w:color w:val="000000"/>
          <w:sz w:val="28"/>
          <w:szCs w:val="28"/>
        </w:rPr>
        <w:t>Studijski program: Računarstvo i automatika</w:t>
      </w:r>
    </w:p>
    <w:p w14:paraId="2A1F1308" w14:textId="77777777" w:rsidR="004C480D" w:rsidRPr="0000116F" w:rsidRDefault="00C86499">
      <w:pPr>
        <w:pBdr>
          <w:top w:val="nil"/>
          <w:left w:val="nil"/>
          <w:bottom w:val="nil"/>
          <w:right w:val="nil"/>
          <w:between w:val="nil"/>
        </w:pBdr>
        <w:spacing w:after="0" w:line="240" w:lineRule="auto"/>
        <w:rPr>
          <w:rFonts w:asciiTheme="minorHAnsi" w:eastAsia="Times New Roman" w:hAnsiTheme="minorHAnsi" w:cstheme="minorHAnsi"/>
          <w:color w:val="000000"/>
          <w:sz w:val="28"/>
          <w:szCs w:val="28"/>
        </w:rPr>
      </w:pPr>
      <w:r w:rsidRPr="0000116F">
        <w:rPr>
          <w:rFonts w:asciiTheme="minorHAnsi" w:eastAsia="Times New Roman" w:hAnsiTheme="minorHAnsi" w:cstheme="minorHAnsi"/>
          <w:color w:val="000000"/>
          <w:sz w:val="28"/>
          <w:szCs w:val="28"/>
        </w:rPr>
        <w:t>2022/2023</w:t>
      </w:r>
    </w:p>
    <w:p w14:paraId="0529EF07" w14:textId="77777777" w:rsidR="004C480D" w:rsidRPr="0000116F" w:rsidRDefault="004C480D">
      <w:pPr>
        <w:pBdr>
          <w:top w:val="nil"/>
          <w:left w:val="nil"/>
          <w:bottom w:val="nil"/>
          <w:right w:val="nil"/>
          <w:between w:val="nil"/>
        </w:pBdr>
        <w:spacing w:after="0" w:line="240" w:lineRule="auto"/>
        <w:rPr>
          <w:rFonts w:asciiTheme="minorHAnsi" w:eastAsia="Times New Roman" w:hAnsiTheme="minorHAnsi" w:cstheme="minorHAnsi"/>
          <w:color w:val="000000"/>
          <w:sz w:val="28"/>
          <w:szCs w:val="28"/>
        </w:rPr>
      </w:pPr>
    </w:p>
    <w:p w14:paraId="34C3A035" w14:textId="77777777" w:rsidR="004C480D" w:rsidRPr="0000116F" w:rsidRDefault="004C480D">
      <w:pPr>
        <w:pBdr>
          <w:top w:val="nil"/>
          <w:left w:val="nil"/>
          <w:bottom w:val="nil"/>
          <w:right w:val="nil"/>
          <w:between w:val="nil"/>
        </w:pBdr>
        <w:spacing w:after="0" w:line="240" w:lineRule="auto"/>
        <w:rPr>
          <w:rFonts w:asciiTheme="minorHAnsi" w:eastAsia="Times New Roman" w:hAnsiTheme="minorHAnsi" w:cstheme="minorHAnsi"/>
          <w:color w:val="000000"/>
          <w:sz w:val="36"/>
          <w:szCs w:val="36"/>
        </w:rPr>
      </w:pPr>
    </w:p>
    <w:p w14:paraId="4FE5E1BA" w14:textId="77777777" w:rsidR="004C480D" w:rsidRPr="0000116F" w:rsidRDefault="00C86499">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r w:rsidRPr="0000116F">
        <w:rPr>
          <w:rFonts w:asciiTheme="minorHAnsi" w:eastAsia="Times New Roman" w:hAnsiTheme="minorHAnsi" w:cstheme="minorHAnsi"/>
          <w:i/>
          <w:color w:val="000000"/>
          <w:sz w:val="44"/>
          <w:szCs w:val="44"/>
        </w:rPr>
        <w:t>Projekat:</w:t>
      </w:r>
    </w:p>
    <w:p w14:paraId="4111798E"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color w:val="000000"/>
          <w:sz w:val="44"/>
          <w:szCs w:val="44"/>
        </w:rPr>
      </w:pPr>
    </w:p>
    <w:p w14:paraId="56712662" w14:textId="77777777" w:rsidR="004C480D" w:rsidRPr="0000116F" w:rsidRDefault="00C86499">
      <w:pPr>
        <w:pBdr>
          <w:top w:val="nil"/>
          <w:left w:val="nil"/>
          <w:bottom w:val="nil"/>
          <w:right w:val="nil"/>
          <w:between w:val="nil"/>
        </w:pBdr>
        <w:spacing w:after="0" w:line="240" w:lineRule="auto"/>
        <w:jc w:val="center"/>
        <w:rPr>
          <w:rFonts w:asciiTheme="minorHAnsi" w:eastAsia="Times New Roman" w:hAnsiTheme="minorHAnsi" w:cstheme="minorHAnsi"/>
          <w:b/>
          <w:color w:val="000000"/>
          <w:sz w:val="44"/>
          <w:szCs w:val="44"/>
        </w:rPr>
      </w:pPr>
      <w:r w:rsidRPr="0000116F">
        <w:rPr>
          <w:rFonts w:asciiTheme="minorHAnsi" w:eastAsia="Times New Roman" w:hAnsiTheme="minorHAnsi" w:cstheme="minorHAnsi"/>
          <w:b/>
          <w:color w:val="000000"/>
          <w:sz w:val="44"/>
          <w:szCs w:val="44"/>
        </w:rPr>
        <w:t>Upravljanje sistemom redno vezanih rezervoara (SIL)</w:t>
      </w:r>
    </w:p>
    <w:p w14:paraId="4DDA69B9"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4F16BC2B"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363D8EEB"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72A0AA48"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18B16EFD"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69FBA9DD"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76B067D6"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688C73CD"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6F437170" w14:textId="77777777" w:rsidR="004C480D" w:rsidRPr="0000116F" w:rsidRDefault="004C480D">
      <w:pPr>
        <w:pBdr>
          <w:top w:val="nil"/>
          <w:left w:val="nil"/>
          <w:bottom w:val="nil"/>
          <w:right w:val="nil"/>
          <w:between w:val="nil"/>
        </w:pBdr>
        <w:spacing w:after="0" w:line="240" w:lineRule="auto"/>
        <w:rPr>
          <w:rFonts w:asciiTheme="minorHAnsi" w:eastAsia="Times New Roman" w:hAnsiTheme="minorHAnsi" w:cstheme="minorHAnsi"/>
          <w:i/>
          <w:color w:val="000000"/>
          <w:sz w:val="44"/>
          <w:szCs w:val="44"/>
        </w:rPr>
      </w:pPr>
    </w:p>
    <w:p w14:paraId="0963BA18" w14:textId="77777777" w:rsidR="004C480D" w:rsidRPr="0000116F" w:rsidRDefault="004C480D">
      <w:pPr>
        <w:pBdr>
          <w:top w:val="nil"/>
          <w:left w:val="nil"/>
          <w:bottom w:val="nil"/>
          <w:right w:val="nil"/>
          <w:between w:val="nil"/>
        </w:pBdr>
        <w:spacing w:after="0" w:line="240" w:lineRule="auto"/>
        <w:jc w:val="center"/>
        <w:rPr>
          <w:rFonts w:asciiTheme="minorHAnsi" w:eastAsia="Times New Roman" w:hAnsiTheme="minorHAnsi" w:cstheme="minorHAnsi"/>
          <w:i/>
          <w:color w:val="000000"/>
          <w:sz w:val="44"/>
          <w:szCs w:val="44"/>
        </w:rPr>
      </w:pPr>
    </w:p>
    <w:p w14:paraId="51E6ED7B" w14:textId="77777777" w:rsidR="004C480D" w:rsidRPr="0000116F" w:rsidRDefault="00C86499">
      <w:pPr>
        <w:pBdr>
          <w:top w:val="nil"/>
          <w:left w:val="nil"/>
          <w:bottom w:val="nil"/>
          <w:right w:val="nil"/>
          <w:between w:val="nil"/>
        </w:pBdr>
        <w:spacing w:after="0" w:line="240" w:lineRule="auto"/>
        <w:rPr>
          <w:rFonts w:asciiTheme="minorHAnsi" w:eastAsia="Times New Roman" w:hAnsiTheme="minorHAnsi" w:cstheme="minorHAnsi"/>
          <w:i/>
          <w:sz w:val="28"/>
          <w:szCs w:val="28"/>
          <w:lang w:val="fr-FR"/>
        </w:rPr>
      </w:pPr>
      <w:r w:rsidRPr="0000116F">
        <w:rPr>
          <w:rFonts w:asciiTheme="minorHAnsi" w:eastAsia="Times New Roman" w:hAnsiTheme="minorHAnsi" w:cstheme="minorHAnsi"/>
          <w:i/>
          <w:sz w:val="28"/>
          <w:szCs w:val="28"/>
          <w:lang w:val="fr-FR"/>
        </w:rPr>
        <w:t>Aleksa Pulai RA22/2020</w:t>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t>Mentori:</w:t>
      </w:r>
    </w:p>
    <w:p w14:paraId="23315B75" w14:textId="77777777" w:rsidR="004C480D" w:rsidRPr="0000116F" w:rsidRDefault="00C86499">
      <w:pPr>
        <w:pBdr>
          <w:top w:val="nil"/>
          <w:left w:val="nil"/>
          <w:bottom w:val="nil"/>
          <w:right w:val="nil"/>
          <w:between w:val="nil"/>
        </w:pBdr>
        <w:spacing w:after="0" w:line="240" w:lineRule="auto"/>
        <w:rPr>
          <w:rFonts w:asciiTheme="minorHAnsi" w:eastAsia="Times New Roman" w:hAnsiTheme="minorHAnsi" w:cstheme="minorHAnsi"/>
          <w:i/>
          <w:sz w:val="28"/>
          <w:szCs w:val="28"/>
          <w:lang w:val="fr-FR"/>
        </w:rPr>
      </w:pPr>
      <w:r w:rsidRPr="0000116F">
        <w:rPr>
          <w:rFonts w:asciiTheme="minorHAnsi" w:eastAsia="Times New Roman" w:hAnsiTheme="minorHAnsi" w:cstheme="minorHAnsi"/>
          <w:i/>
          <w:sz w:val="28"/>
          <w:szCs w:val="28"/>
          <w:lang w:val="fr-FR"/>
        </w:rPr>
        <w:t>Danilo Kaćanski RA26/2020</w:t>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r>
      <w:r w:rsidRPr="0000116F">
        <w:rPr>
          <w:rFonts w:asciiTheme="minorHAnsi" w:eastAsia="Times New Roman" w:hAnsiTheme="minorHAnsi" w:cstheme="minorHAnsi"/>
          <w:i/>
          <w:sz w:val="28"/>
          <w:szCs w:val="28"/>
          <w:lang w:val="fr-FR"/>
        </w:rPr>
        <w:tab/>
        <w:t>Željko Kanović</w:t>
      </w:r>
    </w:p>
    <w:p w14:paraId="378E4DD4" w14:textId="77777777" w:rsidR="004C480D" w:rsidRPr="0000116F" w:rsidRDefault="00C86499">
      <w:pPr>
        <w:pBdr>
          <w:top w:val="nil"/>
          <w:left w:val="nil"/>
          <w:bottom w:val="nil"/>
          <w:right w:val="nil"/>
          <w:between w:val="nil"/>
        </w:pBdr>
        <w:spacing w:after="0" w:line="240" w:lineRule="auto"/>
        <w:rPr>
          <w:rFonts w:asciiTheme="minorHAnsi" w:eastAsia="Times New Roman" w:hAnsiTheme="minorHAnsi" w:cstheme="minorHAnsi"/>
          <w:i/>
          <w:sz w:val="28"/>
          <w:szCs w:val="28"/>
        </w:rPr>
      </w:pPr>
      <w:r w:rsidRPr="0000116F">
        <w:rPr>
          <w:rFonts w:asciiTheme="minorHAnsi" w:eastAsia="Times New Roman" w:hAnsiTheme="minorHAnsi" w:cstheme="minorHAnsi"/>
          <w:i/>
          <w:sz w:val="28"/>
          <w:szCs w:val="28"/>
        </w:rPr>
        <w:t>Katarina Topolić RA164/2020</w:t>
      </w:r>
      <w:r w:rsidRPr="0000116F">
        <w:rPr>
          <w:rFonts w:asciiTheme="minorHAnsi" w:eastAsia="Times New Roman" w:hAnsiTheme="minorHAnsi" w:cstheme="minorHAnsi"/>
          <w:i/>
          <w:sz w:val="28"/>
          <w:szCs w:val="28"/>
        </w:rPr>
        <w:tab/>
      </w:r>
      <w:r w:rsidRPr="0000116F">
        <w:rPr>
          <w:rFonts w:asciiTheme="minorHAnsi" w:eastAsia="Times New Roman" w:hAnsiTheme="minorHAnsi" w:cstheme="minorHAnsi"/>
          <w:i/>
          <w:sz w:val="28"/>
          <w:szCs w:val="28"/>
        </w:rPr>
        <w:tab/>
      </w:r>
      <w:r w:rsidRPr="0000116F">
        <w:rPr>
          <w:rFonts w:asciiTheme="minorHAnsi" w:eastAsia="Times New Roman" w:hAnsiTheme="minorHAnsi" w:cstheme="minorHAnsi"/>
          <w:i/>
          <w:sz w:val="28"/>
          <w:szCs w:val="28"/>
        </w:rPr>
        <w:tab/>
      </w:r>
      <w:r w:rsidRPr="0000116F">
        <w:rPr>
          <w:rFonts w:asciiTheme="minorHAnsi" w:eastAsia="Times New Roman" w:hAnsiTheme="minorHAnsi" w:cstheme="minorHAnsi"/>
          <w:i/>
          <w:sz w:val="28"/>
          <w:szCs w:val="28"/>
        </w:rPr>
        <w:tab/>
      </w:r>
      <w:r w:rsidRPr="0000116F">
        <w:rPr>
          <w:rFonts w:asciiTheme="minorHAnsi" w:eastAsia="Times New Roman" w:hAnsiTheme="minorHAnsi" w:cstheme="minorHAnsi"/>
          <w:i/>
          <w:sz w:val="28"/>
          <w:szCs w:val="28"/>
        </w:rPr>
        <w:tab/>
      </w:r>
      <w:r w:rsidRPr="0000116F">
        <w:rPr>
          <w:rFonts w:asciiTheme="minorHAnsi" w:eastAsia="Times New Roman" w:hAnsiTheme="minorHAnsi" w:cstheme="minorHAnsi"/>
          <w:i/>
          <w:sz w:val="28"/>
          <w:szCs w:val="28"/>
        </w:rPr>
        <w:tab/>
        <w:t>Smilja Stokanović</w:t>
      </w:r>
    </w:p>
    <w:p w14:paraId="1C6A7AA4" w14:textId="61737F16" w:rsidR="004C480D" w:rsidRPr="00AB78DF" w:rsidRDefault="00C86499" w:rsidP="00AB78DF">
      <w:pPr>
        <w:pBdr>
          <w:top w:val="nil"/>
          <w:left w:val="nil"/>
          <w:bottom w:val="nil"/>
          <w:right w:val="nil"/>
          <w:between w:val="nil"/>
        </w:pBdr>
        <w:spacing w:after="0" w:line="240" w:lineRule="auto"/>
        <w:jc w:val="both"/>
        <w:rPr>
          <w:rFonts w:asciiTheme="minorHAnsi" w:eastAsia="Times New Roman" w:hAnsiTheme="minorHAnsi" w:cstheme="minorHAnsi"/>
          <w:i/>
          <w:sz w:val="28"/>
          <w:szCs w:val="28"/>
        </w:rPr>
      </w:pPr>
      <w:r w:rsidRPr="0000116F">
        <w:rPr>
          <w:rFonts w:asciiTheme="minorHAnsi" w:eastAsia="Times New Roman" w:hAnsiTheme="minorHAnsi" w:cstheme="minorHAnsi"/>
          <w:i/>
          <w:sz w:val="28"/>
          <w:szCs w:val="28"/>
        </w:rPr>
        <w:t>Mladen Blizanac RA76/2020</w:t>
      </w:r>
      <w:r w:rsidRPr="0000116F">
        <w:rPr>
          <w:rFonts w:asciiTheme="minorHAnsi" w:eastAsia="Times New Roman" w:hAnsiTheme="minorHAnsi" w:cstheme="minorHAnsi"/>
          <w:i/>
          <w:sz w:val="28"/>
          <w:szCs w:val="28"/>
        </w:rPr>
        <w:tab/>
      </w:r>
      <w:r w:rsidRPr="0000116F">
        <w:rPr>
          <w:rFonts w:asciiTheme="minorHAnsi" w:eastAsia="Times New Roman" w:hAnsiTheme="minorHAnsi" w:cstheme="minorHAnsi"/>
          <w:i/>
          <w:sz w:val="28"/>
          <w:szCs w:val="28"/>
        </w:rPr>
        <w:tab/>
      </w:r>
    </w:p>
    <w:p w14:paraId="3BEFA1D2" w14:textId="77777777" w:rsidR="004C480D" w:rsidRPr="0000116F" w:rsidRDefault="00C86499">
      <w:pPr>
        <w:pStyle w:val="Heading1"/>
        <w:numPr>
          <w:ilvl w:val="0"/>
          <w:numId w:val="1"/>
        </w:numPr>
        <w:rPr>
          <w:rFonts w:asciiTheme="minorHAnsi" w:hAnsiTheme="minorHAnsi" w:cstheme="minorHAnsi"/>
        </w:rPr>
      </w:pPr>
      <w:r w:rsidRPr="0000116F">
        <w:rPr>
          <w:rFonts w:asciiTheme="minorHAnsi" w:hAnsiTheme="minorHAnsi" w:cstheme="minorHAnsi"/>
        </w:rPr>
        <w:lastRenderedPageBreak/>
        <w:t>Zadatak</w:t>
      </w:r>
    </w:p>
    <w:p w14:paraId="731FD0A0" w14:textId="77777777" w:rsidR="004C480D" w:rsidRPr="0000116F" w:rsidRDefault="004C480D">
      <w:pPr>
        <w:rPr>
          <w:rFonts w:asciiTheme="minorHAnsi" w:eastAsia="Times New Roman" w:hAnsiTheme="minorHAnsi" w:cstheme="minorHAnsi"/>
          <w:sz w:val="28"/>
          <w:szCs w:val="28"/>
        </w:rPr>
      </w:pPr>
    </w:p>
    <w:p w14:paraId="26937413" w14:textId="77777777" w:rsidR="004C480D" w:rsidRPr="0000116F" w:rsidRDefault="00C86499">
      <w:pPr>
        <w:rPr>
          <w:rFonts w:asciiTheme="minorHAnsi" w:eastAsia="Times New Roman" w:hAnsiTheme="minorHAnsi" w:cstheme="minorHAnsi"/>
          <w:sz w:val="28"/>
          <w:szCs w:val="28"/>
        </w:rPr>
      </w:pPr>
      <w:r w:rsidRPr="0000116F">
        <w:rPr>
          <w:rFonts w:asciiTheme="minorHAnsi" w:eastAsia="Times New Roman" w:hAnsiTheme="minorHAnsi" w:cstheme="minorHAnsi"/>
          <w:sz w:val="28"/>
          <w:szCs w:val="28"/>
        </w:rPr>
        <w:t xml:space="preserve">Zadatak ovog projekta jeste upravljati sistemom rezervoara koji su redno vezani. U sistemu su  3 redno vezana rezervoara od kojih svaki ima smetnje (šumove) u vidu dodatnih odliva tečnosti, koji se u modelu mogu isključiti i uključiti. Upravljački signal je protok u prvi rezervoar u nizu, dok je upravljana veličina nivo tečnosti u poslednjem rezervoaru. </w:t>
      </w:r>
    </w:p>
    <w:p w14:paraId="01D8D0C0" w14:textId="579F653D" w:rsidR="004C480D" w:rsidRPr="0000116F" w:rsidRDefault="00C86499">
      <w:pPr>
        <w:rPr>
          <w:rFonts w:asciiTheme="minorHAnsi" w:eastAsia="Times New Roman" w:hAnsiTheme="minorHAnsi" w:cstheme="minorHAnsi"/>
          <w:sz w:val="28"/>
          <w:szCs w:val="28"/>
        </w:rPr>
      </w:pPr>
      <w:bookmarkStart w:id="1" w:name="_heading=h.gjdgxs" w:colFirst="0" w:colLast="0"/>
      <w:bookmarkEnd w:id="1"/>
      <w:r w:rsidRPr="0000116F">
        <w:rPr>
          <w:rFonts w:asciiTheme="minorHAnsi" w:eastAsia="Times New Roman" w:hAnsiTheme="minorHAnsi" w:cstheme="minorHAnsi"/>
          <w:sz w:val="28"/>
          <w:szCs w:val="28"/>
        </w:rPr>
        <w:t>Nivo tečnosti u svakom od rezervoara će biti prikazani radi efikasnijeg procesa simulacije i upravljanja. Oblik, dimenzije rezervoara su fleksibilni i prepušteni su izboru korisnika. Korisnik će moći da ručno bira da li će baza rezervoara biti krug ili kvadrat, dimenzije koje on zada (a time oblik rezervoara kao valjak ili kvadar)</w:t>
      </w:r>
      <w:r w:rsidR="008653D4">
        <w:rPr>
          <w:rFonts w:asciiTheme="minorHAnsi" w:eastAsia="Times New Roman" w:hAnsiTheme="minorHAnsi" w:cstheme="minorHAnsi"/>
          <w:sz w:val="28"/>
          <w:szCs w:val="28"/>
        </w:rPr>
        <w:t>,</w:t>
      </w:r>
      <w:r w:rsidRPr="0000116F">
        <w:rPr>
          <w:rFonts w:asciiTheme="minorHAnsi" w:eastAsia="Times New Roman" w:hAnsiTheme="minorHAnsi" w:cstheme="minorHAnsi"/>
          <w:sz w:val="28"/>
          <w:szCs w:val="28"/>
        </w:rPr>
        <w:t xml:space="preserve"> kao i visinu rezervoara. Korisnik takođe ima slobodu da bira da li želi da njegov model ima poremećaje.</w:t>
      </w:r>
      <w:r w:rsidRPr="0000116F">
        <w:rPr>
          <w:rFonts w:asciiTheme="minorHAnsi" w:eastAsia="Times New Roman" w:hAnsiTheme="minorHAnsi" w:cstheme="minorHAnsi"/>
          <w:sz w:val="28"/>
          <w:szCs w:val="28"/>
        </w:rPr>
        <w:br/>
        <w:t>Za upravljanje sistemom (u automatskom režimu) koristi se PID regulator, čiji su parametri takođe podesivi. Dodatno, postoji opcija ručnog upravljanja.</w:t>
      </w:r>
    </w:p>
    <w:p w14:paraId="75CD130A" w14:textId="77777777" w:rsidR="004C480D" w:rsidRPr="0000116F" w:rsidRDefault="00C86499">
      <w:pPr>
        <w:rPr>
          <w:rFonts w:asciiTheme="minorHAnsi" w:eastAsia="Times New Roman" w:hAnsiTheme="minorHAnsi" w:cstheme="minorHAnsi"/>
          <w:sz w:val="28"/>
          <w:szCs w:val="28"/>
        </w:rPr>
      </w:pPr>
      <w:bookmarkStart w:id="2" w:name="_heading=h.o9dlvtrojrl" w:colFirst="0" w:colLast="0"/>
      <w:bookmarkEnd w:id="2"/>
      <w:r w:rsidRPr="0000116F">
        <w:rPr>
          <w:rFonts w:asciiTheme="minorHAnsi" w:eastAsia="Times New Roman" w:hAnsiTheme="minorHAnsi" w:cstheme="minorHAnsi"/>
          <w:sz w:val="28"/>
          <w:szCs w:val="28"/>
        </w:rPr>
        <w:br/>
        <w:t>Zadatak ima 3 celine i to:</w:t>
      </w:r>
      <w:r w:rsidRPr="0000116F">
        <w:rPr>
          <w:rFonts w:asciiTheme="minorHAnsi" w:eastAsia="Times New Roman" w:hAnsiTheme="minorHAnsi" w:cstheme="minorHAnsi"/>
          <w:sz w:val="28"/>
          <w:szCs w:val="28"/>
        </w:rPr>
        <w:br/>
      </w:r>
      <w:r w:rsidRPr="0000116F">
        <w:rPr>
          <w:rFonts w:asciiTheme="minorHAnsi" w:eastAsia="Times New Roman" w:hAnsiTheme="minorHAnsi" w:cstheme="minorHAnsi"/>
          <w:sz w:val="28"/>
          <w:szCs w:val="28"/>
        </w:rPr>
        <w:tab/>
        <w:t xml:space="preserve">i) Nadzorno-upravljački sloj aplikacije </w:t>
      </w:r>
    </w:p>
    <w:p w14:paraId="576056CD" w14:textId="77777777" w:rsidR="004C480D" w:rsidRPr="0000116F" w:rsidRDefault="00C86499">
      <w:pPr>
        <w:ind w:left="720"/>
        <w:rPr>
          <w:rFonts w:asciiTheme="minorHAnsi" w:eastAsia="Times New Roman" w:hAnsiTheme="minorHAnsi" w:cstheme="minorHAnsi"/>
          <w:sz w:val="28"/>
          <w:szCs w:val="28"/>
        </w:rPr>
      </w:pPr>
      <w:r w:rsidRPr="0000116F">
        <w:rPr>
          <w:rFonts w:asciiTheme="minorHAnsi" w:eastAsia="Times New Roman" w:hAnsiTheme="minorHAnsi" w:cstheme="minorHAnsi"/>
          <w:sz w:val="28"/>
          <w:szCs w:val="28"/>
        </w:rPr>
        <w:t>ii) Regulacioni sloj aplikacije</w:t>
      </w:r>
    </w:p>
    <w:p w14:paraId="25EEE418" w14:textId="77777777" w:rsidR="004C480D" w:rsidRPr="0000116F" w:rsidRDefault="00C86499">
      <w:pPr>
        <w:ind w:left="720"/>
        <w:rPr>
          <w:rFonts w:asciiTheme="minorHAnsi" w:eastAsia="Times New Roman" w:hAnsiTheme="minorHAnsi" w:cstheme="minorHAnsi"/>
          <w:sz w:val="28"/>
          <w:szCs w:val="28"/>
        </w:rPr>
      </w:pPr>
      <w:r w:rsidRPr="0000116F">
        <w:rPr>
          <w:rFonts w:asciiTheme="minorHAnsi" w:eastAsia="Times New Roman" w:hAnsiTheme="minorHAnsi" w:cstheme="minorHAnsi"/>
          <w:sz w:val="28"/>
          <w:szCs w:val="28"/>
        </w:rPr>
        <w:t>iii) Simulator objekta upravljanja</w:t>
      </w:r>
    </w:p>
    <w:p w14:paraId="58B13C97" w14:textId="77777777" w:rsidR="004C480D" w:rsidRPr="0000116F" w:rsidRDefault="00C86499">
      <w:pPr>
        <w:ind w:left="720"/>
        <w:rPr>
          <w:rFonts w:asciiTheme="minorHAnsi" w:eastAsia="Times New Roman" w:hAnsiTheme="minorHAnsi" w:cstheme="minorHAnsi"/>
          <w:sz w:val="28"/>
          <w:szCs w:val="28"/>
          <w:lang w:val="fr-FR"/>
        </w:rPr>
      </w:pPr>
      <w:r w:rsidRPr="0000116F">
        <w:rPr>
          <w:rFonts w:asciiTheme="minorHAnsi" w:eastAsia="Times New Roman" w:hAnsiTheme="minorHAnsi" w:cstheme="minorHAnsi"/>
          <w:sz w:val="28"/>
          <w:szCs w:val="28"/>
          <w:lang w:val="fr-FR"/>
        </w:rPr>
        <w:t>koje su implementirane da rade paralelno i međusobno sinhronizovano.</w:t>
      </w:r>
    </w:p>
    <w:p w14:paraId="226E5ED3" w14:textId="77777777" w:rsidR="004C480D" w:rsidRPr="0000116F" w:rsidRDefault="004C480D">
      <w:pPr>
        <w:rPr>
          <w:rFonts w:asciiTheme="minorHAnsi" w:eastAsia="Times New Roman" w:hAnsiTheme="minorHAnsi" w:cstheme="minorHAnsi"/>
          <w:sz w:val="28"/>
          <w:szCs w:val="28"/>
          <w:lang w:val="fr-FR"/>
        </w:rPr>
      </w:pPr>
    </w:p>
    <w:p w14:paraId="7F3882B0" w14:textId="77777777" w:rsidR="004C480D" w:rsidRPr="0000116F" w:rsidRDefault="00C86499">
      <w:pPr>
        <w:rPr>
          <w:rFonts w:asciiTheme="minorHAnsi" w:hAnsiTheme="minorHAnsi" w:cstheme="minorHAnsi"/>
          <w:lang w:val="fr-FR"/>
        </w:rPr>
      </w:pPr>
      <w:r w:rsidRPr="0000116F">
        <w:rPr>
          <w:rFonts w:asciiTheme="minorHAnsi" w:hAnsiTheme="minorHAnsi" w:cstheme="minorHAnsi"/>
          <w:lang w:val="fr-FR"/>
        </w:rPr>
        <w:br w:type="page"/>
      </w:r>
    </w:p>
    <w:p w14:paraId="35FAA96D" w14:textId="77777777" w:rsidR="004C480D" w:rsidRPr="0000116F" w:rsidRDefault="00C86499">
      <w:pPr>
        <w:pStyle w:val="Heading1"/>
        <w:numPr>
          <w:ilvl w:val="0"/>
          <w:numId w:val="1"/>
        </w:numPr>
        <w:rPr>
          <w:rFonts w:asciiTheme="minorHAnsi" w:hAnsiTheme="minorHAnsi" w:cstheme="minorHAnsi"/>
        </w:rPr>
      </w:pPr>
      <w:bookmarkStart w:id="3" w:name="_heading=h.kksly0n7875i" w:colFirst="0" w:colLast="0"/>
      <w:bookmarkEnd w:id="3"/>
      <w:r w:rsidRPr="0000116F">
        <w:rPr>
          <w:rFonts w:asciiTheme="minorHAnsi" w:hAnsiTheme="minorHAnsi" w:cstheme="minorHAnsi"/>
        </w:rPr>
        <w:lastRenderedPageBreak/>
        <w:t>Model sistema</w:t>
      </w:r>
    </w:p>
    <w:p w14:paraId="6C428E71" w14:textId="77777777" w:rsidR="004C480D" w:rsidRPr="0000116F" w:rsidRDefault="004C480D">
      <w:pPr>
        <w:rPr>
          <w:rFonts w:asciiTheme="minorHAnsi" w:hAnsiTheme="minorHAnsi" w:cstheme="minorHAnsi"/>
        </w:rPr>
      </w:pPr>
    </w:p>
    <w:p w14:paraId="07EE5150" w14:textId="29CDDF54" w:rsidR="004C480D" w:rsidRPr="0000116F" w:rsidRDefault="00C86499" w:rsidP="00786442">
      <w:pPr>
        <w:rPr>
          <w:rFonts w:asciiTheme="minorHAnsi" w:eastAsia="Times New Roman" w:hAnsiTheme="minorHAnsi" w:cstheme="minorHAnsi"/>
          <w:sz w:val="28"/>
          <w:szCs w:val="28"/>
          <w:lang w:val="fr-FR"/>
        </w:rPr>
      </w:pPr>
      <w:r w:rsidRPr="0000116F">
        <w:rPr>
          <w:rFonts w:asciiTheme="minorHAnsi" w:eastAsia="Times New Roman" w:hAnsiTheme="minorHAnsi" w:cstheme="minorHAnsi"/>
          <w:sz w:val="28"/>
          <w:szCs w:val="28"/>
          <w:lang w:val="fr-FR"/>
        </w:rPr>
        <w:t>Za računanje visine tečnosti u rezervoaru je korišćena formula</w:t>
      </w:r>
      <w:r w:rsidR="00786442" w:rsidRPr="0000116F">
        <w:rPr>
          <w:rFonts w:asciiTheme="minorHAnsi" w:eastAsia="Times New Roman" w:hAnsiTheme="minorHAnsi" w:cstheme="minorHAnsi"/>
          <w:sz w:val="28"/>
          <w:szCs w:val="28"/>
          <w:lang w:val="fr-FR"/>
        </w:rPr>
        <w:t> :</w:t>
      </w:r>
      <w:r w:rsidRPr="0000116F">
        <w:rPr>
          <w:rFonts w:asciiTheme="minorHAnsi" w:eastAsia="Times New Roman" w:hAnsiTheme="minorHAnsi" w:cstheme="minorHAnsi"/>
          <w:sz w:val="28"/>
          <w:szCs w:val="28"/>
          <w:lang w:val="fr-FR"/>
        </w:rPr>
        <w:t xml:space="preserve"> </w:t>
      </w:r>
    </w:p>
    <w:p w14:paraId="0AD8E9B8" w14:textId="3200082C" w:rsidR="00786442" w:rsidRPr="0000116F" w:rsidRDefault="003C2E4F" w:rsidP="00786442">
      <w:pPr>
        <w:ind w:left="720"/>
        <w:jc w:val="center"/>
        <w:rPr>
          <w:rFonts w:asciiTheme="minorHAnsi" w:eastAsia="Times New Roman" w:hAnsiTheme="minorHAnsi" w:cstheme="minorHAnsi"/>
          <w:b/>
          <w:i/>
          <w:sz w:val="28"/>
          <w:szCs w:val="28"/>
          <w:lang w:val="sr-Cyrl-RS"/>
        </w:rPr>
      </w:pPr>
      <m:oMathPara>
        <m:oMath>
          <m:f>
            <m:fPr>
              <m:ctrlPr>
                <w:rPr>
                  <w:rFonts w:ascii="Cambria Math" w:hAnsi="Cambria Math" w:cstheme="minorHAnsi"/>
                  <w:b/>
                  <w:i/>
                  <w:sz w:val="28"/>
                  <w:szCs w:val="28"/>
                  <w:lang w:val="sr-Cyrl-RS"/>
                </w:rPr>
              </m:ctrlPr>
            </m:fPr>
            <m:num>
              <m:r>
                <m:rPr>
                  <m:sty m:val="p"/>
                </m:rPr>
                <w:rPr>
                  <w:rFonts w:ascii="Cambria Math" w:hAnsi="Cambria Math" w:cstheme="minorHAnsi"/>
                  <w:sz w:val="28"/>
                  <w:szCs w:val="28"/>
                  <w:lang w:val="sr-Cyrl-RS"/>
                </w:rPr>
                <m:t>dh</m:t>
              </m:r>
            </m:num>
            <m:den>
              <m:r>
                <m:rPr>
                  <m:sty m:val="p"/>
                </m:rPr>
                <w:rPr>
                  <w:rFonts w:ascii="Cambria Math" w:hAnsi="Cambria Math" w:cstheme="minorHAnsi"/>
                  <w:sz w:val="28"/>
                  <w:szCs w:val="28"/>
                  <w:lang w:val="sr-Cyrl-RS"/>
                </w:rPr>
                <m:t>dt</m:t>
              </m:r>
            </m:den>
          </m:f>
          <m:r>
            <m:rPr>
              <m:sty m:val="bi"/>
            </m:rPr>
            <w:rPr>
              <w:rFonts w:ascii="Cambria Math" w:hAnsi="Cambria Math" w:cstheme="minorHAnsi"/>
              <w:sz w:val="28"/>
              <w:szCs w:val="28"/>
              <w:lang w:val="sr-Cyrl-RS"/>
            </w:rPr>
            <m:t xml:space="preserve">= </m:t>
          </m:r>
          <m:f>
            <m:fPr>
              <m:ctrlPr>
                <w:rPr>
                  <w:rFonts w:ascii="Cambria Math" w:hAnsi="Cambria Math" w:cstheme="minorHAnsi"/>
                  <w:b/>
                  <w:i/>
                  <w:sz w:val="28"/>
                  <w:szCs w:val="28"/>
                  <w:lang w:val="sr-Cyrl-RS"/>
                </w:rPr>
              </m:ctrlPr>
            </m:fPr>
            <m:num>
              <m:sSub>
                <m:sSubPr>
                  <m:ctrlPr>
                    <w:rPr>
                      <w:rFonts w:ascii="Cambria Math" w:hAnsi="Cambria Math" w:cstheme="minorHAnsi"/>
                      <w:sz w:val="28"/>
                      <w:szCs w:val="28"/>
                      <w:lang w:val="sr-Cyrl-RS"/>
                    </w:rPr>
                  </m:ctrlPr>
                </m:sSubPr>
                <m:e>
                  <m:r>
                    <m:rPr>
                      <m:sty m:val="p"/>
                    </m:rPr>
                    <w:rPr>
                      <w:rFonts w:ascii="Cambria Math" w:hAnsi="Cambria Math" w:cstheme="minorHAnsi"/>
                      <w:sz w:val="28"/>
                      <w:szCs w:val="28"/>
                      <w:lang w:val="sr-Cyrl-RS"/>
                    </w:rPr>
                    <m:t>Q</m:t>
                  </m:r>
                </m:e>
                <m:sub>
                  <m:r>
                    <w:rPr>
                      <w:rFonts w:ascii="Cambria Math" w:hAnsi="Cambria Math" w:cstheme="minorHAnsi"/>
                      <w:sz w:val="28"/>
                      <w:szCs w:val="28"/>
                      <w:lang w:val="sr-Cyrl-RS"/>
                    </w:rPr>
                    <m:t>in</m:t>
                  </m:r>
                </m:sub>
              </m:sSub>
              <m:r>
                <m:rPr>
                  <m:sty m:val="p"/>
                </m:rPr>
                <w:rPr>
                  <w:rFonts w:ascii="Cambria Math" w:hAnsi="Cambria Math" w:cstheme="minorHAnsi"/>
                  <w:sz w:val="28"/>
                  <w:szCs w:val="28"/>
                  <w:lang w:val="sr-Cyrl-RS"/>
                </w:rPr>
                <m:t>-k* √h</m:t>
              </m:r>
            </m:num>
            <m:den>
              <m:r>
                <m:rPr>
                  <m:sty m:val="p"/>
                </m:rPr>
                <w:rPr>
                  <w:rFonts w:ascii="Cambria Math" w:hAnsi="Cambria Math" w:cstheme="minorHAnsi"/>
                  <w:sz w:val="28"/>
                  <w:szCs w:val="28"/>
                  <w:lang w:val="sr-Cyrl-RS"/>
                </w:rPr>
                <m:t>B</m:t>
              </m:r>
            </m:den>
          </m:f>
        </m:oMath>
      </m:oMathPara>
    </w:p>
    <w:p w14:paraId="7E7C59E0" w14:textId="77777777" w:rsidR="00786442" w:rsidRPr="0000116F" w:rsidRDefault="00786442" w:rsidP="00786442">
      <w:pPr>
        <w:rPr>
          <w:rFonts w:asciiTheme="minorHAnsi" w:eastAsia="Times New Roman" w:hAnsiTheme="minorHAnsi" w:cstheme="minorHAnsi"/>
          <w:bCs/>
          <w:iCs/>
          <w:sz w:val="28"/>
          <w:szCs w:val="28"/>
          <w:lang w:val="sr-Latn-RS"/>
        </w:rPr>
      </w:pPr>
      <w:r w:rsidRPr="0000116F">
        <w:rPr>
          <w:rFonts w:asciiTheme="minorHAnsi" w:eastAsia="Times New Roman" w:hAnsiTheme="minorHAnsi" w:cstheme="minorHAnsi"/>
          <w:bCs/>
          <w:iCs/>
          <w:sz w:val="28"/>
          <w:szCs w:val="28"/>
          <w:lang w:val="sr-Latn-RS"/>
        </w:rPr>
        <w:t>, gde su redom:</w:t>
      </w:r>
    </w:p>
    <w:p w14:paraId="50625352" w14:textId="494F8A16" w:rsidR="00786442" w:rsidRPr="0000116F" w:rsidRDefault="00786442" w:rsidP="00786442">
      <w:pPr>
        <w:rPr>
          <w:rFonts w:asciiTheme="minorHAnsi" w:eastAsia="Times New Roman" w:hAnsiTheme="minorHAnsi" w:cstheme="minorHAnsi"/>
          <w:sz w:val="28"/>
          <w:szCs w:val="28"/>
          <w:lang w:val="sr-Latn-RS"/>
        </w:rPr>
      </w:pPr>
      <m:oMath>
        <m:r>
          <m:rPr>
            <m:sty m:val="p"/>
          </m:rPr>
          <w:rPr>
            <w:rFonts w:ascii="Cambria Math" w:hAnsi="Cambria Math" w:cstheme="minorHAnsi"/>
            <w:sz w:val="28"/>
            <w:szCs w:val="28"/>
            <w:lang w:val="sr-Cyrl-RS"/>
          </w:rPr>
          <m:t>Qin</m:t>
        </m:r>
      </m:oMath>
      <w:r w:rsidRPr="0000116F">
        <w:rPr>
          <w:rFonts w:asciiTheme="minorHAnsi" w:eastAsia="Times New Roman" w:hAnsiTheme="minorHAnsi" w:cstheme="minorHAnsi"/>
          <w:sz w:val="28"/>
          <w:szCs w:val="28"/>
          <w:lang w:val="sr-Latn-RS"/>
        </w:rPr>
        <w:t xml:space="preserve"> – ulazni protok</w:t>
      </w:r>
    </w:p>
    <w:p w14:paraId="166FCA70" w14:textId="2FCF23E6" w:rsidR="00786442" w:rsidRPr="0000116F" w:rsidRDefault="00786442" w:rsidP="00786442">
      <w:pPr>
        <w:rPr>
          <w:rFonts w:asciiTheme="minorHAnsi" w:eastAsia="Times New Roman" w:hAnsiTheme="minorHAnsi" w:cstheme="minorHAnsi"/>
          <w:bCs/>
          <w:sz w:val="28"/>
          <w:szCs w:val="28"/>
          <w:lang w:val="sr-Latn-RS"/>
        </w:rPr>
      </w:pPr>
      <m:oMath>
        <m:r>
          <w:rPr>
            <w:rFonts w:ascii="Cambria Math" w:eastAsia="Times New Roman" w:hAnsi="Cambria Math" w:cstheme="minorHAnsi"/>
            <w:sz w:val="28"/>
            <w:szCs w:val="28"/>
            <w:lang w:val="sr-Latn-RS"/>
          </w:rPr>
          <m:t>k</m:t>
        </m:r>
      </m:oMath>
      <w:r w:rsidRPr="0000116F">
        <w:rPr>
          <w:rFonts w:asciiTheme="minorHAnsi" w:eastAsia="Times New Roman" w:hAnsiTheme="minorHAnsi" w:cstheme="minorHAnsi"/>
          <w:bCs/>
          <w:i/>
          <w:iCs/>
          <w:sz w:val="28"/>
          <w:szCs w:val="28"/>
          <w:lang w:val="sr-Latn-RS"/>
        </w:rPr>
        <w:t xml:space="preserve"> </w:t>
      </w:r>
      <w:r w:rsidRPr="0000116F">
        <w:rPr>
          <w:rFonts w:asciiTheme="minorHAnsi" w:eastAsia="Times New Roman" w:hAnsiTheme="minorHAnsi" w:cstheme="minorHAnsi"/>
          <w:bCs/>
          <w:sz w:val="28"/>
          <w:szCs w:val="28"/>
          <w:lang w:val="sr-Latn-RS"/>
        </w:rPr>
        <w:t>– parametar ventila</w:t>
      </w:r>
    </w:p>
    <w:p w14:paraId="10622F31" w14:textId="6B63B628" w:rsidR="00786442" w:rsidRPr="0000116F" w:rsidRDefault="00786442" w:rsidP="00786442">
      <w:pPr>
        <w:rPr>
          <w:rFonts w:asciiTheme="minorHAnsi" w:eastAsia="Times New Roman" w:hAnsiTheme="minorHAnsi" w:cstheme="minorHAnsi"/>
          <w:bCs/>
          <w:sz w:val="28"/>
          <w:szCs w:val="28"/>
          <w:lang w:val="sr-Latn-RS"/>
        </w:rPr>
      </w:pPr>
      <w:r w:rsidRPr="0000116F">
        <w:rPr>
          <w:rFonts w:asciiTheme="minorHAnsi" w:eastAsia="Times New Roman" w:hAnsiTheme="minorHAnsi" w:cstheme="minorHAnsi"/>
          <w:bCs/>
          <w:sz w:val="28"/>
          <w:szCs w:val="28"/>
          <w:lang w:val="sr-Latn-RS"/>
        </w:rPr>
        <w:t>h – visina tečnosti u tekućoj iteraciji</w:t>
      </w:r>
    </w:p>
    <w:p w14:paraId="797140CD" w14:textId="5A38CCB4" w:rsidR="00786442" w:rsidRPr="0000116F" w:rsidRDefault="00786442" w:rsidP="00786442">
      <w:pPr>
        <w:rPr>
          <w:rFonts w:asciiTheme="minorHAnsi" w:eastAsia="Times New Roman" w:hAnsiTheme="minorHAnsi" w:cstheme="minorHAnsi"/>
          <w:bCs/>
          <w:sz w:val="28"/>
          <w:szCs w:val="28"/>
          <w:lang w:val="sr-Latn-RS"/>
        </w:rPr>
      </w:pPr>
      <w:r w:rsidRPr="0000116F">
        <w:rPr>
          <w:rFonts w:asciiTheme="minorHAnsi" w:eastAsia="Times New Roman" w:hAnsiTheme="minorHAnsi" w:cstheme="minorHAnsi"/>
          <w:bCs/>
          <w:sz w:val="28"/>
          <w:szCs w:val="28"/>
          <w:lang w:val="sr-Latn-RS"/>
        </w:rPr>
        <w:t>B – površina baze rezervoara</w:t>
      </w:r>
    </w:p>
    <w:p w14:paraId="5E5236BB" w14:textId="10E69B15" w:rsidR="00786442" w:rsidRPr="0000116F" w:rsidRDefault="00786442" w:rsidP="00786442">
      <w:pPr>
        <w:rPr>
          <w:rFonts w:asciiTheme="minorHAnsi" w:eastAsia="Times New Roman" w:hAnsiTheme="minorHAnsi" w:cstheme="minorHAnsi"/>
          <w:bCs/>
          <w:sz w:val="28"/>
          <w:szCs w:val="28"/>
          <w:lang w:val="sr-Latn-RS"/>
        </w:rPr>
      </w:pPr>
      <w:r w:rsidRPr="0000116F">
        <w:rPr>
          <w:rFonts w:asciiTheme="minorHAnsi" w:eastAsia="Times New Roman" w:hAnsiTheme="minorHAnsi" w:cstheme="minorHAnsi"/>
          <w:bCs/>
          <w:sz w:val="28"/>
          <w:szCs w:val="28"/>
          <w:lang w:val="sr-Latn-RS"/>
        </w:rPr>
        <w:t>Za računanje izlaznog protoka korišćen je sledeći izraz:</w:t>
      </w:r>
    </w:p>
    <w:p w14:paraId="16E83C30" w14:textId="520069BC" w:rsidR="00786442" w:rsidRPr="0000116F" w:rsidRDefault="003C2E4F" w:rsidP="00786442">
      <w:pPr>
        <w:keepNext/>
        <w:jc w:val="center"/>
        <w:rPr>
          <w:rFonts w:asciiTheme="minorHAnsi" w:hAnsiTheme="minorHAnsi" w:cstheme="minorHAnsi"/>
        </w:rPr>
      </w:pPr>
      <m:oMath>
        <m:sSub>
          <m:sSubPr>
            <m:ctrlPr>
              <w:rPr>
                <w:rFonts w:ascii="Cambria Math" w:hAnsi="Cambria Math" w:cstheme="minorHAnsi"/>
                <w:sz w:val="28"/>
                <w:szCs w:val="28"/>
                <w:lang w:val="sr-Cyrl-RS"/>
              </w:rPr>
            </m:ctrlPr>
          </m:sSubPr>
          <m:e>
            <m:r>
              <m:rPr>
                <m:sty m:val="p"/>
              </m:rPr>
              <w:rPr>
                <w:rFonts w:ascii="Cambria Math" w:hAnsi="Cambria Math" w:cstheme="minorHAnsi"/>
                <w:sz w:val="28"/>
                <w:szCs w:val="28"/>
                <w:lang w:val="sr-Cyrl-RS"/>
              </w:rPr>
              <m:t>Q</m:t>
            </m:r>
          </m:e>
          <m:sub>
            <m:r>
              <w:rPr>
                <w:rFonts w:ascii="Cambria Math" w:hAnsi="Cambria Math" w:cstheme="minorHAnsi"/>
                <w:sz w:val="28"/>
                <w:szCs w:val="28"/>
                <w:lang w:val="sr-Cyrl-RS"/>
              </w:rPr>
              <m:t>out</m:t>
            </m:r>
          </m:sub>
        </m:sSub>
        <m:r>
          <m:rPr>
            <m:sty m:val="p"/>
          </m:rPr>
          <w:rPr>
            <w:rFonts w:ascii="Cambria Math" w:hAnsi="Cambria Math" w:cstheme="minorHAnsi"/>
            <w:sz w:val="28"/>
            <w:szCs w:val="28"/>
            <w:lang w:val="sr-Cyrl-RS"/>
          </w:rPr>
          <m:t>=k* √h</m:t>
        </m:r>
      </m:oMath>
      <w:r w:rsidR="00FD4840" w:rsidRPr="0000116F">
        <w:rPr>
          <w:rFonts w:asciiTheme="minorHAnsi" w:eastAsiaTheme="minorEastAsia" w:hAnsiTheme="minorHAnsi" w:cstheme="minorHAnsi"/>
          <w:noProof/>
          <w:sz w:val="32"/>
          <w:szCs w:val="32"/>
        </w:rPr>
        <w:t xml:space="preserve"> </w:t>
      </w:r>
      <w:r w:rsidR="00786442" w:rsidRPr="0000116F">
        <w:rPr>
          <w:rFonts w:asciiTheme="minorHAnsi" w:eastAsiaTheme="minorEastAsia" w:hAnsiTheme="minorHAnsi" w:cstheme="minorHAnsi"/>
          <w:noProof/>
          <w:sz w:val="32"/>
          <w:szCs w:val="32"/>
        </w:rPr>
        <w:drawing>
          <wp:inline distT="0" distB="0" distL="0" distR="0" wp14:anchorId="15AE5042" wp14:editId="0D46D36B">
            <wp:extent cx="5520519" cy="3397242"/>
            <wp:effectExtent l="0" t="0" r="4445" b="0"/>
            <wp:docPr id="50501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873" cy="3400537"/>
                    </a:xfrm>
                    <a:prstGeom prst="rect">
                      <a:avLst/>
                    </a:prstGeom>
                    <a:noFill/>
                    <a:ln>
                      <a:noFill/>
                    </a:ln>
                  </pic:spPr>
                </pic:pic>
              </a:graphicData>
            </a:graphic>
          </wp:inline>
        </w:drawing>
      </w:r>
    </w:p>
    <w:p w14:paraId="664A0E2F" w14:textId="6912BF1D" w:rsidR="00786442" w:rsidRPr="0000116F" w:rsidRDefault="00786442" w:rsidP="00786442">
      <w:pPr>
        <w:pStyle w:val="Caption"/>
        <w:jc w:val="center"/>
        <w:rPr>
          <w:rFonts w:asciiTheme="minorHAnsi" w:hAnsiTheme="minorHAnsi" w:cstheme="minorHAnsi"/>
          <w:lang w:val="sr-Latn-RS"/>
        </w:rPr>
      </w:pPr>
      <w:r w:rsidRPr="0000116F">
        <w:rPr>
          <w:rFonts w:asciiTheme="minorHAnsi" w:hAnsiTheme="minorHAnsi" w:cstheme="minorHAnsi"/>
        </w:rPr>
        <w:t xml:space="preserve">Slika </w:t>
      </w:r>
      <w:r w:rsidRPr="0000116F">
        <w:rPr>
          <w:rFonts w:asciiTheme="minorHAnsi" w:hAnsiTheme="minorHAnsi" w:cstheme="minorHAnsi"/>
        </w:rPr>
        <w:fldChar w:fldCharType="begin"/>
      </w:r>
      <w:r w:rsidRPr="0000116F">
        <w:rPr>
          <w:rFonts w:asciiTheme="minorHAnsi" w:hAnsiTheme="minorHAnsi" w:cstheme="minorHAnsi"/>
        </w:rPr>
        <w:instrText xml:space="preserve"> SEQ Slika \* ARABIC </w:instrText>
      </w:r>
      <w:r w:rsidRPr="0000116F">
        <w:rPr>
          <w:rFonts w:asciiTheme="minorHAnsi" w:hAnsiTheme="minorHAnsi" w:cstheme="minorHAnsi"/>
        </w:rPr>
        <w:fldChar w:fldCharType="separate"/>
      </w:r>
      <w:r w:rsidR="0000116F">
        <w:rPr>
          <w:rFonts w:asciiTheme="minorHAnsi" w:hAnsiTheme="minorHAnsi" w:cstheme="minorHAnsi"/>
          <w:noProof/>
        </w:rPr>
        <w:t>1</w:t>
      </w:r>
      <w:r w:rsidRPr="0000116F">
        <w:rPr>
          <w:rFonts w:asciiTheme="minorHAnsi" w:hAnsiTheme="minorHAnsi" w:cstheme="minorHAnsi"/>
        </w:rPr>
        <w:fldChar w:fldCharType="end"/>
      </w:r>
      <w:r w:rsidR="00FD4840">
        <w:rPr>
          <w:rFonts w:asciiTheme="minorHAnsi" w:hAnsiTheme="minorHAnsi" w:cstheme="minorHAnsi"/>
        </w:rPr>
        <w:t>:</w:t>
      </w:r>
      <w:r w:rsidRPr="0000116F">
        <w:rPr>
          <w:rFonts w:asciiTheme="minorHAnsi" w:hAnsiTheme="minorHAnsi" w:cstheme="minorHAnsi"/>
          <w:lang w:val="sr-Latn-RS"/>
        </w:rPr>
        <w:t xml:space="preserve"> Model jednog rezervoara - Front Panel</w:t>
      </w:r>
    </w:p>
    <w:p w14:paraId="05BD57AC" w14:textId="4743D60B" w:rsidR="00786442" w:rsidRPr="0000116F" w:rsidRDefault="00786442" w:rsidP="00786442">
      <w:pPr>
        <w:rPr>
          <w:rFonts w:asciiTheme="minorHAnsi" w:hAnsiTheme="minorHAnsi" w:cstheme="minorHAnsi"/>
          <w:lang w:val="sr-Latn-RS"/>
        </w:rPr>
      </w:pPr>
      <w:r w:rsidRPr="0000116F">
        <w:rPr>
          <w:rFonts w:asciiTheme="minorHAnsi" w:eastAsia="Times New Roman" w:hAnsiTheme="minorHAnsi" w:cstheme="minorHAnsi"/>
          <w:noProof/>
          <w:sz w:val="28"/>
          <w:szCs w:val="28"/>
          <w:lang w:val="sr-Latn-RS"/>
        </w:rPr>
        <w:lastRenderedPageBreak/>
        <w:drawing>
          <wp:anchor distT="0" distB="0" distL="114300" distR="114300" simplePos="0" relativeHeight="251659264" behindDoc="1" locked="0" layoutInCell="1" allowOverlap="1" wp14:anchorId="40D987E4" wp14:editId="5BC679A2">
            <wp:simplePos x="0" y="0"/>
            <wp:positionH relativeFrom="margin">
              <wp:align>center</wp:align>
            </wp:positionH>
            <wp:positionV relativeFrom="paragraph">
              <wp:posOffset>0</wp:posOffset>
            </wp:positionV>
            <wp:extent cx="6953250" cy="3077210"/>
            <wp:effectExtent l="0" t="0" r="0" b="8890"/>
            <wp:wrapTight wrapText="bothSides">
              <wp:wrapPolygon edited="0">
                <wp:start x="0" y="0"/>
                <wp:lineTo x="0" y="21529"/>
                <wp:lineTo x="21541" y="21529"/>
                <wp:lineTo x="21541" y="0"/>
                <wp:lineTo x="0" y="0"/>
              </wp:wrapPolygon>
            </wp:wrapTight>
            <wp:docPr id="1250325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17496" r="5630" b="8404"/>
                    <a:stretch/>
                  </pic:blipFill>
                  <pic:spPr bwMode="auto">
                    <a:xfrm>
                      <a:off x="0" y="0"/>
                      <a:ext cx="6953250" cy="30772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CB2148C" w14:textId="08B4746A" w:rsidR="004C480D" w:rsidRPr="0000116F" w:rsidRDefault="00786442" w:rsidP="00105D53">
      <w:pPr>
        <w:pStyle w:val="Caption"/>
        <w:jc w:val="center"/>
        <w:rPr>
          <w:rFonts w:asciiTheme="minorHAnsi" w:hAnsiTheme="minorHAnsi" w:cstheme="minorHAnsi"/>
          <w:lang w:val="sr-Latn-RS"/>
        </w:rPr>
      </w:pPr>
      <w:r w:rsidRPr="0000116F">
        <w:rPr>
          <w:rFonts w:asciiTheme="minorHAnsi" w:hAnsiTheme="minorHAnsi" w:cstheme="minorHAnsi"/>
        </w:rPr>
        <w:t>Slika 2</w:t>
      </w:r>
      <w:r w:rsidR="00DA046A">
        <w:rPr>
          <w:rFonts w:asciiTheme="minorHAnsi" w:hAnsiTheme="minorHAnsi" w:cstheme="minorHAnsi"/>
        </w:rPr>
        <w:t>:</w:t>
      </w:r>
      <w:r w:rsidRPr="0000116F">
        <w:rPr>
          <w:rFonts w:asciiTheme="minorHAnsi" w:hAnsiTheme="minorHAnsi" w:cstheme="minorHAnsi"/>
          <w:lang w:val="sr-Latn-RS"/>
        </w:rPr>
        <w:t xml:space="preserve"> Model jednog rezervoara – Block Diagram</w:t>
      </w:r>
    </w:p>
    <w:p w14:paraId="3AD1DE9C" w14:textId="650DF81B" w:rsidR="005C6164" w:rsidRPr="0000116F" w:rsidRDefault="00105D53" w:rsidP="00105D53">
      <w:pPr>
        <w:rPr>
          <w:rFonts w:asciiTheme="minorHAnsi" w:hAnsiTheme="minorHAnsi" w:cstheme="minorHAnsi"/>
          <w:sz w:val="28"/>
          <w:szCs w:val="28"/>
          <w:lang w:val="sr-Latn-RS"/>
        </w:rPr>
      </w:pPr>
      <w:r w:rsidRPr="0000116F">
        <w:rPr>
          <w:rFonts w:asciiTheme="minorHAnsi" w:hAnsiTheme="minorHAnsi" w:cstheme="minorHAnsi"/>
          <w:sz w:val="28"/>
          <w:szCs w:val="28"/>
          <w:lang w:val="sr-Latn-RS"/>
        </w:rPr>
        <w:t>U okviru ovog VI-a pored implementacije matematičkog modela sistema omogućena je indikacija pomoću LED indikatora u slučaju da nivo tečnosti rezervoara dođe do ma</w:t>
      </w:r>
      <w:r w:rsidR="00AB78DF">
        <w:rPr>
          <w:rFonts w:asciiTheme="minorHAnsi" w:hAnsiTheme="minorHAnsi" w:cstheme="minorHAnsi"/>
          <w:sz w:val="28"/>
          <w:szCs w:val="28"/>
          <w:lang w:val="sr-Latn-RS"/>
        </w:rPr>
        <w:t>ks</w:t>
      </w:r>
      <w:r w:rsidRPr="0000116F">
        <w:rPr>
          <w:rFonts w:asciiTheme="minorHAnsi" w:hAnsiTheme="minorHAnsi" w:cstheme="minorHAnsi"/>
          <w:sz w:val="28"/>
          <w:szCs w:val="28"/>
          <w:lang w:val="sr-Latn-RS"/>
        </w:rPr>
        <w:t>imalne visine rezervoara.</w:t>
      </w:r>
      <w:r w:rsidR="00C97EB5">
        <w:rPr>
          <w:rFonts w:asciiTheme="minorHAnsi" w:hAnsiTheme="minorHAnsi" w:cstheme="minorHAnsi"/>
          <w:sz w:val="28"/>
          <w:szCs w:val="28"/>
          <w:lang w:val="sr-Latn-RS"/>
        </w:rPr>
        <w:t xml:space="preserve"> Promenljiva </w:t>
      </w:r>
      <w:r w:rsidR="00C97EB5">
        <w:rPr>
          <w:rFonts w:asciiTheme="minorHAnsi" w:hAnsiTheme="minorHAnsi" w:cstheme="minorHAnsi"/>
          <w:i/>
          <w:iCs/>
          <w:sz w:val="28"/>
          <w:szCs w:val="28"/>
          <w:lang w:val="sr-Latn-RS"/>
        </w:rPr>
        <w:t>Ventil</w:t>
      </w:r>
      <w:r w:rsidR="00C97EB5">
        <w:rPr>
          <w:rFonts w:asciiTheme="minorHAnsi" w:hAnsiTheme="minorHAnsi" w:cstheme="minorHAnsi"/>
          <w:sz w:val="28"/>
          <w:szCs w:val="28"/>
          <w:lang w:val="sr-Latn-RS"/>
        </w:rPr>
        <w:t xml:space="preserve"> </w:t>
      </w:r>
      <w:r w:rsidR="00281BFB">
        <w:rPr>
          <w:rFonts w:asciiTheme="minorHAnsi" w:hAnsiTheme="minorHAnsi" w:cstheme="minorHAnsi"/>
          <w:sz w:val="28"/>
          <w:szCs w:val="28"/>
          <w:lang w:val="sr-Latn-RS"/>
        </w:rPr>
        <w:t xml:space="preserve">je </w:t>
      </w:r>
      <w:r w:rsidR="00C97EB5">
        <w:rPr>
          <w:rFonts w:asciiTheme="minorHAnsi" w:hAnsiTheme="minorHAnsi" w:cstheme="minorHAnsi"/>
          <w:sz w:val="28"/>
          <w:szCs w:val="28"/>
          <w:lang w:val="sr-Latn-RS"/>
        </w:rPr>
        <w:t>parametar</w:t>
      </w:r>
      <w:r w:rsidR="00281BFB">
        <w:rPr>
          <w:rFonts w:asciiTheme="minorHAnsi" w:hAnsiTheme="minorHAnsi" w:cstheme="minorHAnsi"/>
          <w:sz w:val="28"/>
          <w:szCs w:val="28"/>
          <w:lang w:val="sr-Latn-RS"/>
        </w:rPr>
        <w:t xml:space="preserve"> koji predstavlja karakteristiku ventila</w:t>
      </w:r>
      <w:r w:rsidR="00DA046A">
        <w:rPr>
          <w:rFonts w:asciiTheme="minorHAnsi" w:hAnsiTheme="minorHAnsi" w:cstheme="minorHAnsi"/>
          <w:sz w:val="28"/>
          <w:szCs w:val="28"/>
          <w:lang w:val="sr-Latn-RS"/>
        </w:rPr>
        <w:t>, podesiva je i govori nam koliko je ventil zatvoren.</w:t>
      </w:r>
    </w:p>
    <w:p w14:paraId="1B75BD8A" w14:textId="44A4C8D1" w:rsidR="005C6164" w:rsidRPr="0000116F" w:rsidRDefault="005C6164" w:rsidP="00105D53">
      <w:pPr>
        <w:rPr>
          <w:rFonts w:asciiTheme="minorHAnsi" w:hAnsiTheme="minorHAnsi" w:cstheme="minorHAnsi"/>
          <w:sz w:val="28"/>
          <w:szCs w:val="28"/>
          <w:lang w:val="sr-Latn-RS"/>
        </w:rPr>
      </w:pPr>
      <w:r w:rsidRPr="0000116F">
        <w:rPr>
          <w:rFonts w:asciiTheme="minorHAnsi" w:hAnsiTheme="minorHAnsi" w:cstheme="minorHAnsi"/>
          <w:sz w:val="28"/>
          <w:szCs w:val="28"/>
          <w:lang w:val="sr-Latn-RS"/>
        </w:rPr>
        <w:t xml:space="preserve">Sledeći VI </w:t>
      </w:r>
      <w:r w:rsidRPr="0000116F">
        <w:rPr>
          <w:rFonts w:asciiTheme="minorHAnsi" w:hAnsiTheme="minorHAnsi" w:cstheme="minorHAnsi"/>
          <w:i/>
          <w:iCs/>
          <w:sz w:val="28"/>
          <w:szCs w:val="28"/>
          <w:lang w:val="sr-Latn-RS"/>
        </w:rPr>
        <w:t>Rezervoari</w:t>
      </w:r>
      <w:r w:rsidRPr="0000116F">
        <w:rPr>
          <w:rFonts w:asciiTheme="minorHAnsi" w:hAnsiTheme="minorHAnsi" w:cstheme="minorHAnsi"/>
          <w:sz w:val="28"/>
          <w:szCs w:val="28"/>
          <w:lang w:val="sr-Latn-RS"/>
        </w:rPr>
        <w:t xml:space="preserve"> povezuje tri pojedinačna rezervoara u sistem sa tri rezervoara. Komunikacija je odrađena pomoću ulaza i izlaza iz SubVI-a a takođe su korištene i deljene promenljive da bi se omogućilo pamćenje tekuće vrednosti visine tečnosti unutar pojedinačnog rezervoara.</w:t>
      </w:r>
    </w:p>
    <w:p w14:paraId="2C3FF566" w14:textId="77777777" w:rsidR="00105D53" w:rsidRPr="0000116F" w:rsidRDefault="00105D53" w:rsidP="00105D53">
      <w:pPr>
        <w:keepNext/>
        <w:rPr>
          <w:rFonts w:asciiTheme="minorHAnsi" w:hAnsiTheme="minorHAnsi" w:cstheme="minorHAnsi"/>
        </w:rPr>
      </w:pPr>
      <w:r w:rsidRPr="0000116F">
        <w:rPr>
          <w:rFonts w:asciiTheme="minorHAnsi" w:hAnsiTheme="minorHAnsi" w:cstheme="minorHAnsi"/>
          <w:noProof/>
          <w:lang w:val="sr-Latn-RS"/>
        </w:rPr>
        <w:lastRenderedPageBreak/>
        <w:drawing>
          <wp:inline distT="0" distB="0" distL="0" distR="0" wp14:anchorId="7829D559" wp14:editId="058D38B6">
            <wp:extent cx="5943600" cy="4025900"/>
            <wp:effectExtent l="0" t="0" r="0" b="0"/>
            <wp:docPr id="280881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5900"/>
                    </a:xfrm>
                    <a:prstGeom prst="rect">
                      <a:avLst/>
                    </a:prstGeom>
                    <a:noFill/>
                    <a:ln>
                      <a:noFill/>
                    </a:ln>
                  </pic:spPr>
                </pic:pic>
              </a:graphicData>
            </a:graphic>
          </wp:inline>
        </w:drawing>
      </w:r>
    </w:p>
    <w:p w14:paraId="201658C1" w14:textId="63F4225C" w:rsidR="00105D53" w:rsidRPr="0000116F" w:rsidRDefault="00105D53" w:rsidP="00903810">
      <w:pPr>
        <w:pStyle w:val="Caption"/>
        <w:ind w:left="2160" w:firstLine="720"/>
        <w:rPr>
          <w:rFonts w:asciiTheme="minorHAnsi" w:hAnsiTheme="minorHAnsi" w:cstheme="minorHAnsi"/>
          <w:lang w:val="sr-Latn-RS"/>
        </w:rPr>
      </w:pPr>
      <w:r w:rsidRPr="0000116F">
        <w:rPr>
          <w:rFonts w:asciiTheme="minorHAnsi" w:hAnsiTheme="minorHAnsi" w:cstheme="minorHAnsi"/>
        </w:rPr>
        <w:t>Slika 3</w:t>
      </w:r>
      <w:r w:rsidR="00DA046A">
        <w:rPr>
          <w:rFonts w:asciiTheme="minorHAnsi" w:hAnsiTheme="minorHAnsi" w:cstheme="minorHAnsi"/>
        </w:rPr>
        <w:t>:</w:t>
      </w:r>
      <w:r w:rsidRPr="0000116F">
        <w:rPr>
          <w:rFonts w:asciiTheme="minorHAnsi" w:hAnsiTheme="minorHAnsi" w:cstheme="minorHAnsi"/>
          <w:lang w:val="sr-Latn-RS"/>
        </w:rPr>
        <w:t xml:space="preserve"> Spajanje tri pojedinačna rezervoara - Front Panel</w:t>
      </w:r>
    </w:p>
    <w:p w14:paraId="36CB1853" w14:textId="545FE4D3" w:rsidR="004C480D" w:rsidRPr="0000116F" w:rsidRDefault="00105D53" w:rsidP="00105D53">
      <w:pPr>
        <w:rPr>
          <w:rFonts w:asciiTheme="minorHAnsi" w:eastAsia="Times New Roman" w:hAnsiTheme="minorHAnsi" w:cstheme="minorHAnsi"/>
          <w:sz w:val="28"/>
          <w:szCs w:val="28"/>
          <w:lang w:val="sr-Latn-RS"/>
        </w:rPr>
      </w:pPr>
      <w:r w:rsidRPr="0000116F">
        <w:rPr>
          <w:rFonts w:asciiTheme="minorHAnsi" w:eastAsia="Times New Roman" w:hAnsiTheme="minorHAnsi" w:cstheme="minorHAnsi"/>
          <w:noProof/>
          <w:sz w:val="28"/>
          <w:szCs w:val="28"/>
          <w:lang w:val="sr-Latn-RS"/>
        </w:rPr>
        <w:drawing>
          <wp:anchor distT="0" distB="0" distL="114300" distR="114300" simplePos="0" relativeHeight="251660288" behindDoc="1" locked="0" layoutInCell="1" allowOverlap="1" wp14:anchorId="2A2DE801" wp14:editId="37BB5208">
            <wp:simplePos x="0" y="0"/>
            <wp:positionH relativeFrom="margin">
              <wp:align>center</wp:align>
            </wp:positionH>
            <wp:positionV relativeFrom="paragraph">
              <wp:posOffset>11108</wp:posOffset>
            </wp:positionV>
            <wp:extent cx="4128448" cy="3071284"/>
            <wp:effectExtent l="0" t="0" r="5715" b="0"/>
            <wp:wrapTight wrapText="bothSides">
              <wp:wrapPolygon edited="0">
                <wp:start x="0" y="0"/>
                <wp:lineTo x="0" y="21439"/>
                <wp:lineTo x="21530" y="21439"/>
                <wp:lineTo x="21530" y="0"/>
                <wp:lineTo x="0" y="0"/>
              </wp:wrapPolygon>
            </wp:wrapTight>
            <wp:docPr id="1466420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3795" t="17063" r="34136" b="10159"/>
                    <a:stretch/>
                  </pic:blipFill>
                  <pic:spPr bwMode="auto">
                    <a:xfrm>
                      <a:off x="0" y="0"/>
                      <a:ext cx="4128448" cy="3071284"/>
                    </a:xfrm>
                    <a:prstGeom prst="rect">
                      <a:avLst/>
                    </a:prstGeom>
                    <a:noFill/>
                    <a:ln>
                      <a:noFill/>
                    </a:ln>
                    <a:extLst>
                      <a:ext uri="{53640926-AAD7-44D8-BBD7-CCE9431645EC}">
                        <a14:shadowObscured xmlns:a14="http://schemas.microsoft.com/office/drawing/2010/main"/>
                      </a:ext>
                    </a:extLst>
                  </pic:spPr>
                </pic:pic>
              </a:graphicData>
            </a:graphic>
          </wp:anchor>
        </w:drawing>
      </w:r>
    </w:p>
    <w:p w14:paraId="2870FD59" w14:textId="77777777" w:rsidR="004C480D" w:rsidRPr="0000116F" w:rsidRDefault="004C480D">
      <w:pPr>
        <w:ind w:left="720"/>
        <w:rPr>
          <w:rFonts w:asciiTheme="minorHAnsi" w:eastAsia="Times New Roman" w:hAnsiTheme="minorHAnsi" w:cstheme="minorHAnsi"/>
          <w:sz w:val="28"/>
          <w:szCs w:val="28"/>
          <w:lang w:val="sr-Latn-RS"/>
        </w:rPr>
      </w:pPr>
    </w:p>
    <w:p w14:paraId="11B406F7" w14:textId="77777777" w:rsidR="004C480D" w:rsidRPr="0000116F" w:rsidRDefault="004C480D">
      <w:pPr>
        <w:ind w:left="720"/>
        <w:rPr>
          <w:rFonts w:asciiTheme="minorHAnsi" w:eastAsia="Times New Roman" w:hAnsiTheme="minorHAnsi" w:cstheme="minorHAnsi"/>
          <w:sz w:val="28"/>
          <w:szCs w:val="28"/>
          <w:lang w:val="sr-Latn-RS"/>
        </w:rPr>
      </w:pPr>
    </w:p>
    <w:p w14:paraId="427BFE15" w14:textId="77777777" w:rsidR="004C480D" w:rsidRPr="0000116F" w:rsidRDefault="004C480D">
      <w:pPr>
        <w:ind w:left="720"/>
        <w:rPr>
          <w:rFonts w:asciiTheme="minorHAnsi" w:eastAsia="Times New Roman" w:hAnsiTheme="minorHAnsi" w:cstheme="minorHAnsi"/>
          <w:sz w:val="28"/>
          <w:szCs w:val="28"/>
          <w:lang w:val="sr-Latn-RS"/>
        </w:rPr>
      </w:pPr>
    </w:p>
    <w:p w14:paraId="29CF48FE" w14:textId="77777777" w:rsidR="004C480D" w:rsidRPr="0000116F" w:rsidRDefault="004C480D">
      <w:pPr>
        <w:ind w:left="720"/>
        <w:rPr>
          <w:rFonts w:asciiTheme="minorHAnsi" w:eastAsia="Times New Roman" w:hAnsiTheme="minorHAnsi" w:cstheme="minorHAnsi"/>
          <w:sz w:val="28"/>
          <w:szCs w:val="28"/>
          <w:lang w:val="sr-Latn-RS"/>
        </w:rPr>
      </w:pPr>
    </w:p>
    <w:p w14:paraId="102FF831" w14:textId="77777777" w:rsidR="004C480D" w:rsidRPr="0000116F" w:rsidRDefault="004C480D">
      <w:pPr>
        <w:ind w:left="720"/>
        <w:rPr>
          <w:rFonts w:asciiTheme="minorHAnsi" w:eastAsia="Times New Roman" w:hAnsiTheme="minorHAnsi" w:cstheme="minorHAnsi"/>
          <w:sz w:val="28"/>
          <w:szCs w:val="28"/>
          <w:lang w:val="sr-Latn-RS"/>
        </w:rPr>
      </w:pPr>
    </w:p>
    <w:p w14:paraId="1B5120F5" w14:textId="77777777" w:rsidR="004C480D" w:rsidRPr="0000116F" w:rsidRDefault="004C480D">
      <w:pPr>
        <w:ind w:left="720"/>
        <w:rPr>
          <w:rFonts w:asciiTheme="minorHAnsi" w:eastAsia="Times New Roman" w:hAnsiTheme="minorHAnsi" w:cstheme="minorHAnsi"/>
          <w:sz w:val="28"/>
          <w:szCs w:val="28"/>
          <w:lang w:val="sr-Latn-RS"/>
        </w:rPr>
      </w:pPr>
    </w:p>
    <w:p w14:paraId="126A107A" w14:textId="77777777" w:rsidR="004C480D" w:rsidRPr="0000116F" w:rsidRDefault="004C480D">
      <w:pPr>
        <w:ind w:left="720"/>
        <w:rPr>
          <w:rFonts w:asciiTheme="minorHAnsi" w:eastAsia="Times New Roman" w:hAnsiTheme="minorHAnsi" w:cstheme="minorHAnsi"/>
          <w:sz w:val="28"/>
          <w:szCs w:val="28"/>
          <w:lang w:val="sr-Latn-RS"/>
        </w:rPr>
      </w:pPr>
    </w:p>
    <w:p w14:paraId="0A06D803" w14:textId="77777777" w:rsidR="004C480D" w:rsidRPr="0000116F" w:rsidRDefault="004C480D">
      <w:pPr>
        <w:ind w:left="720"/>
        <w:rPr>
          <w:rFonts w:asciiTheme="minorHAnsi" w:eastAsia="Times New Roman" w:hAnsiTheme="minorHAnsi" w:cstheme="minorHAnsi"/>
          <w:sz w:val="28"/>
          <w:szCs w:val="28"/>
          <w:lang w:val="sr-Latn-RS"/>
        </w:rPr>
      </w:pPr>
    </w:p>
    <w:p w14:paraId="7B2C3491" w14:textId="27D71B9C" w:rsidR="004C480D" w:rsidRPr="003E48BE" w:rsidRDefault="00105D53" w:rsidP="003E48BE">
      <w:pPr>
        <w:pStyle w:val="Caption"/>
        <w:ind w:left="1440" w:firstLine="720"/>
        <w:rPr>
          <w:rFonts w:asciiTheme="minorHAnsi" w:hAnsiTheme="minorHAnsi" w:cstheme="minorHAnsi"/>
          <w:lang w:val="sr-Latn-RS"/>
        </w:rPr>
      </w:pPr>
      <w:r w:rsidRPr="0000116F">
        <w:rPr>
          <w:rFonts w:asciiTheme="minorHAnsi" w:hAnsiTheme="minorHAnsi" w:cstheme="minorHAnsi"/>
          <w:lang w:val="sr-Latn-RS"/>
        </w:rPr>
        <w:t>Slika 4</w:t>
      </w:r>
      <w:r w:rsidR="00DA046A">
        <w:rPr>
          <w:rFonts w:asciiTheme="minorHAnsi" w:hAnsiTheme="minorHAnsi" w:cstheme="minorHAnsi"/>
          <w:lang w:val="sr-Latn-RS"/>
        </w:rPr>
        <w:t>:</w:t>
      </w:r>
      <w:r w:rsidRPr="0000116F">
        <w:rPr>
          <w:rFonts w:asciiTheme="minorHAnsi" w:hAnsiTheme="minorHAnsi" w:cstheme="minorHAnsi"/>
          <w:lang w:val="sr-Latn-RS"/>
        </w:rPr>
        <w:t xml:space="preserve"> Spajanje tri pojedinačna rezervoara – Block Diagram</w:t>
      </w:r>
    </w:p>
    <w:p w14:paraId="69E99FA0" w14:textId="77777777" w:rsidR="004C480D" w:rsidRPr="0000116F" w:rsidRDefault="00C86499">
      <w:pPr>
        <w:pStyle w:val="Heading1"/>
        <w:numPr>
          <w:ilvl w:val="0"/>
          <w:numId w:val="1"/>
        </w:numPr>
        <w:rPr>
          <w:rFonts w:asciiTheme="minorHAnsi" w:hAnsiTheme="minorHAnsi" w:cstheme="minorHAnsi"/>
        </w:rPr>
      </w:pPr>
      <w:bookmarkStart w:id="4" w:name="_heading=h.hywrjstbiu5p" w:colFirst="0" w:colLast="0"/>
      <w:bookmarkEnd w:id="4"/>
      <w:r w:rsidRPr="0000116F">
        <w:rPr>
          <w:rFonts w:asciiTheme="minorHAnsi" w:hAnsiTheme="minorHAnsi" w:cstheme="minorHAnsi"/>
        </w:rPr>
        <w:lastRenderedPageBreak/>
        <w:t>PID regulator</w:t>
      </w:r>
    </w:p>
    <w:p w14:paraId="429DAE31" w14:textId="77777777" w:rsidR="004C480D" w:rsidRPr="0000116F" w:rsidRDefault="004C480D">
      <w:pPr>
        <w:ind w:left="720"/>
        <w:rPr>
          <w:rFonts w:asciiTheme="minorHAnsi" w:eastAsia="Times New Roman" w:hAnsiTheme="minorHAnsi" w:cstheme="minorHAnsi"/>
          <w:sz w:val="28"/>
          <w:szCs w:val="28"/>
        </w:rPr>
      </w:pPr>
    </w:p>
    <w:p w14:paraId="15E9FFB3" w14:textId="77777777" w:rsidR="009A7C79" w:rsidRPr="0000116F" w:rsidRDefault="00C86499" w:rsidP="009A7C79">
      <w:pPr>
        <w:ind w:left="360"/>
        <w:rPr>
          <w:rFonts w:asciiTheme="minorHAnsi" w:eastAsia="Times New Roman" w:hAnsiTheme="minorHAnsi" w:cstheme="minorHAnsi"/>
          <w:sz w:val="28"/>
          <w:szCs w:val="28"/>
          <w:lang w:val="fr-FR"/>
        </w:rPr>
      </w:pPr>
      <w:r w:rsidRPr="0000116F">
        <w:rPr>
          <w:rFonts w:asciiTheme="minorHAnsi" w:eastAsia="Times New Roman" w:hAnsiTheme="minorHAnsi" w:cstheme="minorHAnsi"/>
          <w:sz w:val="28"/>
          <w:szCs w:val="28"/>
          <w:lang w:val="fr-FR"/>
        </w:rPr>
        <w:t>Formula PID regulatora je</w:t>
      </w:r>
    </w:p>
    <w:p w14:paraId="10F10249" w14:textId="5C283E5B" w:rsidR="009A7C79" w:rsidRPr="0000116F" w:rsidRDefault="009A7C79" w:rsidP="009A7C79">
      <w:pPr>
        <w:ind w:left="360"/>
        <w:rPr>
          <w:rFonts w:asciiTheme="minorHAnsi" w:eastAsia="Times New Roman" w:hAnsiTheme="minorHAnsi" w:cstheme="minorHAnsi"/>
          <w:i/>
          <w:sz w:val="28"/>
          <w:szCs w:val="28"/>
        </w:rPr>
      </w:pPr>
      <m:oMathPara>
        <m:oMath>
          <m:r>
            <w:rPr>
              <w:rFonts w:ascii="Cambria Math" w:eastAsia="Times New Roman" w:hAnsi="Cambria Math" w:cstheme="minorHAnsi"/>
              <w:sz w:val="28"/>
              <w:szCs w:val="28"/>
              <w:lang w:val="fr-FR"/>
            </w:rPr>
            <m:t>u</m:t>
          </m:r>
          <m:d>
            <m:dPr>
              <m:ctrlPr>
                <w:rPr>
                  <w:rFonts w:ascii="Cambria Math" w:eastAsia="Times New Roman" w:hAnsi="Cambria Math" w:cstheme="minorHAnsi"/>
                  <w:i/>
                  <w:sz w:val="28"/>
                  <w:szCs w:val="28"/>
                  <w:lang w:val="fr-FR"/>
                </w:rPr>
              </m:ctrlPr>
            </m:dPr>
            <m:e>
              <m:r>
                <w:rPr>
                  <w:rFonts w:ascii="Cambria Math" w:eastAsia="Times New Roman" w:hAnsi="Cambria Math" w:cstheme="minorHAnsi"/>
                  <w:sz w:val="28"/>
                  <w:szCs w:val="28"/>
                  <w:lang w:val="fr-FR"/>
                </w:rPr>
                <m:t>k</m:t>
              </m:r>
            </m:e>
          </m:d>
          <m:r>
            <w:rPr>
              <w:rFonts w:ascii="Cambria Math" w:eastAsia="Times New Roman" w:hAnsi="Cambria Math" w:cstheme="minorHAnsi"/>
              <w:sz w:val="28"/>
              <w:szCs w:val="28"/>
            </w:rPr>
            <m:t xml:space="preserve">= </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K</m:t>
              </m:r>
            </m:e>
            <m:sub>
              <m:r>
                <w:rPr>
                  <w:rFonts w:ascii="Cambria Math" w:eastAsia="Times New Roman" w:hAnsi="Cambria Math" w:cstheme="minorHAnsi"/>
                  <w:sz w:val="28"/>
                  <w:szCs w:val="28"/>
                </w:rPr>
                <m:t>p</m:t>
              </m:r>
            </m:sub>
          </m:sSub>
          <m:r>
            <w:rPr>
              <w:rFonts w:ascii="Cambria Math" w:eastAsia="Times New Roman" w:hAnsi="Cambria Math" w:cstheme="minorHAnsi"/>
              <w:sz w:val="28"/>
              <w:szCs w:val="28"/>
            </w:rPr>
            <m:t>e</m:t>
          </m:r>
          <m:d>
            <m:dPr>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k</m:t>
              </m:r>
            </m:e>
          </m:d>
          <m:r>
            <w:rPr>
              <w:rFonts w:ascii="Cambria Math" w:eastAsia="Times New Roman" w:hAnsi="Cambria Math" w:cstheme="minorHAnsi"/>
              <w:sz w:val="28"/>
              <w:szCs w:val="28"/>
            </w:rPr>
            <m:t xml:space="preserve"> </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 xml:space="preserve">+ </m:t>
              </m:r>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K</m:t>
                  </m:r>
                </m:e>
                <m:sub>
                  <m:r>
                    <w:rPr>
                      <w:rFonts w:ascii="Cambria Math" w:eastAsia="Times New Roman" w:hAnsi="Cambria Math" w:cstheme="minorHAnsi"/>
                      <w:sz w:val="28"/>
                      <w:szCs w:val="28"/>
                    </w:rPr>
                    <m:t>i</m:t>
                  </m:r>
                </m:sub>
              </m:sSub>
              <m:r>
                <w:rPr>
                  <w:rFonts w:ascii="Cambria Math" w:eastAsia="Times New Roman" w:hAnsi="Cambria Math" w:cstheme="minorHAnsi"/>
                  <w:sz w:val="28"/>
                  <w:szCs w:val="28"/>
                </w:rPr>
                <m:t>∑e</m:t>
              </m:r>
              <m:d>
                <m:dPr>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k</m:t>
                  </m:r>
                </m:e>
              </m:d>
              <m:r>
                <w:rPr>
                  <w:rFonts w:ascii="Cambria Math" w:eastAsia="Times New Roman" w:hAnsi="Cambria Math" w:cstheme="minorHAnsi"/>
                  <w:sz w:val="28"/>
                  <w:szCs w:val="28"/>
                </w:rPr>
                <m:t>+K</m:t>
              </m:r>
            </m:e>
            <m:sub>
              <m:r>
                <w:rPr>
                  <w:rFonts w:ascii="Cambria Math" w:eastAsia="Times New Roman" w:hAnsi="Cambria Math" w:cstheme="minorHAnsi"/>
                  <w:sz w:val="28"/>
                  <w:szCs w:val="28"/>
                </w:rPr>
                <m:t>d</m:t>
              </m:r>
            </m:sub>
          </m:sSub>
          <m:d>
            <m:dPr>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e</m:t>
              </m:r>
              <m:d>
                <m:dPr>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k</m:t>
                  </m:r>
                </m:e>
              </m:d>
              <m:r>
                <w:rPr>
                  <w:rFonts w:ascii="Cambria Math" w:eastAsia="Times New Roman" w:hAnsi="Cambria Math" w:cstheme="minorHAnsi"/>
                  <w:sz w:val="28"/>
                  <w:szCs w:val="28"/>
                </w:rPr>
                <m:t xml:space="preserve"> - e</m:t>
              </m:r>
              <m:d>
                <m:dPr>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k-1</m:t>
                  </m:r>
                </m:e>
              </m:d>
            </m:e>
          </m:d>
        </m:oMath>
      </m:oMathPara>
    </w:p>
    <w:p w14:paraId="7A91A9E9" w14:textId="3513D6D8" w:rsidR="004C480D" w:rsidRPr="0000116F" w:rsidRDefault="00C86499" w:rsidP="009A7C79">
      <w:pPr>
        <w:ind w:left="360"/>
        <w:rPr>
          <w:rFonts w:asciiTheme="minorHAnsi" w:eastAsia="Times New Roman" w:hAnsiTheme="minorHAnsi" w:cstheme="minorHAnsi"/>
          <w:color w:val="202122"/>
          <w:sz w:val="28"/>
          <w:szCs w:val="28"/>
          <w:highlight w:val="white"/>
        </w:rPr>
      </w:pPr>
      <w:r w:rsidRPr="0000116F">
        <w:rPr>
          <w:rFonts w:asciiTheme="minorHAnsi" w:eastAsia="Times New Roman" w:hAnsiTheme="minorHAnsi" w:cstheme="minorHAnsi"/>
          <w:color w:val="202122"/>
          <w:sz w:val="28"/>
          <w:szCs w:val="28"/>
          <w:highlight w:val="white"/>
        </w:rPr>
        <w:t xml:space="preserve">gde je </w:t>
      </w:r>
      <m:oMath>
        <m:r>
          <w:rPr>
            <w:rFonts w:ascii="Cambria Math" w:eastAsia="Times New Roman" w:hAnsi="Cambria Math" w:cstheme="minorHAnsi"/>
            <w:sz w:val="28"/>
            <w:szCs w:val="28"/>
          </w:rPr>
          <m:t>e</m:t>
        </m:r>
        <m:d>
          <m:dPr>
            <m:ctrlPr>
              <w:rPr>
                <w:rFonts w:ascii="Cambria Math" w:eastAsia="Times New Roman" w:hAnsi="Cambria Math" w:cstheme="minorHAnsi"/>
                <w:i/>
                <w:sz w:val="28"/>
                <w:szCs w:val="28"/>
              </w:rPr>
            </m:ctrlPr>
          </m:dPr>
          <m:e>
            <m:r>
              <w:rPr>
                <w:rFonts w:ascii="Cambria Math" w:eastAsia="Times New Roman" w:hAnsi="Cambria Math" w:cstheme="minorHAnsi"/>
                <w:sz w:val="28"/>
                <w:szCs w:val="28"/>
              </w:rPr>
              <m:t>k</m:t>
            </m:r>
          </m:e>
        </m:d>
      </m:oMath>
      <w:r w:rsidRPr="0000116F">
        <w:rPr>
          <w:rFonts w:asciiTheme="minorHAnsi" w:eastAsia="Times New Roman" w:hAnsiTheme="minorHAnsi" w:cstheme="minorHAnsi"/>
          <w:color w:val="202122"/>
          <w:sz w:val="28"/>
          <w:szCs w:val="28"/>
          <w:highlight w:val="white"/>
        </w:rPr>
        <w:t xml:space="preserve"> signal greske, odnosno razlika zadate i merene vrednosti, Kp je proporcionalno pojačanje koje daje brzinu odziva regulatora na grešku, Ki je</w:t>
      </w:r>
      <w:r w:rsidR="00903810" w:rsidRPr="0000116F">
        <w:rPr>
          <w:rFonts w:asciiTheme="minorHAnsi" w:eastAsia="Times New Roman" w:hAnsiTheme="minorHAnsi" w:cstheme="minorHAnsi"/>
          <w:color w:val="202122"/>
          <w:sz w:val="28"/>
          <w:szCs w:val="28"/>
          <w:highlight w:val="white"/>
        </w:rPr>
        <w:t xml:space="preserve"> poja</w:t>
      </w:r>
      <w:r w:rsidR="00903810" w:rsidRPr="0000116F">
        <w:rPr>
          <w:rFonts w:asciiTheme="minorHAnsi" w:eastAsia="Times New Roman" w:hAnsiTheme="minorHAnsi" w:cstheme="minorHAnsi"/>
          <w:color w:val="202122"/>
          <w:sz w:val="28"/>
          <w:szCs w:val="28"/>
          <w:highlight w:val="white"/>
          <w:lang w:val="sr-Latn-RS"/>
        </w:rPr>
        <w:t>čanje</w:t>
      </w:r>
      <w:r w:rsidRPr="0000116F">
        <w:rPr>
          <w:rFonts w:asciiTheme="minorHAnsi" w:eastAsia="Times New Roman" w:hAnsiTheme="minorHAnsi" w:cstheme="minorHAnsi"/>
          <w:color w:val="202122"/>
          <w:sz w:val="28"/>
          <w:szCs w:val="28"/>
          <w:highlight w:val="white"/>
        </w:rPr>
        <w:t xml:space="preserve"> integraln</w:t>
      </w:r>
      <w:r w:rsidR="00903810" w:rsidRPr="0000116F">
        <w:rPr>
          <w:rFonts w:asciiTheme="minorHAnsi" w:eastAsia="Times New Roman" w:hAnsiTheme="minorHAnsi" w:cstheme="minorHAnsi"/>
          <w:color w:val="202122"/>
          <w:sz w:val="28"/>
          <w:szCs w:val="28"/>
          <w:highlight w:val="white"/>
        </w:rPr>
        <w:t>og</w:t>
      </w:r>
      <w:r w:rsidRPr="0000116F">
        <w:rPr>
          <w:rFonts w:asciiTheme="minorHAnsi" w:eastAsia="Times New Roman" w:hAnsiTheme="minorHAnsi" w:cstheme="minorHAnsi"/>
          <w:color w:val="202122"/>
          <w:sz w:val="28"/>
          <w:szCs w:val="28"/>
          <w:highlight w:val="white"/>
        </w:rPr>
        <w:t xml:space="preserve"> član</w:t>
      </w:r>
      <w:r w:rsidR="00903810" w:rsidRPr="0000116F">
        <w:rPr>
          <w:rFonts w:asciiTheme="minorHAnsi" w:eastAsia="Times New Roman" w:hAnsiTheme="minorHAnsi" w:cstheme="minorHAnsi"/>
          <w:color w:val="202122"/>
          <w:sz w:val="28"/>
          <w:szCs w:val="28"/>
          <w:highlight w:val="white"/>
        </w:rPr>
        <w:t>a</w:t>
      </w:r>
      <w:r w:rsidRPr="0000116F">
        <w:rPr>
          <w:rFonts w:asciiTheme="minorHAnsi" w:eastAsia="Times New Roman" w:hAnsiTheme="minorHAnsi" w:cstheme="minorHAnsi"/>
          <w:color w:val="202122"/>
          <w:sz w:val="28"/>
          <w:szCs w:val="28"/>
          <w:highlight w:val="white"/>
        </w:rPr>
        <w:t xml:space="preserve"> koji uzima u obzir akumuliranu grešku tokom vremena</w:t>
      </w:r>
      <w:r w:rsidR="00903810" w:rsidRPr="0000116F">
        <w:rPr>
          <w:rFonts w:asciiTheme="minorHAnsi" w:eastAsia="Times New Roman" w:hAnsiTheme="minorHAnsi" w:cstheme="minorHAnsi"/>
          <w:color w:val="202122"/>
          <w:sz w:val="28"/>
          <w:szCs w:val="28"/>
          <w:highlight w:val="white"/>
        </w:rPr>
        <w:t>, dok</w:t>
      </w:r>
      <w:r w:rsidRPr="0000116F">
        <w:rPr>
          <w:rFonts w:asciiTheme="minorHAnsi" w:eastAsia="Times New Roman" w:hAnsiTheme="minorHAnsi" w:cstheme="minorHAnsi"/>
          <w:color w:val="202122"/>
          <w:sz w:val="28"/>
          <w:szCs w:val="28"/>
          <w:highlight w:val="white"/>
        </w:rPr>
        <w:t xml:space="preserve"> </w:t>
      </w:r>
      <m:oMath>
        <m:sSub>
          <m:sSubPr>
            <m:ctrlPr>
              <w:rPr>
                <w:rFonts w:ascii="Cambria Math" w:eastAsia="Times New Roman" w:hAnsi="Cambria Math" w:cstheme="minorHAnsi"/>
                <w:i/>
                <w:sz w:val="28"/>
                <w:szCs w:val="28"/>
              </w:rPr>
            </m:ctrlPr>
          </m:sSubPr>
          <m:e>
            <m:r>
              <w:rPr>
                <w:rFonts w:ascii="Cambria Math" w:eastAsia="Times New Roman" w:hAnsi="Cambria Math" w:cstheme="minorHAnsi"/>
                <w:sz w:val="28"/>
                <w:szCs w:val="28"/>
              </w:rPr>
              <m:t>K</m:t>
            </m:r>
          </m:e>
          <m:sub>
            <m:r>
              <w:rPr>
                <w:rFonts w:ascii="Cambria Math" w:eastAsia="Times New Roman" w:hAnsi="Cambria Math" w:cstheme="minorHAnsi"/>
                <w:sz w:val="28"/>
                <w:szCs w:val="28"/>
              </w:rPr>
              <m:t>d</m:t>
            </m:r>
          </m:sub>
        </m:sSub>
        <m:r>
          <w:rPr>
            <w:rFonts w:ascii="Cambria Math" w:eastAsia="Times New Roman" w:hAnsi="Cambria Math" w:cstheme="minorHAnsi"/>
            <w:sz w:val="28"/>
            <w:szCs w:val="28"/>
          </w:rPr>
          <m:t xml:space="preserve"> </m:t>
        </m:r>
      </m:oMath>
      <w:r w:rsidR="00903810" w:rsidRPr="0000116F">
        <w:rPr>
          <w:rFonts w:asciiTheme="minorHAnsi" w:eastAsia="Times New Roman" w:hAnsiTheme="minorHAnsi" w:cstheme="minorHAnsi"/>
          <w:sz w:val="28"/>
          <w:szCs w:val="28"/>
        </w:rPr>
        <w:t xml:space="preserve">figuriše u diferencijalnom dejstvu to jest </w:t>
      </w:r>
      <w:r w:rsidRPr="0000116F">
        <w:rPr>
          <w:rFonts w:asciiTheme="minorHAnsi" w:eastAsia="Times New Roman" w:hAnsiTheme="minorHAnsi" w:cstheme="minorHAnsi"/>
          <w:color w:val="202122"/>
          <w:sz w:val="28"/>
          <w:szCs w:val="28"/>
          <w:highlight w:val="white"/>
        </w:rPr>
        <w:t>promen</w:t>
      </w:r>
      <w:r w:rsidR="00903810" w:rsidRPr="0000116F">
        <w:rPr>
          <w:rFonts w:asciiTheme="minorHAnsi" w:eastAsia="Times New Roman" w:hAnsiTheme="minorHAnsi" w:cstheme="minorHAnsi"/>
          <w:color w:val="202122"/>
          <w:sz w:val="28"/>
          <w:szCs w:val="28"/>
          <w:highlight w:val="white"/>
        </w:rPr>
        <w:t>i</w:t>
      </w:r>
      <w:r w:rsidRPr="0000116F">
        <w:rPr>
          <w:rFonts w:asciiTheme="minorHAnsi" w:eastAsia="Times New Roman" w:hAnsiTheme="minorHAnsi" w:cstheme="minorHAnsi"/>
          <w:color w:val="202122"/>
          <w:sz w:val="28"/>
          <w:szCs w:val="28"/>
          <w:highlight w:val="white"/>
        </w:rPr>
        <w:t xml:space="preserve"> greške.</w:t>
      </w:r>
    </w:p>
    <w:p w14:paraId="367ABC67" w14:textId="7A7DBBEF" w:rsidR="00903810" w:rsidRPr="0000116F" w:rsidRDefault="00F10942" w:rsidP="005C6164">
      <w:pPr>
        <w:keepNext/>
        <w:rPr>
          <w:rFonts w:asciiTheme="minorHAnsi" w:eastAsia="Times New Roman" w:hAnsiTheme="minorHAnsi" w:cstheme="minorHAnsi"/>
          <w:sz w:val="28"/>
          <w:szCs w:val="28"/>
        </w:rPr>
      </w:pPr>
      <w:r w:rsidRPr="00F10942">
        <w:rPr>
          <w:rFonts w:asciiTheme="minorHAnsi" w:eastAsia="Times New Roman" w:hAnsiTheme="minorHAnsi" w:cstheme="minorHAnsi"/>
          <w:noProof/>
          <w:sz w:val="28"/>
          <w:szCs w:val="28"/>
        </w:rPr>
        <w:drawing>
          <wp:inline distT="0" distB="0" distL="0" distR="0" wp14:anchorId="2272DCEA" wp14:editId="6CE95550">
            <wp:extent cx="5943600" cy="2736215"/>
            <wp:effectExtent l="0" t="0" r="0" b="6985"/>
            <wp:docPr id="4" name="Picture 3">
              <a:extLst xmlns:a="http://schemas.openxmlformats.org/drawingml/2006/main">
                <a:ext uri="{FF2B5EF4-FFF2-40B4-BE49-F238E27FC236}">
                  <a16:creationId xmlns:a16="http://schemas.microsoft.com/office/drawing/2014/main" id="{242B7BA0-8DD3-4CED-A98F-3D99B6513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42B7BA0-8DD3-4CED-A98F-3D99B6513027}"/>
                        </a:ext>
                      </a:extLst>
                    </pic:cNvPr>
                    <pic:cNvPicPr>
                      <a:picLocks noChangeAspect="1"/>
                    </pic:cNvPicPr>
                  </pic:nvPicPr>
                  <pic:blipFill>
                    <a:blip r:embed="rId13"/>
                    <a:stretch>
                      <a:fillRect/>
                    </a:stretch>
                  </pic:blipFill>
                  <pic:spPr>
                    <a:xfrm>
                      <a:off x="0" y="0"/>
                      <a:ext cx="5943600" cy="2736215"/>
                    </a:xfrm>
                    <a:prstGeom prst="rect">
                      <a:avLst/>
                    </a:prstGeom>
                  </pic:spPr>
                </pic:pic>
              </a:graphicData>
            </a:graphic>
          </wp:inline>
        </w:drawing>
      </w:r>
    </w:p>
    <w:p w14:paraId="28B8CA2B" w14:textId="449FC45F" w:rsidR="005C6164" w:rsidRPr="0000116F" w:rsidRDefault="005C6164" w:rsidP="005C6164">
      <w:pPr>
        <w:pStyle w:val="Caption"/>
        <w:ind w:left="2880" w:firstLine="720"/>
        <w:rPr>
          <w:rFonts w:asciiTheme="minorHAnsi" w:hAnsiTheme="minorHAnsi" w:cstheme="minorHAnsi"/>
          <w:lang w:val="sr-Latn-RS"/>
        </w:rPr>
      </w:pPr>
      <w:r w:rsidRPr="0000116F">
        <w:rPr>
          <w:rFonts w:asciiTheme="minorHAnsi" w:hAnsiTheme="minorHAnsi" w:cstheme="minorHAnsi"/>
          <w:lang w:val="sr-Latn-RS"/>
        </w:rPr>
        <w:t>Slika 5</w:t>
      </w:r>
      <w:r w:rsidR="00F10942">
        <w:rPr>
          <w:rFonts w:asciiTheme="minorHAnsi" w:hAnsiTheme="minorHAnsi" w:cstheme="minorHAnsi"/>
          <w:lang w:val="sr-Latn-RS"/>
        </w:rPr>
        <w:t>:</w:t>
      </w:r>
      <w:r w:rsidRPr="0000116F">
        <w:rPr>
          <w:rFonts w:asciiTheme="minorHAnsi" w:hAnsiTheme="minorHAnsi" w:cstheme="minorHAnsi"/>
          <w:lang w:val="sr-Latn-RS"/>
        </w:rPr>
        <w:t xml:space="preserve"> PID regulator – Block Diagram</w:t>
      </w:r>
    </w:p>
    <w:p w14:paraId="42DAE069" w14:textId="75E3CA12" w:rsidR="004C480D" w:rsidRPr="0000116F" w:rsidRDefault="004C480D">
      <w:pPr>
        <w:ind w:left="720"/>
        <w:rPr>
          <w:rFonts w:asciiTheme="minorHAnsi" w:eastAsia="Times New Roman" w:hAnsiTheme="minorHAnsi" w:cstheme="minorHAnsi"/>
          <w:sz w:val="28"/>
          <w:szCs w:val="28"/>
          <w:lang w:val="sr-Latn-RS"/>
        </w:rPr>
      </w:pPr>
    </w:p>
    <w:p w14:paraId="61DFFA2E" w14:textId="77777777" w:rsidR="004C480D" w:rsidRPr="0000116F" w:rsidRDefault="004C480D">
      <w:pPr>
        <w:ind w:left="720"/>
        <w:rPr>
          <w:rFonts w:asciiTheme="minorHAnsi" w:eastAsia="Times New Roman" w:hAnsiTheme="minorHAnsi" w:cstheme="minorHAnsi"/>
          <w:sz w:val="28"/>
          <w:szCs w:val="28"/>
        </w:rPr>
      </w:pPr>
    </w:p>
    <w:p w14:paraId="688D8EF9" w14:textId="77777777" w:rsidR="004C480D" w:rsidRPr="0000116F" w:rsidRDefault="004C480D">
      <w:pPr>
        <w:ind w:left="720"/>
        <w:rPr>
          <w:rFonts w:asciiTheme="minorHAnsi" w:eastAsia="Times New Roman" w:hAnsiTheme="minorHAnsi" w:cstheme="minorHAnsi"/>
          <w:sz w:val="28"/>
          <w:szCs w:val="28"/>
        </w:rPr>
      </w:pPr>
    </w:p>
    <w:p w14:paraId="19B2E59D" w14:textId="77777777" w:rsidR="004C480D" w:rsidRPr="0000116F" w:rsidRDefault="004C480D">
      <w:pPr>
        <w:ind w:left="720"/>
        <w:rPr>
          <w:rFonts w:asciiTheme="minorHAnsi" w:eastAsia="Times New Roman" w:hAnsiTheme="minorHAnsi" w:cstheme="minorHAnsi"/>
          <w:sz w:val="28"/>
          <w:szCs w:val="28"/>
        </w:rPr>
      </w:pPr>
    </w:p>
    <w:p w14:paraId="41F4F68D" w14:textId="77777777" w:rsidR="004C480D" w:rsidRPr="0000116F" w:rsidRDefault="004C480D" w:rsidP="00903810">
      <w:pPr>
        <w:rPr>
          <w:rFonts w:asciiTheme="minorHAnsi" w:eastAsia="Times New Roman" w:hAnsiTheme="minorHAnsi" w:cstheme="minorHAnsi"/>
          <w:sz w:val="28"/>
          <w:szCs w:val="28"/>
        </w:rPr>
      </w:pPr>
    </w:p>
    <w:p w14:paraId="46DEBCE0" w14:textId="449BAAEA" w:rsidR="00903810" w:rsidRPr="0000116F" w:rsidRDefault="00903810" w:rsidP="00903810">
      <w:pPr>
        <w:pStyle w:val="Heading1"/>
        <w:numPr>
          <w:ilvl w:val="0"/>
          <w:numId w:val="1"/>
        </w:numPr>
        <w:rPr>
          <w:rFonts w:asciiTheme="minorHAnsi" w:hAnsiTheme="minorHAnsi" w:cstheme="minorHAnsi"/>
        </w:rPr>
      </w:pPr>
      <w:r w:rsidRPr="0000116F">
        <w:rPr>
          <w:rFonts w:asciiTheme="minorHAnsi" w:eastAsia="Times New Roman" w:hAnsiTheme="minorHAnsi" w:cstheme="minorHAnsi"/>
        </w:rPr>
        <w:lastRenderedPageBreak/>
        <w:t>Ručni i automatski režimi</w:t>
      </w:r>
    </w:p>
    <w:p w14:paraId="51352135" w14:textId="2AE51D8D" w:rsidR="00903810" w:rsidRPr="0000116F" w:rsidRDefault="00903810" w:rsidP="00903810">
      <w:pPr>
        <w:pStyle w:val="Heading1"/>
        <w:rPr>
          <w:rFonts w:asciiTheme="minorHAnsi" w:eastAsia="Times New Roman" w:hAnsiTheme="minorHAnsi" w:cstheme="minorHAnsi"/>
        </w:rPr>
      </w:pPr>
      <w:r w:rsidRPr="0000116F">
        <w:rPr>
          <w:rFonts w:asciiTheme="minorHAnsi" w:eastAsia="Times New Roman" w:hAnsiTheme="minorHAnsi" w:cstheme="minorHAnsi"/>
          <w:noProof/>
          <w:sz w:val="28"/>
        </w:rPr>
        <w:drawing>
          <wp:inline distT="0" distB="0" distL="0" distR="0" wp14:anchorId="32AB85DC" wp14:editId="793B2861">
            <wp:extent cx="5936615" cy="2736215"/>
            <wp:effectExtent l="0" t="0" r="6985" b="6985"/>
            <wp:docPr id="1383079755" name="Picture 7"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79755" name="Picture 7" descr="A diagram of a computer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2736215"/>
                    </a:xfrm>
                    <a:prstGeom prst="rect">
                      <a:avLst/>
                    </a:prstGeom>
                    <a:noFill/>
                    <a:ln>
                      <a:noFill/>
                    </a:ln>
                  </pic:spPr>
                </pic:pic>
              </a:graphicData>
            </a:graphic>
          </wp:inline>
        </w:drawing>
      </w:r>
    </w:p>
    <w:p w14:paraId="3B0AD4DB" w14:textId="77777777" w:rsidR="00903810" w:rsidRPr="0000116F" w:rsidRDefault="00903810" w:rsidP="00903810">
      <w:pPr>
        <w:pStyle w:val="Caption"/>
        <w:ind w:left="2880" w:firstLine="720"/>
        <w:rPr>
          <w:rFonts w:asciiTheme="minorHAnsi" w:eastAsia="Times New Roman" w:hAnsiTheme="minorHAnsi" w:cstheme="minorHAnsi"/>
          <w:sz w:val="28"/>
          <w:szCs w:val="28"/>
        </w:rPr>
      </w:pPr>
      <w:r w:rsidRPr="0000116F">
        <w:rPr>
          <w:rFonts w:asciiTheme="minorHAnsi" w:hAnsiTheme="minorHAnsi" w:cstheme="minorHAnsi"/>
        </w:rPr>
        <w:t xml:space="preserve">Slika 6 </w:t>
      </w:r>
      <w:r w:rsidRPr="0000116F">
        <w:rPr>
          <w:rFonts w:asciiTheme="minorHAnsi" w:hAnsiTheme="minorHAnsi" w:cstheme="minorHAnsi"/>
          <w:lang w:val="sr-Latn-RS"/>
        </w:rPr>
        <w:t>Ručni režim - Block Diagram</w:t>
      </w:r>
    </w:p>
    <w:p w14:paraId="2F2C4605" w14:textId="56B77B85" w:rsidR="004C480D" w:rsidRPr="0000116F" w:rsidRDefault="00FD3246" w:rsidP="00FD3246">
      <w:pPr>
        <w:rPr>
          <w:rFonts w:asciiTheme="minorHAnsi" w:eastAsia="Times New Roman" w:hAnsiTheme="minorHAnsi" w:cstheme="minorHAnsi"/>
          <w:sz w:val="28"/>
          <w:szCs w:val="28"/>
        </w:rPr>
      </w:pPr>
      <w:r w:rsidRPr="0000116F">
        <w:rPr>
          <w:rFonts w:asciiTheme="minorHAnsi" w:eastAsia="Times New Roman" w:hAnsiTheme="minorHAnsi" w:cstheme="minorHAnsi"/>
          <w:sz w:val="28"/>
          <w:szCs w:val="28"/>
        </w:rPr>
        <w:t xml:space="preserve">VI </w:t>
      </w:r>
      <w:r w:rsidRPr="0000116F">
        <w:rPr>
          <w:rFonts w:asciiTheme="minorHAnsi" w:eastAsia="Times New Roman" w:hAnsiTheme="minorHAnsi" w:cstheme="minorHAnsi"/>
          <w:i/>
          <w:iCs/>
          <w:sz w:val="28"/>
          <w:szCs w:val="28"/>
        </w:rPr>
        <w:t xml:space="preserve">Ručni </w:t>
      </w:r>
      <w:r w:rsidRPr="0000116F">
        <w:rPr>
          <w:rFonts w:asciiTheme="minorHAnsi" w:eastAsia="Times New Roman" w:hAnsiTheme="minorHAnsi" w:cstheme="minorHAnsi"/>
          <w:sz w:val="28"/>
          <w:szCs w:val="28"/>
        </w:rPr>
        <w:t>objedinjuje pomoćne do sada napravljene komponente. Na početku se preuzimaju specifikacije rezervoara (oblik, dimenzije) preko deljene promenljive koja date informacije objedinjuje u klaster. Zatim se u zavisnosti od oblika baze rezervoara poziva SubVI koji će da računa površinu baze</w:t>
      </w:r>
      <w:r w:rsidR="00DB6D87" w:rsidRPr="0000116F">
        <w:rPr>
          <w:rFonts w:asciiTheme="minorHAnsi" w:eastAsia="Times New Roman" w:hAnsiTheme="minorHAnsi" w:cstheme="minorHAnsi"/>
          <w:sz w:val="28"/>
          <w:szCs w:val="28"/>
        </w:rPr>
        <w:t xml:space="preserve">. Kada su svi parametri preuzeti i izračunati prosleđuju se SubVI-u </w:t>
      </w:r>
      <w:r w:rsidR="00DB6D87" w:rsidRPr="0000116F">
        <w:rPr>
          <w:rFonts w:asciiTheme="minorHAnsi" w:eastAsia="Times New Roman" w:hAnsiTheme="minorHAnsi" w:cstheme="minorHAnsi"/>
          <w:i/>
          <w:iCs/>
          <w:sz w:val="28"/>
          <w:szCs w:val="28"/>
        </w:rPr>
        <w:t>Rezervoari</w:t>
      </w:r>
      <w:r w:rsidR="00DB6D87" w:rsidRPr="0000116F">
        <w:rPr>
          <w:rFonts w:asciiTheme="minorHAnsi" w:eastAsia="Times New Roman" w:hAnsiTheme="minorHAnsi" w:cstheme="minorHAnsi"/>
          <w:sz w:val="28"/>
          <w:szCs w:val="28"/>
        </w:rPr>
        <w:t xml:space="preserve"> gde su date informacije korišćene kako bi se izračunale nove vrednosti nivoa tečnosti u rezervoarima. Komunikacija je i ovde obavljena pomoću ulaza i izlaza SubVI-a i deljenih promenljivih. Upravljanje se zadaje ručno pomoću točkića na SCADA-i.</w:t>
      </w:r>
    </w:p>
    <w:p w14:paraId="5E4F3E91" w14:textId="77777777" w:rsidR="00DB6D87" w:rsidRPr="0000116F" w:rsidRDefault="00DB6D87" w:rsidP="00FD3246">
      <w:pPr>
        <w:rPr>
          <w:rFonts w:asciiTheme="minorHAnsi" w:eastAsia="Times New Roman" w:hAnsiTheme="minorHAnsi" w:cstheme="minorHAnsi"/>
          <w:sz w:val="28"/>
          <w:szCs w:val="28"/>
        </w:rPr>
      </w:pPr>
    </w:p>
    <w:p w14:paraId="6A214F0B" w14:textId="77777777" w:rsidR="00DB6D87" w:rsidRPr="0000116F" w:rsidRDefault="00DB6D87" w:rsidP="00FD3246">
      <w:pPr>
        <w:rPr>
          <w:rFonts w:asciiTheme="minorHAnsi" w:eastAsia="Times New Roman" w:hAnsiTheme="minorHAnsi" w:cstheme="minorHAnsi"/>
          <w:sz w:val="28"/>
          <w:szCs w:val="28"/>
        </w:rPr>
      </w:pPr>
    </w:p>
    <w:p w14:paraId="74321CFD" w14:textId="77777777" w:rsidR="00DB6D87" w:rsidRPr="0000116F" w:rsidRDefault="00DB6D87" w:rsidP="00FD3246">
      <w:pPr>
        <w:rPr>
          <w:rFonts w:asciiTheme="minorHAnsi" w:eastAsia="Times New Roman" w:hAnsiTheme="minorHAnsi" w:cstheme="minorHAnsi"/>
          <w:sz w:val="28"/>
          <w:szCs w:val="28"/>
        </w:rPr>
      </w:pPr>
    </w:p>
    <w:p w14:paraId="258D3388" w14:textId="77777777" w:rsidR="00DB6D87" w:rsidRPr="0000116F" w:rsidRDefault="00DB6D87" w:rsidP="00FD3246">
      <w:pPr>
        <w:rPr>
          <w:rFonts w:asciiTheme="minorHAnsi" w:eastAsia="Times New Roman" w:hAnsiTheme="minorHAnsi" w:cstheme="minorHAnsi"/>
          <w:sz w:val="28"/>
          <w:szCs w:val="28"/>
        </w:rPr>
      </w:pPr>
    </w:p>
    <w:p w14:paraId="2C495E3E" w14:textId="77777777" w:rsidR="00DB6D87" w:rsidRPr="0000116F" w:rsidRDefault="00DB6D87" w:rsidP="00FD3246">
      <w:pPr>
        <w:rPr>
          <w:rFonts w:asciiTheme="minorHAnsi" w:eastAsia="Times New Roman" w:hAnsiTheme="minorHAnsi" w:cstheme="minorHAnsi"/>
          <w:sz w:val="28"/>
          <w:szCs w:val="28"/>
        </w:rPr>
      </w:pPr>
    </w:p>
    <w:p w14:paraId="13B43D33" w14:textId="27B1DF86" w:rsidR="00DB6D87" w:rsidRPr="0000116F" w:rsidRDefault="00DB6D87">
      <w:pPr>
        <w:ind w:left="720"/>
        <w:rPr>
          <w:rFonts w:asciiTheme="minorHAnsi" w:eastAsia="Times New Roman" w:hAnsiTheme="minorHAnsi" w:cstheme="minorHAnsi"/>
          <w:sz w:val="28"/>
          <w:szCs w:val="28"/>
        </w:rPr>
      </w:pPr>
      <w:r w:rsidRPr="0000116F">
        <w:rPr>
          <w:rFonts w:asciiTheme="minorHAnsi" w:eastAsia="Times New Roman" w:hAnsiTheme="minorHAnsi" w:cstheme="minorHAnsi"/>
          <w:noProof/>
          <w:sz w:val="28"/>
          <w:szCs w:val="28"/>
        </w:rPr>
        <w:lastRenderedPageBreak/>
        <w:drawing>
          <wp:anchor distT="0" distB="0" distL="114300" distR="114300" simplePos="0" relativeHeight="251662336" behindDoc="1" locked="0" layoutInCell="1" allowOverlap="1" wp14:anchorId="5C7CA78B" wp14:editId="367B3DF0">
            <wp:simplePos x="0" y="0"/>
            <wp:positionH relativeFrom="margin">
              <wp:align>center</wp:align>
            </wp:positionH>
            <wp:positionV relativeFrom="paragraph">
              <wp:posOffset>218288</wp:posOffset>
            </wp:positionV>
            <wp:extent cx="6655435" cy="3063875"/>
            <wp:effectExtent l="0" t="0" r="0" b="3175"/>
            <wp:wrapTight wrapText="bothSides">
              <wp:wrapPolygon edited="0">
                <wp:start x="0" y="0"/>
                <wp:lineTo x="0" y="21488"/>
                <wp:lineTo x="21516" y="21488"/>
                <wp:lineTo x="21516" y="0"/>
                <wp:lineTo x="0" y="0"/>
              </wp:wrapPolygon>
            </wp:wrapTight>
            <wp:docPr id="865697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5435" cy="306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2EAC2" w14:textId="5742AEF6" w:rsidR="00DB6D87" w:rsidRPr="0000116F" w:rsidRDefault="00DB6D87" w:rsidP="00DB6D87">
      <w:pPr>
        <w:pStyle w:val="Caption"/>
        <w:ind w:left="2880" w:firstLine="720"/>
        <w:rPr>
          <w:rFonts w:asciiTheme="minorHAnsi" w:eastAsia="Times New Roman" w:hAnsiTheme="minorHAnsi" w:cstheme="minorHAnsi"/>
          <w:sz w:val="28"/>
          <w:szCs w:val="28"/>
        </w:rPr>
      </w:pPr>
      <w:r w:rsidRPr="0000116F">
        <w:rPr>
          <w:rFonts w:asciiTheme="minorHAnsi" w:hAnsiTheme="minorHAnsi" w:cstheme="minorHAnsi"/>
        </w:rPr>
        <w:t xml:space="preserve">Slika 6 </w:t>
      </w:r>
      <w:r w:rsidRPr="0000116F">
        <w:rPr>
          <w:rFonts w:asciiTheme="minorHAnsi" w:hAnsiTheme="minorHAnsi" w:cstheme="minorHAnsi"/>
          <w:lang w:val="sr-Latn-RS"/>
        </w:rPr>
        <w:t>Automatski režim - Block Diagram</w:t>
      </w:r>
    </w:p>
    <w:p w14:paraId="6E0DE54F" w14:textId="5F91EE76" w:rsidR="00DB6D87" w:rsidRPr="0000116F" w:rsidRDefault="00DB6D87" w:rsidP="00DB6D87">
      <w:pPr>
        <w:rPr>
          <w:rFonts w:asciiTheme="minorHAnsi" w:eastAsia="Times New Roman" w:hAnsiTheme="minorHAnsi" w:cstheme="minorHAnsi"/>
          <w:sz w:val="28"/>
          <w:szCs w:val="28"/>
        </w:rPr>
      </w:pPr>
      <w:r w:rsidRPr="0000116F">
        <w:rPr>
          <w:rFonts w:asciiTheme="minorHAnsi" w:eastAsia="Times New Roman" w:hAnsiTheme="minorHAnsi" w:cstheme="minorHAnsi"/>
          <w:sz w:val="28"/>
          <w:szCs w:val="28"/>
        </w:rPr>
        <w:t xml:space="preserve">Funkcija VI-a </w:t>
      </w:r>
      <w:r w:rsidRPr="0000116F">
        <w:rPr>
          <w:rFonts w:asciiTheme="minorHAnsi" w:eastAsia="Times New Roman" w:hAnsiTheme="minorHAnsi" w:cstheme="minorHAnsi"/>
          <w:i/>
          <w:iCs/>
          <w:sz w:val="28"/>
          <w:szCs w:val="28"/>
        </w:rPr>
        <w:t>Automatski</w:t>
      </w:r>
      <w:r w:rsidRPr="0000116F">
        <w:rPr>
          <w:rFonts w:asciiTheme="minorHAnsi" w:eastAsia="Times New Roman" w:hAnsiTheme="minorHAnsi" w:cstheme="minorHAnsi"/>
          <w:sz w:val="28"/>
          <w:szCs w:val="28"/>
        </w:rPr>
        <w:t xml:space="preserve"> je ista kao i prethodnog </w:t>
      </w:r>
      <w:r w:rsidRPr="0000116F">
        <w:rPr>
          <w:rFonts w:asciiTheme="minorHAnsi" w:eastAsia="Times New Roman" w:hAnsiTheme="minorHAnsi" w:cstheme="minorHAnsi"/>
          <w:i/>
          <w:iCs/>
          <w:sz w:val="28"/>
          <w:szCs w:val="28"/>
        </w:rPr>
        <w:t>VI-a</w:t>
      </w:r>
      <w:r w:rsidRPr="0000116F">
        <w:rPr>
          <w:rFonts w:asciiTheme="minorHAnsi" w:eastAsia="Times New Roman" w:hAnsiTheme="minorHAnsi" w:cstheme="minorHAnsi"/>
          <w:sz w:val="28"/>
          <w:szCs w:val="28"/>
        </w:rPr>
        <w:t>, s tim da se umesto ručno podešenog upravljačkog signala isti dobija korišćenjem PID regulatora.</w:t>
      </w:r>
    </w:p>
    <w:p w14:paraId="382814B7" w14:textId="77777777" w:rsidR="0000116F" w:rsidRPr="0000116F" w:rsidRDefault="0000116F" w:rsidP="00DB6D87">
      <w:pPr>
        <w:rPr>
          <w:rFonts w:asciiTheme="minorHAnsi" w:eastAsia="Times New Roman" w:hAnsiTheme="minorHAnsi" w:cstheme="minorHAnsi"/>
          <w:sz w:val="28"/>
          <w:szCs w:val="28"/>
        </w:rPr>
      </w:pPr>
    </w:p>
    <w:p w14:paraId="0A85DE0E" w14:textId="77777777" w:rsidR="0000116F" w:rsidRPr="0000116F" w:rsidRDefault="0000116F" w:rsidP="00DB6D87">
      <w:pPr>
        <w:rPr>
          <w:rFonts w:asciiTheme="minorHAnsi" w:eastAsia="Times New Roman" w:hAnsiTheme="minorHAnsi" w:cstheme="minorHAnsi"/>
          <w:sz w:val="28"/>
          <w:szCs w:val="28"/>
        </w:rPr>
      </w:pPr>
    </w:p>
    <w:p w14:paraId="5C27CBD8" w14:textId="77777777" w:rsidR="0000116F" w:rsidRPr="0000116F" w:rsidRDefault="0000116F" w:rsidP="00DB6D87">
      <w:pPr>
        <w:rPr>
          <w:rFonts w:asciiTheme="minorHAnsi" w:eastAsia="Times New Roman" w:hAnsiTheme="minorHAnsi" w:cstheme="minorHAnsi"/>
          <w:sz w:val="28"/>
          <w:szCs w:val="28"/>
        </w:rPr>
      </w:pPr>
    </w:p>
    <w:p w14:paraId="651DFEE6" w14:textId="77777777" w:rsidR="0000116F" w:rsidRPr="0000116F" w:rsidRDefault="0000116F" w:rsidP="00DB6D87">
      <w:pPr>
        <w:rPr>
          <w:rFonts w:asciiTheme="minorHAnsi" w:eastAsia="Times New Roman" w:hAnsiTheme="minorHAnsi" w:cstheme="minorHAnsi"/>
          <w:sz w:val="28"/>
          <w:szCs w:val="28"/>
        </w:rPr>
      </w:pPr>
    </w:p>
    <w:p w14:paraId="10642154" w14:textId="77777777" w:rsidR="0000116F" w:rsidRPr="0000116F" w:rsidRDefault="0000116F" w:rsidP="00DB6D87">
      <w:pPr>
        <w:rPr>
          <w:rFonts w:asciiTheme="minorHAnsi" w:eastAsia="Times New Roman" w:hAnsiTheme="minorHAnsi" w:cstheme="minorHAnsi"/>
          <w:sz w:val="28"/>
          <w:szCs w:val="28"/>
        </w:rPr>
      </w:pPr>
    </w:p>
    <w:p w14:paraId="1CBDA0C3" w14:textId="77777777" w:rsidR="0000116F" w:rsidRPr="0000116F" w:rsidRDefault="0000116F" w:rsidP="00DB6D87">
      <w:pPr>
        <w:rPr>
          <w:rFonts w:asciiTheme="minorHAnsi" w:eastAsia="Times New Roman" w:hAnsiTheme="minorHAnsi" w:cstheme="minorHAnsi"/>
          <w:sz w:val="28"/>
          <w:szCs w:val="28"/>
        </w:rPr>
      </w:pPr>
    </w:p>
    <w:p w14:paraId="22195434" w14:textId="77777777" w:rsidR="0000116F" w:rsidRPr="0000116F" w:rsidRDefault="0000116F" w:rsidP="00DB6D87">
      <w:pPr>
        <w:rPr>
          <w:rFonts w:asciiTheme="minorHAnsi" w:eastAsia="Times New Roman" w:hAnsiTheme="minorHAnsi" w:cstheme="minorHAnsi"/>
          <w:sz w:val="28"/>
          <w:szCs w:val="28"/>
        </w:rPr>
      </w:pPr>
    </w:p>
    <w:p w14:paraId="24693C51" w14:textId="77777777" w:rsidR="0000116F" w:rsidRPr="0000116F" w:rsidRDefault="0000116F" w:rsidP="00DB6D87">
      <w:pPr>
        <w:rPr>
          <w:rFonts w:asciiTheme="minorHAnsi" w:eastAsia="Times New Roman" w:hAnsiTheme="minorHAnsi" w:cstheme="minorHAnsi"/>
          <w:sz w:val="28"/>
          <w:szCs w:val="28"/>
        </w:rPr>
      </w:pPr>
    </w:p>
    <w:p w14:paraId="35C5E539" w14:textId="77777777" w:rsidR="0000116F" w:rsidRPr="0000116F" w:rsidRDefault="0000116F" w:rsidP="00DB6D87">
      <w:pPr>
        <w:rPr>
          <w:rFonts w:asciiTheme="minorHAnsi" w:eastAsia="Times New Roman" w:hAnsiTheme="minorHAnsi" w:cstheme="minorHAnsi"/>
          <w:sz w:val="28"/>
          <w:szCs w:val="28"/>
        </w:rPr>
      </w:pPr>
    </w:p>
    <w:p w14:paraId="4B9B7441" w14:textId="146E7D47" w:rsidR="0000116F" w:rsidRDefault="0000116F" w:rsidP="0000116F">
      <w:pPr>
        <w:pStyle w:val="Heading1"/>
        <w:numPr>
          <w:ilvl w:val="0"/>
          <w:numId w:val="1"/>
        </w:numPr>
        <w:rPr>
          <w:rFonts w:asciiTheme="minorHAnsi" w:eastAsia="Times New Roman" w:hAnsiTheme="minorHAnsi" w:cstheme="minorHAnsi"/>
        </w:rPr>
      </w:pPr>
      <w:r>
        <w:rPr>
          <w:rFonts w:asciiTheme="minorHAnsi" w:eastAsia="Times New Roman" w:hAnsiTheme="minorHAnsi" w:cstheme="minorHAnsi"/>
        </w:rPr>
        <w:lastRenderedPageBreak/>
        <w:t>SCADA</w:t>
      </w:r>
    </w:p>
    <w:p w14:paraId="1A612C43" w14:textId="1514EB2E" w:rsidR="0000116F" w:rsidRDefault="0000116F" w:rsidP="0000116F">
      <w:r w:rsidRPr="0000116F">
        <w:t>SCADA predstavlja deo projekta gde se unose s</w:t>
      </w:r>
      <w:r>
        <w:t>pecifikacije sistema, kao što su dimenzije i oblik rezervoara, parametri regulatora itd.</w:t>
      </w:r>
    </w:p>
    <w:p w14:paraId="1498AC67" w14:textId="389DD3BF" w:rsidR="0000116F" w:rsidRPr="0000116F" w:rsidRDefault="0000116F" w:rsidP="0000116F">
      <w:pPr>
        <w:rPr>
          <w:lang w:val="fr-FR"/>
        </w:rPr>
      </w:pPr>
      <w:r w:rsidRPr="0000116F">
        <w:rPr>
          <w:lang w:val="fr-FR"/>
        </w:rPr>
        <w:t>Takođe može se pratiti p</w:t>
      </w:r>
      <w:r>
        <w:rPr>
          <w:lang w:val="fr-FR"/>
        </w:rPr>
        <w:t>onašanje sistema i vrednosti promenljivih od interesa.</w:t>
      </w:r>
    </w:p>
    <w:p w14:paraId="54B96EF8" w14:textId="77777777" w:rsidR="0000116F" w:rsidRDefault="0000116F" w:rsidP="0000116F">
      <w:pPr>
        <w:keepNext/>
      </w:pPr>
      <w:r>
        <w:rPr>
          <w:noProof/>
        </w:rPr>
        <w:drawing>
          <wp:inline distT="0" distB="0" distL="0" distR="0" wp14:anchorId="7F71DCEA" wp14:editId="1507A003">
            <wp:extent cx="5936615" cy="3105150"/>
            <wp:effectExtent l="0" t="0" r="6985" b="0"/>
            <wp:docPr id="1247822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105150"/>
                    </a:xfrm>
                    <a:prstGeom prst="rect">
                      <a:avLst/>
                    </a:prstGeom>
                    <a:noFill/>
                    <a:ln>
                      <a:noFill/>
                    </a:ln>
                  </pic:spPr>
                </pic:pic>
              </a:graphicData>
            </a:graphic>
          </wp:inline>
        </w:drawing>
      </w:r>
    </w:p>
    <w:p w14:paraId="48B3122E" w14:textId="77F3B318" w:rsidR="0000116F" w:rsidRDefault="0000116F" w:rsidP="0000116F">
      <w:pPr>
        <w:pStyle w:val="Caption"/>
        <w:ind w:left="2880" w:firstLine="720"/>
        <w:rPr>
          <w:noProof/>
          <w:lang w:val="sr-Latn-RS"/>
        </w:rPr>
      </w:pPr>
      <w:r>
        <w:t>Slika 7</w:t>
      </w:r>
      <w:r>
        <w:rPr>
          <w:lang w:val="sr-Latn-RS"/>
        </w:rPr>
        <w:t xml:space="preserve"> SCADA</w:t>
      </w:r>
      <w:r>
        <w:rPr>
          <w:noProof/>
          <w:lang w:val="sr-Latn-RS"/>
        </w:rPr>
        <w:t xml:space="preserve"> - Front Panel</w:t>
      </w:r>
    </w:p>
    <w:p w14:paraId="148008DC" w14:textId="4C132E06" w:rsidR="0000116F" w:rsidRDefault="00F10942" w:rsidP="0000116F">
      <w:pPr>
        <w:keepNext/>
      </w:pPr>
      <w:r w:rsidRPr="00F10942">
        <w:drawing>
          <wp:inline distT="0" distB="0" distL="0" distR="0" wp14:anchorId="16D97978" wp14:editId="014725D8">
            <wp:extent cx="5943600" cy="2940685"/>
            <wp:effectExtent l="0" t="0" r="0" b="0"/>
            <wp:docPr id="3" name="Picture 2">
              <a:extLst xmlns:a="http://schemas.openxmlformats.org/drawingml/2006/main">
                <a:ext uri="{FF2B5EF4-FFF2-40B4-BE49-F238E27FC236}">
                  <a16:creationId xmlns:a16="http://schemas.microsoft.com/office/drawing/2014/main" id="{88169C0F-0EA0-4544-9A67-DEBFC8A58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169C0F-0EA0-4544-9A67-DEBFC8A586D4}"/>
                        </a:ext>
                      </a:extLst>
                    </pic:cNvPr>
                    <pic:cNvPicPr>
                      <a:picLocks noChangeAspect="1"/>
                    </pic:cNvPicPr>
                  </pic:nvPicPr>
                  <pic:blipFill>
                    <a:blip r:embed="rId17"/>
                    <a:stretch>
                      <a:fillRect/>
                    </a:stretch>
                  </pic:blipFill>
                  <pic:spPr>
                    <a:xfrm>
                      <a:off x="0" y="0"/>
                      <a:ext cx="5943600" cy="2940685"/>
                    </a:xfrm>
                    <a:prstGeom prst="rect">
                      <a:avLst/>
                    </a:prstGeom>
                  </pic:spPr>
                </pic:pic>
              </a:graphicData>
            </a:graphic>
          </wp:inline>
        </w:drawing>
      </w:r>
    </w:p>
    <w:p w14:paraId="0DB9043D" w14:textId="38E7082F" w:rsidR="0000116F" w:rsidRDefault="0000116F" w:rsidP="0000116F">
      <w:pPr>
        <w:pStyle w:val="Caption"/>
        <w:ind w:left="2880" w:firstLine="720"/>
        <w:rPr>
          <w:lang w:val="sr-Latn-RS"/>
        </w:rPr>
      </w:pPr>
      <w:r>
        <w:t>Slika 8</w:t>
      </w:r>
      <w:r w:rsidRPr="000555D5">
        <w:rPr>
          <w:lang w:val="sr-Latn-RS"/>
        </w:rPr>
        <w:t xml:space="preserve"> SCADA </w:t>
      </w:r>
      <w:r>
        <w:rPr>
          <w:lang w:val="sr-Latn-RS"/>
        </w:rPr>
        <w:t>–</w:t>
      </w:r>
      <w:r w:rsidRPr="000555D5">
        <w:rPr>
          <w:lang w:val="sr-Latn-RS"/>
        </w:rPr>
        <w:t xml:space="preserve"> </w:t>
      </w:r>
      <w:r>
        <w:rPr>
          <w:lang w:val="sr-Latn-RS"/>
        </w:rPr>
        <w:t>Block Diagram</w:t>
      </w:r>
    </w:p>
    <w:p w14:paraId="00308062" w14:textId="7BED6B4D" w:rsidR="008859D0" w:rsidRDefault="008859D0" w:rsidP="008859D0">
      <w:pPr>
        <w:pStyle w:val="Heading1"/>
        <w:numPr>
          <w:ilvl w:val="0"/>
          <w:numId w:val="1"/>
        </w:numPr>
        <w:rPr>
          <w:rFonts w:asciiTheme="minorHAnsi" w:eastAsia="Times New Roman" w:hAnsiTheme="minorHAnsi" w:cstheme="minorHAnsi"/>
        </w:rPr>
      </w:pPr>
      <w:r>
        <w:rPr>
          <w:rFonts w:asciiTheme="minorHAnsi" w:eastAsia="Times New Roman" w:hAnsiTheme="minorHAnsi" w:cstheme="minorHAnsi"/>
        </w:rPr>
        <w:lastRenderedPageBreak/>
        <w:t>Literatura</w:t>
      </w:r>
    </w:p>
    <w:p w14:paraId="0060866E" w14:textId="77777777" w:rsidR="008859D0" w:rsidRDefault="008859D0" w:rsidP="008859D0"/>
    <w:p w14:paraId="4FE7E033" w14:textId="529BFC64" w:rsidR="008859D0" w:rsidRDefault="008859D0" w:rsidP="008859D0">
      <w:pPr>
        <w:pStyle w:val="ListParagraph"/>
        <w:numPr>
          <w:ilvl w:val="0"/>
          <w:numId w:val="2"/>
        </w:numPr>
      </w:pPr>
      <w:r>
        <w:t>MODELLING AND SIMULATION OF WATER TANK - Jiri Vojtesek, Petr Dostal and Martin Maslan Faculty of Applied Informatics Tomas Bata University in Zlin</w:t>
      </w:r>
    </w:p>
    <w:p w14:paraId="2B4FD2DA" w14:textId="5641C0CD" w:rsidR="008859D0" w:rsidRPr="008859D0" w:rsidRDefault="008859D0" w:rsidP="008859D0">
      <w:pPr>
        <w:pStyle w:val="ListParagraph"/>
        <w:numPr>
          <w:ilvl w:val="0"/>
          <w:numId w:val="2"/>
        </w:numPr>
      </w:pPr>
      <w:r w:rsidRPr="008859D0">
        <w:t>Materijali sa sajta predmeta Upravljački algoritmi u rea</w:t>
      </w:r>
      <w:r>
        <w:t>lnom vremenu</w:t>
      </w:r>
    </w:p>
    <w:sectPr w:rsidR="008859D0" w:rsidRPr="008859D0">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7A968" w14:textId="77777777" w:rsidR="003C2E4F" w:rsidRDefault="003C2E4F">
      <w:pPr>
        <w:spacing w:after="0" w:line="240" w:lineRule="auto"/>
      </w:pPr>
      <w:r>
        <w:separator/>
      </w:r>
    </w:p>
  </w:endnote>
  <w:endnote w:type="continuationSeparator" w:id="0">
    <w:p w14:paraId="7B732F2D" w14:textId="77777777" w:rsidR="003C2E4F" w:rsidRDefault="003C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3204B" w14:textId="77777777" w:rsidR="004C480D" w:rsidRDefault="00C8649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86442">
      <w:rPr>
        <w:noProof/>
        <w:color w:val="000000"/>
      </w:rPr>
      <w:t>2</w:t>
    </w:r>
    <w:r>
      <w:rPr>
        <w:color w:val="000000"/>
      </w:rPr>
      <w:fldChar w:fldCharType="end"/>
    </w:r>
  </w:p>
  <w:p w14:paraId="63AAA45A" w14:textId="77777777" w:rsidR="004C480D" w:rsidRDefault="004C480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B252C" w14:textId="77777777" w:rsidR="003C2E4F" w:rsidRDefault="003C2E4F">
      <w:pPr>
        <w:spacing w:after="0" w:line="240" w:lineRule="auto"/>
      </w:pPr>
      <w:r>
        <w:separator/>
      </w:r>
    </w:p>
  </w:footnote>
  <w:footnote w:type="continuationSeparator" w:id="0">
    <w:p w14:paraId="25EDAFA1" w14:textId="77777777" w:rsidR="003C2E4F" w:rsidRDefault="003C2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6D2B2" w14:textId="77777777" w:rsidR="004C480D" w:rsidRDefault="00C86499">
    <w:pPr>
      <w:pBdr>
        <w:top w:val="nil"/>
        <w:left w:val="nil"/>
        <w:bottom w:val="nil"/>
        <w:right w:val="nil"/>
        <w:between w:val="nil"/>
      </w:pBdr>
      <w:tabs>
        <w:tab w:val="center" w:pos="4680"/>
        <w:tab w:val="right" w:pos="9360"/>
      </w:tabs>
      <w:spacing w:after="0" w:line="240" w:lineRule="auto"/>
      <w:rPr>
        <w:color w:val="000000"/>
      </w:rPr>
    </w:pPr>
    <w:r>
      <w:rPr>
        <w:color w:val="000000"/>
      </w:rPr>
      <w:t xml:space="preserve">Upravljanje sistemom redno vezanih rezervoara                                                    Fakultet tehničkih nauka </w:t>
    </w:r>
    <w:r>
      <w:rPr>
        <w:noProof/>
        <w:color w:val="000000"/>
      </w:rPr>
      <w:drawing>
        <wp:inline distT="0" distB="0" distL="0" distR="0" wp14:anchorId="5E27AC56" wp14:editId="330B4F90">
          <wp:extent cx="160435" cy="19051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0435" cy="19051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97682"/>
    <w:multiLevelType w:val="hybridMultilevel"/>
    <w:tmpl w:val="55B6B36E"/>
    <w:lvl w:ilvl="0" w:tplc="74A8D2A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3A1470"/>
    <w:multiLevelType w:val="multilevel"/>
    <w:tmpl w:val="867817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80D"/>
    <w:rsid w:val="0000116F"/>
    <w:rsid w:val="00034EFD"/>
    <w:rsid w:val="00105D53"/>
    <w:rsid w:val="00281BFB"/>
    <w:rsid w:val="003C2E4F"/>
    <w:rsid w:val="003E48BE"/>
    <w:rsid w:val="004C480D"/>
    <w:rsid w:val="005C6164"/>
    <w:rsid w:val="00755C40"/>
    <w:rsid w:val="00786442"/>
    <w:rsid w:val="007B7DE2"/>
    <w:rsid w:val="008201E7"/>
    <w:rsid w:val="008653D4"/>
    <w:rsid w:val="008859D0"/>
    <w:rsid w:val="008A126E"/>
    <w:rsid w:val="00903810"/>
    <w:rsid w:val="009A7C79"/>
    <w:rsid w:val="009B4359"/>
    <w:rsid w:val="009F5A9E"/>
    <w:rsid w:val="00A61178"/>
    <w:rsid w:val="00AB78DF"/>
    <w:rsid w:val="00B61062"/>
    <w:rsid w:val="00C86499"/>
    <w:rsid w:val="00C97EB5"/>
    <w:rsid w:val="00DA046A"/>
    <w:rsid w:val="00DB6D87"/>
    <w:rsid w:val="00F10942"/>
    <w:rsid w:val="00FD3246"/>
    <w:rsid w:val="00FD4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F68F"/>
  <w15:docId w15:val="{2CFB18AE-C91B-4AE4-85B9-41B09929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6AD"/>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1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65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59"/>
    <w:rPr>
      <w:rFonts w:ascii="Tahoma" w:hAnsi="Tahoma" w:cs="Tahoma"/>
      <w:sz w:val="16"/>
      <w:szCs w:val="16"/>
    </w:rPr>
  </w:style>
  <w:style w:type="paragraph" w:customStyle="1" w:styleId="Default">
    <w:name w:val="Default"/>
    <w:rsid w:val="00C65159"/>
    <w:pPr>
      <w:autoSpaceDE w:val="0"/>
      <w:autoSpaceDN w:val="0"/>
      <w:adjustRightInd w:val="0"/>
      <w:spacing w:after="0" w:line="240" w:lineRule="auto"/>
    </w:pPr>
    <w:rPr>
      <w:color w:val="000000"/>
      <w:sz w:val="24"/>
      <w:szCs w:val="24"/>
    </w:rPr>
  </w:style>
  <w:style w:type="character" w:customStyle="1" w:styleId="TitleChar">
    <w:name w:val="Title Char"/>
    <w:basedOn w:val="DefaultParagraphFont"/>
    <w:link w:val="Title"/>
    <w:uiPriority w:val="10"/>
    <w:rsid w:val="00C6515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7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E4A"/>
  </w:style>
  <w:style w:type="paragraph" w:styleId="Footer">
    <w:name w:val="footer"/>
    <w:basedOn w:val="Normal"/>
    <w:link w:val="FooterChar"/>
    <w:uiPriority w:val="99"/>
    <w:unhideWhenUsed/>
    <w:rsid w:val="00CE7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E4A"/>
  </w:style>
  <w:style w:type="character" w:customStyle="1" w:styleId="Heading1Char">
    <w:name w:val="Heading 1 Char"/>
    <w:basedOn w:val="DefaultParagraphFont"/>
    <w:link w:val="Heading1"/>
    <w:uiPriority w:val="9"/>
    <w:rsid w:val="005556AD"/>
    <w:rPr>
      <w:rFonts w:ascii="Times New Roman" w:eastAsiaTheme="majorEastAsia" w:hAnsi="Times New Roman" w:cstheme="majorBidi"/>
      <w:b/>
      <w:bCs/>
      <w:color w:val="000000" w:themeColor="text1"/>
      <w:sz w:val="36"/>
      <w:szCs w:val="28"/>
    </w:rPr>
  </w:style>
  <w:style w:type="paragraph" w:styleId="ListParagraph">
    <w:name w:val="List Paragraph"/>
    <w:basedOn w:val="Normal"/>
    <w:uiPriority w:val="34"/>
    <w:qFormat/>
    <w:rsid w:val="00DC53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786442"/>
    <w:rPr>
      <w:color w:val="808080"/>
    </w:rPr>
  </w:style>
  <w:style w:type="paragraph" w:styleId="Caption">
    <w:name w:val="caption"/>
    <w:basedOn w:val="Normal"/>
    <w:next w:val="Normal"/>
    <w:uiPriority w:val="35"/>
    <w:unhideWhenUsed/>
    <w:qFormat/>
    <w:rsid w:val="0078644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ZIGfZXnW53Wz3zYzwo2ePVKJw==">CgMxLjAaJQoBMBIgCh4IB0IaCg9UaW1lcyBOZXcgUm9tYW4SB0d1bmdzdWgyCGguZ2pkZ3hzMg1oLm85ZGx2dHJvanJsMg5oLmtrc2x5MG43ODc1aTIOaC5oeXdyanN0Yml1NXA4AGokChRzdWdnZXN0LjQ3cTEzd2Z0NmU1cRIMQWxla3NhIFB1bGFpaiQKFHN1Z2dlc3QubXlmdTdkNjQ4bWthEgxBbGVrc2EgUHVsYWlyITFUamI4S05uMGFOdW9oUTNjb3pXeWhhdVJieWxYd3M3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19A898-55DC-4BBA-911A-ED8CC08D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Blizanac</dc:creator>
  <cp:lastModifiedBy>Danilo Kacanski</cp:lastModifiedBy>
  <cp:revision>21</cp:revision>
  <dcterms:created xsi:type="dcterms:W3CDTF">2023-07-08T12:30:00Z</dcterms:created>
  <dcterms:modified xsi:type="dcterms:W3CDTF">2023-07-20T06:07:00Z</dcterms:modified>
</cp:coreProperties>
</file>