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color w:val="00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color w:val="000000"/>
          <w:sz w:val="28"/>
          <w:szCs w:val="28"/>
          <w:rtl w:val="0"/>
        </w:rPr>
        <w:t xml:space="preserve">Vaga Programador Java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Criar uma solução java em formato de API que atenda aos seguintes requisitos para a recepção de pedidos dos clientes:</w:t>
        <w:br w:type="textWrapping"/>
        <w:br w:type="textWrapping"/>
        <w:t xml:space="preserve">Criar um serviço que receba pedidos no formato xml e json com 6 campos:</w:t>
        <w:br w:type="textWrapping"/>
        <w:t xml:space="preserve">número controle - número aleatório informado pelo cliente.</w:t>
        <w:br w:type="textWrapping"/>
        <w:t xml:space="preserve">data cadastro (opcional) </w:t>
        <w:br w:type="textWrapping"/>
        <w:t xml:space="preserve">nome - nome do produto</w:t>
        <w:br w:type="textWrapping"/>
        <w:t xml:space="preserve">valor - valor monetário unitário produto</w:t>
        <w:br w:type="textWrapping"/>
        <w:t xml:space="preserve">quantidade (opcional) - quantidade de produtos.</w:t>
        <w:br w:type="textWrapping"/>
        <w:t xml:space="preserve">codigo cliente - identificação numérica do cliente.</w:t>
        <w:br w:type="textWrapping"/>
        <w:br w:type="textWrapping"/>
        <w:t xml:space="preserve">Critérios aceitação e manipulação do arquivo:</w:t>
        <w:br w:type="textWrapping"/>
        <w:br w:type="textWrapping"/>
        <w:t xml:space="preserve">O arquivo pode conter 1 ou mais pedidos, limitado a 10.</w:t>
        <w:br w:type="textWrapping"/>
        <w:t xml:space="preserve">Não poderá aceitar um número de controle já cadastrado.</w:t>
        <w:br w:type="textWrapping"/>
        <w:t xml:space="preserve">Caso a data de cadastro não seja enviada o sistema deve assumir a data atual.</w:t>
        <w:br w:type="textWrapping"/>
        <w:t xml:space="preserve">Caso a quantidade não seja enviada considerar 1.</w:t>
        <w:br w:type="textWrapping"/>
        <w:t xml:space="preserve">Caso a quantidade seja maior que 5 aplicar 5% de desconto no valor total, para quantidades a partir de 10 aplicar 10% de desconto no valor total.</w:t>
        <w:br w:type="textWrapping"/>
        <w:t xml:space="preserve">O sistema deve calcular e gravar o valor total do pedido.</w:t>
        <w:br w:type="textWrapping"/>
        <w:t xml:space="preserve">Assumir que já existe 10 clientes cadastrados, com códigos de 1 a 10.</w:t>
        <w:br w:type="textWrapping"/>
        <w:br w:type="textWrapping"/>
        <w:br w:type="textWrapping"/>
        <w:t xml:space="preserve">Criar um serviço onde possa consultar os pedidos enviados pelos clientes.</w:t>
        <w:br w:type="textWrapping"/>
        <w:t xml:space="preserve">Critérios aceitação:</w:t>
        <w:br w:type="textWrapping"/>
        <w:t xml:space="preserve">O retorno deve trazer todos os dados do pedido.</w:t>
        <w:br w:type="textWrapping"/>
        <w:br w:type="textWrapping"/>
        <w:t xml:space="preserve">filtros da consulta:</w:t>
        <w:br w:type="textWrapping"/>
        <w:t xml:space="preserve">número pedido, data cadastro, todos</w:t>
        <w:br w:type="textWrapping"/>
        <w:br w:type="textWrapping"/>
        <w:br w:type="textWrapping"/>
        <w:br w:type="textWrapping"/>
        <w:t xml:space="preserve">Frameworks:</w:t>
        <w:br w:type="textWrapping"/>
        <w:t xml:space="preserve">Fica a critério do candidato utilizar ou não, sem restrições de escolha.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desejável:</w:t>
        <w:br w:type="textWrapping"/>
        <w:t xml:space="preserve">Injeção de dependência</w:t>
        <w:br w:type="textWrapping"/>
        <w:t xml:space="preserve">Padrões de projeto</w:t>
        <w:br w:type="textWrapping"/>
        <w:t xml:space="preserve">Testes unitários</w:t>
        <w:br w:type="textWrapping"/>
        <w:br w:type="textWrapping"/>
        <w:t xml:space="preserve">Obrigatório</w:t>
        <w:br w:type="textWrapping"/>
        <w:t xml:space="preserve">banco de dados mysql</w:t>
        <w:br w:type="textWrapping"/>
        <w:t xml:space="preserve">utilizar framework ORM</w:t>
        <w:br w:type="textWrapping"/>
      </w:r>
      <w:r w:rsidDel="00000000" w:rsidR="00000000" w:rsidRPr="00000000">
        <w:rPr>
          <w:rFonts w:ascii="Tahoma" w:cs="Tahoma" w:eastAsia="Tahoma" w:hAnsi="Tahoma"/>
          <w:color w:val="000000"/>
          <w:sz w:val="30"/>
          <w:szCs w:val="30"/>
          <w:highlight w:val="yellow"/>
          <w:rtl w:val="0"/>
        </w:rPr>
        <w:t xml:space="preserve">utilizar a linguagem java 1.8 ou vers</w:t>
      </w:r>
      <w:r w:rsidDel="00000000" w:rsidR="00000000" w:rsidRPr="00000000">
        <w:rPr>
          <w:rFonts w:ascii="Tahoma" w:cs="Tahoma" w:eastAsia="Tahoma" w:hAnsi="Tahoma"/>
          <w:sz w:val="30"/>
          <w:szCs w:val="30"/>
          <w:highlight w:val="yellow"/>
          <w:rtl w:val="0"/>
        </w:rPr>
        <w:t xml:space="preserve">ão mais recente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br w:type="textWrapping"/>
        <w:br w:type="textWrapping"/>
        <w:t xml:space="preserve">a solução deve ser publicada no github juntamente com o script de criação das tabelas.</w:t>
        <w:br w:type="textWrapping"/>
        <w:t xml:space="preserve">deve ser enviado o link do repositório da solução para este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1f497d"/>
          <w:sz w:val="18"/>
          <w:szCs w:val="1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highlight w:val="yellow"/>
          <w:rtl w:val="0"/>
        </w:rPr>
        <w:t xml:space="preserve">Aguardo confirmação de recebimento do e-mail!</w:t>
      </w: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56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