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2A35F4"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A35F4" w:rsidRPr="002A35F4" w:rsidRDefault="007B346E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:rsidR="007B346E" w:rsidRPr="00981F8F" w:rsidRDefault="002A35F4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2A35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35F4" w:rsidRPr="002A35F4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 w:rsidR="004B2163" w:rsidRDefault="002A35F4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981F8F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трьохфакторний експеримент з урахуванням квадратичних чле</w:t>
      </w:r>
      <w:r w:rsidR="002A35F4">
        <w:rPr>
          <w:rFonts w:ascii="Times New Roman" w:eastAsia="TimesNewRoman" w:hAnsi="Times New Roman" w:cs="Times New Roman"/>
          <w:sz w:val="24"/>
          <w:szCs w:val="24"/>
          <w:lang w:val="ru-RU"/>
        </w:rPr>
        <w:t>нів ,використовуючи центральний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ортогональний композиційний план. Знайти рівняння регресії, яке буде адекватним для опису об'єкту.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2A35F4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D1F765" wp14:editId="0FF55C9D">
            <wp:extent cx="51530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-1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-9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-8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Pr="002A35F4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Ymin</w:t>
      </w: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=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191</w:t>
      </w: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Ymax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= 204</w:t>
      </w:r>
    </w:p>
    <w:p w:rsidR="006238B7" w:rsidRPr="002A35F4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 w:rsidR="006414F6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атриця планування</w:t>
      </w:r>
      <w:r w:rsid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з ефектом взаємодії та урахуванням квадратичних членів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:</w:t>
      </w:r>
    </w:p>
    <w:p w:rsidR="002A35F4" w:rsidRDefault="002A35F4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</w:p>
    <w:p w:rsidR="002A35F4" w:rsidRPr="002A35F4" w:rsidRDefault="00A16268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0349709" wp14:editId="59E0AF2E">
            <wp:extent cx="6645910" cy="26257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B7" w:rsidRPr="002A35F4" w:rsidRDefault="006238B7" w:rsidP="001D75A0">
      <w:pPr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</w:p>
    <w:p w:rsidR="004B2163" w:rsidRDefault="006414F6" w:rsidP="001D7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2A35F4">
        <w:rPr>
          <w:noProof/>
          <w:lang w:val="uk-UA"/>
        </w:rPr>
        <w:tab/>
      </w:r>
      <w:r w:rsidR="002A35F4" w:rsidRPr="002A35F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Завдання:</w:t>
      </w:r>
    </w:p>
    <w:p w:rsidR="002A35F4" w:rsidRDefault="002A35F4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9FDF18" wp14:editId="0A30D5FF">
            <wp:extent cx="7443535" cy="21259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0512" cy="21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4" w:rsidRDefault="002A35F4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2A35F4" w:rsidRPr="002A35F4" w:rsidRDefault="002A35F4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Lab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5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return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round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average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getAsDouble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String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args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 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200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[]{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]});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200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[]{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]});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from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to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findEquationOfRegression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testByCriterionKohrena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testByStudentCriterion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testByFisheraCriterion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>}</w:t>
      </w: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6327AC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Random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org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apache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commons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linear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.*;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{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Кодовані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Середні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Yi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по рядках,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=1..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коефіцієнтів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Коефіцієнти для перевірок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Кількість значущих коеф.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// Метод для відображення матриці планування ПФЕ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%-5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"%-5.2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"%-6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lastRenderedPageBreak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"%5.2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"========================================================================================"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Конструктор класу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!=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Ymin;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Ymax;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створення матрицы планування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 до x3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v+=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(j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 ==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ximax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ximin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dx = ximax - (ximax-ximin)/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x0i = (ximax-ximin)/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[i][j]*dx+x0i;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x1x2 до x1x2x3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t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 = 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k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k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k++)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[t][k]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[i][k]*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[j][k];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t++;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x1^2 до x3^2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i++, v++)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[v][j]*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random.nextInt(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Проміжний метод для знаходження сум по стовпцях матриці планування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v1,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v2)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[v1-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[v2-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sum;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знаходження коефіцієнтів рівняння регресії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findEquationOfRegression()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k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mx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mx.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mx[i]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[][] m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   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k[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k.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k[i] +=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[j] *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 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RealMatrix coefficients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Array2DRowRealMatrix(m,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DecompositionSolver solver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LUDecomposition(coefficients).getSolver();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constants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ArrayRealVector(k,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solution = solver.solve(constants);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solution.toArray().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solution.getEntry(i);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Рівняння регресії з ефектом взаємодії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equation of regression with interaction effect: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y = %+f%+f*X1%+f*X2%+f*X3%+f*X1X2%+f*X1X3"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Перша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 xml:space="preserve">// для рядка при f2 = 15 при q=0.005.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 xml:space="preserve">Таблиця побудована із одним рядком, адже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2 буде завжди дорівнювати 15, 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1, у свою чергу, буде дорівнювати 3, а може бути і 4 і тд. Тож, не має сенсу будувати усю таблицю.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[][]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CohrenaTable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.4709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.3346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.2758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.2419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.2159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.2034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.1911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.1815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.1736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.1671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ru-RU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Test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by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criterion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Cohrena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"1.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Statical dispersions S2{Yi} (i=1, N) on rows: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S2y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s/(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S2{Y%d}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S2max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).max().getAsDouble();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S2max{Yi}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 = S2max/Arrays.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S2max / sum(S2{Yi})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f2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Gkr = CohrenaTable[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&gt;= Gkr =&gt; dispersion is not uniform with q="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+(++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Друга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Map&lt;Integer, Double&gt; StudentaTable = Map.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of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1.994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для p=1-q=0.95 починаючи з f=30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S2beta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).sum()/(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S2{betaS}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S{betaS}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(S2beta));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abs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(beta[i]) / 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(S2beta);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beta"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tkr = StudentaTable.get(f3);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++;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Скореговане рівняння регресії з ефектом взаємодії та квадратними членами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adjusted equation of regression with interaction effect and square members: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 = %+f%+f*X1%+f*X2%+f*X3%+f*X1X2%+f*X1X3"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y_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Substitute the coded values of 'x' into the regression equation:"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"Y_%d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Третя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крітерію Фішера, починаючи з рядка для f3 = 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45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60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f4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/(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)*sum;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S2ад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+S2ad);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Fp = S2ad/(Arrays.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).sum()/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Fp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+Fp);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Ft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switch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(f3)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&lt;= Ft =&gt; So, the equation is adequate to original with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"Fp &gt; Ft =&gt; So, the equation is inadequate to original with q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".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"Since the equation is not adequate to the original, we start the analysis again.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generateMatrixOfPlanning(m);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testByStudentCriterion();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testByFisheraCriterion();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>}</w:t>
      </w: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1E20DE5" wp14:editId="4663D50C">
            <wp:extent cx="6873240" cy="4060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5960" cy="4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8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7A926EE" wp14:editId="57469518">
            <wp:extent cx="6621780" cy="39119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993" cy="39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16" w:rsidRDefault="00D23116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05B6FD60" wp14:editId="2C6D59E4">
            <wp:extent cx="6842760" cy="4085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5617" cy="40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D23116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EDB54CA" wp14:editId="144C725D">
            <wp:extent cx="4015740" cy="1118085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1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A3C" w:rsidRPr="00646DAD" w:rsidRDefault="008E3A3C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346E" w:rsidRPr="006327AC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6327AC"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327AC" w:rsidRPr="006327A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7AC"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трьохфакторний експеримент з урахуванням квадратичних членів ,використовуючи центральний ортогональний композиційний план. Знайшли рівняння регресії, яке бу</w:t>
      </w:r>
      <w:r w:rsidR="006327A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де адекватним для опису об'єкту, </w:t>
      </w:r>
      <w:r w:rsidR="00660B28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вище. Результати співпадають із калькулятором</w:t>
      </w:r>
      <w:r w:rsidR="005C4E2C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6327A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8BF" w:rsidRDefault="00CB58BF" w:rsidP="00765FD0">
      <w:pPr>
        <w:spacing w:after="0" w:line="240" w:lineRule="auto"/>
      </w:pPr>
      <w:r>
        <w:separator/>
      </w:r>
    </w:p>
  </w:endnote>
  <w:endnote w:type="continuationSeparator" w:id="0">
    <w:p w:rsidR="00CB58BF" w:rsidRDefault="00CB58BF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8BF" w:rsidRDefault="00CB58BF" w:rsidP="00765FD0">
      <w:pPr>
        <w:spacing w:after="0" w:line="240" w:lineRule="auto"/>
      </w:pPr>
      <w:r>
        <w:separator/>
      </w:r>
    </w:p>
  </w:footnote>
  <w:footnote w:type="continuationSeparator" w:id="0">
    <w:p w:rsidR="00CB58BF" w:rsidRDefault="00CB58BF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F7465"/>
    <w:rsid w:val="00167BE2"/>
    <w:rsid w:val="001D75A0"/>
    <w:rsid w:val="00207135"/>
    <w:rsid w:val="00245A01"/>
    <w:rsid w:val="00281D12"/>
    <w:rsid w:val="00290B6D"/>
    <w:rsid w:val="002A16E1"/>
    <w:rsid w:val="002A35F4"/>
    <w:rsid w:val="002E62B8"/>
    <w:rsid w:val="00312E2C"/>
    <w:rsid w:val="00324BA8"/>
    <w:rsid w:val="0032537C"/>
    <w:rsid w:val="00475E46"/>
    <w:rsid w:val="004907D7"/>
    <w:rsid w:val="004A2661"/>
    <w:rsid w:val="004B2163"/>
    <w:rsid w:val="004C2331"/>
    <w:rsid w:val="00533C4B"/>
    <w:rsid w:val="005560A3"/>
    <w:rsid w:val="00572F26"/>
    <w:rsid w:val="005926ED"/>
    <w:rsid w:val="005C4E2C"/>
    <w:rsid w:val="005D3263"/>
    <w:rsid w:val="006238B7"/>
    <w:rsid w:val="006327AC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850D3C"/>
    <w:rsid w:val="008E3A3C"/>
    <w:rsid w:val="00971EC9"/>
    <w:rsid w:val="00981F8F"/>
    <w:rsid w:val="009C5118"/>
    <w:rsid w:val="00A16268"/>
    <w:rsid w:val="00AF1DCA"/>
    <w:rsid w:val="00B2355F"/>
    <w:rsid w:val="00B44D0F"/>
    <w:rsid w:val="00B452C3"/>
    <w:rsid w:val="00C63E73"/>
    <w:rsid w:val="00C7564A"/>
    <w:rsid w:val="00CA18AA"/>
    <w:rsid w:val="00CB58BF"/>
    <w:rsid w:val="00D23116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C06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43831-912A-4FB8-9479-DE772B93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9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17</cp:revision>
  <dcterms:created xsi:type="dcterms:W3CDTF">2020-02-10T17:41:00Z</dcterms:created>
  <dcterms:modified xsi:type="dcterms:W3CDTF">2020-04-11T21:01:00Z</dcterms:modified>
</cp:coreProperties>
</file>