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0076F" w14:textId="6ADD00A0" w:rsidR="00AE48E7" w:rsidRDefault="00AE48E7" w:rsidP="00AE48E7">
      <w:r>
        <w:t>Moedas digitais é uma ferramenta utilizada com o objetivo de desenvolver uma região menos favorecida economicamente. Elas funcionam da seguinte maneira: ao invés de pagar um serviço ou um produto com a moeda oficial de um país, paga-se com a moeda social, que pode ser um papel, ou um registro digital.</w:t>
      </w:r>
    </w:p>
    <w:p w14:paraId="2E92F381" w14:textId="0461B57C" w:rsidR="00AE48E7" w:rsidRDefault="00AE48E7" w:rsidP="00AE48E7">
      <w:r>
        <w:t xml:space="preserve">As moedas digitais já possuem implementação com sucesso no Brasil, são algumas delas: cocal (São João do Arraial, PI), gostoso (São Miguel do Gostoso, RN), Sampaio (São Paulo), entre outras. </w:t>
      </w:r>
    </w:p>
    <w:p w14:paraId="52ABC875" w14:textId="6D966011" w:rsidR="00AE48E7" w:rsidRDefault="00AE48E7" w:rsidP="00AE48E7">
      <w:r>
        <w:t>Nesse sentido, é válido analisar o papel da computação na implementação de sucesso das moedas socias. A tecnologia computacional tem como principais funções: gerenciamento de transações monetárias, educação social, garantia da transparência e credibilidade do sistema.</w:t>
      </w:r>
    </w:p>
    <w:p w14:paraId="2FE8B683" w14:textId="77777777" w:rsidR="00AE48E7" w:rsidRDefault="00AE48E7" w:rsidP="00AE48E7">
      <w:r>
        <w:t xml:space="preserve">Primeiramente, programas como sites, aplicativos e softwares que possibilitam a organização das informações sobre as transações feitas por pessoas incluídas no sistema de moedas digitais garantem a honestidade e controle financeiro na região. Sem essa ferramenta digital, o gerenciamento das moedas digitais seria muito mais dificultoso. Além disso, a computação garante a transparência para todos que quiserem ter o conhecimento transacional na região, o que garante a democracia e dificulta a corrupção. </w:t>
      </w:r>
    </w:p>
    <w:p w14:paraId="5AAC234B" w14:textId="0D2D0FD0" w:rsidR="00AE48E7" w:rsidRDefault="00AE48E7" w:rsidP="00AE48E7">
      <w:r>
        <w:t>Ademais, sites e aplicativos informativos podem ter o papel social de educar futuras gerações sobre o funcionamento dessas moedas e consequentemente de finanças em um contexto geral.</w:t>
      </w:r>
    </w:p>
    <w:p w14:paraId="07A9BEEC" w14:textId="1BDF3F1D" w:rsidR="002D24C1" w:rsidRDefault="00AE48E7" w:rsidP="00AE48E7">
      <w:r>
        <w:t xml:space="preserve"> Por fim, o sistema de moedas digitais tem um papel crucial no desenvolvimento de uma comunidade e deve ser, através da computação, apoiada e incentivada, de modo a garantir a democracia e a ajuda a regiões menos favorecidas economicamente. </w:t>
      </w:r>
    </w:p>
    <w:sectPr w:rsidR="002D2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6C"/>
    <w:rsid w:val="001375A0"/>
    <w:rsid w:val="002D24C1"/>
    <w:rsid w:val="0066745B"/>
    <w:rsid w:val="006E752C"/>
    <w:rsid w:val="00796E9D"/>
    <w:rsid w:val="00AE48E7"/>
    <w:rsid w:val="00D736A6"/>
    <w:rsid w:val="00D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C2AF"/>
  <w15:docId w15:val="{C71CF22F-D62B-42ED-B063-1C2D51CA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Baptista</dc:creator>
  <cp:keywords/>
  <dc:description/>
  <cp:lastModifiedBy>Danilo Baptista</cp:lastModifiedBy>
  <cp:revision>1</cp:revision>
  <dcterms:created xsi:type="dcterms:W3CDTF">2024-05-14T12:55:00Z</dcterms:created>
  <dcterms:modified xsi:type="dcterms:W3CDTF">2024-05-28T14:42:00Z</dcterms:modified>
</cp:coreProperties>
</file>