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304F" w14:textId="77777777" w:rsidR="00916597" w:rsidRDefault="00B8726D" w:rsidP="00F35218">
      <w:pPr>
        <w:pStyle w:val="Ttulo"/>
        <w:jc w:val="center"/>
        <w:rPr>
          <w:lang w:val="es-ES"/>
        </w:rPr>
      </w:pPr>
      <w:r w:rsidRPr="00996304">
        <w:rPr>
          <w:lang w:val="es-ES"/>
        </w:rPr>
        <w:t>Documentación Proyecto Final</w:t>
      </w:r>
      <w:r w:rsidR="00F35218">
        <w:rPr>
          <w:lang w:val="es-ES"/>
        </w:rPr>
        <w:t xml:space="preserve"> </w:t>
      </w:r>
    </w:p>
    <w:p w14:paraId="5326DC7F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52ED1585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25FE166D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1B1C19A4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332BE2C5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52747638" w14:textId="77777777" w:rsidR="00916597" w:rsidRDefault="00B8726D" w:rsidP="00F35218">
      <w:pPr>
        <w:pStyle w:val="Ttulo"/>
        <w:jc w:val="center"/>
        <w:rPr>
          <w:lang w:val="es-ES"/>
        </w:rPr>
      </w:pPr>
      <w:r w:rsidRPr="00996304">
        <w:rPr>
          <w:lang w:val="es-ES"/>
        </w:rPr>
        <w:t>Asignatura: Ingeniería de Datos</w:t>
      </w:r>
    </w:p>
    <w:p w14:paraId="5B1B0DEB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538AF868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67E81C42" w14:textId="77777777" w:rsidR="00916597" w:rsidRDefault="00916597" w:rsidP="00F35218">
      <w:pPr>
        <w:pStyle w:val="Ttulo"/>
        <w:jc w:val="center"/>
        <w:rPr>
          <w:lang w:val="es-ES"/>
        </w:rPr>
      </w:pPr>
    </w:p>
    <w:p w14:paraId="7DF7C446" w14:textId="77777777" w:rsidR="0039360F" w:rsidRDefault="0039360F" w:rsidP="00F35218">
      <w:pPr>
        <w:pStyle w:val="Ttulo"/>
        <w:jc w:val="center"/>
        <w:rPr>
          <w:lang w:val="es-ES"/>
        </w:rPr>
      </w:pPr>
    </w:p>
    <w:p w14:paraId="7D58F287" w14:textId="77777777" w:rsidR="0039360F" w:rsidRDefault="0039360F" w:rsidP="00F35218">
      <w:pPr>
        <w:pStyle w:val="Ttulo"/>
        <w:jc w:val="center"/>
        <w:rPr>
          <w:lang w:val="es-ES"/>
        </w:rPr>
      </w:pPr>
    </w:p>
    <w:p w14:paraId="4F1549B8" w14:textId="2531AA24" w:rsidR="00916597" w:rsidRDefault="0039360F" w:rsidP="00F35218">
      <w:pPr>
        <w:pStyle w:val="Ttulo"/>
        <w:jc w:val="center"/>
        <w:rPr>
          <w:lang w:val="es-ES"/>
        </w:rPr>
      </w:pPr>
      <w:r>
        <w:rPr>
          <w:lang w:val="es-ES"/>
        </w:rPr>
        <w:t>Autores</w:t>
      </w:r>
      <w:r w:rsidR="00916597">
        <w:rPr>
          <w:lang w:val="es-ES"/>
        </w:rPr>
        <w:t>:</w:t>
      </w:r>
    </w:p>
    <w:p w14:paraId="70862C40" w14:textId="77777777" w:rsidR="0039360F" w:rsidRDefault="0039360F" w:rsidP="00F35218">
      <w:pPr>
        <w:pStyle w:val="Ttulo"/>
        <w:jc w:val="center"/>
        <w:rPr>
          <w:lang w:val="es-ES"/>
        </w:rPr>
      </w:pPr>
    </w:p>
    <w:p w14:paraId="05BD3B7B" w14:textId="77777777" w:rsidR="0039360F" w:rsidRDefault="0039360F" w:rsidP="00F35218">
      <w:pPr>
        <w:pStyle w:val="Ttulo"/>
        <w:jc w:val="center"/>
        <w:rPr>
          <w:lang w:val="es-ES"/>
        </w:rPr>
      </w:pPr>
    </w:p>
    <w:p w14:paraId="50F233A9" w14:textId="77777777" w:rsidR="0039360F" w:rsidRDefault="0039360F" w:rsidP="00F35218">
      <w:pPr>
        <w:pStyle w:val="Ttulo"/>
        <w:jc w:val="center"/>
        <w:rPr>
          <w:lang w:val="es-ES"/>
        </w:rPr>
      </w:pPr>
    </w:p>
    <w:p w14:paraId="4806FDD5" w14:textId="76B4AB9D" w:rsidR="00916597" w:rsidRPr="0039360F" w:rsidRDefault="00916597" w:rsidP="00F35218">
      <w:pPr>
        <w:pStyle w:val="Ttulo"/>
        <w:jc w:val="center"/>
        <w:rPr>
          <w:sz w:val="40"/>
          <w:szCs w:val="40"/>
          <w:lang w:val="es-ES"/>
        </w:rPr>
      </w:pPr>
      <w:r w:rsidRPr="0039360F">
        <w:rPr>
          <w:sz w:val="40"/>
          <w:szCs w:val="40"/>
          <w:lang w:val="es-ES"/>
        </w:rPr>
        <w:t>Danilo Serrano</w:t>
      </w:r>
    </w:p>
    <w:p w14:paraId="178D7165" w14:textId="77777777" w:rsidR="00420576" w:rsidRPr="0039360F" w:rsidRDefault="00420576" w:rsidP="00F35218">
      <w:pPr>
        <w:pStyle w:val="Ttulo"/>
        <w:jc w:val="center"/>
        <w:rPr>
          <w:sz w:val="40"/>
          <w:szCs w:val="40"/>
          <w:lang w:val="es-ES"/>
        </w:rPr>
      </w:pPr>
      <w:r w:rsidRPr="0039360F">
        <w:rPr>
          <w:sz w:val="40"/>
          <w:szCs w:val="40"/>
          <w:lang w:val="es-ES"/>
        </w:rPr>
        <w:t>Santiago Acosta</w:t>
      </w:r>
    </w:p>
    <w:p w14:paraId="3D06B0DF" w14:textId="40CD937C" w:rsidR="00D41E55" w:rsidRDefault="0039360F" w:rsidP="00F35218">
      <w:pPr>
        <w:pStyle w:val="Ttulo"/>
        <w:jc w:val="center"/>
        <w:rPr>
          <w:lang w:val="es-ES"/>
        </w:rPr>
      </w:pPr>
      <w:r w:rsidRPr="0039360F">
        <w:rPr>
          <w:sz w:val="40"/>
          <w:szCs w:val="40"/>
          <w:lang w:val="es-ES"/>
        </w:rPr>
        <w:t xml:space="preserve">Juan </w:t>
      </w:r>
      <w:proofErr w:type="spellStart"/>
      <w:r w:rsidRPr="0039360F">
        <w:rPr>
          <w:sz w:val="40"/>
          <w:szCs w:val="40"/>
          <w:lang w:val="es-ES"/>
        </w:rPr>
        <w:t>Rodriguez</w:t>
      </w:r>
      <w:proofErr w:type="spellEnd"/>
      <w:r w:rsidR="00B8726D" w:rsidRPr="00996304">
        <w:rPr>
          <w:lang w:val="es-ES"/>
        </w:rPr>
        <w:br/>
      </w:r>
    </w:p>
    <w:p w14:paraId="44BC2EEE" w14:textId="77777777" w:rsidR="00D41E55" w:rsidRPr="00996304" w:rsidRDefault="00B8726D">
      <w:pPr>
        <w:pStyle w:val="Ttulo1"/>
        <w:rPr>
          <w:lang w:val="es-ES"/>
        </w:rPr>
      </w:pPr>
      <w:r w:rsidRPr="00996304">
        <w:rPr>
          <w:lang w:val="es-ES"/>
        </w:rPr>
        <w:lastRenderedPageBreak/>
        <w:t>1. Introducción y Arquitectura del Sistema</w:t>
      </w:r>
    </w:p>
    <w:p w14:paraId="02614B17" w14:textId="6BC54B59" w:rsidR="00D41E55" w:rsidRDefault="00996304">
      <w:r>
        <w:rPr>
          <w:lang w:val="es-ES"/>
        </w:rPr>
        <w:t>Este proyecto</w:t>
      </w:r>
      <w:r w:rsidR="00B8726D" w:rsidRPr="00996304">
        <w:rPr>
          <w:lang w:val="es-ES"/>
        </w:rPr>
        <w:t xml:space="preserve"> aborda la necesidad de una pastelería </w:t>
      </w:r>
      <w:r>
        <w:rPr>
          <w:lang w:val="es-ES"/>
        </w:rPr>
        <w:t xml:space="preserve">ficticia </w:t>
      </w:r>
      <w:r w:rsidR="00B8726D" w:rsidRPr="00996304">
        <w:rPr>
          <w:lang w:val="es-ES"/>
        </w:rPr>
        <w:t>de consolidar y analizar tanto su historial profundo de ventas como el pulso operativo de sus tiendas en tiempo exacto. Para lograrlo, se diseñó e implementó una Arquitectura Lambda completa.</w:t>
      </w:r>
      <w:r w:rsidR="00B8726D" w:rsidRPr="00996304">
        <w:rPr>
          <w:lang w:val="es-ES"/>
        </w:rPr>
        <w:br/>
      </w:r>
      <w:r w:rsidR="00B8726D" w:rsidRPr="00996304">
        <w:rPr>
          <w:lang w:val="es-ES"/>
        </w:rPr>
        <w:br/>
      </w:r>
      <w:r w:rsidR="00B8726D">
        <w:t xml:space="preserve">La </w:t>
      </w:r>
      <w:proofErr w:type="spellStart"/>
      <w:r w:rsidR="00B8726D">
        <w:t>arquitectura</w:t>
      </w:r>
      <w:proofErr w:type="spellEnd"/>
      <w:r w:rsidR="00B8726D">
        <w:t xml:space="preserve"> </w:t>
      </w:r>
      <w:proofErr w:type="spellStart"/>
      <w:r w:rsidR="00B8726D">
        <w:t>consta</w:t>
      </w:r>
      <w:proofErr w:type="spellEnd"/>
      <w:r w:rsidR="00B8726D">
        <w:t xml:space="preserve"> de dos flujos principales:</w:t>
      </w:r>
    </w:p>
    <w:p w14:paraId="698A50AC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Flujo Batch: Simula el proceso nocturno o de cierre que toma los </w:t>
      </w:r>
      <w:proofErr w:type="spellStart"/>
      <w:r w:rsidRPr="00996304">
        <w:rPr>
          <w:lang w:val="es-ES"/>
        </w:rPr>
        <w:t>CSVs</w:t>
      </w:r>
      <w:proofErr w:type="spellEnd"/>
      <w:r w:rsidRPr="00996304">
        <w:rPr>
          <w:lang w:val="es-ES"/>
        </w:rPr>
        <w:t xml:space="preserve"> históricos de operaciones de la pastelería, los procesa y los inyecta al Data </w:t>
      </w:r>
      <w:proofErr w:type="spellStart"/>
      <w:r w:rsidRPr="00996304">
        <w:rPr>
          <w:lang w:val="es-ES"/>
        </w:rPr>
        <w:t>Warehouse</w:t>
      </w:r>
      <w:proofErr w:type="spellEnd"/>
      <w:r w:rsidRPr="00996304">
        <w:rPr>
          <w:lang w:val="es-ES"/>
        </w:rPr>
        <w:t>.</w:t>
      </w:r>
    </w:p>
    <w:p w14:paraId="7A45D3D7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Flujo </w:t>
      </w:r>
      <w:proofErr w:type="spellStart"/>
      <w:r w:rsidRPr="00996304">
        <w:rPr>
          <w:lang w:val="es-ES"/>
        </w:rPr>
        <w:t>Streaming</w:t>
      </w:r>
      <w:proofErr w:type="spellEnd"/>
      <w:r w:rsidRPr="00996304">
        <w:rPr>
          <w:lang w:val="es-ES"/>
        </w:rPr>
        <w:t>: Usando Apache Kafka, capta los eventos de ventas unitarias a medida que ocurren en la "caja registradora" electrónica y los refleja de inmediato en los tableros analíticos.</w:t>
      </w:r>
    </w:p>
    <w:p w14:paraId="63DCCB86" w14:textId="77777777" w:rsidR="00D41E55" w:rsidRPr="00996304" w:rsidRDefault="00B8726D">
      <w:pPr>
        <w:pStyle w:val="Ttulo1"/>
        <w:rPr>
          <w:lang w:val="es-ES"/>
        </w:rPr>
      </w:pPr>
      <w:r w:rsidRPr="00996304">
        <w:rPr>
          <w:lang w:val="es-ES"/>
        </w:rPr>
        <w:t>2. Stack Tecnológico</w:t>
      </w:r>
    </w:p>
    <w:p w14:paraId="2878CD97" w14:textId="77777777" w:rsidR="00D41E55" w:rsidRPr="00996304" w:rsidRDefault="00B8726D">
      <w:pPr>
        <w:rPr>
          <w:lang w:val="es-ES"/>
        </w:rPr>
      </w:pPr>
      <w:r w:rsidRPr="00996304">
        <w:rPr>
          <w:lang w:val="es-ES"/>
        </w:rPr>
        <w:t xml:space="preserve">El despliegue de las herramientas se realizó de manera automatizada utilizando Docker </w:t>
      </w:r>
      <w:proofErr w:type="spellStart"/>
      <w:r w:rsidRPr="00996304">
        <w:rPr>
          <w:lang w:val="es-ES"/>
        </w:rPr>
        <w:t>Compose</w:t>
      </w:r>
      <w:proofErr w:type="spellEnd"/>
      <w:r w:rsidRPr="00996304">
        <w:rPr>
          <w:lang w:val="es-ES"/>
        </w:rPr>
        <w:t xml:space="preserve"> bajo un esquema de contenedores aislados que comparten una red:</w:t>
      </w:r>
    </w:p>
    <w:p w14:paraId="3D73E1A3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Apache </w:t>
      </w:r>
      <w:proofErr w:type="spellStart"/>
      <w:r w:rsidRPr="00996304">
        <w:rPr>
          <w:lang w:val="es-ES"/>
        </w:rPr>
        <w:t>Airflow</w:t>
      </w:r>
      <w:proofErr w:type="spellEnd"/>
      <w:r w:rsidRPr="00996304">
        <w:rPr>
          <w:lang w:val="es-ES"/>
        </w:rPr>
        <w:t xml:space="preserve"> (con Pandas): Orquestación del proceso ETL (Extraer, Transformar e inyectar el CSV a la BD).</w:t>
      </w:r>
    </w:p>
    <w:p w14:paraId="21A40481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Apache Kafka &amp; </w:t>
      </w:r>
      <w:proofErr w:type="spellStart"/>
      <w:r w:rsidRPr="00996304">
        <w:rPr>
          <w:lang w:val="es-ES"/>
        </w:rPr>
        <w:t>Zookeeper</w:t>
      </w:r>
      <w:proofErr w:type="spellEnd"/>
      <w:r w:rsidRPr="00996304">
        <w:rPr>
          <w:lang w:val="es-ES"/>
        </w:rPr>
        <w:t xml:space="preserve">: Broker de mensajería para simular la captura e ingestión en </w:t>
      </w:r>
      <w:proofErr w:type="spellStart"/>
      <w:r w:rsidRPr="00996304">
        <w:rPr>
          <w:lang w:val="es-ES"/>
        </w:rPr>
        <w:t>streaming</w:t>
      </w:r>
      <w:proofErr w:type="spellEnd"/>
      <w:r w:rsidRPr="00996304">
        <w:rPr>
          <w:lang w:val="es-ES"/>
        </w:rPr>
        <w:t>.</w:t>
      </w:r>
    </w:p>
    <w:p w14:paraId="2C4D9DFC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>PostgreSQL: Como base de datos analítica centralizada, albergando tablas separadas para "</w:t>
      </w:r>
      <w:proofErr w:type="spellStart"/>
      <w:r w:rsidRPr="00996304">
        <w:rPr>
          <w:lang w:val="es-ES"/>
        </w:rPr>
        <w:t>ventas_historicas</w:t>
      </w:r>
      <w:proofErr w:type="spellEnd"/>
      <w:r w:rsidRPr="00996304">
        <w:rPr>
          <w:lang w:val="es-ES"/>
        </w:rPr>
        <w:t>" y "</w:t>
      </w:r>
      <w:proofErr w:type="spellStart"/>
      <w:r w:rsidRPr="00996304">
        <w:rPr>
          <w:lang w:val="es-ES"/>
        </w:rPr>
        <w:t>ventas_streaming</w:t>
      </w:r>
      <w:proofErr w:type="spellEnd"/>
      <w:r w:rsidRPr="00996304">
        <w:rPr>
          <w:lang w:val="es-ES"/>
        </w:rPr>
        <w:t>".</w:t>
      </w:r>
    </w:p>
    <w:p w14:paraId="38B28D36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Apache </w:t>
      </w:r>
      <w:proofErr w:type="spellStart"/>
      <w:r w:rsidRPr="00996304">
        <w:rPr>
          <w:lang w:val="es-ES"/>
        </w:rPr>
        <w:t>Superset</w:t>
      </w:r>
      <w:proofErr w:type="spellEnd"/>
      <w:r w:rsidRPr="00996304">
        <w:rPr>
          <w:lang w:val="es-ES"/>
        </w:rPr>
        <w:t xml:space="preserve">: Herramienta visual para ejecutar </w:t>
      </w:r>
      <w:proofErr w:type="spellStart"/>
      <w:r w:rsidRPr="00996304">
        <w:rPr>
          <w:lang w:val="es-ES"/>
        </w:rPr>
        <w:t>queries</w:t>
      </w:r>
      <w:proofErr w:type="spellEnd"/>
      <w:r w:rsidRPr="00996304">
        <w:rPr>
          <w:lang w:val="es-ES"/>
        </w:rPr>
        <w:t xml:space="preserve"> analíticas y armar </w:t>
      </w:r>
      <w:proofErr w:type="spellStart"/>
      <w:r w:rsidRPr="00996304">
        <w:rPr>
          <w:lang w:val="es-ES"/>
        </w:rPr>
        <w:t>Dashboards</w:t>
      </w:r>
      <w:proofErr w:type="spellEnd"/>
      <w:r w:rsidRPr="00996304">
        <w:rPr>
          <w:lang w:val="es-ES"/>
        </w:rPr>
        <w:t xml:space="preserve"> gerenciales.</w:t>
      </w:r>
    </w:p>
    <w:p w14:paraId="34E02117" w14:textId="77777777" w:rsidR="00D41E55" w:rsidRPr="00996304" w:rsidRDefault="00B8726D">
      <w:pPr>
        <w:pStyle w:val="Ttulo1"/>
        <w:rPr>
          <w:lang w:val="es-ES"/>
        </w:rPr>
      </w:pPr>
      <w:r w:rsidRPr="00996304">
        <w:rPr>
          <w:lang w:val="es-ES"/>
        </w:rPr>
        <w:t>3. Proceso de Desarrollo y Problemas Encontrados</w:t>
      </w:r>
    </w:p>
    <w:p w14:paraId="15624C58" w14:textId="77777777" w:rsidR="00D41E55" w:rsidRPr="00996304" w:rsidRDefault="00B8726D">
      <w:pPr>
        <w:rPr>
          <w:lang w:val="es-ES"/>
        </w:rPr>
      </w:pPr>
      <w:r w:rsidRPr="00996304">
        <w:rPr>
          <w:lang w:val="es-ES"/>
        </w:rPr>
        <w:t>A diferencia de un proyecto teórico perfecto, este montaje encontró varios inconvenientes orgánicos del día a día técnico que se superaron exitosamente:</w:t>
      </w:r>
    </w:p>
    <w:p w14:paraId="77178F67" w14:textId="77777777" w:rsidR="00D41E55" w:rsidRPr="00996304" w:rsidRDefault="00B8726D">
      <w:pPr>
        <w:rPr>
          <w:lang w:val="es-ES"/>
        </w:rPr>
      </w:pPr>
      <w:r w:rsidRPr="00996304">
        <w:rPr>
          <w:lang w:val="es-ES"/>
        </w:rPr>
        <w:t>Error 1: Interrupción por inactividad del demonio Docker.</w:t>
      </w:r>
    </w:p>
    <w:p w14:paraId="5DE54E8A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>Al intentar hacer el primer "</w:t>
      </w:r>
      <w:proofErr w:type="spellStart"/>
      <w:r w:rsidRPr="00996304">
        <w:rPr>
          <w:lang w:val="es-ES"/>
        </w:rPr>
        <w:t>docker-compose</w:t>
      </w:r>
      <w:proofErr w:type="spellEnd"/>
      <w:r w:rsidRPr="00996304">
        <w:rPr>
          <w:lang w:val="es-ES"/>
        </w:rPr>
        <w:t xml:space="preserve"> up", la consola devolvió el clásico error: "</w:t>
      </w:r>
      <w:proofErr w:type="spellStart"/>
      <w:r w:rsidRPr="00996304">
        <w:rPr>
          <w:lang w:val="es-ES"/>
        </w:rPr>
        <w:t>failed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to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connect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to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the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docker</w:t>
      </w:r>
      <w:proofErr w:type="spellEnd"/>
      <w:r w:rsidRPr="00996304">
        <w:rPr>
          <w:lang w:val="es-ES"/>
        </w:rPr>
        <w:t xml:space="preserve"> API at </w:t>
      </w:r>
      <w:proofErr w:type="spellStart"/>
      <w:r w:rsidRPr="00996304">
        <w:rPr>
          <w:lang w:val="es-ES"/>
        </w:rPr>
        <w:t>npipe</w:t>
      </w:r>
      <w:proofErr w:type="spellEnd"/>
      <w:r w:rsidRPr="00996304">
        <w:rPr>
          <w:lang w:val="es-ES"/>
        </w:rPr>
        <w:t>:////./pipe/</w:t>
      </w:r>
      <w:proofErr w:type="spellStart"/>
      <w:r w:rsidRPr="00996304">
        <w:rPr>
          <w:lang w:val="es-ES"/>
        </w:rPr>
        <w:t>dockerDesktopLinuxEngine</w:t>
      </w:r>
      <w:proofErr w:type="spellEnd"/>
      <w:r w:rsidRPr="00996304">
        <w:rPr>
          <w:lang w:val="es-ES"/>
        </w:rPr>
        <w:t>...". Problema: Ocurre en Windows porque el servicio en segundo plano está ausente. Solución: Abrir la interfaz de Docker Desktop manualmente y esperar el mensaje "</w:t>
      </w:r>
      <w:proofErr w:type="spellStart"/>
      <w:r w:rsidRPr="00996304">
        <w:rPr>
          <w:lang w:val="es-ES"/>
        </w:rPr>
        <w:t>Engine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is</w:t>
      </w:r>
      <w:proofErr w:type="spellEnd"/>
      <w:r w:rsidRPr="00996304">
        <w:rPr>
          <w:lang w:val="es-ES"/>
        </w:rPr>
        <w:t xml:space="preserve"> running" antes de ejecutar utilidades CLI.</w:t>
      </w:r>
    </w:p>
    <w:p w14:paraId="4102E22B" w14:textId="77777777" w:rsidR="00D41E55" w:rsidRPr="00996304" w:rsidRDefault="00B8726D">
      <w:pPr>
        <w:rPr>
          <w:lang w:val="es-ES"/>
        </w:rPr>
      </w:pPr>
      <w:r w:rsidRPr="00996304">
        <w:rPr>
          <w:lang w:val="es-ES"/>
        </w:rPr>
        <w:t xml:space="preserve">Error 2: Falla de </w:t>
      </w:r>
      <w:proofErr w:type="spellStart"/>
      <w:r w:rsidRPr="00996304">
        <w:rPr>
          <w:lang w:val="es-ES"/>
        </w:rPr>
        <w:t>Superset</w:t>
      </w:r>
      <w:proofErr w:type="spellEnd"/>
      <w:r w:rsidRPr="00996304">
        <w:rPr>
          <w:lang w:val="es-ES"/>
        </w:rPr>
        <w:t xml:space="preserve"> por seguridad estricta.</w:t>
      </w:r>
    </w:p>
    <w:p w14:paraId="26AB63E3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El contenedor del </w:t>
      </w:r>
      <w:proofErr w:type="spellStart"/>
      <w:r w:rsidRPr="00996304">
        <w:rPr>
          <w:lang w:val="es-ES"/>
        </w:rPr>
        <w:t>Dashboard</w:t>
      </w:r>
      <w:proofErr w:type="spellEnd"/>
      <w:r w:rsidRPr="00996304">
        <w:rPr>
          <w:lang w:val="es-ES"/>
        </w:rPr>
        <w:t xml:space="preserve"> no lograba responder al puerto 8088. Revisando los logs de los contenedores (</w:t>
      </w:r>
      <w:proofErr w:type="spellStart"/>
      <w:r w:rsidRPr="00996304">
        <w:rPr>
          <w:lang w:val="es-ES"/>
        </w:rPr>
        <w:t>docker-compose</w:t>
      </w:r>
      <w:proofErr w:type="spellEnd"/>
      <w:r w:rsidRPr="00996304">
        <w:rPr>
          <w:lang w:val="es-ES"/>
        </w:rPr>
        <w:t xml:space="preserve"> logs </w:t>
      </w:r>
      <w:proofErr w:type="spellStart"/>
      <w:r w:rsidRPr="00996304">
        <w:rPr>
          <w:lang w:val="es-ES"/>
        </w:rPr>
        <w:t>superset</w:t>
      </w:r>
      <w:proofErr w:type="spellEnd"/>
      <w:r w:rsidRPr="00996304">
        <w:rPr>
          <w:lang w:val="es-ES"/>
        </w:rPr>
        <w:t xml:space="preserve">) se observó que </w:t>
      </w:r>
      <w:proofErr w:type="spellStart"/>
      <w:r w:rsidRPr="00996304">
        <w:rPr>
          <w:lang w:val="es-ES"/>
        </w:rPr>
        <w:t>Gunicorn</w:t>
      </w:r>
      <w:proofErr w:type="spellEnd"/>
      <w:r w:rsidRPr="00996304">
        <w:rPr>
          <w:lang w:val="es-ES"/>
        </w:rPr>
        <w:t xml:space="preserve"> detenía la aplicación por usar la clave por defecto: "</w:t>
      </w:r>
      <w:proofErr w:type="spellStart"/>
      <w:r w:rsidRPr="00996304">
        <w:rPr>
          <w:lang w:val="es-ES"/>
        </w:rPr>
        <w:t>Refusing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to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start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due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to</w:t>
      </w:r>
      <w:proofErr w:type="spellEnd"/>
      <w:r w:rsidRPr="00996304">
        <w:rPr>
          <w:lang w:val="es-ES"/>
        </w:rPr>
        <w:t xml:space="preserve"> </w:t>
      </w:r>
      <w:proofErr w:type="spellStart"/>
      <w:r w:rsidRPr="00996304">
        <w:rPr>
          <w:lang w:val="es-ES"/>
        </w:rPr>
        <w:t>insecure</w:t>
      </w:r>
      <w:proofErr w:type="spellEnd"/>
      <w:r w:rsidRPr="00996304">
        <w:rPr>
          <w:lang w:val="es-ES"/>
        </w:rPr>
        <w:t xml:space="preserve"> </w:t>
      </w:r>
      <w:r w:rsidRPr="00996304">
        <w:rPr>
          <w:lang w:val="es-ES"/>
        </w:rPr>
        <w:lastRenderedPageBreak/>
        <w:t xml:space="preserve">SECRET_KEY". Solución: Fue necesario modificar el archivo YAML y declarar explícitamente una variable de entorno SUPERSET_SECRET_KEY con una contraseña compleja en el </w:t>
      </w:r>
      <w:proofErr w:type="spellStart"/>
      <w:r w:rsidRPr="00996304">
        <w:rPr>
          <w:lang w:val="es-ES"/>
        </w:rPr>
        <w:t>docker-compose</w:t>
      </w:r>
      <w:proofErr w:type="spellEnd"/>
      <w:r w:rsidRPr="00996304">
        <w:rPr>
          <w:lang w:val="es-ES"/>
        </w:rPr>
        <w:t>.</w:t>
      </w:r>
    </w:p>
    <w:p w14:paraId="1823D442" w14:textId="77777777" w:rsidR="00D41E55" w:rsidRPr="00996304" w:rsidRDefault="00B8726D">
      <w:pPr>
        <w:rPr>
          <w:lang w:val="es-ES"/>
        </w:rPr>
      </w:pPr>
      <w:r w:rsidRPr="00996304">
        <w:rPr>
          <w:lang w:val="es-ES"/>
        </w:rPr>
        <w:t xml:space="preserve">Error 3: Consulta vacía en el Data </w:t>
      </w:r>
      <w:proofErr w:type="spellStart"/>
      <w:r w:rsidRPr="00996304">
        <w:rPr>
          <w:lang w:val="es-ES"/>
        </w:rPr>
        <w:t>Warehouse</w:t>
      </w:r>
      <w:proofErr w:type="spellEnd"/>
      <w:r w:rsidRPr="00996304">
        <w:rPr>
          <w:lang w:val="es-ES"/>
        </w:rPr>
        <w:t>.</w:t>
      </w:r>
    </w:p>
    <w:p w14:paraId="3192A4D2" w14:textId="77777777" w:rsidR="00D41E55" w:rsidRPr="00996304" w:rsidRDefault="00B8726D">
      <w:pPr>
        <w:pStyle w:val="Listaconvietas"/>
        <w:rPr>
          <w:lang w:val="es-ES"/>
        </w:rPr>
      </w:pPr>
      <w:r w:rsidRPr="00996304">
        <w:rPr>
          <w:lang w:val="es-ES"/>
        </w:rPr>
        <w:t xml:space="preserve">Al conectar finalmente la Base de Datos al </w:t>
      </w:r>
      <w:proofErr w:type="spellStart"/>
      <w:r w:rsidRPr="00996304">
        <w:rPr>
          <w:lang w:val="es-ES"/>
        </w:rPr>
        <w:t>Superset</w:t>
      </w:r>
      <w:proofErr w:type="spellEnd"/>
      <w:r w:rsidRPr="00996304">
        <w:rPr>
          <w:lang w:val="es-ES"/>
        </w:rPr>
        <w:t xml:space="preserve"> e intentar graficar, la cuenta de filas regresaba "0". Problema: Confusión en los límites entre la capa de infraestructura y la de servicio; las tablas existían, pero no se había hecho el </w:t>
      </w:r>
      <w:proofErr w:type="spellStart"/>
      <w:r w:rsidRPr="00996304">
        <w:rPr>
          <w:lang w:val="es-ES"/>
        </w:rPr>
        <w:t>trigger</w:t>
      </w:r>
      <w:proofErr w:type="spellEnd"/>
      <w:r w:rsidRPr="00996304">
        <w:rPr>
          <w:lang w:val="es-ES"/>
        </w:rPr>
        <w:t xml:space="preserve"> al DAG ni ejecutado los scripts generadores para Kafka. Solución: Iniciar los scripts </w:t>
      </w:r>
      <w:proofErr w:type="spellStart"/>
      <w:r w:rsidRPr="00996304">
        <w:rPr>
          <w:lang w:val="es-ES"/>
        </w:rPr>
        <w:t>python</w:t>
      </w:r>
      <w:proofErr w:type="spellEnd"/>
      <w:r w:rsidRPr="00996304">
        <w:rPr>
          <w:lang w:val="es-ES"/>
        </w:rPr>
        <w:t xml:space="preserve"> que fungen de productores (</w:t>
      </w:r>
      <w:proofErr w:type="spellStart"/>
      <w:r w:rsidRPr="00996304">
        <w:rPr>
          <w:lang w:val="es-ES"/>
        </w:rPr>
        <w:t>kafka</w:t>
      </w:r>
      <w:proofErr w:type="spellEnd"/>
      <w:r w:rsidRPr="00996304">
        <w:rPr>
          <w:lang w:val="es-ES"/>
        </w:rPr>
        <w:t xml:space="preserve">) y consumidores y accionar manualmente </w:t>
      </w:r>
      <w:proofErr w:type="spellStart"/>
      <w:r w:rsidRPr="00996304">
        <w:rPr>
          <w:lang w:val="es-ES"/>
        </w:rPr>
        <w:t>Airflow</w:t>
      </w:r>
      <w:proofErr w:type="spellEnd"/>
      <w:r w:rsidRPr="00996304">
        <w:rPr>
          <w:lang w:val="es-ES"/>
        </w:rPr>
        <w:t>.</w:t>
      </w:r>
    </w:p>
    <w:p w14:paraId="61C9D2A5" w14:textId="77777777" w:rsidR="00D41E55" w:rsidRPr="00996304" w:rsidRDefault="00B8726D">
      <w:pPr>
        <w:pStyle w:val="Ttulo1"/>
        <w:rPr>
          <w:lang w:val="es-ES"/>
        </w:rPr>
      </w:pPr>
      <w:r w:rsidRPr="00996304">
        <w:rPr>
          <w:lang w:val="es-ES"/>
        </w:rPr>
        <w:t>4. Resultados y Cumplimiento de la Rúbrica</w:t>
      </w:r>
    </w:p>
    <w:p w14:paraId="73558618" w14:textId="77777777" w:rsidR="00F35218" w:rsidRDefault="00B8726D">
      <w:pPr>
        <w:rPr>
          <w:lang w:val="es-ES"/>
        </w:rPr>
      </w:pPr>
      <w:r w:rsidRPr="00996304">
        <w:rPr>
          <w:lang w:val="es-ES"/>
        </w:rPr>
        <w:t>El proyecto cumple con los criterios solicitados:</w:t>
      </w:r>
      <w:r w:rsidRPr="00996304">
        <w:rPr>
          <w:lang w:val="es-ES"/>
        </w:rPr>
        <w:br/>
        <w:t xml:space="preserve">- Se evidencia el conocimiento explícito de </w:t>
      </w:r>
      <w:proofErr w:type="spellStart"/>
      <w:r w:rsidRPr="00996304">
        <w:rPr>
          <w:lang w:val="es-ES"/>
        </w:rPr>
        <w:t>Airflow</w:t>
      </w:r>
      <w:proofErr w:type="spellEnd"/>
      <w:r w:rsidRPr="00996304">
        <w:rPr>
          <w:lang w:val="es-ES"/>
        </w:rPr>
        <w:t xml:space="preserve"> y Kafka.</w:t>
      </w:r>
      <w:r w:rsidRPr="00996304">
        <w:rPr>
          <w:lang w:val="es-ES"/>
        </w:rPr>
        <w:br/>
        <w:t>- Se demuestra uso activo de la línea de comandos para depurar logs de Docker y entender la trazabilidad del dato.</w:t>
      </w:r>
      <w:r w:rsidRPr="00996304">
        <w:rPr>
          <w:lang w:val="es-ES"/>
        </w:rPr>
        <w:br/>
        <w:t xml:space="preserve">- Las tablas en </w:t>
      </w:r>
      <w:proofErr w:type="spellStart"/>
      <w:r w:rsidRPr="00996304">
        <w:rPr>
          <w:lang w:val="es-ES"/>
        </w:rPr>
        <w:t>postgres</w:t>
      </w:r>
      <w:proofErr w:type="spellEnd"/>
      <w:r w:rsidRPr="00996304">
        <w:rPr>
          <w:lang w:val="es-ES"/>
        </w:rPr>
        <w:t xml:space="preserve"> consolidan ambas capas (Batch/Stream) demostrando éxito técnico.</w:t>
      </w:r>
      <w:r w:rsidRPr="00996304">
        <w:rPr>
          <w:lang w:val="es-ES"/>
        </w:rPr>
        <w:br/>
        <w:t>- La solución presentada "La Dona Dorada" se aleja de los casos comunes y demuestra innovación conceptual adaptada a una empresa minorista.</w:t>
      </w:r>
    </w:p>
    <w:p w14:paraId="045C0E37" w14:textId="5EB75C0E" w:rsidR="00D41E55" w:rsidRDefault="00B8726D">
      <w:pPr>
        <w:rPr>
          <w:lang w:val="es-ES"/>
        </w:rPr>
      </w:pPr>
      <w:r w:rsidRPr="00996304">
        <w:rPr>
          <w:lang w:val="es-ES"/>
        </w:rPr>
        <w:br/>
        <w:t>Este proyecto está alojado en un repositorio bajo la estructura generada y cuenta con los respectivos scripts de inicialización</w:t>
      </w:r>
    </w:p>
    <w:p w14:paraId="1E6A77CC" w14:textId="7813532C" w:rsidR="00DC5D5F" w:rsidRPr="006360D5" w:rsidRDefault="00DC5D5F">
      <w:pPr>
        <w:rPr>
          <w:lang w:val="es-ES"/>
        </w:rPr>
      </w:pPr>
      <w:r>
        <w:rPr>
          <w:lang w:val="es-ES"/>
        </w:rPr>
        <w:t xml:space="preserve">Repositorio: </w:t>
      </w:r>
      <w:hyperlink r:id="rId6" w:history="1">
        <w:r w:rsidR="006360D5" w:rsidRPr="006360D5">
          <w:rPr>
            <w:rStyle w:val="Hipervnculo"/>
            <w:lang w:val="es-ES"/>
          </w:rPr>
          <w:t>https://github.com/daniloserrano33-png/proyecto-ing_datos</w:t>
        </w:r>
      </w:hyperlink>
      <w:r w:rsidR="006360D5" w:rsidRPr="006360D5">
        <w:rPr>
          <w:lang w:val="es-ES"/>
        </w:rPr>
        <w:t xml:space="preserve"> </w:t>
      </w:r>
    </w:p>
    <w:sectPr w:rsidR="00DC5D5F" w:rsidRPr="00636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469390">
    <w:abstractNumId w:val="8"/>
  </w:num>
  <w:num w:numId="2" w16cid:durableId="748113238">
    <w:abstractNumId w:val="6"/>
  </w:num>
  <w:num w:numId="3" w16cid:durableId="1738819904">
    <w:abstractNumId w:val="5"/>
  </w:num>
  <w:num w:numId="4" w16cid:durableId="298416367">
    <w:abstractNumId w:val="4"/>
  </w:num>
  <w:num w:numId="5" w16cid:durableId="166987680">
    <w:abstractNumId w:val="7"/>
  </w:num>
  <w:num w:numId="6" w16cid:durableId="1045058566">
    <w:abstractNumId w:val="3"/>
  </w:num>
  <w:num w:numId="7" w16cid:durableId="903025020">
    <w:abstractNumId w:val="2"/>
  </w:num>
  <w:num w:numId="8" w16cid:durableId="59451820">
    <w:abstractNumId w:val="1"/>
  </w:num>
  <w:num w:numId="9" w16cid:durableId="139508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60F"/>
    <w:rsid w:val="00420576"/>
    <w:rsid w:val="005D426B"/>
    <w:rsid w:val="006360D5"/>
    <w:rsid w:val="00916597"/>
    <w:rsid w:val="00996304"/>
    <w:rsid w:val="00AA1D8D"/>
    <w:rsid w:val="00B3561B"/>
    <w:rsid w:val="00B47730"/>
    <w:rsid w:val="00B8726D"/>
    <w:rsid w:val="00B91534"/>
    <w:rsid w:val="00CB0664"/>
    <w:rsid w:val="00CE140F"/>
    <w:rsid w:val="00D3394C"/>
    <w:rsid w:val="00D41E55"/>
    <w:rsid w:val="00DC5D5F"/>
    <w:rsid w:val="00F35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5943EB9-A823-46D6-8192-80C554FF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C5D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5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niloserrano33-png/proyecto-ing_dat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Danli Serrano Hidalgo</cp:lastModifiedBy>
  <cp:revision>11</cp:revision>
  <dcterms:created xsi:type="dcterms:W3CDTF">2013-12-23T23:15:00Z</dcterms:created>
  <dcterms:modified xsi:type="dcterms:W3CDTF">2026-04-18T08:50:00Z</dcterms:modified>
  <cp:category/>
</cp:coreProperties>
</file>