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12A314" w14:textId="77777777" w:rsidR="0081328B" w:rsidRPr="0081328B" w:rsidRDefault="0081328B" w:rsidP="0081328B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it-IT"/>
        </w:rPr>
      </w:pPr>
      <w:r w:rsidRPr="0081328B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it-IT"/>
        </w:rPr>
        <w:t>Laboratorio di Basi di Dati: </w:t>
      </w:r>
      <w:r w:rsidRPr="0081328B">
        <w:rPr>
          <w:rFonts w:ascii="Segoe UI" w:eastAsia="Times New Roman" w:hAnsi="Segoe UI" w:cs="Segoe UI"/>
          <w:b/>
          <w:bCs/>
          <w:i/>
          <w:iCs/>
          <w:color w:val="000000" w:themeColor="text1"/>
          <w:kern w:val="36"/>
          <w:sz w:val="48"/>
          <w:szCs w:val="48"/>
          <w:lang w:eastAsia="it-IT"/>
        </w:rPr>
        <w:t>Progetto "Titolo"</w:t>
      </w:r>
    </w:p>
    <w:p w14:paraId="2D0726E2" w14:textId="77777777" w:rsidR="0081328B" w:rsidRPr="0081328B" w:rsidRDefault="0081328B" w:rsidP="0081328B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</w:pPr>
      <w:r w:rsidRPr="0081328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t-IT"/>
        </w:rPr>
        <w:t>Gruppo di lavoro</w:t>
      </w: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990"/>
        <w:gridCol w:w="1364"/>
        <w:gridCol w:w="2710"/>
      </w:tblGrid>
      <w:tr w:rsidR="0081328B" w:rsidRPr="0081328B" w14:paraId="0A23FCEE" w14:textId="77777777" w:rsidTr="0081328B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B863E" w14:textId="77777777" w:rsidR="0081328B" w:rsidRPr="0081328B" w:rsidRDefault="0081328B" w:rsidP="0081328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  <w:r w:rsidRPr="0081328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it-IT"/>
              </w:rPr>
              <w:t>Matricola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9BFB4" w14:textId="77777777" w:rsidR="0081328B" w:rsidRPr="0081328B" w:rsidRDefault="0081328B" w:rsidP="0081328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  <w:r w:rsidRPr="0081328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it-IT"/>
              </w:rPr>
              <w:t>Nome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C4BA9" w14:textId="77777777" w:rsidR="0081328B" w:rsidRPr="0081328B" w:rsidRDefault="0081328B" w:rsidP="0081328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  <w:r w:rsidRPr="0081328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it-IT"/>
              </w:rPr>
              <w:t>Cognome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F621F" w14:textId="77777777" w:rsidR="0081328B" w:rsidRPr="0081328B" w:rsidRDefault="0081328B" w:rsidP="0081328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  <w:r w:rsidRPr="0081328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it-IT"/>
              </w:rPr>
              <w:t>Contributo al progetto</w:t>
            </w:r>
          </w:p>
        </w:tc>
      </w:tr>
      <w:tr w:rsidR="0081328B" w:rsidRPr="0081328B" w14:paraId="16B00542" w14:textId="77777777" w:rsidTr="0081328B">
        <w:trPr>
          <w:trHeight w:val="9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AFCBF" w14:textId="17AB3FB5" w:rsidR="0081328B" w:rsidRPr="0081328B" w:rsidRDefault="00010D7B" w:rsidP="0081328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it-IT"/>
              </w:rPr>
              <w:t>292904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EED66" w14:textId="1572AAD5" w:rsidR="0081328B" w:rsidRPr="0081328B" w:rsidRDefault="00010D7B" w:rsidP="0081328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it-IT"/>
              </w:rPr>
              <w:t>Andrea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63CDE" w14:textId="1B34C0B2" w:rsidR="0081328B" w:rsidRPr="0081328B" w:rsidRDefault="00010D7B" w:rsidP="0081328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it-IT"/>
              </w:rPr>
              <w:t>Lancia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9F02E" w14:textId="77777777" w:rsidR="0081328B" w:rsidRPr="0081328B" w:rsidRDefault="0081328B" w:rsidP="0081328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it-IT"/>
              </w:rPr>
            </w:pPr>
          </w:p>
        </w:tc>
        <w:bookmarkStart w:id="0" w:name="_GoBack"/>
        <w:bookmarkEnd w:id="0"/>
      </w:tr>
      <w:tr w:rsidR="0081328B" w:rsidRPr="0081328B" w14:paraId="334A8A31" w14:textId="77777777" w:rsidTr="0081328B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C661B5" w14:textId="29F9A987" w:rsidR="0081328B" w:rsidRPr="0081328B" w:rsidRDefault="00890EEF" w:rsidP="0081328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it-IT"/>
              </w:rPr>
            </w:pPr>
            <w:r w:rsidRPr="00890E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it-IT"/>
              </w:rPr>
              <w:t>291672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F4774" w14:textId="45E4828A" w:rsidR="0081328B" w:rsidRPr="0081328B" w:rsidRDefault="00010D7B" w:rsidP="0081328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it-IT"/>
              </w:rPr>
              <w:t>Danilo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4F9CA" w14:textId="38200690" w:rsidR="0081328B" w:rsidRPr="0081328B" w:rsidRDefault="00010D7B" w:rsidP="0081328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it-IT"/>
              </w:rPr>
              <w:t>Spinelli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6FB39F" w14:textId="77777777" w:rsidR="0081328B" w:rsidRPr="0081328B" w:rsidRDefault="0081328B" w:rsidP="0081328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it-IT"/>
              </w:rPr>
            </w:pPr>
          </w:p>
        </w:tc>
      </w:tr>
    </w:tbl>
    <w:p w14:paraId="4DA452D1" w14:textId="4076882F" w:rsidR="0081328B" w:rsidRPr="0081328B" w:rsidRDefault="0081328B" w:rsidP="0081328B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</w:pPr>
      <w:r w:rsidRPr="0081328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t-IT"/>
        </w:rPr>
        <w:t>Data di consegna del progetto</w:t>
      </w: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 xml:space="preserve">: </w:t>
      </w:r>
      <w:r w:rsidR="00010D7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10</w:t>
      </w: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/</w:t>
      </w:r>
      <w:r w:rsidR="00010D7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09</w:t>
      </w: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/</w:t>
      </w:r>
      <w:r w:rsidR="00010D7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2025</w:t>
      </w:r>
    </w:p>
    <w:p w14:paraId="3409EDAC" w14:textId="77777777" w:rsidR="0081328B" w:rsidRPr="0081328B" w:rsidRDefault="0081328B" w:rsidP="0081328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it-IT"/>
        </w:rPr>
      </w:pPr>
      <w:r w:rsidRPr="0081328B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it-IT"/>
        </w:rPr>
        <w:t>Analisi dei requisiti</w:t>
      </w:r>
    </w:p>
    <w:p w14:paraId="7BEFBFD7" w14:textId="77777777" w:rsidR="0081328B" w:rsidRPr="0081328B" w:rsidRDefault="0081328B" w:rsidP="0081328B">
      <w:pPr>
        <w:numPr>
          <w:ilvl w:val="0"/>
          <w:numId w:val="1"/>
        </w:num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</w:pPr>
      <w:proofErr w:type="gramStart"/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E'</w:t>
      </w:r>
      <w:proofErr w:type="gramEnd"/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 xml:space="preserve"> possibile riportare in questa sezione i **requisiti **copiati dal documento di specifica, oppure semplicemente riassumerne gli aspetti più importanti. Vanno quindi (eventualmente) discusse tutte le scelte progettuali relative al dominio, le ambiguità e il modo in cui sono state risolte.</w:t>
      </w:r>
    </w:p>
    <w:p w14:paraId="379F8B93" w14:textId="77777777" w:rsidR="0081328B" w:rsidRPr="0081328B" w:rsidRDefault="0081328B" w:rsidP="0081328B">
      <w:pPr>
        <w:numPr>
          <w:ilvl w:val="0"/>
          <w:numId w:val="1"/>
        </w:num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</w:pPr>
      <w:proofErr w:type="gramStart"/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E'</w:t>
      </w:r>
      <w:proofErr w:type="gramEnd"/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 xml:space="preserve"> possibile infine inserire qui un glossario che riporta tutti gli oggetti di dominio individuati, con la loro semantica, i loro eventuali sinonimi e le loro proprietà.</w:t>
      </w:r>
    </w:p>
    <w:p w14:paraId="7EBA529A" w14:textId="77777777" w:rsidR="0081328B" w:rsidRPr="0081328B" w:rsidRDefault="0081328B" w:rsidP="0081328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it-IT"/>
        </w:rPr>
      </w:pPr>
      <w:r w:rsidRPr="0081328B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it-IT"/>
        </w:rPr>
        <w:t>Progettazione concettuale</w:t>
      </w:r>
    </w:p>
    <w:p w14:paraId="4CFFD3BB" w14:textId="77777777" w:rsidR="0081328B" w:rsidRPr="0081328B" w:rsidRDefault="0081328B" w:rsidP="0081328B">
      <w:pPr>
        <w:numPr>
          <w:ilvl w:val="0"/>
          <w:numId w:val="2"/>
        </w:num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</w:pP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Riportate qui il </w:t>
      </w:r>
      <w:r w:rsidRPr="0081328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t-IT"/>
        </w:rPr>
        <w:t>modello ER iniziale</w:t>
      </w: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. Cercate di renderlo </w:t>
      </w:r>
      <w:r w:rsidRPr="0081328B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t-IT"/>
        </w:rPr>
        <w:t>leggibile</w:t>
      </w: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, altrimenti correggerlo diventerà impossibile. Se è troppo piccolo, dividetelo in parti e/o allegate anche un'immagine ad alta risoluzione alla relazione.</w:t>
      </w:r>
    </w:p>
    <w:p w14:paraId="0D6A9B75" w14:textId="77777777" w:rsidR="0081328B" w:rsidRPr="0081328B" w:rsidRDefault="0081328B" w:rsidP="0081328B">
      <w:pPr>
        <w:numPr>
          <w:ilvl w:val="0"/>
          <w:numId w:val="2"/>
        </w:num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</w:pP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Commentate gli elementi non visibili nella figura (ad esempio il contenuto degli attributi composti) nonché le scelte/assunzioni che vi hanno portato a creare determinate strutture, se lo ritenete opportuno.</w:t>
      </w:r>
    </w:p>
    <w:p w14:paraId="4DDA87E8" w14:textId="77777777" w:rsidR="0081328B" w:rsidRPr="0081328B" w:rsidRDefault="0081328B" w:rsidP="0081328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t-IT"/>
        </w:rPr>
      </w:pPr>
      <w:r w:rsidRPr="0081328B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t-IT"/>
        </w:rPr>
        <w:t>Formalizzazione dei vincoli non esprimibili nel modello ER</w:t>
      </w:r>
    </w:p>
    <w:p w14:paraId="539CB628" w14:textId="77777777" w:rsidR="0081328B" w:rsidRPr="0081328B" w:rsidRDefault="0081328B" w:rsidP="008132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</w:pP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Elencate gli altri </w:t>
      </w:r>
      <w:r w:rsidRPr="0081328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t-IT"/>
        </w:rPr>
        <w:t>vincoli</w:t>
      </w: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 sui dati che avete individuato e che non possono essere espressi nel diagramma ER.</w:t>
      </w:r>
    </w:p>
    <w:p w14:paraId="3E05056E" w14:textId="77777777" w:rsidR="0081328B" w:rsidRPr="0081328B" w:rsidRDefault="0081328B" w:rsidP="0081328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it-IT"/>
        </w:rPr>
      </w:pPr>
      <w:r w:rsidRPr="0081328B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it-IT"/>
        </w:rPr>
        <w:t>Progettazione logica</w:t>
      </w:r>
    </w:p>
    <w:p w14:paraId="61AE3230" w14:textId="77777777" w:rsidR="0081328B" w:rsidRPr="0081328B" w:rsidRDefault="0081328B" w:rsidP="0081328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t-IT"/>
        </w:rPr>
      </w:pPr>
      <w:r w:rsidRPr="0081328B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t-IT"/>
        </w:rPr>
        <w:t>Ristrutturazione ed ottimizzazione del modello ER</w:t>
      </w:r>
    </w:p>
    <w:p w14:paraId="72C8447C" w14:textId="77777777" w:rsidR="0081328B" w:rsidRPr="0081328B" w:rsidRDefault="0081328B" w:rsidP="0081328B">
      <w:pPr>
        <w:numPr>
          <w:ilvl w:val="0"/>
          <w:numId w:val="4"/>
        </w:num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</w:pP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lastRenderedPageBreak/>
        <w:t>Riportate qui il modello </w:t>
      </w:r>
      <w:r w:rsidRPr="0081328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t-IT"/>
        </w:rPr>
        <w:t>ER ristrutturato</w:t>
      </w: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 ed eventualmente ottimizzato.</w:t>
      </w:r>
    </w:p>
    <w:p w14:paraId="07F83C37" w14:textId="77777777" w:rsidR="0081328B" w:rsidRPr="0081328B" w:rsidRDefault="0081328B" w:rsidP="0081328B">
      <w:pPr>
        <w:numPr>
          <w:ilvl w:val="0"/>
          <w:numId w:val="4"/>
        </w:num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</w:pP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Discutete le scelte effettuate, ad esempio nell'eliminare una generalizzazione o nello scindere un'entità.</w:t>
      </w:r>
    </w:p>
    <w:p w14:paraId="592AC480" w14:textId="77777777" w:rsidR="0081328B" w:rsidRPr="0081328B" w:rsidRDefault="0081328B" w:rsidP="0081328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t-IT"/>
        </w:rPr>
      </w:pPr>
      <w:r w:rsidRPr="0081328B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t-IT"/>
        </w:rPr>
        <w:t>Traduzione del modello ER nel modello relazionale</w:t>
      </w:r>
    </w:p>
    <w:p w14:paraId="58C13705" w14:textId="77777777" w:rsidR="0081328B" w:rsidRPr="0081328B" w:rsidRDefault="0081328B" w:rsidP="0081328B">
      <w:pPr>
        <w:numPr>
          <w:ilvl w:val="0"/>
          <w:numId w:val="5"/>
        </w:num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</w:pP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Riportate qui il </w:t>
      </w:r>
      <w:r w:rsidRPr="0081328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t-IT"/>
        </w:rPr>
        <w:t>modello relazionale</w:t>
      </w: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 finale, derivato dal modello ER ristrutturato della sezione precedente e che verrà implementato in SQL in quella successiva.</w:t>
      </w:r>
    </w:p>
    <w:p w14:paraId="07689077" w14:textId="77777777" w:rsidR="0081328B" w:rsidRPr="0081328B" w:rsidRDefault="0081328B" w:rsidP="0081328B">
      <w:pPr>
        <w:numPr>
          <w:ilvl w:val="0"/>
          <w:numId w:val="5"/>
        </w:num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</w:pP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Nel modello evidenziate le chiavi primarie e le chiavi esterne.</w:t>
      </w:r>
    </w:p>
    <w:p w14:paraId="517AC9F2" w14:textId="77777777" w:rsidR="0081328B" w:rsidRPr="0081328B" w:rsidRDefault="0081328B" w:rsidP="0081328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it-IT"/>
        </w:rPr>
      </w:pPr>
      <w:r w:rsidRPr="0081328B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it-IT"/>
        </w:rPr>
        <w:t>Progettazione fisica</w:t>
      </w:r>
    </w:p>
    <w:p w14:paraId="6EA222E7" w14:textId="77777777" w:rsidR="0081328B" w:rsidRPr="0081328B" w:rsidRDefault="0081328B" w:rsidP="0081328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t-IT"/>
        </w:rPr>
      </w:pPr>
      <w:r w:rsidRPr="0081328B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t-IT"/>
        </w:rPr>
        <w:t>Implementazione del modello relazionale</w:t>
      </w:r>
    </w:p>
    <w:p w14:paraId="5D21D786" w14:textId="77777777" w:rsidR="0081328B" w:rsidRPr="0081328B" w:rsidRDefault="0081328B" w:rsidP="0081328B">
      <w:pPr>
        <w:numPr>
          <w:ilvl w:val="0"/>
          <w:numId w:val="6"/>
        </w:num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</w:pP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Inserite qui lo </w:t>
      </w:r>
      <w:r w:rsidRPr="0081328B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t-IT"/>
        </w:rPr>
        <w:t>script SQL</w:t>
      </w: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 con cui </w:t>
      </w:r>
      <w:r w:rsidRPr="0081328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t-IT"/>
        </w:rPr>
        <w:t>creare il database</w:t>
      </w: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 il cui modello relazionale è stato illustrato nella sezione precedente. Ricordate di includere nel codice tutti i vincoli che possono essere espressi nel DDL.</w:t>
      </w:r>
    </w:p>
    <w:p w14:paraId="76562730" w14:textId="77777777" w:rsidR="0081328B" w:rsidRPr="0081328B" w:rsidRDefault="0081328B" w:rsidP="0081328B">
      <w:pPr>
        <w:numPr>
          <w:ilvl w:val="0"/>
          <w:numId w:val="6"/>
        </w:num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</w:pP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 xml:space="preserve">Potete opzionalmente fornire anche uno script separato di popolamento (INSERT) del database su cui basare i test delle </w:t>
      </w:r>
      <w:proofErr w:type="spellStart"/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query</w:t>
      </w:r>
      <w:proofErr w:type="spellEnd"/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 xml:space="preserve"> descritte nella sezione successiva.</w:t>
      </w:r>
    </w:p>
    <w:p w14:paraId="622A51C6" w14:textId="77777777" w:rsidR="0081328B" w:rsidRPr="0081328B" w:rsidRDefault="0081328B" w:rsidP="0081328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t-IT"/>
        </w:rPr>
      </w:pPr>
      <w:r w:rsidRPr="0081328B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t-IT"/>
        </w:rPr>
        <w:t>Implementazione dei vincoli</w:t>
      </w:r>
    </w:p>
    <w:p w14:paraId="0C900428" w14:textId="77777777" w:rsidR="0081328B" w:rsidRPr="0081328B" w:rsidRDefault="0081328B" w:rsidP="008132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</w:pP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Nel caso abbiate individuato dei </w:t>
      </w:r>
      <w:r w:rsidRPr="0081328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t-IT"/>
        </w:rPr>
        <w:t>vincoli ulteriori</w:t>
      </w: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 che non sono esprimibili nel DDL, potrete usare questa sezione per discuterne l'implementazione effettiva, ad esempio riportando il codice di procedure o trigger, o dichiarando che dovranno essere implementati all'esterno del DBMS.</w:t>
      </w:r>
    </w:p>
    <w:p w14:paraId="0BFC233D" w14:textId="77777777" w:rsidR="0081328B" w:rsidRPr="0081328B" w:rsidRDefault="0081328B" w:rsidP="0081328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t-IT"/>
        </w:rPr>
      </w:pPr>
      <w:r w:rsidRPr="0081328B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t-IT"/>
        </w:rPr>
        <w:t>Implementazione funzionalità richieste</w:t>
      </w:r>
    </w:p>
    <w:p w14:paraId="62E0912F" w14:textId="77777777" w:rsidR="0081328B" w:rsidRPr="0081328B" w:rsidRDefault="0081328B" w:rsidP="0081328B">
      <w:pPr>
        <w:numPr>
          <w:ilvl w:val="0"/>
          <w:numId w:val="8"/>
        </w:num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</w:pP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Riportate qui il </w:t>
      </w:r>
      <w:r w:rsidRPr="0081328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t-IT"/>
        </w:rPr>
        <w:t>codice che implementa tutte le funzionalità richieste</w:t>
      </w: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, che si tratti di SQL o di pseudocodice o di entrambi. </w:t>
      </w:r>
      <w:r w:rsidRPr="0081328B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t-IT"/>
        </w:rPr>
        <w:t>Il codice di ciascuna funzionalità dovrà essere preceduto dal suo numero identificativo e dal testo della sua definizione</w:t>
      </w: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, come riportato nella specifica.</w:t>
      </w:r>
    </w:p>
    <w:p w14:paraId="5C2E907D" w14:textId="77777777" w:rsidR="0081328B" w:rsidRPr="0081328B" w:rsidRDefault="0081328B" w:rsidP="0081328B">
      <w:pPr>
        <w:numPr>
          <w:ilvl w:val="0"/>
          <w:numId w:val="8"/>
        </w:num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</w:pP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Se necessario, riportate anche il codice delle procedure e/o viste di supporto.</w:t>
      </w:r>
    </w:p>
    <w:p w14:paraId="0169F224" w14:textId="77777777" w:rsidR="0081328B" w:rsidRPr="0081328B" w:rsidRDefault="0081328B" w:rsidP="0081328B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t-IT"/>
        </w:rPr>
      </w:pPr>
      <w:r w:rsidRPr="0081328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t-IT"/>
        </w:rPr>
        <w:t>Funzionalità 1</w:t>
      </w:r>
    </w:p>
    <w:p w14:paraId="587B03AD" w14:textId="77777777" w:rsidR="0081328B" w:rsidRPr="0081328B" w:rsidRDefault="0081328B" w:rsidP="0081328B">
      <w:pPr>
        <w:spacing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</w:pP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Definizione come da specifica</w:t>
      </w:r>
    </w:p>
    <w:p w14:paraId="0248F153" w14:textId="77777777" w:rsidR="0081328B" w:rsidRPr="0081328B" w:rsidRDefault="0081328B" w:rsidP="00813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  <w:lang w:eastAsia="it-IT"/>
        </w:rPr>
      </w:pPr>
      <w:r w:rsidRPr="0081328B">
        <w:rPr>
          <w:rFonts w:ascii="Consolas" w:eastAsia="Times New Roman" w:hAnsi="Consolas" w:cs="Courier New"/>
          <w:color w:val="000000" w:themeColor="text1"/>
          <w:sz w:val="20"/>
          <w:szCs w:val="20"/>
          <w:lang w:eastAsia="it-IT"/>
        </w:rPr>
        <w:t>CODICE</w:t>
      </w:r>
    </w:p>
    <w:p w14:paraId="435EA431" w14:textId="77777777" w:rsidR="0081328B" w:rsidRPr="0081328B" w:rsidRDefault="0081328B" w:rsidP="0081328B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t-IT"/>
        </w:rPr>
      </w:pPr>
      <w:r w:rsidRPr="0081328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t-IT"/>
        </w:rPr>
        <w:lastRenderedPageBreak/>
        <w:t>Funzionalità 2</w:t>
      </w:r>
    </w:p>
    <w:p w14:paraId="20CDB7A2" w14:textId="77777777" w:rsidR="0081328B" w:rsidRPr="0081328B" w:rsidRDefault="0081328B" w:rsidP="0081328B">
      <w:pPr>
        <w:spacing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</w:pP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Definizione come da specifica</w:t>
      </w:r>
    </w:p>
    <w:p w14:paraId="0F0A8571" w14:textId="77777777" w:rsidR="0081328B" w:rsidRPr="0081328B" w:rsidRDefault="0081328B" w:rsidP="00813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  <w:lang w:eastAsia="it-IT"/>
        </w:rPr>
      </w:pPr>
      <w:r w:rsidRPr="0081328B">
        <w:rPr>
          <w:rFonts w:ascii="Consolas" w:eastAsia="Times New Roman" w:hAnsi="Consolas" w:cs="Courier New"/>
          <w:color w:val="000000" w:themeColor="text1"/>
          <w:sz w:val="20"/>
          <w:szCs w:val="20"/>
          <w:lang w:eastAsia="it-IT"/>
        </w:rPr>
        <w:t>CODICE</w:t>
      </w:r>
    </w:p>
    <w:p w14:paraId="21ADED62" w14:textId="77777777" w:rsidR="0081328B" w:rsidRPr="0081328B" w:rsidRDefault="0081328B" w:rsidP="0081328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it-IT"/>
        </w:rPr>
      </w:pPr>
      <w:r w:rsidRPr="0081328B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it-IT"/>
        </w:rPr>
        <w:t>Interfaccia verso il database</w:t>
      </w:r>
    </w:p>
    <w:p w14:paraId="28789E52" w14:textId="77777777" w:rsidR="0081328B" w:rsidRPr="0081328B" w:rsidRDefault="0081328B" w:rsidP="0081328B">
      <w:pPr>
        <w:numPr>
          <w:ilvl w:val="0"/>
          <w:numId w:val="9"/>
        </w:num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</w:pP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Opzionalmente, se avete deciso di realizzare anche una </w:t>
      </w:r>
      <w:r w:rsidRPr="0081328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t-IT"/>
        </w:rPr>
        <w:t>(semplice) interfaccia</w:t>
      </w: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 xml:space="preserve"> (a linea di comando o grafica) in un linguaggio di programmazione a voi noto (Java, PHP, ...) che manipoli il vostro </w:t>
      </w:r>
      <w:proofErr w:type="gramStart"/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database ,</w:t>
      </w:r>
      <w:proofErr w:type="gramEnd"/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 xml:space="preserve"> dichiaratelo in questa sezione, elencando le tecnologie utilizzate e le funzionalità invocabili dall'interfaccia.</w:t>
      </w:r>
    </w:p>
    <w:p w14:paraId="365E81D6" w14:textId="77777777" w:rsidR="0081328B" w:rsidRPr="0081328B" w:rsidRDefault="0081328B" w:rsidP="0081328B">
      <w:pPr>
        <w:numPr>
          <w:ilvl w:val="0"/>
          <w:numId w:val="9"/>
        </w:num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</w:pPr>
      <w:r w:rsidRPr="0081328B">
        <w:rPr>
          <w:rFonts w:ascii="Segoe UI" w:eastAsia="Times New Roman" w:hAnsi="Segoe UI" w:cs="Segoe UI"/>
          <w:color w:val="000000" w:themeColor="text1"/>
          <w:sz w:val="24"/>
          <w:szCs w:val="24"/>
          <w:lang w:eastAsia="it-IT"/>
        </w:rPr>
        <w:t>Il relativo codice sorgente dovrà essere *allegato *alla presente relazione.</w:t>
      </w:r>
    </w:p>
    <w:p w14:paraId="0115B4F8" w14:textId="77777777" w:rsidR="009A7A64" w:rsidRPr="0081328B" w:rsidRDefault="009A7A64" w:rsidP="0081328B">
      <w:pPr>
        <w:rPr>
          <w:color w:val="000000" w:themeColor="text1"/>
        </w:rPr>
      </w:pPr>
    </w:p>
    <w:sectPr w:rsidR="009A7A64" w:rsidRPr="0081328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80B6E"/>
    <w:multiLevelType w:val="multilevel"/>
    <w:tmpl w:val="6926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22C8E"/>
    <w:multiLevelType w:val="multilevel"/>
    <w:tmpl w:val="F99C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07FF1"/>
    <w:multiLevelType w:val="multilevel"/>
    <w:tmpl w:val="0F4A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B4971"/>
    <w:multiLevelType w:val="multilevel"/>
    <w:tmpl w:val="7B56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F656D"/>
    <w:multiLevelType w:val="multilevel"/>
    <w:tmpl w:val="9744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412A6"/>
    <w:multiLevelType w:val="multilevel"/>
    <w:tmpl w:val="3DD0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770D0"/>
    <w:multiLevelType w:val="multilevel"/>
    <w:tmpl w:val="62FA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E23F2"/>
    <w:multiLevelType w:val="multilevel"/>
    <w:tmpl w:val="7CA2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63603D"/>
    <w:multiLevelType w:val="multilevel"/>
    <w:tmpl w:val="A100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6"/>
  </w:num>
  <w:num w:numId="5">
    <w:abstractNumId w:val="4"/>
  </w:num>
  <w:num w:numId="6">
    <w:abstractNumId w:val="7"/>
  </w:num>
  <w:num w:numId="7">
    <w:abstractNumId w:val="1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9D"/>
    <w:rsid w:val="00010D7B"/>
    <w:rsid w:val="0081328B"/>
    <w:rsid w:val="00890EEF"/>
    <w:rsid w:val="009A7A64"/>
    <w:rsid w:val="00A015E5"/>
    <w:rsid w:val="00CB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E0F62"/>
  <w15:chartTrackingRefBased/>
  <w15:docId w15:val="{04A633FF-F8A6-4027-9997-A640F907F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8132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8132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8132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link w:val="Titolo4Carattere"/>
    <w:uiPriority w:val="9"/>
    <w:qFormat/>
    <w:rsid w:val="008132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1328B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1328B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1328B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81328B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styleId="Enfasicorsivo">
    <w:name w:val="Emphasis"/>
    <w:basedOn w:val="Carpredefinitoparagrafo"/>
    <w:uiPriority w:val="20"/>
    <w:qFormat/>
    <w:rsid w:val="0081328B"/>
    <w:rPr>
      <w:i/>
      <w:iCs/>
    </w:rPr>
  </w:style>
  <w:style w:type="paragraph" w:styleId="NormaleWeb">
    <w:name w:val="Normal (Web)"/>
    <w:basedOn w:val="Normale"/>
    <w:uiPriority w:val="99"/>
    <w:semiHidden/>
    <w:unhideWhenUsed/>
    <w:rsid w:val="008132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81328B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132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1328B"/>
    <w:rPr>
      <w:rFonts w:ascii="Courier New" w:eastAsia="Times New Roman" w:hAnsi="Courier New" w:cs="Courier New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16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1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7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3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4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87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10417089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0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0012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6802755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Spinelli</dc:creator>
  <cp:keywords/>
  <dc:description/>
  <cp:lastModifiedBy>Danilo Spinelli</cp:lastModifiedBy>
  <cp:revision>5</cp:revision>
  <dcterms:created xsi:type="dcterms:W3CDTF">2025-08-07T15:34:00Z</dcterms:created>
  <dcterms:modified xsi:type="dcterms:W3CDTF">2025-08-21T15:32:00Z</dcterms:modified>
</cp:coreProperties>
</file>