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4AADAED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B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7DC1AE1D" w:rsidR="00A10C89" w:rsidRPr="00CF069C" w:rsidRDefault="007E0F12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F069C">
        <w:rPr>
          <w:rFonts w:ascii="Arial" w:hAnsi="Arial" w:cs="Arial"/>
          <w:b/>
          <w:bCs/>
          <w:sz w:val="24"/>
          <w:szCs w:val="24"/>
        </w:rPr>
        <w:t>EXEMPLO:</w:t>
      </w:r>
    </w:p>
    <w:p w14:paraId="2FA7AAED" w14:textId="77777777" w:rsidR="00F569A0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mãe por todo incentivo, </w:t>
      </w:r>
      <w:r w:rsidR="006D222D" w:rsidRPr="006F22D5">
        <w:rPr>
          <w:rFonts w:ascii="Arial" w:hAnsi="Arial" w:cs="Arial"/>
          <w:i/>
          <w:sz w:val="24"/>
          <w:szCs w:val="24"/>
        </w:rPr>
        <w:t>à</w:t>
      </w:r>
      <w:r w:rsidRPr="006F22D5">
        <w:rPr>
          <w:rFonts w:ascii="Arial" w:hAnsi="Arial" w:cs="Arial"/>
          <w:i/>
          <w:sz w:val="24"/>
          <w:szCs w:val="24"/>
        </w:rPr>
        <w:t xml:space="preserve"> minha </w:t>
      </w:r>
      <w:r w:rsidR="007C465B" w:rsidRPr="006F22D5">
        <w:rPr>
          <w:rFonts w:ascii="Arial" w:hAnsi="Arial" w:cs="Arial"/>
          <w:i/>
          <w:sz w:val="24"/>
          <w:szCs w:val="24"/>
        </w:rPr>
        <w:t>esposa</w:t>
      </w:r>
      <w:r w:rsidRPr="006F22D5">
        <w:rPr>
          <w:rFonts w:ascii="Arial" w:hAnsi="Arial" w:cs="Arial"/>
          <w:i/>
          <w:sz w:val="24"/>
          <w:szCs w:val="24"/>
        </w:rPr>
        <w:t xml:space="preserve"> e </w:t>
      </w:r>
      <w:r w:rsidR="00CF6B54" w:rsidRPr="006F22D5">
        <w:rPr>
          <w:rFonts w:ascii="Arial" w:hAnsi="Arial" w:cs="Arial"/>
          <w:i/>
          <w:sz w:val="24"/>
          <w:szCs w:val="24"/>
        </w:rPr>
        <w:t xml:space="preserve">aos </w:t>
      </w:r>
      <w:r w:rsidRPr="006F22D5">
        <w:rPr>
          <w:rFonts w:ascii="Arial" w:hAnsi="Arial" w:cs="Arial"/>
          <w:i/>
          <w:sz w:val="24"/>
          <w:szCs w:val="24"/>
        </w:rPr>
        <w:t>meus filhos que me apoiaram de diversas maneiras durante esta importante etapa de minha vida.</w:t>
      </w:r>
    </w:p>
    <w:p w14:paraId="2FA7AAEE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211EE40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4C" w14:textId="77777777" w:rsidR="003227EA" w:rsidRPr="00D93BEF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4D" w14:textId="692D9136" w:rsidR="0047397F" w:rsidRPr="006F22D5" w:rsidRDefault="008D1342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  <w:lang w:val="en-US"/>
        </w:rPr>
        <w:instrText xml:space="preserve"> TOC \h</w:instrText>
      </w:r>
      <w:r w:rsidRPr="006F22D5">
        <w:rPr>
          <w:rFonts w:ascii="Arial" w:hAnsi="Arial" w:cs="Arial"/>
          <w:sz w:val="24"/>
          <w:szCs w:val="24"/>
        </w:rPr>
        <w:instrText xml:space="preserve"> \z \c "Figura"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485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1 -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......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10</w:t>
        </w:r>
      </w:hyperlink>
    </w:p>
    <w:p w14:paraId="2FA7AB4E" w14:textId="23452CC2" w:rsidR="0047397F" w:rsidRPr="006F22D5" w:rsidRDefault="00890B3C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6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2 -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_Toc431756486 \h </w:instrTex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4F" w14:textId="213C5D4C" w:rsidR="0047397F" w:rsidRPr="006F22D5" w:rsidRDefault="00890B3C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7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3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_Toc431756487 \h </w:instrTex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0" w14:textId="6A3E2286" w:rsidR="0047397F" w:rsidRPr="006F22D5" w:rsidRDefault="00890B3C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8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4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="00367B9A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_Toc431756488 \h </w:instrTex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1" w14:textId="77777777" w:rsidR="00F569A0" w:rsidRPr="006F22D5" w:rsidRDefault="008D1342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3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4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5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6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7" w14:textId="77777777" w:rsidR="00D93BEF" w:rsidRPr="006F22D5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9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A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B" w14:textId="77777777" w:rsidR="00A7601B" w:rsidRPr="006F22D5" w:rsidRDefault="00A7601B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C" w14:textId="77777777" w:rsidR="00A31E97" w:rsidRPr="006F22D5" w:rsidRDefault="00A31E97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8E" w14:textId="77777777" w:rsidR="00B824B1" w:rsidRPr="006F22D5" w:rsidRDefault="00B824B1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B8F" w14:textId="14670881" w:rsidR="00424B12" w:rsidRPr="006F22D5" w:rsidRDefault="00424B12" w:rsidP="00B824B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LISTA DE </w:t>
      </w:r>
      <w:r w:rsidR="00F80764" w:rsidRPr="006F22D5">
        <w:rPr>
          <w:rFonts w:ascii="Arial" w:hAnsi="Arial" w:cs="Arial"/>
          <w:b/>
          <w:sz w:val="24"/>
          <w:szCs w:val="24"/>
        </w:rPr>
        <w:t>QUADRO</w:t>
      </w:r>
      <w:r w:rsidRPr="006F22D5">
        <w:rPr>
          <w:rFonts w:ascii="Arial" w:hAnsi="Arial" w:cs="Arial"/>
          <w:b/>
          <w:sz w:val="24"/>
          <w:szCs w:val="24"/>
        </w:rPr>
        <w:t>S</w:t>
      </w:r>
      <w:r w:rsidR="00D93BEF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0" w14:textId="77777777" w:rsidR="00424B12" w:rsidRPr="006F22D5" w:rsidRDefault="00424B12" w:rsidP="00B824B1">
      <w:pPr>
        <w:widowControl/>
        <w:spacing w:line="360" w:lineRule="auto"/>
        <w:jc w:val="left"/>
        <w:rPr>
          <w:rFonts w:ascii="Arial" w:hAnsi="Arial" w:cs="Arial"/>
          <w:sz w:val="24"/>
          <w:szCs w:val="24"/>
        </w:rPr>
      </w:pPr>
    </w:p>
    <w:p w14:paraId="2FA7AB91" w14:textId="77777777" w:rsidR="008C6045" w:rsidRPr="006F22D5" w:rsidRDefault="00424B12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</w:rPr>
        <w:instrText xml:space="preserve"> TOC \h \z \c "Quadro"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978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1:.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_Toc431756978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2" w14:textId="77777777" w:rsidR="008C6045" w:rsidRPr="006F22D5" w:rsidRDefault="00890B3C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79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2:.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_Toc431756979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3" w14:textId="77777777" w:rsidR="008C6045" w:rsidRPr="006F22D5" w:rsidRDefault="00890B3C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80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3:.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_Toc431756980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223455" w14:textId="77777777" w:rsidR="00367B9A" w:rsidRDefault="00424B12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  <w:r w:rsidR="00F569A0" w:rsidRPr="006F22D5">
        <w:rPr>
          <w:rFonts w:ascii="Arial" w:hAnsi="Arial" w:cs="Arial"/>
          <w:sz w:val="24"/>
          <w:szCs w:val="24"/>
        </w:rPr>
        <w:br w:type="page"/>
      </w:r>
    </w:p>
    <w:p w14:paraId="6B40F09F" w14:textId="77777777" w:rsidR="00367B9A" w:rsidRDefault="00367B9A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320083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320083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C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D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F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0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1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2" w14:textId="77777777" w:rsidR="006E374D" w:rsidRPr="007E0F12" w:rsidRDefault="006E374D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4" w14:textId="599B8646" w:rsidR="00F569A0" w:rsidRPr="006F22D5" w:rsidRDefault="00F569A0" w:rsidP="0089477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SÍMBOLOS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D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6F22D5" w14:paraId="2FA7ABD9" w14:textId="77777777" w:rsidTr="00D65E2E">
        <w:tc>
          <w:tcPr>
            <w:tcW w:w="797" w:type="dxa"/>
            <w:shd w:val="clear" w:color="auto" w:fill="auto"/>
          </w:tcPr>
          <w:p w14:paraId="2FA7ABD6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8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Certeza</w:t>
            </w:r>
          </w:p>
        </w:tc>
      </w:tr>
      <w:tr w:rsidR="00104211" w:rsidRPr="006F22D5" w14:paraId="2FA7ABDD" w14:textId="77777777" w:rsidTr="00B63714">
        <w:tc>
          <w:tcPr>
            <w:tcW w:w="797" w:type="dxa"/>
            <w:shd w:val="clear" w:color="auto" w:fill="auto"/>
          </w:tcPr>
          <w:p w14:paraId="2FA7ABDA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</w:t>
            </w:r>
            <w:r w:rsidRPr="006F22D5">
              <w:rPr>
                <w:rFonts w:ascii="Arial" w:hAnsi="Arial" w:cs="Arial"/>
                <w:sz w:val="24"/>
                <w:szCs w:val="24"/>
                <w:vertAlign w:val="subscript"/>
              </w:rPr>
              <w:t>CR</w:t>
            </w:r>
            <w:r w:rsidRPr="006F22D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2FA7ABDB" w14:textId="77777777" w:rsidR="00104211" w:rsidRPr="006F22D5" w:rsidRDefault="00104211" w:rsidP="00B63714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C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Grau de Certeza real</w:t>
            </w:r>
          </w:p>
        </w:tc>
      </w:tr>
      <w:tr w:rsidR="00E610C5" w:rsidRPr="006F22D5" w14:paraId="2FA7ABE1" w14:textId="77777777" w:rsidTr="00D65E2E">
        <w:tc>
          <w:tcPr>
            <w:tcW w:w="797" w:type="dxa"/>
            <w:shd w:val="clear" w:color="auto" w:fill="auto"/>
          </w:tcPr>
          <w:p w14:paraId="2FA7ABDE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CT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0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Contradição</w:t>
            </w:r>
          </w:p>
        </w:tc>
      </w:tr>
      <w:tr w:rsidR="00E610C5" w:rsidRPr="006F22D5" w14:paraId="2FA7ABE5" w14:textId="77777777" w:rsidTr="00D65E2E">
        <w:tc>
          <w:tcPr>
            <w:tcW w:w="797" w:type="dxa"/>
            <w:shd w:val="clear" w:color="auto" w:fill="auto"/>
          </w:tcPr>
          <w:p w14:paraId="2FA7ABE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567" w:type="dxa"/>
            <w:vAlign w:val="center"/>
          </w:tcPr>
          <w:p w14:paraId="2FA7ABE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Verdadeiro</w:t>
            </w:r>
          </w:p>
        </w:tc>
      </w:tr>
      <w:tr w:rsidR="00E610C5" w:rsidRPr="006F22D5" w14:paraId="2FA7ABE9" w14:textId="77777777" w:rsidTr="00D65E2E">
        <w:tc>
          <w:tcPr>
            <w:tcW w:w="797" w:type="dxa"/>
            <w:shd w:val="clear" w:color="auto" w:fill="auto"/>
          </w:tcPr>
          <w:p w14:paraId="2FA7ABE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567" w:type="dxa"/>
            <w:vAlign w:val="center"/>
          </w:tcPr>
          <w:p w14:paraId="2FA7ABE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Falso</w:t>
            </w:r>
          </w:p>
        </w:tc>
      </w:tr>
      <w:tr w:rsidR="00E610C5" w:rsidRPr="006F22D5" w14:paraId="2FA7ABED" w14:textId="77777777" w:rsidTr="00D65E2E">
        <w:tc>
          <w:tcPr>
            <w:tcW w:w="797" w:type="dxa"/>
            <w:shd w:val="clear" w:color="auto" w:fill="auto"/>
          </w:tcPr>
          <w:p w14:paraId="2FA7ABE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p</w:t>
            </w:r>
          </w:p>
        </w:tc>
        <w:tc>
          <w:tcPr>
            <w:tcW w:w="567" w:type="dxa"/>
            <w:vAlign w:val="center"/>
          </w:tcPr>
          <w:p w14:paraId="2FA7ABE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p</w:t>
            </w:r>
          </w:p>
        </w:tc>
      </w:tr>
      <w:tr w:rsidR="00E610C5" w:rsidRPr="006F22D5" w14:paraId="2FA7ABF1" w14:textId="77777777" w:rsidTr="00D65E2E">
        <w:tc>
          <w:tcPr>
            <w:tcW w:w="797" w:type="dxa"/>
            <w:shd w:val="clear" w:color="auto" w:fill="auto"/>
          </w:tcPr>
          <w:p w14:paraId="2FA7ABE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q</w:t>
            </w:r>
          </w:p>
        </w:tc>
        <w:tc>
          <w:tcPr>
            <w:tcW w:w="567" w:type="dxa"/>
            <w:vAlign w:val="center"/>
          </w:tcPr>
          <w:p w14:paraId="2FA7ABE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F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q</w:t>
            </w:r>
          </w:p>
        </w:tc>
      </w:tr>
      <w:tr w:rsidR="00E610C5" w:rsidRPr="006F22D5" w14:paraId="2FA7ABF5" w14:textId="77777777" w:rsidTr="00D65E2E">
        <w:tc>
          <w:tcPr>
            <w:tcW w:w="797" w:type="dxa"/>
            <w:shd w:val="clear" w:color="auto" w:fill="auto"/>
          </w:tcPr>
          <w:p w14:paraId="2FA7ABF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</w:tr>
      <w:tr w:rsidR="00E610C5" w:rsidRPr="006F22D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6F22D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A7AC37" w14:textId="77777777" w:rsidR="00E610C5" w:rsidRPr="006F22D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A7AC3A" w14:textId="77777777" w:rsidR="00E610C5" w:rsidRPr="006F22D5" w:rsidRDefault="00E610C5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B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C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5059E6BD" w14:textId="77777777" w:rsidR="00061986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4620E434" w14:textId="05992E41" w:rsidR="00AD337E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8609" w:history="1">
            <w:r w:rsidR="00AD337E" w:rsidRPr="00D95E0D">
              <w:rPr>
                <w:rStyle w:val="Hyperlink"/>
                <w:noProof/>
              </w:rPr>
              <w:t>1.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INTRODUÇÃO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_Toc194948609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6DF6745" w14:textId="46979E9C" w:rsidR="00AD337E" w:rsidRDefault="00890B3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0" w:history="1">
            <w:r w:rsidR="00AD337E" w:rsidRPr="00D95E0D">
              <w:rPr>
                <w:rStyle w:val="Hyperlink"/>
                <w:noProof/>
              </w:rPr>
              <w:t>1.1.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Fundamentação teórica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_Toc194948610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389ADBC" w14:textId="3C37EEBC" w:rsidR="00AD337E" w:rsidRDefault="00890B3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1" w:history="1">
            <w:r w:rsidR="00AD337E" w:rsidRPr="00D95E0D">
              <w:rPr>
                <w:rStyle w:val="Hyperlink"/>
                <w:noProof/>
              </w:rPr>
              <w:t>1.2.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Objetivo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_Toc194948611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3DB0641" w14:textId="7C18E4E6" w:rsidR="00AD337E" w:rsidRDefault="00890B3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2" w:history="1">
            <w:r w:rsidR="00AD337E" w:rsidRPr="00D95E0D">
              <w:rPr>
                <w:rStyle w:val="Hyperlink"/>
                <w:noProof/>
              </w:rPr>
              <w:t>1.3.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Justificativa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_Toc194948612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48B8FF5" w14:textId="6ED73D91" w:rsidR="00AD337E" w:rsidRDefault="00890B3C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3" w:history="1">
            <w:r w:rsidR="00AD337E" w:rsidRPr="00D95E0D">
              <w:rPr>
                <w:rStyle w:val="Hyperlink"/>
                <w:noProof/>
              </w:rPr>
              <w:t>2.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Desenvolvimento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_Toc194948613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91E6126" w14:textId="35802E4D" w:rsidR="00AD337E" w:rsidRDefault="00890B3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4" w:history="1">
            <w:r w:rsidR="00AD337E" w:rsidRPr="00D95E0D">
              <w:rPr>
                <w:rStyle w:val="Hyperlink"/>
                <w:noProof/>
              </w:rPr>
              <w:t>2.1.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Situação problema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_Toc194948614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1D81E305" w14:textId="2C9FFC55" w:rsidR="00AD337E" w:rsidRDefault="00890B3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5" w:history="1">
            <w:r w:rsidR="00AD337E" w:rsidRPr="00D95E0D">
              <w:rPr>
                <w:rStyle w:val="Hyperlink"/>
                <w:noProof/>
              </w:rPr>
              <w:t>2.2.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Metodologia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_Toc194948615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1AEF062B" w14:textId="7693B6A5" w:rsidR="00AD337E" w:rsidRDefault="00890B3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4948616" w:history="1">
            <w:r w:rsidR="00AD337E" w:rsidRPr="00D95E0D">
              <w:rPr>
                <w:rStyle w:val="Hyperlink"/>
                <w:noProof/>
              </w:rPr>
              <w:t>2.2.1.</w:t>
            </w:r>
            <w:r w:rsidR="00AD337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Ferramentas utilizadas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_Toc194948616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5ECC60CF" w14:textId="3E6943B6" w:rsidR="00AD337E" w:rsidRDefault="00890B3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7" w:history="1">
            <w:r w:rsidR="00AD337E" w:rsidRPr="00D95E0D">
              <w:rPr>
                <w:rStyle w:val="Hyperlink"/>
                <w:noProof/>
              </w:rPr>
              <w:t>2.3.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do sistema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_Toc194948617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1AAC016" w14:textId="61F1A53E" w:rsidR="00AD337E" w:rsidRDefault="00890B3C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8" w:history="1">
            <w:r w:rsidR="00AD337E" w:rsidRPr="00D95E0D">
              <w:rPr>
                <w:rStyle w:val="Hyperlink"/>
                <w:noProof/>
              </w:rPr>
              <w:t>2.3.2.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funcionais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_Toc194948618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14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E97F27E" w14:textId="6E9F3B90" w:rsidR="00AD337E" w:rsidRDefault="00890B3C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9" w:history="1">
            <w:r w:rsidR="00AD337E" w:rsidRPr="00D95E0D">
              <w:rPr>
                <w:rStyle w:val="Hyperlink"/>
                <w:noProof/>
              </w:rPr>
              <w:t>2.3.3.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não funcionais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15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563EB832" w14:textId="37FB9934" w:rsidR="00AD337E" w:rsidRDefault="00890B3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0" w:history="1">
            <w:r w:rsidR="00AD337E" w:rsidRPr="00D95E0D">
              <w:rPr>
                <w:rStyle w:val="Hyperlink"/>
                <w:noProof/>
              </w:rPr>
              <w:t>2.4.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Classes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_Toc194948620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15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3F2D29B6" w14:textId="6BFA58AE" w:rsidR="00AD337E" w:rsidRDefault="00890B3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1" w:history="1">
            <w:r w:rsidR="00AD337E" w:rsidRPr="00D95E0D">
              <w:rPr>
                <w:rStyle w:val="Hyperlink"/>
                <w:noProof/>
              </w:rPr>
              <w:t>2.5.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Casos de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_Toc194948621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16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2A5F2E6" w14:textId="6487CB63" w:rsidR="00AD337E" w:rsidRDefault="00890B3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2" w:history="1">
            <w:r w:rsidR="00AD337E" w:rsidRPr="00D95E0D">
              <w:rPr>
                <w:rStyle w:val="Hyperlink"/>
                <w:noProof/>
              </w:rPr>
              <w:t>2.6.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Banco de Dados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_Toc194948622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19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3643BD7" w14:textId="3BD49FA4" w:rsidR="00AD337E" w:rsidRDefault="00890B3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3" w:history="1">
            <w:r w:rsidR="00AD337E" w:rsidRPr="00D95E0D">
              <w:rPr>
                <w:rStyle w:val="Hyperlink"/>
                <w:noProof/>
              </w:rPr>
              <w:t>2.7.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Interfaces do Sistema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_Toc194948623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758A296" w14:textId="16A90F55" w:rsidR="00AD337E" w:rsidRDefault="00890B3C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4" w:history="1">
            <w:r w:rsidR="00AD337E" w:rsidRPr="00D95E0D">
              <w:rPr>
                <w:rStyle w:val="Hyperlink"/>
                <w:noProof/>
              </w:rPr>
              <w:t>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CONCLUSÕES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_Toc194948624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E623B85" w14:textId="100FD338" w:rsidR="00AD337E" w:rsidRDefault="00890B3C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5" w:history="1">
            <w:r w:rsidR="00AD337E" w:rsidRPr="00D95E0D">
              <w:rPr>
                <w:rStyle w:val="Hyperlink"/>
                <w:noProof/>
              </w:rPr>
              <w:t>REFERÊNCIAS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_Toc194948625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29922DCB" w14:textId="74A5C73E" w:rsidR="00AD337E" w:rsidRDefault="00890B3C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6" w:history="1"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_Toc194948626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7F37B5E" w14:textId="29DAFEDB" w:rsidR="00AD337E" w:rsidRDefault="00890B3C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7" w:history="1">
            <w:r w:rsidR="00AD337E" w:rsidRPr="00D95E0D">
              <w:rPr>
                <w:rStyle w:val="Hyperlink"/>
                <w:noProof/>
              </w:rPr>
              <w:t>APÊNDICE A – Apontamento da Produção por Dia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_Toc194948627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2D0AEF4" w14:textId="1B054B56" w:rsidR="00AD337E" w:rsidRDefault="00890B3C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8" w:history="1">
            <w:r w:rsidR="00AD337E" w:rsidRPr="00D95E0D">
              <w:rPr>
                <w:rStyle w:val="Hyperlink"/>
                <w:noProof/>
              </w:rPr>
              <w:t>ANEXO A – Quadro desempenho de motores elétricos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_Toc194948628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92B84AE" w14:textId="1AD4660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4948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4948610"/>
      <w:r>
        <w:t>Fundamentação teórica</w:t>
      </w:r>
      <w:bookmarkEnd w:id="7"/>
      <w:bookmarkEnd w:id="8"/>
      <w:bookmarkEnd w:id="9"/>
      <w:bookmarkEnd w:id="10"/>
    </w:p>
    <w:p w14:paraId="137994B1" w14:textId="77777777" w:rsidR="00FF26ED" w:rsidRPr="00FF26ED" w:rsidRDefault="002049D7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3A4A068B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44E9DDD5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 tecnologia tem se mostrado uma grande aliada, e necessidade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281D52C1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nos 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</w:t>
      </w:r>
    </w:p>
    <w:p w14:paraId="7A574CEB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2F620AE" w14:textId="77777777" w:rsidR="006E11A5" w:rsidRDefault="006E11A5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AF01E54" w14:textId="57AD006C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participação ativa dos estudantes.</w:t>
      </w:r>
    </w:p>
    <w:p w14:paraId="48C85036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Considerando esse contexto, investir em soluções que combinem gamificação e realidade aumentada pode ser uma resposta inteligente e extremamente possível para solucionar parte dos problemas do setor Educacional. Essas tecnologias não apenas tornam o aprendizado mais atrativo, mas também incentivam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47B9FD56" w:rsidR="00E6692A" w:rsidRPr="006F22D5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FF26ED">
        <w:rPr>
          <w:rFonts w:ascii="Arial" w:hAnsi="Arial" w:cs="Arial"/>
          <w:sz w:val="24"/>
          <w:szCs w:val="24"/>
        </w:rPr>
        <w:t>Portanto, a proposta do app Play2Learn, através da gamificação, é tornar-se uma ferramenta intuitiva das metodologias ativas, com o intuito de ser atrativo ao aluno 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4948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4948612"/>
      <w:r>
        <w:t>Justificativa</w:t>
      </w:r>
      <w:bookmarkEnd w:id="15"/>
      <w:bookmarkEnd w:id="16"/>
    </w:p>
    <w:p w14:paraId="7565DC5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Play2Learn com a gameficação do estudo, proporciona um ambiente completo, com o conteúdo, game e acesso a grupos de estudo para o aluno, onde pode desenvolver os seus conhecimentos de forma isolada por disciplina, e treinar com os amigos, gerando autonomia para o aluno.</w:t>
      </w:r>
    </w:p>
    <w:p w14:paraId="493C7294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5FC3B5E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Com um sistema de divisões para as disciplinas os alunos possuem um feedback visual praticamente instantâneo de seus desempenhos, o aluno consiga evoluir na disciplina</w:t>
      </w:r>
    </w:p>
    <w:p w14:paraId="567350E8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2C96F487" w14:textId="72270C5A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As estatísticas mostradas no Play2Learn, como porcentagem de acerto e acertos separados por disciplina, sendo assim conseguirá gerir sua atenção para as disciplinas, com menor desempenho.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4948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4948614"/>
      <w:r>
        <w:t>Situação problema</w:t>
      </w:r>
      <w:bookmarkEnd w:id="19"/>
      <w:bookmarkEnd w:id="20"/>
    </w:p>
    <w:p w14:paraId="2FA7ACD3" w14:textId="73355702" w:rsidR="00A65F28" w:rsidRDefault="00A65F28" w:rsidP="00A03D26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B5A5C6D" w14:textId="77777777" w:rsidR="00320083" w:rsidRDefault="00192432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 xml:space="preserve">A evasão escolar tem se mostrado um problema alarmante para a sociedade brasileira, segundo dados do IBGE (2023) 9,1 milhões de jovens entre 15 e 29 anos não concluem o ensino básico, enquanto pesquisas do Instituto Ayrton Senna (2021) associam a falta de metodologias inovadoras à desmotivação dos alunos. </w:t>
      </w:r>
    </w:p>
    <w:p w14:paraId="70D463DF" w14:textId="0A57CC57" w:rsidR="00320083" w:rsidRPr="0036120B" w:rsidRDefault="0036120B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6120B">
        <w:rPr>
          <w:rFonts w:ascii="Arial" w:hAnsi="Arial" w:cs="Arial"/>
          <w:sz w:val="24"/>
          <w:szCs w:val="24"/>
        </w:rPr>
        <w:t>(</w:t>
      </w:r>
      <w:hyperlink r:id="rId14" w:history="1">
        <w:r w:rsidRPr="0036120B">
          <w:rPr>
            <w:rStyle w:val="Hyperlink"/>
            <w:rFonts w:ascii="Arial" w:hAnsi="Arial" w:cs="Arial"/>
            <w:sz w:val="24"/>
            <w:szCs w:val="24"/>
          </w:rPr>
          <w:t>https://www.frm.org.br/conteudo/educacao-basica/noticia/abandono-do-ensino-medio-volta-crescer-em-2021</w:t>
        </w:r>
      </w:hyperlink>
      <w:r w:rsidRPr="0036120B">
        <w:rPr>
          <w:rFonts w:ascii="Arial" w:hAnsi="Arial" w:cs="Arial"/>
          <w:sz w:val="24"/>
          <w:szCs w:val="24"/>
        </w:rPr>
        <w:t>) site bo</w:t>
      </w:r>
      <w:r>
        <w:rPr>
          <w:rFonts w:ascii="Arial" w:hAnsi="Arial" w:cs="Arial"/>
          <w:sz w:val="24"/>
          <w:szCs w:val="24"/>
        </w:rPr>
        <w:t>m!!</w:t>
      </w:r>
    </w:p>
    <w:p w14:paraId="2033C3BA" w14:textId="58B3726B" w:rsidR="00320083" w:rsidRDefault="00320083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highlight w:val="yellow"/>
        </w:rPr>
      </w:pPr>
      <w:r w:rsidRPr="008716BE">
        <w:rPr>
          <w:rFonts w:ascii="Arial" w:hAnsi="Arial" w:cs="Arial"/>
          <w:sz w:val="24"/>
          <w:szCs w:val="24"/>
          <w:highlight w:val="yellow"/>
        </w:rPr>
        <w:t>Gráfico demonstrando o cenário de evasão</w:t>
      </w:r>
    </w:p>
    <w:p w14:paraId="773949C9" w14:textId="77777777" w:rsidR="005F01CE" w:rsidRPr="008716BE" w:rsidRDefault="005F01CE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highlight w:val="yellow"/>
        </w:rPr>
      </w:pPr>
    </w:p>
    <w:p w14:paraId="59DC25BC" w14:textId="58A6601B" w:rsidR="00320083" w:rsidRPr="008716BE" w:rsidRDefault="00320083" w:rsidP="008716BE">
      <w:pPr>
        <w:tabs>
          <w:tab w:val="left" w:pos="851"/>
        </w:tabs>
        <w:spacing w:line="360" w:lineRule="auto"/>
        <w:ind w:left="1416" w:hanging="1416"/>
        <w:rPr>
          <w:rFonts w:ascii="Arial" w:hAnsi="Arial" w:cs="Arial"/>
          <w:sz w:val="24"/>
          <w:szCs w:val="24"/>
          <w:highlight w:val="yellow"/>
        </w:rPr>
      </w:pPr>
      <w:r w:rsidRPr="008716BE">
        <w:rPr>
          <w:rFonts w:ascii="Arial" w:hAnsi="Arial" w:cs="Arial"/>
          <w:sz w:val="24"/>
          <w:szCs w:val="24"/>
          <w:highlight w:val="yellow"/>
        </w:rPr>
        <w:t>Colocar outros fatores como, reprovaçõe</w:t>
      </w:r>
      <w:r w:rsidR="008716BE" w:rsidRPr="008716BE">
        <w:rPr>
          <w:rFonts w:ascii="Arial" w:hAnsi="Arial" w:cs="Arial"/>
          <w:sz w:val="24"/>
          <w:szCs w:val="24"/>
          <w:highlight w:val="yellow"/>
        </w:rPr>
        <w:t xml:space="preserve">s e desinteresse devido a TDHA e hiperatividade ... sei lá ... algo assim. Havendo a necessidade de ferramentas (como a sua plataforma), que prende a atenção do aluno e </w:t>
      </w:r>
      <w:proofErr w:type="spellStart"/>
      <w:r w:rsidR="008716BE" w:rsidRPr="008716BE">
        <w:rPr>
          <w:rFonts w:ascii="Arial" w:hAnsi="Arial" w:cs="Arial"/>
          <w:sz w:val="24"/>
          <w:szCs w:val="24"/>
          <w:highlight w:val="yellow"/>
        </w:rPr>
        <w:t>blá</w:t>
      </w:r>
      <w:proofErr w:type="spellEnd"/>
      <w:r w:rsidR="008716BE" w:rsidRPr="008716BE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8716BE" w:rsidRPr="008716BE">
        <w:rPr>
          <w:rFonts w:ascii="Arial" w:hAnsi="Arial" w:cs="Arial"/>
          <w:sz w:val="24"/>
          <w:szCs w:val="24"/>
          <w:highlight w:val="yellow"/>
        </w:rPr>
        <w:t>blá</w:t>
      </w:r>
      <w:proofErr w:type="spellEnd"/>
      <w:r w:rsidR="008716BE" w:rsidRPr="008716BE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8716BE" w:rsidRPr="008716BE">
        <w:rPr>
          <w:rFonts w:ascii="Arial" w:hAnsi="Arial" w:cs="Arial"/>
          <w:sz w:val="24"/>
          <w:szCs w:val="24"/>
          <w:highlight w:val="yellow"/>
        </w:rPr>
        <w:t>blá</w:t>
      </w:r>
      <w:proofErr w:type="spellEnd"/>
      <w:r w:rsidR="008716BE" w:rsidRPr="008716BE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3EEF7C31" w14:textId="70A5BB7E" w:rsidR="008716BE" w:rsidRDefault="008716BE" w:rsidP="008716BE">
      <w:pPr>
        <w:tabs>
          <w:tab w:val="left" w:pos="851"/>
        </w:tabs>
        <w:spacing w:line="360" w:lineRule="auto"/>
        <w:ind w:left="1416" w:hanging="1416"/>
        <w:rPr>
          <w:rFonts w:ascii="Arial" w:hAnsi="Arial" w:cs="Arial"/>
          <w:sz w:val="24"/>
          <w:szCs w:val="24"/>
        </w:rPr>
      </w:pPr>
      <w:r w:rsidRPr="008716BE">
        <w:rPr>
          <w:rFonts w:ascii="Arial" w:hAnsi="Arial" w:cs="Arial"/>
          <w:sz w:val="24"/>
          <w:szCs w:val="24"/>
          <w:highlight w:val="yellow"/>
        </w:rPr>
        <w:t>Se conseguir gráficos em relação a isso, ficará TOP</w:t>
      </w:r>
    </w:p>
    <w:p w14:paraId="42714F95" w14:textId="77777777" w:rsidR="00320083" w:rsidRDefault="00320083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CF6ABFB" w14:textId="62740276" w:rsidR="00320083" w:rsidRPr="008716BE" w:rsidRDefault="008716BE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highlight w:val="yellow"/>
        </w:rPr>
      </w:pPr>
      <w:r w:rsidRPr="008716BE">
        <w:rPr>
          <w:rFonts w:ascii="Arial" w:hAnsi="Arial" w:cs="Arial"/>
          <w:sz w:val="24"/>
          <w:szCs w:val="24"/>
          <w:highlight w:val="yellow"/>
        </w:rPr>
        <w:t>Portanto, torna-se necessário ....</w:t>
      </w:r>
    </w:p>
    <w:p w14:paraId="345789A2" w14:textId="5A67BC66" w:rsidR="00320083" w:rsidRPr="005F01CE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8716BE">
        <w:rPr>
          <w:rFonts w:ascii="Arial" w:hAnsi="Arial" w:cs="Arial"/>
          <w:sz w:val="24"/>
          <w:szCs w:val="24"/>
          <w:highlight w:val="yellow"/>
        </w:rPr>
        <w:t xml:space="preserve">Neste cenário torna-se necessário um método viável e atrativo para amenizar ou impedir a evasão escolar em massa, o método encontrado foi a </w:t>
      </w:r>
      <w:proofErr w:type="spellStart"/>
      <w:r w:rsidRPr="008716BE">
        <w:rPr>
          <w:rFonts w:ascii="Arial" w:hAnsi="Arial" w:cs="Arial"/>
          <w:sz w:val="24"/>
          <w:szCs w:val="24"/>
          <w:highlight w:val="yellow"/>
        </w:rPr>
        <w:t>gameficação</w:t>
      </w:r>
      <w:proofErr w:type="spellEnd"/>
      <w:r w:rsidRPr="008716BE">
        <w:rPr>
          <w:rFonts w:ascii="Arial" w:hAnsi="Arial" w:cs="Arial"/>
          <w:sz w:val="24"/>
          <w:szCs w:val="24"/>
          <w:highlight w:val="yellow"/>
        </w:rPr>
        <w:t>.</w:t>
      </w:r>
    </w:p>
    <w:p w14:paraId="1ECC4CFE" w14:textId="3A75794C" w:rsidR="00192432" w:rsidRPr="00777B8B" w:rsidRDefault="00FF26ED" w:rsidP="00701AE7">
      <w:pPr>
        <w:pStyle w:val="Titulo2"/>
        <w:numPr>
          <w:ilvl w:val="1"/>
          <w:numId w:val="37"/>
        </w:numPr>
      </w:pPr>
      <w:bookmarkStart w:id="21" w:name="_Toc194947187"/>
      <w:bookmarkStart w:id="22" w:name="_Toc194948615"/>
      <w:r>
        <w:t>Metodologia</w:t>
      </w:r>
      <w:bookmarkEnd w:id="21"/>
      <w:bookmarkEnd w:id="22"/>
    </w:p>
    <w:p w14:paraId="2FA7ACD9" w14:textId="3DF03E38" w:rsidR="00A65F28" w:rsidRDefault="00A65F28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406209D" w14:textId="3BFF9968" w:rsidR="00FF26ED" w:rsidRPr="00FF26ED" w:rsidRDefault="00192432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 xml:space="preserve">A gameficação, do inglês </w:t>
      </w:r>
      <w:r w:rsidR="00FF26ED" w:rsidRPr="006E11A5">
        <w:rPr>
          <w:rFonts w:ascii="Arial" w:hAnsi="Arial" w:cs="Arial"/>
          <w:i/>
          <w:iCs/>
          <w:sz w:val="24"/>
          <w:szCs w:val="24"/>
        </w:rPr>
        <w:t>gamification</w:t>
      </w:r>
      <w:r w:rsidR="00FF26ED" w:rsidRPr="00FF26ED">
        <w:rPr>
          <w:rFonts w:ascii="Arial" w:hAnsi="Arial" w:cs="Arial"/>
          <w:sz w:val="24"/>
          <w:szCs w:val="24"/>
        </w:rPr>
        <w:t xml:space="preserve">, no sistema pedagógico insististe em aplicar logicas e regras de um jogo no ensino, como sistema de pontos, rankings e recompensas, </w:t>
      </w:r>
      <w:r w:rsidR="006E11A5" w:rsidRPr="00FF26ED">
        <w:rPr>
          <w:rFonts w:ascii="Arial" w:hAnsi="Arial" w:cs="Arial"/>
          <w:sz w:val="24"/>
          <w:szCs w:val="24"/>
        </w:rPr>
        <w:t>a fim</w:t>
      </w:r>
      <w:r w:rsidR="00FF26ED" w:rsidRPr="00FF26ED">
        <w:rPr>
          <w:rFonts w:ascii="Arial" w:hAnsi="Arial" w:cs="Arial"/>
          <w:sz w:val="24"/>
          <w:szCs w:val="24"/>
        </w:rPr>
        <w:t xml:space="preserve"> de tornar o aprendizado mais atrativo, motivador e enriquecedor. Segundo Piaget (apud FERNANDES, 2010), quando jogam, as crianças, desenvolvem suas percepções, sua inteligência, suas tendências à experimentação e socialização. A abordagem da gameficação torna mais </w:t>
      </w:r>
      <w:r w:rsidR="006E11A5" w:rsidRPr="00FF26ED">
        <w:rPr>
          <w:rFonts w:ascii="Arial" w:hAnsi="Arial" w:cs="Arial"/>
          <w:sz w:val="24"/>
          <w:szCs w:val="24"/>
        </w:rPr>
        <w:t>digeríveis disciplinas</w:t>
      </w:r>
      <w:r w:rsidR="00FF26ED" w:rsidRPr="00FF26ED">
        <w:rPr>
          <w:rFonts w:ascii="Arial" w:hAnsi="Arial" w:cs="Arial"/>
          <w:sz w:val="24"/>
          <w:szCs w:val="24"/>
        </w:rPr>
        <w:t xml:space="preserve"> as quais o aluno tem dificuldade, o aluno aprende de maneira mais </w:t>
      </w:r>
      <w:r w:rsidR="006E11A5" w:rsidRPr="00FF26ED">
        <w:rPr>
          <w:rFonts w:ascii="Arial" w:hAnsi="Arial" w:cs="Arial"/>
          <w:sz w:val="24"/>
          <w:szCs w:val="24"/>
        </w:rPr>
        <w:t>fácil,</w:t>
      </w:r>
      <w:r w:rsidR="00FF26ED" w:rsidRPr="00FF26ED">
        <w:rPr>
          <w:rFonts w:ascii="Arial" w:hAnsi="Arial" w:cs="Arial"/>
          <w:sz w:val="24"/>
          <w:szCs w:val="24"/>
        </w:rPr>
        <w:t xml:space="preserve"> por meio da </w:t>
      </w:r>
      <w:r w:rsidR="006E11A5" w:rsidRPr="00FF26ED">
        <w:rPr>
          <w:rFonts w:ascii="Arial" w:hAnsi="Arial" w:cs="Arial"/>
          <w:sz w:val="24"/>
          <w:szCs w:val="24"/>
        </w:rPr>
        <w:t>prática</w:t>
      </w:r>
      <w:r w:rsidR="00FF26ED" w:rsidRPr="00FF26ED">
        <w:rPr>
          <w:rFonts w:ascii="Arial" w:hAnsi="Arial" w:cs="Arial"/>
          <w:sz w:val="24"/>
          <w:szCs w:val="24"/>
        </w:rPr>
        <w:t xml:space="preserve"> e da diversão que o método traz para o ensino.</w:t>
      </w:r>
    </w:p>
    <w:p w14:paraId="4A1DD830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lastRenderedPageBreak/>
        <w:t xml:space="preserve">Neste cenário de gameficação surge a ideia do Play2Learn, uma aplicação web, voltada para o ensino médio das escolas, trazendo características de jogos, como um sistema de pontuação, sistema de níveis, sistema de partidas individuais separadas por disciplina, partidas online multijogadores e sistema de divisões por disciplina. Com os aspectos da gameficação o Play2Learn visa atrair e manter a atenção e o foco dos alunos nos estudos, com um ambiente competitivo e leve de sala de aula </w:t>
      </w:r>
    </w:p>
    <w:p w14:paraId="320A13F3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Através de uma interface interativa, os alunos podem treinar individualmente ou competir com seus colegas, reforçando o conhecimento adquirido em sala de aula de maneira lúdica e atraente. Cada disciplina é dividida em níveis de dificuldade (aprendiz, regular, estudioso, exemplar, avançado e brilhante), proporcionando um </w:t>
      </w:r>
    </w:p>
    <w:p w14:paraId="3371EA66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5FB8945" w14:textId="47AC2E1D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feedback visual sobre o progresso do aluno e ajudando-os a identificar áreas que necessitam de maior atenção.</w:t>
      </w:r>
    </w:p>
    <w:p w14:paraId="13D27EBD" w14:textId="11944C82" w:rsidR="00777B8B" w:rsidRDefault="00FF26ED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O Play2Learn oferece uma experiência de usuário dinâmica e intuitiva. A escolha dessas tecnologias visa garantir a escalabilidade e a eficiência do sistema, permitindo que ele possa ser utilizado por </w:t>
      </w:r>
      <w:r w:rsidR="006E11A5" w:rsidRPr="00FF26ED">
        <w:rPr>
          <w:rFonts w:ascii="Arial" w:hAnsi="Arial" w:cs="Arial"/>
          <w:sz w:val="24"/>
          <w:szCs w:val="24"/>
        </w:rPr>
        <w:t>muitos usuários</w:t>
      </w:r>
      <w:r w:rsidRPr="00FF26ED">
        <w:rPr>
          <w:rFonts w:ascii="Arial" w:hAnsi="Arial" w:cs="Arial"/>
          <w:sz w:val="24"/>
          <w:szCs w:val="24"/>
        </w:rPr>
        <w:t xml:space="preserve"> simultaneamente. Além disso, a aplicação incorpora um sistema de ranking que classifica os alunos com base em seu desempenho, incentivando-os a se esforçarem mais para subir de posição. Essa abordagem gamificada não só torna o aprendizado mais divertido, mas também proporciona aos alunos uma maneira clara de acompanhar seu desenvolvimento acadêmico.</w:t>
      </w:r>
    </w:p>
    <w:p w14:paraId="1EBCF1E4" w14:textId="5056DC5D" w:rsidR="006E11A5" w:rsidRDefault="006E11A5" w:rsidP="00320083">
      <w:pPr>
        <w:pStyle w:val="Ttulo3"/>
        <w:numPr>
          <w:ilvl w:val="2"/>
          <w:numId w:val="37"/>
        </w:numPr>
      </w:pPr>
      <w:bookmarkStart w:id="23" w:name="_Toc194947188"/>
      <w:bookmarkStart w:id="24" w:name="_Toc194948616"/>
      <w:r w:rsidRPr="006B74E8">
        <w:t>Ferramentas utilizadas</w:t>
      </w:r>
      <w:bookmarkEnd w:id="23"/>
      <w:bookmarkEnd w:id="24"/>
    </w:p>
    <w:p w14:paraId="2F50C7FC" w14:textId="77777777" w:rsidR="00320083" w:rsidRPr="00320083" w:rsidRDefault="00320083" w:rsidP="00320083"/>
    <w:p w14:paraId="5D51E288" w14:textId="1F371212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Play2Learn é uma plataforma web, com interação com um banco de dados através de uma API. Então se tornavam-se necessárias ferramentas que possibilitassem a interação a mais otimizada e simplificada, como banco de dados foi escolhido o MySql, um banco de dados relacional, pois me assegurava a integridade e segurança, e o relacionamento entre tabelas é fundamental. Para o front-end foi escolhido o React Web, onde poderia utilizar de tags HTML juntamente de códigos javascript, porém utilizando typescript, que me ajudaria com a versatilidade do javascript, mas segurança da tipagem. Para o back-end foi escolhido o node.js, uma ferramenta para back-end que utiliza como base o javascript, o noje.js possui diversas bibliotecas que o auxiliam e acabaram por auxiliar o Play2Learn.</w:t>
      </w:r>
    </w:p>
    <w:p w14:paraId="0683E552" w14:textId="5F10F74F" w:rsidR="00777B8B" w:rsidRDefault="006E11A5" w:rsidP="00701AE7">
      <w:pPr>
        <w:pStyle w:val="Ttulo1"/>
        <w:numPr>
          <w:ilvl w:val="1"/>
          <w:numId w:val="37"/>
        </w:numPr>
      </w:pPr>
      <w:bookmarkStart w:id="25" w:name="_Toc194947189"/>
      <w:bookmarkStart w:id="26" w:name="_Toc194948617"/>
      <w:r>
        <w:lastRenderedPageBreak/>
        <w:t>Requisitos do sistema</w:t>
      </w:r>
      <w:bookmarkEnd w:id="25"/>
      <w:bookmarkEnd w:id="26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77777777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549936A4" w:rsidR="00A01E83" w:rsidRPr="006B74E8" w:rsidRDefault="001F2F96" w:rsidP="00701AE7">
      <w:pPr>
        <w:pStyle w:val="Ttulo1"/>
        <w:numPr>
          <w:ilvl w:val="2"/>
          <w:numId w:val="37"/>
        </w:numPr>
      </w:pPr>
      <w:bookmarkStart w:id="27" w:name="_Toc194947190"/>
      <w:bookmarkStart w:id="28" w:name="_Toc194948618"/>
      <w:r>
        <w:t>R</w:t>
      </w:r>
      <w:r w:rsidR="006E11A5" w:rsidRPr="006B74E8">
        <w:t>equisitos funcionais</w:t>
      </w:r>
      <w:bookmarkEnd w:id="27"/>
      <w:bookmarkEnd w:id="28"/>
      <w:r w:rsidR="006E11A5" w:rsidRPr="006B74E8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2B98B4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criação bem sucedida, o aluno é redirecionado para a sala recém criada,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527F6712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entrada bem sucedida,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6B74E8" w:rsidRDefault="00A01E83" w:rsidP="00701AE7">
      <w:pPr>
        <w:pStyle w:val="Ttulo1"/>
        <w:numPr>
          <w:ilvl w:val="2"/>
          <w:numId w:val="37"/>
        </w:numPr>
      </w:pPr>
      <w:bookmarkStart w:id="29" w:name="_Toc194947191"/>
      <w:bookmarkStart w:id="30" w:name="_Toc194948619"/>
      <w:r w:rsidRPr="006B74E8">
        <w:t xml:space="preserve">Requisitos </w:t>
      </w:r>
      <w:r w:rsidR="00D818EA">
        <w:t xml:space="preserve">não </w:t>
      </w:r>
      <w:r w:rsidRPr="006B74E8">
        <w:t>funcionais</w:t>
      </w:r>
      <w:bookmarkEnd w:id="29"/>
      <w:bookmarkEnd w:id="30"/>
      <w:r w:rsidRPr="006B74E8">
        <w:t xml:space="preserve"> </w:t>
      </w:r>
    </w:p>
    <w:p w14:paraId="07F06966" w14:textId="31920635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</w:t>
      </w:r>
      <w:r w:rsidRPr="000D2A61">
        <w:rPr>
          <w:rFonts w:ascii="Arial" w:hAnsi="Arial" w:cs="Arial"/>
          <w:sz w:val="24"/>
          <w:szCs w:val="24"/>
        </w:rPr>
        <w:lastRenderedPageBreak/>
        <w:t xml:space="preserve">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4A04F32C" w14:textId="3AF1C99C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D02B5A" w14:textId="19A58A9E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EC38F75" w14:textId="16F82BC9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9B47158" w14:textId="77777777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132D1A" w14:textId="51D3A167" w:rsidR="00A01E83" w:rsidRDefault="00A01E83" w:rsidP="00760B6B">
      <w:pPr>
        <w:pStyle w:val="Ttulo1"/>
        <w:numPr>
          <w:ilvl w:val="1"/>
          <w:numId w:val="37"/>
        </w:numPr>
      </w:pPr>
      <w:bookmarkStart w:id="31" w:name="_Toc194947192"/>
      <w:bookmarkStart w:id="32" w:name="_Toc194948620"/>
      <w:r>
        <w:t>Diagrama de Classes</w:t>
      </w:r>
      <w:bookmarkEnd w:id="31"/>
      <w:bookmarkEnd w:id="32"/>
    </w:p>
    <w:p w14:paraId="24750BAC" w14:textId="0C65D405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>Figura 1: Diagrama de Classes</w:t>
      </w:r>
    </w:p>
    <w:p w14:paraId="6EEF26F7" w14:textId="0A2FCEE3" w:rsidR="00A01E83" w:rsidRDefault="00760B6B" w:rsidP="00A01E83">
      <w:r>
        <w:rPr>
          <w:noProof/>
        </w:rPr>
        <w:lastRenderedPageBreak/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</w:t>
      </w:r>
      <w:r w:rsidRPr="00760B6B">
        <w:rPr>
          <w:rFonts w:ascii="Arial" w:hAnsi="Arial" w:cs="Arial"/>
          <w:sz w:val="24"/>
          <w:szCs w:val="24"/>
        </w:rPr>
        <w:lastRenderedPageBreak/>
        <w:t xml:space="preserve">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B97F55D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FA85D70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3" w:name="_Toc194947193"/>
      <w:bookmarkStart w:id="34" w:name="_Toc194948621"/>
      <w:r>
        <w:t>Diagrama de Casos de</w:t>
      </w:r>
      <w:bookmarkEnd w:id="33"/>
      <w:bookmarkEnd w:id="34"/>
      <w:r>
        <w:t xml:space="preserve"> </w:t>
      </w:r>
      <w:r w:rsidR="00760B6B">
        <w:t>Casos de Uso</w:t>
      </w:r>
    </w:p>
    <w:p w14:paraId="34A4A4F9" w14:textId="77777777" w:rsidR="00701AE7" w:rsidRDefault="00701AE7" w:rsidP="00A01E83">
      <w:pPr>
        <w:rPr>
          <w:rFonts w:ascii="Arial" w:hAnsi="Arial" w:cs="Arial"/>
          <w:sz w:val="24"/>
          <w:szCs w:val="24"/>
        </w:rPr>
      </w:pPr>
    </w:p>
    <w:p w14:paraId="03A55497" w14:textId="40754908" w:rsidR="00A01E83" w:rsidRPr="002F1AB6" w:rsidRDefault="00A01E83" w:rsidP="002F1AB6">
      <w:pPr>
        <w:jc w:val="left"/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2</w:t>
      </w:r>
      <w:r w:rsidRPr="002F1AB6">
        <w:rPr>
          <w:rFonts w:ascii="Arial" w:hAnsi="Arial" w:cs="Arial"/>
          <w:sz w:val="20"/>
          <w:szCs w:val="20"/>
        </w:rPr>
        <w:t>: Fluxo do Aluno</w:t>
      </w:r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lastRenderedPageBreak/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77777777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1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329A14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03A54B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963336C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9EC9810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F0875BE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6FDDB3EC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3913D993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F5D437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45594A47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593A909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E9B76C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14C2EB0B" w14:textId="0CC86370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3</w:t>
      </w:r>
      <w:r w:rsidRPr="007D234C">
        <w:rPr>
          <w:rFonts w:ascii="Arial" w:hAnsi="Arial" w:cs="Arial"/>
          <w:sz w:val="20"/>
          <w:szCs w:val="20"/>
        </w:rPr>
        <w:t>: Fluxo do Direto</w:t>
      </w:r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7CE5293D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2 demostra o fluxo do diretor no sistema. Nela mostra o “login”, que é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2DDD798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1D6ABD02" w14:textId="2F0FE1A8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0F50A5E7" w14:textId="23F9476A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2D3585B3" w14:textId="7956F5D9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18226D29" w14:textId="7BC283F3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704CFB1C" w14:textId="544A487F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40CC1C8F" w14:textId="71706D6B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0122890D" w14:textId="24F06FD9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36FF8D2F" w14:textId="04D80FA5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6FDCD45A" w14:textId="77777777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48D402A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18BFB84" w14:textId="6D71D5C0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4</w:t>
      </w:r>
      <w:r w:rsidRPr="007D234C">
        <w:rPr>
          <w:rFonts w:ascii="Arial" w:hAnsi="Arial" w:cs="Arial"/>
          <w:sz w:val="20"/>
          <w:szCs w:val="20"/>
        </w:rPr>
        <w:t>: Fluxo do Professor</w:t>
      </w:r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5B47651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lastRenderedPageBreak/>
        <w:t xml:space="preserve">A figura </w:t>
      </w:r>
      <w:r>
        <w:rPr>
          <w:rFonts w:ascii="Arial" w:hAnsi="Arial" w:cs="Arial"/>
          <w:sz w:val="24"/>
          <w:szCs w:val="24"/>
        </w:rPr>
        <w:t>3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748F4B1D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AE10A14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4B6C5A85" w14:textId="0D886FA2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5</w:t>
      </w:r>
      <w:r w:rsidRPr="007D234C">
        <w:rPr>
          <w:rFonts w:ascii="Arial" w:hAnsi="Arial" w:cs="Arial"/>
          <w:sz w:val="20"/>
          <w:szCs w:val="20"/>
        </w:rPr>
        <w:t xml:space="preserve">: Fluxo do administrador </w:t>
      </w:r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600616E1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A figura 4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35" w:name="_Toc194947194"/>
      <w:bookmarkStart w:id="36" w:name="_Toc194948622"/>
      <w:r>
        <w:t>Diagrama de Banco de Dados</w:t>
      </w:r>
      <w:bookmarkEnd w:id="35"/>
      <w:bookmarkEnd w:id="36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4330017F" w14:textId="23B6474B" w:rsidR="00014853" w:rsidRDefault="00014853" w:rsidP="00014853"/>
    <w:p w14:paraId="5FF18A89" w14:textId="77777777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7B23D1F3" w14:textId="7E06A4E9" w:rsidR="00A01E83" w:rsidRPr="0001485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6</w:t>
      </w:r>
      <w:r w:rsidRPr="00014853">
        <w:rPr>
          <w:rFonts w:ascii="Arial" w:hAnsi="Arial" w:cs="Arial"/>
          <w:sz w:val="20"/>
          <w:szCs w:val="20"/>
        </w:rPr>
        <w:t>: Diagrama relacional do banco de dados</w:t>
      </w:r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</w:t>
      </w:r>
      <w:r w:rsidR="00F7213F">
        <w:rPr>
          <w:rFonts w:ascii="Arial" w:hAnsi="Arial" w:cs="Arial"/>
          <w:sz w:val="24"/>
          <w:szCs w:val="24"/>
        </w:rPr>
        <w:lastRenderedPageBreak/>
        <w:t xml:space="preserve">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37" w:name="_Toc194947195"/>
      <w:bookmarkStart w:id="38" w:name="_Toc194948623"/>
      <w:r>
        <w:t>Interfaces do Sistema</w:t>
      </w:r>
      <w:bookmarkEnd w:id="37"/>
      <w:bookmarkEnd w:id="38"/>
    </w:p>
    <w:p w14:paraId="44A33963" w14:textId="77777777" w:rsidR="00AD337E" w:rsidRPr="00AD337E" w:rsidRDefault="00AD337E" w:rsidP="00AD337E"/>
    <w:p w14:paraId="7E84F5F8" w14:textId="6B69E72E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7</w:t>
      </w:r>
      <w:r w:rsidRPr="007D234C">
        <w:rPr>
          <w:rFonts w:ascii="Arial" w:hAnsi="Arial" w:cs="Arial"/>
          <w:sz w:val="20"/>
          <w:szCs w:val="20"/>
        </w:rPr>
        <w:t>: Tela de Login</w:t>
      </w:r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4291B0B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2C48765" w14:textId="402A616A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8</w:t>
      </w:r>
      <w:r w:rsidRPr="007D234C">
        <w:rPr>
          <w:rFonts w:ascii="Arial" w:hAnsi="Arial" w:cs="Arial"/>
          <w:sz w:val="20"/>
          <w:szCs w:val="20"/>
        </w:rPr>
        <w:t xml:space="preserve">: </w:t>
      </w:r>
      <w:r w:rsidR="002F1AB6" w:rsidRPr="007D234C">
        <w:rPr>
          <w:rFonts w:ascii="Arial" w:hAnsi="Arial" w:cs="Arial"/>
          <w:sz w:val="20"/>
          <w:szCs w:val="20"/>
        </w:rPr>
        <w:t>Tela para recuperação de senha</w:t>
      </w:r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E4D391B" w14:textId="77777777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5BAC42F" w14:textId="3FC35A9F" w:rsidR="00AD337E" w:rsidRPr="007D234C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9</w:t>
      </w:r>
      <w:r w:rsidRPr="007D234C">
        <w:rPr>
          <w:rFonts w:ascii="Arial" w:hAnsi="Arial" w:cs="Arial"/>
          <w:sz w:val="20"/>
          <w:szCs w:val="20"/>
        </w:rPr>
        <w:t>: Tela Home para alunos</w:t>
      </w:r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AA2F220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F9C465A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5F3B6C6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5AF5" w14:textId="68C907DB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10</w:t>
      </w:r>
      <w:r w:rsidRPr="007D234C">
        <w:rPr>
          <w:rFonts w:ascii="Arial" w:hAnsi="Arial" w:cs="Arial"/>
          <w:sz w:val="20"/>
          <w:szCs w:val="20"/>
        </w:rPr>
        <w:t>: Tela de ranking da turma</w:t>
      </w:r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419ECAA" w14:textId="4B75BAA0" w:rsidR="007D234C" w:rsidRP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lastRenderedPageBreak/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1</w:t>
      </w:r>
      <w:r w:rsidRPr="007D234C">
        <w:rPr>
          <w:rFonts w:ascii="Arial" w:hAnsi="Arial" w:cs="Arial"/>
          <w:sz w:val="20"/>
          <w:szCs w:val="20"/>
        </w:rPr>
        <w:t>: Tela de perfil do aluno</w:t>
      </w:r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5B06FD4D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DD3426" w14:textId="1A2934B3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>: Exemplo de treino na disciplina</w:t>
      </w:r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506AC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A5E2" w14:textId="5D411670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>: Tela de espera modo online</w:t>
      </w:r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 xml:space="preserve"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</w:t>
      </w:r>
      <w:r w:rsidRPr="00261FE6">
        <w:rPr>
          <w:rFonts w:ascii="Arial" w:hAnsi="Arial" w:cs="Arial"/>
          <w:sz w:val="24"/>
          <w:szCs w:val="24"/>
        </w:rPr>
        <w:lastRenderedPageBreak/>
        <w:t>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6FAEF6AD" w14:textId="77777777" w:rsidR="00320083" w:rsidRP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8CDEE30" w14:textId="30BC0A52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: Tela de jogo modo online</w:t>
      </w:r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655EE29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15E0609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C2FCC12" w14:textId="099E84EC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>: Home para administradores</w:t>
      </w:r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C47DEF0" w14:textId="5C405D7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4EE551" w14:textId="26F941AE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>: Tela de adicionar escola</w:t>
      </w:r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B1BF7F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167DEA" w14:textId="0D3274A6" w:rsidR="00A626BC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: Tela de adicionar usuário</w:t>
      </w:r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BF9730D" w14:textId="4F53A648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>: Tela de adicionar pergunta</w:t>
      </w:r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5693640A" w14:textId="6F71C359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A6026DD" w14:textId="6D49C920" w:rsidR="000961CD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>: Tela de listagem de alunos</w:t>
      </w:r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F5D431" w14:textId="7CA0BFA3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20</w:t>
      </w:r>
      <w:r w:rsidR="00D7309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Tela de listagem de perguntas</w:t>
      </w:r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B7CCE93" w14:textId="5E0DC5B3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1665E3C" w14:textId="0D84118D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2</w:t>
      </w:r>
      <w:r w:rsidR="00760B6B"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 xml:space="preserve">: Dashboard </w:t>
      </w:r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2159F2D7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39" w:name="_Toc188965021"/>
      <w:bookmarkStart w:id="40" w:name="_Toc188968182"/>
      <w:bookmarkStart w:id="41" w:name="_Toc194947196"/>
      <w:bookmarkStart w:id="42" w:name="_Toc194948624"/>
      <w:r w:rsidRPr="002049D7">
        <w:t>CONCLUS</w:t>
      </w:r>
      <w:r w:rsidR="004757F7" w:rsidRPr="002049D7">
        <w:t>ÕES</w:t>
      </w:r>
      <w:bookmarkEnd w:id="39"/>
      <w:bookmarkEnd w:id="40"/>
      <w:bookmarkEnd w:id="41"/>
      <w:bookmarkEnd w:id="42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2E564AEC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2EA132D9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18CB002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3ED1267E" w14:textId="77777777" w:rsidR="00EA4488" w:rsidRDefault="00EA4488">
      <w:pPr>
        <w:widowControl/>
        <w:jc w:val="left"/>
        <w:rPr>
          <w:rFonts w:ascii="Arial" w:hAnsi="Arial" w:cs="Arial"/>
          <w:b/>
          <w:bCs/>
          <w:iCs/>
          <w:sz w:val="24"/>
          <w:szCs w:val="24"/>
        </w:rPr>
      </w:pPr>
    </w:p>
    <w:p w14:paraId="2FA7AD5C" w14:textId="263F813E" w:rsidR="00F569A0" w:rsidRDefault="00F569A0" w:rsidP="00D818EA">
      <w:pPr>
        <w:pStyle w:val="Ttulo1"/>
        <w:numPr>
          <w:ilvl w:val="0"/>
          <w:numId w:val="0"/>
        </w:numPr>
      </w:pPr>
      <w:bookmarkStart w:id="43" w:name="_Toc188965022"/>
      <w:bookmarkStart w:id="44" w:name="_Toc188968183"/>
      <w:bookmarkStart w:id="45" w:name="_Toc194947197"/>
      <w:bookmarkStart w:id="46" w:name="_Toc194948625"/>
      <w:r w:rsidRPr="006F22D5">
        <w:t>REFERÊNCIAS</w:t>
      </w:r>
      <w:bookmarkEnd w:id="43"/>
      <w:bookmarkEnd w:id="44"/>
      <w:bookmarkEnd w:id="45"/>
      <w:bookmarkEnd w:id="46"/>
    </w:p>
    <w:p w14:paraId="0364C8FB" w14:textId="199D93B4" w:rsidR="00EA4488" w:rsidRDefault="00EA4488" w:rsidP="00776056">
      <w:pPr>
        <w:pStyle w:val="TitulosemNum"/>
      </w:pPr>
      <w:bookmarkStart w:id="47" w:name="_Toc194947198"/>
      <w:bookmarkStart w:id="48" w:name="_Toc194948626"/>
      <w:r>
        <w:rPr>
          <w:noProof/>
        </w:rPr>
        <w:drawing>
          <wp:anchor distT="0" distB="0" distL="114300" distR="114300" simplePos="0" relativeHeight="251659264" behindDoc="0" locked="0" layoutInCell="1" allowOverlap="1" wp14:anchorId="731F5D69" wp14:editId="3ECA8DE1">
            <wp:simplePos x="0" y="0"/>
            <wp:positionH relativeFrom="margin">
              <wp:posOffset>300990</wp:posOffset>
            </wp:positionH>
            <wp:positionV relativeFrom="paragraph">
              <wp:posOffset>182880</wp:posOffset>
            </wp:positionV>
            <wp:extent cx="5398135" cy="32289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18188" r="36190" b="23939"/>
                    <a:stretch/>
                  </pic:blipFill>
                  <pic:spPr bwMode="auto">
                    <a:xfrm>
                      <a:off x="0" y="0"/>
                      <a:ext cx="539813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"/>
      <w:bookmarkEnd w:id="48"/>
    </w:p>
    <w:p w14:paraId="3B365E2D" w14:textId="22BF228F" w:rsidR="00EA4488" w:rsidRDefault="00EA4488" w:rsidP="00776056">
      <w:pPr>
        <w:pStyle w:val="TitulosemNum"/>
      </w:pPr>
    </w:p>
    <w:p w14:paraId="19E6EAFF" w14:textId="1187A109" w:rsidR="00EA4488" w:rsidRPr="006F22D5" w:rsidRDefault="00EA4488" w:rsidP="00776056">
      <w:pPr>
        <w:pStyle w:val="TitulosemNum"/>
        <w:rPr>
          <w:i/>
        </w:rPr>
      </w:pPr>
    </w:p>
    <w:p w14:paraId="2FA7AD5D" w14:textId="1323B95C" w:rsidR="00CE4943" w:rsidRPr="00EA4488" w:rsidRDefault="00EA4488" w:rsidP="00EB00C7">
      <w:pPr>
        <w:rPr>
          <w:rFonts w:ascii="Arial" w:hAnsi="Arial" w:cs="Arial"/>
          <w:b/>
          <w:bCs/>
          <w:sz w:val="23"/>
          <w:szCs w:val="23"/>
        </w:rPr>
      </w:pPr>
      <w:r w:rsidRPr="00EA4488">
        <w:rPr>
          <w:rFonts w:ascii="Arial" w:hAnsi="Arial" w:cs="Arial"/>
          <w:b/>
          <w:bCs/>
          <w:sz w:val="23"/>
          <w:szCs w:val="23"/>
        </w:rPr>
        <w:t xml:space="preserve">EXEMPLOS: </w:t>
      </w:r>
    </w:p>
    <w:p w14:paraId="2FA7AD5E" w14:textId="77777777" w:rsidR="00027362" w:rsidRPr="006F22D5" w:rsidRDefault="00027362" w:rsidP="00EB00C7">
      <w:pPr>
        <w:rPr>
          <w:rFonts w:ascii="Arial" w:hAnsi="Arial" w:cs="Arial"/>
          <w:sz w:val="23"/>
          <w:szCs w:val="23"/>
        </w:rPr>
      </w:pPr>
    </w:p>
    <w:sdt>
      <w:sdtPr>
        <w:rPr>
          <w:rFonts w:asciiTheme="minorHAnsi" w:eastAsia="Calibri" w:hAnsiTheme="minorHAnsi"/>
          <w:sz w:val="22"/>
        </w:rPr>
        <w:id w:val="-573587230"/>
        <w:bibliography/>
      </w:sdtPr>
      <w:sdtEndPr/>
      <w:sdtContent>
        <w:p w14:paraId="03BD54F1" w14:textId="23797741" w:rsidR="007F6A4F" w:rsidRDefault="007F6A4F" w:rsidP="00701AE7">
          <w:pPr>
            <w:pStyle w:val="Bibliografia"/>
            <w:ind w:firstLine="0"/>
            <w:rPr>
              <w:noProof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ABE, M. </w:t>
          </w:r>
          <w:r>
            <w:rPr>
              <w:b/>
              <w:bCs/>
              <w:noProof/>
            </w:rPr>
            <w:t>Fundamentos da Lógica Anotada</w:t>
          </w:r>
          <w:r>
            <w:rPr>
              <w:noProof/>
            </w:rPr>
            <w:t>. Universidade de São Paulo. [S.l.]. 1992.</w:t>
          </w:r>
        </w:p>
        <w:p w14:paraId="05E0B3CF" w14:textId="3C8315A9" w:rsidR="00C356DA" w:rsidRDefault="00C356DA" w:rsidP="00C356DA"/>
        <w:p w14:paraId="0BE2D667" w14:textId="77777777" w:rsidR="00C356DA" w:rsidRPr="00C356DA" w:rsidRDefault="00C356DA" w:rsidP="00C356DA"/>
        <w:p w14:paraId="1170557B" w14:textId="75AC48DF" w:rsidR="007F6A4F" w:rsidRDefault="007F6A4F" w:rsidP="00701AE7">
          <w:pPr>
            <w:pStyle w:val="Bibliografia"/>
            <w:ind w:firstLine="0"/>
            <w:rPr>
              <w:noProof/>
              <w:lang w:val="en-US"/>
            </w:rPr>
          </w:pPr>
          <w:r w:rsidRPr="007E0F12">
            <w:rPr>
              <w:noProof/>
              <w:lang w:val="en-US"/>
            </w:rPr>
            <w:t xml:space="preserve">ÅSTRÖM, K. J.; TORE, H. </w:t>
          </w:r>
          <w:r w:rsidRPr="007E0F12">
            <w:rPr>
              <w:b/>
              <w:bCs/>
              <w:noProof/>
              <w:lang w:val="en-US"/>
            </w:rPr>
            <w:t>PID Controllers:</w:t>
          </w:r>
          <w:r w:rsidRPr="007E0F12">
            <w:rPr>
              <w:noProof/>
              <w:lang w:val="en-US"/>
            </w:rPr>
            <w:t xml:space="preserve"> Theory, Design, and Tuningonce, ISA-The Instrumentation, Systems, and Automation Society..: Research Triangle Park, 2006.</w:t>
          </w:r>
        </w:p>
        <w:p w14:paraId="798BBD03" w14:textId="77777777" w:rsidR="00C356DA" w:rsidRPr="00C356DA" w:rsidRDefault="00C356DA" w:rsidP="00C356DA">
          <w:pPr>
            <w:rPr>
              <w:lang w:val="en-US"/>
            </w:rPr>
          </w:pPr>
        </w:p>
        <w:p w14:paraId="1D8BFE71" w14:textId="00DF1CD2" w:rsidR="007F6A4F" w:rsidRDefault="007F6A4F" w:rsidP="00701AE7">
          <w:pPr>
            <w:pStyle w:val="Bibliografia"/>
            <w:ind w:firstLine="0"/>
            <w:rPr>
              <w:noProof/>
            </w:rPr>
          </w:pPr>
          <w:r>
            <w:rPr>
              <w:noProof/>
            </w:rPr>
            <w:t xml:space="preserve">DA SILVA FILHO, J. I. </w:t>
          </w:r>
          <w:r>
            <w:rPr>
              <w:b/>
              <w:bCs/>
              <w:noProof/>
            </w:rPr>
            <w:t>A Importância das Lógicas Não-Clássicas</w:t>
          </w:r>
          <w:r>
            <w:rPr>
              <w:noProof/>
            </w:rPr>
            <w:t>. Santos, p. 2.</w:t>
          </w:r>
        </w:p>
        <w:p w14:paraId="0A615A2B" w14:textId="53CCC7BD" w:rsidR="00C356DA" w:rsidRDefault="00C356DA" w:rsidP="00C356DA"/>
        <w:p w14:paraId="1EACF5B7" w14:textId="0874551B" w:rsidR="007F6A4F" w:rsidRDefault="007F6A4F" w:rsidP="00701AE7">
          <w:pPr>
            <w:pStyle w:val="Bibliografia"/>
            <w:ind w:firstLine="0"/>
            <w:rPr>
              <w:noProof/>
            </w:rPr>
          </w:pPr>
          <w:r>
            <w:rPr>
              <w:noProof/>
            </w:rPr>
            <w:t xml:space="preserve">DA SILVA FILHO, J. I.; ABE, J. M.; TORRES, G. L. </w:t>
          </w:r>
          <w:r>
            <w:rPr>
              <w:b/>
              <w:bCs/>
              <w:noProof/>
            </w:rPr>
            <w:t>Inteligencia Artificial</w:t>
          </w:r>
          <w:r>
            <w:rPr>
              <w:noProof/>
            </w:rPr>
            <w:t>. 1ª. ed. Rio de Janeiro: LTC-Livros Técnicos e Cientifícos Editora S.A, v. I, 2008.</w:t>
          </w:r>
        </w:p>
        <w:p w14:paraId="2D272AB9" w14:textId="77777777" w:rsidR="00C356DA" w:rsidRPr="00C356DA" w:rsidRDefault="00C356DA" w:rsidP="00C356DA"/>
        <w:p w14:paraId="480366BA" w14:textId="4DA260C4" w:rsidR="007F6A4F" w:rsidRDefault="007F6A4F" w:rsidP="00701AE7">
          <w:pPr>
            <w:pStyle w:val="Bibliografia"/>
            <w:ind w:firstLine="0"/>
            <w:rPr>
              <w:noProof/>
              <w:lang w:val="en-US"/>
            </w:rPr>
          </w:pPr>
          <w:r w:rsidRPr="007E0F12">
            <w:rPr>
              <w:noProof/>
              <w:lang w:val="en-US"/>
            </w:rPr>
            <w:t xml:space="preserve">OGATA, K. </w:t>
          </w:r>
          <w:r w:rsidRPr="007E0F12">
            <w:rPr>
              <w:b/>
              <w:bCs/>
              <w:noProof/>
              <w:lang w:val="en-US"/>
            </w:rPr>
            <w:t>Modern control engineering</w:t>
          </w:r>
          <w:r w:rsidRPr="007E0F12">
            <w:rPr>
              <w:noProof/>
              <w:lang w:val="en-US"/>
            </w:rPr>
            <w:t>. 5nd. ed. Victoria: Prentice Hall Inc., 2014. ISBN 0-13-615673-8.</w:t>
          </w:r>
        </w:p>
        <w:p w14:paraId="69670E53" w14:textId="319D7F2A" w:rsidR="00C356DA" w:rsidRDefault="00C356DA" w:rsidP="00C356DA">
          <w:pPr>
            <w:rPr>
              <w:lang w:val="en-US"/>
            </w:rPr>
          </w:pPr>
        </w:p>
        <w:p w14:paraId="02242F26" w14:textId="77777777" w:rsidR="00C356DA" w:rsidRPr="00C356DA" w:rsidRDefault="00C356DA" w:rsidP="00C356DA">
          <w:pPr>
            <w:rPr>
              <w:lang w:val="en-US"/>
            </w:rPr>
          </w:pPr>
        </w:p>
        <w:p w14:paraId="4588C769" w14:textId="77777777" w:rsidR="007F6A4F" w:rsidRDefault="007F6A4F" w:rsidP="00701AE7">
          <w:pPr>
            <w:pStyle w:val="Bibliografia"/>
            <w:ind w:firstLine="0"/>
            <w:rPr>
              <w:noProof/>
            </w:rPr>
          </w:pPr>
          <w:r w:rsidRPr="007E0F12">
            <w:rPr>
              <w:noProof/>
              <w:lang w:val="en-US"/>
            </w:rPr>
            <w:t xml:space="preserve">PRIEST, G. </w:t>
          </w:r>
          <w:r w:rsidRPr="007E0F12">
            <w:rPr>
              <w:b/>
              <w:bCs/>
              <w:noProof/>
              <w:lang w:val="en-US"/>
            </w:rPr>
            <w:t>An Introduction to Non-Classical Logic</w:t>
          </w:r>
          <w:r w:rsidRPr="007E0F12">
            <w:rPr>
              <w:noProof/>
              <w:lang w:val="en-US"/>
            </w:rPr>
            <w:t xml:space="preserve">. 2ª. ed. </w:t>
          </w:r>
          <w:r>
            <w:rPr>
              <w:noProof/>
            </w:rPr>
            <w:t>[S.l.]: Cambridge, 2008.</w:t>
          </w:r>
        </w:p>
        <w:p w14:paraId="61CE3070" w14:textId="3E251753" w:rsidR="00C356DA" w:rsidRDefault="00C356DA" w:rsidP="00C356DA"/>
        <w:p w14:paraId="2FFC8E70" w14:textId="06F13CE0" w:rsidR="00C356DA" w:rsidRDefault="00C356DA" w:rsidP="00C356DA"/>
        <w:p w14:paraId="6FB91D36" w14:textId="2BA29788" w:rsidR="00C356DA" w:rsidRDefault="00C356DA" w:rsidP="00C356DA"/>
        <w:p w14:paraId="179BFA13" w14:textId="55D5712F" w:rsidR="00C356DA" w:rsidRDefault="00C356DA" w:rsidP="00C356DA"/>
        <w:p w14:paraId="78640072" w14:textId="2F721697" w:rsidR="00C356DA" w:rsidRDefault="00C356DA" w:rsidP="00C356DA"/>
        <w:p w14:paraId="46D97E64" w14:textId="20D28C82" w:rsidR="00C356DA" w:rsidRDefault="00C356DA" w:rsidP="00C356DA"/>
        <w:p w14:paraId="48652A52" w14:textId="6C15767C" w:rsidR="00C356DA" w:rsidRDefault="00C356DA" w:rsidP="00C356DA"/>
        <w:p w14:paraId="0E6F6611" w14:textId="62AB46C2" w:rsidR="00C356DA" w:rsidRDefault="00C356DA" w:rsidP="00C356DA"/>
        <w:p w14:paraId="5FC65D3C" w14:textId="57F3C20E" w:rsidR="00C356DA" w:rsidRDefault="00C356DA" w:rsidP="00C356DA"/>
        <w:p w14:paraId="3D686535" w14:textId="68FF7F16" w:rsidR="00C356DA" w:rsidRDefault="00C356DA" w:rsidP="00C356DA"/>
        <w:p w14:paraId="2CBB7138" w14:textId="2DF33F58" w:rsidR="00C356DA" w:rsidRDefault="00C356DA" w:rsidP="00C356DA"/>
        <w:p w14:paraId="67D1F02D" w14:textId="7BF7ED0C" w:rsidR="00C356DA" w:rsidRDefault="00C356DA" w:rsidP="00C356DA"/>
        <w:p w14:paraId="714DEB7A" w14:textId="554FACEB" w:rsidR="00C356DA" w:rsidRDefault="00C356DA" w:rsidP="00C356DA"/>
        <w:p w14:paraId="6CA9881D" w14:textId="3ED7AB15" w:rsidR="00C356DA" w:rsidRDefault="00C356DA" w:rsidP="00C356DA"/>
        <w:p w14:paraId="72CB29DB" w14:textId="77119F9B" w:rsidR="00C356DA" w:rsidRDefault="00C356DA" w:rsidP="00C356DA"/>
        <w:p w14:paraId="7A24F09F" w14:textId="762FF294" w:rsidR="00C356DA" w:rsidRDefault="00C356DA" w:rsidP="00C356DA"/>
        <w:p w14:paraId="287A0A7C" w14:textId="6CF0EE1E" w:rsidR="00C356DA" w:rsidRDefault="00C356DA" w:rsidP="00C356DA"/>
        <w:p w14:paraId="71EBE224" w14:textId="014F78FE" w:rsidR="00C356DA" w:rsidRDefault="00C356DA" w:rsidP="00C356DA"/>
        <w:p w14:paraId="60E149C4" w14:textId="3DD7C576" w:rsidR="00C356DA" w:rsidRDefault="00C356DA" w:rsidP="00C356DA"/>
        <w:p w14:paraId="19BF1C55" w14:textId="53AEA1E6" w:rsidR="00C356DA" w:rsidRDefault="00C356DA" w:rsidP="00C356DA"/>
        <w:p w14:paraId="6D85D728" w14:textId="429C1B3B" w:rsidR="00C356DA" w:rsidRDefault="00C356DA" w:rsidP="00C356DA"/>
        <w:p w14:paraId="79CD9074" w14:textId="5E2BB32A" w:rsidR="00C356DA" w:rsidRDefault="00C356DA" w:rsidP="00C356DA"/>
        <w:p w14:paraId="4D854A5E" w14:textId="0D82D882" w:rsidR="00C356DA" w:rsidRDefault="00C356DA" w:rsidP="00C356DA"/>
        <w:p w14:paraId="6FB8BD54" w14:textId="1D443202" w:rsidR="00C356DA" w:rsidRDefault="00C356DA" w:rsidP="00C356DA"/>
        <w:p w14:paraId="5C3F3F2E" w14:textId="0167BA5B" w:rsidR="00C356DA" w:rsidRDefault="00C356DA" w:rsidP="00C356DA"/>
        <w:p w14:paraId="0364E517" w14:textId="50B56764" w:rsidR="00C356DA" w:rsidRDefault="00C356DA" w:rsidP="00C356DA"/>
        <w:p w14:paraId="5A4C49F7" w14:textId="3BBE7321" w:rsidR="00C356DA" w:rsidRDefault="00C356DA" w:rsidP="00C356DA"/>
        <w:p w14:paraId="14539022" w14:textId="64CD2557" w:rsidR="00C356DA" w:rsidRDefault="00C356DA" w:rsidP="00C356DA"/>
        <w:p w14:paraId="2D1E7544" w14:textId="04857272" w:rsidR="00C356DA" w:rsidRDefault="00C356DA" w:rsidP="00C356DA"/>
        <w:p w14:paraId="0E84307F" w14:textId="00452AA5" w:rsidR="00C356DA" w:rsidRDefault="00C356DA" w:rsidP="00C356DA"/>
        <w:p w14:paraId="78819963" w14:textId="1EE65392" w:rsidR="00C356DA" w:rsidRDefault="00C356DA" w:rsidP="00C356DA"/>
        <w:p w14:paraId="0520B96C" w14:textId="53760C3F" w:rsidR="00C356DA" w:rsidRDefault="00C356DA" w:rsidP="00C356DA"/>
        <w:p w14:paraId="72C0A693" w14:textId="63C33F80" w:rsidR="00C356DA" w:rsidRDefault="00C356DA" w:rsidP="00C356DA"/>
        <w:p w14:paraId="5467F321" w14:textId="77777777" w:rsidR="00C356DA" w:rsidRPr="00C356DA" w:rsidRDefault="00C356DA" w:rsidP="00C356DA"/>
        <w:p w14:paraId="13863F09" w14:textId="77777777" w:rsidR="00EA4488" w:rsidRDefault="00EA4488" w:rsidP="007F6A4F">
          <w:pPr>
            <w:pStyle w:val="Bibliografia"/>
            <w:rPr>
              <w:noProof/>
            </w:rPr>
          </w:pPr>
        </w:p>
        <w:p w14:paraId="2FA7AD84" w14:textId="09C1705B" w:rsidR="00B84929" w:rsidRPr="00A626BC" w:rsidRDefault="007F6A4F" w:rsidP="00A626BC">
          <w:pPr>
            <w:widowControl/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2D311" w14:textId="77777777" w:rsidR="00890B3C" w:rsidRDefault="00890B3C">
      <w:r>
        <w:separator/>
      </w:r>
    </w:p>
  </w:endnote>
  <w:endnote w:type="continuationSeparator" w:id="0">
    <w:p w14:paraId="3EA4D86E" w14:textId="77777777" w:rsidR="00890B3C" w:rsidRDefault="00890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1426F" w14:textId="77777777" w:rsidR="00890B3C" w:rsidRDefault="00890B3C">
      <w:r>
        <w:separator/>
      </w:r>
    </w:p>
  </w:footnote>
  <w:footnote w:type="continuationSeparator" w:id="0">
    <w:p w14:paraId="40673E3C" w14:textId="77777777" w:rsidR="00890B3C" w:rsidRDefault="00890B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5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5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3"/>
  </w:num>
  <w:num w:numId="2">
    <w:abstractNumId w:val="9"/>
  </w:num>
  <w:num w:numId="3">
    <w:abstractNumId w:val="26"/>
  </w:num>
  <w:num w:numId="4">
    <w:abstractNumId w:val="8"/>
  </w:num>
  <w:num w:numId="5">
    <w:abstractNumId w:val="7"/>
  </w:num>
  <w:num w:numId="6">
    <w:abstractNumId w:val="14"/>
  </w:num>
  <w:num w:numId="7">
    <w:abstractNumId w:val="17"/>
  </w:num>
  <w:num w:numId="8">
    <w:abstractNumId w:val="20"/>
  </w:num>
  <w:num w:numId="9">
    <w:abstractNumId w:val="12"/>
  </w:num>
  <w:num w:numId="10">
    <w:abstractNumId w:val="0"/>
  </w:num>
  <w:num w:numId="11">
    <w:abstractNumId w:val="31"/>
  </w:num>
  <w:num w:numId="12">
    <w:abstractNumId w:val="30"/>
  </w:num>
  <w:num w:numId="13">
    <w:abstractNumId w:val="2"/>
  </w:num>
  <w:num w:numId="14">
    <w:abstractNumId w:val="35"/>
  </w:num>
  <w:num w:numId="15">
    <w:abstractNumId w:val="3"/>
  </w:num>
  <w:num w:numId="16">
    <w:abstractNumId w:val="10"/>
  </w:num>
  <w:num w:numId="17">
    <w:abstractNumId w:val="22"/>
  </w:num>
  <w:num w:numId="18">
    <w:abstractNumId w:val="34"/>
  </w:num>
  <w:num w:numId="19">
    <w:abstractNumId w:val="24"/>
  </w:num>
  <w:num w:numId="20">
    <w:abstractNumId w:val="4"/>
  </w:num>
  <w:num w:numId="21">
    <w:abstractNumId w:val="1"/>
  </w:num>
  <w:num w:numId="22">
    <w:abstractNumId w:val="13"/>
  </w:num>
  <w:num w:numId="23">
    <w:abstractNumId w:val="11"/>
  </w:num>
  <w:num w:numId="24">
    <w:abstractNumId w:val="32"/>
  </w:num>
  <w:num w:numId="25">
    <w:abstractNumId w:val="29"/>
  </w:num>
  <w:num w:numId="26">
    <w:abstractNumId w:val="16"/>
  </w:num>
  <w:num w:numId="27">
    <w:abstractNumId w:val="33"/>
  </w:num>
  <w:num w:numId="28">
    <w:abstractNumId w:val="5"/>
  </w:num>
  <w:num w:numId="29">
    <w:abstractNumId w:val="28"/>
  </w:num>
  <w:num w:numId="30">
    <w:abstractNumId w:val="6"/>
  </w:num>
  <w:num w:numId="31">
    <w:abstractNumId w:val="18"/>
  </w:num>
  <w:num w:numId="32">
    <w:abstractNumId w:val="27"/>
  </w:num>
  <w:num w:numId="33">
    <w:abstractNumId w:val="25"/>
  </w:num>
  <w:num w:numId="34">
    <w:abstractNumId w:val="21"/>
  </w:num>
  <w:num w:numId="35">
    <w:abstractNumId w:val="15"/>
  </w:num>
  <w:num w:numId="36">
    <w:abstractNumId w:val="27"/>
    <w:lvlOverride w:ilvl="0">
      <w:startOverride w:val="2"/>
    </w:lvlOverride>
    <w:lvlOverride w:ilvl="1">
      <w:startOverride w:val="1"/>
    </w:lvlOverride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6289"/>
    <w:rsid w:val="000F7048"/>
    <w:rsid w:val="000F7D87"/>
    <w:rsid w:val="00100AE2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CA5"/>
    <w:rsid w:val="00150551"/>
    <w:rsid w:val="00152046"/>
    <w:rsid w:val="00156509"/>
    <w:rsid w:val="001569BD"/>
    <w:rsid w:val="0015741C"/>
    <w:rsid w:val="001608AD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C05EB"/>
    <w:rsid w:val="002C27DD"/>
    <w:rsid w:val="002C45F8"/>
    <w:rsid w:val="002C508F"/>
    <w:rsid w:val="002C798F"/>
    <w:rsid w:val="002D0313"/>
    <w:rsid w:val="002D1E11"/>
    <w:rsid w:val="002D2A51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37EE"/>
    <w:rsid w:val="006253C2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90715"/>
    <w:rsid w:val="00D939B7"/>
    <w:rsid w:val="00D93BEF"/>
    <w:rsid w:val="00D941A8"/>
    <w:rsid w:val="00D953A1"/>
    <w:rsid w:val="00D96145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frm.org.br/conteudo/educacao-basica/noticia/abandono-do-ensino-medio-volta-crescer-em-202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37</Pages>
  <Words>5003</Words>
  <Characters>27017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11</cp:revision>
  <cp:lastPrinted>2015-10-20T12:22:00Z</cp:lastPrinted>
  <dcterms:created xsi:type="dcterms:W3CDTF">2025-04-07T22:23:00Z</dcterms:created>
  <dcterms:modified xsi:type="dcterms:W3CDTF">2025-04-23T00:25:00Z</dcterms:modified>
</cp:coreProperties>
</file>