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Серенко Данил Сергеевич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программу simpleid.c.</w:t>
      </w:r>
    </w:p>
    <w:p>
      <w:pPr>
        <w:pStyle w:val="CaptionedFigure"/>
      </w:pPr>
      <w:r>
        <w:drawing>
          <wp:inline>
            <wp:extent cx="3291840" cy="1729739"/>
            <wp:effectExtent b="0" l="0" r="0" t="0"/>
            <wp:docPr descr="simpleid" title="simpleid.c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и выполнил программу. Сравнил с id. Как видим, результат работы команд - одинаковый.</w:t>
      </w:r>
    </w:p>
    <w:p>
      <w:pPr>
        <w:pStyle w:val="CaptionedFigure"/>
      </w:pPr>
      <w:r>
        <w:drawing>
          <wp:inline>
            <wp:extent cx="5334000" cy="1116594"/>
            <wp:effectExtent b="0" l="0" r="0" t="0"/>
            <wp:docPr descr="compile and run" title="compile and run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compile and run</w:t>
      </w:r>
    </w:p>
    <w:p>
      <w:pPr>
        <w:numPr>
          <w:ilvl w:val="0"/>
          <w:numId w:val="1003"/>
        </w:numPr>
        <w:pStyle w:val="Compact"/>
      </w:pPr>
      <w:r>
        <w:t xml:space="preserve">Усложнил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5334000" cy="3695700"/>
            <wp:effectExtent b="0" l="0" r="0" t="0"/>
            <wp:docPr descr="simpleid2.c" title="simpleid2.c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 и запустил simpleid2.c.</w:t>
      </w:r>
    </w:p>
    <w:p>
      <w:pPr>
        <w:pStyle w:val="CaptionedFigure"/>
      </w:pPr>
      <w:r>
        <w:drawing>
          <wp:inline>
            <wp:extent cx="4122420" cy="845819"/>
            <wp:effectExtent b="0" l="0" r="0" t="0"/>
            <wp:docPr descr="simpleid2" title="simpleid2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 команды</w:t>
      </w:r>
    </w:p>
    <w:p>
      <w:pPr>
        <w:pStyle w:val="CaptionedFigure"/>
      </w:pPr>
      <w:r>
        <w:drawing>
          <wp:inline>
            <wp:extent cx="4290060" cy="350520"/>
            <wp:effectExtent b="0" l="0" r="0" t="0"/>
            <wp:docPr descr="chmod" title="chmod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numPr>
          <w:ilvl w:val="0"/>
          <w:numId w:val="1006"/>
        </w:numPr>
        <w:pStyle w:val="Compact"/>
      </w:pPr>
      <w:r>
        <w:t xml:space="preserve">Запустил simpleid2 и id</w:t>
      </w:r>
    </w:p>
    <w:p>
      <w:pPr>
        <w:pStyle w:val="CaptionedFigure"/>
      </w:pPr>
      <w:r>
        <w:drawing>
          <wp:inline>
            <wp:extent cx="5303520" cy="975360"/>
            <wp:effectExtent b="0" l="0" r="0" t="0"/>
            <wp:docPr descr="simpleid2 run" title="simpleid2 run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 run</w:t>
      </w:r>
    </w:p>
    <w:p>
      <w:pPr>
        <w:numPr>
          <w:ilvl w:val="0"/>
          <w:numId w:val="1007"/>
        </w:numPr>
        <w:pStyle w:val="Compact"/>
      </w:pPr>
      <w:r>
        <w:t xml:space="preserve">Создал программу readfile.c:</w:t>
      </w:r>
    </w:p>
    <w:p>
      <w:pPr>
        <w:pStyle w:val="CaptionedFigure"/>
      </w:pPr>
      <w:r>
        <w:drawing>
          <wp:inline>
            <wp:extent cx="5334000" cy="3934630"/>
            <wp:effectExtent b="0" l="0" r="0" t="0"/>
            <wp:docPr descr="readfile.c" title="readfile.c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readfile.c</w:t>
      </w:r>
    </w:p>
    <w:p>
      <w:pPr>
        <w:numPr>
          <w:ilvl w:val="0"/>
          <w:numId w:val="1008"/>
        </w:numPr>
        <w:pStyle w:val="Compact"/>
      </w:pPr>
      <w:r>
        <w:t xml:space="preserve">Сменил владельца у файла readfile.c и изменил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4320540" cy="350520"/>
            <wp:effectExtent b="0" l="0" r="0" t="0"/>
            <wp:docPr descr="chown" title="chown" id="1" name="Picture"/>
            <a:graphic>
              <a:graphicData uri="http://schemas.openxmlformats.org/drawingml/2006/picture">
                <pic:pic>
                  <pic:nvPicPr>
                    <pic:cNvPr descr="img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chown</w:t>
      </w:r>
    </w:p>
    <w:p>
      <w:pPr>
        <w:numPr>
          <w:ilvl w:val="0"/>
          <w:numId w:val="1009"/>
        </w:numPr>
        <w:pStyle w:val="Compact"/>
      </w:pPr>
      <w:r>
        <w:t xml:space="preserve">guest не может прочитать файл readfile.c</w:t>
      </w:r>
    </w:p>
    <w:p>
      <w:pPr>
        <w:pStyle w:val="FirstParagraph"/>
      </w:pPr>
      <w:r>
        <w:t xml:space="preserve">![can</w:t>
      </w:r>
      <w:r>
        <w:rPr>
          <w:rStyle w:val="VerbatimChar"/>
        </w:rPr>
        <w:t xml:space="preserve">t read](img/9.jpg "can</w:t>
      </w:r>
      <w:r>
        <w:t xml:space="preserve">t read")</w:t>
      </w:r>
    </w:p>
    <w:p>
      <w:pPr>
        <w:numPr>
          <w:ilvl w:val="0"/>
          <w:numId w:val="1010"/>
        </w:numPr>
        <w:pStyle w:val="Compact"/>
      </w:pPr>
      <w:r>
        <w:t xml:space="preserve">Сменил у программы readfile владельца и установил SetU’D-бит</w:t>
      </w:r>
    </w:p>
    <w:p>
      <w:pPr>
        <w:pStyle w:val="CaptionedFigure"/>
      </w:pPr>
      <w:r>
        <w:drawing>
          <wp:inline>
            <wp:extent cx="4290060" cy="403860"/>
            <wp:effectExtent b="0" l="0" r="0" t="0"/>
            <wp:docPr descr="readfile" title="readfile" id="1" name="Picture"/>
            <a:graphic>
              <a:graphicData uri="http://schemas.openxmlformats.org/drawingml/2006/picture">
                <pic:pic>
                  <pic:nvPicPr>
                    <pic:cNvPr descr="im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</w:t>
      </w:r>
    </w:p>
    <w:p>
      <w:pPr>
        <w:numPr>
          <w:ilvl w:val="0"/>
          <w:numId w:val="1011"/>
        </w:numPr>
        <w:pStyle w:val="Compact"/>
      </w:pPr>
      <w:r>
        <w:t xml:space="preserve">Проверил прочитать файл readfile и /etc/shadow</w:t>
      </w:r>
    </w:p>
    <w:p>
      <w:pPr>
        <w:pStyle w:val="CaptionedFigure"/>
      </w:pPr>
      <w:r>
        <w:drawing>
          <wp:inline>
            <wp:extent cx="4747260" cy="2933700"/>
            <wp:effectExtent b="0" l="0" r="0" t="0"/>
            <wp:docPr descr="readfile read" title="readfile read" id="1" name="Picture"/>
            <a:graphic>
              <a:graphicData uri="http://schemas.openxmlformats.org/drawingml/2006/picture">
                <pic:pic>
                  <pic:nvPicPr>
                    <pic:cNvPr descr="img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 read</w:t>
      </w:r>
    </w:p>
    <w:p>
      <w:pPr>
        <w:pStyle w:val="CaptionedFigure"/>
      </w:pPr>
      <w:r>
        <w:drawing>
          <wp:inline>
            <wp:extent cx="5334000" cy="2975019"/>
            <wp:effectExtent b="0" l="0" r="0" t="0"/>
            <wp:docPr descr="/etc/shadow read" title="/etc/shadow read" id="1" name="Picture"/>
            <a:graphic>
              <a:graphicData uri="http://schemas.openxmlformats.org/drawingml/2006/picture">
                <pic:pic>
                  <pic:nvPicPr>
                    <pic:cNvPr descr="img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/etc/shadow read</w:t>
      </w:r>
    </w:p>
    <w:p>
      <w:pPr>
        <w:numPr>
          <w:ilvl w:val="0"/>
          <w:numId w:val="1012"/>
        </w:numPr>
      </w:pPr>
      <w:r>
        <w:t xml:space="preserve">readfile удалось прочитать, а /etc/shadow - нет</w:t>
      </w:r>
    </w:p>
    <w:p>
      <w:pPr>
        <w:numPr>
          <w:ilvl w:val="0"/>
          <w:numId w:val="1012"/>
        </w:numPr>
      </w:pPr>
      <w:r>
        <w:t xml:space="preserve">Проверил sticky бит на категории tmp. Создал файл в tmp от guest и посмотерл атрибуты.</w:t>
      </w:r>
    </w:p>
    <w:p>
      <w:pPr>
        <w:pStyle w:val="CaptionedFigure"/>
      </w:pPr>
      <w:r>
        <w:drawing>
          <wp:inline>
            <wp:extent cx="5196840" cy="2705100"/>
            <wp:effectExtent b="0" l="0" r="0" t="0"/>
            <wp:docPr descr="sticky" title="sticky" id="1" name="Picture"/>
            <a:graphic>
              <a:graphicData uri="http://schemas.openxmlformats.org/drawingml/2006/picture">
                <pic:pic>
                  <pic:nvPicPr>
                    <pic:cNvPr descr="img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sticky</w:t>
      </w:r>
    </w:p>
    <w:p>
      <w:pPr>
        <w:numPr>
          <w:ilvl w:val="0"/>
          <w:numId w:val="1013"/>
        </w:numPr>
        <w:pStyle w:val="Compact"/>
      </w:pPr>
      <w:r>
        <w:t xml:space="preserve">От guest2 попробовал выполнить различные операции</w:t>
      </w:r>
    </w:p>
    <w:p>
      <w:pPr>
        <w:pStyle w:val="CaptionedFigure"/>
      </w:pPr>
      <w:r>
        <w:drawing>
          <wp:inline>
            <wp:extent cx="4358640" cy="1638300"/>
            <wp:effectExtent b="0" l="0" r="0" t="0"/>
            <wp:docPr descr="guest2 file01" title="guest2 file01" id="1" name="Picture"/>
            <a:graphic>
              <a:graphicData uri="http://schemas.openxmlformats.org/drawingml/2006/picture">
                <pic:pic>
                  <pic:nvPicPr>
                    <pic:cNvPr descr="img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 file01</w:t>
      </w:r>
    </w:p>
    <w:p>
      <w:pPr>
        <w:numPr>
          <w:ilvl w:val="0"/>
          <w:numId w:val="1014"/>
        </w:numPr>
      </w:pPr>
      <w:r>
        <w:t xml:space="preserve">Не удалось выполнить только rm</w:t>
      </w:r>
    </w:p>
    <w:p>
      <w:pPr>
        <w:numPr>
          <w:ilvl w:val="0"/>
          <w:numId w:val="1014"/>
        </w:numPr>
      </w:pPr>
      <w:r>
        <w:t xml:space="preserve">Снял атрибут t (Sticky-бит) сдиректории /tmp</w:t>
      </w:r>
    </w:p>
    <w:p>
      <w:pPr>
        <w:pStyle w:val="CaptionedFigure"/>
      </w:pPr>
      <w:r>
        <w:drawing>
          <wp:inline>
            <wp:extent cx="3413760" cy="891540"/>
            <wp:effectExtent b="0" l="0" r="0" t="0"/>
            <wp:docPr descr="-t" title="-t" id="1" name="Picture"/>
            <a:graphic>
              <a:graphicData uri="http://schemas.openxmlformats.org/drawingml/2006/picture">
                <pic:pic>
                  <pic:nvPicPr>
                    <pic:cNvPr descr="img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-t</w:t>
      </w:r>
    </w:p>
    <w:p>
      <w:pPr>
        <w:numPr>
          <w:ilvl w:val="0"/>
          <w:numId w:val="1015"/>
        </w:numPr>
        <w:pStyle w:val="Compact"/>
      </w:pPr>
      <w:r>
        <w:t xml:space="preserve">Повторил предыдущие шаги.</w:t>
      </w:r>
    </w:p>
    <w:p>
      <w:pPr>
        <w:pStyle w:val="CaptionedFigure"/>
      </w:pPr>
      <w:r>
        <w:drawing>
          <wp:inline>
            <wp:extent cx="3863340" cy="1424940"/>
            <wp:effectExtent b="0" l="0" r="0" t="0"/>
            <wp:docPr descr="guest2 file01 try 2" title="guest2 file01 try 2" id="1" name="Picture"/>
            <a:graphic>
              <a:graphicData uri="http://schemas.openxmlformats.org/drawingml/2006/picture">
                <pic:pic>
                  <pic:nvPicPr>
                    <pic:cNvPr descr="img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 file01 try 2</w:t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получение практические навыков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Кулябов, Д.С. - Лабораторная работа № 5. Дискреционное разграничение прав в Linux. Исследование влияния дополнительных атрибутов</w:t>
      </w:r>
      <w:r>
        <w:t xml:space="preserve"> </w:t>
      </w:r>
      <w:r>
        <w:t xml:space="preserve">https://esystem.rudn.ru/pluginfile.php/1651889/mod_resource/content/2/005-lab_discret_sticky.pdf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87b17300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Серенко Данил Сергеевич, НФИбд-01-19</dc:creator>
  <dc:language>ru-RU</dc:language>
  <cp:keywords/>
  <dcterms:created xsi:type="dcterms:W3CDTF">2022-10-08T14:19:39Z</dcterms:created>
  <dcterms:modified xsi:type="dcterms:W3CDTF">2022-10-08T14:19:39Z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