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2.jpg" ContentType="image/jpeg"/>
  <Override PartName="/word/media/rId22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1132236895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шифры перестановки.</w:t>
      </w:r>
    </w:p>
    <w:bookmarkEnd w:id="20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Табоица Виженера</w:t>
      </w:r>
    </w:p>
    <w:bookmarkStart w:id="23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Текст разбивается на равные блоки N длиной M. Если в конце не хватает букв, то они добавляются в конец.</w:t>
      </w:r>
      <w:r>
        <w:t xml:space="preserve"> </w:t>
      </w:r>
      <w:r>
        <w:t xml:space="preserve">Блоки записываются построчно в таблицу. Затем буквы выписываются по столбцам, которые упорядываются согласно паролю:</w:t>
      </w:r>
      <w:r>
        <w:t xml:space="preserve"> </w:t>
      </w:r>
      <w:r>
        <w:t xml:space="preserve">внизу таблицы приписывается слово из n неповторяющихся букв и столбы нумеруются по алфавитному порядку букв пароля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Функции заполнения матрицы текстом</w:t>
      </w:r>
    </w:p>
    <w:p>
      <w:pPr>
        <w:numPr>
          <w:ilvl w:val="0"/>
          <w:numId w:val="1002"/>
        </w:numPr>
        <w:pStyle w:val="Compact"/>
      </w:pPr>
      <w:r>
        <w:t xml:space="preserve">Функция, шифрующая матрицу</w:t>
      </w:r>
      <w:r>
        <w:t xml:space="preserve"> </w:t>
      </w:r>
      <w:r>
        <w:drawing>
          <wp:inline>
            <wp:extent cx="5334000" cy="3680087"/>
            <wp:effectExtent b="0" l="0" r="0" t="0"/>
            <wp:docPr descr="route_funcs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Вывод программы (пример как в методических материалах).</w:t>
      </w:r>
    </w:p>
    <w:p>
      <w:pPr>
        <w:pStyle w:val="CaptionedFigure"/>
      </w:pPr>
      <w:r>
        <w:drawing>
          <wp:inline>
            <wp:extent cx="4152900" cy="4274820"/>
            <wp:effectExtent b="0" l="0" r="0" t="0"/>
            <wp:docPr descr="route_output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route_output</w:t>
      </w:r>
    </w:p>
    <w:bookmarkEnd w:id="23"/>
    <w:bookmarkStart w:id="30" w:name="шифрование-с-помощью-решеток"/>
    <w:p>
      <w:pPr>
        <w:pStyle w:val="Heading2"/>
      </w:pPr>
      <w:r>
        <w:t xml:space="preserve">Шифрование с помощью решеток</w:t>
      </w:r>
    </w:p>
    <w:p>
      <w:pPr>
        <w:pStyle w:val="FirstParagraph"/>
      </w:pPr>
      <w:r>
        <w:t xml:space="preserve">Строится квадрат из k чисел. Затем к нему добавляются еще 3 квадрата, которые поворачиваются на 90 градусов и получается большой квадрат 2k размерностью.</w:t>
      </w:r>
      <w:r>
        <w:t xml:space="preserve"> </w:t>
      </w:r>
      <w:r>
        <w:t xml:space="preserve">Дальше из большого квадрата вырезаются клетки и прорези записываются буквы. Когда заполнятся все прорези решето поворачивается на 90 градусов.</w:t>
      </w:r>
      <w:r>
        <w:t xml:space="preserve"> </w:t>
      </w:r>
      <w:r>
        <w:t xml:space="preserve">И так продолжается пока не заполнится вся таблица. И буквы выписываются по алфивитному порядку пароля.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CaptionedFigure"/>
      </w:pPr>
      <w:r>
        <w:drawing>
          <wp:inline>
            <wp:extent cx="5334000" cy="4663013"/>
            <wp:effectExtent b="0" l="0" r="0" t="0"/>
            <wp:docPr descr="grid_funcs_1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grid_funcs_1</w:t>
      </w:r>
    </w:p>
    <w:p>
      <w:pPr>
        <w:pStyle w:val="CaptionedFigure"/>
      </w:pPr>
      <w:r>
        <w:drawing>
          <wp:inline>
            <wp:extent cx="5334000" cy="4852219"/>
            <wp:effectExtent b="0" l="0" r="0" t="0"/>
            <wp:docPr descr="grid_funcs_2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grid_funcs_2</w:t>
      </w:r>
    </w:p>
    <w:p>
      <w:pPr>
        <w:pStyle w:val="CaptionedFigure"/>
      </w:pPr>
      <w:r>
        <w:drawing>
          <wp:inline>
            <wp:extent cx="5334000" cy="4246005"/>
            <wp:effectExtent b="0" l="0" r="0" t="0"/>
            <wp:docPr descr="grid_funcs_3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grid_funcs_3</w:t>
      </w:r>
    </w:p>
    <w:p>
      <w:pPr>
        <w:pStyle w:val="CaptionedFigure"/>
      </w:pPr>
      <w:r>
        <w:drawing>
          <wp:inline>
            <wp:extent cx="5143500" cy="3025140"/>
            <wp:effectExtent b="0" l="0" r="0" t="0"/>
            <wp:docPr descr="grid_funcs_4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grid_funcs_4</w:t>
      </w:r>
    </w:p>
    <w:p>
      <w:pPr>
        <w:pStyle w:val="BodyText"/>
      </w:pPr>
      <w:r>
        <w:t xml:space="preserve">Пример работы программы</w:t>
      </w:r>
    </w:p>
    <w:p>
      <w:pPr>
        <w:pStyle w:val="CaptionedFigure"/>
      </w:pPr>
      <w:r>
        <w:drawing>
          <wp:inline>
            <wp:extent cx="4785360" cy="5463540"/>
            <wp:effectExtent b="0" l="0" r="0" t="0"/>
            <wp:docPr descr="grid_output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grid_output</w:t>
      </w:r>
    </w:p>
    <w:p>
      <w:pPr>
        <w:pStyle w:val="CaptionedFigure"/>
      </w:pPr>
      <w:r>
        <w:drawing>
          <wp:inline>
            <wp:extent cx="5334000" cy="4722119"/>
            <wp:effectExtent b="0" l="0" r="0" t="0"/>
            <wp:docPr descr="grid_output_2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grid_output_2</w:t>
      </w:r>
    </w:p>
    <w:bookmarkEnd w:id="30"/>
    <w:bookmarkStart w:id="33" w:name="таблица-виженера"/>
    <w:p>
      <w:pPr>
        <w:pStyle w:val="Heading2"/>
      </w:pPr>
      <w:r>
        <w:t xml:space="preserve">Таблица Виженера</w:t>
      </w:r>
    </w:p>
    <w:p>
      <w:pPr>
        <w:pStyle w:val="FirstParagraph"/>
      </w:pPr>
      <w:r>
        <w:t xml:space="preserve">В таблице записаны буквы русского алфавита. При переходе от одной строке к другой происходит циклический сдвиг на одну позицию.</w:t>
      </w:r>
      <w:r>
        <w:t xml:space="preserve"> </w:t>
      </w:r>
      <w:r>
        <w:t xml:space="preserve">Пароль записывается с повторениями над буквами сообщения.</w:t>
      </w:r>
      <w:r>
        <w:t xml:space="preserve"> </w:t>
      </w:r>
      <w:r>
        <w:t xml:space="preserve">В горизонтальном алфавите ищем букву нашего текста, а в вертикальном букву пароля и на их пересечении будет нужная нам буква.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CaptionedFigure"/>
      </w:pPr>
      <w:r>
        <w:drawing>
          <wp:inline>
            <wp:extent cx="4853940" cy="5311140"/>
            <wp:effectExtent b="0" l="0" r="0" t="0"/>
            <wp:docPr descr="viginere_funcs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3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viginere_funcs</w:t>
      </w:r>
    </w:p>
    <w:p>
      <w:pPr>
        <w:pStyle w:val="BodyText"/>
      </w:pPr>
      <w:r>
        <w:t xml:space="preserve">Пример работы программы (как в методических материалах)</w:t>
      </w:r>
    </w:p>
    <w:p>
      <w:pPr>
        <w:pStyle w:val="CaptionedFigure"/>
      </w:pPr>
      <w:r>
        <w:drawing>
          <wp:inline>
            <wp:extent cx="2415540" cy="1028700"/>
            <wp:effectExtent b="0" l="0" r="0" t="0"/>
            <wp:docPr descr="viginere_output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viginere_output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 перестановки.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2" Target="media/rId32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№2</dc:title>
  <dc:creator>Серенко Данил Сергеевич 1132236895</dc:creator>
  <dc:language>ru-RU</dc:language>
  <cp:keywords/>
  <dcterms:created xsi:type="dcterms:W3CDTF">2023-09-30T15:02:46Z</dcterms:created>
  <dcterms:modified xsi:type="dcterms:W3CDTF">2023-09-30T15:02:46Z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