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media/image2.png" ContentType="image/png"/>
  <Override PartName="/word/media/image12.png" ContentType="image/png"/>
  <Override PartName="/word/media/image10.png" ContentType="image/png"/>
  <Override PartName="/word/media/image13.png" ContentType="image/png"/>
  <Override PartName="/word/media/image3.png" ContentType="image/png"/>
  <Override PartName="/word/media/image11.png" ContentType="image/png"/>
  <Override PartName="/word/media/image1.png" ContentType="image/png"/>
  <Override PartName="/word/media/image14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pacing w:lineRule="auto" w:line="374" w:before="53" w:after="0"/>
        <w:ind w:hanging="1195" w:left="1482" w:right="940"/>
        <w:rPr>
          <w:lang w:val="ru-RU"/>
        </w:rPr>
      </w:pPr>
      <w:r>
        <w:rPr>
          <w:lang w:val="ru-RU"/>
        </w:rPr>
        <w:t>Санкт-Петербургский</w:t>
      </w:r>
      <w:r>
        <w:rPr>
          <w:spacing w:val="55"/>
          <w:lang w:val="ru-RU"/>
        </w:rPr>
        <w:t xml:space="preserve"> </w:t>
      </w:r>
      <w:r>
        <w:rPr>
          <w:lang w:val="ru-RU"/>
        </w:rPr>
        <w:t>национальный</w:t>
      </w:r>
      <w:r>
        <w:rPr>
          <w:spacing w:val="55"/>
          <w:lang w:val="ru-RU"/>
        </w:rPr>
        <w:t xml:space="preserve"> </w:t>
      </w:r>
      <w:r>
        <w:rPr>
          <w:lang w:val="ru-RU"/>
        </w:rPr>
        <w:t>исследовательский</w:t>
      </w:r>
      <w:r>
        <w:rPr>
          <w:spacing w:val="55"/>
          <w:lang w:val="ru-RU"/>
        </w:rPr>
        <w:t xml:space="preserve"> </w:t>
      </w:r>
      <w:r>
        <w:rPr>
          <w:lang w:val="ru-RU"/>
        </w:rPr>
        <w:t>университет</w:t>
      </w:r>
      <w:r>
        <w:rPr>
          <w:w w:val="102"/>
          <w:lang w:val="ru-RU"/>
        </w:rPr>
        <w:t xml:space="preserve"> </w:t>
      </w:r>
      <w:r>
        <w:rPr>
          <w:lang w:val="ru-RU"/>
        </w:rPr>
        <w:t>информационных</w:t>
      </w:r>
      <w:r>
        <w:rPr>
          <w:spacing w:val="29"/>
          <w:lang w:val="ru-RU"/>
        </w:rPr>
        <w:t xml:space="preserve"> </w:t>
      </w:r>
      <w:r>
        <w:rPr>
          <w:lang w:val="ru-RU"/>
        </w:rPr>
        <w:t>технологий,</w:t>
      </w:r>
      <w:r>
        <w:rPr>
          <w:spacing w:val="30"/>
          <w:lang w:val="ru-RU"/>
        </w:rPr>
        <w:t xml:space="preserve"> </w:t>
      </w:r>
      <w:r>
        <w:rPr>
          <w:lang w:val="ru-RU"/>
        </w:rPr>
        <w:t>механики</w:t>
      </w:r>
      <w:r>
        <w:rPr>
          <w:spacing w:val="29"/>
          <w:lang w:val="ru-RU"/>
        </w:rPr>
        <w:t xml:space="preserve"> </w:t>
      </w:r>
      <w:r>
        <w:rPr>
          <w:lang w:val="ru-RU"/>
        </w:rPr>
        <w:t>и</w:t>
      </w:r>
      <w:r>
        <w:rPr>
          <w:spacing w:val="30"/>
          <w:lang w:val="ru-RU"/>
        </w:rPr>
        <w:t xml:space="preserve"> </w:t>
      </w:r>
      <w:r>
        <w:rPr>
          <w:lang w:val="ru-RU"/>
        </w:rPr>
        <w:t>оптики</w:t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340" w:before="1" w:after="0"/>
        <w:rPr>
          <w:sz w:val="34"/>
          <w:szCs w:val="34"/>
          <w:lang w:val="ru-RU"/>
        </w:rPr>
      </w:pPr>
      <w:r>
        <w:rPr>
          <w:sz w:val="34"/>
          <w:szCs w:val="34"/>
          <w:lang w:val="ru-RU"/>
        </w:rPr>
      </w:r>
    </w:p>
    <w:p>
      <w:pPr>
        <w:pStyle w:val="BodyText"/>
        <w:spacing w:lineRule="auto" w:line="463"/>
        <w:ind w:left="1590" w:right="2243"/>
        <w:jc w:val="center"/>
        <w:rPr>
          <w:lang w:val="ru-RU"/>
        </w:rPr>
      </w:pPr>
      <w:r>
        <w:rPr>
          <w:lang w:val="ru-RU"/>
        </w:rPr>
        <w:t>Факультет</w:t>
      </w:r>
      <w:r>
        <w:rPr>
          <w:spacing w:val="57"/>
          <w:lang w:val="ru-RU"/>
        </w:rPr>
        <w:t xml:space="preserve"> </w:t>
      </w:r>
      <w:r>
        <w:rPr>
          <w:lang w:val="ru-RU"/>
        </w:rPr>
        <w:t>инфокоммуникационных</w:t>
      </w:r>
      <w:r>
        <w:rPr>
          <w:spacing w:val="57"/>
          <w:lang w:val="ru-RU"/>
        </w:rPr>
        <w:t xml:space="preserve"> </w:t>
      </w:r>
      <w:r>
        <w:rPr>
          <w:lang w:val="ru-RU"/>
        </w:rPr>
        <w:t>технологий</w:t>
      </w:r>
      <w:r>
        <w:rPr>
          <w:w w:val="102"/>
          <w:lang w:val="ru-RU"/>
        </w:rPr>
        <w:t xml:space="preserve"> </w:t>
      </w:r>
      <w:r>
        <w:rPr>
          <w:lang w:val="ru-RU"/>
        </w:rPr>
        <w:t>Направление</w:t>
      </w:r>
      <w:r>
        <w:rPr>
          <w:spacing w:val="40"/>
          <w:lang w:val="ru-RU"/>
        </w:rPr>
        <w:t xml:space="preserve"> </w:t>
      </w:r>
      <w:r>
        <w:rPr>
          <w:lang w:val="ru-RU"/>
        </w:rPr>
        <w:t>подготовки</w:t>
      </w:r>
      <w:r>
        <w:rPr>
          <w:spacing w:val="40"/>
          <w:lang w:val="ru-RU"/>
        </w:rPr>
        <w:t xml:space="preserve"> </w:t>
      </w:r>
      <w:r>
        <w:rPr>
          <w:lang w:val="ru-RU"/>
        </w:rPr>
        <w:t>11.03.02</w:t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340" w:before="1" w:after="0"/>
        <w:rPr>
          <w:sz w:val="34"/>
          <w:szCs w:val="34"/>
          <w:lang w:val="ru-RU"/>
        </w:rPr>
      </w:pPr>
      <w:r>
        <w:rPr>
          <w:sz w:val="34"/>
          <w:szCs w:val="34"/>
          <w:lang w:val="ru-RU"/>
        </w:rPr>
      </w:r>
    </w:p>
    <w:p>
      <w:pPr>
        <w:pStyle w:val="BodyText"/>
        <w:ind w:left="3003" w:right="3656"/>
        <w:jc w:val="center"/>
        <w:rPr>
          <w:lang w:val="ru-RU"/>
        </w:rPr>
      </w:pPr>
      <w:r>
        <w:rPr>
          <w:lang w:val="ru-RU"/>
        </w:rPr>
        <w:t>Домашнее задание</w:t>
      </w:r>
      <w:r>
        <w:rPr>
          <w:spacing w:val="30"/>
          <w:lang w:val="ru-RU"/>
        </w:rPr>
        <w:t xml:space="preserve"> </w:t>
      </w:r>
      <w:r>
        <w:rPr>
          <w:lang w:val="ru-RU"/>
        </w:rPr>
        <w:t>№5</w:t>
      </w:r>
    </w:p>
    <w:p>
      <w:pPr>
        <w:pStyle w:val="Normal"/>
        <w:spacing w:lineRule="exact" w:line="300" w:before="6" w:after="0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</w:r>
    </w:p>
    <w:p>
      <w:pPr>
        <w:pStyle w:val="BodyText"/>
        <w:widowControl w:val="false"/>
        <w:bidi w:val="0"/>
        <w:spacing w:before="0" w:after="0"/>
        <w:ind w:hanging="2429" w:left="2429" w:right="540"/>
        <w:jc w:val="center"/>
        <w:rPr/>
      </w:pPr>
      <w:r>
        <w:rPr>
          <w:lang w:val="ru-RU"/>
        </w:rPr>
        <w:t>«Резервная копия личных данных»</w:t>
      </w:r>
    </w:p>
    <w:p>
      <w:pPr>
        <w:pStyle w:val="Normal"/>
        <w:spacing w:lineRule="exact" w:line="170" w:before="5" w:after="0"/>
        <w:rPr>
          <w:sz w:val="17"/>
          <w:szCs w:val="17"/>
          <w:lang w:val="ru-RU"/>
        </w:rPr>
      </w:pPr>
      <w:r>
        <w:rPr>
          <w:sz w:val="17"/>
          <w:szCs w:val="17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spacing w:lineRule="auto" w:line="374"/>
        <w:ind w:hanging="1455" w:left="6275" w:right="272"/>
        <w:jc w:val="right"/>
        <w:rPr>
          <w:lang w:val="ru-RU"/>
        </w:rPr>
      </w:pPr>
      <w:r>
        <w:rPr>
          <w:lang w:val="ru-RU"/>
        </w:rPr>
        <w:t>Выполнил:</w:t>
      </w:r>
    </w:p>
    <w:p>
      <w:pPr>
        <w:pStyle w:val="BodyText"/>
        <w:spacing w:lineRule="auto" w:line="374"/>
        <w:ind w:hanging="1455" w:left="6275" w:right="272"/>
        <w:jc w:val="right"/>
        <w:rPr>
          <w:lang w:val="ru-RU"/>
        </w:rPr>
      </w:pPr>
      <w:r>
        <w:rPr>
          <w:lang w:val="ru-RU"/>
        </w:rPr>
        <w:t>Швалов Даниил Андреевич К34211</w:t>
      </w:r>
    </w:p>
    <w:p>
      <w:pPr>
        <w:pStyle w:val="BodyText"/>
        <w:spacing w:lineRule="auto" w:line="374"/>
        <w:ind w:hanging="1455" w:left="6194" w:right="272"/>
        <w:jc w:val="right"/>
        <w:rPr>
          <w:w w:val="102"/>
          <w:lang w:val="ru-RU"/>
        </w:rPr>
      </w:pPr>
      <w:r>
        <w:rPr>
          <w:lang w:val="ru-RU"/>
        </w:rPr>
        <w:t>Проверила:</w:t>
      </w:r>
      <w:r>
        <w:rPr>
          <w:w w:val="102"/>
          <w:lang w:val="ru-RU"/>
        </w:rPr>
        <w:t xml:space="preserve"> </w:t>
      </w:r>
    </w:p>
    <w:p>
      <w:pPr>
        <w:pStyle w:val="BodyText"/>
        <w:spacing w:lineRule="auto" w:line="374"/>
        <w:ind w:hanging="1455" w:left="6194" w:right="272"/>
        <w:jc w:val="right"/>
        <w:rPr>
          <w:lang w:val="ru-RU"/>
        </w:rPr>
      </w:pPr>
      <w:r>
        <w:rPr>
          <w:lang w:val="ru-RU"/>
        </w:rPr>
        <w:t>Казанова Полина Петровна</w:t>
      </w:r>
    </w:p>
    <w:p>
      <w:pPr>
        <w:pStyle w:val="BodyText"/>
        <w:spacing w:lineRule="auto" w:line="374"/>
        <w:ind w:hanging="1455" w:left="6194" w:right="272"/>
        <w:jc w:val="right"/>
        <w:rPr>
          <w:lang w:val="ru-RU"/>
        </w:rPr>
      </w:pPr>
      <w:r>
        <w:rPr>
          <w:lang w:val="ru-RU"/>
        </w:rPr>
      </w:r>
    </w:p>
    <w:p>
      <w:pPr>
        <w:pStyle w:val="BodyText"/>
        <w:spacing w:lineRule="auto" w:line="374"/>
        <w:ind w:hanging="1455" w:left="6194" w:right="272"/>
        <w:jc w:val="right"/>
        <w:rPr>
          <w:lang w:val="ru-RU"/>
        </w:rPr>
      </w:pPr>
      <w:r>
        <w:rPr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exact" w:line="380" w:before="11" w:after="0"/>
        <w:rPr>
          <w:sz w:val="38"/>
          <w:szCs w:val="38"/>
          <w:lang w:val="ru-RU"/>
        </w:rPr>
      </w:pPr>
      <w:r>
        <w:rPr>
          <w:sz w:val="38"/>
          <w:szCs w:val="38"/>
          <w:lang w:val="ru-RU"/>
        </w:rPr>
      </w:r>
    </w:p>
    <w:p>
      <w:pPr>
        <w:sectPr>
          <w:type w:val="nextPage"/>
          <w:pgSz w:w="11906" w:h="16838"/>
          <w:pgMar w:left="1680" w:right="460" w:gutter="0" w:header="0" w:top="1080" w:footer="0" w:bottom="280"/>
          <w:pgNumType w:fmt="decimal"/>
          <w:formProt w:val="false"/>
          <w:textDirection w:val="lrTb"/>
          <w:docGrid w:type="default" w:linePitch="100" w:charSpace="0"/>
        </w:sectPr>
        <w:pStyle w:val="BodyText"/>
        <w:spacing w:lineRule="auto" w:line="463"/>
        <w:ind w:left="3504" w:right="4158"/>
        <w:jc w:val="center"/>
        <w:rPr>
          <w:lang w:val="ru-RU"/>
        </w:rPr>
      </w:pPr>
      <w:r>
        <w:rPr>
          <w:lang w:val="ru-RU"/>
        </w:rPr>
        <w:t>Санкт-Петербург</w:t>
      </w:r>
      <w:r>
        <w:rPr>
          <w:w w:val="102"/>
          <w:lang w:val="ru-RU"/>
        </w:rPr>
        <w:t xml:space="preserve"> </w:t>
      </w:r>
      <w:r>
        <w:rPr>
          <w:lang w:val="ru-RU"/>
        </w:rPr>
        <w:t>2024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360"/>
        <w:jc w:val="both"/>
        <w:rPr>
          <w:lang w:val="ru-RU"/>
        </w:rPr>
      </w:pPr>
      <w:r>
        <w:rPr>
          <w:b/>
          <w:lang w:val="ru-RU"/>
        </w:rPr>
        <w:t>1. Введение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360"/>
        <w:jc w:val="both"/>
        <w:rPr>
          <w:lang w:val="ru-RU"/>
        </w:rPr>
      </w:pPr>
      <w:r>
        <w:rPr>
          <w:b/>
          <w:lang w:val="ru-RU"/>
        </w:rPr>
        <w:t>Цель</w:t>
      </w:r>
      <w:r>
        <w:rPr>
          <w:b/>
          <w:spacing w:val="51"/>
          <w:lang w:val="ru-RU"/>
        </w:rPr>
        <w:t xml:space="preserve"> </w:t>
      </w:r>
      <w:r>
        <w:rPr>
          <w:b/>
          <w:lang w:val="ru-RU"/>
        </w:rPr>
        <w:t>работы</w:t>
      </w:r>
      <w:r>
        <w:rPr>
          <w:lang w:val="ru-RU"/>
        </w:rPr>
        <w:t>: выбрать наиболее оптимальное программное обеспечение для создания домашнего архива.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bidi w:val="0"/>
        <w:spacing w:lineRule="auto" w:line="374" w:before="0" w:after="0"/>
        <w:ind w:firstLine="629" w:left="89" w:right="360"/>
        <w:jc w:val="both"/>
        <w:rPr>
          <w:lang w:val="ru-RU"/>
        </w:rPr>
      </w:pPr>
      <w:r>
        <w:rPr>
          <w:b/>
          <w:bCs/>
          <w:lang w:val="ru-RU"/>
        </w:rPr>
        <w:t>2. Ход работы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/>
          <w:bCs/>
        </w:rPr>
      </w:pPr>
      <w:r>
        <w:rPr>
          <w:b/>
          <w:bCs/>
          <w:lang w:val="ru-RU"/>
        </w:rPr>
        <w:t>Задание 1. Рассмотреть и реализовать средства для создания домашнего архива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/>
          <w:bCs/>
        </w:rPr>
      </w:pPr>
      <w:r>
        <w:rPr>
          <w:b w:val="false"/>
          <w:bCs w:val="false"/>
          <w:lang w:val="ru-RU"/>
        </w:rPr>
        <w:t>В качестве приложения для создания резервных копий было выбрано приложение Handy Backup — программа для для автоматического резервного копирования, восстановления и синхронизации данных из различных источников, разработанная отечественной компанией Новософт. Приложение позволяет создавать резервные копии как в локальном хранилище (т. е. прямо на компьютере), так и в облачных системах хранения данных.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/>
          <w:bCs/>
        </w:rPr>
      </w:pPr>
      <w:r>
        <w:rPr>
          <w:b w:val="false"/>
          <w:bCs w:val="false"/>
          <w:lang w:val="ru-RU"/>
        </w:rPr>
        <w:t>Для создания резервной копии сначала необходимо выбрать объекты, для которых должны быть созданы резервные копии. В качестве такого объекта была создана папка «Важное», содержащая файл с «важными» для пользователя данными. Затем в приложении Handy Backup данная папка была указана как объект для создания резервных копий (рисунок 1).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49530</wp:posOffset>
            </wp:positionV>
            <wp:extent cx="4299585" cy="30486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58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</w:rPr>
      </w:pPr>
      <w:r>
        <w:rPr>
          <w:b w:val="false"/>
          <w:bCs w:val="false"/>
          <w:lang w:val="ru-RU"/>
        </w:rPr>
        <w:t>Рисунок 1 — Выбор папки для создания резервной копии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</w:rPr>
      </w:pPr>
      <w:r>
        <w:rPr>
          <w:b w:val="false"/>
          <w:bCs w:val="false"/>
          <w:lang w:val="ru-RU"/>
        </w:rPr>
        <w:t>После этого приложение предложило выбрать место хранения локальной копии. Выбор был предоставлен из множества вариантов, в приложении в том числе поддерживаются такие облачные хранилища как Облако Mail.ru и Яндекс.Диск. Для эксперимента было выбрано локальное хранение на компьютере (рисунок 2).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730885</wp:posOffset>
            </wp:positionH>
            <wp:positionV relativeFrom="paragraph">
              <wp:posOffset>202565</wp:posOffset>
            </wp:positionV>
            <wp:extent cx="4344670" cy="31019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67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</w:rPr>
      </w:pPr>
      <w:r>
        <w:rPr>
          <w:b w:val="false"/>
          <w:bCs w:val="false"/>
        </w:rPr>
        <w:t xml:space="preserve">Рисунок 2 — </w:t>
      </w:r>
      <w:r>
        <w:rPr>
          <w:b w:val="false"/>
          <w:bCs w:val="false"/>
          <w:lang w:val="ru-RU"/>
        </w:rPr>
        <w:t>Выбор места хранения резервных копий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</w:rPr>
      </w:pPr>
      <w:r>
        <w:rPr>
          <w:b w:val="false"/>
          <w:bCs w:val="false"/>
        </w:rPr>
        <w:t>После</w:t>
      </w:r>
      <w:r>
        <w:rPr>
          <w:b w:val="false"/>
          <w:bCs w:val="false"/>
          <w:lang w:val="ru-RU"/>
        </w:rPr>
        <w:t xml:space="preserve"> выбора места хранения, Handy Backup также позволяет включить сжатие данных для уменьшения размера резервных копий. Сжатие данных может работать в двух режимах: общее сжатие всех файлов в один архив или же сжатие каждого файла в отдельный архив. Также приложение позволяет зашифровать хранимые данные с помощью трех алгоритмов шифрования: Blowfish, AES-128 и AES-256. В качестве примера было включено сжатие всех файлов в отдельные архивы, а также шифрование с помощью алгоритма AES-128 (рисунок 3). 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816610</wp:posOffset>
            </wp:positionH>
            <wp:positionV relativeFrom="paragraph">
              <wp:posOffset>-336550</wp:posOffset>
            </wp:positionV>
            <wp:extent cx="4348480" cy="30937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</w:rPr>
      </w:pPr>
      <w:r>
        <w:rPr>
          <w:b w:val="false"/>
          <w:bCs w:val="false"/>
          <w:lang w:val="ru-RU"/>
        </w:rPr>
        <w:t>Рисунок 3 — Настройка сжатия и шифрования содержимого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</w:rPr>
      </w:pPr>
      <w:r>
        <w:rPr>
          <w:b w:val="false"/>
          <w:bCs w:val="false"/>
          <w:lang w:val="ru-RU"/>
        </w:rPr>
        <w:t>В добавок ко всему, Handy Backup позволяет создавать резервные копии по расписанию. На выбор пользователю предоставляется возможность создавать резервные копии раз в день, в определенные дни недели, в определенные дни месяца или можно настроить пользовательский  период создания резервных копий. В качестве примера было выбрано создание резервных копий раз в день (рисунок 4).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805815</wp:posOffset>
            </wp:positionH>
            <wp:positionV relativeFrom="paragraph">
              <wp:posOffset>-100965</wp:posOffset>
            </wp:positionV>
            <wp:extent cx="4328160" cy="30575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/>
          <w:bCs/>
        </w:rPr>
      </w:pPr>
      <w:r>
        <w:rPr>
          <w:b/>
          <w:bCs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</w:rPr>
      </w:pPr>
      <w:r>
        <w:rPr>
          <w:b w:val="false"/>
          <w:bCs w:val="false"/>
          <w:lang w:val="ru-RU"/>
        </w:rPr>
        <w:t>Рисунок 4 — Период создания резервных копий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</w:rPr>
      </w:pPr>
      <w:r>
        <w:rPr>
          <w:b w:val="false"/>
          <w:bCs w:val="false"/>
          <w:lang w:val="ru-RU"/>
        </w:rPr>
        <w:t xml:space="preserve">В конце пользователю предлагается выбрать имя для резервной копии. Также пользователю показывается итоговые настройки резервного копирования (рисунок 5). 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809625</wp:posOffset>
            </wp:positionH>
            <wp:positionV relativeFrom="paragraph">
              <wp:posOffset>19050</wp:posOffset>
            </wp:positionV>
            <wp:extent cx="4321175" cy="30067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17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</w:rPr>
      </w:pPr>
      <w:r>
        <w:rPr>
          <w:b w:val="false"/>
          <w:bCs w:val="false"/>
          <w:lang w:val="ru-RU"/>
        </w:rPr>
        <w:t>Рисунок 5 — Выбор названия резервной копии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</w:rPr>
      </w:pPr>
      <w:r>
        <w:rPr>
          <w:b w:val="false"/>
          <w:bCs w:val="false"/>
          <w:lang w:val="ru-RU"/>
        </w:rPr>
        <w:t>После завершения настройки резервного копирования запустится процесс создания первой резервной копии (рисунок 6).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94505" cy="33286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0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</w:rPr>
      </w:pPr>
      <w:r>
        <w:rPr>
          <w:b w:val="false"/>
          <w:bCs w:val="false"/>
          <w:lang w:val="ru-RU"/>
        </w:rPr>
        <w:t>Рисунок 6 — Процесс создания резервной копии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</w:rPr>
      </w:pPr>
      <w:r>
        <w:rPr>
          <w:b w:val="false"/>
          <w:bCs w:val="false"/>
          <w:lang w:val="ru-RU"/>
        </w:rPr>
        <w:t>Для тестирования работы приложения было изменено содержимое «важного» файла с «Очень важный текст» (рисунок 7) на «Неправильный текст» (рисунок 8). После этого изменения были сохранены.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3910" cy="32905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t>Рисунок 7 — Содержимое файла до изменения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3910" cy="32962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t>Рисунок 8 — Содержимое файла после изменения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</w:rPr>
      </w:pPr>
      <w:r>
        <w:rPr>
          <w:b w:val="false"/>
          <w:bCs w:val="false"/>
          <w:lang w:val="ru-RU"/>
        </w:rPr>
        <w:t>После того, как содержимое файла было «испорчено», возникла необходимость в применении резервной копии. Для этого в Handy Backup необходимо выбрать резервную копию, которую необходимо восстановить, после чего нажать на кнопку «Restore» (рисунок 9).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27940</wp:posOffset>
            </wp:positionH>
            <wp:positionV relativeFrom="paragraph">
              <wp:posOffset>56515</wp:posOffset>
            </wp:positionV>
            <wp:extent cx="5883910" cy="17926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9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t>Рисунок 9 — Кнопка восстановления данных из резервной копии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both"/>
        <w:rPr>
          <w:b/>
          <w:bCs/>
        </w:rPr>
      </w:pPr>
      <w:r>
        <w:rPr>
          <w:b/>
          <w:bCs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</w:rPr>
      </w:pPr>
      <w:r>
        <w:rPr>
          <w:b w:val="false"/>
          <w:bCs w:val="false"/>
          <w:lang w:val="ru-RU"/>
        </w:rPr>
        <w:t>После нажатия на кнопку «важный файл» был проверен вновь. Теперь в нем находится то же самое содержимое, что было до того, как файл был «испорчен» (рисунок 10).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270510</wp:posOffset>
            </wp:positionH>
            <wp:positionV relativeFrom="paragraph">
              <wp:posOffset>76200</wp:posOffset>
            </wp:positionV>
            <wp:extent cx="5399405" cy="30283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</w:rPr>
      </w:pPr>
      <w:r>
        <w:rPr>
          <w:b w:val="false"/>
          <w:bCs w:val="false"/>
          <w:lang w:val="ru-RU"/>
        </w:rPr>
        <w:t>Рисунок 10 — Содержимое файла после восстановления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/>
          <w:bCs/>
        </w:rPr>
      </w:pPr>
      <w:r>
        <w:rPr>
          <w:b/>
          <w:bCs/>
          <w:lang w:val="ru-RU"/>
        </w:rPr>
        <w:t>Задание 2. Рассмотреть и реализовать облачные хранилища данных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/>
      </w:pPr>
      <w:r>
        <w:rPr>
          <w:b w:val="false"/>
          <w:bCs w:val="false"/>
          <w:lang w:val="ru-RU"/>
        </w:rPr>
        <w:t>В качестве облачного хранилища был выбран Яндекс.Диск — облачное хранилище от компании Яндекс. Оно обладает достаточно обширным функционалом, позволяющим работать с файлами в облаке почти также, как и локально. Для Яндекс.Диска существуют клиенты для работы на разных операционных системах, включая Windows, macOS, Android и iOS.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/>
      </w:pPr>
      <w:r>
        <w:rPr>
          <w:b w:val="false"/>
          <w:bCs w:val="false"/>
          <w:lang w:val="ru-RU"/>
        </w:rPr>
        <w:t>Интерфейс Яндекс.Диска выглядит похожим на Проводник в Windows. В нем с помощью контекстного меню можно создавать папки, загружать файлы, а также создавать Word, Excel и PowerPoint файлы (рисунок 11).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/>
          <w:bCs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3910" cy="30848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t>Рисунок 11 — Внешний вид интерфейса Яндекс.Диск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/>
          <w:bCs/>
        </w:rPr>
      </w:pPr>
      <w:r>
        <w:rPr>
          <w:b w:val="false"/>
          <w:bCs w:val="false"/>
          <w:lang w:val="ru-RU"/>
        </w:rPr>
        <w:t>При работе с конкретными файлами Яндекс.Диск позволяет выполнять следующие функции: переименование, перемещение, копирование, просмотр истории изменений, редактирование, просмотр, удаление. Также файлом можно поделиться с другими пользователями с помощью соответствующей кнопки (рисунок 12).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-29210</wp:posOffset>
            </wp:positionV>
            <wp:extent cx="3289935" cy="311404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3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/>
          <w:bCs/>
        </w:rPr>
      </w:pPr>
      <w:r>
        <w:rPr>
          <w:b w:val="false"/>
          <w:bCs w:val="false"/>
          <w:lang w:val="ru-RU"/>
        </w:rPr>
        <w:t>Рисунок 12 — Методы работы с файлами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/>
          <w:bCs/>
        </w:rPr>
      </w:pPr>
      <w:r>
        <w:rPr>
          <w:b w:val="false"/>
          <w:bCs w:val="false"/>
          <w:lang w:val="ru-RU"/>
        </w:rPr>
        <w:t>При просмотре изменений Яндекс.Диск показывает даты и информацию о файле в момент изменения (рисунок 13).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585470</wp:posOffset>
            </wp:positionH>
            <wp:positionV relativeFrom="paragraph">
              <wp:posOffset>29845</wp:posOffset>
            </wp:positionV>
            <wp:extent cx="4768850" cy="227838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/>
          <w:bCs/>
        </w:rPr>
      </w:pPr>
      <w:r>
        <w:rPr>
          <w:b w:val="false"/>
          <w:bCs w:val="false"/>
          <w:lang w:val="ru-RU"/>
        </w:rPr>
        <w:t>Рисунок 13 — Информация об изменении файла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/>
          <w:bCs/>
        </w:rPr>
      </w:pPr>
      <w:r>
        <w:rPr>
          <w:b w:val="false"/>
          <w:bCs w:val="false"/>
          <w:lang w:val="ru-RU"/>
        </w:rPr>
        <w:t>При нажатии на кнопку «Поделиться» во всплывающем окне можно настроить права доступа (просмотр или редактирование), установить пароль на файл или папку, запретить скачивание, а также установить срок действия ссылки. Для того, чтобы поделиться ссылкой, Яндекс.Диск предлагает такие варианты как копирование ссылки, отправка ссылки по электронной почте или генерация QR-кода с ссылкой (рисунок 14).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1245235</wp:posOffset>
            </wp:positionH>
            <wp:positionV relativeFrom="paragraph">
              <wp:posOffset>-39370</wp:posOffset>
            </wp:positionV>
            <wp:extent cx="3473450" cy="344995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hanging="0" w:left="89" w:right="0"/>
        <w:jc w:val="center"/>
        <w:rPr>
          <w:b/>
          <w:bCs/>
        </w:rPr>
      </w:pPr>
      <w:r>
        <w:rPr>
          <w:b w:val="false"/>
          <w:bCs w:val="false"/>
          <w:lang w:val="ru-RU"/>
        </w:rPr>
        <w:t>Рисунок 14 — Окно настройки совместного доступа</w:t>
      </w:r>
    </w:p>
    <w:p>
      <w:pPr>
        <w:pStyle w:val="BodyText"/>
        <w:widowControl w:val="false"/>
        <w:tabs>
          <w:tab w:val="clear" w:pos="720"/>
          <w:tab w:val="left" w:pos="142" w:leader="none"/>
        </w:tabs>
        <w:suppressAutoHyphens w:val="true"/>
        <w:bidi w:val="0"/>
        <w:spacing w:lineRule="auto" w:line="374" w:before="0" w:after="0"/>
        <w:ind w:firstLine="629" w:left="89" w:right="0"/>
        <w:jc w:val="both"/>
        <w:rPr>
          <w:b/>
          <w:bCs/>
        </w:rPr>
      </w:pPr>
      <w:r>
        <w:rPr>
          <w:b/>
          <w:bCs/>
        </w:rPr>
      </w:r>
    </w:p>
    <w:p>
      <w:pPr>
        <w:pStyle w:val="BodyText"/>
        <w:tabs>
          <w:tab w:val="clear" w:pos="720"/>
          <w:tab w:val="left" w:pos="142" w:leader="none"/>
        </w:tabs>
        <w:spacing w:lineRule="auto" w:line="374"/>
        <w:ind w:firstLine="709" w:left="0" w:right="3"/>
        <w:jc w:val="both"/>
        <w:rPr>
          <w:b/>
          <w:bCs/>
        </w:rPr>
      </w:pPr>
      <w:r>
        <w:rPr>
          <w:b/>
          <w:bCs/>
          <w:lang w:val="ru-RU"/>
        </w:rPr>
        <w:t>3. Вывод</w:t>
      </w:r>
    </w:p>
    <w:p>
      <w:pPr>
        <w:pStyle w:val="BodyText"/>
        <w:tabs>
          <w:tab w:val="clear" w:pos="720"/>
          <w:tab w:val="left" w:pos="142" w:leader="none"/>
        </w:tabs>
        <w:spacing w:lineRule="auto" w:line="374"/>
        <w:ind w:firstLine="709" w:left="0" w:right="3"/>
        <w:jc w:val="both"/>
        <w:rPr>
          <w:lang w:val="ru-RU"/>
        </w:rPr>
      </w:pPr>
      <w:r>
        <w:rPr>
          <w:b w:val="false"/>
          <w:bCs w:val="false"/>
          <w:lang w:val="ru-RU"/>
        </w:rPr>
        <w:t>В ходе выполнения домашнего задания было выбрано наиболее оптимальное программное обеспечение для создания домашнего архива.</w:t>
      </w:r>
    </w:p>
    <w:p>
      <w:pPr>
        <w:pStyle w:val="BodyText"/>
        <w:tabs>
          <w:tab w:val="clear" w:pos="720"/>
          <w:tab w:val="left" w:pos="142" w:leader="none"/>
        </w:tabs>
        <w:spacing w:lineRule="auto" w:line="374"/>
        <w:ind w:firstLine="709" w:left="0" w:right="3"/>
        <w:jc w:val="both"/>
        <w:rPr>
          <w:b w:val="false"/>
          <w:bCs w:val="false"/>
        </w:rPr>
      </w:pPr>
      <w:r>
        <w:rPr>
          <w:b w:val="false"/>
          <w:bCs w:val="false"/>
        </w:rPr>
        <w:t>В заданиях была рассмотрена утилита Handy Backup, позволяющая создавать регулярные резервные копии для пользовательских файлов. Также было рассмотрено облачное хранилище Яндекс.Диск, позволяющее хранить файлы не только у себя на компьютере, но и в облаке.</w:t>
      </w:r>
    </w:p>
    <w:p>
      <w:pPr>
        <w:pStyle w:val="BodyText"/>
        <w:tabs>
          <w:tab w:val="clear" w:pos="720"/>
          <w:tab w:val="left" w:pos="142" w:leader="none"/>
        </w:tabs>
        <w:spacing w:lineRule="auto" w:line="374"/>
        <w:ind w:firstLine="709" w:left="0" w:right="3"/>
        <w:jc w:val="both"/>
        <w:rPr>
          <w:b w:val="false"/>
          <w:bCs w:val="false"/>
        </w:rPr>
      </w:pPr>
      <w:r>
        <w:rPr>
          <w:b w:val="false"/>
          <w:bCs w:val="false"/>
        </w:rPr>
        <w:t>Поскольку Handy Backup позволяет автоматизировано создавать резервные копии, требует минимальное количество настроек для это и имеет возможность автоматически выгружать резервные копии на Яндекс.Диск, то можно сделать вывод, что Handy Backup совместно с Яндекс.Диском является неплохим решением для создания домашнего архива.</w:t>
      </w:r>
    </w:p>
    <w:p>
      <w:pPr>
        <w:pStyle w:val="BodyText"/>
        <w:tabs>
          <w:tab w:val="clear" w:pos="720"/>
          <w:tab w:val="left" w:pos="142" w:leader="none"/>
        </w:tabs>
        <w:spacing w:lineRule="auto" w:line="374"/>
        <w:ind w:firstLine="709" w:left="0" w:right="3"/>
        <w:jc w:val="both"/>
        <w:rPr>
          <w:b w:val="false"/>
          <w:bCs w:val="false"/>
        </w:rPr>
      </w:pPr>
      <w:r>
        <w:rPr>
          <w:b w:val="false"/>
          <w:bCs w:val="false"/>
        </w:rPr>
        <w:t>В домашнем архиве можно хранить самые различные данные: важные документы, семейные фотографии или простые заметки заметками. Для каждого пользователя важность данных определяется по-разному.</w:t>
      </w:r>
    </w:p>
    <w:p>
      <w:pPr>
        <w:pStyle w:val="BodyText"/>
        <w:tabs>
          <w:tab w:val="clear" w:pos="720"/>
          <w:tab w:val="left" w:pos="142" w:leader="none"/>
        </w:tabs>
        <w:spacing w:lineRule="auto" w:line="374"/>
        <w:ind w:firstLine="709" w:left="0" w:right="3"/>
        <w:jc w:val="both"/>
        <w:rPr>
          <w:lang w:val="ru-RU"/>
        </w:rPr>
      </w:pPr>
      <w:r>
        <w:rPr/>
      </w:r>
    </w:p>
    <w:sectPr>
      <w:footerReference w:type="default" r:id="rId16"/>
      <w:type w:val="nextPage"/>
      <w:pgSz w:w="11906" w:h="16838"/>
      <w:pgMar w:left="1701" w:right="850" w:gutter="0" w:header="0" w:top="1134" w:footer="567" w:bottom="1134"/>
      <w:pgNumType w:fmt="decimal"/>
      <w:formProt w:val="false"/>
      <w:textDirection w:val="lrTb"/>
      <w:docGrid w:type="default" w:linePitch="299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tLeast" w:line="0"/>
      <w:rPr>
        <w:sz w:val="20"/>
        <w:szCs w:val="20"/>
      </w:rPr>
    </w:pPr>
    <w:r>
      <w:rPr>
        <w:sz w:val="20"/>
        <w:szCs w:val="20"/>
      </w:rPr>
      <mc:AlternateContent>
        <mc:Choice Requires="wps">
          <w:drawing>
            <wp:anchor behindDoc="1" distT="0" distB="0" distL="0" distR="0" simplePos="0" locked="0" layoutInCell="0" allowOverlap="1" relativeHeight="17" wp14:anchorId="46AA0D08">
              <wp:simplePos x="0" y="0"/>
              <wp:positionH relativeFrom="page">
                <wp:posOffset>3820795</wp:posOffset>
              </wp:positionH>
              <wp:positionV relativeFrom="page">
                <wp:posOffset>10093325</wp:posOffset>
              </wp:positionV>
              <wp:extent cx="207010" cy="302895"/>
              <wp:effectExtent l="0" t="0" r="0" b="0"/>
              <wp:wrapNone/>
              <wp:docPr id="15" name="Text Box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302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311"/>
                            <w:ind w:left="4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7" path="m0,0l-2147483645,0l-2147483645,-2147483646l0,-2147483646xe" stroked="f" o:allowincell="f" style="position:absolute;margin-left:300.85pt;margin-top:794.75pt;width:16.25pt;height:23.8pt;mso-wrap-style:square;v-text-anchor:top;mso-position-horizontal-relative:page;mso-position-vertical-relative:page" wp14:anchorId="46AA0D08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311"/>
                      <w:ind w:left="4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9"/>
    <w:qFormat/>
    <w:pPr>
      <w:ind w:hanging="359" w:left="472"/>
      <w:outlineLvl w:val="0"/>
    </w:pPr>
    <w:rPr>
      <w:rFonts w:ascii="Times New Roman" w:hAnsi="Times New Roman" w:eastAsia="Times New Roman"/>
      <w:b/>
      <w:bCs/>
      <w:sz w:val="28"/>
      <w:szCs w:val="28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Style12" w:customStyle="1">
    <w:name w:val="Основной текст Знак"/>
    <w:basedOn w:val="DefaultParagraphFont"/>
    <w:uiPriority w:val="1"/>
    <w:qFormat/>
    <w:rsid w:val="00f21d37"/>
    <w:rPr>
      <w:rFonts w:ascii="Times New Roman" w:hAnsi="Times New Roman" w:eastAsia="Times New Roman"/>
      <w:sz w:val="28"/>
      <w:szCs w:val="28"/>
    </w:rPr>
  </w:style>
  <w:style w:type="character" w:styleId="Style13" w:customStyle="1">
    <w:name w:val="Верхний колонтитул Знак"/>
    <w:basedOn w:val="DefaultParagraphFont"/>
    <w:link w:val="Header"/>
    <w:uiPriority w:val="99"/>
    <w:qFormat/>
    <w:rsid w:val="00db0455"/>
    <w:rPr/>
  </w:style>
  <w:style w:type="character" w:styleId="Style14" w:customStyle="1">
    <w:name w:val="Нижний колонтитул Знак"/>
    <w:basedOn w:val="DefaultParagraphFont"/>
    <w:link w:val="Footer"/>
    <w:uiPriority w:val="99"/>
    <w:qFormat/>
    <w:rsid w:val="00db0455"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link w:val="Style12"/>
    <w:uiPriority w:val="1"/>
    <w:qFormat/>
    <w:pPr>
      <w:ind w:left="113"/>
    </w:pPr>
    <w:rPr>
      <w:rFonts w:ascii="Times New Roman" w:hAnsi="Times New Roman" w:eastAsia="Times New Roman"/>
      <w:sz w:val="28"/>
      <w:szCs w:val="28"/>
    </w:rPr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3"/>
    <w:uiPriority w:val="99"/>
    <w:unhideWhenUsed/>
    <w:rsid w:val="00db0455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14"/>
    <w:uiPriority w:val="99"/>
    <w:unhideWhenUsed/>
    <w:rsid w:val="00db0455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6">
    <w:name w:val="Table Grid"/>
    <w:basedOn w:val="a1"/>
    <w:uiPriority w:val="39"/>
    <w:rsid w:val="004d4dc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2417</TotalTime>
  <Application>LibreOffice/7.6.1.2$MacOSX_X86_64 LibreOffice_project/f5defcebd022c5bc36bbb79be232cb6926d8f674</Application>
  <AppVersion>15.0000</AppVersion>
  <Pages>10</Pages>
  <Words>822</Words>
  <Characters>5432</Characters>
  <CharactersWithSpaces>6225</CharactersWithSpaces>
  <Paragraphs>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2024-09-21T18:34:00Z</dcterms:created>
  <dc:creator/>
  <dc:description/>
  <dc:language>en-US</dc:language>
  <cp:lastModifiedBy/>
  <dcterms:modified xsi:type="dcterms:W3CDTF">2024-10-11T22:01:54Z</dcterms:modified>
  <cp:revision>133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2024-03-09T00:00:00Z</vt:filetime>
  </property>
  <property fmtid="{D5CDD505-2E9C-101B-9397-08002B2CF9AE}" pid="3" name="LastSaved">
    <vt:filetime>2024-05-02T00:00:00Z</vt:filetime>
  </property>
</Properties>
</file>