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467F"/>
          <w:sz w:val="28"/>
        </w:rPr>
        <w:t>SCIELO OPEN SCIENCE COMPLIANCE FORM</w:t>
      </w:r>
    </w:p>
    <w:p>
      <w:pPr>
        <w:jc w:val="center"/>
      </w:pPr>
      <w:r>
        <w:rPr>
          <w:i/>
          <w:sz w:val="22"/>
        </w:rPr>
        <w:t>RAE — Revista de Administração de Empresas</w:t>
      </w:r>
    </w:p>
    <w:p/>
    <w:p>
      <w:pPr>
        <w:jc w:val="left"/>
      </w:pPr>
      <w:r>
        <w:rPr>
          <w:b/>
          <w:color w:val="00467F"/>
          <w:sz w:val="24"/>
        </w:rPr>
        <w:t>1. MANUSCRIPT INFORMATION</w:t>
      </w:r>
    </w:p>
    <w:p>
      <w:r>
        <w:rPr>
          <w:color w:val="969696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0"/>
        </w:rPr>
        <w:t xml:space="preserve">Journal:  </w:t>
      </w:r>
      <w:r>
        <w:rPr>
          <w:sz w:val="20"/>
        </w:rPr>
        <w:t>RAE — Revista de Administração de Empresas (FGV)</w:t>
      </w:r>
    </w:p>
    <w:p>
      <w:r>
        <w:rPr>
          <w:b/>
          <w:sz w:val="20"/>
        </w:rPr>
        <w:t xml:space="preserve">Manuscript title:  </w:t>
      </w:r>
      <w:r>
        <w:rPr>
          <w:sz w:val="20"/>
        </w:rPr>
        <w:t>O Instrumento e Suas Condições de Operação: Segurança Psicológica como Variável Neurobiológica, Debt Cognitivo e o Paradoxo da Alta Performance</w:t>
      </w:r>
    </w:p>
    <w:p>
      <w:r>
        <w:rPr>
          <w:b/>
          <w:sz w:val="20"/>
        </w:rPr>
        <w:t xml:space="preserve">Corresponding author:  </w:t>
      </w:r>
      <w:r>
        <w:rPr>
          <w:sz w:val="20"/>
        </w:rPr>
        <w:t>Daniela Marzagão</w:t>
      </w:r>
    </w:p>
    <w:p>
      <w:r>
        <w:rPr>
          <w:b/>
          <w:sz w:val="20"/>
        </w:rPr>
        <w:t xml:space="preserve">Author e-mail:  </w:t>
      </w:r>
      <w:r>
        <w:rPr>
          <w:sz w:val="20"/>
        </w:rPr>
        <w:t>daniela.marzagao@astrape.com.br</w:t>
      </w:r>
    </w:p>
    <w:p>
      <w:r>
        <w:rPr>
          <w:b/>
          <w:sz w:val="20"/>
        </w:rPr>
        <w:t xml:space="preserve">ORCID iD:  </w:t>
      </w:r>
      <w:r>
        <w:rPr>
          <w:sz w:val="20"/>
        </w:rPr>
        <w:t>0000-0001-5239-8290</w:t>
      </w:r>
    </w:p>
    <w:p>
      <w:r>
        <w:rPr>
          <w:b/>
          <w:sz w:val="20"/>
        </w:rPr>
        <w:t xml:space="preserve">Institution:  </w:t>
      </w:r>
      <w:r>
        <w:rPr>
          <w:sz w:val="20"/>
        </w:rPr>
        <w:t>Astrape</w:t>
      </w:r>
    </w:p>
    <w:p>
      <w:r>
        <w:rPr>
          <w:b/>
          <w:sz w:val="20"/>
        </w:rPr>
        <w:t xml:space="preserve">Submission date:  </w:t>
      </w:r>
      <w:r>
        <w:rPr>
          <w:sz w:val="20"/>
        </w:rPr>
        <w:t>2026</w:t>
      </w:r>
    </w:p>
    <w:p/>
    <w:p>
      <w:pPr>
        <w:jc w:val="left"/>
      </w:pPr>
      <w:r>
        <w:rPr>
          <w:b/>
          <w:color w:val="00467F"/>
          <w:sz w:val="24"/>
        </w:rPr>
        <w:t>2. OPEN DATA</w:t>
      </w:r>
    </w:p>
    <w:p>
      <w:r>
        <w:rPr>
          <w:color w:val="969696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i w:val="0"/>
          <w:sz w:val="20"/>
        </w:rPr>
        <w:t>Does the manuscript use or produce research data? If yes, is the data openly available?</w:t>
      </w:r>
    </w:p>
    <w:p>
      <w:pPr>
        <w:ind w:left="283"/>
      </w:pPr>
      <w:r>
        <w:rPr>
          <w:sz w:val="20"/>
        </w:rPr>
        <w:t>[ ]  Yes — the data is openly available at: ___________________________</w:t>
      </w:r>
    </w:p>
    <w:p>
      <w:pPr>
        <w:ind w:left="283"/>
      </w:pPr>
      <w:r>
        <w:rPr>
          <w:sz w:val="20"/>
        </w:rPr>
        <w:t>[ ]  Yes — the data is not openly available. Justification: ___________</w:t>
      </w:r>
    </w:p>
    <w:p>
      <w:pPr>
        <w:ind w:left="283"/>
      </w:pPr>
      <w:r>
        <w:rPr>
          <w:sz w:val="20"/>
        </w:rPr>
        <w:t>[X]  Not applicable — this is a theoretical/conceptual essay with no empirical dataset produced or analysed.</w:t>
      </w:r>
    </w:p>
    <w:p>
      <w:r>
        <w:rPr>
          <w:b w:val="0"/>
          <w:i/>
          <w:sz w:val="20"/>
        </w:rPr>
        <w:t>Note: This manuscript is a theoretical essay. All evidence cited consists of secondary references to publicly available sources (São Paulo Innovation Week 2026; BCG 2025; published academic literature). No primary dataset was collected or produced.</w:t>
      </w:r>
    </w:p>
    <w:p/>
    <w:p>
      <w:pPr>
        <w:jc w:val="left"/>
      </w:pPr>
      <w:r>
        <w:rPr>
          <w:b/>
          <w:color w:val="00467F"/>
          <w:sz w:val="24"/>
        </w:rPr>
        <w:t>3. OPEN CODE / SOFTWARE</w:t>
      </w:r>
    </w:p>
    <w:p>
      <w:r>
        <w:rPr>
          <w:color w:val="969696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i w:val="0"/>
          <w:sz w:val="20"/>
        </w:rPr>
        <w:t>Does the manuscript use or produce analytical code or software?</w:t>
      </w:r>
    </w:p>
    <w:p>
      <w:pPr>
        <w:ind w:left="283"/>
      </w:pPr>
      <w:r>
        <w:rPr>
          <w:sz w:val="20"/>
        </w:rPr>
        <w:t>[ ]  Yes — the code is openly available at: ________________________</w:t>
      </w:r>
    </w:p>
    <w:p>
      <w:pPr>
        <w:ind w:left="283"/>
      </w:pPr>
      <w:r>
        <w:rPr>
          <w:sz w:val="20"/>
        </w:rPr>
        <w:t>[ ]  Yes — the code is not openly available. Justification: _________</w:t>
      </w:r>
    </w:p>
    <w:p>
      <w:pPr>
        <w:ind w:left="283"/>
      </w:pPr>
      <w:r>
        <w:rPr>
          <w:sz w:val="20"/>
        </w:rPr>
        <w:t>[X]  Not applicable — no analytical code or software was used or produced.</w:t>
      </w:r>
    </w:p>
    <w:p/>
    <w:p>
      <w:pPr>
        <w:jc w:val="left"/>
      </w:pPr>
      <w:r>
        <w:rPr>
          <w:b/>
          <w:color w:val="00467F"/>
          <w:sz w:val="24"/>
        </w:rPr>
        <w:t>4. PRE-REGISTRATION</w:t>
      </w:r>
    </w:p>
    <w:p>
      <w:r>
        <w:rPr>
          <w:color w:val="969696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i w:val="0"/>
          <w:sz w:val="20"/>
        </w:rPr>
        <w:t>Was the study pre-registered prior to data collection?</w:t>
      </w:r>
    </w:p>
    <w:p>
      <w:pPr>
        <w:ind w:left="283"/>
      </w:pPr>
      <w:r>
        <w:rPr>
          <w:sz w:val="20"/>
        </w:rPr>
        <w:t>[ ]  Yes — pre-registration available at: _________________________</w:t>
      </w:r>
    </w:p>
    <w:p>
      <w:pPr>
        <w:ind w:left="283"/>
      </w:pPr>
      <w:r>
        <w:rPr>
          <w:sz w:val="20"/>
        </w:rPr>
        <w:t>[X]  Not applicable — pre-registration is not applicable to theoretical/conceptual essays.</w:t>
      </w:r>
    </w:p>
    <w:p/>
    <w:p>
      <w:pPr>
        <w:jc w:val="left"/>
      </w:pPr>
      <w:r>
        <w:rPr>
          <w:b/>
          <w:color w:val="00467F"/>
          <w:sz w:val="24"/>
        </w:rPr>
        <w:t>5. PREPRINT</w:t>
      </w:r>
    </w:p>
    <w:p>
      <w:r>
        <w:rPr>
          <w:color w:val="969696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i w:val="0"/>
          <w:sz w:val="20"/>
        </w:rPr>
        <w:t>Has a preprint version of this manuscript been posted?</w:t>
      </w:r>
    </w:p>
    <w:p>
      <w:pPr>
        <w:ind w:left="283"/>
      </w:pPr>
      <w:r>
        <w:rPr>
          <w:sz w:val="20"/>
        </w:rPr>
        <w:t>[ ]  Yes — preprint available at: _________________________________</w:t>
      </w:r>
    </w:p>
    <w:p>
      <w:pPr>
        <w:ind w:left="283"/>
      </w:pPr>
      <w:r>
        <w:rPr>
          <w:sz w:val="20"/>
        </w:rPr>
        <w:t>[X]  No — a preprint has not been posted.</w:t>
      </w:r>
    </w:p>
    <w:p/>
    <w:p>
      <w:pPr>
        <w:jc w:val="left"/>
      </w:pPr>
      <w:r>
        <w:rPr>
          <w:b/>
          <w:color w:val="00467F"/>
          <w:sz w:val="24"/>
        </w:rPr>
        <w:t>6. PEER REVIEW OPENNESS</w:t>
      </w:r>
    </w:p>
    <w:p>
      <w:r>
        <w:rPr>
          <w:color w:val="969696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i w:val="0"/>
          <w:sz w:val="20"/>
        </w:rPr>
        <w:t>Do the authors agree to open peer review (reviewers and authors identified to each other, and reviews published alongside the article)?</w:t>
      </w:r>
    </w:p>
    <w:p>
      <w:pPr>
        <w:ind w:left="283"/>
      </w:pPr>
      <w:r>
        <w:rPr>
          <w:sz w:val="20"/>
        </w:rPr>
        <w:t>[ ]  Yes — authors agree to open peer review.</w:t>
      </w:r>
    </w:p>
    <w:p>
      <w:pPr>
        <w:ind w:left="283"/>
      </w:pPr>
      <w:r>
        <w:rPr>
          <w:sz w:val="20"/>
        </w:rPr>
        <w:t>[X]  No — authors prefer the standard double-blind peer review process.</w:t>
      </w:r>
    </w:p>
    <w:p/>
    <w:p>
      <w:pPr>
        <w:jc w:val="left"/>
      </w:pPr>
      <w:r>
        <w:rPr>
          <w:b/>
          <w:color w:val="00467F"/>
          <w:sz w:val="24"/>
        </w:rPr>
        <w:t>7. USE OF ARTIFICIAL INTELLIGENCE</w:t>
      </w:r>
    </w:p>
    <w:p>
      <w:r>
        <w:rPr>
          <w:color w:val="969696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i w:val="0"/>
          <w:sz w:val="20"/>
        </w:rPr>
        <w:t>Was AI (including large language models, chatbots, or AI writing tools) used in the preparation of this manuscript?</w:t>
      </w:r>
    </w:p>
    <w:p>
      <w:pPr>
        <w:ind w:left="283"/>
      </w:pPr>
      <w:r>
        <w:rPr>
          <w:sz w:val="20"/>
        </w:rPr>
        <w:t>[ ]  No — AI tools were not used.</w:t>
      </w:r>
    </w:p>
    <w:p>
      <w:pPr>
        <w:ind w:left="283"/>
      </w:pPr>
      <w:r>
        <w:rPr>
          <w:sz w:val="20"/>
        </w:rPr>
        <w:t>[X]  Yes — AI tools were used for: language revision and structural organisation. All intellectual content, theoretical arguments, and contributions are entirely the authors' own. AI-generated content was reviewed and validated.</w:t>
      </w:r>
    </w:p>
    <w:p/>
    <w:p>
      <w:pPr>
        <w:jc w:val="left"/>
      </w:pPr>
      <w:r>
        <w:rPr>
          <w:b/>
          <w:color w:val="00467F"/>
          <w:sz w:val="24"/>
        </w:rPr>
        <w:t>8. AUTHOR DECLARATION</w:t>
      </w:r>
    </w:p>
    <w:p>
      <w:r>
        <w:rPr>
          <w:color w:val="969696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i w:val="0"/>
          <w:sz w:val="20"/>
        </w:rPr>
        <w:t>The corresponding author declares that:</w:t>
      </w:r>
    </w:p>
    <w:p>
      <w:pPr>
        <w:ind w:left="283"/>
      </w:pPr>
      <w:r>
        <w:rPr>
          <w:sz w:val="20"/>
        </w:rPr>
        <w:t>[X]  The information provided in this form is accurate and complete.</w:t>
      </w:r>
    </w:p>
    <w:p>
      <w:pPr>
        <w:ind w:left="283"/>
      </w:pPr>
      <w:r>
        <w:rPr>
          <w:sz w:val="20"/>
        </w:rPr>
        <w:t>[X]  The manuscript has not been published previously and is not under consideration by any other journal.</w:t>
      </w:r>
    </w:p>
    <w:p>
      <w:pPr>
        <w:ind w:left="283"/>
      </w:pPr>
      <w:r>
        <w:rPr>
          <w:sz w:val="20"/>
        </w:rPr>
        <w:t>[X]  All authors have approved the submitted version of the manuscript.</w:t>
      </w:r>
    </w:p>
    <w:p>
      <w:pPr>
        <w:ind w:left="283"/>
      </w:pPr>
      <w:r>
        <w:rPr>
          <w:sz w:val="20"/>
        </w:rPr>
        <w:t>[X]  There are no conflicts of interest to declare.</w:t>
      </w:r>
    </w:p>
    <w:p/>
    <w:p>
      <w:r>
        <w:rPr>
          <w:color w:val="969696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0"/>
        </w:rPr>
        <w:t xml:space="preserve">Signature of corresponding author: </w:t>
      </w:r>
      <w:r>
        <w:t>___________________________________</w:t>
      </w:r>
    </w:p>
    <w:p>
      <w:r>
        <w:rPr>
          <w:b/>
          <w:sz w:val="20"/>
        </w:rPr>
        <w:t xml:space="preserve">Name:  </w:t>
      </w:r>
      <w:r>
        <w:rPr>
          <w:sz w:val="20"/>
        </w:rPr>
        <w:t>Daniela Marzagão</w:t>
      </w:r>
    </w:p>
    <w:p>
      <w:r>
        <w:rPr>
          <w:b/>
          <w:sz w:val="20"/>
        </w:rPr>
        <w:t xml:space="preserve">Date:  </w:t>
      </w:r>
      <w:r>
        <w:rPr>
          <w:sz w:val="20"/>
        </w:rPr>
        <w:t>________________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