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74C2" w14:textId="401B7EF3" w:rsidR="00714D18" w:rsidRDefault="00A4784E">
      <w:pPr>
        <w:rPr>
          <w:b/>
          <w:bCs/>
          <w:sz w:val="28"/>
          <w:szCs w:val="28"/>
        </w:rPr>
      </w:pPr>
      <w:r w:rsidRPr="00A4784E">
        <w:rPr>
          <w:b/>
          <w:bCs/>
          <w:sz w:val="28"/>
          <w:szCs w:val="28"/>
        </w:rPr>
        <w:t>Ejercicio1</w:t>
      </w:r>
    </w:p>
    <w:p w14:paraId="2ACB76B2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-a, -all Ignora las entradas que comiencen 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con .</w:t>
      </w:r>
      <w:proofErr w:type="gramEnd"/>
    </w:p>
    <w:p w14:paraId="5A95464E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-l, usa el formato de lista extendido</w:t>
      </w:r>
    </w:p>
    <w:p w14:paraId="2BB70EA8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-d, --directory lista solo los directorios, no sus contenidos</w:t>
      </w:r>
    </w:p>
    <w:p w14:paraId="28BA0139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.h, --human-readable con -l y/o -s, imprime el tamaño entendible para humanos</w:t>
      </w:r>
    </w:p>
    <w:p w14:paraId="02CDB869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-i, --inodo Imprime el i-nodo de cada fichero</w:t>
      </w:r>
    </w:p>
    <w:p w14:paraId="29283950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-R, --recursive Lista los subdirectorios recursivamente</w:t>
      </w:r>
    </w:p>
    <w:p w14:paraId="072B6924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-1 Lista un fichero por linea</w:t>
      </w:r>
    </w:p>
    <w:p w14:paraId="276D419A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-F, --classify añade un indicador a cada entrada (uno de estos: */=&gt;@|)</w:t>
      </w:r>
    </w:p>
    <w:p w14:paraId="257A7B47" w14:textId="77777777" w:rsidR="00A4784E" w:rsidRDefault="00A4784E" w:rsidP="00A4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--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color[</w:t>
      </w:r>
      <w:proofErr w:type="gramEnd"/>
      <w:r>
        <w:rPr>
          <w:rFonts w:ascii="Times New Roman" w:hAnsi="Times New Roman" w:cs="Times New Roman"/>
          <w:color w:val="353835"/>
          <w:sz w:val="24"/>
          <w:szCs w:val="24"/>
        </w:rPr>
        <w:t>=WHEN</w:t>
      </w:r>
    </w:p>
    <w:p w14:paraId="66D80D76" w14:textId="77777777" w:rsidR="00A4784E" w:rsidRDefault="00A4784E" w:rsidP="00A4784E">
      <w:pPr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</w:p>
    <w:p w14:paraId="09894A54" w14:textId="77777777" w:rsidR="00A4784E" w:rsidRDefault="00A4784E" w:rsidP="00A4784E">
      <w:pPr>
        <w:rPr>
          <w:rFonts w:ascii="Times New Roman" w:hAnsi="Times New Roman" w:cs="Times New Roman"/>
          <w:vanish/>
          <w:color w:val="353835"/>
          <w:sz w:val="24"/>
          <w:szCs w:val="24"/>
          <w:specVanish/>
        </w:rPr>
      </w:pPr>
    </w:p>
    <w:p w14:paraId="79E20B2A" w14:textId="40C8566A" w:rsidR="00A4784E" w:rsidRDefault="00A4784E" w:rsidP="00A4784E">
      <w:pPr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] Le da color a la salida, WHEN puede ser 'never', 'auto' o 'always'</w:t>
      </w:r>
    </w:p>
    <w:p w14:paraId="60A7F374" w14:textId="263385E7" w:rsidR="00A4784E" w:rsidRDefault="00A4784E" w:rsidP="00A4784E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21A4C3D0" w14:textId="6D0E001E" w:rsidR="00A4784E" w:rsidRDefault="00A4784E" w:rsidP="00A4784E">
      <w:pPr>
        <w:rPr>
          <w:rFonts w:ascii="Times New Roman" w:hAnsi="Times New Roman" w:cs="Times New Roman"/>
          <w:b/>
          <w:bCs/>
          <w:color w:val="353835"/>
          <w:sz w:val="28"/>
          <w:szCs w:val="28"/>
        </w:rPr>
      </w:pPr>
      <w:r w:rsidRPr="00A4784E">
        <w:rPr>
          <w:rFonts w:ascii="Times New Roman" w:hAnsi="Times New Roman" w:cs="Times New Roman"/>
          <w:b/>
          <w:bCs/>
          <w:color w:val="353835"/>
          <w:sz w:val="28"/>
          <w:szCs w:val="28"/>
        </w:rPr>
        <w:t>Ejercicio2</w:t>
      </w:r>
    </w:p>
    <w:p w14:paraId="4D276B3F" w14:textId="52FFA2BB" w:rsidR="00A4784E" w:rsidRDefault="00D8569B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kernel@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debian:~</w:t>
      </w:r>
      <w:proofErr w:type="gramEnd"/>
      <w:r>
        <w:rPr>
          <w:rFonts w:ascii="Times New Roman" w:hAnsi="Times New Roman" w:cs="Times New Roman"/>
          <w:color w:val="353835"/>
          <w:sz w:val="24"/>
          <w:szCs w:val="24"/>
        </w:rPr>
        <w:t>/asor$ ls -ld</w:t>
      </w:r>
    </w:p>
    <w:p w14:paraId="3412B6C7" w14:textId="271EF889" w:rsidR="00D8569B" w:rsidRDefault="00D8569B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drwxr-xr-x 7 kernel kernel 4096 Oct 29 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00:44 .</w:t>
      </w:r>
      <w:proofErr w:type="gramEnd"/>
    </w:p>
    <w:p w14:paraId="6A315C3D" w14:textId="02AC710C" w:rsidR="00D76AF8" w:rsidRDefault="00D76AF8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2C798784" w14:textId="62E33470" w:rsidR="00D76AF8" w:rsidRPr="00D76AF8" w:rsidRDefault="00D76AF8" w:rsidP="00D8569B">
      <w:pPr>
        <w:rPr>
          <w:rFonts w:ascii="Times New Roman" w:hAnsi="Times New Roman" w:cs="Times New Roman"/>
          <w:b/>
          <w:bCs/>
          <w:color w:val="353835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color w:val="353835"/>
          <w:sz w:val="28"/>
          <w:szCs w:val="28"/>
        </w:rPr>
        <w:t>Ejercicio8</w:t>
      </w:r>
    </w:p>
    <w:p w14:paraId="221C6567" w14:textId="25D7D420" w:rsidR="00E41E31" w:rsidRDefault="00D76AF8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-L, --dereferenc         follow links</w:t>
      </w:r>
    </w:p>
    <w:p w14:paraId="04C10352" w14:textId="7BA91696" w:rsidR="00D76AF8" w:rsidRPr="00D76AF8" w:rsidRDefault="00D76AF8" w:rsidP="00D8569B">
      <w:pPr>
        <w:rPr>
          <w:rFonts w:ascii="Times New Roman" w:hAnsi="Times New Roman" w:cs="Times New Roman"/>
          <w:color w:val="353835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 xml:space="preserve">-l, --file-system          dysplay file system </w:t>
      </w:r>
      <w:proofErr w:type="gramStart"/>
      <w:r>
        <w:rPr>
          <w:rFonts w:ascii="Times New Roman" w:hAnsi="Times New Roman" w:cs="Times New Roman"/>
          <w:color w:val="353835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color w:val="353835"/>
          <w:sz w:val="24"/>
          <w:szCs w:val="24"/>
        </w:rPr>
        <w:t xml:space="preserve"> instead of file status</w:t>
      </w:r>
    </w:p>
    <w:p w14:paraId="3F0A1EED" w14:textId="02515061" w:rsidR="00E41E31" w:rsidRPr="00D76AF8" w:rsidRDefault="00E41E31" w:rsidP="00D8569B">
      <w:pPr>
        <w:rPr>
          <w:rFonts w:ascii="Times New Roman" w:hAnsi="Times New Roman" w:cs="Times New Roman"/>
          <w:b/>
          <w:bCs/>
          <w:color w:val="353835"/>
          <w:sz w:val="28"/>
          <w:szCs w:val="28"/>
        </w:rPr>
      </w:pPr>
    </w:p>
    <w:p w14:paraId="04854A65" w14:textId="7980F1ED" w:rsidR="00E41E31" w:rsidRPr="00E41E31" w:rsidRDefault="00E41E31" w:rsidP="00D8569B">
      <w:pPr>
        <w:rPr>
          <w:rFonts w:ascii="Times New Roman" w:hAnsi="Times New Roman" w:cs="Times New Roman"/>
          <w:b/>
          <w:bCs/>
          <w:color w:val="353835"/>
          <w:sz w:val="28"/>
          <w:szCs w:val="28"/>
        </w:rPr>
      </w:pPr>
      <w:r w:rsidRPr="00D76AF8">
        <w:rPr>
          <w:rFonts w:ascii="Times New Roman" w:hAnsi="Times New Roman" w:cs="Times New Roman"/>
          <w:b/>
          <w:bCs/>
          <w:color w:val="353835"/>
          <w:sz w:val="24"/>
          <w:szCs w:val="24"/>
        </w:rPr>
        <w:t>Ejercicio14</w:t>
      </w:r>
    </w:p>
    <w:p w14:paraId="25D3A388" w14:textId="77777777" w:rsidR="00E41E31" w:rsidRDefault="00E41E31" w:rsidP="00E41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835"/>
          <w:sz w:val="24"/>
          <w:szCs w:val="24"/>
        </w:rPr>
      </w:pPr>
      <w:r>
        <w:rPr>
          <w:rFonts w:ascii="Times New Roman" w:hAnsi="Times New Roman" w:cs="Times New Roman"/>
          <w:color w:val="353835"/>
          <w:sz w:val="24"/>
          <w:szCs w:val="24"/>
        </w:rPr>
        <w:t>el archivo /proc/locks. Estudiar el contenido de este archivo.</w:t>
      </w:r>
    </w:p>
    <w:p w14:paraId="433553C0" w14:textId="77777777" w:rsidR="00E41E31" w:rsidRDefault="00E41E31" w:rsidP="00E41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archivo muestra los archivos bloqueados en la actualidad por el kernel. El contenido de este archivo contiene datos internos de depuración y puede variar enormemente, dependiendo del uso del sistema.</w:t>
      </w:r>
    </w:p>
    <w:p w14:paraId="6FDAC131" w14:textId="77777777" w:rsidR="00E41E31" w:rsidRDefault="00E41E31" w:rsidP="00E41E31">
      <w:pPr>
        <w:pStyle w:val="NormalWeb"/>
        <w:shd w:val="clear" w:color="auto" w:fill="FFFFFF"/>
        <w:spacing w:before="150" w:beforeAutospacing="0" w:after="150" w:afterAutospacing="0" w:line="312" w:lineRule="atLeast"/>
        <w:rPr>
          <w:color w:val="000000"/>
        </w:rPr>
      </w:pPr>
      <w:r>
        <w:rPr>
          <w:color w:val="000000"/>
        </w:rPr>
        <w:t>A cada bloqueo se le asigna un único número al inicio de cada línea. La segunda columna se refiere a la clase de bloqueo utilizado;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FLOCK</w:t>
      </w:r>
      <w:r>
        <w:rPr>
          <w:color w:val="000000"/>
        </w:rPr>
        <w:t>, haciendo referencia al estilo antiguo de bloqueos de archivos desde una llamada de sistema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flock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y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POSIX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que representa los bloqueos nuevos POSIX desde la llamada de sistema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lockf</w:t>
      </w:r>
      <w:r>
        <w:rPr>
          <w:color w:val="000000"/>
        </w:rPr>
        <w:t>.</w:t>
      </w:r>
    </w:p>
    <w:p w14:paraId="363269D7" w14:textId="77777777" w:rsidR="00E41E31" w:rsidRDefault="00E41E31" w:rsidP="00E41E31">
      <w:pPr>
        <w:pStyle w:val="NormalWeb"/>
        <w:shd w:val="clear" w:color="auto" w:fill="FFFFFF"/>
        <w:spacing w:before="150" w:beforeAutospacing="0" w:after="150" w:afterAutospacing="0" w:line="312" w:lineRule="atLeast"/>
        <w:rPr>
          <w:color w:val="000000"/>
        </w:rPr>
      </w:pPr>
      <w:r>
        <w:rPr>
          <w:color w:val="000000"/>
        </w:rPr>
        <w:t xml:space="preserve">La tercera columna puede tener dos valores. ADVISORY O MANDATORY. </w:t>
      </w:r>
      <w:proofErr w:type="gramStart"/>
      <w:r>
        <w:rPr>
          <w:color w:val="000000"/>
        </w:rPr>
        <w:t xml:space="preserve">ADVISORY 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significa</w:t>
      </w:r>
      <w:proofErr w:type="gramEnd"/>
      <w:r>
        <w:rPr>
          <w:color w:val="000000"/>
        </w:rPr>
        <w:t xml:space="preserve"> que el bloqueo no impide que otras personas puedan acceder a los datos; tan sólo previene de que otros intenten establecer un bloqueo.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MANDATORY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significa que mientras que dura el bloqueo no se permite ningún otro acceso a los datos. La cuarta columna muestra si el bloqueo permite al responsable del mismo acceso de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READ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color w:val="000000"/>
        </w:rPr>
        <w:t>WRITE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(lectura y escritura) al archivo. La quinta muestra el ID del proceso que tiene el bloqueo. La sexta columna muestra el ID del archivo bloqueado, en el formato de</w:t>
      </w:r>
      <w:r>
        <w:rPr>
          <w:rStyle w:val="apple-converted-space"/>
          <w:color w:val="000000"/>
        </w:rPr>
        <w:t> </w:t>
      </w:r>
      <w:r>
        <w:rPr>
          <w:rStyle w:val="MquinadeescribirHTML"/>
          <w:i/>
          <w:iCs/>
          <w:color w:val="000000"/>
        </w:rPr>
        <w:t>MAJOR-</w:t>
      </w:r>
      <w:proofErr w:type="gramStart"/>
      <w:r>
        <w:rPr>
          <w:rStyle w:val="MquinadeescribirHTML"/>
          <w:i/>
          <w:iCs/>
          <w:color w:val="000000"/>
        </w:rPr>
        <w:t>DEVICE</w:t>
      </w:r>
      <w:r>
        <w:rPr>
          <w:rStyle w:val="MquinadeescribirHTML"/>
          <w:color w:val="000000"/>
        </w:rPr>
        <w:t>:</w:t>
      </w:r>
      <w:r>
        <w:rPr>
          <w:rStyle w:val="MquinadeescribirHTML"/>
          <w:i/>
          <w:iCs/>
          <w:color w:val="000000"/>
        </w:rPr>
        <w:t>MINOR</w:t>
      </w:r>
      <w:proofErr w:type="gramEnd"/>
      <w:r>
        <w:rPr>
          <w:rStyle w:val="MquinadeescribirHTML"/>
          <w:i/>
          <w:iCs/>
          <w:color w:val="000000"/>
        </w:rPr>
        <w:t>-DEVICE</w:t>
      </w:r>
      <w:r>
        <w:rPr>
          <w:rStyle w:val="MquinadeescribirHTML"/>
          <w:color w:val="000000"/>
        </w:rPr>
        <w:t>:</w:t>
      </w:r>
      <w:r>
        <w:rPr>
          <w:rStyle w:val="MquinadeescribirHTML"/>
          <w:i/>
          <w:iCs/>
          <w:color w:val="000000"/>
        </w:rPr>
        <w:t>INODE-NUMBER</w:t>
      </w:r>
      <w:r>
        <w:rPr>
          <w:color w:val="000000"/>
        </w:rPr>
        <w:t>. La séptima y octava columnas muestra el inicio y el final de la región bloqueada del archivo.</w:t>
      </w:r>
    </w:p>
    <w:p w14:paraId="62CE0323" w14:textId="77777777" w:rsidR="00E41E31" w:rsidRPr="00E41E31" w:rsidRDefault="00E41E31" w:rsidP="00D8569B">
      <w:pPr>
        <w:rPr>
          <w:rFonts w:ascii="Times New Roman" w:hAnsi="Times New Roman" w:cs="Times New Roman"/>
          <w:b/>
          <w:bCs/>
          <w:color w:val="353835"/>
          <w:sz w:val="32"/>
          <w:szCs w:val="32"/>
        </w:rPr>
      </w:pPr>
    </w:p>
    <w:p w14:paraId="14893CF9" w14:textId="77777777" w:rsidR="00E41E31" w:rsidRDefault="00E41E31" w:rsidP="00D8569B">
      <w:pPr>
        <w:rPr>
          <w:rFonts w:ascii="Times New Roman" w:hAnsi="Times New Roman" w:cs="Times New Roman"/>
          <w:color w:val="353835"/>
          <w:sz w:val="24"/>
          <w:szCs w:val="24"/>
        </w:rPr>
      </w:pPr>
    </w:p>
    <w:p w14:paraId="0B922B9F" w14:textId="55220CA2" w:rsidR="00D8569B" w:rsidRPr="00A4784E" w:rsidRDefault="00D8569B" w:rsidP="00D8569B">
      <w:pPr>
        <w:rPr>
          <w:b/>
          <w:bCs/>
          <w:sz w:val="24"/>
          <w:szCs w:val="24"/>
        </w:rPr>
      </w:pPr>
    </w:p>
    <w:sectPr w:rsidR="00D8569B" w:rsidRPr="00A4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09"/>
    <w:rsid w:val="00385B08"/>
    <w:rsid w:val="003D3C8C"/>
    <w:rsid w:val="00450718"/>
    <w:rsid w:val="00714D18"/>
    <w:rsid w:val="00A4784E"/>
    <w:rsid w:val="00AB1DAB"/>
    <w:rsid w:val="00BE3F0A"/>
    <w:rsid w:val="00C43AA6"/>
    <w:rsid w:val="00D76AF8"/>
    <w:rsid w:val="00D80E09"/>
    <w:rsid w:val="00D8569B"/>
    <w:rsid w:val="00E4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225C"/>
  <w15:chartTrackingRefBased/>
  <w15:docId w15:val="{9842CAC1-BF9B-4F44-88B0-1C6E68AC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E41E3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4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 García</dc:creator>
  <cp:keywords/>
  <dc:description/>
  <cp:lastModifiedBy>Daniel Muñoz García</cp:lastModifiedBy>
  <cp:revision>4</cp:revision>
  <dcterms:created xsi:type="dcterms:W3CDTF">2021-11-01T11:30:00Z</dcterms:created>
  <dcterms:modified xsi:type="dcterms:W3CDTF">2021-11-09T22:27:00Z</dcterms:modified>
</cp:coreProperties>
</file>