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8"/>
        <w:ind w:left="1" w:right="1132" w:firstLine="0"/>
        <w:jc w:val="center"/>
        <w:rPr>
          <w:rFonts w:ascii="Arial" w:hAnsi="Arial"/>
          <w:b/>
          <w:sz w:val="26"/>
        </w:rPr>
      </w:pPr>
      <w:r>
        <w:rPr>
          <w:rFonts w:ascii="Arial" w:hAnsi="Arial"/>
          <w:b/>
          <w:sz w:val="26"/>
        </w:rPr>
        <w:t>UNIVERSIDADE</w:t>
      </w:r>
      <w:r>
        <w:rPr>
          <w:rFonts w:ascii="Arial" w:hAnsi="Arial"/>
          <w:b/>
          <w:spacing w:val="-18"/>
          <w:sz w:val="26"/>
        </w:rPr>
        <w:t> </w:t>
      </w:r>
      <w:r>
        <w:rPr>
          <w:rFonts w:ascii="Arial" w:hAnsi="Arial"/>
          <w:b/>
          <w:sz w:val="26"/>
        </w:rPr>
        <w:t>TECNOLÓGICA</w:t>
      </w:r>
      <w:r>
        <w:rPr>
          <w:rFonts w:ascii="Arial" w:hAnsi="Arial"/>
          <w:b/>
          <w:spacing w:val="-18"/>
          <w:sz w:val="26"/>
        </w:rPr>
        <w:t> </w:t>
      </w:r>
      <w:r>
        <w:rPr>
          <w:rFonts w:ascii="Arial" w:hAnsi="Arial"/>
          <w:b/>
          <w:sz w:val="26"/>
        </w:rPr>
        <w:t>FEDERAL</w:t>
      </w:r>
      <w:r>
        <w:rPr>
          <w:rFonts w:ascii="Arial" w:hAnsi="Arial"/>
          <w:b/>
          <w:spacing w:val="-17"/>
          <w:sz w:val="26"/>
        </w:rPr>
        <w:t> </w:t>
      </w:r>
      <w:r>
        <w:rPr>
          <w:rFonts w:ascii="Arial" w:hAnsi="Arial"/>
          <w:b/>
          <w:sz w:val="26"/>
        </w:rPr>
        <w:t>DO</w:t>
      </w:r>
      <w:r>
        <w:rPr>
          <w:rFonts w:ascii="Arial" w:hAnsi="Arial"/>
          <w:b/>
          <w:spacing w:val="-18"/>
          <w:sz w:val="26"/>
        </w:rPr>
        <w:t> </w:t>
      </w:r>
      <w:r>
        <w:rPr>
          <w:rFonts w:ascii="Arial" w:hAnsi="Arial"/>
          <w:b/>
          <w:spacing w:val="-2"/>
          <w:sz w:val="26"/>
        </w:rPr>
        <w:t>PARANÁ</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99"/>
        <w:rPr>
          <w:rFonts w:ascii="Arial"/>
          <w:b/>
          <w:sz w:val="26"/>
        </w:rPr>
      </w:pPr>
    </w:p>
    <w:p>
      <w:pPr>
        <w:spacing w:before="0"/>
        <w:ind w:left="1" w:right="1132" w:firstLine="0"/>
        <w:jc w:val="center"/>
        <w:rPr>
          <w:rFonts w:ascii="Arial"/>
          <w:b/>
          <w:sz w:val="26"/>
        </w:rPr>
      </w:pPr>
      <w:r>
        <w:rPr>
          <w:rFonts w:ascii="Arial"/>
          <w:b/>
          <w:spacing w:val="-2"/>
          <w:sz w:val="26"/>
        </w:rPr>
        <w:t>DANIELA</w:t>
      </w:r>
      <w:r>
        <w:rPr>
          <w:rFonts w:ascii="Arial"/>
          <w:b/>
          <w:spacing w:val="-10"/>
          <w:sz w:val="26"/>
        </w:rPr>
        <w:t> </w:t>
      </w:r>
      <w:r>
        <w:rPr>
          <w:rFonts w:ascii="Arial"/>
          <w:b/>
          <w:spacing w:val="-2"/>
          <w:sz w:val="26"/>
        </w:rPr>
        <w:t>ARALDI</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163"/>
        <w:rPr>
          <w:rFonts w:ascii="Arial"/>
          <w:b/>
          <w:sz w:val="26"/>
        </w:rPr>
      </w:pPr>
    </w:p>
    <w:p>
      <w:pPr>
        <w:spacing w:line="288" w:lineRule="auto" w:before="0"/>
        <w:ind w:left="0" w:right="1132" w:firstLine="0"/>
        <w:jc w:val="center"/>
        <w:rPr>
          <w:rFonts w:ascii="Arial" w:hAnsi="Arial"/>
          <w:b/>
          <w:sz w:val="26"/>
        </w:rPr>
      </w:pPr>
      <w:r>
        <w:rPr>
          <w:rFonts w:ascii="Arial" w:hAnsi="Arial"/>
          <w:b/>
          <w:sz w:val="26"/>
        </w:rPr>
        <w:t>ANÁLISE</w:t>
      </w:r>
      <w:r>
        <w:rPr>
          <w:rFonts w:ascii="Arial" w:hAnsi="Arial"/>
          <w:b/>
          <w:spacing w:val="-19"/>
          <w:sz w:val="26"/>
        </w:rPr>
        <w:t> </w:t>
      </w:r>
      <w:r>
        <w:rPr>
          <w:rFonts w:ascii="Arial" w:hAnsi="Arial"/>
          <w:b/>
          <w:sz w:val="26"/>
        </w:rPr>
        <w:t>DAS</w:t>
      </w:r>
      <w:r>
        <w:rPr>
          <w:rFonts w:ascii="Arial" w:hAnsi="Arial"/>
          <w:b/>
          <w:spacing w:val="-18"/>
          <w:sz w:val="26"/>
        </w:rPr>
        <w:t> </w:t>
      </w:r>
      <w:r>
        <w:rPr>
          <w:rFonts w:ascii="Arial" w:hAnsi="Arial"/>
          <w:b/>
          <w:sz w:val="26"/>
        </w:rPr>
        <w:t>REGRAS</w:t>
      </w:r>
      <w:r>
        <w:rPr>
          <w:rFonts w:ascii="Arial" w:hAnsi="Arial"/>
          <w:b/>
          <w:spacing w:val="-18"/>
          <w:sz w:val="26"/>
        </w:rPr>
        <w:t> </w:t>
      </w:r>
      <w:r>
        <w:rPr>
          <w:rFonts w:ascii="Arial" w:hAnsi="Arial"/>
          <w:b/>
          <w:i/>
          <w:sz w:val="26"/>
        </w:rPr>
        <w:t>SIGMA</w:t>
      </w:r>
      <w:r>
        <w:rPr>
          <w:rFonts w:ascii="Arial" w:hAnsi="Arial"/>
          <w:b/>
          <w:i/>
          <w:spacing w:val="-18"/>
          <w:sz w:val="26"/>
        </w:rPr>
        <w:t> </w:t>
      </w:r>
      <w:r>
        <w:rPr>
          <w:rFonts w:ascii="Arial" w:hAnsi="Arial"/>
          <w:b/>
          <w:sz w:val="26"/>
        </w:rPr>
        <w:t>GERADAS</w:t>
      </w:r>
      <w:r>
        <w:rPr>
          <w:rFonts w:ascii="Arial" w:hAnsi="Arial"/>
          <w:b/>
          <w:spacing w:val="-18"/>
          <w:sz w:val="26"/>
        </w:rPr>
        <w:t> </w:t>
      </w:r>
      <w:r>
        <w:rPr>
          <w:rFonts w:ascii="Arial" w:hAnsi="Arial"/>
          <w:b/>
          <w:sz w:val="26"/>
        </w:rPr>
        <w:t>POR</w:t>
      </w:r>
      <w:r>
        <w:rPr>
          <w:rFonts w:ascii="Arial" w:hAnsi="Arial"/>
          <w:b/>
          <w:spacing w:val="-18"/>
          <w:sz w:val="26"/>
        </w:rPr>
        <w:t> </w:t>
      </w:r>
      <w:r>
        <w:rPr>
          <w:rFonts w:ascii="Arial" w:hAnsi="Arial"/>
          <w:b/>
          <w:sz w:val="26"/>
        </w:rPr>
        <w:t>AGENTE</w:t>
      </w:r>
      <w:r>
        <w:rPr>
          <w:rFonts w:ascii="Arial" w:hAnsi="Arial"/>
          <w:b/>
          <w:spacing w:val="-18"/>
          <w:sz w:val="26"/>
        </w:rPr>
        <w:t> </w:t>
      </w:r>
      <w:r>
        <w:rPr>
          <w:rFonts w:ascii="Arial" w:hAnsi="Arial"/>
          <w:b/>
          <w:sz w:val="26"/>
        </w:rPr>
        <w:t>AUTÔNOMO</w:t>
      </w:r>
      <w:r>
        <w:rPr>
          <w:rFonts w:ascii="Arial" w:hAnsi="Arial"/>
          <w:b/>
          <w:spacing w:val="-18"/>
          <w:sz w:val="26"/>
        </w:rPr>
        <w:t> </w:t>
      </w:r>
      <w:r>
        <w:rPr>
          <w:rFonts w:ascii="Arial" w:hAnsi="Arial"/>
          <w:b/>
          <w:sz w:val="26"/>
        </w:rPr>
        <w:t>COM </w:t>
      </w:r>
      <w:r>
        <w:rPr>
          <w:rFonts w:ascii="Arial" w:hAnsi="Arial"/>
          <w:b/>
          <w:spacing w:val="-4"/>
          <w:sz w:val="26"/>
        </w:rPr>
        <w:t>RAG</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229"/>
        <w:rPr>
          <w:rFonts w:ascii="Arial"/>
          <w:b/>
          <w:sz w:val="26"/>
        </w:rPr>
      </w:pPr>
    </w:p>
    <w:p>
      <w:pPr>
        <w:spacing w:line="432" w:lineRule="auto" w:before="1"/>
        <w:ind w:left="3701" w:right="4832" w:firstLine="0"/>
        <w:jc w:val="center"/>
        <w:rPr>
          <w:rFonts w:ascii="Arial"/>
          <w:b/>
          <w:sz w:val="26"/>
        </w:rPr>
      </w:pPr>
      <w:r>
        <w:rPr>
          <w:rFonts w:ascii="Arial"/>
          <w:b/>
          <w:spacing w:val="-8"/>
          <w:sz w:val="26"/>
        </w:rPr>
        <w:t>PATO</w:t>
      </w:r>
      <w:r>
        <w:rPr>
          <w:rFonts w:ascii="Arial"/>
          <w:b/>
          <w:spacing w:val="-11"/>
          <w:sz w:val="26"/>
        </w:rPr>
        <w:t> </w:t>
      </w:r>
      <w:r>
        <w:rPr>
          <w:rFonts w:ascii="Arial"/>
          <w:b/>
          <w:spacing w:val="-8"/>
          <w:sz w:val="26"/>
        </w:rPr>
        <w:t>BRANCO </w:t>
      </w:r>
      <w:r>
        <w:rPr>
          <w:rFonts w:ascii="Arial"/>
          <w:b/>
          <w:spacing w:val="-4"/>
          <w:sz w:val="26"/>
        </w:rPr>
        <w:t>2026</w:t>
      </w:r>
    </w:p>
    <w:p>
      <w:pPr>
        <w:spacing w:after="0" w:line="432" w:lineRule="auto"/>
        <w:jc w:val="center"/>
        <w:rPr>
          <w:rFonts w:ascii="Arial"/>
          <w:b/>
          <w:sz w:val="26"/>
        </w:rPr>
        <w:sectPr>
          <w:type w:val="continuous"/>
          <w:pgSz w:w="11910" w:h="16840"/>
          <w:pgMar w:top="1600" w:bottom="280" w:left="1417" w:right="0"/>
        </w:sectPr>
      </w:pPr>
    </w:p>
    <w:p>
      <w:pPr>
        <w:spacing w:before="78"/>
        <w:ind w:left="1" w:right="1132" w:firstLine="0"/>
        <w:jc w:val="center"/>
        <w:rPr>
          <w:rFonts w:ascii="Arial"/>
          <w:b/>
          <w:sz w:val="26"/>
        </w:rPr>
      </w:pPr>
      <w:r>
        <w:rPr>
          <w:rFonts w:ascii="Arial"/>
          <w:b/>
          <w:spacing w:val="-2"/>
          <w:sz w:val="26"/>
        </w:rPr>
        <w:t>DANIELA</w:t>
      </w:r>
      <w:r>
        <w:rPr>
          <w:rFonts w:ascii="Arial"/>
          <w:b/>
          <w:spacing w:val="-10"/>
          <w:sz w:val="26"/>
        </w:rPr>
        <w:t> </w:t>
      </w:r>
      <w:r>
        <w:rPr>
          <w:rFonts w:ascii="Arial"/>
          <w:b/>
          <w:spacing w:val="-2"/>
          <w:sz w:val="26"/>
        </w:rPr>
        <w:t>ARALDI</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80"/>
        <w:rPr>
          <w:rFonts w:ascii="Arial"/>
          <w:b/>
          <w:sz w:val="26"/>
        </w:rPr>
      </w:pPr>
    </w:p>
    <w:p>
      <w:pPr>
        <w:spacing w:line="432" w:lineRule="auto" w:before="0"/>
        <w:ind w:left="0" w:right="1132" w:firstLine="0"/>
        <w:jc w:val="center"/>
        <w:rPr>
          <w:rFonts w:ascii="Arial" w:hAnsi="Arial"/>
          <w:b/>
          <w:sz w:val="26"/>
        </w:rPr>
      </w:pPr>
      <w:r>
        <w:rPr>
          <w:rFonts w:ascii="Arial" w:hAnsi="Arial"/>
          <w:b/>
          <w:sz w:val="26"/>
        </w:rPr>
        <w:t>ANÁLISE</w:t>
      </w:r>
      <w:r>
        <w:rPr>
          <w:rFonts w:ascii="Arial" w:hAnsi="Arial"/>
          <w:b/>
          <w:spacing w:val="-19"/>
          <w:sz w:val="26"/>
        </w:rPr>
        <w:t> </w:t>
      </w:r>
      <w:r>
        <w:rPr>
          <w:rFonts w:ascii="Arial" w:hAnsi="Arial"/>
          <w:b/>
          <w:sz w:val="26"/>
        </w:rPr>
        <w:t>DAS</w:t>
      </w:r>
      <w:r>
        <w:rPr>
          <w:rFonts w:ascii="Arial" w:hAnsi="Arial"/>
          <w:b/>
          <w:spacing w:val="-18"/>
          <w:sz w:val="26"/>
        </w:rPr>
        <w:t> </w:t>
      </w:r>
      <w:r>
        <w:rPr>
          <w:rFonts w:ascii="Arial" w:hAnsi="Arial"/>
          <w:b/>
          <w:sz w:val="26"/>
        </w:rPr>
        <w:t>REGRAS</w:t>
      </w:r>
      <w:r>
        <w:rPr>
          <w:rFonts w:ascii="Arial" w:hAnsi="Arial"/>
          <w:b/>
          <w:spacing w:val="-18"/>
          <w:sz w:val="26"/>
        </w:rPr>
        <w:t> </w:t>
      </w:r>
      <w:r>
        <w:rPr>
          <w:rFonts w:ascii="Arial" w:hAnsi="Arial"/>
          <w:b/>
          <w:i/>
          <w:sz w:val="26"/>
        </w:rPr>
        <w:t>SIGMA</w:t>
      </w:r>
      <w:r>
        <w:rPr>
          <w:rFonts w:ascii="Arial" w:hAnsi="Arial"/>
          <w:b/>
          <w:i/>
          <w:spacing w:val="-18"/>
          <w:sz w:val="26"/>
        </w:rPr>
        <w:t> </w:t>
      </w:r>
      <w:r>
        <w:rPr>
          <w:rFonts w:ascii="Arial" w:hAnsi="Arial"/>
          <w:b/>
          <w:sz w:val="26"/>
        </w:rPr>
        <w:t>GERADAS</w:t>
      </w:r>
      <w:r>
        <w:rPr>
          <w:rFonts w:ascii="Arial" w:hAnsi="Arial"/>
          <w:b/>
          <w:spacing w:val="-18"/>
          <w:sz w:val="26"/>
        </w:rPr>
        <w:t> </w:t>
      </w:r>
      <w:r>
        <w:rPr>
          <w:rFonts w:ascii="Arial" w:hAnsi="Arial"/>
          <w:b/>
          <w:sz w:val="26"/>
        </w:rPr>
        <w:t>POR</w:t>
      </w:r>
      <w:r>
        <w:rPr>
          <w:rFonts w:ascii="Arial" w:hAnsi="Arial"/>
          <w:b/>
          <w:spacing w:val="-18"/>
          <w:sz w:val="26"/>
        </w:rPr>
        <w:t> </w:t>
      </w:r>
      <w:r>
        <w:rPr>
          <w:rFonts w:ascii="Arial" w:hAnsi="Arial"/>
          <w:b/>
          <w:sz w:val="26"/>
        </w:rPr>
        <w:t>AGENTE</w:t>
      </w:r>
      <w:r>
        <w:rPr>
          <w:rFonts w:ascii="Arial" w:hAnsi="Arial"/>
          <w:b/>
          <w:spacing w:val="-18"/>
          <w:sz w:val="26"/>
        </w:rPr>
        <w:t> </w:t>
      </w:r>
      <w:r>
        <w:rPr>
          <w:rFonts w:ascii="Arial" w:hAnsi="Arial"/>
          <w:b/>
          <w:sz w:val="26"/>
        </w:rPr>
        <w:t>AUTÔNOMO</w:t>
      </w:r>
      <w:r>
        <w:rPr>
          <w:rFonts w:ascii="Arial" w:hAnsi="Arial"/>
          <w:b/>
          <w:spacing w:val="-18"/>
          <w:sz w:val="26"/>
        </w:rPr>
        <w:t> </w:t>
      </w:r>
      <w:r>
        <w:rPr>
          <w:rFonts w:ascii="Arial" w:hAnsi="Arial"/>
          <w:b/>
          <w:sz w:val="26"/>
        </w:rPr>
        <w:t>COM </w:t>
      </w:r>
      <w:r>
        <w:rPr>
          <w:rFonts w:ascii="Arial" w:hAnsi="Arial"/>
          <w:b/>
          <w:spacing w:val="-4"/>
          <w:sz w:val="26"/>
        </w:rPr>
        <w:t>RAG</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38"/>
        <w:rPr>
          <w:rFonts w:ascii="Arial"/>
          <w:b/>
          <w:sz w:val="26"/>
        </w:rPr>
      </w:pPr>
    </w:p>
    <w:p>
      <w:pPr>
        <w:pStyle w:val="BodyText"/>
        <w:spacing w:line="288" w:lineRule="auto"/>
        <w:ind w:left="4819" w:right="1131"/>
        <w:jc w:val="both"/>
      </w:pPr>
      <w:r>
        <w:rPr/>
        <w:t>Projeto</w:t>
      </w:r>
      <w:r>
        <w:rPr>
          <w:spacing w:val="40"/>
        </w:rPr>
        <w:t> </w:t>
      </w:r>
      <w:r>
        <w:rPr/>
        <w:t>de</w:t>
      </w:r>
      <w:r>
        <w:rPr>
          <w:spacing w:val="40"/>
        </w:rPr>
        <w:t> </w:t>
      </w:r>
      <w:r>
        <w:rPr/>
        <w:t>Trabalho</w:t>
      </w:r>
      <w:r>
        <w:rPr>
          <w:spacing w:val="40"/>
        </w:rPr>
        <w:t> </w:t>
      </w:r>
      <w:r>
        <w:rPr/>
        <w:t>de</w:t>
      </w:r>
      <w:r>
        <w:rPr>
          <w:spacing w:val="40"/>
        </w:rPr>
        <w:t> </w:t>
      </w:r>
      <w:r>
        <w:rPr/>
        <w:t>Conclusão</w:t>
      </w:r>
      <w:r>
        <w:rPr>
          <w:spacing w:val="40"/>
        </w:rPr>
        <w:t> </w:t>
      </w:r>
      <w:r>
        <w:rPr/>
        <w:t>de</w:t>
      </w:r>
      <w:r>
        <w:rPr>
          <w:spacing w:val="40"/>
        </w:rPr>
        <w:t> </w:t>
      </w:r>
      <w:r>
        <w:rPr/>
        <w:t>Curso de Graduação apresentado como requisito para obtenção do título de Bacharel em Engenharia de Computação do Curso de Bacharelado em Engenharia de Computação da Universidade Tecnológica Federal do Paraná.</w:t>
      </w:r>
    </w:p>
    <w:p>
      <w:pPr>
        <w:pStyle w:val="BodyText"/>
        <w:spacing w:line="415" w:lineRule="auto" w:before="114"/>
        <w:ind w:left="4819" w:right="1465"/>
        <w:jc w:val="both"/>
      </w:pPr>
      <w:r>
        <w:rPr/>
        <w:t>Orientador: Prof. Me. Adriano Serckumecka Coorientador:</w:t>
      </w:r>
      <w:r>
        <w:rPr>
          <w:spacing w:val="8"/>
        </w:rPr>
        <w:t> </w:t>
      </w:r>
      <w:r>
        <w:rPr/>
        <w:t>Prof.</w:t>
      </w:r>
      <w:r>
        <w:rPr>
          <w:spacing w:val="6"/>
        </w:rPr>
        <w:t> </w:t>
      </w:r>
      <w:r>
        <w:rPr/>
        <w:t>Dr.</w:t>
      </w:r>
      <w:r>
        <w:rPr>
          <w:spacing w:val="6"/>
        </w:rPr>
        <w:t> </w:t>
      </w:r>
      <w:r>
        <w:rPr/>
        <w:t>Jefferson</w:t>
      </w:r>
      <w:r>
        <w:rPr>
          <w:spacing w:val="6"/>
        </w:rPr>
        <w:t> </w:t>
      </w:r>
      <w:r>
        <w:rPr/>
        <w:t>Tales</w:t>
      </w:r>
      <w:r>
        <w:rPr>
          <w:spacing w:val="6"/>
        </w:rPr>
        <w:t> </w:t>
      </w:r>
      <w:r>
        <w:rPr>
          <w:spacing w:val="-2"/>
        </w:rPr>
        <w:t>Oliva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5"/>
      </w:pPr>
    </w:p>
    <w:p>
      <w:pPr>
        <w:pStyle w:val="Heading1"/>
        <w:spacing w:line="355" w:lineRule="auto" w:before="0"/>
        <w:ind w:left="3701" w:right="4832"/>
        <w:jc w:val="center"/>
      </w:pPr>
      <w:r>
        <w:rPr/>
        <w:t>PATO</w:t>
      </w:r>
      <w:r>
        <w:rPr>
          <w:spacing w:val="-15"/>
        </w:rPr>
        <w:t> </w:t>
      </w:r>
      <w:r>
        <w:rPr/>
        <w:t>BRANCO </w:t>
      </w:r>
      <w:r>
        <w:rPr>
          <w:spacing w:val="-4"/>
        </w:rPr>
        <w:t>2026</w:t>
      </w:r>
    </w:p>
    <w:p>
      <w:pPr>
        <w:pStyle w:val="BodyText"/>
        <w:spacing w:before="2"/>
        <w:rPr>
          <w:rFonts w:ascii="Arial"/>
          <w:b/>
          <w:sz w:val="17"/>
        </w:rPr>
      </w:pPr>
    </w:p>
    <w:p>
      <w:pPr>
        <w:pStyle w:val="BodyText"/>
        <w:spacing w:after="0"/>
        <w:rPr>
          <w:rFonts w:ascii="Arial"/>
          <w:b/>
          <w:sz w:val="17"/>
        </w:rPr>
        <w:sectPr>
          <w:pgSz w:w="11910" w:h="16840"/>
          <w:pgMar w:top="1600" w:bottom="280" w:left="1417" w:right="0"/>
        </w:sectPr>
      </w:pPr>
    </w:p>
    <w:p>
      <w:pPr>
        <w:pStyle w:val="BodyText"/>
        <w:spacing w:before="3"/>
        <w:rPr>
          <w:rFonts w:ascii="Arial"/>
          <w:b/>
          <w:sz w:val="20"/>
        </w:rPr>
      </w:pPr>
    </w:p>
    <w:p>
      <w:pPr>
        <w:spacing w:line="240" w:lineRule="auto"/>
        <w:ind w:left="215" w:right="0" w:firstLine="0"/>
        <w:rPr>
          <w:rFonts w:ascii="Arial"/>
          <w:sz w:val="20"/>
        </w:rPr>
      </w:pPr>
      <w:r>
        <w:rPr>
          <w:rFonts w:ascii="Arial"/>
          <w:sz w:val="20"/>
        </w:rPr>
        <w:drawing>
          <wp:inline distT="0" distB="0" distL="0" distR="0">
            <wp:extent cx="914400" cy="32004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914400" cy="320040"/>
                    </a:xfrm>
                    <a:prstGeom prst="rect">
                      <a:avLst/>
                    </a:prstGeom>
                  </pic:spPr>
                </pic:pic>
              </a:graphicData>
            </a:graphic>
          </wp:inline>
        </w:drawing>
      </w:r>
      <w:r>
        <w:rPr>
          <w:rFonts w:ascii="Arial"/>
          <w:sz w:val="20"/>
        </w:rPr>
      </w:r>
    </w:p>
    <w:p>
      <w:pPr>
        <w:spacing w:before="116"/>
        <w:ind w:left="234" w:right="0" w:firstLine="0"/>
        <w:jc w:val="left"/>
        <w:rPr>
          <w:sz w:val="19"/>
        </w:rPr>
      </w:pPr>
      <w:hyperlink r:id="rId6">
        <w:r>
          <w:rPr>
            <w:color w:val="0000FF"/>
            <w:w w:val="105"/>
            <w:sz w:val="19"/>
            <w:u w:val="single" w:color="0000FF"/>
          </w:rPr>
          <w:t>4.0</w:t>
        </w:r>
        <w:r>
          <w:rPr>
            <w:color w:val="0000FF"/>
            <w:spacing w:val="-7"/>
            <w:w w:val="105"/>
            <w:sz w:val="19"/>
            <w:u w:val="single" w:color="0000FF"/>
          </w:rPr>
          <w:t> </w:t>
        </w:r>
        <w:r>
          <w:rPr>
            <w:color w:val="0000FF"/>
            <w:spacing w:val="-2"/>
            <w:w w:val="105"/>
            <w:sz w:val="19"/>
            <w:u w:val="single" w:color="0000FF"/>
          </w:rPr>
          <w:t>Internacional</w:t>
        </w:r>
      </w:hyperlink>
    </w:p>
    <w:p>
      <w:pPr>
        <w:spacing w:line="268" w:lineRule="auto" w:before="109"/>
        <w:ind w:left="215" w:right="985" w:firstLine="0"/>
        <w:jc w:val="both"/>
        <w:rPr>
          <w:sz w:val="19"/>
        </w:rPr>
      </w:pPr>
      <w:r>
        <w:rPr/>
        <w:br w:type="column"/>
      </w:r>
      <w:r>
        <w:rPr>
          <w:w w:val="105"/>
          <w:sz w:val="19"/>
        </w:rPr>
        <w:t>Esta</w:t>
      </w:r>
      <w:r>
        <w:rPr>
          <w:spacing w:val="-13"/>
          <w:w w:val="105"/>
          <w:sz w:val="19"/>
        </w:rPr>
        <w:t> </w:t>
      </w:r>
      <w:r>
        <w:rPr>
          <w:w w:val="105"/>
          <w:sz w:val="19"/>
        </w:rPr>
        <w:t>licença</w:t>
      </w:r>
      <w:r>
        <w:rPr>
          <w:spacing w:val="-12"/>
          <w:w w:val="105"/>
          <w:sz w:val="19"/>
        </w:rPr>
        <w:t> </w:t>
      </w:r>
      <w:r>
        <w:rPr>
          <w:w w:val="105"/>
          <w:sz w:val="19"/>
        </w:rPr>
        <w:t>permite</w:t>
      </w:r>
      <w:r>
        <w:rPr>
          <w:spacing w:val="-13"/>
          <w:w w:val="105"/>
          <w:sz w:val="19"/>
        </w:rPr>
        <w:t> </w:t>
      </w:r>
      <w:r>
        <w:rPr>
          <w:w w:val="105"/>
          <w:sz w:val="19"/>
        </w:rPr>
        <w:t>compartilhamento,</w:t>
      </w:r>
      <w:r>
        <w:rPr>
          <w:spacing w:val="-12"/>
          <w:w w:val="105"/>
          <w:sz w:val="19"/>
        </w:rPr>
        <w:t> </w:t>
      </w:r>
      <w:r>
        <w:rPr>
          <w:w w:val="105"/>
          <w:sz w:val="19"/>
        </w:rPr>
        <w:t>remixe,</w:t>
      </w:r>
      <w:r>
        <w:rPr>
          <w:spacing w:val="-13"/>
          <w:w w:val="105"/>
          <w:sz w:val="19"/>
        </w:rPr>
        <w:t> </w:t>
      </w:r>
      <w:r>
        <w:rPr>
          <w:w w:val="105"/>
          <w:sz w:val="19"/>
        </w:rPr>
        <w:t>adaptação</w:t>
      </w:r>
      <w:r>
        <w:rPr>
          <w:spacing w:val="-13"/>
          <w:w w:val="105"/>
          <w:sz w:val="19"/>
        </w:rPr>
        <w:t> </w:t>
      </w:r>
      <w:r>
        <w:rPr>
          <w:w w:val="105"/>
          <w:sz w:val="19"/>
        </w:rPr>
        <w:t>e</w:t>
      </w:r>
      <w:r>
        <w:rPr>
          <w:spacing w:val="-12"/>
          <w:w w:val="105"/>
          <w:sz w:val="19"/>
        </w:rPr>
        <w:t> </w:t>
      </w:r>
      <w:r>
        <w:rPr>
          <w:w w:val="105"/>
          <w:sz w:val="19"/>
        </w:rPr>
        <w:t>criação</w:t>
      </w:r>
      <w:r>
        <w:rPr>
          <w:spacing w:val="-13"/>
          <w:w w:val="105"/>
          <w:sz w:val="19"/>
        </w:rPr>
        <w:t> </w:t>
      </w:r>
      <w:r>
        <w:rPr>
          <w:w w:val="105"/>
          <w:sz w:val="19"/>
        </w:rPr>
        <w:t>a</w:t>
      </w:r>
      <w:r>
        <w:rPr>
          <w:spacing w:val="-12"/>
          <w:w w:val="105"/>
          <w:sz w:val="19"/>
        </w:rPr>
        <w:t> </w:t>
      </w:r>
      <w:r>
        <w:rPr>
          <w:w w:val="105"/>
          <w:sz w:val="19"/>
        </w:rPr>
        <w:t>partir</w:t>
      </w:r>
      <w:r>
        <w:rPr>
          <w:spacing w:val="-13"/>
          <w:w w:val="105"/>
          <w:sz w:val="19"/>
        </w:rPr>
        <w:t> </w:t>
      </w:r>
      <w:r>
        <w:rPr>
          <w:w w:val="105"/>
          <w:sz w:val="19"/>
        </w:rPr>
        <w:t>do</w:t>
      </w:r>
      <w:r>
        <w:rPr>
          <w:spacing w:val="-12"/>
          <w:w w:val="105"/>
          <w:sz w:val="19"/>
        </w:rPr>
        <w:t> </w:t>
      </w:r>
      <w:r>
        <w:rPr>
          <w:w w:val="105"/>
          <w:sz w:val="19"/>
        </w:rPr>
        <w:t>traba-lho,</w:t>
      </w:r>
      <w:r>
        <w:rPr>
          <w:spacing w:val="-14"/>
          <w:w w:val="105"/>
          <w:sz w:val="19"/>
        </w:rPr>
        <w:t> </w:t>
      </w:r>
      <w:r>
        <w:rPr>
          <w:w w:val="105"/>
          <w:sz w:val="19"/>
        </w:rPr>
        <w:t>mesmo</w:t>
      </w:r>
      <w:r>
        <w:rPr>
          <w:spacing w:val="-13"/>
          <w:w w:val="105"/>
          <w:sz w:val="19"/>
        </w:rPr>
        <w:t> </w:t>
      </w:r>
      <w:r>
        <w:rPr>
          <w:w w:val="105"/>
          <w:sz w:val="19"/>
        </w:rPr>
        <w:t>para</w:t>
      </w:r>
      <w:r>
        <w:rPr>
          <w:spacing w:val="-14"/>
          <w:w w:val="105"/>
          <w:sz w:val="19"/>
        </w:rPr>
        <w:t> </w:t>
      </w:r>
      <w:r>
        <w:rPr>
          <w:w w:val="105"/>
          <w:sz w:val="19"/>
        </w:rPr>
        <w:t>fins</w:t>
      </w:r>
      <w:r>
        <w:rPr>
          <w:spacing w:val="-13"/>
          <w:w w:val="105"/>
          <w:sz w:val="19"/>
        </w:rPr>
        <w:t> </w:t>
      </w:r>
      <w:r>
        <w:rPr>
          <w:w w:val="105"/>
          <w:sz w:val="19"/>
        </w:rPr>
        <w:t>comerciais,</w:t>
      </w:r>
      <w:r>
        <w:rPr>
          <w:spacing w:val="-14"/>
          <w:w w:val="105"/>
          <w:sz w:val="19"/>
        </w:rPr>
        <w:t> </w:t>
      </w:r>
      <w:r>
        <w:rPr>
          <w:w w:val="105"/>
          <w:sz w:val="19"/>
        </w:rPr>
        <w:t>desde</w:t>
      </w:r>
      <w:r>
        <w:rPr>
          <w:spacing w:val="-13"/>
          <w:w w:val="105"/>
          <w:sz w:val="19"/>
        </w:rPr>
        <w:t> </w:t>
      </w:r>
      <w:r>
        <w:rPr>
          <w:w w:val="105"/>
          <w:sz w:val="19"/>
        </w:rPr>
        <w:t>que</w:t>
      </w:r>
      <w:r>
        <w:rPr>
          <w:spacing w:val="-14"/>
          <w:w w:val="105"/>
          <w:sz w:val="19"/>
        </w:rPr>
        <w:t> </w:t>
      </w:r>
      <w:r>
        <w:rPr>
          <w:w w:val="105"/>
          <w:sz w:val="19"/>
        </w:rPr>
        <w:t>sejam</w:t>
      </w:r>
      <w:r>
        <w:rPr>
          <w:spacing w:val="-13"/>
          <w:w w:val="105"/>
          <w:sz w:val="19"/>
        </w:rPr>
        <w:t> </w:t>
      </w:r>
      <w:r>
        <w:rPr>
          <w:w w:val="105"/>
          <w:sz w:val="19"/>
        </w:rPr>
        <w:t>atribuídos</w:t>
      </w:r>
      <w:r>
        <w:rPr>
          <w:spacing w:val="-14"/>
          <w:w w:val="105"/>
          <w:sz w:val="19"/>
        </w:rPr>
        <w:t> </w:t>
      </w:r>
      <w:r>
        <w:rPr>
          <w:w w:val="105"/>
          <w:sz w:val="19"/>
        </w:rPr>
        <w:t>créditos</w:t>
      </w:r>
      <w:r>
        <w:rPr>
          <w:spacing w:val="-13"/>
          <w:w w:val="105"/>
          <w:sz w:val="19"/>
        </w:rPr>
        <w:t> </w:t>
      </w:r>
      <w:r>
        <w:rPr>
          <w:w w:val="105"/>
          <w:sz w:val="19"/>
        </w:rPr>
        <w:t>ao(s)</w:t>
      </w:r>
      <w:r>
        <w:rPr>
          <w:spacing w:val="-14"/>
          <w:w w:val="105"/>
          <w:sz w:val="19"/>
        </w:rPr>
        <w:t> </w:t>
      </w:r>
      <w:r>
        <w:rPr>
          <w:w w:val="105"/>
          <w:sz w:val="19"/>
        </w:rPr>
        <w:t>autor(es). Conteúdos elaborados por terceiros, citados e referenciados nesta obra não são </w:t>
      </w:r>
      <w:r>
        <w:rPr>
          <w:w w:val="105"/>
          <w:sz w:val="19"/>
        </w:rPr>
        <w:t>co-bertos pela licença.</w:t>
      </w:r>
    </w:p>
    <w:p>
      <w:pPr>
        <w:spacing w:after="0" w:line="268" w:lineRule="auto"/>
        <w:jc w:val="both"/>
        <w:rPr>
          <w:sz w:val="19"/>
        </w:rPr>
        <w:sectPr>
          <w:type w:val="continuous"/>
          <w:pgSz w:w="11910" w:h="16840"/>
          <w:pgMar w:top="1600" w:bottom="280" w:left="1417" w:right="0"/>
          <w:cols w:num="2" w:equalWidth="0">
            <w:col w:w="1732" w:space="69"/>
            <w:col w:w="8692"/>
          </w:cols>
        </w:sectPr>
      </w:pPr>
    </w:p>
    <w:p>
      <w:pPr>
        <w:pStyle w:val="Heading1"/>
        <w:spacing w:before="85"/>
        <w:ind w:right="848"/>
        <w:jc w:val="center"/>
      </w:pPr>
      <w:bookmarkStart w:name="Resumo" w:id="1"/>
      <w:bookmarkEnd w:id="1"/>
      <w:r>
        <w:rPr>
          <w:b w:val="0"/>
        </w:rPr>
      </w:r>
      <w:r>
        <w:rPr>
          <w:spacing w:val="-2"/>
        </w:rPr>
        <w:t>RESUMO</w:t>
      </w:r>
    </w:p>
    <w:p>
      <w:pPr>
        <w:pStyle w:val="BodyText"/>
        <w:rPr>
          <w:rFonts w:ascii="Arial"/>
          <w:b/>
        </w:rPr>
      </w:pPr>
    </w:p>
    <w:p>
      <w:pPr>
        <w:pStyle w:val="BodyText"/>
        <w:spacing w:before="76"/>
        <w:rPr>
          <w:rFonts w:ascii="Arial"/>
          <w:b/>
        </w:rPr>
      </w:pPr>
    </w:p>
    <w:p>
      <w:pPr>
        <w:pStyle w:val="BodyText"/>
        <w:ind w:left="283"/>
      </w:pPr>
      <w:r>
        <w:rPr>
          <w:rFonts w:ascii="Arial"/>
          <w:b/>
        </w:rPr>
        <w:t>Palavras-chave:</w:t>
      </w:r>
      <w:r>
        <w:rPr>
          <w:rFonts w:ascii="Arial"/>
          <w:b/>
          <w:spacing w:val="11"/>
        </w:rPr>
        <w:t> </w:t>
      </w:r>
      <w:r>
        <w:rPr/>
        <w:t>regras</w:t>
      </w:r>
      <w:r>
        <w:rPr>
          <w:spacing w:val="12"/>
        </w:rPr>
        <w:t> </w:t>
      </w:r>
      <w:r>
        <w:rPr/>
        <w:t>sigma;</w:t>
      </w:r>
      <w:r>
        <w:rPr>
          <w:spacing w:val="12"/>
        </w:rPr>
        <w:t> </w:t>
      </w:r>
      <w:r>
        <w:rPr/>
        <w:t>engenharia</w:t>
      </w:r>
      <w:r>
        <w:rPr>
          <w:spacing w:val="12"/>
        </w:rPr>
        <w:t> </w:t>
      </w:r>
      <w:r>
        <w:rPr/>
        <w:t>de</w:t>
      </w:r>
      <w:r>
        <w:rPr>
          <w:spacing w:val="11"/>
        </w:rPr>
        <w:t> </w:t>
      </w:r>
      <w:r>
        <w:rPr/>
        <w:t>deteco;</w:t>
      </w:r>
      <w:r>
        <w:rPr>
          <w:spacing w:val="12"/>
        </w:rPr>
        <w:t> </w:t>
      </w:r>
      <w:r>
        <w:rPr/>
        <w:t>llm;</w:t>
      </w:r>
      <w:r>
        <w:rPr>
          <w:spacing w:val="12"/>
        </w:rPr>
        <w:t> </w:t>
      </w:r>
      <w:r>
        <w:rPr/>
        <w:t>rag;</w:t>
      </w:r>
      <w:r>
        <w:rPr>
          <w:spacing w:val="12"/>
        </w:rPr>
        <w:t> </w:t>
      </w:r>
      <w:r>
        <w:rPr/>
        <w:t>automao</w:t>
      </w:r>
      <w:r>
        <w:rPr>
          <w:spacing w:val="11"/>
        </w:rPr>
        <w:t> </w:t>
      </w:r>
      <w:r>
        <w:rPr/>
        <w:t>em</w:t>
      </w:r>
      <w:r>
        <w:rPr>
          <w:spacing w:val="12"/>
        </w:rPr>
        <w:t> </w:t>
      </w:r>
      <w:r>
        <w:rPr>
          <w:spacing w:val="-2"/>
        </w:rPr>
        <w:t>ciberseguran.</w:t>
      </w:r>
    </w:p>
    <w:p>
      <w:pPr>
        <w:pStyle w:val="BodyText"/>
        <w:spacing w:after="0"/>
        <w:sectPr>
          <w:pgSz w:w="11910" w:h="16840"/>
          <w:pgMar w:top="1640" w:bottom="280" w:left="1417" w:right="0"/>
        </w:sectPr>
      </w:pPr>
    </w:p>
    <w:p>
      <w:pPr>
        <w:pStyle w:val="Heading1"/>
        <w:spacing w:before="85"/>
        <w:ind w:right="848"/>
        <w:jc w:val="center"/>
      </w:pPr>
      <w:bookmarkStart w:name="Abstract" w:id="2"/>
      <w:bookmarkEnd w:id="2"/>
      <w:r>
        <w:rPr>
          <w:b w:val="0"/>
        </w:rPr>
      </w:r>
      <w:r>
        <w:rPr>
          <w:spacing w:val="-2"/>
        </w:rPr>
        <w:t>ABSTRACT</w:t>
      </w:r>
    </w:p>
    <w:p>
      <w:pPr>
        <w:pStyle w:val="BodyText"/>
        <w:rPr>
          <w:rFonts w:ascii="Arial"/>
          <w:b/>
        </w:rPr>
      </w:pPr>
    </w:p>
    <w:p>
      <w:pPr>
        <w:pStyle w:val="BodyText"/>
        <w:spacing w:before="76"/>
        <w:rPr>
          <w:rFonts w:ascii="Arial"/>
          <w:b/>
        </w:rPr>
      </w:pPr>
    </w:p>
    <w:p>
      <w:pPr>
        <w:pStyle w:val="BodyText"/>
        <w:ind w:left="283"/>
      </w:pPr>
      <w:r>
        <w:rPr>
          <w:rFonts w:ascii="Arial"/>
          <w:b/>
        </w:rPr>
        <w:t>Keywords:</w:t>
      </w:r>
      <w:r>
        <w:rPr>
          <w:rFonts w:ascii="Arial"/>
          <w:b/>
          <w:spacing w:val="14"/>
        </w:rPr>
        <w:t> </w:t>
      </w:r>
      <w:r>
        <w:rPr/>
        <w:t>sigma</w:t>
      </w:r>
      <w:r>
        <w:rPr>
          <w:spacing w:val="15"/>
        </w:rPr>
        <w:t> </w:t>
      </w:r>
      <w:r>
        <w:rPr/>
        <w:t>rules;</w:t>
      </w:r>
      <w:r>
        <w:rPr>
          <w:spacing w:val="15"/>
        </w:rPr>
        <w:t> </w:t>
      </w:r>
      <w:r>
        <w:rPr/>
        <w:t>detection</w:t>
      </w:r>
      <w:r>
        <w:rPr>
          <w:spacing w:val="14"/>
        </w:rPr>
        <w:t> </w:t>
      </w:r>
      <w:r>
        <w:rPr/>
        <w:t>engineering;</w:t>
      </w:r>
      <w:r>
        <w:rPr>
          <w:spacing w:val="15"/>
        </w:rPr>
        <w:t> </w:t>
      </w:r>
      <w:r>
        <w:rPr/>
        <w:t>llm;</w:t>
      </w:r>
      <w:r>
        <w:rPr>
          <w:spacing w:val="15"/>
        </w:rPr>
        <w:t> </w:t>
      </w:r>
      <w:r>
        <w:rPr/>
        <w:t>rag;</w:t>
      </w:r>
      <w:r>
        <w:rPr>
          <w:spacing w:val="14"/>
        </w:rPr>
        <w:t> </w:t>
      </w:r>
      <w:r>
        <w:rPr/>
        <w:t>cybersecurity</w:t>
      </w:r>
      <w:r>
        <w:rPr>
          <w:spacing w:val="15"/>
        </w:rPr>
        <w:t> </w:t>
      </w:r>
      <w:r>
        <w:rPr>
          <w:spacing w:val="-2"/>
        </w:rPr>
        <w:t>automation.</w:t>
      </w:r>
    </w:p>
    <w:p>
      <w:pPr>
        <w:pStyle w:val="BodyText"/>
        <w:spacing w:after="0"/>
        <w:sectPr>
          <w:pgSz w:w="11910" w:h="16840"/>
          <w:pgMar w:top="1640" w:bottom="280" w:left="1417" w:right="0"/>
        </w:sectPr>
      </w:pPr>
    </w:p>
    <w:p>
      <w:pPr>
        <w:pStyle w:val="Heading1"/>
        <w:spacing w:before="85"/>
        <w:ind w:right="907"/>
        <w:jc w:val="center"/>
      </w:pPr>
      <w:bookmarkStart w:name="Lista de Quadros" w:id="3"/>
      <w:bookmarkEnd w:id="3"/>
      <w:r>
        <w:rPr>
          <w:b w:val="0"/>
        </w:rPr>
      </w:r>
      <w:r>
        <w:rPr/>
        <w:t>LISTA</w:t>
      </w:r>
      <w:r>
        <w:rPr>
          <w:spacing w:val="-1"/>
        </w:rPr>
        <w:t> </w:t>
      </w:r>
      <w:r>
        <w:rPr/>
        <w:t>DE </w:t>
      </w:r>
      <w:r>
        <w:rPr>
          <w:spacing w:val="-2"/>
        </w:rPr>
        <w:t>QUADROS</w:t>
      </w:r>
    </w:p>
    <w:p>
      <w:pPr>
        <w:pStyle w:val="Heading2"/>
        <w:tabs>
          <w:tab w:pos="9354" w:val="right" w:leader="dot"/>
        </w:tabs>
        <w:spacing w:before="730"/>
        <w:ind w:left="283" w:firstLine="0"/>
      </w:pPr>
      <w:hyperlink w:history="true" w:anchor="_bookmark68">
        <w:r>
          <w:rPr/>
          <w:t>Quadro</w:t>
        </w:r>
        <w:r>
          <w:rPr>
            <w:spacing w:val="8"/>
          </w:rPr>
          <w:t> </w:t>
        </w:r>
        <w:r>
          <w:rPr/>
          <w:t>1</w:t>
        </w:r>
        <w:r>
          <w:rPr>
            <w:spacing w:val="75"/>
          </w:rPr>
          <w:t> </w:t>
        </w:r>
        <w:r>
          <w:rPr/>
          <w:t>–</w:t>
        </w:r>
        <w:r>
          <w:rPr>
            <w:spacing w:val="41"/>
          </w:rPr>
          <w:t>  </w:t>
        </w:r>
        <w:r>
          <w:rPr/>
          <w:t>Modelos</w:t>
        </w:r>
        <w:r>
          <w:rPr>
            <w:spacing w:val="10"/>
          </w:rPr>
          <w:t> </w:t>
        </w:r>
        <w:r>
          <w:rPr/>
          <w:t>de</w:t>
        </w:r>
        <w:r>
          <w:rPr>
            <w:spacing w:val="8"/>
          </w:rPr>
          <w:t> </w:t>
        </w:r>
        <w:r>
          <w:rPr/>
          <w:t>linguagem</w:t>
        </w:r>
        <w:r>
          <w:rPr>
            <w:spacing w:val="8"/>
          </w:rPr>
          <w:t> </w:t>
        </w:r>
        <w:r>
          <w:rPr/>
          <w:t>utilizados</w:t>
        </w:r>
        <w:r>
          <w:rPr>
            <w:spacing w:val="9"/>
          </w:rPr>
          <w:t> </w:t>
        </w:r>
        <w:r>
          <w:rPr/>
          <w:t>no</w:t>
        </w:r>
        <w:r>
          <w:rPr>
            <w:spacing w:val="8"/>
          </w:rPr>
          <w:t> </w:t>
        </w:r>
        <w:r>
          <w:rPr>
            <w:spacing w:val="-2"/>
          </w:rPr>
          <w:t>trabalho.</w:t>
        </w:r>
      </w:hyperlink>
      <w:r>
        <w:rPr>
          <w:rFonts w:ascii="Times New Roman" w:hAnsi="Times New Roman"/>
          <w:b w:val="0"/>
        </w:rPr>
        <w:tab/>
      </w:r>
      <w:r>
        <w:rPr>
          <w:spacing w:val="-5"/>
        </w:rPr>
        <w:t>29</w:t>
      </w:r>
    </w:p>
    <w:p>
      <w:pPr>
        <w:pStyle w:val="Heading2"/>
        <w:tabs>
          <w:tab w:pos="9354" w:val="right" w:leader="dot"/>
        </w:tabs>
        <w:spacing w:before="191"/>
        <w:ind w:left="283" w:firstLine="0"/>
      </w:pPr>
      <w:hyperlink w:history="true" w:anchor="_bookmark69">
        <w:r>
          <w:rPr/>
          <w:t>Quadro</w:t>
        </w:r>
        <w:r>
          <w:rPr>
            <w:spacing w:val="8"/>
          </w:rPr>
          <w:t> </w:t>
        </w:r>
        <w:r>
          <w:rPr/>
          <w:t>2</w:t>
        </w:r>
        <w:r>
          <w:rPr>
            <w:spacing w:val="74"/>
          </w:rPr>
          <w:t> </w:t>
        </w:r>
        <w:r>
          <w:rPr/>
          <w:t>–</w:t>
        </w:r>
        <w:r>
          <w:rPr>
            <w:spacing w:val="41"/>
          </w:rPr>
          <w:t>  </w:t>
        </w:r>
        <w:r>
          <w:rPr>
            <w:i/>
          </w:rPr>
          <w:t>Frameworks</w:t>
        </w:r>
        <w:r>
          <w:rPr/>
          <w:t>,</w:t>
        </w:r>
        <w:r>
          <w:rPr>
            <w:spacing w:val="8"/>
          </w:rPr>
          <w:t> </w:t>
        </w:r>
        <w:r>
          <w:rPr/>
          <w:t>banco</w:t>
        </w:r>
        <w:r>
          <w:rPr>
            <w:spacing w:val="8"/>
          </w:rPr>
          <w:t> </w:t>
        </w:r>
        <w:r>
          <w:rPr/>
          <w:t>vetorial</w:t>
        </w:r>
        <w:r>
          <w:rPr>
            <w:spacing w:val="9"/>
          </w:rPr>
          <w:t> </w:t>
        </w:r>
        <w:r>
          <w:rPr/>
          <w:t>e</w:t>
        </w:r>
        <w:r>
          <w:rPr>
            <w:spacing w:val="8"/>
          </w:rPr>
          <w:t> </w:t>
        </w:r>
        <w:r>
          <w:rPr/>
          <w:t>ambiente</w:t>
        </w:r>
        <w:r>
          <w:rPr>
            <w:spacing w:val="8"/>
          </w:rPr>
          <w:t> </w:t>
        </w:r>
        <w:r>
          <w:rPr/>
          <w:t>de</w:t>
        </w:r>
        <w:r>
          <w:rPr>
            <w:spacing w:val="8"/>
          </w:rPr>
          <w:t> </w:t>
        </w:r>
        <w:r>
          <w:rPr>
            <w:spacing w:val="-2"/>
          </w:rPr>
          <w:t>desenvolvimento.</w:t>
        </w:r>
      </w:hyperlink>
      <w:r>
        <w:rPr>
          <w:rFonts w:ascii="Times New Roman" w:hAnsi="Times New Roman"/>
          <w:b w:val="0"/>
        </w:rPr>
        <w:tab/>
      </w:r>
      <w:r>
        <w:rPr>
          <w:spacing w:val="-5"/>
        </w:rPr>
        <w:t>30</w:t>
      </w:r>
    </w:p>
    <w:p>
      <w:pPr>
        <w:pStyle w:val="Heading2"/>
        <w:tabs>
          <w:tab w:pos="9354" w:val="right" w:leader="dot"/>
        </w:tabs>
        <w:spacing w:before="192"/>
        <w:ind w:left="283" w:firstLine="0"/>
      </w:pPr>
      <w:hyperlink w:history="true" w:anchor="_bookmark70">
        <w:r>
          <w:rPr/>
          <w:t>Quadro</w:t>
        </w:r>
        <w:r>
          <w:rPr>
            <w:spacing w:val="8"/>
          </w:rPr>
          <w:t> </w:t>
        </w:r>
        <w:r>
          <w:rPr/>
          <w:t>3</w:t>
        </w:r>
        <w:r>
          <w:rPr>
            <w:spacing w:val="74"/>
          </w:rPr>
          <w:t> </w:t>
        </w:r>
        <w:r>
          <w:rPr/>
          <w:t>–</w:t>
        </w:r>
        <w:r>
          <w:rPr>
            <w:spacing w:val="41"/>
          </w:rPr>
          <w:t>  </w:t>
        </w:r>
        <w:r>
          <w:rPr/>
          <w:t>Bibliotecas</w:t>
        </w:r>
        <w:r>
          <w:rPr>
            <w:spacing w:val="9"/>
          </w:rPr>
          <w:t> </w:t>
        </w:r>
        <w:r>
          <w:rPr/>
          <w:t>de</w:t>
        </w:r>
        <w:r>
          <w:rPr>
            <w:spacing w:val="8"/>
          </w:rPr>
          <w:t> </w:t>
        </w:r>
        <w:r>
          <w:rPr/>
          <w:t>validação,</w:t>
        </w:r>
        <w:r>
          <w:rPr>
            <w:spacing w:val="9"/>
          </w:rPr>
          <w:t> </w:t>
        </w:r>
        <w:r>
          <w:rPr/>
          <w:t>coleta</w:t>
        </w:r>
        <w:r>
          <w:rPr>
            <w:spacing w:val="8"/>
          </w:rPr>
          <w:t> </w:t>
        </w:r>
        <w:r>
          <w:rPr/>
          <w:t>de</w:t>
        </w:r>
        <w:r>
          <w:rPr>
            <w:spacing w:val="8"/>
          </w:rPr>
          <w:t> </w:t>
        </w:r>
        <w:r>
          <w:rPr/>
          <w:t>dados</w:t>
        </w:r>
        <w:r>
          <w:rPr>
            <w:spacing w:val="8"/>
          </w:rPr>
          <w:t> </w:t>
        </w:r>
        <w:r>
          <w:rPr/>
          <w:t>e</w:t>
        </w:r>
        <w:r>
          <w:rPr>
            <w:spacing w:val="8"/>
          </w:rPr>
          <w:t> </w:t>
        </w:r>
        <w:r>
          <w:rPr/>
          <w:t>análise</w:t>
        </w:r>
        <w:r>
          <w:rPr>
            <w:spacing w:val="8"/>
          </w:rPr>
          <w:t> </w:t>
        </w:r>
        <w:r>
          <w:rPr>
            <w:spacing w:val="-2"/>
          </w:rPr>
          <w:t>estatística.</w:t>
        </w:r>
      </w:hyperlink>
      <w:r>
        <w:rPr>
          <w:rFonts w:ascii="Times New Roman" w:hAnsi="Times New Roman"/>
          <w:b w:val="0"/>
        </w:rPr>
        <w:tab/>
      </w:r>
      <w:r>
        <w:rPr>
          <w:spacing w:val="-5"/>
        </w:rPr>
        <w:t>31</w:t>
      </w:r>
    </w:p>
    <w:p>
      <w:pPr>
        <w:pStyle w:val="Heading2"/>
        <w:tabs>
          <w:tab w:pos="9354" w:val="right" w:leader="dot"/>
        </w:tabs>
        <w:spacing w:before="192"/>
        <w:ind w:left="283" w:firstLine="0"/>
      </w:pPr>
      <w:hyperlink w:history="true" w:anchor="_bookmark71">
        <w:r>
          <w:rPr/>
          <w:t>Quadro</w:t>
        </w:r>
        <w:r>
          <w:rPr>
            <w:spacing w:val="7"/>
          </w:rPr>
          <w:t> </w:t>
        </w:r>
        <w:r>
          <w:rPr/>
          <w:t>4</w:t>
        </w:r>
        <w:r>
          <w:rPr>
            <w:spacing w:val="72"/>
          </w:rPr>
          <w:t> </w:t>
        </w:r>
        <w:r>
          <w:rPr/>
          <w:t>–</w:t>
        </w:r>
        <w:r>
          <w:rPr>
            <w:spacing w:val="40"/>
          </w:rPr>
          <w:t>  </w:t>
        </w:r>
        <w:r>
          <w:rPr>
            <w:i/>
          </w:rPr>
          <w:t>Hardware</w:t>
        </w:r>
        <w:r>
          <w:rPr>
            <w:i/>
            <w:spacing w:val="17"/>
          </w:rPr>
          <w:t> </w:t>
        </w:r>
        <w:r>
          <w:rPr/>
          <w:t>utilizado</w:t>
        </w:r>
        <w:r>
          <w:rPr>
            <w:spacing w:val="8"/>
          </w:rPr>
          <w:t> </w:t>
        </w:r>
        <w:r>
          <w:rPr/>
          <w:t>no</w:t>
        </w:r>
        <w:r>
          <w:rPr>
            <w:spacing w:val="7"/>
          </w:rPr>
          <w:t> </w:t>
        </w:r>
        <w:r>
          <w:rPr/>
          <w:t>desenvolvimento</w:t>
        </w:r>
        <w:r>
          <w:rPr>
            <w:spacing w:val="7"/>
          </w:rPr>
          <w:t> </w:t>
        </w:r>
        <w:r>
          <w:rPr/>
          <w:t>do</w:t>
        </w:r>
        <w:r>
          <w:rPr>
            <w:spacing w:val="8"/>
          </w:rPr>
          <w:t> </w:t>
        </w:r>
        <w:r>
          <w:rPr>
            <w:spacing w:val="-2"/>
          </w:rPr>
          <w:t>trabalho.</w:t>
        </w:r>
      </w:hyperlink>
      <w:r>
        <w:rPr>
          <w:rFonts w:ascii="Times New Roman" w:hAnsi="Times New Roman"/>
          <w:b w:val="0"/>
        </w:rPr>
        <w:tab/>
      </w:r>
      <w:r>
        <w:rPr>
          <w:spacing w:val="-5"/>
        </w:rPr>
        <w:t>31</w:t>
      </w:r>
    </w:p>
    <w:p>
      <w:pPr>
        <w:pStyle w:val="Heading2"/>
        <w:spacing w:after="0"/>
        <w:sectPr>
          <w:pgSz w:w="11910" w:h="16840"/>
          <w:pgMar w:top="1640" w:bottom="280" w:left="1417" w:right="0"/>
        </w:sectPr>
      </w:pPr>
    </w:p>
    <w:p>
      <w:pPr>
        <w:spacing w:before="85"/>
        <w:ind w:left="2931" w:right="0" w:firstLine="0"/>
        <w:jc w:val="left"/>
        <w:rPr>
          <w:rFonts w:ascii="Arial"/>
          <w:b/>
          <w:sz w:val="21"/>
        </w:rPr>
      </w:pPr>
      <w:bookmarkStart w:name="Lista de Abreviaturas e Siglas" w:id="4"/>
      <w:bookmarkEnd w:id="4"/>
      <w:r>
        <w:rPr/>
      </w:r>
      <w:r>
        <w:rPr>
          <w:rFonts w:ascii="Arial"/>
          <w:b/>
          <w:sz w:val="21"/>
        </w:rPr>
        <w:t>LISTA</w:t>
      </w:r>
      <w:r>
        <w:rPr>
          <w:rFonts w:ascii="Arial"/>
          <w:b/>
          <w:spacing w:val="4"/>
          <w:sz w:val="21"/>
        </w:rPr>
        <w:t> </w:t>
      </w:r>
      <w:r>
        <w:rPr>
          <w:rFonts w:ascii="Arial"/>
          <w:b/>
          <w:sz w:val="21"/>
        </w:rPr>
        <w:t>DE</w:t>
      </w:r>
      <w:r>
        <w:rPr>
          <w:rFonts w:ascii="Arial"/>
          <w:b/>
          <w:spacing w:val="5"/>
          <w:sz w:val="21"/>
        </w:rPr>
        <w:t> </w:t>
      </w:r>
      <w:r>
        <w:rPr>
          <w:rFonts w:ascii="Arial"/>
          <w:b/>
          <w:sz w:val="21"/>
        </w:rPr>
        <w:t>ABREVIATURAS</w:t>
      </w:r>
      <w:r>
        <w:rPr>
          <w:rFonts w:ascii="Arial"/>
          <w:b/>
          <w:spacing w:val="4"/>
          <w:sz w:val="21"/>
        </w:rPr>
        <w:t> </w:t>
      </w:r>
      <w:r>
        <w:rPr>
          <w:rFonts w:ascii="Arial"/>
          <w:b/>
          <w:sz w:val="21"/>
        </w:rPr>
        <w:t>E</w:t>
      </w:r>
      <w:r>
        <w:rPr>
          <w:rFonts w:ascii="Arial"/>
          <w:b/>
          <w:spacing w:val="5"/>
          <w:sz w:val="21"/>
        </w:rPr>
        <w:t> </w:t>
      </w:r>
      <w:r>
        <w:rPr>
          <w:rFonts w:ascii="Arial"/>
          <w:b/>
          <w:spacing w:val="-2"/>
          <w:sz w:val="21"/>
        </w:rPr>
        <w:t>SIGLAS</w:t>
      </w:r>
    </w:p>
    <w:p>
      <w:pPr>
        <w:pStyle w:val="BodyText"/>
        <w:rPr>
          <w:rFonts w:ascii="Arial"/>
          <w:b/>
        </w:rPr>
      </w:pPr>
    </w:p>
    <w:p>
      <w:pPr>
        <w:pStyle w:val="BodyText"/>
        <w:spacing w:before="67"/>
        <w:rPr>
          <w:rFonts w:ascii="Arial"/>
          <w:b/>
        </w:rPr>
      </w:pPr>
    </w:p>
    <w:p>
      <w:pPr>
        <w:pStyle w:val="Heading2"/>
        <w:ind w:left="283" w:firstLine="0"/>
      </w:pPr>
      <w:r>
        <w:rPr>
          <w:spacing w:val="-2"/>
        </w:rPr>
        <w:t>Siglas</w:t>
      </w:r>
    </w:p>
    <w:p>
      <w:pPr>
        <w:pStyle w:val="BodyText"/>
        <w:rPr>
          <w:rFonts w:ascii="Arial"/>
          <w:b/>
        </w:rPr>
      </w:pPr>
    </w:p>
    <w:p>
      <w:pPr>
        <w:pStyle w:val="BodyText"/>
        <w:spacing w:before="5"/>
        <w:rPr>
          <w:rFonts w:ascii="Arial"/>
          <w:b/>
        </w:rPr>
      </w:pPr>
    </w:p>
    <w:p>
      <w:pPr>
        <w:tabs>
          <w:tab w:pos="1701" w:val="left" w:leader="none"/>
        </w:tabs>
        <w:spacing w:before="1"/>
        <w:ind w:left="283" w:right="0" w:firstLine="0"/>
        <w:jc w:val="left"/>
        <w:rPr>
          <w:rFonts w:ascii="Arial"/>
          <w:i/>
          <w:sz w:val="21"/>
        </w:rPr>
      </w:pPr>
      <w:bookmarkStart w:name="_bookmark0" w:id="5"/>
      <w:bookmarkEnd w:id="5"/>
      <w:r>
        <w:rPr/>
      </w:r>
      <w:r>
        <w:rPr>
          <w:spacing w:val="-5"/>
          <w:sz w:val="21"/>
        </w:rPr>
        <w:t>BGL</w:t>
      </w:r>
      <w:r>
        <w:rPr>
          <w:sz w:val="21"/>
        </w:rPr>
        <w:tab/>
      </w:r>
      <w:r>
        <w:rPr>
          <w:rFonts w:ascii="Arial"/>
          <w:i/>
          <w:spacing w:val="-2"/>
          <w:sz w:val="21"/>
        </w:rPr>
        <w:t>BlueGene/L</w:t>
      </w:r>
    </w:p>
    <w:p>
      <w:pPr>
        <w:tabs>
          <w:tab w:pos="1700" w:val="left" w:leader="none"/>
        </w:tabs>
        <w:spacing w:before="191"/>
        <w:ind w:left="283" w:right="0" w:firstLine="0"/>
        <w:jc w:val="left"/>
        <w:rPr>
          <w:rFonts w:ascii="Arial" w:hAnsi="Arial"/>
          <w:i/>
          <w:sz w:val="21"/>
        </w:rPr>
      </w:pPr>
      <w:bookmarkStart w:name="_bookmark1" w:id="6"/>
      <w:bookmarkEnd w:id="6"/>
      <w:r>
        <w:rPr/>
      </w:r>
      <w:r>
        <w:rPr>
          <w:spacing w:val="-5"/>
          <w:sz w:val="21"/>
        </w:rPr>
        <w:t>CNN</w:t>
      </w:r>
      <w:r>
        <w:rPr>
          <w:sz w:val="21"/>
        </w:rPr>
        <w:tab/>
        <w:t>Rede</w:t>
      </w:r>
      <w:r>
        <w:rPr>
          <w:spacing w:val="11"/>
          <w:sz w:val="21"/>
        </w:rPr>
        <w:t> </w:t>
      </w:r>
      <w:r>
        <w:rPr>
          <w:sz w:val="21"/>
        </w:rPr>
        <w:t>Neural</w:t>
      </w:r>
      <w:r>
        <w:rPr>
          <w:spacing w:val="12"/>
          <w:sz w:val="21"/>
        </w:rPr>
        <w:t> </w:t>
      </w:r>
      <w:r>
        <w:rPr>
          <w:sz w:val="21"/>
        </w:rPr>
        <w:t>Convolucional,</w:t>
      </w:r>
      <w:r>
        <w:rPr>
          <w:spacing w:val="12"/>
          <w:sz w:val="21"/>
        </w:rPr>
        <w:t> </w:t>
      </w:r>
      <w:r>
        <w:rPr>
          <w:sz w:val="21"/>
        </w:rPr>
        <w:t>do</w:t>
      </w:r>
      <w:r>
        <w:rPr>
          <w:spacing w:val="12"/>
          <w:sz w:val="21"/>
        </w:rPr>
        <w:t> </w:t>
      </w:r>
      <w:r>
        <w:rPr>
          <w:sz w:val="21"/>
        </w:rPr>
        <w:t>inglês</w:t>
      </w:r>
      <w:r>
        <w:rPr>
          <w:spacing w:val="11"/>
          <w:sz w:val="21"/>
        </w:rPr>
        <w:t> </w:t>
      </w:r>
      <w:r>
        <w:rPr>
          <w:rFonts w:ascii="Arial" w:hAnsi="Arial"/>
          <w:i/>
          <w:sz w:val="21"/>
        </w:rPr>
        <w:t>Convolutional</w:t>
      </w:r>
      <w:r>
        <w:rPr>
          <w:rFonts w:ascii="Arial" w:hAnsi="Arial"/>
          <w:i/>
          <w:spacing w:val="12"/>
          <w:sz w:val="21"/>
        </w:rPr>
        <w:t> </w:t>
      </w:r>
      <w:r>
        <w:rPr>
          <w:rFonts w:ascii="Arial" w:hAnsi="Arial"/>
          <w:i/>
          <w:sz w:val="21"/>
        </w:rPr>
        <w:t>Neural</w:t>
      </w:r>
      <w:r>
        <w:rPr>
          <w:rFonts w:ascii="Arial" w:hAnsi="Arial"/>
          <w:i/>
          <w:spacing w:val="12"/>
          <w:sz w:val="21"/>
        </w:rPr>
        <w:t> </w:t>
      </w:r>
      <w:r>
        <w:rPr>
          <w:rFonts w:ascii="Arial" w:hAnsi="Arial"/>
          <w:i/>
          <w:spacing w:val="-2"/>
          <w:sz w:val="21"/>
        </w:rPr>
        <w:t>Network</w:t>
      </w:r>
    </w:p>
    <w:p>
      <w:pPr>
        <w:tabs>
          <w:tab w:pos="1701" w:val="left" w:leader="none"/>
        </w:tabs>
        <w:spacing w:before="192"/>
        <w:ind w:left="283" w:right="0" w:firstLine="0"/>
        <w:jc w:val="left"/>
        <w:rPr>
          <w:rFonts w:ascii="Arial"/>
          <w:i/>
          <w:sz w:val="21"/>
        </w:rPr>
      </w:pPr>
      <w:bookmarkStart w:name="_bookmark2" w:id="7"/>
      <w:bookmarkEnd w:id="7"/>
      <w:r>
        <w:rPr/>
      </w:r>
      <w:r>
        <w:rPr>
          <w:spacing w:val="-5"/>
          <w:sz w:val="21"/>
        </w:rPr>
        <w:t>CoT</w:t>
      </w:r>
      <w:r>
        <w:rPr>
          <w:sz w:val="21"/>
        </w:rPr>
        <w:tab/>
      </w:r>
      <w:r>
        <w:rPr>
          <w:rFonts w:ascii="Arial"/>
          <w:i/>
          <w:sz w:val="21"/>
        </w:rPr>
        <w:t>Chain-of-</w:t>
      </w:r>
      <w:r>
        <w:rPr>
          <w:rFonts w:ascii="Arial"/>
          <w:i/>
          <w:spacing w:val="-2"/>
          <w:sz w:val="21"/>
        </w:rPr>
        <w:t>Thought</w:t>
      </w:r>
    </w:p>
    <w:p>
      <w:pPr>
        <w:tabs>
          <w:tab w:pos="1701" w:val="left" w:leader="none"/>
        </w:tabs>
        <w:spacing w:before="192"/>
        <w:ind w:left="283" w:right="0" w:firstLine="0"/>
        <w:jc w:val="left"/>
        <w:rPr>
          <w:rFonts w:ascii="Arial"/>
          <w:i/>
          <w:sz w:val="21"/>
        </w:rPr>
      </w:pPr>
      <w:bookmarkStart w:name="_bookmark3" w:id="8"/>
      <w:bookmarkEnd w:id="8"/>
      <w:r>
        <w:rPr/>
      </w:r>
      <w:r>
        <w:rPr>
          <w:spacing w:val="-7"/>
          <w:sz w:val="21"/>
        </w:rPr>
        <w:t>CoT-</w:t>
      </w:r>
      <w:r>
        <w:rPr>
          <w:spacing w:val="-10"/>
          <w:sz w:val="21"/>
        </w:rPr>
        <w:t>R</w:t>
      </w:r>
      <w:r>
        <w:rPr>
          <w:sz w:val="21"/>
        </w:rPr>
        <w:tab/>
      </w:r>
      <w:r>
        <w:rPr>
          <w:rFonts w:ascii="Arial"/>
          <w:i/>
          <w:sz w:val="21"/>
        </w:rPr>
        <w:t>Chain-of-Thought</w:t>
      </w:r>
      <w:r>
        <w:rPr>
          <w:rFonts w:ascii="Arial"/>
          <w:i/>
          <w:spacing w:val="18"/>
          <w:sz w:val="21"/>
        </w:rPr>
        <w:t> </w:t>
      </w:r>
      <w:r>
        <w:rPr>
          <w:rFonts w:ascii="Arial"/>
          <w:i/>
          <w:sz w:val="21"/>
        </w:rPr>
        <w:t>+</w:t>
      </w:r>
      <w:r>
        <w:rPr>
          <w:rFonts w:ascii="Arial"/>
          <w:i/>
          <w:spacing w:val="19"/>
          <w:sz w:val="21"/>
        </w:rPr>
        <w:t> </w:t>
      </w:r>
      <w:r>
        <w:rPr>
          <w:rFonts w:ascii="Arial"/>
          <w:i/>
          <w:spacing w:val="-2"/>
          <w:sz w:val="21"/>
        </w:rPr>
        <w:t>Reflection</w:t>
      </w:r>
    </w:p>
    <w:p>
      <w:pPr>
        <w:tabs>
          <w:tab w:pos="1700" w:val="left" w:leader="none"/>
        </w:tabs>
        <w:spacing w:line="429" w:lineRule="auto" w:before="192"/>
        <w:ind w:left="1701" w:right="1131" w:hanging="1418"/>
        <w:jc w:val="left"/>
        <w:rPr>
          <w:rFonts w:ascii="Arial" w:hAnsi="Arial"/>
          <w:i/>
          <w:sz w:val="21"/>
        </w:rPr>
      </w:pPr>
      <w:bookmarkStart w:name="_bookmark4" w:id="9"/>
      <w:bookmarkEnd w:id="9"/>
      <w:r>
        <w:rPr/>
      </w:r>
      <w:r>
        <w:rPr>
          <w:spacing w:val="-4"/>
          <w:sz w:val="21"/>
        </w:rPr>
        <w:t>CVE</w:t>
      </w:r>
      <w:r>
        <w:rPr>
          <w:sz w:val="21"/>
        </w:rPr>
        <w:tab/>
        <w:t>Vulnerabilidades e</w:t>
      </w:r>
      <w:r>
        <w:rPr>
          <w:spacing w:val="35"/>
          <w:sz w:val="21"/>
        </w:rPr>
        <w:t> </w:t>
      </w:r>
      <w:r>
        <w:rPr>
          <w:sz w:val="21"/>
        </w:rPr>
        <w:t>Exposições Comuns, do inglês </w:t>
      </w:r>
      <w:r>
        <w:rPr>
          <w:rFonts w:ascii="Arial" w:hAnsi="Arial"/>
          <w:i/>
          <w:sz w:val="21"/>
        </w:rPr>
        <w:t>Common Vulnerabilities and</w:t>
      </w:r>
      <w:r>
        <w:rPr>
          <w:rFonts w:ascii="Arial" w:hAnsi="Arial"/>
          <w:i/>
          <w:spacing w:val="80"/>
          <w:sz w:val="21"/>
        </w:rPr>
        <w:t> </w:t>
      </w:r>
      <w:r>
        <w:rPr>
          <w:rFonts w:ascii="Arial" w:hAnsi="Arial"/>
          <w:i/>
          <w:spacing w:val="-2"/>
          <w:sz w:val="21"/>
        </w:rPr>
        <w:t>Exposures</w:t>
      </w:r>
    </w:p>
    <w:p>
      <w:pPr>
        <w:tabs>
          <w:tab w:pos="1700" w:val="left" w:leader="none"/>
        </w:tabs>
        <w:spacing w:before="2"/>
        <w:ind w:left="283" w:right="0" w:firstLine="0"/>
        <w:jc w:val="left"/>
        <w:rPr>
          <w:rFonts w:ascii="Arial" w:hAnsi="Arial"/>
          <w:i/>
          <w:sz w:val="21"/>
        </w:rPr>
      </w:pPr>
      <w:bookmarkStart w:name="_bookmark5" w:id="10"/>
      <w:bookmarkEnd w:id="10"/>
      <w:r>
        <w:rPr/>
      </w:r>
      <w:r>
        <w:rPr>
          <w:spacing w:val="-4"/>
          <w:sz w:val="21"/>
        </w:rPr>
        <w:t>DVWA</w:t>
      </w:r>
      <w:r>
        <w:rPr>
          <w:sz w:val="21"/>
        </w:rPr>
        <w:tab/>
        <w:t>Damn</w:t>
      </w:r>
      <w:r>
        <w:rPr>
          <w:spacing w:val="7"/>
          <w:sz w:val="21"/>
        </w:rPr>
        <w:t> </w:t>
      </w:r>
      <w:r>
        <w:rPr>
          <w:sz w:val="21"/>
        </w:rPr>
        <w:t>Vulnerable</w:t>
      </w:r>
      <w:r>
        <w:rPr>
          <w:spacing w:val="7"/>
          <w:sz w:val="21"/>
        </w:rPr>
        <w:t> </w:t>
      </w:r>
      <w:r>
        <w:rPr>
          <w:sz w:val="21"/>
        </w:rPr>
        <w:t>Web</w:t>
      </w:r>
      <w:r>
        <w:rPr>
          <w:spacing w:val="7"/>
          <w:sz w:val="21"/>
        </w:rPr>
        <w:t> </w:t>
      </w:r>
      <w:r>
        <w:rPr>
          <w:sz w:val="21"/>
        </w:rPr>
        <w:t>Application,</w:t>
      </w:r>
      <w:r>
        <w:rPr>
          <w:spacing w:val="7"/>
          <w:sz w:val="21"/>
        </w:rPr>
        <w:t> </w:t>
      </w:r>
      <w:r>
        <w:rPr>
          <w:sz w:val="21"/>
        </w:rPr>
        <w:t>do</w:t>
      </w:r>
      <w:r>
        <w:rPr>
          <w:spacing w:val="7"/>
          <w:sz w:val="21"/>
        </w:rPr>
        <w:t> </w:t>
      </w:r>
      <w:r>
        <w:rPr>
          <w:sz w:val="21"/>
        </w:rPr>
        <w:t>inglês</w:t>
      </w:r>
      <w:r>
        <w:rPr>
          <w:spacing w:val="7"/>
          <w:sz w:val="21"/>
        </w:rPr>
        <w:t> </w:t>
      </w:r>
      <w:r>
        <w:rPr>
          <w:rFonts w:ascii="Arial" w:hAnsi="Arial"/>
          <w:i/>
          <w:sz w:val="21"/>
        </w:rPr>
        <w:t>Damn</w:t>
      </w:r>
      <w:r>
        <w:rPr>
          <w:rFonts w:ascii="Arial" w:hAnsi="Arial"/>
          <w:i/>
          <w:spacing w:val="7"/>
          <w:sz w:val="21"/>
        </w:rPr>
        <w:t> </w:t>
      </w:r>
      <w:r>
        <w:rPr>
          <w:rFonts w:ascii="Arial" w:hAnsi="Arial"/>
          <w:i/>
          <w:sz w:val="21"/>
        </w:rPr>
        <w:t>Vulnerable</w:t>
      </w:r>
      <w:r>
        <w:rPr>
          <w:rFonts w:ascii="Arial" w:hAnsi="Arial"/>
          <w:i/>
          <w:spacing w:val="8"/>
          <w:sz w:val="21"/>
        </w:rPr>
        <w:t> </w:t>
      </w:r>
      <w:r>
        <w:rPr>
          <w:rFonts w:ascii="Arial" w:hAnsi="Arial"/>
          <w:i/>
          <w:sz w:val="21"/>
        </w:rPr>
        <w:t>Web</w:t>
      </w:r>
      <w:r>
        <w:rPr>
          <w:rFonts w:ascii="Arial" w:hAnsi="Arial"/>
          <w:i/>
          <w:spacing w:val="7"/>
          <w:sz w:val="21"/>
        </w:rPr>
        <w:t> </w:t>
      </w:r>
      <w:r>
        <w:rPr>
          <w:rFonts w:ascii="Arial" w:hAnsi="Arial"/>
          <w:i/>
          <w:spacing w:val="-2"/>
          <w:sz w:val="21"/>
        </w:rPr>
        <w:t>Application</w:t>
      </w:r>
    </w:p>
    <w:p>
      <w:pPr>
        <w:tabs>
          <w:tab w:pos="1701" w:val="left" w:leader="none"/>
        </w:tabs>
        <w:spacing w:before="192"/>
        <w:ind w:left="283" w:right="0" w:firstLine="0"/>
        <w:jc w:val="left"/>
        <w:rPr>
          <w:rFonts w:ascii="Arial"/>
          <w:i/>
          <w:sz w:val="21"/>
        </w:rPr>
      </w:pPr>
      <w:bookmarkStart w:name="_bookmark6" w:id="11"/>
      <w:bookmarkEnd w:id="11"/>
      <w:r>
        <w:rPr/>
      </w:r>
      <w:r>
        <w:rPr>
          <w:spacing w:val="-5"/>
          <w:sz w:val="21"/>
        </w:rPr>
        <w:t>EPP</w:t>
      </w:r>
      <w:r>
        <w:rPr>
          <w:sz w:val="21"/>
        </w:rPr>
        <w:tab/>
      </w:r>
      <w:r>
        <w:rPr>
          <w:rFonts w:ascii="Arial"/>
          <w:i/>
          <w:sz w:val="21"/>
        </w:rPr>
        <w:t>Endpoint</w:t>
      </w:r>
      <w:r>
        <w:rPr>
          <w:rFonts w:ascii="Arial"/>
          <w:i/>
          <w:spacing w:val="18"/>
          <w:sz w:val="21"/>
        </w:rPr>
        <w:t> </w:t>
      </w:r>
      <w:r>
        <w:rPr>
          <w:rFonts w:ascii="Arial"/>
          <w:i/>
          <w:sz w:val="21"/>
        </w:rPr>
        <w:t>Protection</w:t>
      </w:r>
      <w:r>
        <w:rPr>
          <w:rFonts w:ascii="Arial"/>
          <w:i/>
          <w:spacing w:val="19"/>
          <w:sz w:val="21"/>
        </w:rPr>
        <w:t> </w:t>
      </w:r>
      <w:r>
        <w:rPr>
          <w:rFonts w:ascii="Arial"/>
          <w:i/>
          <w:spacing w:val="-2"/>
          <w:sz w:val="21"/>
        </w:rPr>
        <w:t>Platforms</w:t>
      </w:r>
    </w:p>
    <w:p>
      <w:pPr>
        <w:tabs>
          <w:tab w:pos="1700" w:val="left" w:leader="none"/>
        </w:tabs>
        <w:spacing w:line="429" w:lineRule="auto" w:before="192"/>
        <w:ind w:left="1701" w:right="1131" w:hanging="1418"/>
        <w:jc w:val="left"/>
        <w:rPr>
          <w:rFonts w:ascii="Arial" w:hAnsi="Arial"/>
          <w:i/>
          <w:sz w:val="21"/>
        </w:rPr>
      </w:pPr>
      <w:bookmarkStart w:name="_bookmark7" w:id="12"/>
      <w:bookmarkEnd w:id="12"/>
      <w:r>
        <w:rPr/>
      </w:r>
      <w:r>
        <w:rPr>
          <w:spacing w:val="-4"/>
          <w:sz w:val="21"/>
        </w:rPr>
        <w:t>GDPR</w:t>
      </w:r>
      <w:r>
        <w:rPr>
          <w:sz w:val="21"/>
        </w:rPr>
        <w:tab/>
        <w:t>Regulamento</w:t>
      </w:r>
      <w:r>
        <w:rPr>
          <w:spacing w:val="38"/>
          <w:sz w:val="21"/>
        </w:rPr>
        <w:t> </w:t>
      </w:r>
      <w:r>
        <w:rPr>
          <w:sz w:val="21"/>
        </w:rPr>
        <w:t>Geral</w:t>
      </w:r>
      <w:r>
        <w:rPr>
          <w:spacing w:val="38"/>
          <w:sz w:val="21"/>
        </w:rPr>
        <w:t> </w:t>
      </w:r>
      <w:r>
        <w:rPr>
          <w:sz w:val="21"/>
        </w:rPr>
        <w:t>de</w:t>
      </w:r>
      <w:r>
        <w:rPr>
          <w:spacing w:val="38"/>
          <w:sz w:val="21"/>
        </w:rPr>
        <w:t> </w:t>
      </w:r>
      <w:r>
        <w:rPr>
          <w:sz w:val="21"/>
        </w:rPr>
        <w:t>Proteção</w:t>
      </w:r>
      <w:r>
        <w:rPr>
          <w:spacing w:val="38"/>
          <w:sz w:val="21"/>
        </w:rPr>
        <w:t> </w:t>
      </w:r>
      <w:r>
        <w:rPr>
          <w:sz w:val="21"/>
        </w:rPr>
        <w:t>de</w:t>
      </w:r>
      <w:r>
        <w:rPr>
          <w:spacing w:val="38"/>
          <w:sz w:val="21"/>
        </w:rPr>
        <w:t> </w:t>
      </w:r>
      <w:r>
        <w:rPr>
          <w:sz w:val="21"/>
        </w:rPr>
        <w:t>Dados,</w:t>
      </w:r>
      <w:r>
        <w:rPr>
          <w:spacing w:val="38"/>
          <w:sz w:val="21"/>
        </w:rPr>
        <w:t> </w:t>
      </w:r>
      <w:r>
        <w:rPr>
          <w:sz w:val="21"/>
        </w:rPr>
        <w:t>do</w:t>
      </w:r>
      <w:r>
        <w:rPr>
          <w:spacing w:val="38"/>
          <w:sz w:val="21"/>
        </w:rPr>
        <w:t> </w:t>
      </w:r>
      <w:r>
        <w:rPr>
          <w:sz w:val="21"/>
        </w:rPr>
        <w:t>inglês</w:t>
      </w:r>
      <w:r>
        <w:rPr>
          <w:spacing w:val="37"/>
          <w:sz w:val="21"/>
        </w:rPr>
        <w:t> </w:t>
      </w:r>
      <w:r>
        <w:rPr>
          <w:rFonts w:ascii="Arial" w:hAnsi="Arial"/>
          <w:i/>
          <w:sz w:val="21"/>
        </w:rPr>
        <w:t>General</w:t>
      </w:r>
      <w:r>
        <w:rPr>
          <w:rFonts w:ascii="Arial" w:hAnsi="Arial"/>
          <w:i/>
          <w:spacing w:val="38"/>
          <w:sz w:val="21"/>
        </w:rPr>
        <w:t> </w:t>
      </w:r>
      <w:r>
        <w:rPr>
          <w:rFonts w:ascii="Arial" w:hAnsi="Arial"/>
          <w:i/>
          <w:sz w:val="21"/>
        </w:rPr>
        <w:t>Data</w:t>
      </w:r>
      <w:r>
        <w:rPr>
          <w:rFonts w:ascii="Arial" w:hAnsi="Arial"/>
          <w:i/>
          <w:spacing w:val="38"/>
          <w:sz w:val="21"/>
        </w:rPr>
        <w:t> </w:t>
      </w:r>
      <w:r>
        <w:rPr>
          <w:rFonts w:ascii="Arial" w:hAnsi="Arial"/>
          <w:i/>
          <w:sz w:val="21"/>
        </w:rPr>
        <w:t>Protection </w:t>
      </w:r>
      <w:r>
        <w:rPr>
          <w:rFonts w:ascii="Arial" w:hAnsi="Arial"/>
          <w:i/>
          <w:spacing w:val="-2"/>
          <w:sz w:val="21"/>
        </w:rPr>
        <w:t>Regulation</w:t>
      </w:r>
    </w:p>
    <w:p>
      <w:pPr>
        <w:tabs>
          <w:tab w:pos="1701" w:val="left" w:leader="none"/>
        </w:tabs>
        <w:spacing w:before="2"/>
        <w:ind w:left="283" w:right="0" w:firstLine="0"/>
        <w:jc w:val="left"/>
        <w:rPr>
          <w:rFonts w:ascii="Arial"/>
          <w:i/>
          <w:sz w:val="21"/>
        </w:rPr>
      </w:pPr>
      <w:bookmarkStart w:name="_bookmark8" w:id="13"/>
      <w:bookmarkEnd w:id="13"/>
      <w:r>
        <w:rPr/>
      </w:r>
      <w:r>
        <w:rPr>
          <w:spacing w:val="-5"/>
          <w:sz w:val="21"/>
        </w:rPr>
        <w:t>GPU</w:t>
      </w:r>
      <w:r>
        <w:rPr>
          <w:sz w:val="21"/>
        </w:rPr>
        <w:tab/>
      </w:r>
      <w:r>
        <w:rPr>
          <w:rFonts w:ascii="Arial"/>
          <w:i/>
          <w:sz w:val="21"/>
        </w:rPr>
        <w:t>Graphics</w:t>
      </w:r>
      <w:r>
        <w:rPr>
          <w:rFonts w:ascii="Arial"/>
          <w:i/>
          <w:spacing w:val="18"/>
          <w:sz w:val="21"/>
        </w:rPr>
        <w:t> </w:t>
      </w:r>
      <w:r>
        <w:rPr>
          <w:rFonts w:ascii="Arial"/>
          <w:i/>
          <w:sz w:val="21"/>
        </w:rPr>
        <w:t>Processing</w:t>
      </w:r>
      <w:r>
        <w:rPr>
          <w:rFonts w:ascii="Arial"/>
          <w:i/>
          <w:spacing w:val="18"/>
          <w:sz w:val="21"/>
        </w:rPr>
        <w:t> </w:t>
      </w:r>
      <w:r>
        <w:rPr>
          <w:rFonts w:ascii="Arial"/>
          <w:i/>
          <w:spacing w:val="-4"/>
          <w:sz w:val="21"/>
        </w:rPr>
        <w:t>Unit</w:t>
      </w:r>
    </w:p>
    <w:p>
      <w:pPr>
        <w:tabs>
          <w:tab w:pos="1700" w:val="left" w:leader="none"/>
        </w:tabs>
        <w:spacing w:before="192"/>
        <w:ind w:left="283" w:right="0" w:firstLine="0"/>
        <w:jc w:val="left"/>
        <w:rPr>
          <w:rFonts w:ascii="Arial" w:hAnsi="Arial"/>
          <w:i/>
          <w:sz w:val="21"/>
        </w:rPr>
      </w:pPr>
      <w:bookmarkStart w:name="_bookmark9" w:id="14"/>
      <w:bookmarkEnd w:id="14"/>
      <w:r>
        <w:rPr/>
      </w:r>
      <w:r>
        <w:rPr>
          <w:spacing w:val="-5"/>
          <w:sz w:val="21"/>
        </w:rPr>
        <w:t>IA</w:t>
      </w:r>
      <w:r>
        <w:rPr>
          <w:sz w:val="21"/>
        </w:rPr>
        <w:tab/>
        <w:t>Inteligência</w:t>
      </w:r>
      <w:r>
        <w:rPr>
          <w:spacing w:val="17"/>
          <w:sz w:val="21"/>
        </w:rPr>
        <w:t> </w:t>
      </w:r>
      <w:r>
        <w:rPr>
          <w:sz w:val="21"/>
        </w:rPr>
        <w:t>Artificial,</w:t>
      </w:r>
      <w:r>
        <w:rPr>
          <w:spacing w:val="18"/>
          <w:sz w:val="21"/>
        </w:rPr>
        <w:t> </w:t>
      </w:r>
      <w:r>
        <w:rPr>
          <w:sz w:val="21"/>
        </w:rPr>
        <w:t>do</w:t>
      </w:r>
      <w:r>
        <w:rPr>
          <w:spacing w:val="18"/>
          <w:sz w:val="21"/>
        </w:rPr>
        <w:t> </w:t>
      </w:r>
      <w:r>
        <w:rPr>
          <w:sz w:val="21"/>
        </w:rPr>
        <w:t>inglês</w:t>
      </w:r>
      <w:r>
        <w:rPr>
          <w:spacing w:val="17"/>
          <w:sz w:val="21"/>
        </w:rPr>
        <w:t> </w:t>
      </w:r>
      <w:r>
        <w:rPr>
          <w:rFonts w:ascii="Arial" w:hAnsi="Arial"/>
          <w:i/>
          <w:sz w:val="21"/>
        </w:rPr>
        <w:t>Artificial</w:t>
      </w:r>
      <w:r>
        <w:rPr>
          <w:rFonts w:ascii="Arial" w:hAnsi="Arial"/>
          <w:i/>
          <w:spacing w:val="18"/>
          <w:sz w:val="21"/>
        </w:rPr>
        <w:t> </w:t>
      </w:r>
      <w:r>
        <w:rPr>
          <w:rFonts w:ascii="Arial" w:hAnsi="Arial"/>
          <w:i/>
          <w:spacing w:val="-2"/>
          <w:sz w:val="21"/>
        </w:rPr>
        <w:t>Intelligence</w:t>
      </w:r>
    </w:p>
    <w:p>
      <w:pPr>
        <w:tabs>
          <w:tab w:pos="1701" w:val="left" w:leader="none"/>
        </w:tabs>
        <w:spacing w:before="192"/>
        <w:ind w:left="283" w:right="0" w:firstLine="0"/>
        <w:jc w:val="left"/>
        <w:rPr>
          <w:rFonts w:ascii="Arial"/>
          <w:i/>
          <w:sz w:val="21"/>
        </w:rPr>
      </w:pPr>
      <w:bookmarkStart w:name="_bookmark10" w:id="15"/>
      <w:bookmarkEnd w:id="15"/>
      <w:r>
        <w:rPr/>
      </w:r>
      <w:r>
        <w:rPr>
          <w:spacing w:val="-5"/>
          <w:sz w:val="21"/>
        </w:rPr>
        <w:t>IDS</w:t>
      </w:r>
      <w:r>
        <w:rPr>
          <w:sz w:val="21"/>
        </w:rPr>
        <w:tab/>
      </w:r>
      <w:r>
        <w:rPr>
          <w:rFonts w:ascii="Arial"/>
          <w:i/>
          <w:sz w:val="21"/>
        </w:rPr>
        <w:t>Intrusion</w:t>
      </w:r>
      <w:r>
        <w:rPr>
          <w:rFonts w:ascii="Arial"/>
          <w:i/>
          <w:spacing w:val="19"/>
          <w:sz w:val="21"/>
        </w:rPr>
        <w:t> </w:t>
      </w:r>
      <w:r>
        <w:rPr>
          <w:rFonts w:ascii="Arial"/>
          <w:i/>
          <w:sz w:val="21"/>
        </w:rPr>
        <w:t>Detection</w:t>
      </w:r>
      <w:r>
        <w:rPr>
          <w:rFonts w:ascii="Arial"/>
          <w:i/>
          <w:spacing w:val="19"/>
          <w:sz w:val="21"/>
        </w:rPr>
        <w:t> </w:t>
      </w:r>
      <w:r>
        <w:rPr>
          <w:rFonts w:ascii="Arial"/>
          <w:i/>
          <w:spacing w:val="-2"/>
          <w:sz w:val="21"/>
        </w:rPr>
        <w:t>System</w:t>
      </w:r>
    </w:p>
    <w:p>
      <w:pPr>
        <w:tabs>
          <w:tab w:pos="1700" w:val="left" w:leader="none"/>
        </w:tabs>
        <w:spacing w:before="192"/>
        <w:ind w:left="283" w:right="0" w:firstLine="0"/>
        <w:jc w:val="left"/>
        <w:rPr>
          <w:rFonts w:ascii="Arial" w:hAnsi="Arial"/>
          <w:i/>
          <w:sz w:val="21"/>
        </w:rPr>
      </w:pPr>
      <w:bookmarkStart w:name="_bookmark11" w:id="16"/>
      <w:bookmarkEnd w:id="16"/>
      <w:r>
        <w:rPr/>
      </w:r>
      <w:r>
        <w:rPr>
          <w:spacing w:val="-5"/>
          <w:sz w:val="21"/>
        </w:rPr>
        <w:t>IOC</w:t>
      </w:r>
      <w:r>
        <w:rPr>
          <w:sz w:val="21"/>
        </w:rPr>
        <w:tab/>
        <w:t>Indicador</w:t>
      </w:r>
      <w:r>
        <w:rPr>
          <w:spacing w:val="12"/>
          <w:sz w:val="21"/>
        </w:rPr>
        <w:t> </w:t>
      </w:r>
      <w:r>
        <w:rPr>
          <w:sz w:val="21"/>
        </w:rPr>
        <w:t>de</w:t>
      </w:r>
      <w:r>
        <w:rPr>
          <w:spacing w:val="13"/>
          <w:sz w:val="21"/>
        </w:rPr>
        <w:t> </w:t>
      </w:r>
      <w:r>
        <w:rPr>
          <w:sz w:val="21"/>
        </w:rPr>
        <w:t>Comprometimento,</w:t>
      </w:r>
      <w:r>
        <w:rPr>
          <w:spacing w:val="13"/>
          <w:sz w:val="21"/>
        </w:rPr>
        <w:t> </w:t>
      </w:r>
      <w:r>
        <w:rPr>
          <w:sz w:val="21"/>
        </w:rPr>
        <w:t>do</w:t>
      </w:r>
      <w:r>
        <w:rPr>
          <w:spacing w:val="13"/>
          <w:sz w:val="21"/>
        </w:rPr>
        <w:t> </w:t>
      </w:r>
      <w:r>
        <w:rPr>
          <w:sz w:val="21"/>
        </w:rPr>
        <w:t>inglês</w:t>
      </w:r>
      <w:r>
        <w:rPr>
          <w:spacing w:val="13"/>
          <w:sz w:val="21"/>
        </w:rPr>
        <w:t> </w:t>
      </w:r>
      <w:r>
        <w:rPr>
          <w:rFonts w:ascii="Arial" w:hAnsi="Arial"/>
          <w:i/>
          <w:sz w:val="21"/>
        </w:rPr>
        <w:t>Indicator</w:t>
      </w:r>
      <w:r>
        <w:rPr>
          <w:rFonts w:ascii="Arial" w:hAnsi="Arial"/>
          <w:i/>
          <w:spacing w:val="13"/>
          <w:sz w:val="21"/>
        </w:rPr>
        <w:t> </w:t>
      </w:r>
      <w:r>
        <w:rPr>
          <w:rFonts w:ascii="Arial" w:hAnsi="Arial"/>
          <w:i/>
          <w:sz w:val="21"/>
        </w:rPr>
        <w:t>of</w:t>
      </w:r>
      <w:r>
        <w:rPr>
          <w:rFonts w:ascii="Arial" w:hAnsi="Arial"/>
          <w:i/>
          <w:spacing w:val="13"/>
          <w:sz w:val="21"/>
        </w:rPr>
        <w:t> </w:t>
      </w:r>
      <w:r>
        <w:rPr>
          <w:rFonts w:ascii="Arial" w:hAnsi="Arial"/>
          <w:i/>
          <w:spacing w:val="-2"/>
          <w:sz w:val="21"/>
        </w:rPr>
        <w:t>Compromise</w:t>
      </w:r>
    </w:p>
    <w:p>
      <w:pPr>
        <w:tabs>
          <w:tab w:pos="1701" w:val="left" w:leader="none"/>
        </w:tabs>
        <w:spacing w:before="192"/>
        <w:ind w:left="283" w:right="0" w:firstLine="0"/>
        <w:jc w:val="left"/>
        <w:rPr>
          <w:rFonts w:ascii="Arial"/>
          <w:i/>
          <w:sz w:val="21"/>
        </w:rPr>
      </w:pPr>
      <w:bookmarkStart w:name="_bookmark12" w:id="17"/>
      <w:bookmarkEnd w:id="17"/>
      <w:r>
        <w:rPr/>
      </w:r>
      <w:r>
        <w:rPr>
          <w:spacing w:val="-5"/>
          <w:sz w:val="21"/>
        </w:rPr>
        <w:t>IPS</w:t>
      </w:r>
      <w:r>
        <w:rPr>
          <w:sz w:val="21"/>
        </w:rPr>
        <w:tab/>
      </w:r>
      <w:r>
        <w:rPr>
          <w:rFonts w:ascii="Arial"/>
          <w:i/>
          <w:sz w:val="21"/>
        </w:rPr>
        <w:t>Intrusion</w:t>
      </w:r>
      <w:r>
        <w:rPr>
          <w:rFonts w:ascii="Arial"/>
          <w:i/>
          <w:spacing w:val="14"/>
          <w:sz w:val="21"/>
        </w:rPr>
        <w:t> </w:t>
      </w:r>
      <w:r>
        <w:rPr>
          <w:rFonts w:ascii="Arial"/>
          <w:i/>
          <w:sz w:val="21"/>
        </w:rPr>
        <w:t>Prevention</w:t>
      </w:r>
      <w:r>
        <w:rPr>
          <w:rFonts w:ascii="Arial"/>
          <w:i/>
          <w:spacing w:val="14"/>
          <w:sz w:val="21"/>
        </w:rPr>
        <w:t> </w:t>
      </w:r>
      <w:r>
        <w:rPr>
          <w:rFonts w:ascii="Arial"/>
          <w:i/>
          <w:spacing w:val="-2"/>
          <w:sz w:val="21"/>
        </w:rPr>
        <w:t>System</w:t>
      </w:r>
    </w:p>
    <w:p>
      <w:pPr>
        <w:tabs>
          <w:tab w:pos="1701" w:val="left" w:leader="none"/>
        </w:tabs>
        <w:spacing w:before="192"/>
        <w:ind w:left="283" w:right="0" w:firstLine="0"/>
        <w:jc w:val="left"/>
        <w:rPr>
          <w:rFonts w:ascii="Arial"/>
          <w:i/>
          <w:sz w:val="21"/>
        </w:rPr>
      </w:pPr>
      <w:bookmarkStart w:name="_bookmark13" w:id="18"/>
      <w:bookmarkEnd w:id="18"/>
      <w:r>
        <w:rPr/>
      </w:r>
      <w:r>
        <w:rPr>
          <w:spacing w:val="-5"/>
          <w:sz w:val="21"/>
        </w:rPr>
        <w:t>IR</w:t>
      </w:r>
      <w:r>
        <w:rPr>
          <w:sz w:val="21"/>
        </w:rPr>
        <w:tab/>
      </w:r>
      <w:r>
        <w:rPr>
          <w:rFonts w:ascii="Arial"/>
          <w:i/>
          <w:sz w:val="21"/>
        </w:rPr>
        <w:t>Intermediate</w:t>
      </w:r>
      <w:r>
        <w:rPr>
          <w:rFonts w:ascii="Arial"/>
          <w:i/>
          <w:spacing w:val="29"/>
          <w:sz w:val="21"/>
        </w:rPr>
        <w:t> </w:t>
      </w:r>
      <w:r>
        <w:rPr>
          <w:rFonts w:ascii="Arial"/>
          <w:i/>
          <w:spacing w:val="-2"/>
          <w:sz w:val="21"/>
        </w:rPr>
        <w:t>Representation</w:t>
      </w:r>
    </w:p>
    <w:p>
      <w:pPr>
        <w:tabs>
          <w:tab w:pos="1701" w:val="left" w:leader="none"/>
        </w:tabs>
        <w:spacing w:before="192"/>
        <w:ind w:left="283" w:right="0" w:firstLine="0"/>
        <w:jc w:val="left"/>
        <w:rPr>
          <w:rFonts w:ascii="Arial"/>
          <w:i/>
          <w:sz w:val="21"/>
        </w:rPr>
      </w:pPr>
      <w:bookmarkStart w:name="_bookmark14" w:id="19"/>
      <w:bookmarkEnd w:id="19"/>
      <w:r>
        <w:rPr/>
      </w:r>
      <w:r>
        <w:rPr>
          <w:spacing w:val="-5"/>
          <w:sz w:val="21"/>
        </w:rPr>
        <w:t>KQL</w:t>
      </w:r>
      <w:r>
        <w:rPr>
          <w:sz w:val="21"/>
        </w:rPr>
        <w:tab/>
      </w:r>
      <w:r>
        <w:rPr>
          <w:rFonts w:ascii="Arial"/>
          <w:i/>
          <w:sz w:val="21"/>
        </w:rPr>
        <w:t>Kusto</w:t>
      </w:r>
      <w:r>
        <w:rPr>
          <w:rFonts w:ascii="Arial"/>
          <w:i/>
          <w:spacing w:val="11"/>
          <w:sz w:val="21"/>
        </w:rPr>
        <w:t> </w:t>
      </w:r>
      <w:r>
        <w:rPr>
          <w:rFonts w:ascii="Arial"/>
          <w:i/>
          <w:sz w:val="21"/>
        </w:rPr>
        <w:t>Query</w:t>
      </w:r>
      <w:r>
        <w:rPr>
          <w:rFonts w:ascii="Arial"/>
          <w:i/>
          <w:spacing w:val="12"/>
          <w:sz w:val="21"/>
        </w:rPr>
        <w:t> </w:t>
      </w:r>
      <w:r>
        <w:rPr>
          <w:rFonts w:ascii="Arial"/>
          <w:i/>
          <w:spacing w:val="-2"/>
          <w:sz w:val="21"/>
        </w:rPr>
        <w:t>Language</w:t>
      </w:r>
    </w:p>
    <w:p>
      <w:pPr>
        <w:tabs>
          <w:tab w:pos="1700" w:val="left" w:leader="none"/>
        </w:tabs>
        <w:spacing w:before="192"/>
        <w:ind w:left="283" w:right="0" w:firstLine="0"/>
        <w:jc w:val="left"/>
        <w:rPr>
          <w:rFonts w:ascii="Arial" w:hAnsi="Arial"/>
          <w:i/>
          <w:sz w:val="21"/>
        </w:rPr>
      </w:pPr>
      <w:bookmarkStart w:name="_bookmark15" w:id="20"/>
      <w:bookmarkEnd w:id="20"/>
      <w:r>
        <w:rPr/>
      </w:r>
      <w:r>
        <w:rPr>
          <w:spacing w:val="-5"/>
          <w:sz w:val="21"/>
        </w:rPr>
        <w:t>LLM</w:t>
      </w:r>
      <w:r>
        <w:rPr>
          <w:sz w:val="21"/>
        </w:rPr>
        <w:tab/>
        <w:t>Modelo</w:t>
      </w:r>
      <w:r>
        <w:rPr>
          <w:spacing w:val="11"/>
          <w:sz w:val="21"/>
        </w:rPr>
        <w:t> </w:t>
      </w:r>
      <w:r>
        <w:rPr>
          <w:sz w:val="21"/>
        </w:rPr>
        <w:t>de</w:t>
      </w:r>
      <w:r>
        <w:rPr>
          <w:spacing w:val="12"/>
          <w:sz w:val="21"/>
        </w:rPr>
        <w:t> </w:t>
      </w:r>
      <w:r>
        <w:rPr>
          <w:sz w:val="21"/>
        </w:rPr>
        <w:t>linguagem</w:t>
      </w:r>
      <w:r>
        <w:rPr>
          <w:spacing w:val="11"/>
          <w:sz w:val="21"/>
        </w:rPr>
        <w:t> </w:t>
      </w:r>
      <w:r>
        <w:rPr>
          <w:sz w:val="21"/>
        </w:rPr>
        <w:t>de</w:t>
      </w:r>
      <w:r>
        <w:rPr>
          <w:spacing w:val="12"/>
          <w:sz w:val="21"/>
        </w:rPr>
        <w:t> </w:t>
      </w:r>
      <w:r>
        <w:rPr>
          <w:sz w:val="21"/>
        </w:rPr>
        <w:t>grande</w:t>
      </w:r>
      <w:r>
        <w:rPr>
          <w:spacing w:val="11"/>
          <w:sz w:val="21"/>
        </w:rPr>
        <w:t> </w:t>
      </w:r>
      <w:r>
        <w:rPr>
          <w:sz w:val="21"/>
        </w:rPr>
        <w:t>escala,</w:t>
      </w:r>
      <w:r>
        <w:rPr>
          <w:spacing w:val="12"/>
          <w:sz w:val="21"/>
        </w:rPr>
        <w:t> </w:t>
      </w:r>
      <w:r>
        <w:rPr>
          <w:sz w:val="21"/>
        </w:rPr>
        <w:t>do</w:t>
      </w:r>
      <w:r>
        <w:rPr>
          <w:spacing w:val="11"/>
          <w:sz w:val="21"/>
        </w:rPr>
        <w:t> </w:t>
      </w:r>
      <w:r>
        <w:rPr>
          <w:sz w:val="21"/>
        </w:rPr>
        <w:t>inglês,</w:t>
      </w:r>
      <w:r>
        <w:rPr>
          <w:spacing w:val="12"/>
          <w:sz w:val="21"/>
        </w:rPr>
        <w:t> </w:t>
      </w:r>
      <w:r>
        <w:rPr>
          <w:rFonts w:ascii="Arial" w:hAnsi="Arial"/>
          <w:i/>
          <w:sz w:val="21"/>
        </w:rPr>
        <w:t>Large</w:t>
      </w:r>
      <w:r>
        <w:rPr>
          <w:rFonts w:ascii="Arial" w:hAnsi="Arial"/>
          <w:i/>
          <w:spacing w:val="11"/>
          <w:sz w:val="21"/>
        </w:rPr>
        <w:t> </w:t>
      </w:r>
      <w:r>
        <w:rPr>
          <w:rFonts w:ascii="Arial" w:hAnsi="Arial"/>
          <w:i/>
          <w:sz w:val="21"/>
        </w:rPr>
        <w:t>Language</w:t>
      </w:r>
      <w:r>
        <w:rPr>
          <w:rFonts w:ascii="Arial" w:hAnsi="Arial"/>
          <w:i/>
          <w:spacing w:val="12"/>
          <w:sz w:val="21"/>
        </w:rPr>
        <w:t> </w:t>
      </w:r>
      <w:r>
        <w:rPr>
          <w:rFonts w:ascii="Arial" w:hAnsi="Arial"/>
          <w:i/>
          <w:spacing w:val="-2"/>
          <w:sz w:val="21"/>
        </w:rPr>
        <w:t>Model</w:t>
      </w:r>
    </w:p>
    <w:p>
      <w:pPr>
        <w:tabs>
          <w:tab w:pos="1700" w:val="left" w:leader="none"/>
        </w:tabs>
        <w:spacing w:before="192"/>
        <w:ind w:left="283" w:right="0" w:firstLine="0"/>
        <w:jc w:val="left"/>
        <w:rPr>
          <w:rFonts w:ascii="Arial" w:hAnsi="Arial"/>
          <w:i/>
          <w:sz w:val="21"/>
        </w:rPr>
      </w:pPr>
      <w:bookmarkStart w:name="_bookmark16" w:id="21"/>
      <w:bookmarkEnd w:id="21"/>
      <w:r>
        <w:rPr/>
      </w:r>
      <w:r>
        <w:rPr>
          <w:spacing w:val="-5"/>
          <w:sz w:val="21"/>
        </w:rPr>
        <w:t>ML</w:t>
      </w:r>
      <w:r>
        <w:rPr>
          <w:sz w:val="21"/>
        </w:rPr>
        <w:tab/>
        <w:t>Aprendizado</w:t>
      </w:r>
      <w:r>
        <w:rPr>
          <w:spacing w:val="13"/>
          <w:sz w:val="21"/>
        </w:rPr>
        <w:t> </w:t>
      </w:r>
      <w:r>
        <w:rPr>
          <w:sz w:val="21"/>
        </w:rPr>
        <w:t>de</w:t>
      </w:r>
      <w:r>
        <w:rPr>
          <w:spacing w:val="14"/>
          <w:sz w:val="21"/>
        </w:rPr>
        <w:t> </w:t>
      </w:r>
      <w:r>
        <w:rPr>
          <w:sz w:val="21"/>
        </w:rPr>
        <w:t>Máquina,</w:t>
      </w:r>
      <w:r>
        <w:rPr>
          <w:spacing w:val="14"/>
          <w:sz w:val="21"/>
        </w:rPr>
        <w:t> </w:t>
      </w:r>
      <w:r>
        <w:rPr>
          <w:sz w:val="21"/>
        </w:rPr>
        <w:t>do</w:t>
      </w:r>
      <w:r>
        <w:rPr>
          <w:spacing w:val="14"/>
          <w:sz w:val="21"/>
        </w:rPr>
        <w:t> </w:t>
      </w:r>
      <w:r>
        <w:rPr>
          <w:sz w:val="21"/>
        </w:rPr>
        <w:t>inglês</w:t>
      </w:r>
      <w:r>
        <w:rPr>
          <w:spacing w:val="14"/>
          <w:sz w:val="21"/>
        </w:rPr>
        <w:t> </w:t>
      </w:r>
      <w:r>
        <w:rPr>
          <w:rFonts w:ascii="Arial" w:hAnsi="Arial"/>
          <w:i/>
          <w:sz w:val="21"/>
        </w:rPr>
        <w:t>Machine</w:t>
      </w:r>
      <w:r>
        <w:rPr>
          <w:rFonts w:ascii="Arial" w:hAnsi="Arial"/>
          <w:i/>
          <w:spacing w:val="14"/>
          <w:sz w:val="21"/>
        </w:rPr>
        <w:t> </w:t>
      </w:r>
      <w:r>
        <w:rPr>
          <w:rFonts w:ascii="Arial" w:hAnsi="Arial"/>
          <w:i/>
          <w:spacing w:val="-2"/>
          <w:sz w:val="21"/>
        </w:rPr>
        <w:t>Learning</w:t>
      </w:r>
    </w:p>
    <w:p>
      <w:pPr>
        <w:tabs>
          <w:tab w:pos="1701" w:val="left" w:leader="none"/>
        </w:tabs>
        <w:spacing w:before="191"/>
        <w:ind w:left="283" w:right="0" w:firstLine="0"/>
        <w:jc w:val="left"/>
        <w:rPr>
          <w:rFonts w:ascii="Arial"/>
          <w:i/>
          <w:sz w:val="21"/>
        </w:rPr>
      </w:pPr>
      <w:bookmarkStart w:name="_bookmark17" w:id="22"/>
      <w:bookmarkEnd w:id="22"/>
      <w:r>
        <w:rPr/>
      </w:r>
      <w:r>
        <w:rPr>
          <w:spacing w:val="-2"/>
          <w:sz w:val="21"/>
        </w:rPr>
        <w:t>OSCTI</w:t>
      </w:r>
      <w:r>
        <w:rPr>
          <w:sz w:val="21"/>
        </w:rPr>
        <w:tab/>
      </w:r>
      <w:r>
        <w:rPr>
          <w:rFonts w:ascii="Arial"/>
          <w:i/>
          <w:sz w:val="21"/>
        </w:rPr>
        <w:t>Open-Source</w:t>
      </w:r>
      <w:r>
        <w:rPr>
          <w:rFonts w:ascii="Arial"/>
          <w:i/>
          <w:spacing w:val="17"/>
          <w:sz w:val="21"/>
        </w:rPr>
        <w:t> </w:t>
      </w:r>
      <w:r>
        <w:rPr>
          <w:rFonts w:ascii="Arial"/>
          <w:i/>
          <w:sz w:val="21"/>
        </w:rPr>
        <w:t>Cyber</w:t>
      </w:r>
      <w:r>
        <w:rPr>
          <w:rFonts w:ascii="Arial"/>
          <w:i/>
          <w:spacing w:val="17"/>
          <w:sz w:val="21"/>
        </w:rPr>
        <w:t> </w:t>
      </w:r>
      <w:r>
        <w:rPr>
          <w:rFonts w:ascii="Arial"/>
          <w:i/>
          <w:sz w:val="21"/>
        </w:rPr>
        <w:t>Threat</w:t>
      </w:r>
      <w:r>
        <w:rPr>
          <w:rFonts w:ascii="Arial"/>
          <w:i/>
          <w:spacing w:val="17"/>
          <w:sz w:val="21"/>
        </w:rPr>
        <w:t> </w:t>
      </w:r>
      <w:r>
        <w:rPr>
          <w:rFonts w:ascii="Arial"/>
          <w:i/>
          <w:spacing w:val="-2"/>
          <w:sz w:val="21"/>
        </w:rPr>
        <w:t>Intelligence</w:t>
      </w:r>
    </w:p>
    <w:p>
      <w:pPr>
        <w:pStyle w:val="BodyText"/>
        <w:tabs>
          <w:tab w:pos="1700" w:val="left" w:leader="none"/>
        </w:tabs>
        <w:spacing w:before="192"/>
        <w:ind w:left="283"/>
      </w:pPr>
      <w:bookmarkStart w:name="_bookmark18" w:id="23"/>
      <w:bookmarkEnd w:id="23"/>
      <w:r>
        <w:rPr/>
      </w:r>
      <w:r>
        <w:rPr/>
        <w:t>PCI-</w:t>
      </w:r>
      <w:r>
        <w:rPr>
          <w:spacing w:val="-5"/>
        </w:rPr>
        <w:t>DSS</w:t>
      </w:r>
      <w:r>
        <w:rPr/>
        <w:tab/>
        <w:t>Padrão</w:t>
      </w:r>
      <w:r>
        <w:rPr>
          <w:spacing w:val="-2"/>
        </w:rPr>
        <w:t> </w:t>
      </w:r>
      <w:r>
        <w:rPr/>
        <w:t>de</w:t>
      </w:r>
      <w:r>
        <w:rPr>
          <w:spacing w:val="-2"/>
        </w:rPr>
        <w:t> </w:t>
      </w:r>
      <w:r>
        <w:rPr/>
        <w:t>Segurança</w:t>
      </w:r>
      <w:r>
        <w:rPr>
          <w:spacing w:val="-2"/>
        </w:rPr>
        <w:t> </w:t>
      </w:r>
      <w:r>
        <w:rPr/>
        <w:t>de</w:t>
      </w:r>
      <w:r>
        <w:rPr>
          <w:spacing w:val="-2"/>
        </w:rPr>
        <w:t> </w:t>
      </w:r>
      <w:r>
        <w:rPr/>
        <w:t>Dados</w:t>
      </w:r>
      <w:r>
        <w:rPr>
          <w:spacing w:val="-2"/>
        </w:rPr>
        <w:t> </w:t>
      </w:r>
      <w:r>
        <w:rPr/>
        <w:t>da</w:t>
      </w:r>
      <w:r>
        <w:rPr>
          <w:spacing w:val="-2"/>
        </w:rPr>
        <w:t> </w:t>
      </w:r>
      <w:r>
        <w:rPr/>
        <w:t>Indústria</w:t>
      </w:r>
      <w:r>
        <w:rPr>
          <w:spacing w:val="-2"/>
        </w:rPr>
        <w:t> </w:t>
      </w:r>
      <w:r>
        <w:rPr/>
        <w:t>de</w:t>
      </w:r>
      <w:r>
        <w:rPr>
          <w:spacing w:val="-2"/>
        </w:rPr>
        <w:t> </w:t>
      </w:r>
      <w:r>
        <w:rPr/>
        <w:t>Cartões</w:t>
      </w:r>
      <w:r>
        <w:rPr>
          <w:spacing w:val="-2"/>
        </w:rPr>
        <w:t> </w:t>
      </w:r>
      <w:r>
        <w:rPr/>
        <w:t>de</w:t>
      </w:r>
      <w:r>
        <w:rPr>
          <w:spacing w:val="-2"/>
        </w:rPr>
        <w:t> </w:t>
      </w:r>
      <w:r>
        <w:rPr/>
        <w:t>Pagamento,</w:t>
      </w:r>
      <w:r>
        <w:rPr>
          <w:spacing w:val="-2"/>
        </w:rPr>
        <w:t> </w:t>
      </w:r>
      <w:r>
        <w:rPr/>
        <w:t>do</w:t>
      </w:r>
      <w:r>
        <w:rPr>
          <w:spacing w:val="-2"/>
        </w:rPr>
        <w:t> inglês</w:t>
      </w:r>
    </w:p>
    <w:p>
      <w:pPr>
        <w:spacing w:before="192"/>
        <w:ind w:left="1701" w:right="0" w:firstLine="0"/>
        <w:jc w:val="left"/>
        <w:rPr>
          <w:rFonts w:ascii="Arial"/>
          <w:i/>
          <w:sz w:val="21"/>
        </w:rPr>
      </w:pPr>
      <w:r>
        <w:rPr>
          <w:rFonts w:ascii="Arial"/>
          <w:i/>
          <w:sz w:val="21"/>
        </w:rPr>
        <w:t>Payment</w:t>
      </w:r>
      <w:r>
        <w:rPr>
          <w:rFonts w:ascii="Arial"/>
          <w:i/>
          <w:spacing w:val="12"/>
          <w:sz w:val="21"/>
        </w:rPr>
        <w:t> </w:t>
      </w:r>
      <w:r>
        <w:rPr>
          <w:rFonts w:ascii="Arial"/>
          <w:i/>
          <w:sz w:val="21"/>
        </w:rPr>
        <w:t>Card</w:t>
      </w:r>
      <w:r>
        <w:rPr>
          <w:rFonts w:ascii="Arial"/>
          <w:i/>
          <w:spacing w:val="13"/>
          <w:sz w:val="21"/>
        </w:rPr>
        <w:t> </w:t>
      </w:r>
      <w:r>
        <w:rPr>
          <w:rFonts w:ascii="Arial"/>
          <w:i/>
          <w:sz w:val="21"/>
        </w:rPr>
        <w:t>Industry</w:t>
      </w:r>
      <w:r>
        <w:rPr>
          <w:rFonts w:ascii="Arial"/>
          <w:i/>
          <w:spacing w:val="12"/>
          <w:sz w:val="21"/>
        </w:rPr>
        <w:t> </w:t>
      </w:r>
      <w:r>
        <w:rPr>
          <w:rFonts w:ascii="Arial"/>
          <w:i/>
          <w:sz w:val="21"/>
        </w:rPr>
        <w:t>Data</w:t>
      </w:r>
      <w:r>
        <w:rPr>
          <w:rFonts w:ascii="Arial"/>
          <w:i/>
          <w:spacing w:val="13"/>
          <w:sz w:val="21"/>
        </w:rPr>
        <w:t> </w:t>
      </w:r>
      <w:r>
        <w:rPr>
          <w:rFonts w:ascii="Arial"/>
          <w:i/>
          <w:sz w:val="21"/>
        </w:rPr>
        <w:t>Security</w:t>
      </w:r>
      <w:r>
        <w:rPr>
          <w:rFonts w:ascii="Arial"/>
          <w:i/>
          <w:spacing w:val="12"/>
          <w:sz w:val="21"/>
        </w:rPr>
        <w:t> </w:t>
      </w:r>
      <w:r>
        <w:rPr>
          <w:rFonts w:ascii="Arial"/>
          <w:i/>
          <w:spacing w:val="-2"/>
          <w:sz w:val="21"/>
        </w:rPr>
        <w:t>Standard</w:t>
      </w:r>
    </w:p>
    <w:p>
      <w:pPr>
        <w:tabs>
          <w:tab w:pos="1701" w:val="left" w:leader="none"/>
        </w:tabs>
        <w:spacing w:line="429" w:lineRule="auto" w:before="192"/>
        <w:ind w:left="1701" w:right="1131" w:hanging="1418"/>
        <w:jc w:val="left"/>
        <w:rPr>
          <w:sz w:val="21"/>
        </w:rPr>
      </w:pPr>
      <w:bookmarkStart w:name="_bookmark19" w:id="24"/>
      <w:bookmarkEnd w:id="24"/>
      <w:r>
        <w:rPr/>
      </w:r>
      <w:r>
        <w:rPr>
          <w:spacing w:val="-4"/>
          <w:sz w:val="21"/>
        </w:rPr>
        <w:t>RAG</w:t>
      </w:r>
      <w:r>
        <w:rPr>
          <w:sz w:val="21"/>
        </w:rPr>
        <w:tab/>
      </w:r>
      <w:r>
        <w:rPr>
          <w:rFonts w:ascii="Arial" w:hAnsi="Arial"/>
          <w:i/>
          <w:sz w:val="21"/>
        </w:rPr>
        <w:t>Retrieval-Augmented Generation</w:t>
      </w:r>
      <w:r>
        <w:rPr>
          <w:sz w:val="21"/>
        </w:rPr>
        <w:t>, em português, Geração Aumentada por Recu-</w:t>
      </w:r>
      <w:r>
        <w:rPr>
          <w:spacing w:val="-2"/>
          <w:sz w:val="21"/>
        </w:rPr>
        <w:t>peração</w:t>
      </w:r>
    </w:p>
    <w:p>
      <w:pPr>
        <w:spacing w:after="0" w:line="429" w:lineRule="auto"/>
        <w:jc w:val="left"/>
        <w:rPr>
          <w:sz w:val="21"/>
        </w:rPr>
        <w:sectPr>
          <w:pgSz w:w="11910" w:h="16840"/>
          <w:pgMar w:top="1640" w:bottom="280" w:left="1417" w:right="0"/>
        </w:sectPr>
      </w:pPr>
    </w:p>
    <w:p>
      <w:pPr>
        <w:pStyle w:val="BodyText"/>
        <w:tabs>
          <w:tab w:pos="1700" w:val="left" w:leader="none"/>
        </w:tabs>
        <w:spacing w:before="89"/>
        <w:ind w:left="283"/>
      </w:pPr>
      <w:bookmarkStart w:name="_bookmark20" w:id="25"/>
      <w:bookmarkEnd w:id="25"/>
      <w:r>
        <w:rPr/>
      </w:r>
      <w:r>
        <w:rPr>
          <w:spacing w:val="-4"/>
        </w:rPr>
        <w:t>SIEM</w:t>
      </w:r>
      <w:r>
        <w:rPr/>
        <w:tab/>
        <w:t>Sistema</w:t>
      </w:r>
      <w:r>
        <w:rPr>
          <w:spacing w:val="24"/>
        </w:rPr>
        <w:t> </w:t>
      </w:r>
      <w:r>
        <w:rPr/>
        <w:t>de</w:t>
      </w:r>
      <w:r>
        <w:rPr>
          <w:spacing w:val="23"/>
        </w:rPr>
        <w:t> </w:t>
      </w:r>
      <w:r>
        <w:rPr/>
        <w:t>Gerenciamento</w:t>
      </w:r>
      <w:r>
        <w:rPr>
          <w:spacing w:val="24"/>
        </w:rPr>
        <w:t> </w:t>
      </w:r>
      <w:r>
        <w:rPr/>
        <w:t>de</w:t>
      </w:r>
      <w:r>
        <w:rPr>
          <w:spacing w:val="24"/>
        </w:rPr>
        <w:t> </w:t>
      </w:r>
      <w:r>
        <w:rPr/>
        <w:t>Informações</w:t>
      </w:r>
      <w:r>
        <w:rPr>
          <w:spacing w:val="23"/>
        </w:rPr>
        <w:t> </w:t>
      </w:r>
      <w:r>
        <w:rPr/>
        <w:t>e</w:t>
      </w:r>
      <w:r>
        <w:rPr>
          <w:spacing w:val="24"/>
        </w:rPr>
        <w:t> </w:t>
      </w:r>
      <w:r>
        <w:rPr/>
        <w:t>Eventos</w:t>
      </w:r>
      <w:r>
        <w:rPr>
          <w:spacing w:val="24"/>
        </w:rPr>
        <w:t> </w:t>
      </w:r>
      <w:r>
        <w:rPr/>
        <w:t>de</w:t>
      </w:r>
      <w:r>
        <w:rPr>
          <w:spacing w:val="23"/>
        </w:rPr>
        <w:t> </w:t>
      </w:r>
      <w:r>
        <w:rPr/>
        <w:t>Segurança,</w:t>
      </w:r>
      <w:r>
        <w:rPr>
          <w:spacing w:val="24"/>
        </w:rPr>
        <w:t> </w:t>
      </w:r>
      <w:r>
        <w:rPr/>
        <w:t>do</w:t>
      </w:r>
      <w:r>
        <w:rPr>
          <w:spacing w:val="24"/>
        </w:rPr>
        <w:t> </w:t>
      </w:r>
      <w:r>
        <w:rPr>
          <w:spacing w:val="-2"/>
        </w:rPr>
        <w:t>inglês</w:t>
      </w:r>
    </w:p>
    <w:p>
      <w:pPr>
        <w:spacing w:before="192"/>
        <w:ind w:left="1701" w:right="0" w:firstLine="0"/>
        <w:jc w:val="left"/>
        <w:rPr>
          <w:rFonts w:ascii="Arial"/>
          <w:i/>
          <w:sz w:val="21"/>
        </w:rPr>
      </w:pPr>
      <w:r>
        <w:rPr>
          <w:rFonts w:ascii="Arial"/>
          <w:i/>
          <w:sz w:val="21"/>
        </w:rPr>
        <w:t>Security</w:t>
      </w:r>
      <w:r>
        <w:rPr>
          <w:rFonts w:ascii="Arial"/>
          <w:i/>
          <w:spacing w:val="13"/>
          <w:sz w:val="21"/>
        </w:rPr>
        <w:t> </w:t>
      </w:r>
      <w:r>
        <w:rPr>
          <w:rFonts w:ascii="Arial"/>
          <w:i/>
          <w:sz w:val="21"/>
        </w:rPr>
        <w:t>Information</w:t>
      </w:r>
      <w:r>
        <w:rPr>
          <w:rFonts w:ascii="Arial"/>
          <w:i/>
          <w:spacing w:val="13"/>
          <w:sz w:val="21"/>
        </w:rPr>
        <w:t> </w:t>
      </w:r>
      <w:r>
        <w:rPr>
          <w:rFonts w:ascii="Arial"/>
          <w:i/>
          <w:sz w:val="21"/>
        </w:rPr>
        <w:t>and</w:t>
      </w:r>
      <w:r>
        <w:rPr>
          <w:rFonts w:ascii="Arial"/>
          <w:i/>
          <w:spacing w:val="13"/>
          <w:sz w:val="21"/>
        </w:rPr>
        <w:t> </w:t>
      </w:r>
      <w:r>
        <w:rPr>
          <w:rFonts w:ascii="Arial"/>
          <w:i/>
          <w:sz w:val="21"/>
        </w:rPr>
        <w:t>Event</w:t>
      </w:r>
      <w:r>
        <w:rPr>
          <w:rFonts w:ascii="Arial"/>
          <w:i/>
          <w:spacing w:val="13"/>
          <w:sz w:val="21"/>
        </w:rPr>
        <w:t> </w:t>
      </w:r>
      <w:r>
        <w:rPr>
          <w:rFonts w:ascii="Arial"/>
          <w:i/>
          <w:spacing w:val="-2"/>
          <w:sz w:val="21"/>
        </w:rPr>
        <w:t>Management</w:t>
      </w:r>
    </w:p>
    <w:p>
      <w:pPr>
        <w:tabs>
          <w:tab w:pos="1700" w:val="left" w:leader="none"/>
        </w:tabs>
        <w:spacing w:before="192"/>
        <w:ind w:left="283" w:right="0" w:firstLine="0"/>
        <w:jc w:val="left"/>
        <w:rPr>
          <w:rFonts w:ascii="Arial" w:hAnsi="Arial"/>
          <w:i/>
          <w:sz w:val="21"/>
        </w:rPr>
      </w:pPr>
      <w:bookmarkStart w:name="_bookmark21" w:id="26"/>
      <w:bookmarkEnd w:id="26"/>
      <w:r>
        <w:rPr/>
      </w:r>
      <w:r>
        <w:rPr>
          <w:spacing w:val="-5"/>
          <w:sz w:val="21"/>
        </w:rPr>
        <w:t>SOC</w:t>
      </w:r>
      <w:r>
        <w:rPr>
          <w:sz w:val="21"/>
        </w:rPr>
        <w:tab/>
        <w:t>Centro</w:t>
      </w:r>
      <w:r>
        <w:rPr>
          <w:spacing w:val="13"/>
          <w:sz w:val="21"/>
        </w:rPr>
        <w:t> </w:t>
      </w:r>
      <w:r>
        <w:rPr>
          <w:sz w:val="21"/>
        </w:rPr>
        <w:t>de</w:t>
      </w:r>
      <w:r>
        <w:rPr>
          <w:spacing w:val="13"/>
          <w:sz w:val="21"/>
        </w:rPr>
        <w:t> </w:t>
      </w:r>
      <w:r>
        <w:rPr>
          <w:sz w:val="21"/>
        </w:rPr>
        <w:t>Operações</w:t>
      </w:r>
      <w:r>
        <w:rPr>
          <w:spacing w:val="13"/>
          <w:sz w:val="21"/>
        </w:rPr>
        <w:t> </w:t>
      </w:r>
      <w:r>
        <w:rPr>
          <w:sz w:val="21"/>
        </w:rPr>
        <w:t>de</w:t>
      </w:r>
      <w:r>
        <w:rPr>
          <w:spacing w:val="13"/>
          <w:sz w:val="21"/>
        </w:rPr>
        <w:t> </w:t>
      </w:r>
      <w:r>
        <w:rPr>
          <w:sz w:val="21"/>
        </w:rPr>
        <w:t>Segurança,</w:t>
      </w:r>
      <w:r>
        <w:rPr>
          <w:spacing w:val="13"/>
          <w:sz w:val="21"/>
        </w:rPr>
        <w:t> </w:t>
      </w:r>
      <w:r>
        <w:rPr>
          <w:sz w:val="21"/>
        </w:rPr>
        <w:t>do</w:t>
      </w:r>
      <w:r>
        <w:rPr>
          <w:spacing w:val="13"/>
          <w:sz w:val="21"/>
        </w:rPr>
        <w:t> </w:t>
      </w:r>
      <w:r>
        <w:rPr>
          <w:sz w:val="21"/>
        </w:rPr>
        <w:t>inglês</w:t>
      </w:r>
      <w:r>
        <w:rPr>
          <w:spacing w:val="14"/>
          <w:sz w:val="21"/>
        </w:rPr>
        <w:t> </w:t>
      </w:r>
      <w:r>
        <w:rPr>
          <w:rFonts w:ascii="Arial" w:hAnsi="Arial"/>
          <w:i/>
          <w:sz w:val="21"/>
        </w:rPr>
        <w:t>Security</w:t>
      </w:r>
      <w:r>
        <w:rPr>
          <w:rFonts w:ascii="Arial" w:hAnsi="Arial"/>
          <w:i/>
          <w:spacing w:val="13"/>
          <w:sz w:val="21"/>
        </w:rPr>
        <w:t> </w:t>
      </w:r>
      <w:r>
        <w:rPr>
          <w:rFonts w:ascii="Arial" w:hAnsi="Arial"/>
          <w:i/>
          <w:sz w:val="21"/>
        </w:rPr>
        <w:t>Operations</w:t>
      </w:r>
      <w:r>
        <w:rPr>
          <w:rFonts w:ascii="Arial" w:hAnsi="Arial"/>
          <w:i/>
          <w:spacing w:val="13"/>
          <w:sz w:val="21"/>
        </w:rPr>
        <w:t> </w:t>
      </w:r>
      <w:r>
        <w:rPr>
          <w:rFonts w:ascii="Arial" w:hAnsi="Arial"/>
          <w:i/>
          <w:spacing w:val="-2"/>
          <w:sz w:val="21"/>
        </w:rPr>
        <w:t>Center</w:t>
      </w:r>
    </w:p>
    <w:p>
      <w:pPr>
        <w:tabs>
          <w:tab w:pos="1701" w:val="left" w:leader="none"/>
        </w:tabs>
        <w:spacing w:before="192"/>
        <w:ind w:left="283" w:right="0" w:firstLine="0"/>
        <w:jc w:val="left"/>
        <w:rPr>
          <w:rFonts w:ascii="Arial"/>
          <w:i/>
          <w:sz w:val="21"/>
        </w:rPr>
      </w:pPr>
      <w:bookmarkStart w:name="_bookmark22" w:id="27"/>
      <w:bookmarkEnd w:id="27"/>
      <w:r>
        <w:rPr/>
      </w:r>
      <w:r>
        <w:rPr>
          <w:spacing w:val="-5"/>
          <w:sz w:val="21"/>
        </w:rPr>
        <w:t>SPL</w:t>
      </w:r>
      <w:r>
        <w:rPr>
          <w:sz w:val="21"/>
        </w:rPr>
        <w:tab/>
      </w:r>
      <w:r>
        <w:rPr>
          <w:rFonts w:ascii="Arial"/>
          <w:i/>
          <w:sz w:val="21"/>
        </w:rPr>
        <w:t>Splunk</w:t>
      </w:r>
      <w:r>
        <w:rPr>
          <w:rFonts w:ascii="Arial"/>
          <w:i/>
          <w:spacing w:val="17"/>
          <w:sz w:val="21"/>
        </w:rPr>
        <w:t> </w:t>
      </w:r>
      <w:r>
        <w:rPr>
          <w:rFonts w:ascii="Arial"/>
          <w:i/>
          <w:sz w:val="21"/>
        </w:rPr>
        <w:t>Processing</w:t>
      </w:r>
      <w:r>
        <w:rPr>
          <w:rFonts w:ascii="Arial"/>
          <w:i/>
          <w:spacing w:val="18"/>
          <w:sz w:val="21"/>
        </w:rPr>
        <w:t> </w:t>
      </w:r>
      <w:r>
        <w:rPr>
          <w:rFonts w:ascii="Arial"/>
          <w:i/>
          <w:spacing w:val="-2"/>
          <w:sz w:val="21"/>
        </w:rPr>
        <w:t>Language</w:t>
      </w:r>
    </w:p>
    <w:p>
      <w:pPr>
        <w:tabs>
          <w:tab w:pos="1700" w:val="left" w:leader="none"/>
        </w:tabs>
        <w:spacing w:line="429" w:lineRule="auto" w:before="192"/>
        <w:ind w:left="1701" w:right="1131" w:hanging="1418"/>
        <w:jc w:val="left"/>
        <w:rPr>
          <w:rFonts w:ascii="Arial" w:hAnsi="Arial"/>
          <w:i/>
          <w:sz w:val="21"/>
        </w:rPr>
      </w:pPr>
      <w:bookmarkStart w:name="_bookmark23" w:id="28"/>
      <w:bookmarkEnd w:id="28"/>
      <w:r>
        <w:rPr/>
      </w:r>
      <w:r>
        <w:rPr>
          <w:spacing w:val="-2"/>
          <w:sz w:val="21"/>
        </w:rPr>
        <w:t>TF-IDF</w:t>
      </w:r>
      <w:r>
        <w:rPr>
          <w:sz w:val="21"/>
        </w:rPr>
        <w:tab/>
        <w:t>Frequência</w:t>
      </w:r>
      <w:r>
        <w:rPr>
          <w:spacing w:val="36"/>
          <w:sz w:val="21"/>
        </w:rPr>
        <w:t> </w:t>
      </w:r>
      <w:r>
        <w:rPr>
          <w:sz w:val="21"/>
        </w:rPr>
        <w:t>de</w:t>
      </w:r>
      <w:r>
        <w:rPr>
          <w:spacing w:val="36"/>
          <w:sz w:val="21"/>
        </w:rPr>
        <w:t> </w:t>
      </w:r>
      <w:r>
        <w:rPr>
          <w:sz w:val="21"/>
        </w:rPr>
        <w:t>Termo–Frequência</w:t>
      </w:r>
      <w:r>
        <w:rPr>
          <w:spacing w:val="36"/>
          <w:sz w:val="21"/>
        </w:rPr>
        <w:t> </w:t>
      </w:r>
      <w:r>
        <w:rPr>
          <w:sz w:val="21"/>
        </w:rPr>
        <w:t>Inversa</w:t>
      </w:r>
      <w:r>
        <w:rPr>
          <w:spacing w:val="36"/>
          <w:sz w:val="21"/>
        </w:rPr>
        <w:t> </w:t>
      </w:r>
      <w:r>
        <w:rPr>
          <w:sz w:val="21"/>
        </w:rPr>
        <w:t>de</w:t>
      </w:r>
      <w:r>
        <w:rPr>
          <w:spacing w:val="36"/>
          <w:sz w:val="21"/>
        </w:rPr>
        <w:t> </w:t>
      </w:r>
      <w:r>
        <w:rPr>
          <w:sz w:val="21"/>
        </w:rPr>
        <w:t>Documento,</w:t>
      </w:r>
      <w:r>
        <w:rPr>
          <w:spacing w:val="36"/>
          <w:sz w:val="21"/>
        </w:rPr>
        <w:t> </w:t>
      </w:r>
      <w:r>
        <w:rPr>
          <w:sz w:val="21"/>
        </w:rPr>
        <w:t>do</w:t>
      </w:r>
      <w:r>
        <w:rPr>
          <w:spacing w:val="36"/>
          <w:sz w:val="21"/>
        </w:rPr>
        <w:t> </w:t>
      </w:r>
      <w:r>
        <w:rPr>
          <w:sz w:val="21"/>
        </w:rPr>
        <w:t>inglês</w:t>
      </w:r>
      <w:r>
        <w:rPr>
          <w:spacing w:val="36"/>
          <w:sz w:val="21"/>
        </w:rPr>
        <w:t> </w:t>
      </w:r>
      <w:r>
        <w:rPr>
          <w:rFonts w:ascii="Arial" w:hAnsi="Arial"/>
          <w:i/>
          <w:sz w:val="21"/>
        </w:rPr>
        <w:t>Term</w:t>
      </w:r>
      <w:r>
        <w:rPr>
          <w:rFonts w:ascii="Arial" w:hAnsi="Arial"/>
          <w:i/>
          <w:spacing w:val="36"/>
          <w:sz w:val="21"/>
        </w:rPr>
        <w:t> </w:t>
      </w:r>
      <w:r>
        <w:rPr>
          <w:rFonts w:ascii="Arial" w:hAnsi="Arial"/>
          <w:i/>
          <w:sz w:val="21"/>
        </w:rPr>
        <w:t>Fre-quency–Inverse Document Frequency</w:t>
      </w:r>
    </w:p>
    <w:p>
      <w:pPr>
        <w:tabs>
          <w:tab w:pos="1701" w:val="left" w:leader="none"/>
        </w:tabs>
        <w:spacing w:before="2"/>
        <w:ind w:left="283" w:right="0" w:firstLine="0"/>
        <w:jc w:val="left"/>
        <w:rPr>
          <w:rFonts w:ascii="Arial"/>
          <w:i/>
          <w:sz w:val="21"/>
        </w:rPr>
      </w:pPr>
      <w:bookmarkStart w:name="_bookmark24" w:id="29"/>
      <w:bookmarkEnd w:id="29"/>
      <w:r>
        <w:rPr/>
      </w:r>
      <w:r>
        <w:rPr>
          <w:spacing w:val="-5"/>
          <w:sz w:val="21"/>
        </w:rPr>
        <w:t>URL</w:t>
      </w:r>
      <w:r>
        <w:rPr>
          <w:sz w:val="21"/>
        </w:rPr>
        <w:tab/>
      </w:r>
      <w:r>
        <w:rPr>
          <w:rFonts w:ascii="Arial"/>
          <w:i/>
          <w:sz w:val="21"/>
        </w:rPr>
        <w:t>Uniform</w:t>
      </w:r>
      <w:r>
        <w:rPr>
          <w:rFonts w:ascii="Arial"/>
          <w:i/>
          <w:spacing w:val="16"/>
          <w:sz w:val="21"/>
        </w:rPr>
        <w:t> </w:t>
      </w:r>
      <w:r>
        <w:rPr>
          <w:rFonts w:ascii="Arial"/>
          <w:i/>
          <w:sz w:val="21"/>
        </w:rPr>
        <w:t>Resource</w:t>
      </w:r>
      <w:r>
        <w:rPr>
          <w:rFonts w:ascii="Arial"/>
          <w:i/>
          <w:spacing w:val="16"/>
          <w:sz w:val="21"/>
        </w:rPr>
        <w:t> </w:t>
      </w:r>
      <w:r>
        <w:rPr>
          <w:rFonts w:ascii="Arial"/>
          <w:i/>
          <w:spacing w:val="-2"/>
          <w:sz w:val="21"/>
        </w:rPr>
        <w:t>Locators</w:t>
      </w:r>
    </w:p>
    <w:p>
      <w:pPr>
        <w:spacing w:after="0"/>
        <w:jc w:val="left"/>
        <w:rPr>
          <w:rFonts w:ascii="Arial"/>
          <w:i/>
          <w:sz w:val="21"/>
        </w:rPr>
        <w:sectPr>
          <w:pgSz w:w="11910" w:h="16840"/>
          <w:pgMar w:top="1700" w:bottom="280" w:left="1417" w:right="0"/>
        </w:sectPr>
      </w:pPr>
    </w:p>
    <w:p>
      <w:pPr>
        <w:pStyle w:val="Heading1"/>
        <w:spacing w:before="85"/>
        <w:ind w:right="907"/>
        <w:jc w:val="center"/>
      </w:pPr>
      <w:bookmarkStart w:name="Sumário" w:id="30"/>
      <w:bookmarkEnd w:id="30"/>
      <w:r>
        <w:rPr>
          <w:b w:val="0"/>
        </w:rPr>
      </w:r>
      <w:r>
        <w:rPr>
          <w:spacing w:val="-2"/>
        </w:rPr>
        <w:t>SUMÁRIO</w:t>
      </w:r>
    </w:p>
    <w:p>
      <w:pPr>
        <w:pStyle w:val="BodyText"/>
        <w:rPr>
          <w:rFonts w:ascii="Arial"/>
          <w:b/>
        </w:rPr>
      </w:pPr>
    </w:p>
    <w:p>
      <w:pPr>
        <w:pStyle w:val="BodyText"/>
        <w:spacing w:before="1"/>
        <w:rPr>
          <w:rFonts w:ascii="Arial"/>
          <w:b/>
        </w:rPr>
      </w:pPr>
    </w:p>
    <w:p>
      <w:pPr>
        <w:pStyle w:val="ListParagraph"/>
        <w:numPr>
          <w:ilvl w:val="0"/>
          <w:numId w:val="1"/>
        </w:numPr>
        <w:tabs>
          <w:tab w:pos="1477" w:val="left" w:leader="none"/>
          <w:tab w:pos="9235" w:val="left" w:leader="none"/>
        </w:tabs>
        <w:spacing w:line="240" w:lineRule="auto" w:before="0" w:after="0"/>
        <w:ind w:left="1477" w:right="0" w:hanging="1194"/>
        <w:jc w:val="left"/>
        <w:rPr>
          <w:rFonts w:ascii="Arial" w:hAnsi="Arial"/>
          <w:b/>
          <w:sz w:val="21"/>
        </w:rPr>
      </w:pPr>
      <w:hyperlink w:history="true" w:anchor="_bookmark25">
        <w:r>
          <w:rPr>
            <w:rFonts w:ascii="Arial" w:hAnsi="Arial"/>
            <w:b/>
            <w:sz w:val="21"/>
          </w:rPr>
          <w:t>INTRODUÇÃO</w:t>
        </w:r>
      </w:hyperlink>
      <w:r>
        <w:rPr>
          <w:rFonts w:ascii="Arial" w:hAnsi="Arial"/>
          <w:b/>
          <w:spacing w:val="53"/>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z w:val="21"/>
        </w:rPr>
        <w:t>.</w:t>
      </w:r>
      <w:r>
        <w:rPr>
          <w:rFonts w:ascii="Arial" w:hAnsi="Arial"/>
          <w:b/>
          <w:spacing w:val="62"/>
          <w:sz w:val="21"/>
        </w:rPr>
        <w:t> </w:t>
      </w:r>
      <w:r>
        <w:rPr>
          <w:rFonts w:ascii="Arial" w:hAnsi="Arial"/>
          <w:b/>
          <w:sz w:val="21"/>
        </w:rPr>
        <w:t>.</w:t>
      </w:r>
      <w:r>
        <w:rPr>
          <w:rFonts w:ascii="Arial" w:hAnsi="Arial"/>
          <w:b/>
          <w:spacing w:val="61"/>
          <w:sz w:val="21"/>
        </w:rPr>
        <w:t> </w:t>
      </w:r>
      <w:r>
        <w:rPr>
          <w:rFonts w:ascii="Arial" w:hAnsi="Arial"/>
          <w:b/>
          <w:spacing w:val="-10"/>
          <w:sz w:val="21"/>
        </w:rPr>
        <w:t>.</w:t>
      </w:r>
      <w:r>
        <w:rPr>
          <w:rFonts w:ascii="Arial" w:hAnsi="Arial"/>
          <w:b/>
          <w:sz w:val="21"/>
        </w:rPr>
        <w:tab/>
      </w:r>
      <w:r>
        <w:rPr>
          <w:rFonts w:ascii="Arial" w:hAnsi="Arial"/>
          <w:b/>
          <w:spacing w:val="-10"/>
          <w:sz w:val="21"/>
        </w:rPr>
        <w:t>8</w:t>
      </w:r>
    </w:p>
    <w:p>
      <w:pPr>
        <w:pStyle w:val="Heading2"/>
        <w:numPr>
          <w:ilvl w:val="1"/>
          <w:numId w:val="1"/>
        </w:numPr>
        <w:tabs>
          <w:tab w:pos="1477" w:val="left" w:leader="none"/>
          <w:tab w:pos="9235" w:val="left" w:leader="none"/>
        </w:tabs>
        <w:spacing w:line="240" w:lineRule="auto" w:before="215" w:after="0"/>
        <w:ind w:left="1477" w:right="0" w:hanging="1194"/>
        <w:jc w:val="left"/>
      </w:pPr>
      <w:hyperlink w:history="true" w:anchor="_bookmark26">
        <w:r>
          <w:rPr/>
          <w:t>Motivação</w:t>
        </w:r>
      </w:hyperlink>
      <w:r>
        <w:rPr>
          <w:spacing w:val="62"/>
          <w:w w:val="150"/>
        </w:rPr>
        <w:t> </w:t>
      </w:r>
      <w:r>
        <w:rPr/>
        <w:t>.</w:t>
      </w:r>
      <w:r>
        <w:rPr>
          <w:spacing w:val="62"/>
        </w:rPr>
        <w:t> </w:t>
      </w:r>
      <w:r>
        <w:rPr/>
        <w:t>.</w:t>
      </w:r>
      <w:r>
        <w:rPr>
          <w:spacing w:val="61"/>
        </w:rPr>
        <w:t> </w:t>
      </w:r>
      <w:r>
        <w:rPr/>
        <w:t>.</w:t>
      </w:r>
      <w:r>
        <w:rPr>
          <w:spacing w:val="62"/>
        </w:rPr>
        <w:t> </w:t>
      </w:r>
      <w:r>
        <w:rPr/>
        <w:t>.</w:t>
      </w:r>
      <w:r>
        <w:rPr>
          <w:spacing w:val="62"/>
        </w:rPr>
        <w:t> </w:t>
      </w:r>
      <w:r>
        <w:rPr/>
        <w:t>.</w:t>
      </w:r>
      <w:r>
        <w:rPr>
          <w:spacing w:val="61"/>
        </w:rPr>
        <w:t> </w:t>
      </w:r>
      <w:r>
        <w:rPr/>
        <w:t>.</w:t>
      </w:r>
      <w:r>
        <w:rPr>
          <w:spacing w:val="62"/>
        </w:rPr>
        <w:t> </w:t>
      </w:r>
      <w:r>
        <w:rPr/>
        <w:t>.</w:t>
      </w:r>
      <w:r>
        <w:rPr>
          <w:spacing w:val="61"/>
        </w:rPr>
        <w:t> </w:t>
      </w:r>
      <w:r>
        <w:rPr/>
        <w:t>.</w:t>
      </w:r>
      <w:r>
        <w:rPr>
          <w:spacing w:val="62"/>
        </w:rPr>
        <w:t> </w:t>
      </w:r>
      <w:r>
        <w:rPr/>
        <w:t>.</w:t>
      </w:r>
      <w:r>
        <w:rPr>
          <w:spacing w:val="61"/>
        </w:rPr>
        <w:t> </w:t>
      </w:r>
      <w:r>
        <w:rPr/>
        <w:t>.</w:t>
      </w:r>
      <w:r>
        <w:rPr>
          <w:spacing w:val="62"/>
        </w:rPr>
        <w:t> </w:t>
      </w:r>
      <w:r>
        <w:rPr/>
        <w:t>.</w:t>
      </w:r>
      <w:r>
        <w:rPr>
          <w:spacing w:val="62"/>
        </w:rPr>
        <w:t> </w:t>
      </w:r>
      <w:r>
        <w:rPr/>
        <w:t>.</w:t>
      </w:r>
      <w:r>
        <w:rPr>
          <w:spacing w:val="61"/>
        </w:rPr>
        <w:t> </w:t>
      </w:r>
      <w:r>
        <w:rPr/>
        <w:t>.</w:t>
      </w:r>
      <w:r>
        <w:rPr>
          <w:spacing w:val="62"/>
        </w:rPr>
        <w:t> </w:t>
      </w:r>
      <w:r>
        <w:rPr/>
        <w:t>.</w:t>
      </w:r>
      <w:r>
        <w:rPr>
          <w:spacing w:val="61"/>
        </w:rPr>
        <w:t> </w:t>
      </w:r>
      <w:r>
        <w:rPr/>
        <w:t>.</w:t>
      </w:r>
      <w:r>
        <w:rPr>
          <w:spacing w:val="62"/>
        </w:rPr>
        <w:t> </w:t>
      </w:r>
      <w:r>
        <w:rPr/>
        <w:t>.</w:t>
      </w:r>
      <w:r>
        <w:rPr>
          <w:spacing w:val="61"/>
        </w:rPr>
        <w:t> </w:t>
      </w:r>
      <w:r>
        <w:rPr/>
        <w:t>.</w:t>
      </w:r>
      <w:r>
        <w:rPr>
          <w:spacing w:val="62"/>
        </w:rPr>
        <w:t> </w:t>
      </w:r>
      <w:r>
        <w:rPr/>
        <w:t>.</w:t>
      </w:r>
      <w:r>
        <w:rPr>
          <w:spacing w:val="61"/>
        </w:rPr>
        <w:t> </w:t>
      </w:r>
      <w:r>
        <w:rPr/>
        <w:t>.</w:t>
      </w:r>
      <w:r>
        <w:rPr>
          <w:spacing w:val="62"/>
        </w:rPr>
        <w:t> </w:t>
      </w:r>
      <w:r>
        <w:rPr/>
        <w:t>.</w:t>
      </w:r>
      <w:r>
        <w:rPr>
          <w:spacing w:val="62"/>
        </w:rPr>
        <w:t> </w:t>
      </w:r>
      <w:r>
        <w:rPr/>
        <w:t>.</w:t>
      </w:r>
      <w:r>
        <w:rPr>
          <w:spacing w:val="61"/>
        </w:rPr>
        <w:t> </w:t>
      </w:r>
      <w:r>
        <w:rPr/>
        <w:t>.</w:t>
      </w:r>
      <w:r>
        <w:rPr>
          <w:spacing w:val="62"/>
        </w:rPr>
        <w:t> </w:t>
      </w:r>
      <w:r>
        <w:rPr/>
        <w:t>.</w:t>
      </w:r>
      <w:r>
        <w:rPr>
          <w:spacing w:val="61"/>
        </w:rPr>
        <w:t> </w:t>
      </w:r>
      <w:r>
        <w:rPr/>
        <w:t>.</w:t>
      </w:r>
      <w:r>
        <w:rPr>
          <w:spacing w:val="62"/>
        </w:rPr>
        <w:t> </w:t>
      </w:r>
      <w:r>
        <w:rPr/>
        <w:t>.</w:t>
      </w:r>
      <w:r>
        <w:rPr>
          <w:spacing w:val="61"/>
        </w:rPr>
        <w:t> </w:t>
      </w:r>
      <w:r>
        <w:rPr/>
        <w:t>.</w:t>
      </w:r>
      <w:r>
        <w:rPr>
          <w:spacing w:val="62"/>
        </w:rPr>
        <w:t> </w:t>
      </w:r>
      <w:r>
        <w:rPr/>
        <w:t>.</w:t>
      </w:r>
      <w:r>
        <w:rPr>
          <w:spacing w:val="62"/>
        </w:rPr>
        <w:t> </w:t>
      </w:r>
      <w:r>
        <w:rPr/>
        <w:t>.</w:t>
      </w:r>
      <w:r>
        <w:rPr>
          <w:spacing w:val="61"/>
        </w:rPr>
        <w:t> </w:t>
      </w:r>
      <w:r>
        <w:rPr/>
        <w:t>.</w:t>
      </w:r>
      <w:r>
        <w:rPr>
          <w:spacing w:val="62"/>
        </w:rPr>
        <w:t> </w:t>
      </w:r>
      <w:r>
        <w:rPr/>
        <w:t>.</w:t>
      </w:r>
      <w:r>
        <w:rPr>
          <w:spacing w:val="61"/>
        </w:rPr>
        <w:t> </w:t>
      </w:r>
      <w:r>
        <w:rPr/>
        <w:t>.</w:t>
      </w:r>
      <w:r>
        <w:rPr>
          <w:spacing w:val="62"/>
        </w:rPr>
        <w:t> </w:t>
      </w:r>
      <w:r>
        <w:rPr/>
        <w:t>.</w:t>
      </w:r>
      <w:r>
        <w:rPr>
          <w:spacing w:val="61"/>
        </w:rPr>
        <w:t> </w:t>
      </w:r>
      <w:r>
        <w:rPr/>
        <w:t>.</w:t>
      </w:r>
      <w:r>
        <w:rPr>
          <w:spacing w:val="62"/>
        </w:rPr>
        <w:t> </w:t>
      </w:r>
      <w:r>
        <w:rPr/>
        <w:t>.</w:t>
      </w:r>
      <w:r>
        <w:rPr>
          <w:spacing w:val="62"/>
        </w:rPr>
        <w:t> </w:t>
      </w:r>
      <w:r>
        <w:rPr>
          <w:spacing w:val="-10"/>
        </w:rPr>
        <w:t>.</w:t>
      </w:r>
      <w:r>
        <w:rPr/>
        <w:tab/>
      </w:r>
      <w:r>
        <w:rPr>
          <w:spacing w:val="-10"/>
        </w:rPr>
        <w:t>8</w:t>
      </w:r>
    </w:p>
    <w:p>
      <w:pPr>
        <w:pStyle w:val="ListParagraph"/>
        <w:numPr>
          <w:ilvl w:val="1"/>
          <w:numId w:val="1"/>
        </w:numPr>
        <w:tabs>
          <w:tab w:pos="1477" w:val="left" w:leader="none"/>
          <w:tab w:pos="2675" w:val="left" w:leader="none"/>
          <w:tab w:pos="9235" w:val="left" w:leader="none"/>
        </w:tabs>
        <w:spacing w:line="240" w:lineRule="auto" w:before="216" w:after="0"/>
        <w:ind w:left="1477" w:right="0" w:hanging="1194"/>
        <w:jc w:val="left"/>
        <w:rPr>
          <w:rFonts w:ascii="Arial"/>
          <w:b/>
          <w:sz w:val="21"/>
        </w:rPr>
      </w:pPr>
      <w:hyperlink w:history="true" w:anchor="_bookmark27">
        <w:r>
          <w:rPr>
            <w:rFonts w:ascii="Arial"/>
            <w:b/>
            <w:spacing w:val="-2"/>
            <w:sz w:val="21"/>
          </w:rPr>
          <w:t>Objetivos</w:t>
        </w:r>
      </w:hyperlink>
      <w:r>
        <w:rPr>
          <w:rFonts w:ascii="Arial"/>
          <w:b/>
          <w:sz w:val="21"/>
        </w:rPr>
        <w:tab/>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2"/>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2"/>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2"/>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2"/>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2"/>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z w:val="21"/>
        </w:rPr>
        <w:t>.</w:t>
      </w:r>
      <w:r>
        <w:rPr>
          <w:rFonts w:ascii="Arial"/>
          <w:b/>
          <w:spacing w:val="61"/>
          <w:sz w:val="21"/>
        </w:rPr>
        <w:t> </w:t>
      </w:r>
      <w:r>
        <w:rPr>
          <w:rFonts w:ascii="Arial"/>
          <w:b/>
          <w:spacing w:val="-10"/>
          <w:sz w:val="21"/>
        </w:rPr>
        <w:t>.</w:t>
      </w:r>
      <w:r>
        <w:rPr>
          <w:rFonts w:ascii="Arial"/>
          <w:b/>
          <w:sz w:val="21"/>
        </w:rPr>
        <w:tab/>
      </w:r>
      <w:r>
        <w:rPr>
          <w:rFonts w:ascii="Arial"/>
          <w:b/>
          <w:spacing w:val="-10"/>
          <w:sz w:val="21"/>
        </w:rPr>
        <w:t>9</w:t>
      </w:r>
    </w:p>
    <w:p>
      <w:pPr>
        <w:pStyle w:val="ListParagraph"/>
        <w:numPr>
          <w:ilvl w:val="2"/>
          <w:numId w:val="1"/>
        </w:numPr>
        <w:tabs>
          <w:tab w:pos="1477" w:val="left" w:leader="none"/>
          <w:tab w:pos="3034" w:val="left" w:leader="none"/>
          <w:tab w:pos="9235" w:val="left" w:leader="none"/>
        </w:tabs>
        <w:spacing w:line="240" w:lineRule="auto" w:before="192" w:after="0"/>
        <w:ind w:left="1477" w:right="0" w:hanging="1194"/>
        <w:jc w:val="left"/>
        <w:rPr>
          <w:sz w:val="21"/>
        </w:rPr>
      </w:pPr>
      <w:hyperlink w:history="true" w:anchor="_bookmark28">
        <w:r>
          <w:rPr>
            <w:sz w:val="21"/>
          </w:rPr>
          <w:t>Objetivo</w:t>
        </w:r>
        <w:r>
          <w:rPr>
            <w:spacing w:val="10"/>
            <w:sz w:val="21"/>
          </w:rPr>
          <w:t> </w:t>
        </w:r>
        <w:r>
          <w:rPr>
            <w:spacing w:val="-4"/>
            <w:sz w:val="21"/>
          </w:rPr>
          <w:t>geral</w:t>
        </w:r>
      </w:hyperlink>
      <w:r>
        <w:rPr>
          <w:sz w:val="21"/>
        </w:rPr>
        <w:tab/>
        <w:t>.</w:t>
      </w:r>
      <w:r>
        <w:rPr>
          <w:spacing w:val="61"/>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2"/>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2"/>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2"/>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2"/>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1"/>
          <w:sz w:val="21"/>
        </w:rPr>
        <w:t> </w:t>
      </w:r>
      <w:r>
        <w:rPr>
          <w:sz w:val="21"/>
        </w:rPr>
        <w:t>.</w:t>
      </w:r>
      <w:r>
        <w:rPr>
          <w:spacing w:val="62"/>
          <w:sz w:val="21"/>
        </w:rPr>
        <w:t> </w:t>
      </w:r>
      <w:r>
        <w:rPr>
          <w:sz w:val="21"/>
        </w:rPr>
        <w:t>.</w:t>
      </w:r>
      <w:r>
        <w:rPr>
          <w:spacing w:val="61"/>
          <w:sz w:val="21"/>
        </w:rPr>
        <w:t> </w:t>
      </w:r>
      <w:r>
        <w:rPr>
          <w:sz w:val="21"/>
        </w:rPr>
        <w:t>.</w:t>
      </w:r>
      <w:r>
        <w:rPr>
          <w:spacing w:val="61"/>
          <w:sz w:val="21"/>
        </w:rPr>
        <w:t> </w:t>
      </w:r>
      <w:r>
        <w:rPr>
          <w:spacing w:val="-10"/>
          <w:sz w:val="21"/>
        </w:rPr>
        <w:t>.</w:t>
      </w:r>
      <w:r>
        <w:rPr>
          <w:sz w:val="21"/>
        </w:rPr>
        <w:tab/>
      </w:r>
      <w:r>
        <w:rPr>
          <w:spacing w:val="-10"/>
          <w:sz w:val="21"/>
        </w:rPr>
        <w:t>9</w:t>
      </w:r>
    </w:p>
    <w:p>
      <w:pPr>
        <w:pStyle w:val="ListParagraph"/>
        <w:spacing w:after="0" w:line="240" w:lineRule="auto"/>
        <w:jc w:val="left"/>
        <w:rPr>
          <w:sz w:val="21"/>
        </w:rPr>
        <w:sectPr>
          <w:pgSz w:w="11910" w:h="16840"/>
          <w:pgMar w:top="1640" w:bottom="1141" w:left="1417" w:right="0"/>
        </w:sectPr>
      </w:pPr>
    </w:p>
    <w:sdt>
      <w:sdtPr>
        <w:docPartObj>
          <w:docPartGallery w:val="Table of Contents"/>
          <w:docPartUnique/>
        </w:docPartObj>
      </w:sdtPr>
      <w:sdtEndPr/>
      <w:sdtContent>
        <w:p>
          <w:pPr>
            <w:pStyle w:val="TOC4"/>
            <w:numPr>
              <w:ilvl w:val="2"/>
              <w:numId w:val="1"/>
            </w:numPr>
            <w:tabs>
              <w:tab w:pos="1477" w:val="left" w:leader="none"/>
              <w:tab w:pos="9354" w:val="right" w:leader="dot"/>
            </w:tabs>
            <w:spacing w:line="240" w:lineRule="auto" w:before="191" w:after="0"/>
            <w:ind w:left="1477" w:right="0" w:hanging="1194"/>
            <w:jc w:val="left"/>
            <w:rPr>
              <w:u w:val="none"/>
            </w:rPr>
          </w:pPr>
          <w:hyperlink w:history="true" w:anchor="_bookmark30">
            <w:r>
              <w:rPr>
                <w:u w:val="none"/>
              </w:rPr>
              <w:t>Objetivos</w:t>
            </w:r>
            <w:r>
              <w:rPr>
                <w:spacing w:val="12"/>
                <w:u w:val="none"/>
              </w:rPr>
              <w:t> </w:t>
            </w:r>
            <w:r>
              <w:rPr>
                <w:spacing w:val="-2"/>
                <w:u w:val="none"/>
              </w:rPr>
              <w:t>específicos</w:t>
            </w:r>
          </w:hyperlink>
          <w:r>
            <w:rPr>
              <w:rFonts w:ascii="Times New Roman" w:hAnsi="Times New Roman"/>
              <w:u w:val="none"/>
            </w:rPr>
            <w:tab/>
          </w:r>
          <w:r>
            <w:rPr>
              <w:spacing w:val="-5"/>
              <w:u w:val="none"/>
            </w:rPr>
            <w:t>10</w:t>
          </w:r>
        </w:p>
        <w:p>
          <w:pPr>
            <w:pStyle w:val="TOC2"/>
            <w:numPr>
              <w:ilvl w:val="1"/>
              <w:numId w:val="1"/>
            </w:numPr>
            <w:tabs>
              <w:tab w:pos="1477" w:val="left" w:leader="none"/>
              <w:tab w:pos="9354" w:val="right" w:leader="dot"/>
            </w:tabs>
            <w:spacing w:line="240" w:lineRule="auto" w:before="216" w:after="0"/>
            <w:ind w:left="1477" w:right="0" w:hanging="1194"/>
            <w:jc w:val="left"/>
          </w:pPr>
          <w:hyperlink w:history="true" w:anchor="_bookmark31">
            <w:r>
              <w:rPr/>
              <w:t>Estrutura</w:t>
            </w:r>
            <w:r>
              <w:rPr>
                <w:spacing w:val="12"/>
              </w:rPr>
              <w:t> </w:t>
            </w:r>
            <w:r>
              <w:rPr/>
              <w:t>do</w:t>
            </w:r>
            <w:r>
              <w:rPr>
                <w:spacing w:val="13"/>
              </w:rPr>
              <w:t> </w:t>
            </w:r>
            <w:r>
              <w:rPr>
                <w:spacing w:val="-2"/>
              </w:rPr>
              <w:t>trabalho</w:t>
            </w:r>
          </w:hyperlink>
          <w:r>
            <w:rPr>
              <w:rFonts w:ascii="Times New Roman"/>
              <w:b w:val="0"/>
            </w:rPr>
            <w:tab/>
          </w:r>
          <w:r>
            <w:rPr>
              <w:spacing w:val="-5"/>
            </w:rPr>
            <w:t>10</w:t>
          </w:r>
        </w:p>
        <w:p>
          <w:pPr>
            <w:pStyle w:val="TOC1"/>
            <w:numPr>
              <w:ilvl w:val="0"/>
              <w:numId w:val="1"/>
            </w:numPr>
            <w:tabs>
              <w:tab w:pos="1477" w:val="left" w:leader="none"/>
              <w:tab w:pos="9354" w:val="right" w:leader="dot"/>
            </w:tabs>
            <w:spacing w:line="240" w:lineRule="auto" w:before="215" w:after="0"/>
            <w:ind w:left="1477" w:right="0" w:hanging="1194"/>
            <w:jc w:val="left"/>
          </w:pPr>
          <w:hyperlink w:history="true" w:anchor="_bookmark32">
            <w:r>
              <w:rPr/>
              <w:t>REFERENCIAL</w:t>
            </w:r>
            <w:r>
              <w:rPr>
                <w:spacing w:val="30"/>
              </w:rPr>
              <w:t> </w:t>
            </w:r>
            <w:r>
              <w:rPr>
                <w:spacing w:val="-2"/>
              </w:rPr>
              <w:t>TEÓRICO</w:t>
            </w:r>
          </w:hyperlink>
          <w:r>
            <w:rPr>
              <w:rFonts w:ascii="Times New Roman" w:hAnsi="Times New Roman"/>
              <w:b w:val="0"/>
            </w:rPr>
            <w:tab/>
          </w:r>
          <w:r>
            <w:rPr>
              <w:spacing w:val="-5"/>
            </w:rPr>
            <w:t>11</w:t>
          </w:r>
        </w:p>
        <w:p>
          <w:pPr>
            <w:pStyle w:val="TOC2"/>
            <w:numPr>
              <w:ilvl w:val="1"/>
              <w:numId w:val="1"/>
            </w:numPr>
            <w:tabs>
              <w:tab w:pos="1477" w:val="left" w:leader="none"/>
              <w:tab w:pos="9354" w:val="right" w:leader="dot"/>
            </w:tabs>
            <w:spacing w:line="240" w:lineRule="auto" w:before="215" w:after="0"/>
            <w:ind w:left="1477" w:right="0" w:hanging="1194"/>
            <w:jc w:val="left"/>
          </w:pPr>
          <w:hyperlink w:history="true" w:anchor="_bookmark34">
            <w:r>
              <w:rPr/>
              <w:t>Segurança</w:t>
            </w:r>
            <w:r>
              <w:rPr>
                <w:spacing w:val="12"/>
              </w:rPr>
              <w:t> </w:t>
            </w:r>
            <w:r>
              <w:rPr/>
              <w:t>da</w:t>
            </w:r>
            <w:r>
              <w:rPr>
                <w:spacing w:val="12"/>
              </w:rPr>
              <w:t> </w:t>
            </w:r>
            <w:r>
              <w:rPr/>
              <w:t>Informação</w:t>
            </w:r>
            <w:r>
              <w:rPr>
                <w:spacing w:val="13"/>
              </w:rPr>
              <w:t> </w:t>
            </w:r>
            <w:r>
              <w:rPr/>
              <w:t>e</w:t>
            </w:r>
            <w:r>
              <w:rPr>
                <w:spacing w:val="12"/>
              </w:rPr>
              <w:t> </w:t>
            </w:r>
            <w:r>
              <w:rPr>
                <w:spacing w:val="-5"/>
              </w:rPr>
              <w:t>SOC</w:t>
            </w:r>
          </w:hyperlink>
          <w:r>
            <w:rPr>
              <w:rFonts w:ascii="Times New Roman" w:hAnsi="Times New Roman"/>
              <w:b w:val="0"/>
            </w:rPr>
            <w:tab/>
          </w:r>
          <w:r>
            <w:rPr>
              <w:spacing w:val="-5"/>
            </w:rPr>
            <w:t>11</w:t>
          </w:r>
        </w:p>
        <w:p>
          <w:pPr>
            <w:pStyle w:val="TOC4"/>
            <w:numPr>
              <w:ilvl w:val="2"/>
              <w:numId w:val="1"/>
            </w:numPr>
            <w:tabs>
              <w:tab w:pos="1477" w:val="left" w:leader="none"/>
              <w:tab w:pos="9354" w:val="right" w:leader="dot"/>
            </w:tabs>
            <w:spacing w:line="240" w:lineRule="auto" w:before="192" w:after="0"/>
            <w:ind w:left="1477" w:right="0" w:hanging="1194"/>
            <w:jc w:val="left"/>
            <w:rPr>
              <w:u w:val="none"/>
            </w:rPr>
          </w:pPr>
          <w:hyperlink w:history="true" w:anchor="_bookmark35">
            <w:r>
              <w:rPr>
                <w:spacing w:val="-4"/>
                <w:u w:val="none"/>
              </w:rPr>
              <w:t>SIEM</w:t>
            </w:r>
          </w:hyperlink>
          <w:r>
            <w:rPr>
              <w:rFonts w:ascii="Times New Roman"/>
              <w:u w:val="none"/>
            </w:rPr>
            <w:tab/>
          </w:r>
          <w:r>
            <w:rPr>
              <w:spacing w:val="-5"/>
              <w:u w:val="none"/>
            </w:rPr>
            <w:t>11</w:t>
          </w:r>
        </w:p>
        <w:p>
          <w:pPr>
            <w:pStyle w:val="TOC4"/>
            <w:numPr>
              <w:ilvl w:val="2"/>
              <w:numId w:val="1"/>
            </w:numPr>
            <w:tabs>
              <w:tab w:pos="1477" w:val="left" w:leader="none"/>
              <w:tab w:pos="9354" w:val="right" w:leader="dot"/>
            </w:tabs>
            <w:spacing w:line="240" w:lineRule="auto" w:before="192" w:after="0"/>
            <w:ind w:left="1477" w:right="0" w:hanging="1194"/>
            <w:jc w:val="left"/>
            <w:rPr>
              <w:u w:val="none"/>
            </w:rPr>
          </w:pPr>
          <w:hyperlink w:history="true" w:anchor="_bookmark37">
            <w:r>
              <w:rPr>
                <w:u w:val="none"/>
              </w:rPr>
              <w:t>SIEMs</w:t>
            </w:r>
            <w:r>
              <w:rPr>
                <w:spacing w:val="13"/>
                <w:u w:val="none"/>
              </w:rPr>
              <w:t> </w:t>
            </w:r>
            <w:r>
              <w:rPr>
                <w:spacing w:val="-2"/>
                <w:u w:val="none"/>
              </w:rPr>
              <w:t>Inteligentes</w:t>
            </w:r>
          </w:hyperlink>
          <w:r>
            <w:rPr>
              <w:rFonts w:ascii="Times New Roman"/>
              <w:u w:val="none"/>
            </w:rPr>
            <w:tab/>
          </w:r>
          <w:r>
            <w:rPr>
              <w:spacing w:val="-5"/>
              <w:u w:val="none"/>
            </w:rPr>
            <w:t>13</w:t>
          </w:r>
        </w:p>
        <w:p>
          <w:pPr>
            <w:pStyle w:val="TOC2"/>
            <w:numPr>
              <w:ilvl w:val="1"/>
              <w:numId w:val="1"/>
            </w:numPr>
            <w:tabs>
              <w:tab w:pos="1477" w:val="left" w:leader="none"/>
              <w:tab w:pos="9354" w:val="right" w:leader="dot"/>
            </w:tabs>
            <w:spacing w:line="240" w:lineRule="auto" w:before="215" w:after="0"/>
            <w:ind w:left="1477" w:right="0" w:hanging="1194"/>
            <w:jc w:val="left"/>
          </w:pPr>
          <w:hyperlink w:history="true" w:anchor="_bookmark39">
            <w:r>
              <w:rPr/>
              <w:t>Bases</w:t>
            </w:r>
            <w:r>
              <w:rPr>
                <w:spacing w:val="8"/>
              </w:rPr>
              <w:t> </w:t>
            </w:r>
            <w:r>
              <w:rPr/>
              <w:t>de</w:t>
            </w:r>
            <w:r>
              <w:rPr>
                <w:spacing w:val="9"/>
              </w:rPr>
              <w:t> </w:t>
            </w:r>
            <w:r>
              <w:rPr/>
              <w:t>Padrões</w:t>
            </w:r>
            <w:r>
              <w:rPr>
                <w:spacing w:val="9"/>
              </w:rPr>
              <w:t> </w:t>
            </w:r>
            <w:r>
              <w:rPr/>
              <w:t>de</w:t>
            </w:r>
            <w:r>
              <w:rPr>
                <w:spacing w:val="9"/>
              </w:rPr>
              <w:t> </w:t>
            </w:r>
            <w:r>
              <w:rPr>
                <w:spacing w:val="-2"/>
              </w:rPr>
              <w:t>Ataques</w:t>
            </w:r>
          </w:hyperlink>
          <w:r>
            <w:rPr>
              <w:rFonts w:ascii="Times New Roman" w:hAnsi="Times New Roman"/>
              <w:b w:val="0"/>
            </w:rPr>
            <w:tab/>
          </w:r>
          <w:r>
            <w:rPr>
              <w:spacing w:val="-5"/>
            </w:rPr>
            <w:t>15</w:t>
          </w:r>
        </w:p>
        <w:p>
          <w:pPr>
            <w:pStyle w:val="TOC5"/>
            <w:numPr>
              <w:ilvl w:val="1"/>
              <w:numId w:val="1"/>
            </w:numPr>
            <w:tabs>
              <w:tab w:pos="1477" w:val="left" w:leader="none"/>
              <w:tab w:pos="9354" w:val="right" w:leader="dot"/>
            </w:tabs>
            <w:spacing w:line="240" w:lineRule="auto" w:before="216" w:after="0"/>
            <w:ind w:left="1477" w:right="0" w:hanging="1194"/>
            <w:jc w:val="left"/>
            <w:rPr>
              <w:rFonts w:ascii="Arial"/>
              <w:i w:val="0"/>
              <w:sz w:val="21"/>
              <w:u w:val="none"/>
            </w:rPr>
          </w:pPr>
          <w:hyperlink w:history="true" w:anchor="_bookmark40">
            <w:r>
              <w:rPr>
                <w:rFonts w:ascii="Arial"/>
                <w:i w:val="0"/>
                <w:sz w:val="21"/>
                <w:u w:val="none"/>
              </w:rPr>
              <w:t>Regras</w:t>
            </w:r>
            <w:r>
              <w:rPr>
                <w:rFonts w:ascii="Arial"/>
                <w:i w:val="0"/>
                <w:spacing w:val="15"/>
                <w:sz w:val="21"/>
                <w:u w:val="none"/>
              </w:rPr>
              <w:t> </w:t>
            </w:r>
            <w:r>
              <w:rPr>
                <w:rFonts w:ascii="Arial"/>
                <w:spacing w:val="-4"/>
                <w:sz w:val="21"/>
                <w:u w:val="none"/>
              </w:rPr>
              <w:t>Sigma</w:t>
            </w:r>
          </w:hyperlink>
          <w:r>
            <w:rPr>
              <w:rFonts w:ascii="Times New Roman"/>
              <w:b w:val="0"/>
              <w:i w:val="0"/>
              <w:sz w:val="21"/>
              <w:u w:val="none"/>
            </w:rPr>
            <w:tab/>
          </w:r>
          <w:r>
            <w:rPr>
              <w:rFonts w:ascii="Arial"/>
              <w:i w:val="0"/>
              <w:spacing w:val="-5"/>
              <w:sz w:val="21"/>
              <w:u w:val="none"/>
            </w:rPr>
            <w:t>16</w:t>
          </w:r>
        </w:p>
        <w:p>
          <w:pPr>
            <w:pStyle w:val="TOC4"/>
            <w:numPr>
              <w:ilvl w:val="2"/>
              <w:numId w:val="1"/>
            </w:numPr>
            <w:tabs>
              <w:tab w:pos="1477" w:val="left" w:leader="none"/>
              <w:tab w:pos="9354" w:val="right" w:leader="dot"/>
            </w:tabs>
            <w:spacing w:line="240" w:lineRule="auto" w:before="192" w:after="0"/>
            <w:ind w:left="1477" w:right="0" w:hanging="1194"/>
            <w:jc w:val="left"/>
            <w:rPr>
              <w:u w:val="none"/>
            </w:rPr>
          </w:pPr>
          <w:hyperlink w:history="true" w:anchor="_bookmark43">
            <w:r>
              <w:rPr>
                <w:u w:val="none"/>
              </w:rPr>
              <w:t>Sigma</w:t>
            </w:r>
            <w:r>
              <w:rPr>
                <w:spacing w:val="8"/>
                <w:u w:val="none"/>
              </w:rPr>
              <w:t> </w:t>
            </w:r>
            <w:r>
              <w:rPr>
                <w:u w:val="none"/>
              </w:rPr>
              <w:t>e</w:t>
            </w:r>
            <w:r>
              <w:rPr>
                <w:spacing w:val="9"/>
                <w:u w:val="none"/>
              </w:rPr>
              <w:t> </w:t>
            </w:r>
            <w:r>
              <w:rPr>
                <w:u w:val="none"/>
              </w:rPr>
              <w:t>a</w:t>
            </w:r>
            <w:r>
              <w:rPr>
                <w:spacing w:val="9"/>
                <w:u w:val="none"/>
              </w:rPr>
              <w:t> </w:t>
            </w:r>
            <w:r>
              <w:rPr>
                <w:u w:val="none"/>
              </w:rPr>
              <w:t>mitigação</w:t>
            </w:r>
            <w:r>
              <w:rPr>
                <w:spacing w:val="9"/>
                <w:u w:val="none"/>
              </w:rPr>
              <w:t> </w:t>
            </w:r>
            <w:r>
              <w:rPr>
                <w:u w:val="none"/>
              </w:rPr>
              <w:t>de</w:t>
            </w:r>
            <w:r>
              <w:rPr>
                <w:spacing w:val="9"/>
                <w:u w:val="none"/>
              </w:rPr>
              <w:t> </w:t>
            </w:r>
            <w:r>
              <w:rPr>
                <w:spacing w:val="-2"/>
                <w:u w:val="none"/>
              </w:rPr>
              <w:t>ameaças</w:t>
            </w:r>
          </w:hyperlink>
          <w:r>
            <w:rPr>
              <w:rFonts w:ascii="Times New Roman" w:hAnsi="Times New Roman"/>
              <w:u w:val="none"/>
            </w:rPr>
            <w:tab/>
          </w:r>
          <w:r>
            <w:rPr>
              <w:spacing w:val="-5"/>
              <w:u w:val="none"/>
            </w:rPr>
            <w:t>17</w:t>
          </w:r>
        </w:p>
        <w:p>
          <w:pPr>
            <w:pStyle w:val="TOC4"/>
            <w:numPr>
              <w:ilvl w:val="2"/>
              <w:numId w:val="1"/>
            </w:numPr>
            <w:tabs>
              <w:tab w:pos="1477" w:val="left" w:leader="none"/>
              <w:tab w:pos="9354" w:val="right" w:leader="dot"/>
            </w:tabs>
            <w:spacing w:line="240" w:lineRule="auto" w:before="192" w:after="0"/>
            <w:ind w:left="1477" w:right="0" w:hanging="1194"/>
            <w:jc w:val="left"/>
            <w:rPr>
              <w:u w:val="none"/>
            </w:rPr>
          </w:pPr>
          <w:hyperlink w:history="true" w:anchor="_bookmark44">
            <w:r>
              <w:rPr>
                <w:spacing w:val="-2"/>
                <w:u w:val="none"/>
              </w:rPr>
              <w:t>Estrutura</w:t>
            </w:r>
          </w:hyperlink>
          <w:r>
            <w:rPr>
              <w:rFonts w:ascii="Times New Roman"/>
              <w:u w:val="none"/>
            </w:rPr>
            <w:tab/>
          </w:r>
          <w:r>
            <w:rPr>
              <w:spacing w:val="-5"/>
              <w:u w:val="none"/>
            </w:rPr>
            <w:t>18</w:t>
          </w:r>
        </w:p>
        <w:p>
          <w:pPr>
            <w:pStyle w:val="TOC2"/>
            <w:numPr>
              <w:ilvl w:val="1"/>
              <w:numId w:val="1"/>
            </w:numPr>
            <w:tabs>
              <w:tab w:pos="1477" w:val="left" w:leader="none"/>
              <w:tab w:pos="9354" w:val="right" w:leader="dot"/>
            </w:tabs>
            <w:spacing w:line="240" w:lineRule="auto" w:before="215" w:after="0"/>
            <w:ind w:left="1477" w:right="0" w:hanging="1194"/>
            <w:jc w:val="left"/>
          </w:pPr>
          <w:hyperlink w:history="true" w:anchor="_bookmark47">
            <w:r>
              <w:rPr/>
              <w:t>Processamento</w:t>
            </w:r>
            <w:r>
              <w:rPr>
                <w:spacing w:val="18"/>
              </w:rPr>
              <w:t> </w:t>
            </w:r>
            <w:r>
              <w:rPr/>
              <w:t>de</w:t>
            </w:r>
            <w:r>
              <w:rPr>
                <w:spacing w:val="18"/>
              </w:rPr>
              <w:t> </w:t>
            </w:r>
            <w:r>
              <w:rPr/>
              <w:t>Linguagem</w:t>
            </w:r>
            <w:r>
              <w:rPr>
                <w:spacing w:val="18"/>
              </w:rPr>
              <w:t> </w:t>
            </w:r>
            <w:r>
              <w:rPr>
                <w:spacing w:val="-2"/>
              </w:rPr>
              <w:t>Natural</w:t>
            </w:r>
          </w:hyperlink>
          <w:r>
            <w:rPr>
              <w:rFonts w:ascii="Times New Roman"/>
              <w:b w:val="0"/>
            </w:rPr>
            <w:tab/>
          </w:r>
          <w:r>
            <w:rPr>
              <w:spacing w:val="-5"/>
            </w:rPr>
            <w:t>19</w:t>
          </w:r>
        </w:p>
        <w:p>
          <w:pPr>
            <w:pStyle w:val="TOC4"/>
            <w:numPr>
              <w:ilvl w:val="2"/>
              <w:numId w:val="1"/>
            </w:numPr>
            <w:tabs>
              <w:tab w:pos="1477" w:val="left" w:leader="none"/>
              <w:tab w:pos="9354" w:val="right" w:leader="dot"/>
            </w:tabs>
            <w:spacing w:line="240" w:lineRule="auto" w:before="192" w:after="0"/>
            <w:ind w:left="1477" w:right="0" w:hanging="1194"/>
            <w:jc w:val="left"/>
            <w:rPr>
              <w:u w:val="none"/>
            </w:rPr>
          </w:pPr>
          <w:hyperlink w:history="true" w:anchor="_bookmark48">
            <w:r>
              <w:rPr>
                <w:u w:val="none"/>
              </w:rPr>
              <w:t>Modelos</w:t>
            </w:r>
            <w:r>
              <w:rPr>
                <w:spacing w:val="12"/>
                <w:u w:val="none"/>
              </w:rPr>
              <w:t> </w:t>
            </w:r>
            <w:r>
              <w:rPr>
                <w:u w:val="none"/>
              </w:rPr>
              <w:t>de</w:t>
            </w:r>
            <w:r>
              <w:rPr>
                <w:spacing w:val="13"/>
                <w:u w:val="none"/>
              </w:rPr>
              <w:t> </w:t>
            </w:r>
            <w:r>
              <w:rPr>
                <w:u w:val="none"/>
              </w:rPr>
              <w:t>Linguagem</w:t>
            </w:r>
            <w:r>
              <w:rPr>
                <w:spacing w:val="12"/>
                <w:u w:val="none"/>
              </w:rPr>
              <w:t> </w:t>
            </w:r>
            <w:r>
              <w:rPr>
                <w:u w:val="none"/>
              </w:rPr>
              <w:t>de</w:t>
            </w:r>
            <w:r>
              <w:rPr>
                <w:spacing w:val="13"/>
                <w:u w:val="none"/>
              </w:rPr>
              <w:t> </w:t>
            </w:r>
            <w:r>
              <w:rPr>
                <w:u w:val="none"/>
              </w:rPr>
              <w:t>Grande</w:t>
            </w:r>
            <w:r>
              <w:rPr>
                <w:spacing w:val="13"/>
                <w:u w:val="none"/>
              </w:rPr>
              <w:t> </w:t>
            </w:r>
            <w:r>
              <w:rPr>
                <w:u w:val="none"/>
              </w:rPr>
              <w:t>Escala</w:t>
            </w:r>
            <w:r>
              <w:rPr>
                <w:spacing w:val="12"/>
                <w:u w:val="none"/>
              </w:rPr>
              <w:t> </w:t>
            </w:r>
            <w:r>
              <w:rPr>
                <w:spacing w:val="-2"/>
                <w:u w:val="none"/>
              </w:rPr>
              <w:t>(LLMs)</w:t>
            </w:r>
          </w:hyperlink>
          <w:r>
            <w:rPr>
              <w:rFonts w:ascii="Times New Roman"/>
              <w:u w:val="none"/>
            </w:rPr>
            <w:tab/>
          </w:r>
          <w:r>
            <w:rPr>
              <w:spacing w:val="-5"/>
              <w:u w:val="none"/>
            </w:rPr>
            <w:t>20</w:t>
          </w:r>
        </w:p>
        <w:p>
          <w:pPr>
            <w:pStyle w:val="TOC1"/>
            <w:numPr>
              <w:ilvl w:val="0"/>
              <w:numId w:val="1"/>
            </w:numPr>
            <w:tabs>
              <w:tab w:pos="1477" w:val="left" w:leader="none"/>
              <w:tab w:pos="9354" w:val="right" w:leader="dot"/>
            </w:tabs>
            <w:spacing w:line="240" w:lineRule="auto" w:before="215" w:after="0"/>
            <w:ind w:left="1477" w:right="0" w:hanging="1194"/>
            <w:jc w:val="left"/>
          </w:pPr>
          <w:hyperlink w:history="true" w:anchor="_bookmark49">
            <w:r>
              <w:rPr/>
              <w:t>TRABALHOS</w:t>
            </w:r>
            <w:r>
              <w:rPr>
                <w:spacing w:val="20"/>
              </w:rPr>
              <w:t> </w:t>
            </w:r>
            <w:r>
              <w:rPr>
                <w:spacing w:val="-2"/>
              </w:rPr>
              <w:t>RELACIONADOS</w:t>
            </w:r>
          </w:hyperlink>
          <w:r>
            <w:rPr>
              <w:rFonts w:ascii="Times New Roman"/>
              <w:b w:val="0"/>
            </w:rPr>
            <w:tab/>
          </w:r>
          <w:r>
            <w:rPr>
              <w:spacing w:val="-5"/>
            </w:rPr>
            <w:t>21</w:t>
          </w:r>
        </w:p>
        <w:p>
          <w:pPr>
            <w:pStyle w:val="TOC3"/>
            <w:numPr>
              <w:ilvl w:val="1"/>
              <w:numId w:val="1"/>
            </w:numPr>
            <w:tabs>
              <w:tab w:pos="1477" w:val="left" w:leader="none"/>
              <w:tab w:pos="9354" w:val="right" w:leader="dot"/>
            </w:tabs>
            <w:spacing w:line="240" w:lineRule="auto" w:before="215" w:after="0"/>
            <w:ind w:left="1477" w:right="0" w:hanging="1194"/>
            <w:jc w:val="left"/>
            <w:rPr>
              <w:i w:val="0"/>
            </w:rPr>
          </w:pPr>
          <w:hyperlink w:history="true" w:anchor="_bookmark51">
            <w:r>
              <w:rPr>
                <w:spacing w:val="-2"/>
              </w:rPr>
              <w:t>LLMCloudHunter</w:t>
            </w:r>
          </w:hyperlink>
          <w:r>
            <w:rPr>
              <w:rFonts w:ascii="Times New Roman"/>
              <w:b w:val="0"/>
              <w:i w:val="0"/>
            </w:rPr>
            <w:tab/>
          </w:r>
          <w:r>
            <w:rPr>
              <w:i w:val="0"/>
              <w:spacing w:val="-5"/>
            </w:rPr>
            <w:t>21</w:t>
          </w:r>
        </w:p>
        <w:p>
          <w:pPr>
            <w:pStyle w:val="TOC5"/>
            <w:numPr>
              <w:ilvl w:val="1"/>
              <w:numId w:val="1"/>
            </w:numPr>
            <w:tabs>
              <w:tab w:pos="1477" w:val="left" w:leader="none"/>
              <w:tab w:pos="9354" w:val="right" w:leader="dot"/>
            </w:tabs>
            <w:spacing w:line="240" w:lineRule="auto" w:before="216" w:after="0"/>
            <w:ind w:left="1477" w:right="0" w:hanging="1194"/>
            <w:jc w:val="left"/>
            <w:rPr>
              <w:rFonts w:ascii="Arial"/>
              <w:i w:val="0"/>
              <w:sz w:val="21"/>
              <w:u w:val="none"/>
            </w:rPr>
          </w:pPr>
          <w:hyperlink w:history="true" w:anchor="_bookmark53">
            <w:r>
              <w:rPr>
                <w:rFonts w:ascii="Arial"/>
                <w:spacing w:val="-2"/>
                <w:sz w:val="21"/>
                <w:u w:val="none"/>
              </w:rPr>
              <w:t>RulePilot</w:t>
            </w:r>
          </w:hyperlink>
          <w:r>
            <w:rPr>
              <w:rFonts w:ascii="Times New Roman"/>
              <w:b w:val="0"/>
              <w:i w:val="0"/>
              <w:sz w:val="21"/>
              <w:u w:val="none"/>
            </w:rPr>
            <w:tab/>
          </w:r>
          <w:r>
            <w:rPr>
              <w:rFonts w:ascii="Arial"/>
              <w:i w:val="0"/>
              <w:spacing w:val="-5"/>
              <w:sz w:val="21"/>
              <w:u w:val="none"/>
            </w:rPr>
            <w:t>22</w:t>
          </w:r>
        </w:p>
        <w:p>
          <w:pPr>
            <w:pStyle w:val="TOC1"/>
            <w:numPr>
              <w:ilvl w:val="1"/>
              <w:numId w:val="1"/>
            </w:numPr>
            <w:tabs>
              <w:tab w:pos="1477" w:val="left" w:leader="none"/>
              <w:tab w:pos="9354" w:val="right" w:leader="dot"/>
            </w:tabs>
            <w:spacing w:line="240" w:lineRule="auto" w:before="215" w:after="0"/>
            <w:ind w:left="1477" w:right="0" w:hanging="1194"/>
            <w:jc w:val="left"/>
          </w:pPr>
          <w:hyperlink w:history="true" w:anchor="_bookmark57">
            <w:r>
              <w:rPr>
                <w:spacing w:val="-2"/>
              </w:rPr>
              <w:t>GRIDAI</w:t>
            </w:r>
          </w:hyperlink>
          <w:r>
            <w:rPr>
              <w:rFonts w:ascii="Times New Roman"/>
              <w:b w:val="0"/>
            </w:rPr>
            <w:tab/>
          </w:r>
          <w:r>
            <w:rPr>
              <w:spacing w:val="-5"/>
            </w:rPr>
            <w:t>24</w:t>
          </w:r>
        </w:p>
        <w:p>
          <w:pPr>
            <w:pStyle w:val="TOC2"/>
            <w:numPr>
              <w:ilvl w:val="1"/>
              <w:numId w:val="1"/>
            </w:numPr>
            <w:tabs>
              <w:tab w:pos="1477" w:val="left" w:leader="none"/>
              <w:tab w:pos="9354" w:val="right" w:leader="dot"/>
            </w:tabs>
            <w:spacing w:line="240" w:lineRule="auto" w:before="215" w:after="0"/>
            <w:ind w:left="1477" w:right="0" w:hanging="1194"/>
            <w:jc w:val="left"/>
          </w:pPr>
          <w:hyperlink w:history="true" w:anchor="_bookmark59">
            <w:r>
              <w:rPr/>
              <w:t>Aprendizado</w:t>
            </w:r>
            <w:r>
              <w:rPr>
                <w:spacing w:val="12"/>
              </w:rPr>
              <w:t> </w:t>
            </w:r>
            <w:r>
              <w:rPr/>
              <w:t>de</w:t>
            </w:r>
            <w:r>
              <w:rPr>
                <w:spacing w:val="12"/>
              </w:rPr>
              <w:t> </w:t>
            </w:r>
            <w:r>
              <w:rPr/>
              <w:t>máquina</w:t>
            </w:r>
            <w:r>
              <w:rPr>
                <w:spacing w:val="12"/>
              </w:rPr>
              <w:t> </w:t>
            </w:r>
            <w:r>
              <w:rPr/>
              <w:t>aplicado</w:t>
            </w:r>
            <w:r>
              <w:rPr>
                <w:spacing w:val="12"/>
              </w:rPr>
              <w:t> </w:t>
            </w:r>
            <w:r>
              <w:rPr/>
              <w:t>a</w:t>
            </w:r>
            <w:r>
              <w:rPr>
                <w:spacing w:val="12"/>
              </w:rPr>
              <w:t> </w:t>
            </w:r>
            <w:r>
              <w:rPr/>
              <w:t>SIEMs</w:t>
            </w:r>
            <w:r>
              <w:rPr>
                <w:spacing w:val="12"/>
              </w:rPr>
              <w:t> </w:t>
            </w:r>
            <w:r>
              <w:rPr/>
              <w:t>e</w:t>
            </w:r>
            <w:r>
              <w:rPr>
                <w:spacing w:val="12"/>
              </w:rPr>
              <w:t> </w:t>
            </w:r>
            <w:r>
              <w:rPr/>
              <w:t>análise</w:t>
            </w:r>
            <w:r>
              <w:rPr>
                <w:spacing w:val="12"/>
              </w:rPr>
              <w:t> </w:t>
            </w:r>
            <w:r>
              <w:rPr/>
              <w:t>de</w:t>
            </w:r>
            <w:r>
              <w:rPr>
                <w:spacing w:val="13"/>
              </w:rPr>
              <w:t> </w:t>
            </w:r>
            <w:r>
              <w:rPr>
                <w:i/>
                <w:spacing w:val="-4"/>
              </w:rPr>
              <w:t>logs</w:t>
            </w:r>
          </w:hyperlink>
          <w:r>
            <w:rPr>
              <w:rFonts w:ascii="Times New Roman" w:hAnsi="Times New Roman"/>
              <w:b w:val="0"/>
            </w:rPr>
            <w:tab/>
          </w:r>
          <w:r>
            <w:rPr>
              <w:spacing w:val="-5"/>
            </w:rPr>
            <w:t>25</w:t>
          </w:r>
        </w:p>
        <w:p>
          <w:pPr>
            <w:pStyle w:val="TOC2"/>
            <w:numPr>
              <w:ilvl w:val="1"/>
              <w:numId w:val="1"/>
            </w:numPr>
            <w:tabs>
              <w:tab w:pos="1477" w:val="left" w:leader="none"/>
              <w:tab w:pos="9354" w:val="right" w:leader="dot"/>
            </w:tabs>
            <w:spacing w:line="240" w:lineRule="auto" w:before="216" w:after="0"/>
            <w:ind w:left="1477" w:right="0" w:hanging="1194"/>
            <w:jc w:val="left"/>
          </w:pPr>
          <w:hyperlink w:history="true" w:anchor="_bookmark62">
            <w:r>
              <w:rPr/>
              <w:t>Posicionamento</w:t>
            </w:r>
            <w:r>
              <w:rPr>
                <w:spacing w:val="10"/>
              </w:rPr>
              <w:t> </w:t>
            </w:r>
            <w:r>
              <w:rPr/>
              <w:t>do</w:t>
            </w:r>
            <w:r>
              <w:rPr>
                <w:spacing w:val="10"/>
              </w:rPr>
              <w:t> </w:t>
            </w:r>
            <w:r>
              <w:rPr/>
              <w:t>Trabalho</w:t>
            </w:r>
            <w:r>
              <w:rPr>
                <w:spacing w:val="11"/>
              </w:rPr>
              <w:t> </w:t>
            </w:r>
            <w:r>
              <w:rPr>
                <w:spacing w:val="-2"/>
              </w:rPr>
              <w:t>Proposto</w:t>
            </w:r>
          </w:hyperlink>
          <w:r>
            <w:rPr>
              <w:rFonts w:ascii="Times New Roman"/>
              <w:b w:val="0"/>
            </w:rPr>
            <w:tab/>
          </w:r>
          <w:r>
            <w:rPr>
              <w:spacing w:val="-5"/>
            </w:rPr>
            <w:t>26</w:t>
          </w:r>
        </w:p>
        <w:p>
          <w:pPr>
            <w:pStyle w:val="TOC1"/>
            <w:numPr>
              <w:ilvl w:val="0"/>
              <w:numId w:val="1"/>
            </w:numPr>
            <w:tabs>
              <w:tab w:pos="1477" w:val="left" w:leader="none"/>
              <w:tab w:pos="9354" w:val="right" w:leader="dot"/>
            </w:tabs>
            <w:spacing w:line="240" w:lineRule="auto" w:before="215" w:after="0"/>
            <w:ind w:left="1477" w:right="0" w:hanging="1194"/>
            <w:jc w:val="left"/>
          </w:pPr>
          <w:hyperlink w:history="true" w:anchor="_bookmark65">
            <w:r>
              <w:rPr/>
              <w:t>MATERIAIS</w:t>
            </w:r>
            <w:r>
              <w:rPr>
                <w:spacing w:val="3"/>
              </w:rPr>
              <w:t> </w:t>
            </w:r>
            <w:r>
              <w:rPr/>
              <w:t>E</w:t>
            </w:r>
            <w:r>
              <w:rPr>
                <w:spacing w:val="4"/>
              </w:rPr>
              <w:t> </w:t>
            </w:r>
            <w:r>
              <w:rPr>
                <w:spacing w:val="-2"/>
              </w:rPr>
              <w:t>MÉTODOS</w:t>
            </w:r>
          </w:hyperlink>
          <w:r>
            <w:rPr>
              <w:rFonts w:ascii="Times New Roman" w:hAnsi="Times New Roman"/>
              <w:b w:val="0"/>
            </w:rPr>
            <w:tab/>
          </w:r>
          <w:r>
            <w:rPr>
              <w:spacing w:val="-5"/>
            </w:rPr>
            <w:t>29</w:t>
          </w:r>
        </w:p>
        <w:p>
          <w:pPr>
            <w:pStyle w:val="TOC2"/>
            <w:numPr>
              <w:ilvl w:val="1"/>
              <w:numId w:val="1"/>
            </w:numPr>
            <w:tabs>
              <w:tab w:pos="1477" w:val="left" w:leader="none"/>
              <w:tab w:pos="9354" w:val="right" w:leader="dot"/>
            </w:tabs>
            <w:spacing w:line="240" w:lineRule="auto" w:before="215" w:after="0"/>
            <w:ind w:left="1477" w:right="0" w:hanging="1194"/>
            <w:jc w:val="left"/>
          </w:pPr>
          <w:hyperlink w:history="true" w:anchor="_bookmark67">
            <w:r>
              <w:rPr>
                <w:spacing w:val="-2"/>
              </w:rPr>
              <w:t>Materiais</w:t>
            </w:r>
          </w:hyperlink>
          <w:r>
            <w:rPr>
              <w:rFonts w:ascii="Times New Roman"/>
              <w:b w:val="0"/>
            </w:rPr>
            <w:tab/>
          </w:r>
          <w:r>
            <w:rPr>
              <w:spacing w:val="-5"/>
            </w:rPr>
            <w:t>29</w:t>
          </w:r>
        </w:p>
        <w:p>
          <w:pPr>
            <w:pStyle w:val="TOC4"/>
            <w:numPr>
              <w:ilvl w:val="2"/>
              <w:numId w:val="1"/>
            </w:numPr>
            <w:tabs>
              <w:tab w:pos="1477" w:val="left" w:leader="none"/>
              <w:tab w:pos="9354" w:val="right" w:leader="dot"/>
            </w:tabs>
            <w:spacing w:line="240" w:lineRule="auto" w:before="192" w:after="0"/>
            <w:ind w:left="1477" w:right="0" w:hanging="1194"/>
            <w:jc w:val="left"/>
            <w:rPr>
              <w:u w:val="none"/>
            </w:rPr>
          </w:pPr>
          <w:hyperlink w:history="true" w:anchor="_bookmark72">
            <w:r>
              <w:rPr>
                <w:u w:val="none"/>
              </w:rPr>
              <w:t>Base</w:t>
            </w:r>
            <w:r>
              <w:rPr>
                <w:spacing w:val="8"/>
                <w:u w:val="none"/>
              </w:rPr>
              <w:t> </w:t>
            </w:r>
            <w:r>
              <w:rPr>
                <w:u w:val="none"/>
              </w:rPr>
              <w:t>de</w:t>
            </w:r>
            <w:r>
              <w:rPr>
                <w:spacing w:val="8"/>
                <w:u w:val="none"/>
              </w:rPr>
              <w:t> </w:t>
            </w:r>
            <w:r>
              <w:rPr>
                <w:spacing w:val="-2"/>
                <w:u w:val="none"/>
              </w:rPr>
              <w:t>Dados</w:t>
            </w:r>
          </w:hyperlink>
          <w:r>
            <w:rPr>
              <w:rFonts w:ascii="Times New Roman"/>
              <w:u w:val="none"/>
            </w:rPr>
            <w:tab/>
          </w:r>
          <w:r>
            <w:rPr>
              <w:spacing w:val="-5"/>
              <w:u w:val="none"/>
            </w:rPr>
            <w:t>32</w:t>
          </w:r>
        </w:p>
        <w:p>
          <w:pPr>
            <w:pStyle w:val="TOC4"/>
            <w:numPr>
              <w:ilvl w:val="3"/>
              <w:numId w:val="1"/>
            </w:numPr>
            <w:tabs>
              <w:tab w:pos="1477" w:val="left" w:leader="none"/>
              <w:tab w:pos="9354" w:val="right" w:leader="dot"/>
            </w:tabs>
            <w:spacing w:line="240" w:lineRule="auto" w:before="192" w:after="0"/>
            <w:ind w:left="1477" w:right="0" w:hanging="1194"/>
            <w:jc w:val="left"/>
            <w:rPr>
              <w:u w:val="none"/>
            </w:rPr>
          </w:pPr>
          <w:hyperlink w:history="true" w:anchor="_bookmark74">
            <w:r>
              <w:rPr>
                <w:u w:val="single"/>
              </w:rPr>
              <w:t>Organização</w:t>
            </w:r>
            <w:r>
              <w:rPr>
                <w:spacing w:val="12"/>
                <w:u w:val="single"/>
              </w:rPr>
              <w:t> </w:t>
            </w:r>
            <w:r>
              <w:rPr>
                <w:u w:val="single"/>
              </w:rPr>
              <w:t>dos</w:t>
            </w:r>
            <w:r>
              <w:rPr>
                <w:spacing w:val="13"/>
                <w:u w:val="single"/>
              </w:rPr>
              <w:t> </w:t>
            </w:r>
            <w:r>
              <w:rPr>
                <w:u w:val="single"/>
              </w:rPr>
              <w:t>dados</w:t>
            </w:r>
            <w:r>
              <w:rPr>
                <w:spacing w:val="13"/>
                <w:u w:val="single"/>
              </w:rPr>
              <w:t> </w:t>
            </w:r>
            <w:r>
              <w:rPr>
                <w:u w:val="single"/>
              </w:rPr>
              <w:t>em</w:t>
            </w:r>
            <w:r>
              <w:rPr>
                <w:spacing w:val="13"/>
                <w:u w:val="single"/>
              </w:rPr>
              <w:t> </w:t>
            </w:r>
            <w:r>
              <w:rPr>
                <w:spacing w:val="-2"/>
                <w:u w:val="single"/>
              </w:rPr>
              <w:t>disco</w:t>
            </w:r>
          </w:hyperlink>
          <w:r>
            <w:rPr>
              <w:rFonts w:ascii="Times New Roman" w:hAnsi="Times New Roman"/>
              <w:u w:val="none"/>
            </w:rPr>
            <w:tab/>
          </w:r>
          <w:r>
            <w:rPr>
              <w:spacing w:val="-5"/>
              <w:u w:val="none"/>
            </w:rPr>
            <w:t>33</w:t>
          </w:r>
        </w:p>
        <w:p>
          <w:pPr>
            <w:pStyle w:val="TOC2"/>
            <w:numPr>
              <w:ilvl w:val="1"/>
              <w:numId w:val="1"/>
            </w:numPr>
            <w:tabs>
              <w:tab w:pos="1477" w:val="left" w:leader="none"/>
              <w:tab w:pos="9354" w:val="right" w:leader="dot"/>
            </w:tabs>
            <w:spacing w:line="240" w:lineRule="auto" w:before="215" w:after="0"/>
            <w:ind w:left="1477" w:right="0" w:hanging="1194"/>
            <w:jc w:val="left"/>
          </w:pPr>
          <w:hyperlink w:history="true" w:anchor="_bookmark75">
            <w:r>
              <w:rPr>
                <w:spacing w:val="-2"/>
              </w:rPr>
              <w:t>Métodos</w:t>
            </w:r>
          </w:hyperlink>
          <w:r>
            <w:rPr>
              <w:rFonts w:ascii="Times New Roman" w:hAnsi="Times New Roman"/>
              <w:b w:val="0"/>
            </w:rPr>
            <w:tab/>
          </w:r>
          <w:r>
            <w:rPr>
              <w:spacing w:val="-5"/>
            </w:rPr>
            <w:t>33</w:t>
          </w:r>
        </w:p>
        <w:p>
          <w:pPr>
            <w:pStyle w:val="TOC4"/>
            <w:numPr>
              <w:ilvl w:val="2"/>
              <w:numId w:val="1"/>
            </w:numPr>
            <w:tabs>
              <w:tab w:pos="1477" w:val="left" w:leader="none"/>
              <w:tab w:pos="9354" w:val="right" w:leader="dot"/>
            </w:tabs>
            <w:spacing w:line="240" w:lineRule="auto" w:before="192" w:after="0"/>
            <w:ind w:left="1477" w:right="0" w:hanging="1194"/>
            <w:jc w:val="left"/>
            <w:rPr>
              <w:u w:val="none"/>
            </w:rPr>
          </w:pPr>
          <w:hyperlink w:history="true" w:anchor="_bookmark76">
            <w:r>
              <w:rPr>
                <w:u w:val="none"/>
              </w:rPr>
              <w:t>Seleção</w:t>
            </w:r>
            <w:r>
              <w:rPr>
                <w:spacing w:val="11"/>
                <w:u w:val="none"/>
              </w:rPr>
              <w:t> </w:t>
            </w:r>
            <w:r>
              <w:rPr>
                <w:u w:val="none"/>
              </w:rPr>
              <w:t>dos</w:t>
            </w:r>
            <w:r>
              <w:rPr>
                <w:spacing w:val="12"/>
                <w:u w:val="none"/>
              </w:rPr>
              <w:t> </w:t>
            </w:r>
            <w:r>
              <w:rPr>
                <w:spacing w:val="-2"/>
                <w:u w:val="none"/>
              </w:rPr>
              <w:t>dados</w:t>
            </w:r>
          </w:hyperlink>
          <w:r>
            <w:rPr>
              <w:rFonts w:ascii="Times New Roman" w:hAnsi="Times New Roman"/>
              <w:u w:val="none"/>
            </w:rPr>
            <w:tab/>
          </w:r>
          <w:r>
            <w:rPr>
              <w:spacing w:val="-5"/>
              <w:u w:val="none"/>
            </w:rPr>
            <w:t>33</w:t>
          </w:r>
        </w:p>
        <w:p>
          <w:pPr>
            <w:pStyle w:val="TOC4"/>
            <w:numPr>
              <w:ilvl w:val="2"/>
              <w:numId w:val="1"/>
            </w:numPr>
            <w:tabs>
              <w:tab w:pos="1477" w:val="left" w:leader="none"/>
              <w:tab w:pos="9354" w:val="right" w:leader="dot"/>
            </w:tabs>
            <w:spacing w:line="240" w:lineRule="auto" w:before="192" w:after="0"/>
            <w:ind w:left="1477" w:right="0" w:hanging="1194"/>
            <w:jc w:val="left"/>
            <w:rPr>
              <w:u w:val="none"/>
            </w:rPr>
          </w:pPr>
          <w:hyperlink w:history="true" w:anchor="_bookmark78">
            <w:r>
              <w:rPr>
                <w:u w:val="none"/>
              </w:rPr>
              <w:t>Estratégias</w:t>
            </w:r>
            <w:r>
              <w:rPr>
                <w:spacing w:val="11"/>
                <w:u w:val="none"/>
              </w:rPr>
              <w:t> </w:t>
            </w:r>
            <w:r>
              <w:rPr>
                <w:u w:val="none"/>
              </w:rPr>
              <w:t>de</w:t>
            </w:r>
            <w:r>
              <w:rPr>
                <w:spacing w:val="11"/>
                <w:u w:val="none"/>
              </w:rPr>
              <w:t> </w:t>
            </w:r>
            <w:r>
              <w:rPr>
                <w:u w:val="none"/>
              </w:rPr>
              <w:t>geração</w:t>
            </w:r>
            <w:r>
              <w:rPr>
                <w:spacing w:val="11"/>
                <w:u w:val="none"/>
              </w:rPr>
              <w:t> </w:t>
            </w:r>
            <w:r>
              <w:rPr>
                <w:u w:val="none"/>
              </w:rPr>
              <w:t>das</w:t>
            </w:r>
            <w:r>
              <w:rPr>
                <w:spacing w:val="11"/>
                <w:u w:val="none"/>
              </w:rPr>
              <w:t> </w:t>
            </w:r>
            <w:r>
              <w:rPr>
                <w:spacing w:val="-2"/>
                <w:u w:val="none"/>
              </w:rPr>
              <w:t>regras</w:t>
            </w:r>
          </w:hyperlink>
          <w:r>
            <w:rPr>
              <w:rFonts w:ascii="Times New Roman" w:hAnsi="Times New Roman"/>
              <w:u w:val="none"/>
            </w:rPr>
            <w:tab/>
          </w:r>
          <w:r>
            <w:rPr>
              <w:spacing w:val="-5"/>
              <w:u w:val="none"/>
            </w:rPr>
            <w:t>35</w:t>
          </w:r>
        </w:p>
        <w:p>
          <w:pPr>
            <w:pStyle w:val="TOC4"/>
            <w:numPr>
              <w:ilvl w:val="3"/>
              <w:numId w:val="1"/>
            </w:numPr>
            <w:tabs>
              <w:tab w:pos="1477" w:val="left" w:leader="none"/>
              <w:tab w:pos="9354" w:val="right" w:leader="dot"/>
            </w:tabs>
            <w:spacing w:line="240" w:lineRule="auto" w:before="192" w:after="20"/>
            <w:ind w:left="1477" w:right="0" w:hanging="1194"/>
            <w:jc w:val="left"/>
            <w:rPr>
              <w:u w:val="none"/>
            </w:rPr>
          </w:pPr>
          <w:hyperlink w:history="true" w:anchor="_bookmark79">
            <w:r>
              <w:rPr>
                <w:u w:val="single"/>
              </w:rPr>
              <w:t>Regras</w:t>
            </w:r>
            <w:r>
              <w:rPr>
                <w:spacing w:val="13"/>
                <w:u w:val="single"/>
              </w:rPr>
              <w:t> </w:t>
            </w:r>
            <w:r>
              <w:rPr>
                <w:u w:val="single"/>
              </w:rPr>
              <w:t>originais</w:t>
            </w:r>
            <w:r>
              <w:rPr>
                <w:spacing w:val="13"/>
                <w:u w:val="single"/>
              </w:rPr>
              <w:t> </w:t>
            </w:r>
            <w:r>
              <w:rPr>
                <w:u w:val="single"/>
              </w:rPr>
              <w:t>do</w:t>
            </w:r>
            <w:r>
              <w:rPr>
                <w:spacing w:val="14"/>
                <w:u w:val="single"/>
              </w:rPr>
              <w:t> </w:t>
            </w:r>
            <w:r>
              <w:rPr>
                <w:rFonts w:ascii="Arial" w:hAnsi="Arial"/>
                <w:i/>
                <w:u w:val="single"/>
              </w:rPr>
              <w:t>SigmaHQ</w:t>
            </w:r>
            <w:r>
              <w:rPr>
                <w:rFonts w:ascii="Arial" w:hAnsi="Arial"/>
                <w:i/>
                <w:spacing w:val="26"/>
                <w:u w:val="single"/>
              </w:rPr>
              <w:t> </w:t>
            </w:r>
            <w:r>
              <w:rPr>
                <w:u w:val="single"/>
              </w:rPr>
              <w:t>(Estágio</w:t>
            </w:r>
            <w:r>
              <w:rPr>
                <w:spacing w:val="13"/>
                <w:u w:val="single"/>
              </w:rPr>
              <w:t> </w:t>
            </w:r>
            <w:r>
              <w:rPr>
                <w:spacing w:val="-5"/>
                <w:u w:val="single"/>
              </w:rPr>
              <w:t>1)</w:t>
            </w:r>
          </w:hyperlink>
          <w:r>
            <w:rPr>
              <w:rFonts w:ascii="Times New Roman" w:hAnsi="Times New Roman"/>
              <w:u w:val="none"/>
            </w:rPr>
            <w:tab/>
          </w:r>
          <w:r>
            <w:rPr>
              <w:spacing w:val="-5"/>
              <w:u w:val="none"/>
            </w:rPr>
            <w:t>35</w:t>
          </w:r>
        </w:p>
        <w:p>
          <w:pPr>
            <w:pStyle w:val="TOC4"/>
            <w:numPr>
              <w:ilvl w:val="3"/>
              <w:numId w:val="1"/>
            </w:numPr>
            <w:tabs>
              <w:tab w:pos="1477" w:val="left" w:leader="none"/>
              <w:tab w:pos="9354" w:val="right" w:leader="dot"/>
            </w:tabs>
            <w:spacing w:line="240" w:lineRule="auto" w:before="87" w:after="0"/>
            <w:ind w:left="1477" w:right="0" w:hanging="1194"/>
            <w:jc w:val="left"/>
            <w:rPr>
              <w:u w:val="none"/>
            </w:rPr>
          </w:pPr>
          <w:hyperlink w:history="true" w:anchor="_bookmark80">
            <w:r>
              <w:rPr>
                <w:u w:val="single"/>
              </w:rPr>
              <w:t>Geração</w:t>
            </w:r>
            <w:r>
              <w:rPr>
                <w:spacing w:val="13"/>
                <w:u w:val="single"/>
              </w:rPr>
              <w:t> </w:t>
            </w:r>
            <w:r>
              <w:rPr>
                <w:u w:val="single"/>
              </w:rPr>
              <w:t>zero-shot</w:t>
            </w:r>
            <w:r>
              <w:rPr>
                <w:spacing w:val="13"/>
                <w:u w:val="single"/>
              </w:rPr>
              <w:t> </w:t>
            </w:r>
            <w:r>
              <w:rPr>
                <w:u w:val="single"/>
              </w:rPr>
              <w:t>com</w:t>
            </w:r>
            <w:r>
              <w:rPr>
                <w:spacing w:val="13"/>
                <w:u w:val="single"/>
              </w:rPr>
              <w:t> </w:t>
            </w:r>
            <w:r>
              <w:rPr>
                <w:u w:val="single"/>
              </w:rPr>
              <w:t>s</w:t>
            </w:r>
            <w:r>
              <w:rPr>
                <w:spacing w:val="13"/>
                <w:u w:val="single"/>
              </w:rPr>
              <w:t> </w:t>
            </w:r>
            <w:r>
              <w:rPr>
                <w:u w:val="single"/>
              </w:rPr>
              <w:t>comerciais</w:t>
            </w:r>
            <w:r>
              <w:rPr>
                <w:spacing w:val="13"/>
                <w:u w:val="single"/>
              </w:rPr>
              <w:t> </w:t>
            </w:r>
            <w:r>
              <w:rPr>
                <w:u w:val="single"/>
              </w:rPr>
              <w:t>(Estágio</w:t>
            </w:r>
            <w:r>
              <w:rPr>
                <w:spacing w:val="13"/>
                <w:u w:val="single"/>
              </w:rPr>
              <w:t> </w:t>
            </w:r>
            <w:r>
              <w:rPr>
                <w:spacing w:val="-5"/>
                <w:u w:val="single"/>
              </w:rPr>
              <w:t>2)</w:t>
            </w:r>
          </w:hyperlink>
          <w:r>
            <w:rPr>
              <w:rFonts w:ascii="Times New Roman" w:hAnsi="Times New Roman"/>
              <w:u w:val="none"/>
            </w:rPr>
            <w:tab/>
          </w:r>
          <w:r>
            <w:rPr>
              <w:spacing w:val="-5"/>
              <w:u w:val="none"/>
            </w:rPr>
            <w:t>36</w:t>
          </w:r>
        </w:p>
        <w:p>
          <w:pPr>
            <w:pStyle w:val="TOC5"/>
            <w:numPr>
              <w:ilvl w:val="3"/>
              <w:numId w:val="1"/>
            </w:numPr>
            <w:tabs>
              <w:tab w:pos="1477" w:val="left" w:leader="none"/>
              <w:tab w:pos="9354" w:val="right" w:leader="dot"/>
            </w:tabs>
            <w:spacing w:line="240" w:lineRule="auto" w:before="192" w:after="0"/>
            <w:ind w:left="1477" w:right="0" w:hanging="1194"/>
            <w:jc w:val="left"/>
            <w:rPr>
              <w:b w:val="0"/>
              <w:i w:val="0"/>
              <w:sz w:val="21"/>
              <w:u w:val="none"/>
            </w:rPr>
          </w:pPr>
          <w:hyperlink w:history="true" w:anchor="_bookmark82">
            <w:r>
              <w:rPr>
                <w:b w:val="0"/>
                <w:i w:val="0"/>
                <w:sz w:val="21"/>
                <w:u w:val="single"/>
              </w:rPr>
              <w:t>Geração</w:t>
            </w:r>
            <w:r>
              <w:rPr>
                <w:b w:val="0"/>
                <w:i w:val="0"/>
                <w:spacing w:val="15"/>
                <w:sz w:val="21"/>
                <w:u w:val="single"/>
              </w:rPr>
              <w:t> </w:t>
            </w:r>
            <w:r>
              <w:rPr>
                <w:b w:val="0"/>
                <w:i w:val="0"/>
                <w:sz w:val="21"/>
                <w:u w:val="single"/>
              </w:rPr>
              <w:t>com</w:t>
            </w:r>
            <w:r>
              <w:rPr>
                <w:b w:val="0"/>
                <w:i w:val="0"/>
                <w:spacing w:val="15"/>
                <w:sz w:val="21"/>
                <w:u w:val="single"/>
              </w:rPr>
              <w:t> </w:t>
            </w:r>
            <w:r>
              <w:rPr>
                <w:rFonts w:ascii="Arial" w:hAnsi="Arial"/>
                <w:b w:val="0"/>
                <w:sz w:val="21"/>
                <w:u w:val="single"/>
              </w:rPr>
              <w:t>prompt</w:t>
            </w:r>
            <w:r>
              <w:rPr>
                <w:rFonts w:ascii="Arial" w:hAnsi="Arial"/>
                <w:b w:val="0"/>
                <w:spacing w:val="15"/>
                <w:sz w:val="21"/>
                <w:u w:val="single"/>
              </w:rPr>
              <w:t> </w:t>
            </w:r>
            <w:r>
              <w:rPr>
                <w:rFonts w:ascii="Arial" w:hAnsi="Arial"/>
                <w:b w:val="0"/>
                <w:sz w:val="21"/>
                <w:u w:val="single"/>
              </w:rPr>
              <w:t>engineering</w:t>
            </w:r>
            <w:r>
              <w:rPr>
                <w:rFonts w:ascii="Arial" w:hAnsi="Arial"/>
                <w:b w:val="0"/>
                <w:spacing w:val="31"/>
                <w:sz w:val="21"/>
                <w:u w:val="single"/>
              </w:rPr>
              <w:t> </w:t>
            </w:r>
            <w:r>
              <w:rPr>
                <w:b w:val="0"/>
                <w:i w:val="0"/>
                <w:sz w:val="21"/>
                <w:u w:val="single"/>
              </w:rPr>
              <w:t>(Estágio</w:t>
            </w:r>
            <w:r>
              <w:rPr>
                <w:b w:val="0"/>
                <w:i w:val="0"/>
                <w:spacing w:val="15"/>
                <w:sz w:val="21"/>
                <w:u w:val="single"/>
              </w:rPr>
              <w:t> </w:t>
            </w:r>
            <w:r>
              <w:rPr>
                <w:b w:val="0"/>
                <w:i w:val="0"/>
                <w:spacing w:val="-5"/>
                <w:sz w:val="21"/>
                <w:u w:val="single"/>
              </w:rPr>
              <w:t>3)</w:t>
            </w:r>
          </w:hyperlink>
          <w:r>
            <w:rPr>
              <w:rFonts w:ascii="Times New Roman" w:hAnsi="Times New Roman"/>
              <w:b w:val="0"/>
              <w:i w:val="0"/>
              <w:sz w:val="21"/>
              <w:u w:val="none"/>
            </w:rPr>
            <w:tab/>
          </w:r>
          <w:r>
            <w:rPr>
              <w:b w:val="0"/>
              <w:i w:val="0"/>
              <w:spacing w:val="-5"/>
              <w:sz w:val="21"/>
              <w:u w:val="none"/>
            </w:rPr>
            <w:t>36</w:t>
          </w:r>
        </w:p>
        <w:p>
          <w:pPr>
            <w:pStyle w:val="TOC4"/>
            <w:numPr>
              <w:ilvl w:val="3"/>
              <w:numId w:val="1"/>
            </w:numPr>
            <w:tabs>
              <w:tab w:pos="1477" w:val="left" w:leader="none"/>
              <w:tab w:pos="9354" w:val="right" w:leader="dot"/>
            </w:tabs>
            <w:spacing w:line="240" w:lineRule="auto" w:before="192" w:after="0"/>
            <w:ind w:left="1477" w:right="0" w:hanging="1194"/>
            <w:jc w:val="left"/>
            <w:rPr>
              <w:u w:val="none"/>
            </w:rPr>
          </w:pPr>
          <w:hyperlink w:history="true" w:anchor="_bookmark83">
            <w:r>
              <w:rPr>
                <w:u w:val="single"/>
              </w:rPr>
              <w:t>Geração</w:t>
            </w:r>
            <w:r>
              <w:rPr>
                <w:spacing w:val="10"/>
                <w:u w:val="single"/>
              </w:rPr>
              <w:t> </w:t>
            </w:r>
            <w:r>
              <w:rPr>
                <w:u w:val="single"/>
              </w:rPr>
              <w:t>via</w:t>
            </w:r>
            <w:r>
              <w:rPr>
                <w:spacing w:val="10"/>
                <w:u w:val="single"/>
              </w:rPr>
              <w:t> </w:t>
            </w:r>
            <w:r>
              <w:rPr>
                <w:u w:val="single"/>
              </w:rPr>
              <w:t>agente</w:t>
            </w:r>
            <w:r>
              <w:rPr>
                <w:spacing w:val="10"/>
                <w:u w:val="single"/>
              </w:rPr>
              <w:t> </w:t>
            </w:r>
            <w:r>
              <w:rPr>
                <w:u w:val="single"/>
              </w:rPr>
              <w:t>co</w:t>
            </w:r>
          </w:hyperlink>
          <w:hyperlink w:history="true" w:anchor="_bookmark168">
            <w:r>
              <w:rPr>
                <w:u w:val="single"/>
              </w:rPr>
              <w:t>m</w:t>
            </w:r>
          </w:hyperlink>
          <w:r>
            <w:rPr>
              <w:spacing w:val="78"/>
              <w:u w:val="single"/>
            </w:rPr>
            <w:t> </w:t>
          </w:r>
          <w:hyperlink w:history="true" w:anchor="_bookmark83">
            <w:r>
              <w:rPr>
                <w:u w:val="single"/>
              </w:rPr>
              <w:t>(Estágio</w:t>
            </w:r>
            <w:r>
              <w:rPr>
                <w:spacing w:val="10"/>
                <w:u w:val="single"/>
              </w:rPr>
              <w:t> </w:t>
            </w:r>
            <w:r>
              <w:rPr>
                <w:spacing w:val="-5"/>
                <w:u w:val="single"/>
              </w:rPr>
              <w:t>4)</w:t>
            </w:r>
          </w:hyperlink>
          <w:r>
            <w:rPr>
              <w:rFonts w:ascii="Times New Roman" w:hAnsi="Times New Roman"/>
              <w:u w:val="none"/>
            </w:rPr>
            <w:tab/>
          </w:r>
          <w:r>
            <w:rPr>
              <w:spacing w:val="-5"/>
              <w:u w:val="none"/>
            </w:rPr>
            <w:t>37</w:t>
          </w:r>
        </w:p>
        <w:p>
          <w:pPr>
            <w:pStyle w:val="TOC4"/>
            <w:numPr>
              <w:ilvl w:val="2"/>
              <w:numId w:val="1"/>
            </w:numPr>
            <w:tabs>
              <w:tab w:pos="1477" w:val="left" w:leader="none"/>
              <w:tab w:pos="9354" w:val="right" w:leader="dot"/>
            </w:tabs>
            <w:spacing w:line="240" w:lineRule="auto" w:before="192" w:after="0"/>
            <w:ind w:left="1477" w:right="0" w:hanging="1194"/>
            <w:jc w:val="left"/>
            <w:rPr>
              <w:u w:val="none"/>
            </w:rPr>
          </w:pPr>
          <w:hyperlink w:history="true" w:anchor="_bookmark86">
            <w:r>
              <w:rPr>
                <w:u w:val="none"/>
              </w:rPr>
              <w:t>Desenvolvimento</w:t>
            </w:r>
            <w:r>
              <w:rPr>
                <w:spacing w:val="13"/>
                <w:u w:val="none"/>
              </w:rPr>
              <w:t> </w:t>
            </w:r>
            <w:r>
              <w:rPr>
                <w:u w:val="none"/>
              </w:rPr>
              <w:t>do</w:t>
            </w:r>
            <w:r>
              <w:rPr>
                <w:spacing w:val="14"/>
                <w:u w:val="none"/>
              </w:rPr>
              <w:t> </w:t>
            </w:r>
            <w:r>
              <w:rPr>
                <w:spacing w:val="-2"/>
                <w:u w:val="none"/>
              </w:rPr>
              <w:t>agente</w:t>
            </w:r>
          </w:hyperlink>
          <w:r>
            <w:rPr>
              <w:rFonts w:ascii="Times New Roman"/>
              <w:u w:val="none"/>
            </w:rPr>
            <w:tab/>
          </w:r>
          <w:r>
            <w:rPr>
              <w:spacing w:val="-5"/>
              <w:u w:val="none"/>
            </w:rPr>
            <w:t>39</w:t>
          </w:r>
        </w:p>
        <w:p>
          <w:pPr>
            <w:pStyle w:val="TOC4"/>
            <w:numPr>
              <w:ilvl w:val="3"/>
              <w:numId w:val="1"/>
            </w:numPr>
            <w:tabs>
              <w:tab w:pos="1477" w:val="left" w:leader="none"/>
              <w:tab w:pos="9354" w:val="right" w:leader="dot"/>
            </w:tabs>
            <w:spacing w:line="240" w:lineRule="auto" w:before="191" w:after="0"/>
            <w:ind w:left="1477" w:right="0" w:hanging="1194"/>
            <w:jc w:val="left"/>
            <w:rPr>
              <w:u w:val="none"/>
            </w:rPr>
          </w:pPr>
          <w:hyperlink w:history="true" w:anchor="_bookmark87">
            <w:r>
              <w:rPr>
                <w:u w:val="single"/>
              </w:rPr>
              <w:t>Visão</w:t>
            </w:r>
            <w:r>
              <w:rPr>
                <w:spacing w:val="8"/>
                <w:u w:val="single"/>
              </w:rPr>
              <w:t> </w:t>
            </w:r>
            <w:r>
              <w:rPr>
                <w:u w:val="single"/>
              </w:rPr>
              <w:t>geral</w:t>
            </w:r>
            <w:r>
              <w:rPr>
                <w:spacing w:val="8"/>
                <w:u w:val="single"/>
              </w:rPr>
              <w:t> </w:t>
            </w:r>
            <w:r>
              <w:rPr>
                <w:u w:val="single"/>
              </w:rPr>
              <w:t>da</w:t>
            </w:r>
            <w:r>
              <w:rPr>
                <w:spacing w:val="8"/>
                <w:u w:val="single"/>
              </w:rPr>
              <w:t> </w:t>
            </w:r>
            <w:r>
              <w:rPr>
                <w:spacing w:val="-2"/>
                <w:u w:val="single"/>
              </w:rPr>
              <w:t>arquitetura</w:t>
            </w:r>
          </w:hyperlink>
          <w:r>
            <w:rPr>
              <w:rFonts w:ascii="Times New Roman" w:hAnsi="Times New Roman"/>
              <w:u w:val="none"/>
            </w:rPr>
            <w:tab/>
          </w:r>
          <w:r>
            <w:rPr>
              <w:spacing w:val="-5"/>
              <w:u w:val="none"/>
            </w:rPr>
            <w:t>39</w:t>
          </w:r>
        </w:p>
        <w:p>
          <w:pPr>
            <w:pStyle w:val="TOC5"/>
            <w:numPr>
              <w:ilvl w:val="3"/>
              <w:numId w:val="1"/>
            </w:numPr>
            <w:tabs>
              <w:tab w:pos="1477" w:val="left" w:leader="none"/>
              <w:tab w:pos="9354" w:val="right" w:leader="dot"/>
            </w:tabs>
            <w:spacing w:line="240" w:lineRule="auto" w:before="192" w:after="0"/>
            <w:ind w:left="1477" w:right="0" w:hanging="1194"/>
            <w:jc w:val="left"/>
            <w:rPr>
              <w:b w:val="0"/>
              <w:i w:val="0"/>
              <w:sz w:val="21"/>
              <w:u w:val="none"/>
            </w:rPr>
          </w:pPr>
          <w:hyperlink w:history="true" w:anchor="_bookmark88">
            <w:r>
              <w:rPr>
                <w:b w:val="0"/>
                <w:i w:val="0"/>
                <w:sz w:val="21"/>
                <w:u w:val="single"/>
              </w:rPr>
              <w:t>Máquina</w:t>
            </w:r>
            <w:r>
              <w:rPr>
                <w:b w:val="0"/>
                <w:i w:val="0"/>
                <w:spacing w:val="12"/>
                <w:sz w:val="21"/>
                <w:u w:val="single"/>
              </w:rPr>
              <w:t> </w:t>
            </w:r>
            <w:r>
              <w:rPr>
                <w:b w:val="0"/>
                <w:i w:val="0"/>
                <w:sz w:val="21"/>
                <w:u w:val="single"/>
              </w:rPr>
              <w:t>de</w:t>
            </w:r>
            <w:r>
              <w:rPr>
                <w:b w:val="0"/>
                <w:i w:val="0"/>
                <w:spacing w:val="13"/>
                <w:sz w:val="21"/>
                <w:u w:val="single"/>
              </w:rPr>
              <w:t> </w:t>
            </w:r>
            <w:r>
              <w:rPr>
                <w:b w:val="0"/>
                <w:i w:val="0"/>
                <w:sz w:val="21"/>
                <w:u w:val="single"/>
              </w:rPr>
              <w:t>estados</w:t>
            </w:r>
            <w:r>
              <w:rPr>
                <w:b w:val="0"/>
                <w:i w:val="0"/>
                <w:spacing w:val="13"/>
                <w:sz w:val="21"/>
                <w:u w:val="single"/>
              </w:rPr>
              <w:t> </w:t>
            </w:r>
            <w:r>
              <w:rPr>
                <w:b w:val="0"/>
                <w:i w:val="0"/>
                <w:spacing w:val="-2"/>
                <w:sz w:val="21"/>
                <w:u w:val="single"/>
              </w:rPr>
              <w:t>(</w:t>
            </w:r>
            <w:r>
              <w:rPr>
                <w:rFonts w:ascii="Arial" w:hAnsi="Arial"/>
                <w:b w:val="0"/>
                <w:spacing w:val="-2"/>
                <w:sz w:val="21"/>
                <w:u w:val="single"/>
              </w:rPr>
              <w:t>LangGraph</w:t>
            </w:r>
            <w:r>
              <w:rPr>
                <w:b w:val="0"/>
                <w:i w:val="0"/>
                <w:spacing w:val="-2"/>
                <w:sz w:val="21"/>
                <w:u w:val="single"/>
              </w:rPr>
              <w:t>)</w:t>
            </w:r>
          </w:hyperlink>
          <w:r>
            <w:rPr>
              <w:rFonts w:ascii="Times New Roman" w:hAnsi="Times New Roman"/>
              <w:b w:val="0"/>
              <w:i w:val="0"/>
              <w:sz w:val="21"/>
              <w:u w:val="none"/>
            </w:rPr>
            <w:tab/>
          </w:r>
          <w:r>
            <w:rPr>
              <w:b w:val="0"/>
              <w:i w:val="0"/>
              <w:spacing w:val="-5"/>
              <w:sz w:val="21"/>
              <w:u w:val="none"/>
            </w:rPr>
            <w:t>39</w:t>
          </w:r>
        </w:p>
        <w:p>
          <w:pPr>
            <w:pStyle w:val="TOC4"/>
            <w:numPr>
              <w:ilvl w:val="3"/>
              <w:numId w:val="1"/>
            </w:numPr>
            <w:tabs>
              <w:tab w:pos="1477" w:val="left" w:leader="none"/>
              <w:tab w:pos="9354" w:val="right" w:leader="dot"/>
            </w:tabs>
            <w:spacing w:line="240" w:lineRule="auto" w:before="192" w:after="0"/>
            <w:ind w:left="1477" w:right="0" w:hanging="1194"/>
            <w:jc w:val="left"/>
            <w:rPr>
              <w:u w:val="none"/>
            </w:rPr>
          </w:pPr>
          <w:hyperlink w:history="true" w:anchor="_bookmark89">
            <w:r>
              <w:rPr>
                <w:spacing w:val="-5"/>
                <w:u w:val="single"/>
              </w:rPr>
              <w:t>RAG</w:t>
            </w:r>
          </w:hyperlink>
          <w:r>
            <w:rPr>
              <w:rFonts w:ascii="Times New Roman"/>
              <w:u w:val="none"/>
            </w:rPr>
            <w:tab/>
          </w:r>
          <w:r>
            <w:rPr>
              <w:spacing w:val="-5"/>
              <w:u w:val="none"/>
            </w:rPr>
            <w:t>39</w:t>
          </w:r>
        </w:p>
        <w:p>
          <w:pPr>
            <w:pStyle w:val="TOC4"/>
            <w:numPr>
              <w:ilvl w:val="3"/>
              <w:numId w:val="1"/>
            </w:numPr>
            <w:tabs>
              <w:tab w:pos="1477" w:val="left" w:leader="none"/>
              <w:tab w:pos="9354" w:val="right" w:leader="dot"/>
            </w:tabs>
            <w:spacing w:line="240" w:lineRule="auto" w:before="192" w:after="0"/>
            <w:ind w:left="1477" w:right="0" w:hanging="1194"/>
            <w:jc w:val="left"/>
            <w:rPr>
              <w:u w:val="none"/>
            </w:rPr>
          </w:pPr>
          <w:hyperlink w:history="true" w:anchor="_bookmark90">
            <w:r>
              <w:rPr>
                <w:u w:val="single"/>
              </w:rPr>
              <w:t>Ferramentas</w:t>
            </w:r>
            <w:r>
              <w:rPr>
                <w:spacing w:val="14"/>
                <w:u w:val="single"/>
              </w:rPr>
              <w:t> </w:t>
            </w:r>
            <w:r>
              <w:rPr>
                <w:spacing w:val="-2"/>
                <w:u w:val="single"/>
              </w:rPr>
              <w:t>externas</w:t>
            </w:r>
          </w:hyperlink>
          <w:r>
            <w:rPr>
              <w:rFonts w:ascii="Times New Roman"/>
              <w:u w:val="none"/>
            </w:rPr>
            <w:tab/>
          </w:r>
          <w:r>
            <w:rPr>
              <w:spacing w:val="-5"/>
              <w:u w:val="none"/>
            </w:rPr>
            <w:t>39</w:t>
          </w:r>
        </w:p>
        <w:p>
          <w:pPr>
            <w:pStyle w:val="TOC4"/>
            <w:numPr>
              <w:ilvl w:val="3"/>
              <w:numId w:val="1"/>
            </w:numPr>
            <w:tabs>
              <w:tab w:pos="1477" w:val="left" w:leader="none"/>
              <w:tab w:pos="9354" w:val="right" w:leader="dot"/>
            </w:tabs>
            <w:spacing w:line="240" w:lineRule="auto" w:before="192" w:after="0"/>
            <w:ind w:left="1477" w:right="0" w:hanging="1194"/>
            <w:jc w:val="left"/>
            <w:rPr>
              <w:u w:val="none"/>
            </w:rPr>
          </w:pPr>
          <w:hyperlink w:history="true" w:anchor="_bookmark91">
            <w:r>
              <w:rPr>
                <w:u w:val="single"/>
              </w:rPr>
              <w:t>Validação</w:t>
            </w:r>
            <w:r>
              <w:rPr>
                <w:spacing w:val="7"/>
                <w:u w:val="single"/>
              </w:rPr>
              <w:t> </w:t>
            </w:r>
            <w:r>
              <w:rPr>
                <w:u w:val="single"/>
              </w:rPr>
              <w:t>sintática</w:t>
            </w:r>
            <w:r>
              <w:rPr>
                <w:spacing w:val="7"/>
                <w:u w:val="single"/>
              </w:rPr>
              <w:t> </w:t>
            </w:r>
            <w:r>
              <w:rPr>
                <w:u w:val="single"/>
              </w:rPr>
              <w:t>iterativa</w:t>
            </w:r>
            <w:r>
              <w:rPr>
                <w:spacing w:val="7"/>
                <w:u w:val="single"/>
              </w:rPr>
              <w:t> </w:t>
            </w:r>
            <w:r>
              <w:rPr>
                <w:u w:val="single"/>
              </w:rPr>
              <w:t>e</w:t>
            </w:r>
            <w:r>
              <w:rPr>
                <w:spacing w:val="7"/>
                <w:u w:val="single"/>
              </w:rPr>
              <w:t> </w:t>
            </w:r>
            <w:r>
              <w:rPr>
                <w:u w:val="single"/>
              </w:rPr>
              <w:t>laço</w:t>
            </w:r>
            <w:r>
              <w:rPr>
                <w:spacing w:val="8"/>
                <w:u w:val="single"/>
              </w:rPr>
              <w:t> </w:t>
            </w:r>
            <w:r>
              <w:rPr>
                <w:u w:val="single"/>
              </w:rPr>
              <w:t>de</w:t>
            </w:r>
            <w:r>
              <w:rPr>
                <w:spacing w:val="7"/>
                <w:u w:val="single"/>
              </w:rPr>
              <w:t> </w:t>
            </w:r>
            <w:r>
              <w:rPr>
                <w:spacing w:val="-2"/>
                <w:u w:val="single"/>
              </w:rPr>
              <w:t>correção</w:t>
            </w:r>
          </w:hyperlink>
          <w:r>
            <w:rPr>
              <w:rFonts w:ascii="Times New Roman" w:hAnsi="Times New Roman"/>
              <w:u w:val="none"/>
            </w:rPr>
            <w:tab/>
          </w:r>
          <w:r>
            <w:rPr>
              <w:spacing w:val="-5"/>
              <w:u w:val="none"/>
            </w:rPr>
            <w:t>39</w:t>
          </w:r>
        </w:p>
        <w:p>
          <w:pPr>
            <w:pStyle w:val="TOC4"/>
            <w:numPr>
              <w:ilvl w:val="3"/>
              <w:numId w:val="1"/>
            </w:numPr>
            <w:tabs>
              <w:tab w:pos="1477" w:val="left" w:leader="none"/>
              <w:tab w:pos="9354" w:val="right" w:leader="dot"/>
            </w:tabs>
            <w:spacing w:line="240" w:lineRule="auto" w:before="192" w:after="0"/>
            <w:ind w:left="1477" w:right="0" w:hanging="1194"/>
            <w:jc w:val="left"/>
            <w:rPr>
              <w:u w:val="none"/>
            </w:rPr>
          </w:pPr>
          <w:hyperlink w:history="true" w:anchor="_bookmark92">
            <w:r>
              <w:rPr>
                <w:u w:val="single"/>
              </w:rPr>
              <w:t>Validação</w:t>
            </w:r>
            <w:r>
              <w:rPr>
                <w:spacing w:val="16"/>
                <w:u w:val="single"/>
              </w:rPr>
              <w:t> </w:t>
            </w:r>
            <w:r>
              <w:rPr>
                <w:u w:val="single"/>
              </w:rPr>
              <w:t>semântica</w:t>
            </w:r>
            <w:r>
              <w:rPr>
                <w:spacing w:val="16"/>
                <w:u w:val="single"/>
              </w:rPr>
              <w:t> </w:t>
            </w:r>
            <w:r>
              <w:rPr>
                <w:u w:val="single"/>
              </w:rPr>
              <w:t>por</w:t>
            </w:r>
            <w:r>
              <w:rPr>
                <w:spacing w:val="16"/>
                <w:u w:val="single"/>
              </w:rPr>
              <w:t> </w:t>
            </w:r>
            <w:r>
              <w:rPr>
                <w:u w:val="single"/>
              </w:rPr>
              <w:t>LLL-as-a-</w:t>
            </w:r>
            <w:r>
              <w:rPr>
                <w:spacing w:val="-2"/>
                <w:u w:val="single"/>
              </w:rPr>
              <w:t>judge</w:t>
            </w:r>
          </w:hyperlink>
          <w:r>
            <w:rPr>
              <w:rFonts w:ascii="Times New Roman" w:hAnsi="Times New Roman"/>
              <w:u w:val="none"/>
            </w:rPr>
            <w:tab/>
          </w:r>
          <w:r>
            <w:rPr>
              <w:spacing w:val="-5"/>
              <w:u w:val="none"/>
            </w:rPr>
            <w:t>39</w:t>
          </w:r>
        </w:p>
        <w:p>
          <w:pPr>
            <w:pStyle w:val="TOC4"/>
            <w:numPr>
              <w:ilvl w:val="2"/>
              <w:numId w:val="1"/>
            </w:numPr>
            <w:tabs>
              <w:tab w:pos="1477" w:val="left" w:leader="none"/>
              <w:tab w:pos="9354" w:val="right" w:leader="dot"/>
            </w:tabs>
            <w:spacing w:line="240" w:lineRule="auto" w:before="192" w:after="0"/>
            <w:ind w:left="1477" w:right="0" w:hanging="1194"/>
            <w:jc w:val="left"/>
            <w:rPr>
              <w:u w:val="none"/>
            </w:rPr>
          </w:pPr>
          <w:hyperlink w:history="true" w:anchor="_bookmark93">
            <w:r>
              <w:rPr>
                <w:u w:val="none"/>
              </w:rPr>
              <w:t>Métricas</w:t>
            </w:r>
            <w:r>
              <w:rPr>
                <w:spacing w:val="12"/>
                <w:u w:val="none"/>
              </w:rPr>
              <w:t> </w:t>
            </w:r>
            <w:r>
              <w:rPr>
                <w:u w:val="none"/>
              </w:rPr>
              <w:t>de</w:t>
            </w:r>
            <w:r>
              <w:rPr>
                <w:spacing w:val="13"/>
                <w:u w:val="none"/>
              </w:rPr>
              <w:t> </w:t>
            </w:r>
            <w:r>
              <w:rPr>
                <w:spacing w:val="-2"/>
                <w:u w:val="none"/>
              </w:rPr>
              <w:t>Avaliação</w:t>
            </w:r>
          </w:hyperlink>
          <w:r>
            <w:rPr>
              <w:rFonts w:ascii="Times New Roman" w:hAnsi="Times New Roman"/>
              <w:u w:val="none"/>
            </w:rPr>
            <w:tab/>
          </w:r>
          <w:r>
            <w:rPr>
              <w:spacing w:val="-5"/>
              <w:u w:val="none"/>
            </w:rPr>
            <w:t>39</w:t>
          </w:r>
        </w:p>
        <w:p>
          <w:pPr>
            <w:pStyle w:val="TOC4"/>
            <w:numPr>
              <w:ilvl w:val="3"/>
              <w:numId w:val="1"/>
            </w:numPr>
            <w:tabs>
              <w:tab w:pos="1477" w:val="left" w:leader="none"/>
              <w:tab w:pos="9354" w:val="right" w:leader="dot"/>
            </w:tabs>
            <w:spacing w:line="240" w:lineRule="auto" w:before="192" w:after="0"/>
            <w:ind w:left="1477" w:right="0" w:hanging="1194"/>
            <w:jc w:val="left"/>
            <w:rPr>
              <w:u w:val="none"/>
            </w:rPr>
          </w:pPr>
          <w:hyperlink w:history="true" w:anchor="_bookmark94">
            <w:r>
              <w:rPr>
                <w:spacing w:val="-2"/>
                <w:u w:val="single"/>
              </w:rPr>
              <w:t>Determinísticas</w:t>
            </w:r>
          </w:hyperlink>
          <w:r>
            <w:rPr>
              <w:rFonts w:ascii="Times New Roman" w:hAnsi="Times New Roman"/>
              <w:u w:val="none"/>
            </w:rPr>
            <w:tab/>
          </w:r>
          <w:r>
            <w:rPr>
              <w:spacing w:val="-5"/>
              <w:u w:val="none"/>
            </w:rPr>
            <w:t>39</w:t>
          </w:r>
        </w:p>
        <w:p>
          <w:pPr>
            <w:pStyle w:val="TOC4"/>
            <w:numPr>
              <w:ilvl w:val="3"/>
              <w:numId w:val="1"/>
            </w:numPr>
            <w:tabs>
              <w:tab w:pos="1477" w:val="left" w:leader="none"/>
              <w:tab w:pos="9354" w:val="right" w:leader="dot"/>
            </w:tabs>
            <w:spacing w:line="240" w:lineRule="auto" w:before="192" w:after="0"/>
            <w:ind w:left="1477" w:right="0" w:hanging="1194"/>
            <w:jc w:val="left"/>
            <w:rPr>
              <w:u w:val="none"/>
            </w:rPr>
          </w:pPr>
          <w:hyperlink w:history="true" w:anchor="_bookmark95">
            <w:r>
              <w:rPr>
                <w:spacing w:val="-2"/>
                <w:u w:val="single"/>
              </w:rPr>
              <w:t>Similaridade</w:t>
            </w:r>
          </w:hyperlink>
          <w:r>
            <w:rPr>
              <w:rFonts w:ascii="Times New Roman"/>
              <w:u w:val="none"/>
            </w:rPr>
            <w:tab/>
          </w:r>
          <w:r>
            <w:rPr>
              <w:spacing w:val="-5"/>
              <w:u w:val="none"/>
            </w:rPr>
            <w:t>39</w:t>
          </w:r>
        </w:p>
        <w:p>
          <w:pPr>
            <w:pStyle w:val="TOC4"/>
            <w:numPr>
              <w:ilvl w:val="3"/>
              <w:numId w:val="1"/>
            </w:numPr>
            <w:tabs>
              <w:tab w:pos="1477" w:val="left" w:leader="none"/>
              <w:tab w:pos="9354" w:val="right" w:leader="dot"/>
            </w:tabs>
            <w:spacing w:line="240" w:lineRule="auto" w:before="191" w:after="0"/>
            <w:ind w:left="1477" w:right="0" w:hanging="1194"/>
            <w:jc w:val="left"/>
            <w:rPr>
              <w:u w:val="none"/>
            </w:rPr>
          </w:pPr>
          <w:hyperlink w:history="true" w:anchor="_bookmark96">
            <w:r>
              <w:rPr>
                <w:u w:val="single"/>
              </w:rPr>
              <w:t>Comparação</w:t>
            </w:r>
            <w:r>
              <w:rPr>
                <w:spacing w:val="16"/>
                <w:u w:val="single"/>
              </w:rPr>
              <w:t> </w:t>
            </w:r>
            <w:r>
              <w:rPr>
                <w:u w:val="single"/>
              </w:rPr>
              <w:t>entre</w:t>
            </w:r>
            <w:r>
              <w:rPr>
                <w:spacing w:val="16"/>
                <w:u w:val="single"/>
              </w:rPr>
              <w:t> </w:t>
            </w:r>
            <w:r>
              <w:rPr>
                <w:spacing w:val="-2"/>
                <w:u w:val="single"/>
              </w:rPr>
              <w:t>estágios</w:t>
            </w:r>
          </w:hyperlink>
          <w:r>
            <w:rPr>
              <w:rFonts w:ascii="Times New Roman" w:hAnsi="Times New Roman"/>
              <w:u w:val="none"/>
            </w:rPr>
            <w:tab/>
          </w:r>
          <w:r>
            <w:rPr>
              <w:spacing w:val="-5"/>
              <w:u w:val="none"/>
            </w:rPr>
            <w:t>39</w:t>
          </w:r>
        </w:p>
        <w:p>
          <w:pPr>
            <w:pStyle w:val="TOC1"/>
            <w:numPr>
              <w:ilvl w:val="0"/>
              <w:numId w:val="1"/>
            </w:numPr>
            <w:tabs>
              <w:tab w:pos="1477" w:val="left" w:leader="none"/>
              <w:tab w:pos="9354" w:val="right" w:leader="dot"/>
            </w:tabs>
            <w:spacing w:line="240" w:lineRule="auto" w:before="216" w:after="0"/>
            <w:ind w:left="1477" w:right="0" w:hanging="1194"/>
            <w:jc w:val="left"/>
          </w:pPr>
          <w:hyperlink w:history="true" w:anchor="_bookmark97">
            <w:r>
              <w:rPr>
                <w:spacing w:val="-2"/>
              </w:rPr>
              <w:t>RESULTADOS</w:t>
            </w:r>
          </w:hyperlink>
          <w:r>
            <w:rPr>
              <w:rFonts w:ascii="Times New Roman"/>
              <w:b w:val="0"/>
            </w:rPr>
            <w:tab/>
          </w:r>
          <w:r>
            <w:rPr>
              <w:spacing w:val="-5"/>
            </w:rPr>
            <w:t>40</w:t>
          </w:r>
        </w:p>
        <w:p>
          <w:pPr>
            <w:pStyle w:val="TOC2"/>
            <w:numPr>
              <w:ilvl w:val="1"/>
              <w:numId w:val="1"/>
            </w:numPr>
            <w:tabs>
              <w:tab w:pos="1477" w:val="left" w:leader="none"/>
              <w:tab w:pos="9354" w:val="right" w:leader="dot"/>
            </w:tabs>
            <w:spacing w:line="240" w:lineRule="auto" w:before="215" w:after="0"/>
            <w:ind w:left="1477" w:right="0" w:hanging="1194"/>
            <w:jc w:val="left"/>
          </w:pPr>
          <w:hyperlink w:history="true" w:anchor="_bookmark98">
            <w:r>
              <w:rPr/>
              <w:t>Discussões</w:t>
            </w:r>
            <w:r>
              <w:rPr>
                <w:spacing w:val="24"/>
              </w:rPr>
              <w:t> </w:t>
            </w:r>
            <w:r>
              <w:rPr>
                <w:spacing w:val="-2"/>
              </w:rPr>
              <w:t>(opcional)</w:t>
            </w:r>
          </w:hyperlink>
          <w:r>
            <w:rPr>
              <w:rFonts w:ascii="Times New Roman" w:hAnsi="Times New Roman"/>
              <w:b w:val="0"/>
            </w:rPr>
            <w:tab/>
          </w:r>
          <w:r>
            <w:rPr>
              <w:spacing w:val="-5"/>
            </w:rPr>
            <w:t>40</w:t>
          </w:r>
        </w:p>
        <w:p>
          <w:pPr>
            <w:pStyle w:val="TOC1"/>
            <w:numPr>
              <w:ilvl w:val="0"/>
              <w:numId w:val="1"/>
            </w:numPr>
            <w:tabs>
              <w:tab w:pos="1477" w:val="left" w:leader="none"/>
              <w:tab w:pos="9354" w:val="right" w:leader="dot"/>
            </w:tabs>
            <w:spacing w:line="240" w:lineRule="auto" w:before="215" w:after="0"/>
            <w:ind w:left="1477" w:right="0" w:hanging="1194"/>
            <w:jc w:val="left"/>
          </w:pPr>
          <w:hyperlink w:history="true" w:anchor="_bookmark99">
            <w:r>
              <w:rPr>
                <w:spacing w:val="-2"/>
              </w:rPr>
              <w:t>CONCLUSÃO</w:t>
            </w:r>
          </w:hyperlink>
          <w:r>
            <w:rPr>
              <w:rFonts w:ascii="Times New Roman" w:hAnsi="Times New Roman"/>
              <w:b w:val="0"/>
            </w:rPr>
            <w:tab/>
          </w:r>
          <w:r>
            <w:rPr>
              <w:spacing w:val="-5"/>
            </w:rPr>
            <w:t>41</w:t>
          </w:r>
        </w:p>
        <w:p>
          <w:pPr>
            <w:pStyle w:val="TOC6"/>
            <w:tabs>
              <w:tab w:pos="9354" w:val="right" w:leader="dot"/>
            </w:tabs>
            <w:spacing w:before="239"/>
          </w:pPr>
          <w:hyperlink w:history="true" w:anchor="_bookmark100">
            <w:r>
              <w:rPr>
                <w:spacing w:val="-2"/>
              </w:rPr>
              <w:t>REFERÊNCIAS</w:t>
            </w:r>
          </w:hyperlink>
          <w:r>
            <w:rPr>
              <w:rFonts w:ascii="Times New Roman" w:hAnsi="Times New Roman"/>
              <w:b w:val="0"/>
            </w:rPr>
            <w:tab/>
          </w:r>
          <w:r>
            <w:rPr>
              <w:spacing w:val="-5"/>
            </w:rPr>
            <w:t>42</w:t>
          </w:r>
        </w:p>
        <w:p>
          <w:pPr>
            <w:pStyle w:val="TOC6"/>
            <w:tabs>
              <w:tab w:pos="9354" w:val="right" w:leader="dot"/>
            </w:tabs>
          </w:pPr>
          <w:hyperlink w:history="true" w:anchor="_bookmark153">
            <w:r>
              <w:rPr>
                <w:spacing w:val="-2"/>
              </w:rPr>
              <w:t>GLOSSÁRIO</w:t>
            </w:r>
          </w:hyperlink>
          <w:r>
            <w:rPr>
              <w:rFonts w:ascii="Times New Roman" w:hAnsi="Times New Roman"/>
              <w:b w:val="0"/>
            </w:rPr>
            <w:tab/>
          </w:r>
          <w:r>
            <w:rPr>
              <w:spacing w:val="-5"/>
            </w:rPr>
            <w:t>46</w:t>
          </w:r>
        </w:p>
      </w:sdtContent>
    </w:sdt>
    <w:p>
      <w:pPr>
        <w:pStyle w:val="TOC6"/>
        <w:spacing w:after="0"/>
        <w:sectPr>
          <w:type w:val="continuous"/>
          <w:pgSz w:w="11910" w:h="16840"/>
          <w:pgMar w:top="1657" w:bottom="1141" w:left="1417" w:right="0"/>
        </w:sectPr>
      </w:pPr>
    </w:p>
    <w:p>
      <w:pPr>
        <w:pStyle w:val="Heading1"/>
        <w:numPr>
          <w:ilvl w:val="0"/>
          <w:numId w:val="2"/>
        </w:numPr>
        <w:tabs>
          <w:tab w:pos="521" w:val="left" w:leader="none"/>
        </w:tabs>
        <w:spacing w:line="240" w:lineRule="auto" w:before="125" w:after="0"/>
        <w:ind w:left="521" w:right="0" w:hanging="238"/>
        <w:jc w:val="left"/>
      </w:pPr>
      <w:bookmarkStart w:name="1 Introdução" w:id="31"/>
      <w:bookmarkEnd w:id="31"/>
      <w:r>
        <w:rPr>
          <w:b w:val="0"/>
        </w:rPr>
      </w:r>
      <w:bookmarkStart w:name="_bookmark25" w:id="32"/>
      <w:bookmarkEnd w:id="32"/>
      <w:r>
        <w:rPr>
          <w:b w:val="0"/>
        </w:rPr>
      </w:r>
      <w:r>
        <w:rPr>
          <w:spacing w:val="-2"/>
        </w:rPr>
        <w:t>INTRODUÇÃO</w:t>
      </w:r>
    </w:p>
    <w:p>
      <w:pPr>
        <w:pStyle w:val="BodyText"/>
        <w:rPr>
          <w:rFonts w:ascii="Arial"/>
          <w:b/>
        </w:rPr>
      </w:pPr>
    </w:p>
    <w:p>
      <w:pPr>
        <w:pStyle w:val="BodyText"/>
        <w:spacing w:before="67"/>
        <w:rPr>
          <w:rFonts w:ascii="Arial"/>
          <w:b/>
        </w:rPr>
      </w:pPr>
    </w:p>
    <w:p>
      <w:pPr>
        <w:pStyle w:val="Heading2"/>
        <w:numPr>
          <w:ilvl w:val="1"/>
          <w:numId w:val="2"/>
        </w:numPr>
        <w:tabs>
          <w:tab w:pos="797" w:val="left" w:leader="none"/>
        </w:tabs>
        <w:spacing w:line="240" w:lineRule="auto" w:before="0" w:after="0"/>
        <w:ind w:left="797" w:right="0" w:hanging="514"/>
        <w:jc w:val="left"/>
      </w:pPr>
      <w:bookmarkStart w:name="1.1 Motivação" w:id="33"/>
      <w:bookmarkEnd w:id="33"/>
      <w:r>
        <w:rPr>
          <w:b w:val="0"/>
        </w:rPr>
      </w:r>
      <w:bookmarkStart w:name="_bookmark26" w:id="34"/>
      <w:bookmarkEnd w:id="34"/>
      <w:r>
        <w:rPr>
          <w:b w:val="0"/>
        </w:rPr>
      </w:r>
      <w:r>
        <w:rPr>
          <w:spacing w:val="-2"/>
        </w:rPr>
        <w:t>Motivação</w:t>
      </w:r>
    </w:p>
    <w:p>
      <w:pPr>
        <w:pStyle w:val="BodyText"/>
        <w:spacing w:before="234"/>
        <w:rPr>
          <w:rFonts w:ascii="Arial"/>
          <w:b/>
        </w:rPr>
      </w:pPr>
    </w:p>
    <w:p>
      <w:pPr>
        <w:pStyle w:val="BodyText"/>
        <w:spacing w:line="355" w:lineRule="auto"/>
        <w:ind w:left="283" w:right="1131" w:firstLine="708"/>
        <w:jc w:val="both"/>
      </w:pPr>
      <w:r>
        <w:rPr/>
        <w:t>A segurança cibernética contemporânea representa a base da estabilidade </w:t>
      </w:r>
      <w:r>
        <w:rPr/>
        <w:t>civilizatória global e isto se agrava pela evolução constante das ameaças digitais e complexidade das in-fraestruturas tecnológicas modernas. Os ataques cibernéticos alimentam um ciclo vicioso de vulnerabilidades,</w:t>
      </w:r>
      <w:r>
        <w:rPr>
          <w:spacing w:val="35"/>
        </w:rPr>
        <w:t> </w:t>
      </w:r>
      <w:r>
        <w:rPr/>
        <w:t>comprometendo</w:t>
      </w:r>
      <w:r>
        <w:rPr>
          <w:spacing w:val="35"/>
        </w:rPr>
        <w:t> </w:t>
      </w:r>
      <w:r>
        <w:rPr/>
        <w:t>desde</w:t>
      </w:r>
      <w:r>
        <w:rPr>
          <w:spacing w:val="35"/>
        </w:rPr>
        <w:t> </w:t>
      </w:r>
      <w:r>
        <w:rPr/>
        <w:t>a</w:t>
      </w:r>
      <w:r>
        <w:rPr>
          <w:spacing w:val="35"/>
        </w:rPr>
        <w:t> </w:t>
      </w:r>
      <w:r>
        <w:rPr/>
        <w:t>integridade</w:t>
      </w:r>
      <w:r>
        <w:rPr>
          <w:spacing w:val="35"/>
        </w:rPr>
        <w:t> </w:t>
      </w:r>
      <w:r>
        <w:rPr/>
        <w:t>de</w:t>
      </w:r>
      <w:r>
        <w:rPr>
          <w:spacing w:val="35"/>
        </w:rPr>
        <w:t> </w:t>
      </w:r>
      <w:r>
        <w:rPr/>
        <w:t>dados</w:t>
      </w:r>
      <w:r>
        <w:rPr>
          <w:spacing w:val="35"/>
        </w:rPr>
        <w:t> </w:t>
      </w:r>
      <w:r>
        <w:rPr/>
        <w:t>sensíveis</w:t>
      </w:r>
      <w:r>
        <w:rPr>
          <w:spacing w:val="35"/>
        </w:rPr>
        <w:t> </w:t>
      </w:r>
      <w:r>
        <w:rPr/>
        <w:t>até</w:t>
      </w:r>
      <w:r>
        <w:rPr>
          <w:spacing w:val="35"/>
        </w:rPr>
        <w:t> </w:t>
      </w:r>
      <w:r>
        <w:rPr/>
        <w:t>a</w:t>
      </w:r>
      <w:r>
        <w:rPr>
          <w:spacing w:val="35"/>
        </w:rPr>
        <w:t> </w:t>
      </w:r>
      <w:r>
        <w:rPr/>
        <w:t>continuidade de serviços essenciais, como por exemplo nas áreas da saúde, energia e finanças. Este ciclo demanda abordagens inovadoras diante dos desafios crescentes em face às sofisticações dos ataques e da expansão das infraestruturas tecnológicas heterogêneas (</w:t>
      </w:r>
      <w:hyperlink w:history="true" w:anchor="_bookmark135">
        <w:r>
          <w:rPr/>
          <w:t>Shah </w:t>
        </w:r>
        <w:r>
          <w:rPr>
            <w:rFonts w:ascii="Arial" w:hAnsi="Arial"/>
            <w:i/>
          </w:rPr>
          <w:t>et al.</w:t>
        </w:r>
      </w:hyperlink>
      <w:r>
        <w:rPr/>
        <w:t>, </w:t>
      </w:r>
      <w:hyperlink w:history="true" w:anchor="_bookmark135">
        <w:r>
          <w:rPr/>
          <w:t>2022</w:t>
        </w:r>
      </w:hyperlink>
      <w:r>
        <w:rPr/>
        <w:t>).</w:t>
      </w:r>
    </w:p>
    <w:p>
      <w:pPr>
        <w:pStyle w:val="BodyText"/>
        <w:spacing w:line="355" w:lineRule="auto" w:before="9"/>
        <w:ind w:left="283" w:right="1131" w:firstLine="708"/>
        <w:jc w:val="both"/>
      </w:pPr>
      <w:r>
        <w:rPr/>
        <w:t>Por infraestrutura heterogênea, entende-se um ambiente composto de diferentes tipos</w:t>
      </w:r>
      <w:r>
        <w:rPr>
          <w:spacing w:val="80"/>
        </w:rPr>
        <w:t> </w:t>
      </w:r>
      <w:r>
        <w:rPr/>
        <w:t>de</w:t>
      </w:r>
      <w:r>
        <w:rPr>
          <w:spacing w:val="35"/>
        </w:rPr>
        <w:t> </w:t>
      </w:r>
      <w:r>
        <w:rPr/>
        <w:t>tecnologias,</w:t>
      </w:r>
      <w:r>
        <w:rPr>
          <w:spacing w:val="35"/>
        </w:rPr>
        <w:t> </w:t>
      </w:r>
      <w:r>
        <w:rPr/>
        <w:t>dispositivos,</w:t>
      </w:r>
      <w:r>
        <w:rPr>
          <w:spacing w:val="35"/>
        </w:rPr>
        <w:t> </w:t>
      </w:r>
      <w:r>
        <w:rPr/>
        <w:t>sistemas</w:t>
      </w:r>
      <w:r>
        <w:rPr>
          <w:spacing w:val="35"/>
        </w:rPr>
        <w:t> </w:t>
      </w:r>
      <w:r>
        <w:rPr/>
        <w:t>operacionais,</w:t>
      </w:r>
      <w:r>
        <w:rPr>
          <w:spacing w:val="35"/>
        </w:rPr>
        <w:t> </w:t>
      </w:r>
      <w:r>
        <w:rPr/>
        <w:t>plataformas</w:t>
      </w:r>
      <w:r>
        <w:rPr>
          <w:spacing w:val="35"/>
        </w:rPr>
        <w:t> </w:t>
      </w:r>
      <w:r>
        <w:rPr/>
        <w:t>e</w:t>
      </w:r>
      <w:r>
        <w:rPr>
          <w:spacing w:val="35"/>
        </w:rPr>
        <w:t> </w:t>
      </w:r>
      <w:r>
        <w:rPr/>
        <w:t>arquiteturas</w:t>
      </w:r>
      <w:r>
        <w:rPr>
          <w:spacing w:val="35"/>
        </w:rPr>
        <w:t> </w:t>
      </w:r>
      <w:r>
        <w:rPr/>
        <w:t>que</w:t>
      </w:r>
      <w:r>
        <w:rPr>
          <w:spacing w:val="35"/>
        </w:rPr>
        <w:t> </w:t>
      </w:r>
      <w:r>
        <w:rPr/>
        <w:t>coexistem e interagem entre si. Tal heterogeneidade aumenta a complexidade de gestão e de segurança, pois cada componente possui vulnerabilidades específicas, demandando atualizações </w:t>
      </w:r>
      <w:r>
        <w:rPr/>
        <w:t>distintas</w:t>
      </w:r>
      <w:r>
        <w:rPr>
          <w:spacing w:val="80"/>
          <w:w w:val="150"/>
        </w:rPr>
        <w:t> </w:t>
      </w:r>
      <w:r>
        <w:rPr/>
        <w:t>e estratégias diferentes de proteção. Neste cenário, um único ponto fraco pode comprometer todo o ecossistema. Portanto, isso reforça a ideia de que a defesa cibernética precisa ser cada vez</w:t>
      </w:r>
      <w:r>
        <w:rPr>
          <w:spacing w:val="-2"/>
        </w:rPr>
        <w:t> </w:t>
      </w:r>
      <w:r>
        <w:rPr/>
        <w:t>mais</w:t>
      </w:r>
      <w:r>
        <w:rPr>
          <w:spacing w:val="-2"/>
        </w:rPr>
        <w:t> </w:t>
      </w:r>
      <w:r>
        <w:rPr/>
        <w:t>inovadora</w:t>
      </w:r>
      <w:r>
        <w:rPr>
          <w:spacing w:val="-2"/>
        </w:rPr>
        <w:t> </w:t>
      </w:r>
      <w:r>
        <w:rPr/>
        <w:t>e</w:t>
      </w:r>
      <w:r>
        <w:rPr>
          <w:spacing w:val="-2"/>
        </w:rPr>
        <w:t> </w:t>
      </w:r>
      <w:r>
        <w:rPr/>
        <w:t>adaptativa</w:t>
      </w:r>
      <w:r>
        <w:rPr>
          <w:spacing w:val="-2"/>
        </w:rPr>
        <w:t> </w:t>
      </w:r>
      <w:r>
        <w:rPr/>
        <w:t>(</w:t>
      </w:r>
      <w:hyperlink w:history="true" w:anchor="_bookmark135">
        <w:r>
          <w:rPr/>
          <w:t>Shah</w:t>
        </w:r>
        <w:r>
          <w:rPr>
            <w:spacing w:val="-2"/>
          </w:rPr>
          <w:t> </w:t>
        </w:r>
        <w:r>
          <w:rPr>
            <w:rFonts w:ascii="Arial" w:hAnsi="Arial"/>
            <w:i/>
          </w:rPr>
          <w:t>et</w:t>
        </w:r>
        <w:r>
          <w:rPr>
            <w:rFonts w:ascii="Arial" w:hAnsi="Arial"/>
            <w:i/>
            <w:spacing w:val="-2"/>
          </w:rPr>
          <w:t> </w:t>
        </w:r>
        <w:r>
          <w:rPr>
            <w:rFonts w:ascii="Arial" w:hAnsi="Arial"/>
            <w:i/>
          </w:rPr>
          <w:t>al.</w:t>
        </w:r>
      </w:hyperlink>
      <w:r>
        <w:rPr/>
        <w:t>,</w:t>
      </w:r>
      <w:r>
        <w:rPr>
          <w:spacing w:val="-2"/>
        </w:rPr>
        <w:t> </w:t>
      </w:r>
      <w:hyperlink w:history="true" w:anchor="_bookmark135">
        <w:r>
          <w:rPr/>
          <w:t>2022</w:t>
        </w:r>
      </w:hyperlink>
      <w:r>
        <w:rPr/>
        <w:t>;</w:t>
      </w:r>
      <w:r>
        <w:rPr>
          <w:spacing w:val="-2"/>
        </w:rPr>
        <w:t> </w:t>
      </w:r>
      <w:hyperlink w:history="true" w:anchor="_bookmark128">
        <w:r>
          <w:rPr/>
          <w:t>PALO</w:t>
        </w:r>
        <w:r>
          <w:rPr>
            <w:spacing w:val="-2"/>
          </w:rPr>
          <w:t> </w:t>
        </w:r>
        <w:r>
          <w:rPr/>
          <w:t>ALTO</w:t>
        </w:r>
        <w:r>
          <w:rPr>
            <w:spacing w:val="-2"/>
          </w:rPr>
          <w:t> </w:t>
        </w:r>
        <w:r>
          <w:rPr/>
          <w:t>NETWORKS</w:t>
        </w:r>
      </w:hyperlink>
      <w:r>
        <w:rPr/>
        <w:t>,</w:t>
      </w:r>
      <w:r>
        <w:rPr>
          <w:spacing w:val="-2"/>
        </w:rPr>
        <w:t> </w:t>
      </w:r>
      <w:hyperlink w:history="true" w:anchor="_bookmark128">
        <w:r>
          <w:rPr/>
          <w:t>2025</w:t>
        </w:r>
      </w:hyperlink>
      <w:r>
        <w:rPr/>
        <w:t>;</w:t>
      </w:r>
      <w:r>
        <w:rPr>
          <w:spacing w:val="-2"/>
        </w:rPr>
        <w:t> </w:t>
      </w:r>
      <w:hyperlink w:history="true" w:anchor="_bookmark110">
        <w:r>
          <w:rPr/>
          <w:t>EXABEAM</w:t>
        </w:r>
      </w:hyperlink>
      <w:r>
        <w:rPr/>
        <w:t>, </w:t>
      </w:r>
      <w:hyperlink w:history="true" w:anchor="_bookmark110">
        <w:r>
          <w:rPr>
            <w:spacing w:val="-2"/>
          </w:rPr>
          <w:t>2025</w:t>
        </w:r>
      </w:hyperlink>
      <w:r>
        <w:rPr>
          <w:spacing w:val="-2"/>
        </w:rPr>
        <w:t>).</w:t>
      </w:r>
    </w:p>
    <w:p>
      <w:pPr>
        <w:pStyle w:val="BodyText"/>
        <w:spacing w:line="355" w:lineRule="auto" w:before="9"/>
        <w:ind w:left="283" w:right="1131" w:firstLine="708"/>
        <w:jc w:val="both"/>
      </w:pPr>
      <w:r>
        <w:rPr/>
        <w:t>Os Sistemas de Gerenciamento de Informações e Eventos de Segurança (SIEMs) </w:t>
      </w:r>
      <w:r>
        <w:rPr/>
        <w:t>têm</w:t>
      </w:r>
      <w:r>
        <w:rPr>
          <w:spacing w:val="80"/>
        </w:rPr>
        <w:t> </w:t>
      </w:r>
      <w:r>
        <w:rPr/>
        <w:t>se consolidado como pilares na detecção e resposta a ameaças cibernéticas, especialmente diante da sofisticação dos ataques e do volume exponencial de dados gerados — um exemplo são os </w:t>
      </w:r>
      <w:r>
        <w:rPr>
          <w:rFonts w:ascii="Arial" w:hAnsi="Arial"/>
          <w:i/>
        </w:rPr>
        <w:t>logs</w:t>
      </w:r>
      <w:r>
        <w:rPr/>
        <w:t>, registros automáticos de eventos que ocorrem em sistemas, aplicativos, redes ou dispositivos, gerados diariamente dentro de uma empresa. SIEMs, de forma similar aos </w:t>
      </w:r>
      <w:r>
        <w:rPr>
          <w:rFonts w:ascii="Arial" w:hAnsi="Arial"/>
          <w:i/>
        </w:rPr>
        <w:t>firewalls</w:t>
      </w:r>
      <w:r>
        <w:rPr/>
        <w:t>, IDSs (Sistemas de Detecção e Intrusão), IPSs (Sistemas de Prevenção de Intrusão) e </w:t>
      </w:r>
      <w:r>
        <w:rPr>
          <w:rFonts w:ascii="Arial" w:hAnsi="Arial"/>
          <w:i/>
        </w:rPr>
        <w:t>syslogs</w:t>
      </w:r>
      <w:r>
        <w:rPr/>
        <w:t>, são baseados em regras para filtrar e detectar ameaças e invasões. A má notícia é que essas regras tradicionais de detecção nem sempre acompanham a evolução das técnicas maliciosas, apresentando limitações diante da necessidade de respostas mais rápidas e inteligentes (</w:t>
      </w:r>
      <w:hyperlink w:history="true" w:anchor="_bookmark135">
        <w:r>
          <w:rPr/>
          <w:t>Shah</w:t>
        </w:r>
      </w:hyperlink>
      <w:r>
        <w:rPr>
          <w:spacing w:val="40"/>
        </w:rPr>
        <w:t> </w:t>
      </w:r>
      <w:hyperlink w:history="true" w:anchor="_bookmark135">
        <w:r>
          <w:rPr>
            <w:rFonts w:ascii="Arial" w:hAnsi="Arial"/>
            <w:i/>
          </w:rPr>
          <w:t>et al.</w:t>
        </w:r>
      </w:hyperlink>
      <w:r>
        <w:rPr/>
        <w:t>, </w:t>
      </w:r>
      <w:hyperlink w:history="true" w:anchor="_bookmark135">
        <w:r>
          <w:rPr/>
          <w:t>2022</w:t>
        </w:r>
      </w:hyperlink>
      <w:r>
        <w:rPr/>
        <w:t>; </w:t>
      </w:r>
      <w:hyperlink w:history="true" w:anchor="_bookmark131">
        <w:r>
          <w:rPr/>
          <w:t>Podzins; Romanovs</w:t>
        </w:r>
      </w:hyperlink>
      <w:r>
        <w:rPr/>
        <w:t>, </w:t>
      </w:r>
      <w:hyperlink w:history="true" w:anchor="_bookmark131">
        <w:r>
          <w:rPr/>
          <w:t>2019</w:t>
        </w:r>
      </w:hyperlink>
      <w:r>
        <w:rPr/>
        <w:t>).</w:t>
      </w:r>
    </w:p>
    <w:p>
      <w:pPr>
        <w:pStyle w:val="BodyText"/>
        <w:spacing w:line="355" w:lineRule="auto" w:before="11"/>
        <w:ind w:left="283" w:right="1131" w:firstLine="708"/>
        <w:jc w:val="both"/>
      </w:pPr>
      <w:r>
        <w:rPr/>
        <w:t>Dentre as iniciativas que buscam suprir essa lacuna, destacam-se as regras </w:t>
      </w:r>
      <w:r>
        <w:rPr>
          <w:rFonts w:ascii="Arial" w:hAnsi="Arial"/>
          <w:i/>
        </w:rPr>
        <w:t>Sigma</w:t>
      </w:r>
      <w:r>
        <w:rPr/>
        <w:t>, um formato aberto e descritivo voltado à criação de regras de detecção independentes de plata-formas, o que facilita sua adoção em diferentes soluções de SIEMs. No entanto, a criação e manutenção manual dessas regras pode se tornar um gargalo, principalmente em ambientes</w:t>
      </w:r>
      <w:r>
        <w:rPr>
          <w:spacing w:val="40"/>
        </w:rPr>
        <w:t> </w:t>
      </w:r>
      <w:r>
        <w:rPr/>
        <w:t>com elevado volume de eventos de segurança (</w:t>
      </w:r>
      <w:hyperlink w:history="true" w:anchor="_bookmark139">
        <w:r>
          <w:rPr/>
          <w:t>SIGMAHQ</w:t>
        </w:r>
      </w:hyperlink>
      <w:r>
        <w:rPr/>
        <w:t>, </w:t>
      </w:r>
      <w:hyperlink w:history="true" w:anchor="_bookmark139">
        <w:r>
          <w:rPr/>
          <w:t>2025a</w:t>
        </w:r>
      </w:hyperlink>
      <w:r>
        <w:rPr/>
        <w:t>).</w:t>
      </w:r>
    </w:p>
    <w:p>
      <w:pPr>
        <w:pStyle w:val="BodyText"/>
        <w:spacing w:line="355" w:lineRule="auto" w:before="6"/>
        <w:ind w:left="283" w:right="1131" w:firstLine="708"/>
        <w:jc w:val="both"/>
      </w:pPr>
      <w:r>
        <w:rPr/>
        <w:t>O</w:t>
      </w:r>
      <w:r>
        <w:rPr>
          <w:spacing w:val="-4"/>
        </w:rPr>
        <w:t> </w:t>
      </w:r>
      <w:r>
        <w:rPr/>
        <w:t>padrão</w:t>
      </w:r>
      <w:r>
        <w:rPr>
          <w:spacing w:val="-4"/>
        </w:rPr>
        <w:t> </w:t>
      </w:r>
      <w:r>
        <w:rPr>
          <w:rFonts w:ascii="Arial" w:hAnsi="Arial"/>
          <w:i/>
        </w:rPr>
        <w:t>Sigma</w:t>
      </w:r>
      <w:r>
        <w:rPr>
          <w:rFonts w:ascii="Arial" w:hAnsi="Arial"/>
          <w:i/>
          <w:spacing w:val="-3"/>
        </w:rPr>
        <w:t> </w:t>
      </w:r>
      <w:r>
        <w:rPr/>
        <w:t>permite</w:t>
      </w:r>
      <w:r>
        <w:rPr>
          <w:spacing w:val="-4"/>
        </w:rPr>
        <w:t> </w:t>
      </w:r>
      <w:r>
        <w:rPr/>
        <w:t>a</w:t>
      </w:r>
      <w:r>
        <w:rPr>
          <w:spacing w:val="-4"/>
        </w:rPr>
        <w:t> </w:t>
      </w:r>
      <w:r>
        <w:rPr/>
        <w:t>criação</w:t>
      </w:r>
      <w:r>
        <w:rPr>
          <w:spacing w:val="-4"/>
        </w:rPr>
        <w:t> </w:t>
      </w:r>
      <w:r>
        <w:rPr/>
        <w:t>de</w:t>
      </w:r>
      <w:r>
        <w:rPr>
          <w:spacing w:val="-4"/>
        </w:rPr>
        <w:t> </w:t>
      </w:r>
      <w:r>
        <w:rPr/>
        <w:t>regras</w:t>
      </w:r>
      <w:r>
        <w:rPr>
          <w:spacing w:val="-4"/>
        </w:rPr>
        <w:t> </w:t>
      </w:r>
      <w:r>
        <w:rPr/>
        <w:t>de</w:t>
      </w:r>
      <w:r>
        <w:rPr>
          <w:spacing w:val="-4"/>
        </w:rPr>
        <w:t> </w:t>
      </w:r>
      <w:r>
        <w:rPr/>
        <w:t>detecção</w:t>
      </w:r>
      <w:r>
        <w:rPr>
          <w:spacing w:val="-4"/>
        </w:rPr>
        <w:t> </w:t>
      </w:r>
      <w:r>
        <w:rPr/>
        <w:t>em</w:t>
      </w:r>
      <w:r>
        <w:rPr>
          <w:spacing w:val="-4"/>
        </w:rPr>
        <w:t> </w:t>
      </w:r>
      <w:r>
        <w:rPr/>
        <w:t>YAML</w:t>
      </w:r>
      <w:r>
        <w:rPr>
          <w:spacing w:val="-4"/>
        </w:rPr>
        <w:t> </w:t>
      </w:r>
      <w:r>
        <w:rPr/>
        <w:t>—</w:t>
      </w:r>
      <w:r>
        <w:rPr>
          <w:spacing w:val="-4"/>
        </w:rPr>
        <w:t> </w:t>
      </w:r>
      <w:r>
        <w:rPr/>
        <w:t>uma</w:t>
      </w:r>
      <w:r>
        <w:rPr>
          <w:spacing w:val="-4"/>
        </w:rPr>
        <w:t> </w:t>
      </w:r>
      <w:r>
        <w:rPr/>
        <w:t>linguagem</w:t>
      </w:r>
      <w:r>
        <w:rPr>
          <w:spacing w:val="-4"/>
        </w:rPr>
        <w:t> </w:t>
      </w:r>
      <w:r>
        <w:rPr/>
        <w:t>de serialização de dados, usada para representar informações estruturadas de forma simples e le-gível, sendo compartilháveis e convertíveis para linguagens como </w:t>
      </w:r>
      <w:r>
        <w:rPr>
          <w:rFonts w:ascii="Arial" w:hAnsi="Arial"/>
          <w:i/>
        </w:rPr>
        <w:t>Splunk SPL </w:t>
      </w:r>
      <w:r>
        <w:rPr/>
        <w:t>ou </w:t>
      </w:r>
      <w:r>
        <w:rPr>
          <w:rFonts w:ascii="Arial" w:hAnsi="Arial"/>
          <w:i/>
        </w:rPr>
        <w:t>Elasticsearch Query</w:t>
      </w:r>
      <w:r>
        <w:rPr>
          <w:rFonts w:ascii="Arial" w:hAnsi="Arial"/>
          <w:i/>
          <w:spacing w:val="40"/>
        </w:rPr>
        <w:t> </w:t>
      </w:r>
      <w:r>
        <w:rPr/>
        <w:t>(linguagens de consulta nativas respectivamente do </w:t>
      </w:r>
      <w:r>
        <w:rPr>
          <w:rFonts w:ascii="Arial" w:hAnsi="Arial"/>
          <w:i/>
        </w:rPr>
        <w:t>Splunk</w:t>
      </w:r>
      <w:r>
        <w:rPr>
          <w:rFonts w:ascii="Arial" w:hAnsi="Arial"/>
          <w:i/>
          <w:spacing w:val="40"/>
        </w:rPr>
        <w:t> </w:t>
      </w:r>
      <w:r>
        <w:rPr/>
        <w:t>e </w:t>
      </w:r>
      <w:r>
        <w:rPr>
          <w:rFonts w:ascii="Arial" w:hAnsi="Arial"/>
          <w:i/>
        </w:rPr>
        <w:t>Elasticsearch</w:t>
      </w:r>
      <w:r>
        <w:rPr/>
        <w:t>), otimizando</w:t>
      </w:r>
      <w:r>
        <w:rPr>
          <w:spacing w:val="40"/>
        </w:rPr>
        <w:t> </w:t>
      </w:r>
      <w:r>
        <w:rPr/>
        <w:t>a</w:t>
      </w:r>
      <w:r>
        <w:rPr>
          <w:spacing w:val="33"/>
        </w:rPr>
        <w:t> </w:t>
      </w:r>
      <w:r>
        <w:rPr/>
        <w:t>colaboração</w:t>
      </w:r>
      <w:r>
        <w:rPr>
          <w:spacing w:val="34"/>
        </w:rPr>
        <w:t> </w:t>
      </w:r>
      <w:r>
        <w:rPr/>
        <w:t>entre</w:t>
      </w:r>
      <w:r>
        <w:rPr>
          <w:spacing w:val="33"/>
        </w:rPr>
        <w:t> </w:t>
      </w:r>
      <w:r>
        <w:rPr/>
        <w:t>as</w:t>
      </w:r>
      <w:r>
        <w:rPr>
          <w:spacing w:val="34"/>
        </w:rPr>
        <w:t> </w:t>
      </w:r>
      <w:r>
        <w:rPr/>
        <w:t>equipes</w:t>
      </w:r>
      <w:r>
        <w:rPr>
          <w:spacing w:val="33"/>
        </w:rPr>
        <w:t> </w:t>
      </w:r>
      <w:r>
        <w:rPr/>
        <w:t>de</w:t>
      </w:r>
      <w:r>
        <w:rPr>
          <w:spacing w:val="34"/>
        </w:rPr>
        <w:t> </w:t>
      </w:r>
      <w:r>
        <w:rPr/>
        <w:t>segurança.</w:t>
      </w:r>
      <w:r>
        <w:rPr>
          <w:spacing w:val="33"/>
        </w:rPr>
        <w:t> </w:t>
      </w:r>
      <w:r>
        <w:rPr/>
        <w:t>No</w:t>
      </w:r>
      <w:r>
        <w:rPr>
          <w:spacing w:val="34"/>
        </w:rPr>
        <w:t> </w:t>
      </w:r>
      <w:r>
        <w:rPr/>
        <w:t>entanto,</w:t>
      </w:r>
      <w:r>
        <w:rPr>
          <w:spacing w:val="33"/>
        </w:rPr>
        <w:t> </w:t>
      </w:r>
      <w:r>
        <w:rPr/>
        <w:t>a</w:t>
      </w:r>
      <w:r>
        <w:rPr>
          <w:spacing w:val="34"/>
        </w:rPr>
        <w:t> </w:t>
      </w:r>
      <w:r>
        <w:rPr/>
        <w:t>geração</w:t>
      </w:r>
      <w:r>
        <w:rPr>
          <w:spacing w:val="33"/>
        </w:rPr>
        <w:t> </w:t>
      </w:r>
      <w:r>
        <w:rPr/>
        <w:t>manual</w:t>
      </w:r>
      <w:r>
        <w:rPr>
          <w:spacing w:val="34"/>
        </w:rPr>
        <w:t> </w:t>
      </w:r>
      <w:r>
        <w:rPr/>
        <w:t>dessas</w:t>
      </w:r>
      <w:r>
        <w:rPr>
          <w:spacing w:val="33"/>
        </w:rPr>
        <w:t> </w:t>
      </w:r>
      <w:r>
        <w:rPr>
          <w:spacing w:val="-2"/>
        </w:rPr>
        <w:t>regras</w:t>
      </w:r>
    </w:p>
    <w:p>
      <w:pPr>
        <w:pStyle w:val="BodyText"/>
        <w:spacing w:after="0" w:line="355" w:lineRule="auto"/>
        <w:jc w:val="both"/>
        <w:sectPr>
          <w:headerReference w:type="default" r:id="rId7"/>
          <w:pgSz w:w="11910" w:h="16840"/>
          <w:pgMar w:header="860" w:footer="0" w:top="1600" w:bottom="280" w:left="1417" w:right="0"/>
          <w:pgNumType w:start="8"/>
        </w:sectPr>
      </w:pPr>
    </w:p>
    <w:p>
      <w:pPr>
        <w:pStyle w:val="BodyText"/>
        <w:spacing w:line="355" w:lineRule="auto" w:before="124"/>
        <w:ind w:left="283" w:right="1131"/>
        <w:jc w:val="both"/>
      </w:pPr>
      <w:r>
        <w:rPr/>
        <w:t>ainda é lenta e propensa a lacunas, especialmente diante de ameaças emergentes, como um possível </w:t>
      </w:r>
      <w:r>
        <w:rPr>
          <w:rFonts w:ascii="Arial" w:hAnsi="Arial"/>
          <w:i/>
        </w:rPr>
        <w:t>ransomware </w:t>
      </w:r>
      <w:r>
        <w:rPr/>
        <w:t>(tipo de </w:t>
      </w:r>
      <w:r>
        <w:rPr>
          <w:rFonts w:ascii="Arial" w:hAnsi="Arial"/>
          <w:i/>
        </w:rPr>
        <w:t>malware </w:t>
      </w:r>
      <w:r>
        <w:rPr/>
        <w:t>que sequestra dados ou sistemas e exige resgate para devolvê-los ao usuário) ou </w:t>
      </w:r>
      <w:r>
        <w:rPr>
          <w:rFonts w:ascii="Arial" w:hAnsi="Arial"/>
          <w:i/>
        </w:rPr>
        <w:t>zero-day exploit</w:t>
      </w:r>
      <w:r>
        <w:rPr>
          <w:rFonts w:ascii="Arial" w:hAnsi="Arial"/>
          <w:i/>
          <w:spacing w:val="40"/>
        </w:rPr>
        <w:t> </w:t>
      </w:r>
      <w:r>
        <w:rPr/>
        <w:t>— ataque em que se explora uma falha de segu-rança desconhecida do </w:t>
      </w:r>
      <w:r>
        <w:rPr>
          <w:rFonts w:ascii="Arial" w:hAnsi="Arial"/>
          <w:i/>
        </w:rPr>
        <w:t>software</w:t>
      </w:r>
      <w:r>
        <w:rPr/>
        <w:t>, </w:t>
      </w:r>
      <w:r>
        <w:rPr>
          <w:rFonts w:ascii="Arial" w:hAnsi="Arial"/>
          <w:i/>
        </w:rPr>
        <w:t>firmware </w:t>
      </w:r>
      <w:r>
        <w:rPr/>
        <w:t>ou </w:t>
      </w:r>
      <w:r>
        <w:rPr>
          <w:rFonts w:ascii="Arial" w:hAnsi="Arial"/>
          <w:i/>
        </w:rPr>
        <w:t>hardware </w:t>
      </w:r>
      <w:r>
        <w:rPr/>
        <w:t>quando a vulnerabilidade ainda não foi descoberta pelo desenvolvedor e não há correção disponível (</w:t>
      </w:r>
      <w:hyperlink w:history="true" w:anchor="_bookmark139">
        <w:r>
          <w:rPr/>
          <w:t>SIGMAHQ</w:t>
        </w:r>
      </w:hyperlink>
      <w:r>
        <w:rPr/>
        <w:t>, </w:t>
      </w:r>
      <w:hyperlink w:history="true" w:anchor="_bookmark139">
        <w:r>
          <w:rPr/>
          <w:t>2025a</w:t>
        </w:r>
      </w:hyperlink>
      <w:r>
        <w:rPr/>
        <w:t>; </w:t>
      </w:r>
      <w:hyperlink w:history="true" w:anchor="_bookmark110">
        <w:r>
          <w:rPr/>
          <w:t>EXABEAM</w:t>
        </w:r>
      </w:hyperlink>
      <w:r>
        <w:rPr/>
        <w:t>, </w:t>
      </w:r>
      <w:hyperlink w:history="true" w:anchor="_bookmark110">
        <w:r>
          <w:rPr>
            <w:spacing w:val="-2"/>
          </w:rPr>
          <w:t>2025</w:t>
        </w:r>
      </w:hyperlink>
      <w:r>
        <w:rPr>
          <w:spacing w:val="-2"/>
        </w:rPr>
        <w:t>).</w:t>
      </w:r>
    </w:p>
    <w:p>
      <w:pPr>
        <w:pStyle w:val="BodyText"/>
        <w:spacing w:line="355" w:lineRule="auto" w:before="8"/>
        <w:ind w:left="283" w:right="1131" w:firstLine="708"/>
        <w:jc w:val="both"/>
      </w:pPr>
      <w:r>
        <w:rPr/>
        <w:t>Com isso, é evidente que a aplicação de técnicas de inteligência artificial (IA) é uma ferramenta</w:t>
      </w:r>
      <w:r>
        <w:rPr>
          <w:spacing w:val="32"/>
        </w:rPr>
        <w:t> </w:t>
      </w:r>
      <w:r>
        <w:rPr/>
        <w:t>promissora</w:t>
      </w:r>
      <w:r>
        <w:rPr>
          <w:spacing w:val="32"/>
        </w:rPr>
        <w:t> </w:t>
      </w:r>
      <w:r>
        <w:rPr/>
        <w:t>na</w:t>
      </w:r>
      <w:r>
        <w:rPr>
          <w:spacing w:val="32"/>
        </w:rPr>
        <w:t> </w:t>
      </w:r>
      <w:r>
        <w:rPr/>
        <w:t>automatização</w:t>
      </w:r>
      <w:r>
        <w:rPr>
          <w:spacing w:val="32"/>
        </w:rPr>
        <w:t> </w:t>
      </w:r>
      <w:r>
        <w:rPr/>
        <w:t>da</w:t>
      </w:r>
      <w:r>
        <w:rPr>
          <w:spacing w:val="32"/>
        </w:rPr>
        <w:t> </w:t>
      </w:r>
      <w:r>
        <w:rPr/>
        <w:t>geração</w:t>
      </w:r>
      <w:r>
        <w:rPr>
          <w:spacing w:val="32"/>
        </w:rPr>
        <w:t> </w:t>
      </w:r>
      <w:r>
        <w:rPr/>
        <w:t>de</w:t>
      </w:r>
      <w:r>
        <w:rPr>
          <w:spacing w:val="32"/>
        </w:rPr>
        <w:t> </w:t>
      </w:r>
      <w:r>
        <w:rPr/>
        <w:t>regras</w:t>
      </w:r>
      <w:r>
        <w:rPr>
          <w:spacing w:val="32"/>
        </w:rPr>
        <w:t> </w:t>
      </w:r>
      <w:r>
        <w:rPr>
          <w:rFonts w:ascii="Arial" w:hAnsi="Arial"/>
          <w:i/>
        </w:rPr>
        <w:t>Sigma</w:t>
      </w:r>
      <w:r>
        <w:rPr/>
        <w:t>,</w:t>
      </w:r>
      <w:r>
        <w:rPr>
          <w:spacing w:val="32"/>
        </w:rPr>
        <w:t> </w:t>
      </w:r>
      <w:r>
        <w:rPr/>
        <w:t>agilizando</w:t>
      </w:r>
      <w:r>
        <w:rPr>
          <w:spacing w:val="32"/>
        </w:rPr>
        <w:t> </w:t>
      </w:r>
      <w:r>
        <w:rPr/>
        <w:t>a</w:t>
      </w:r>
      <w:r>
        <w:rPr>
          <w:spacing w:val="32"/>
        </w:rPr>
        <w:t> </w:t>
      </w:r>
      <w:r>
        <w:rPr/>
        <w:t>detecção de comportamentos suspeitos ou maliciosos, considerando o tempo útil da elaboração de uma regra e a sua qualidade técnica.</w:t>
      </w:r>
    </w:p>
    <w:p>
      <w:pPr>
        <w:pStyle w:val="BodyText"/>
        <w:spacing w:line="355" w:lineRule="auto" w:before="4"/>
        <w:ind w:left="283" w:right="1131" w:firstLine="708"/>
        <w:jc w:val="right"/>
      </w:pPr>
      <w:r>
        <w:rPr/>
        <w:t>Sendo assim, este trabalho propõe a implementação de um agente capaz de automatizar a</w:t>
      </w:r>
      <w:r>
        <w:rPr>
          <w:spacing w:val="26"/>
        </w:rPr>
        <w:t> </w:t>
      </w:r>
      <w:r>
        <w:rPr/>
        <w:t>criação</w:t>
      </w:r>
      <w:r>
        <w:rPr>
          <w:spacing w:val="26"/>
        </w:rPr>
        <w:t> </w:t>
      </w:r>
      <w:r>
        <w:rPr/>
        <w:t>de</w:t>
      </w:r>
      <w:r>
        <w:rPr>
          <w:spacing w:val="26"/>
        </w:rPr>
        <w:t> </w:t>
      </w:r>
      <w:r>
        <w:rPr/>
        <w:t>regras</w:t>
      </w:r>
      <w:r>
        <w:rPr>
          <w:spacing w:val="26"/>
        </w:rPr>
        <w:t> </w:t>
      </w:r>
      <w:r>
        <w:rPr>
          <w:rFonts w:ascii="Arial" w:hAnsi="Arial"/>
          <w:i/>
        </w:rPr>
        <w:t>Sigma</w:t>
      </w:r>
      <w:r>
        <w:rPr/>
        <w:t>,</w:t>
      </w:r>
      <w:r>
        <w:rPr>
          <w:spacing w:val="26"/>
        </w:rPr>
        <w:t> </w:t>
      </w:r>
      <w:r>
        <w:rPr/>
        <w:t>a</w:t>
      </w:r>
      <w:r>
        <w:rPr>
          <w:spacing w:val="26"/>
        </w:rPr>
        <w:t> </w:t>
      </w:r>
      <w:r>
        <w:rPr/>
        <w:t>partir</w:t>
      </w:r>
      <w:r>
        <w:rPr>
          <w:spacing w:val="26"/>
        </w:rPr>
        <w:t> </w:t>
      </w:r>
      <w:r>
        <w:rPr/>
        <w:t>de</w:t>
      </w:r>
      <w:r>
        <w:rPr>
          <w:spacing w:val="26"/>
        </w:rPr>
        <w:t> </w:t>
      </w:r>
      <w:r>
        <w:rPr/>
        <w:t>vulnerabilidades</w:t>
      </w:r>
      <w:r>
        <w:rPr>
          <w:spacing w:val="26"/>
        </w:rPr>
        <w:t> </w:t>
      </w:r>
      <w:r>
        <w:rPr/>
        <w:t>e</w:t>
      </w:r>
      <w:r>
        <w:rPr>
          <w:spacing w:val="26"/>
        </w:rPr>
        <w:t> </w:t>
      </w:r>
      <w:r>
        <w:rPr/>
        <w:t>dados</w:t>
      </w:r>
      <w:r>
        <w:rPr>
          <w:spacing w:val="26"/>
        </w:rPr>
        <w:t> </w:t>
      </w:r>
      <w:r>
        <w:rPr/>
        <w:t>históricos</w:t>
      </w:r>
      <w:r>
        <w:rPr>
          <w:spacing w:val="26"/>
        </w:rPr>
        <w:t> </w:t>
      </w:r>
      <w:r>
        <w:rPr/>
        <w:t>de</w:t>
      </w:r>
      <w:r>
        <w:rPr>
          <w:spacing w:val="26"/>
        </w:rPr>
        <w:t> </w:t>
      </w:r>
      <w:r>
        <w:rPr/>
        <w:t>ataques</w:t>
      </w:r>
      <w:r>
        <w:rPr>
          <w:spacing w:val="26"/>
        </w:rPr>
        <w:t> </w:t>
      </w:r>
      <w:r>
        <w:rPr/>
        <w:t>—</w:t>
      </w:r>
      <w:r>
        <w:rPr>
          <w:spacing w:val="26"/>
        </w:rPr>
        <w:t> </w:t>
      </w:r>
      <w:hyperlink w:history="true" w:anchor="_bookmark4">
        <w:r>
          <w:rPr/>
          <w:t>Vul-</w:t>
        </w:r>
      </w:hyperlink>
      <w:hyperlink w:history="true" w:anchor="_bookmark4">
        <w:r>
          <w:rPr/>
          <w:t>nerabilidades e Exposições Comuns, do inglês </w:t>
        </w:r>
        <w:r>
          <w:rPr>
            <w:rFonts w:ascii="Arial" w:hAnsi="Arial"/>
            <w:i/>
          </w:rPr>
          <w:t>Common Vulnerabilities and Exposures </w:t>
        </w:r>
        <w:r>
          <w:rPr/>
          <w:t>(CVE)</w:t>
        </w:r>
      </w:hyperlink>
      <w:r>
        <w:rPr/>
        <w:t>s, indicadores</w:t>
      </w:r>
      <w:r>
        <w:rPr>
          <w:spacing w:val="24"/>
        </w:rPr>
        <w:t> </w:t>
      </w:r>
      <w:r>
        <w:rPr/>
        <w:t>de</w:t>
      </w:r>
      <w:r>
        <w:rPr>
          <w:spacing w:val="24"/>
        </w:rPr>
        <w:t> </w:t>
      </w:r>
      <w:r>
        <w:rPr/>
        <w:t>comprometimento</w:t>
      </w:r>
      <w:r>
        <w:rPr>
          <w:spacing w:val="24"/>
        </w:rPr>
        <w:t> </w:t>
      </w:r>
      <w:r>
        <w:rPr/>
        <w:t>(IOCs)</w:t>
      </w:r>
      <w:r>
        <w:rPr>
          <w:spacing w:val="24"/>
        </w:rPr>
        <w:t> </w:t>
      </w:r>
      <w:r>
        <w:rPr/>
        <w:t>e</w:t>
      </w:r>
      <w:r>
        <w:rPr>
          <w:spacing w:val="24"/>
        </w:rPr>
        <w:t> </w:t>
      </w:r>
      <w:r>
        <w:rPr>
          <w:rFonts w:ascii="Arial" w:hAnsi="Arial"/>
          <w:i/>
        </w:rPr>
        <w:t>logs</w:t>
      </w:r>
      <w:r>
        <w:rPr>
          <w:rFonts w:ascii="Arial" w:hAnsi="Arial"/>
          <w:i/>
          <w:spacing w:val="31"/>
        </w:rPr>
        <w:t> </w:t>
      </w:r>
      <w:r>
        <w:rPr/>
        <w:t>de</w:t>
      </w:r>
      <w:r>
        <w:rPr>
          <w:spacing w:val="24"/>
        </w:rPr>
        <w:t> </w:t>
      </w:r>
      <w:r>
        <w:rPr/>
        <w:t>incidentes.</w:t>
      </w:r>
      <w:r>
        <w:rPr>
          <w:spacing w:val="24"/>
        </w:rPr>
        <w:t> </w:t>
      </w:r>
      <w:r>
        <w:rPr/>
        <w:t>A</w:t>
      </w:r>
      <w:r>
        <w:rPr>
          <w:spacing w:val="24"/>
        </w:rPr>
        <w:t> </w:t>
      </w:r>
      <w:r>
        <w:rPr/>
        <w:t>ideia</w:t>
      </w:r>
      <w:r>
        <w:rPr>
          <w:spacing w:val="24"/>
        </w:rPr>
        <w:t> </w:t>
      </w:r>
      <w:r>
        <w:rPr/>
        <w:t>principal</w:t>
      </w:r>
      <w:r>
        <w:rPr>
          <w:spacing w:val="24"/>
        </w:rPr>
        <w:t> </w:t>
      </w:r>
      <w:r>
        <w:rPr/>
        <w:t>é</w:t>
      </w:r>
      <w:r>
        <w:rPr>
          <w:spacing w:val="24"/>
        </w:rPr>
        <w:t> </w:t>
      </w:r>
      <w:r>
        <w:rPr/>
        <w:t>a</w:t>
      </w:r>
      <w:r>
        <w:rPr>
          <w:spacing w:val="24"/>
        </w:rPr>
        <w:t> </w:t>
      </w:r>
      <w:r>
        <w:rPr/>
        <w:t>ferramenta estar</w:t>
      </w:r>
      <w:r>
        <w:rPr>
          <w:spacing w:val="17"/>
        </w:rPr>
        <w:t> </w:t>
      </w:r>
      <w:r>
        <w:rPr/>
        <w:t>habilitada</w:t>
      </w:r>
      <w:r>
        <w:rPr>
          <w:spacing w:val="17"/>
        </w:rPr>
        <w:t> </w:t>
      </w:r>
      <w:r>
        <w:rPr/>
        <w:t>para</w:t>
      </w:r>
      <w:r>
        <w:rPr>
          <w:spacing w:val="16"/>
        </w:rPr>
        <w:t> </w:t>
      </w:r>
      <w:r>
        <w:rPr/>
        <w:t>criar</w:t>
      </w:r>
      <w:r>
        <w:rPr>
          <w:spacing w:val="17"/>
        </w:rPr>
        <w:t> </w:t>
      </w:r>
      <w:r>
        <w:rPr/>
        <w:t>regras</w:t>
      </w:r>
      <w:r>
        <w:rPr>
          <w:spacing w:val="17"/>
        </w:rPr>
        <w:t> </w:t>
      </w:r>
      <w:r>
        <w:rPr/>
        <w:t>pontuais,</w:t>
      </w:r>
      <w:r>
        <w:rPr>
          <w:spacing w:val="17"/>
        </w:rPr>
        <w:t> </w:t>
      </w:r>
      <w:r>
        <w:rPr/>
        <w:t>com</w:t>
      </w:r>
      <w:r>
        <w:rPr>
          <w:spacing w:val="17"/>
        </w:rPr>
        <w:t> </w:t>
      </w:r>
      <w:r>
        <w:rPr/>
        <w:t>base</w:t>
      </w:r>
      <w:r>
        <w:rPr>
          <w:spacing w:val="17"/>
        </w:rPr>
        <w:t> </w:t>
      </w:r>
      <w:r>
        <w:rPr/>
        <w:t>em</w:t>
      </w:r>
      <w:r>
        <w:rPr>
          <w:spacing w:val="16"/>
        </w:rPr>
        <w:t> </w:t>
      </w:r>
      <w:r>
        <w:rPr/>
        <w:t>nova</w:t>
      </w:r>
      <w:r>
        <w:rPr>
          <w:spacing w:val="17"/>
        </w:rPr>
        <w:t> </w:t>
      </w:r>
      <w:r>
        <w:rPr/>
        <w:t>notícia</w:t>
      </w:r>
      <w:r>
        <w:rPr>
          <w:spacing w:val="17"/>
        </w:rPr>
        <w:t> </w:t>
      </w:r>
      <w:r>
        <w:rPr/>
        <w:t>sobre</w:t>
      </w:r>
      <w:r>
        <w:rPr>
          <w:spacing w:val="17"/>
        </w:rPr>
        <w:t> </w:t>
      </w:r>
      <w:r>
        <w:rPr/>
        <w:t>vulnerabilidade</w:t>
      </w:r>
      <w:r>
        <w:rPr>
          <w:spacing w:val="17"/>
        </w:rPr>
        <w:t> </w:t>
      </w:r>
      <w:r>
        <w:rPr/>
        <w:t>re-produzida na </w:t>
      </w:r>
      <w:r>
        <w:rPr>
          <w:rFonts w:ascii="Arial" w:hAnsi="Arial"/>
          <w:i/>
        </w:rPr>
        <w:t>internet</w:t>
      </w:r>
      <w:r>
        <w:rPr/>
        <w:t>, CVE, CWE, de forma supervisionada pelo analista (nada será totalmente automático),</w:t>
      </w:r>
      <w:r>
        <w:rPr>
          <w:spacing w:val="37"/>
        </w:rPr>
        <w:t> </w:t>
      </w:r>
      <w:r>
        <w:rPr/>
        <w:t>além</w:t>
      </w:r>
      <w:r>
        <w:rPr>
          <w:spacing w:val="37"/>
        </w:rPr>
        <w:t> </w:t>
      </w:r>
      <w:r>
        <w:rPr/>
        <w:t>de</w:t>
      </w:r>
      <w:r>
        <w:rPr>
          <w:spacing w:val="37"/>
        </w:rPr>
        <w:t> </w:t>
      </w:r>
      <w:r>
        <w:rPr/>
        <w:t>frequentemente</w:t>
      </w:r>
      <w:r>
        <w:rPr>
          <w:spacing w:val="37"/>
        </w:rPr>
        <w:t> </w:t>
      </w:r>
      <w:r>
        <w:rPr/>
        <w:t>buscar</w:t>
      </w:r>
      <w:r>
        <w:rPr>
          <w:spacing w:val="37"/>
        </w:rPr>
        <w:t> </w:t>
      </w:r>
      <w:r>
        <w:rPr/>
        <w:t>e</w:t>
      </w:r>
      <w:r>
        <w:rPr>
          <w:spacing w:val="37"/>
        </w:rPr>
        <w:t> </w:t>
      </w:r>
      <w:r>
        <w:rPr/>
        <w:t>sugerir</w:t>
      </w:r>
      <w:r>
        <w:rPr>
          <w:spacing w:val="37"/>
        </w:rPr>
        <w:t> </w:t>
      </w:r>
      <w:r>
        <w:rPr/>
        <w:t>atualizações</w:t>
      </w:r>
      <w:r>
        <w:rPr>
          <w:spacing w:val="37"/>
        </w:rPr>
        <w:t> </w:t>
      </w:r>
      <w:r>
        <w:rPr/>
        <w:t>para</w:t>
      </w:r>
      <w:r>
        <w:rPr>
          <w:spacing w:val="37"/>
        </w:rPr>
        <w:t> </w:t>
      </w:r>
      <w:r>
        <w:rPr/>
        <w:t>as</w:t>
      </w:r>
      <w:r>
        <w:rPr>
          <w:spacing w:val="37"/>
        </w:rPr>
        <w:t> </w:t>
      </w:r>
      <w:r>
        <w:rPr/>
        <w:t>regras</w:t>
      </w:r>
      <w:r>
        <w:rPr>
          <w:spacing w:val="37"/>
        </w:rPr>
        <w:t> </w:t>
      </w:r>
      <w:r>
        <w:rPr/>
        <w:t>utilizadas pelo usuário conforme novas informações sejam publicadas, de forma a melhorar sua acurácia.</w:t>
      </w:r>
      <w:r>
        <w:rPr>
          <w:spacing w:val="40"/>
        </w:rPr>
        <w:t> </w:t>
      </w:r>
      <w:r>
        <w:rPr/>
        <w:t>O</w:t>
      </w:r>
      <w:r>
        <w:rPr>
          <w:spacing w:val="34"/>
        </w:rPr>
        <w:t> </w:t>
      </w:r>
      <w:r>
        <w:rPr/>
        <w:t>agente</w:t>
      </w:r>
      <w:r>
        <w:rPr>
          <w:spacing w:val="34"/>
        </w:rPr>
        <w:t> </w:t>
      </w:r>
      <w:r>
        <w:rPr/>
        <w:t>utilizará</w:t>
      </w:r>
      <w:r>
        <w:rPr>
          <w:spacing w:val="33"/>
        </w:rPr>
        <w:t> </w:t>
      </w:r>
      <w:r>
        <w:rPr/>
        <w:t>técnicas</w:t>
      </w:r>
      <w:r>
        <w:rPr>
          <w:spacing w:val="34"/>
        </w:rPr>
        <w:t> </w:t>
      </w:r>
      <w:r>
        <w:rPr/>
        <w:t>de</w:t>
      </w:r>
      <w:r>
        <w:rPr>
          <w:spacing w:val="33"/>
        </w:rPr>
        <w:t> </w:t>
      </w:r>
      <w:r>
        <w:rPr/>
        <w:t>Processamento</w:t>
      </w:r>
      <w:r>
        <w:rPr>
          <w:spacing w:val="34"/>
        </w:rPr>
        <w:t> </w:t>
      </w:r>
      <w:r>
        <w:rPr/>
        <w:t>de</w:t>
      </w:r>
      <w:r>
        <w:rPr>
          <w:spacing w:val="33"/>
        </w:rPr>
        <w:t> </w:t>
      </w:r>
      <w:r>
        <w:rPr/>
        <w:t>Linguagem</w:t>
      </w:r>
      <w:r>
        <w:rPr>
          <w:spacing w:val="34"/>
        </w:rPr>
        <w:t> </w:t>
      </w:r>
      <w:r>
        <w:rPr/>
        <w:t>Natural</w:t>
      </w:r>
      <w:r>
        <w:rPr>
          <w:spacing w:val="33"/>
        </w:rPr>
        <w:t> </w:t>
      </w:r>
      <w:r>
        <w:rPr/>
        <w:t>(NLP)</w:t>
      </w:r>
      <w:r>
        <w:rPr>
          <w:spacing w:val="34"/>
        </w:rPr>
        <w:t> </w:t>
      </w:r>
      <w:r>
        <w:rPr/>
        <w:t>para</w:t>
      </w:r>
      <w:r>
        <w:rPr>
          <w:spacing w:val="33"/>
        </w:rPr>
        <w:t> </w:t>
      </w:r>
      <w:r>
        <w:rPr/>
        <w:t>extrair padrões de ameaças em textos não estruturados, como relatórios de ataques e artigos técnicos (</w:t>
      </w:r>
      <w:hyperlink w:history="true" w:anchor="_bookmark135">
        <w:r>
          <w:rPr/>
          <w:t>Shah </w:t>
        </w:r>
        <w:r>
          <w:rPr>
            <w:rFonts w:ascii="Arial" w:hAnsi="Arial"/>
            <w:i/>
          </w:rPr>
          <w:t>et al.</w:t>
        </w:r>
      </w:hyperlink>
      <w:r>
        <w:rPr/>
        <w:t>, </w:t>
      </w:r>
      <w:hyperlink w:history="true" w:anchor="_bookmark135">
        <w:r>
          <w:rPr/>
          <w:t>2022</w:t>
        </w:r>
      </w:hyperlink>
      <w:r>
        <w:rPr/>
        <w:t>), e técnicas de aprendizado de máquina — mais precisamente LLMs (</w:t>
      </w:r>
      <w:r>
        <w:rPr>
          <w:rFonts w:ascii="Arial" w:hAnsi="Arial"/>
          <w:i/>
        </w:rPr>
        <w:t>Large</w:t>
      </w:r>
      <w:r>
        <w:rPr>
          <w:rFonts w:ascii="Arial" w:hAnsi="Arial"/>
          <w:i/>
          <w:spacing w:val="80"/>
        </w:rPr>
        <w:t> </w:t>
      </w:r>
      <w:r>
        <w:rPr>
          <w:rFonts w:ascii="Arial" w:hAnsi="Arial"/>
          <w:i/>
        </w:rPr>
        <w:t>Language</w:t>
      </w:r>
      <w:r>
        <w:rPr>
          <w:rFonts w:ascii="Arial" w:hAnsi="Arial"/>
          <w:i/>
          <w:spacing w:val="23"/>
        </w:rPr>
        <w:t> </w:t>
      </w:r>
      <w:r>
        <w:rPr>
          <w:rFonts w:ascii="Arial" w:hAnsi="Arial"/>
          <w:i/>
        </w:rPr>
        <w:t>Models</w:t>
      </w:r>
      <w:r>
        <w:rPr/>
        <w:t>)</w:t>
      </w:r>
      <w:r>
        <w:rPr>
          <w:spacing w:val="23"/>
        </w:rPr>
        <w:t> </w:t>
      </w:r>
      <w:r>
        <w:rPr/>
        <w:t>para</w:t>
      </w:r>
      <w:r>
        <w:rPr>
          <w:spacing w:val="23"/>
        </w:rPr>
        <w:t> </w:t>
      </w:r>
      <w:r>
        <w:rPr/>
        <w:t>a</w:t>
      </w:r>
      <w:r>
        <w:rPr>
          <w:spacing w:val="23"/>
        </w:rPr>
        <w:t> </w:t>
      </w:r>
      <w:r>
        <w:rPr/>
        <w:t>geração</w:t>
      </w:r>
      <w:r>
        <w:rPr>
          <w:spacing w:val="23"/>
        </w:rPr>
        <w:t> </w:t>
      </w:r>
      <w:r>
        <w:rPr/>
        <w:t>autônoma</w:t>
      </w:r>
      <w:r>
        <w:rPr>
          <w:spacing w:val="23"/>
        </w:rPr>
        <w:t> </w:t>
      </w:r>
      <w:r>
        <w:rPr/>
        <w:t>de</w:t>
      </w:r>
      <w:r>
        <w:rPr>
          <w:spacing w:val="23"/>
        </w:rPr>
        <w:t> </w:t>
      </w:r>
      <w:r>
        <w:rPr/>
        <w:t>regras</w:t>
      </w:r>
      <w:r>
        <w:rPr>
          <w:spacing w:val="23"/>
        </w:rPr>
        <w:t> </w:t>
      </w:r>
      <w:r>
        <w:rPr>
          <w:rFonts w:ascii="Arial" w:hAnsi="Arial"/>
          <w:i/>
        </w:rPr>
        <w:t>Sigma</w:t>
      </w:r>
      <w:r>
        <w:rPr/>
        <w:t>.</w:t>
      </w:r>
      <w:r>
        <w:rPr>
          <w:spacing w:val="23"/>
        </w:rPr>
        <w:t> </w:t>
      </w:r>
      <w:r>
        <w:rPr/>
        <w:t>O</w:t>
      </w:r>
      <w:r>
        <w:rPr>
          <w:spacing w:val="23"/>
        </w:rPr>
        <w:t> </w:t>
      </w:r>
      <w:r>
        <w:rPr/>
        <w:t>estudo</w:t>
      </w:r>
      <w:r>
        <w:rPr>
          <w:spacing w:val="23"/>
        </w:rPr>
        <w:t> </w:t>
      </w:r>
      <w:r>
        <w:rPr/>
        <w:t>de</w:t>
      </w:r>
      <w:r>
        <w:rPr>
          <w:spacing w:val="23"/>
        </w:rPr>
        <w:t> </w:t>
      </w:r>
      <w:hyperlink w:history="true" w:anchor="_bookmark117">
        <w:r>
          <w:rPr/>
          <w:t>Lempinen,</w:t>
        </w:r>
        <w:r>
          <w:rPr>
            <w:spacing w:val="23"/>
          </w:rPr>
          <w:t> </w:t>
        </w:r>
        <w:r>
          <w:rPr/>
          <w:t>Pyyny</w:t>
        </w:r>
      </w:hyperlink>
      <w:r>
        <w:rPr/>
        <w:t> </w:t>
      </w:r>
      <w:hyperlink w:history="true" w:anchor="_bookmark117">
        <w:r>
          <w:rPr/>
          <w:t>e</w:t>
        </w:r>
        <w:r>
          <w:rPr>
            <w:spacing w:val="29"/>
          </w:rPr>
          <w:t> </w:t>
        </w:r>
        <w:r>
          <w:rPr/>
          <w:t>Juntunen</w:t>
        </w:r>
      </w:hyperlink>
      <w:r>
        <w:rPr>
          <w:spacing w:val="29"/>
        </w:rPr>
        <w:t> </w:t>
      </w:r>
      <w:r>
        <w:rPr/>
        <w:t>(</w:t>
      </w:r>
      <w:hyperlink w:history="true" w:anchor="_bookmark117">
        <w:r>
          <w:rPr/>
          <w:t>2023</w:t>
        </w:r>
      </w:hyperlink>
      <w:r>
        <w:rPr/>
        <w:t>)</w:t>
      </w:r>
      <w:r>
        <w:rPr>
          <w:spacing w:val="29"/>
        </w:rPr>
        <w:t> </w:t>
      </w:r>
      <w:r>
        <w:rPr/>
        <w:t>apud</w:t>
      </w:r>
      <w:r>
        <w:rPr>
          <w:spacing w:val="29"/>
        </w:rPr>
        <w:t> </w:t>
      </w:r>
      <w:hyperlink w:history="true" w:anchor="_bookmark112">
        <w:r>
          <w:rPr/>
          <w:t>Hasanov</w:t>
        </w:r>
        <w:r>
          <w:rPr>
            <w:spacing w:val="29"/>
          </w:rPr>
          <w:t> </w:t>
        </w:r>
        <w:r>
          <w:rPr>
            <w:rFonts w:ascii="Arial" w:hAnsi="Arial"/>
            <w:i/>
          </w:rPr>
          <w:t>et</w:t>
        </w:r>
        <w:r>
          <w:rPr>
            <w:rFonts w:ascii="Arial" w:hAnsi="Arial"/>
            <w:i/>
            <w:spacing w:val="29"/>
          </w:rPr>
          <w:t> </w:t>
        </w:r>
        <w:r>
          <w:rPr>
            <w:rFonts w:ascii="Arial" w:hAnsi="Arial"/>
            <w:i/>
          </w:rPr>
          <w:t>al.</w:t>
        </w:r>
      </w:hyperlink>
      <w:r>
        <w:rPr>
          <w:rFonts w:ascii="Arial" w:hAnsi="Arial"/>
          <w:i/>
          <w:spacing w:val="29"/>
        </w:rPr>
        <w:t> </w:t>
      </w:r>
      <w:r>
        <w:rPr/>
        <w:t>(</w:t>
      </w:r>
      <w:hyperlink w:history="true" w:anchor="_bookmark112">
        <w:r>
          <w:rPr/>
          <w:t>2024</w:t>
        </w:r>
      </w:hyperlink>
      <w:r>
        <w:rPr/>
        <w:t>)</w:t>
      </w:r>
      <w:r>
        <w:rPr>
          <w:spacing w:val="29"/>
        </w:rPr>
        <w:t> </w:t>
      </w:r>
      <w:r>
        <w:rPr/>
        <w:t>mostra</w:t>
      </w:r>
      <w:r>
        <w:rPr>
          <w:spacing w:val="29"/>
        </w:rPr>
        <w:t> </w:t>
      </w:r>
      <w:r>
        <w:rPr/>
        <w:t>que</w:t>
      </w:r>
      <w:r>
        <w:rPr>
          <w:spacing w:val="29"/>
        </w:rPr>
        <w:t> </w:t>
      </w:r>
      <w:r>
        <w:rPr/>
        <w:t>na</w:t>
      </w:r>
      <w:r>
        <w:rPr>
          <w:spacing w:val="29"/>
        </w:rPr>
        <w:t> </w:t>
      </w:r>
      <w:r>
        <w:rPr/>
        <w:t>integração</w:t>
      </w:r>
      <w:r>
        <w:rPr>
          <w:spacing w:val="29"/>
        </w:rPr>
        <w:t> </w:t>
      </w:r>
      <w:r>
        <w:rPr/>
        <w:t>entre</w:t>
      </w:r>
      <w:r>
        <w:rPr>
          <w:spacing w:val="29"/>
        </w:rPr>
        <w:t> </w:t>
      </w:r>
      <w:r>
        <w:rPr/>
        <w:t>o</w:t>
      </w:r>
      <w:r>
        <w:rPr>
          <w:spacing w:val="29"/>
        </w:rPr>
        <w:t> </w:t>
      </w:r>
      <w:r>
        <w:rPr>
          <w:rFonts w:ascii="Arial" w:hAnsi="Arial"/>
          <w:i/>
        </w:rPr>
        <w:t>ChatGPT</w:t>
      </w:r>
      <w:r>
        <w:rPr>
          <w:rFonts w:ascii="Arial" w:hAnsi="Arial"/>
          <w:i/>
          <w:spacing w:val="63"/>
        </w:rPr>
        <w:t> </w:t>
      </w:r>
      <w:r>
        <w:rPr/>
        <w:t>e o</w:t>
      </w:r>
      <w:r>
        <w:rPr>
          <w:spacing w:val="21"/>
        </w:rPr>
        <w:t> </w:t>
      </w:r>
      <w:r>
        <w:rPr/>
        <w:t>SIEM</w:t>
      </w:r>
      <w:r>
        <w:rPr>
          <w:spacing w:val="21"/>
        </w:rPr>
        <w:t> </w:t>
      </w:r>
      <w:r>
        <w:rPr>
          <w:rFonts w:ascii="Arial" w:hAnsi="Arial"/>
          <w:i/>
        </w:rPr>
        <w:t>Wazuh</w:t>
      </w:r>
      <w:r>
        <w:rPr>
          <w:rFonts w:ascii="Arial" w:hAnsi="Arial"/>
          <w:i/>
          <w:spacing w:val="25"/>
        </w:rPr>
        <w:t> </w:t>
      </w:r>
      <w:hyperlink w:history="true" w:anchor="_bookmark29">
        <w:r>
          <w:rPr>
            <w:vertAlign w:val="superscript"/>
          </w:rPr>
          <w:t>1</w:t>
        </w:r>
      </w:hyperlink>
      <w:r>
        <w:rPr>
          <w:spacing w:val="32"/>
          <w:vertAlign w:val="baseline"/>
        </w:rPr>
        <w:t> </w:t>
      </w:r>
      <w:r>
        <w:rPr>
          <w:vertAlign w:val="baseline"/>
        </w:rPr>
        <w:t>houve</w:t>
      </w:r>
      <w:r>
        <w:rPr>
          <w:spacing w:val="21"/>
          <w:vertAlign w:val="baseline"/>
        </w:rPr>
        <w:t> </w:t>
      </w:r>
      <w:r>
        <w:rPr>
          <w:vertAlign w:val="baseline"/>
        </w:rPr>
        <w:t>eficácia</w:t>
      </w:r>
      <w:r>
        <w:rPr>
          <w:spacing w:val="21"/>
          <w:vertAlign w:val="baseline"/>
        </w:rPr>
        <w:t> </w:t>
      </w:r>
      <w:r>
        <w:rPr>
          <w:vertAlign w:val="baseline"/>
        </w:rPr>
        <w:t>na</w:t>
      </w:r>
      <w:r>
        <w:rPr>
          <w:spacing w:val="21"/>
          <w:vertAlign w:val="baseline"/>
        </w:rPr>
        <w:t> </w:t>
      </w:r>
      <w:r>
        <w:rPr>
          <w:vertAlign w:val="baseline"/>
        </w:rPr>
        <w:t>análise</w:t>
      </w:r>
      <w:r>
        <w:rPr>
          <w:spacing w:val="21"/>
          <w:vertAlign w:val="baseline"/>
        </w:rPr>
        <w:t> </w:t>
      </w:r>
      <w:r>
        <w:rPr>
          <w:vertAlign w:val="baseline"/>
        </w:rPr>
        <w:t>de</w:t>
      </w:r>
      <w:r>
        <w:rPr>
          <w:spacing w:val="21"/>
          <w:vertAlign w:val="baseline"/>
        </w:rPr>
        <w:t> </w:t>
      </w:r>
      <w:r>
        <w:rPr>
          <w:rFonts w:ascii="Arial" w:hAnsi="Arial"/>
          <w:i/>
          <w:vertAlign w:val="baseline"/>
        </w:rPr>
        <w:t>logs</w:t>
      </w:r>
      <w:r>
        <w:rPr>
          <w:vertAlign w:val="baseline"/>
        </w:rPr>
        <w:t>,</w:t>
      </w:r>
      <w:r>
        <w:rPr>
          <w:spacing w:val="21"/>
          <w:vertAlign w:val="baseline"/>
        </w:rPr>
        <w:t> </w:t>
      </w:r>
      <w:r>
        <w:rPr>
          <w:vertAlign w:val="baseline"/>
        </w:rPr>
        <w:t>detecção</w:t>
      </w:r>
      <w:r>
        <w:rPr>
          <w:spacing w:val="21"/>
          <w:vertAlign w:val="baseline"/>
        </w:rPr>
        <w:t> </w:t>
      </w:r>
      <w:r>
        <w:rPr>
          <w:vertAlign w:val="baseline"/>
        </w:rPr>
        <w:t>de</w:t>
      </w:r>
      <w:r>
        <w:rPr>
          <w:spacing w:val="21"/>
          <w:vertAlign w:val="baseline"/>
        </w:rPr>
        <w:t> </w:t>
      </w:r>
      <w:r>
        <w:rPr>
          <w:vertAlign w:val="baseline"/>
        </w:rPr>
        <w:t>padrões</w:t>
      </w:r>
      <w:r>
        <w:rPr>
          <w:spacing w:val="21"/>
          <w:vertAlign w:val="baseline"/>
        </w:rPr>
        <w:t> </w:t>
      </w:r>
      <w:r>
        <w:rPr>
          <w:vertAlign w:val="baseline"/>
        </w:rPr>
        <w:t>de</w:t>
      </w:r>
      <w:r>
        <w:rPr>
          <w:spacing w:val="21"/>
          <w:vertAlign w:val="baseline"/>
        </w:rPr>
        <w:t> </w:t>
      </w:r>
      <w:r>
        <w:rPr>
          <w:vertAlign w:val="baseline"/>
        </w:rPr>
        <w:t>ameaças</w:t>
      </w:r>
      <w:r>
        <w:rPr>
          <w:spacing w:val="21"/>
          <w:vertAlign w:val="baseline"/>
        </w:rPr>
        <w:t> </w:t>
      </w:r>
      <w:r>
        <w:rPr>
          <w:vertAlign w:val="baseline"/>
        </w:rPr>
        <w:t>e</w:t>
      </w:r>
      <w:r>
        <w:rPr>
          <w:spacing w:val="21"/>
          <w:vertAlign w:val="baseline"/>
        </w:rPr>
        <w:t> </w:t>
      </w:r>
      <w:r>
        <w:rPr>
          <w:vertAlign w:val="baseline"/>
        </w:rPr>
        <w:t>auto-matização</w:t>
      </w:r>
      <w:r>
        <w:rPr>
          <w:spacing w:val="23"/>
          <w:vertAlign w:val="baseline"/>
        </w:rPr>
        <w:t> </w:t>
      </w:r>
      <w:r>
        <w:rPr>
          <w:vertAlign w:val="baseline"/>
        </w:rPr>
        <w:t>de</w:t>
      </w:r>
      <w:r>
        <w:rPr>
          <w:spacing w:val="23"/>
          <w:vertAlign w:val="baseline"/>
        </w:rPr>
        <w:t> </w:t>
      </w:r>
      <w:r>
        <w:rPr>
          <w:vertAlign w:val="baseline"/>
        </w:rPr>
        <w:t>respostas</w:t>
      </w:r>
      <w:r>
        <w:rPr>
          <w:spacing w:val="23"/>
          <w:vertAlign w:val="baseline"/>
        </w:rPr>
        <w:t> </w:t>
      </w:r>
      <w:r>
        <w:rPr>
          <w:vertAlign w:val="baseline"/>
        </w:rPr>
        <w:t>de</w:t>
      </w:r>
      <w:r>
        <w:rPr>
          <w:spacing w:val="23"/>
          <w:vertAlign w:val="baseline"/>
        </w:rPr>
        <w:t> </w:t>
      </w:r>
      <w:r>
        <w:rPr>
          <w:vertAlign w:val="baseline"/>
        </w:rPr>
        <w:t>segurança.</w:t>
      </w:r>
      <w:r>
        <w:rPr>
          <w:spacing w:val="23"/>
          <w:vertAlign w:val="baseline"/>
        </w:rPr>
        <w:t> </w:t>
      </w:r>
      <w:r>
        <w:rPr>
          <w:vertAlign w:val="baseline"/>
        </w:rPr>
        <w:t>O</w:t>
      </w:r>
      <w:r>
        <w:rPr>
          <w:spacing w:val="23"/>
          <w:vertAlign w:val="baseline"/>
        </w:rPr>
        <w:t> </w:t>
      </w:r>
      <w:r>
        <w:rPr>
          <w:rFonts w:ascii="Arial" w:hAnsi="Arial"/>
          <w:i/>
          <w:vertAlign w:val="baseline"/>
        </w:rPr>
        <w:t>feedback</w:t>
      </w:r>
      <w:r>
        <w:rPr>
          <w:rFonts w:ascii="Arial" w:hAnsi="Arial"/>
          <w:i/>
          <w:spacing w:val="40"/>
          <w:vertAlign w:val="baseline"/>
        </w:rPr>
        <w:t> </w:t>
      </w:r>
      <w:r>
        <w:rPr>
          <w:vertAlign w:val="baseline"/>
        </w:rPr>
        <w:t>dos</w:t>
      </w:r>
      <w:r>
        <w:rPr>
          <w:spacing w:val="23"/>
          <w:vertAlign w:val="baseline"/>
        </w:rPr>
        <w:t> </w:t>
      </w:r>
      <w:r>
        <w:rPr>
          <w:vertAlign w:val="baseline"/>
        </w:rPr>
        <w:t>usuários</w:t>
      </w:r>
      <w:r>
        <w:rPr>
          <w:spacing w:val="23"/>
          <w:vertAlign w:val="baseline"/>
        </w:rPr>
        <w:t> </w:t>
      </w:r>
      <w:r>
        <w:rPr>
          <w:vertAlign w:val="baseline"/>
        </w:rPr>
        <w:t>indicou</w:t>
      </w:r>
      <w:r>
        <w:rPr>
          <w:spacing w:val="23"/>
          <w:vertAlign w:val="baseline"/>
        </w:rPr>
        <w:t> </w:t>
      </w:r>
      <w:r>
        <w:rPr>
          <w:vertAlign w:val="baseline"/>
        </w:rPr>
        <w:t>que</w:t>
      </w:r>
      <w:r>
        <w:rPr>
          <w:spacing w:val="23"/>
          <w:vertAlign w:val="baseline"/>
        </w:rPr>
        <w:t> </w:t>
      </w:r>
      <w:r>
        <w:rPr>
          <w:vertAlign w:val="baseline"/>
        </w:rPr>
        <w:t>a</w:t>
      </w:r>
      <w:r>
        <w:rPr>
          <w:spacing w:val="23"/>
          <w:vertAlign w:val="baseline"/>
        </w:rPr>
        <w:t> </w:t>
      </w:r>
      <w:r>
        <w:rPr>
          <w:vertAlign w:val="baseline"/>
        </w:rPr>
        <w:t>LLM</w:t>
      </w:r>
      <w:r>
        <w:rPr>
          <w:spacing w:val="23"/>
          <w:vertAlign w:val="baseline"/>
        </w:rPr>
        <w:t> </w:t>
      </w:r>
      <w:r>
        <w:rPr>
          <w:vertAlign w:val="baseline"/>
        </w:rPr>
        <w:t>é</w:t>
      </w:r>
      <w:r>
        <w:rPr>
          <w:spacing w:val="23"/>
          <w:vertAlign w:val="baseline"/>
        </w:rPr>
        <w:t> </w:t>
      </w:r>
      <w:r>
        <w:rPr>
          <w:vertAlign w:val="baseline"/>
        </w:rPr>
        <w:t>fácil</w:t>
      </w:r>
      <w:r>
        <w:rPr>
          <w:spacing w:val="23"/>
          <w:vertAlign w:val="baseline"/>
        </w:rPr>
        <w:t> </w:t>
      </w:r>
      <w:r>
        <w:rPr>
          <w:vertAlign w:val="baseline"/>
        </w:rPr>
        <w:t>de usar</w:t>
      </w:r>
      <w:r>
        <w:rPr>
          <w:spacing w:val="26"/>
          <w:vertAlign w:val="baseline"/>
        </w:rPr>
        <w:t> </w:t>
      </w:r>
      <w:r>
        <w:rPr>
          <w:vertAlign w:val="baseline"/>
        </w:rPr>
        <w:t>e</w:t>
      </w:r>
      <w:r>
        <w:rPr>
          <w:spacing w:val="26"/>
          <w:vertAlign w:val="baseline"/>
        </w:rPr>
        <w:t> </w:t>
      </w:r>
      <w:r>
        <w:rPr>
          <w:vertAlign w:val="baseline"/>
        </w:rPr>
        <w:t>eficaz</w:t>
      </w:r>
      <w:r>
        <w:rPr>
          <w:spacing w:val="26"/>
          <w:vertAlign w:val="baseline"/>
        </w:rPr>
        <w:t> </w:t>
      </w:r>
      <w:r>
        <w:rPr>
          <w:vertAlign w:val="baseline"/>
        </w:rPr>
        <w:t>no</w:t>
      </w:r>
      <w:r>
        <w:rPr>
          <w:spacing w:val="26"/>
          <w:vertAlign w:val="baseline"/>
        </w:rPr>
        <w:t> </w:t>
      </w:r>
      <w:r>
        <w:rPr>
          <w:vertAlign w:val="baseline"/>
        </w:rPr>
        <w:t>fornecimento</w:t>
      </w:r>
      <w:r>
        <w:rPr>
          <w:spacing w:val="26"/>
          <w:vertAlign w:val="baseline"/>
        </w:rPr>
        <w:t> </w:t>
      </w:r>
      <w:r>
        <w:rPr>
          <w:vertAlign w:val="baseline"/>
        </w:rPr>
        <w:t>de</w:t>
      </w:r>
      <w:r>
        <w:rPr>
          <w:spacing w:val="26"/>
          <w:vertAlign w:val="baseline"/>
        </w:rPr>
        <w:t> </w:t>
      </w:r>
      <w:r>
        <w:rPr>
          <w:vertAlign w:val="baseline"/>
        </w:rPr>
        <w:t>informações</w:t>
      </w:r>
      <w:r>
        <w:rPr>
          <w:spacing w:val="26"/>
          <w:vertAlign w:val="baseline"/>
        </w:rPr>
        <w:t> </w:t>
      </w:r>
      <w:r>
        <w:rPr>
          <w:vertAlign w:val="baseline"/>
        </w:rPr>
        <w:t>detalhadas</w:t>
      </w:r>
      <w:r>
        <w:rPr>
          <w:spacing w:val="26"/>
          <w:vertAlign w:val="baseline"/>
        </w:rPr>
        <w:t> </w:t>
      </w:r>
      <w:r>
        <w:rPr>
          <w:vertAlign w:val="baseline"/>
        </w:rPr>
        <w:t>sobre</w:t>
      </w:r>
      <w:r>
        <w:rPr>
          <w:spacing w:val="26"/>
          <w:vertAlign w:val="baseline"/>
        </w:rPr>
        <w:t> </w:t>
      </w:r>
      <w:r>
        <w:rPr>
          <w:vertAlign w:val="baseline"/>
        </w:rPr>
        <w:t>segurança,</w:t>
      </w:r>
      <w:r>
        <w:rPr>
          <w:spacing w:val="26"/>
          <w:vertAlign w:val="baseline"/>
        </w:rPr>
        <w:t> </w:t>
      </w:r>
      <w:r>
        <w:rPr>
          <w:vertAlign w:val="baseline"/>
        </w:rPr>
        <w:t>beneficiando</w:t>
      </w:r>
      <w:r>
        <w:rPr>
          <w:spacing w:val="26"/>
          <w:vertAlign w:val="baseline"/>
        </w:rPr>
        <w:t> </w:t>
      </w:r>
      <w:r>
        <w:rPr>
          <w:vertAlign w:val="baseline"/>
        </w:rPr>
        <w:t>prin-cipalmente</w:t>
      </w:r>
      <w:r>
        <w:rPr>
          <w:spacing w:val="27"/>
          <w:vertAlign w:val="baseline"/>
        </w:rPr>
        <w:t> </w:t>
      </w:r>
      <w:r>
        <w:rPr>
          <w:vertAlign w:val="baseline"/>
        </w:rPr>
        <w:t>os</w:t>
      </w:r>
      <w:r>
        <w:rPr>
          <w:spacing w:val="27"/>
          <w:vertAlign w:val="baseline"/>
        </w:rPr>
        <w:t> </w:t>
      </w:r>
      <w:r>
        <w:rPr>
          <w:vertAlign w:val="baseline"/>
        </w:rPr>
        <w:t>usuários</w:t>
      </w:r>
      <w:r>
        <w:rPr>
          <w:spacing w:val="27"/>
          <w:vertAlign w:val="baseline"/>
        </w:rPr>
        <w:t> </w:t>
      </w:r>
      <w:r>
        <w:rPr>
          <w:vertAlign w:val="baseline"/>
        </w:rPr>
        <w:t>com</w:t>
      </w:r>
      <w:r>
        <w:rPr>
          <w:spacing w:val="27"/>
          <w:vertAlign w:val="baseline"/>
        </w:rPr>
        <w:t> </w:t>
      </w:r>
      <w:r>
        <w:rPr>
          <w:vertAlign w:val="baseline"/>
        </w:rPr>
        <w:t>conhecimento</w:t>
      </w:r>
      <w:r>
        <w:rPr>
          <w:spacing w:val="27"/>
          <w:vertAlign w:val="baseline"/>
        </w:rPr>
        <w:t> </w:t>
      </w:r>
      <w:r>
        <w:rPr>
          <w:vertAlign w:val="baseline"/>
        </w:rPr>
        <w:t>limitado</w:t>
      </w:r>
      <w:r>
        <w:rPr>
          <w:spacing w:val="27"/>
          <w:vertAlign w:val="baseline"/>
        </w:rPr>
        <w:t> </w:t>
      </w:r>
      <w:r>
        <w:rPr>
          <w:vertAlign w:val="baseline"/>
        </w:rPr>
        <w:t>sobre</w:t>
      </w:r>
      <w:r>
        <w:rPr>
          <w:spacing w:val="27"/>
          <w:vertAlign w:val="baseline"/>
        </w:rPr>
        <w:t> </w:t>
      </w:r>
      <w:r>
        <w:rPr>
          <w:vertAlign w:val="baseline"/>
        </w:rPr>
        <w:t>o</w:t>
      </w:r>
      <w:r>
        <w:rPr>
          <w:spacing w:val="27"/>
          <w:vertAlign w:val="baseline"/>
        </w:rPr>
        <w:t> </w:t>
      </w:r>
      <w:r>
        <w:rPr>
          <w:vertAlign w:val="baseline"/>
        </w:rPr>
        <w:t>assunto.</w:t>
      </w:r>
      <w:r>
        <w:rPr>
          <w:spacing w:val="27"/>
          <w:vertAlign w:val="baseline"/>
        </w:rPr>
        <w:t> </w:t>
      </w:r>
      <w:r>
        <w:rPr>
          <w:vertAlign w:val="baseline"/>
        </w:rPr>
        <w:t>Esse</w:t>
      </w:r>
      <w:r>
        <w:rPr>
          <w:spacing w:val="27"/>
          <w:vertAlign w:val="baseline"/>
        </w:rPr>
        <w:t> </w:t>
      </w:r>
      <w:r>
        <w:rPr>
          <w:vertAlign w:val="baseline"/>
        </w:rPr>
        <w:t>tipo</w:t>
      </w:r>
      <w:r>
        <w:rPr>
          <w:spacing w:val="27"/>
          <w:vertAlign w:val="baseline"/>
        </w:rPr>
        <w:t> </w:t>
      </w:r>
      <w:r>
        <w:rPr>
          <w:vertAlign w:val="baseline"/>
        </w:rPr>
        <w:t>de</w:t>
      </w:r>
      <w:r>
        <w:rPr>
          <w:spacing w:val="27"/>
          <w:vertAlign w:val="baseline"/>
        </w:rPr>
        <w:t> </w:t>
      </w:r>
      <w:r>
        <w:rPr>
          <w:vertAlign w:val="baseline"/>
        </w:rPr>
        <w:t>capacidade sugere</w:t>
      </w:r>
      <w:r>
        <w:rPr>
          <w:spacing w:val="16"/>
          <w:vertAlign w:val="baseline"/>
        </w:rPr>
        <w:t> </w:t>
      </w:r>
      <w:r>
        <w:rPr>
          <w:vertAlign w:val="baseline"/>
        </w:rPr>
        <w:t>que</w:t>
      </w:r>
      <w:r>
        <w:rPr>
          <w:spacing w:val="16"/>
          <w:vertAlign w:val="baseline"/>
        </w:rPr>
        <w:t> </w:t>
      </w:r>
      <w:r>
        <w:rPr>
          <w:vertAlign w:val="baseline"/>
        </w:rPr>
        <w:t>LLMs</w:t>
      </w:r>
      <w:r>
        <w:rPr>
          <w:spacing w:val="16"/>
          <w:vertAlign w:val="baseline"/>
        </w:rPr>
        <w:t> </w:t>
      </w:r>
      <w:r>
        <w:rPr>
          <w:vertAlign w:val="baseline"/>
        </w:rPr>
        <w:t>podem</w:t>
      </w:r>
      <w:r>
        <w:rPr>
          <w:spacing w:val="17"/>
          <w:vertAlign w:val="baseline"/>
        </w:rPr>
        <w:t> </w:t>
      </w:r>
      <w:r>
        <w:rPr>
          <w:vertAlign w:val="baseline"/>
        </w:rPr>
        <w:t>ser</w:t>
      </w:r>
      <w:r>
        <w:rPr>
          <w:spacing w:val="17"/>
          <w:vertAlign w:val="baseline"/>
        </w:rPr>
        <w:t> </w:t>
      </w:r>
      <w:r>
        <w:rPr>
          <w:vertAlign w:val="baseline"/>
        </w:rPr>
        <w:t>adaptados</w:t>
      </w:r>
      <w:r>
        <w:rPr>
          <w:spacing w:val="16"/>
          <w:vertAlign w:val="baseline"/>
        </w:rPr>
        <w:t> </w:t>
      </w:r>
      <w:r>
        <w:rPr>
          <w:vertAlign w:val="baseline"/>
        </w:rPr>
        <w:t>para</w:t>
      </w:r>
      <w:r>
        <w:rPr>
          <w:spacing w:val="16"/>
          <w:vertAlign w:val="baseline"/>
        </w:rPr>
        <w:t> </w:t>
      </w:r>
      <w:r>
        <w:rPr>
          <w:vertAlign w:val="baseline"/>
        </w:rPr>
        <w:t>gerar</w:t>
      </w:r>
      <w:r>
        <w:rPr>
          <w:spacing w:val="17"/>
          <w:vertAlign w:val="baseline"/>
        </w:rPr>
        <w:t> </w:t>
      </w:r>
      <w:r>
        <w:rPr>
          <w:vertAlign w:val="baseline"/>
        </w:rPr>
        <w:t>regras</w:t>
      </w:r>
      <w:r>
        <w:rPr>
          <w:spacing w:val="16"/>
          <w:vertAlign w:val="baseline"/>
        </w:rPr>
        <w:t> </w:t>
      </w:r>
      <w:r>
        <w:rPr>
          <w:rFonts w:ascii="Arial" w:hAnsi="Arial"/>
          <w:i/>
          <w:vertAlign w:val="baseline"/>
        </w:rPr>
        <w:t>Sigma</w:t>
      </w:r>
      <w:r>
        <w:rPr>
          <w:rFonts w:ascii="Arial" w:hAnsi="Arial"/>
          <w:i/>
          <w:spacing w:val="17"/>
          <w:vertAlign w:val="baseline"/>
        </w:rPr>
        <w:t> </w:t>
      </w:r>
      <w:r>
        <w:rPr>
          <w:vertAlign w:val="baseline"/>
        </w:rPr>
        <w:t>autônomas</w:t>
      </w:r>
      <w:r>
        <w:rPr>
          <w:spacing w:val="17"/>
          <w:vertAlign w:val="baseline"/>
        </w:rPr>
        <w:t> </w:t>
      </w:r>
      <w:r>
        <w:rPr>
          <w:vertAlign w:val="baseline"/>
        </w:rPr>
        <w:t>a</w:t>
      </w:r>
      <w:r>
        <w:rPr>
          <w:spacing w:val="16"/>
          <w:vertAlign w:val="baseline"/>
        </w:rPr>
        <w:t> </w:t>
      </w:r>
      <w:r>
        <w:rPr>
          <w:vertAlign w:val="baseline"/>
        </w:rPr>
        <w:t>partir</w:t>
      </w:r>
      <w:r>
        <w:rPr>
          <w:spacing w:val="16"/>
          <w:vertAlign w:val="baseline"/>
        </w:rPr>
        <w:t> </w:t>
      </w:r>
      <w:r>
        <w:rPr>
          <w:vertAlign w:val="baseline"/>
        </w:rPr>
        <w:t>de</w:t>
      </w:r>
      <w:r>
        <w:rPr>
          <w:spacing w:val="16"/>
          <w:vertAlign w:val="baseline"/>
        </w:rPr>
        <w:t> </w:t>
      </w:r>
      <w:r>
        <w:rPr>
          <w:spacing w:val="-2"/>
          <w:vertAlign w:val="baseline"/>
        </w:rPr>
        <w:t>dados</w:t>
      </w:r>
    </w:p>
    <w:p>
      <w:pPr>
        <w:pStyle w:val="BodyText"/>
        <w:spacing w:before="21"/>
        <w:ind w:left="283"/>
      </w:pPr>
      <w:r>
        <w:rPr/>
        <w:t>de</w:t>
      </w:r>
      <w:r>
        <w:rPr>
          <w:spacing w:val="10"/>
        </w:rPr>
        <w:t> </w:t>
      </w:r>
      <w:r>
        <w:rPr/>
        <w:t>ameaças</w:t>
      </w:r>
      <w:r>
        <w:rPr>
          <w:spacing w:val="11"/>
        </w:rPr>
        <w:t> </w:t>
      </w:r>
      <w:r>
        <w:rPr/>
        <w:t>em</w:t>
      </w:r>
      <w:r>
        <w:rPr>
          <w:spacing w:val="11"/>
        </w:rPr>
        <w:t> </w:t>
      </w:r>
      <w:r>
        <w:rPr/>
        <w:t>tempo</w:t>
      </w:r>
      <w:r>
        <w:rPr>
          <w:spacing w:val="11"/>
        </w:rPr>
        <w:t> </w:t>
      </w:r>
      <w:r>
        <w:rPr>
          <w:spacing w:val="-2"/>
        </w:rPr>
        <w:t>real.</w:t>
      </w:r>
    </w:p>
    <w:p>
      <w:pPr>
        <w:pStyle w:val="BodyText"/>
      </w:pPr>
    </w:p>
    <w:p>
      <w:pPr>
        <w:pStyle w:val="BodyText"/>
        <w:spacing w:before="67"/>
      </w:pPr>
    </w:p>
    <w:p>
      <w:pPr>
        <w:pStyle w:val="Heading2"/>
        <w:numPr>
          <w:ilvl w:val="1"/>
          <w:numId w:val="2"/>
        </w:numPr>
        <w:tabs>
          <w:tab w:pos="797" w:val="left" w:leader="none"/>
        </w:tabs>
        <w:spacing w:line="240" w:lineRule="auto" w:before="1" w:after="0"/>
        <w:ind w:left="797" w:right="0" w:hanging="514"/>
        <w:jc w:val="left"/>
      </w:pPr>
      <w:bookmarkStart w:name="1.2 Objetivos" w:id="35"/>
      <w:bookmarkEnd w:id="35"/>
      <w:r>
        <w:rPr>
          <w:b w:val="0"/>
        </w:rPr>
      </w:r>
      <w:bookmarkStart w:name="_bookmark27" w:id="36"/>
      <w:bookmarkEnd w:id="36"/>
      <w:r>
        <w:rPr>
          <w:b w:val="0"/>
        </w:rPr>
      </w:r>
      <w:r>
        <w:rPr>
          <w:spacing w:val="-2"/>
        </w:rPr>
        <w:t>Objetivos</w:t>
      </w:r>
    </w:p>
    <w:p>
      <w:pPr>
        <w:pStyle w:val="BodyText"/>
        <w:rPr>
          <w:rFonts w:ascii="Arial"/>
          <w:b/>
        </w:rPr>
      </w:pPr>
    </w:p>
    <w:p>
      <w:pPr>
        <w:pStyle w:val="BodyText"/>
        <w:spacing w:before="67"/>
        <w:rPr>
          <w:rFonts w:ascii="Arial"/>
          <w:b/>
        </w:rPr>
      </w:pPr>
    </w:p>
    <w:p>
      <w:pPr>
        <w:pStyle w:val="ListParagraph"/>
        <w:numPr>
          <w:ilvl w:val="2"/>
          <w:numId w:val="2"/>
        </w:numPr>
        <w:tabs>
          <w:tab w:pos="977" w:val="left" w:leader="none"/>
        </w:tabs>
        <w:spacing w:line="240" w:lineRule="auto" w:before="0" w:after="0"/>
        <w:ind w:left="977" w:right="0" w:hanging="694"/>
        <w:jc w:val="left"/>
        <w:rPr>
          <w:sz w:val="21"/>
        </w:rPr>
      </w:pPr>
      <w:bookmarkStart w:name="1.2.1 Objetivo geral" w:id="37"/>
      <w:bookmarkEnd w:id="37"/>
      <w:r>
        <w:rPr/>
      </w:r>
      <w:bookmarkStart w:name="_bookmark28" w:id="38"/>
      <w:bookmarkEnd w:id="38"/>
      <w:r>
        <w:rPr/>
      </w:r>
      <w:r>
        <w:rPr>
          <w:sz w:val="21"/>
        </w:rPr>
        <w:t>Objetivo</w:t>
      </w:r>
      <w:r>
        <w:rPr>
          <w:spacing w:val="10"/>
          <w:sz w:val="21"/>
        </w:rPr>
        <w:t> </w:t>
      </w:r>
      <w:r>
        <w:rPr>
          <w:spacing w:val="-4"/>
          <w:sz w:val="21"/>
        </w:rPr>
        <w:t>geral</w:t>
      </w:r>
    </w:p>
    <w:p>
      <w:pPr>
        <w:pStyle w:val="BodyText"/>
        <w:spacing w:before="234"/>
      </w:pPr>
    </w:p>
    <w:p>
      <w:pPr>
        <w:pStyle w:val="BodyText"/>
        <w:spacing w:line="355" w:lineRule="auto"/>
        <w:ind w:left="283" w:right="1131" w:firstLine="708"/>
        <w:jc w:val="both"/>
      </w:pPr>
      <w:r>
        <w:rPr/>
        <mc:AlternateContent>
          <mc:Choice Requires="wps">
            <w:drawing>
              <wp:anchor distT="0" distB="0" distL="0" distR="0" allowOverlap="1" layoutInCell="1" locked="0" behindDoc="1" simplePos="0" relativeHeight="487587840">
                <wp:simplePos x="0" y="0"/>
                <wp:positionH relativeFrom="page">
                  <wp:posOffset>1079995</wp:posOffset>
                </wp:positionH>
                <wp:positionV relativeFrom="paragraph">
                  <wp:posOffset>469515</wp:posOffset>
                </wp:positionV>
                <wp:extent cx="180022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36.969696pt;width:141.75pt;height:.1pt;mso-position-horizontal-relative:page;mso-position-vertical-relative:paragraph;z-index:-15728640;mso-wrap-distance-left:0;mso-wrap-distance-right:0" id="docshape2" coordorigin="1701,739" coordsize="2835,0" path="m1701,739l4535,739e" filled="false" stroked="true" strokeweight=".398pt" strokecolor="#000000">
                <v:path arrowok="t"/>
                <v:stroke dashstyle="solid"/>
                <w10:wrap type="topAndBottom"/>
              </v:shape>
            </w:pict>
          </mc:Fallback>
        </mc:AlternateContent>
      </w:r>
      <w:r>
        <w:rPr/>
        <w:t>Desenvolver um agente autônomo capaz de gerar regras </w:t>
      </w:r>
      <w:r>
        <w:rPr>
          <w:rFonts w:ascii="Arial" w:hAnsi="Arial"/>
          <w:i/>
        </w:rPr>
        <w:t>Sigma </w:t>
      </w:r>
      <w:r>
        <w:rPr/>
        <w:t>de forma automatizada</w:t>
      </w:r>
      <w:r>
        <w:rPr>
          <w:spacing w:val="80"/>
        </w:rPr>
        <w:t> </w:t>
      </w:r>
      <w:r>
        <w:rPr/>
        <w:t>a</w:t>
      </w:r>
      <w:r>
        <w:rPr>
          <w:spacing w:val="32"/>
        </w:rPr>
        <w:t> </w:t>
      </w:r>
      <w:r>
        <w:rPr/>
        <w:t>partir</w:t>
      </w:r>
      <w:r>
        <w:rPr>
          <w:spacing w:val="32"/>
        </w:rPr>
        <w:t> </w:t>
      </w:r>
      <w:r>
        <w:rPr/>
        <w:t>de</w:t>
      </w:r>
      <w:r>
        <w:rPr>
          <w:spacing w:val="32"/>
        </w:rPr>
        <w:t> </w:t>
      </w:r>
      <w:r>
        <w:rPr/>
        <w:t>fontes</w:t>
      </w:r>
      <w:r>
        <w:rPr>
          <w:spacing w:val="32"/>
        </w:rPr>
        <w:t> </w:t>
      </w:r>
      <w:r>
        <w:rPr/>
        <w:t>diversificadas</w:t>
      </w:r>
      <w:r>
        <w:rPr>
          <w:spacing w:val="32"/>
        </w:rPr>
        <w:t> </w:t>
      </w:r>
      <w:r>
        <w:rPr/>
        <w:t>de</w:t>
      </w:r>
      <w:r>
        <w:rPr>
          <w:spacing w:val="32"/>
        </w:rPr>
        <w:t> </w:t>
      </w:r>
      <w:r>
        <w:rPr/>
        <w:t>inteligência</w:t>
      </w:r>
      <w:r>
        <w:rPr>
          <w:spacing w:val="32"/>
        </w:rPr>
        <w:t> </w:t>
      </w:r>
      <w:r>
        <w:rPr/>
        <w:t>de</w:t>
      </w:r>
      <w:r>
        <w:rPr>
          <w:spacing w:val="32"/>
        </w:rPr>
        <w:t> </w:t>
      </w:r>
      <w:r>
        <w:rPr/>
        <w:t>ameaças</w:t>
      </w:r>
      <w:r>
        <w:rPr>
          <w:spacing w:val="32"/>
        </w:rPr>
        <w:t> </w:t>
      </w:r>
      <w:r>
        <w:rPr/>
        <w:t>—</w:t>
      </w:r>
      <w:r>
        <w:rPr>
          <w:spacing w:val="33"/>
        </w:rPr>
        <w:t> </w:t>
      </w:r>
      <w:hyperlink w:history="true" w:anchor="_bookmark4">
        <w:r>
          <w:rPr/>
          <w:t>CVE</w:t>
        </w:r>
      </w:hyperlink>
      <w:r>
        <w:rPr/>
        <w:t>s,</w:t>
      </w:r>
      <w:r>
        <w:rPr>
          <w:spacing w:val="32"/>
        </w:rPr>
        <w:t> </w:t>
      </w:r>
      <w:r>
        <w:rPr/>
        <w:t>(</w:t>
      </w:r>
      <w:hyperlink w:history="true" w:anchor="_bookmark11">
        <w:r>
          <w:rPr/>
          <w:t>Indicador</w:t>
        </w:r>
        <w:r>
          <w:rPr>
            <w:spacing w:val="32"/>
          </w:rPr>
          <w:t> </w:t>
        </w:r>
        <w:r>
          <w:rPr/>
          <w:t>de</w:t>
        </w:r>
        <w:r>
          <w:rPr>
            <w:spacing w:val="32"/>
          </w:rPr>
          <w:t> </w:t>
        </w:r>
        <w:r>
          <w:rPr>
            <w:spacing w:val="-2"/>
          </w:rPr>
          <w:t>Compro-</w:t>
        </w:r>
      </w:hyperlink>
    </w:p>
    <w:p>
      <w:pPr>
        <w:spacing w:line="297" w:lineRule="auto" w:before="22"/>
        <w:ind w:left="564" w:right="1131" w:hanging="281"/>
        <w:jc w:val="both"/>
        <w:rPr>
          <w:sz w:val="19"/>
        </w:rPr>
      </w:pPr>
      <w:hyperlink w:history="true" w:anchor="_bookmark11">
        <w:r>
          <w:rPr>
            <w:w w:val="105"/>
            <w:position w:val="8"/>
            <w:sz w:val="14"/>
          </w:rPr>
          <w:t>1</w:t>
        </w:r>
        <w:r>
          <w:rPr>
            <w:spacing w:val="130"/>
            <w:w w:val="105"/>
            <w:position w:val="8"/>
            <w:sz w:val="14"/>
          </w:rPr>
          <w:t> </w:t>
        </w:r>
        <w:bookmarkStart w:name="_bookmark29" w:id="39"/>
        <w:bookmarkEnd w:id="39"/>
        <w:r>
          <w:rPr>
            <w:spacing w:val="6"/>
            <w:position w:val="8"/>
            <w:sz w:val="14"/>
          </w:rPr>
        </w:r>
        <w:r>
          <w:rPr>
            <w:w w:val="105"/>
            <w:sz w:val="19"/>
          </w:rPr>
          <w:t>O</w:t>
        </w:r>
        <w:r>
          <w:rPr>
            <w:spacing w:val="-6"/>
            <w:w w:val="105"/>
            <w:sz w:val="19"/>
          </w:rPr>
          <w:t> </w:t>
        </w:r>
        <w:r>
          <w:rPr>
            <w:rFonts w:ascii="Arial" w:hAnsi="Arial"/>
            <w:i/>
            <w:w w:val="105"/>
            <w:sz w:val="19"/>
          </w:rPr>
          <w:t>Wazuh</w:t>
        </w:r>
        <w:r>
          <w:rPr>
            <w:rFonts w:ascii="Arial" w:hAnsi="Arial"/>
            <w:i/>
            <w:spacing w:val="-3"/>
            <w:w w:val="105"/>
            <w:sz w:val="19"/>
          </w:rPr>
          <w:t> </w:t>
        </w:r>
        <w:r>
          <w:rPr>
            <w:w w:val="105"/>
            <w:sz w:val="19"/>
          </w:rPr>
          <w:t>é</w:t>
        </w:r>
        <w:r>
          <w:rPr>
            <w:spacing w:val="-6"/>
            <w:w w:val="105"/>
            <w:sz w:val="19"/>
          </w:rPr>
          <w:t> </w:t>
        </w:r>
        <w:r>
          <w:rPr>
            <w:w w:val="105"/>
            <w:sz w:val="19"/>
          </w:rPr>
          <w:t>uma</w:t>
        </w:r>
        <w:r>
          <w:rPr>
            <w:spacing w:val="-6"/>
            <w:w w:val="105"/>
            <w:sz w:val="19"/>
          </w:rPr>
          <w:t> </w:t>
        </w:r>
        <w:r>
          <w:rPr>
            <w:w w:val="105"/>
            <w:sz w:val="19"/>
          </w:rPr>
          <w:t>solução</w:t>
        </w:r>
        <w:r>
          <w:rPr>
            <w:spacing w:val="-6"/>
            <w:w w:val="105"/>
            <w:sz w:val="19"/>
          </w:rPr>
          <w:t> </w:t>
        </w:r>
        <w:r>
          <w:rPr>
            <w:w w:val="105"/>
            <w:sz w:val="19"/>
          </w:rPr>
          <w:t>de</w:t>
        </w:r>
        <w:r>
          <w:rPr>
            <w:spacing w:val="-6"/>
            <w:w w:val="105"/>
            <w:sz w:val="19"/>
          </w:rPr>
          <w:t> </w:t>
        </w:r>
        <w:r>
          <w:rPr>
            <w:w w:val="105"/>
            <w:sz w:val="19"/>
          </w:rPr>
          <w:t>segurança</w:t>
        </w:r>
        <w:r>
          <w:rPr>
            <w:spacing w:val="-6"/>
            <w:w w:val="105"/>
            <w:sz w:val="19"/>
          </w:rPr>
          <w:t> </w:t>
        </w:r>
        <w:r>
          <w:rPr>
            <w:w w:val="105"/>
            <w:sz w:val="19"/>
          </w:rPr>
          <w:t>de</w:t>
        </w:r>
        <w:r>
          <w:rPr>
            <w:spacing w:val="-6"/>
            <w:w w:val="105"/>
            <w:sz w:val="19"/>
          </w:rPr>
          <w:t> </w:t>
        </w:r>
        <w:r>
          <w:rPr>
            <w:w w:val="105"/>
            <w:sz w:val="19"/>
          </w:rPr>
          <w:t>código</w:t>
        </w:r>
        <w:r>
          <w:rPr>
            <w:spacing w:val="-6"/>
            <w:w w:val="105"/>
            <w:sz w:val="19"/>
          </w:rPr>
          <w:t> </w:t>
        </w:r>
        <w:r>
          <w:rPr>
            <w:w w:val="105"/>
            <w:sz w:val="19"/>
          </w:rPr>
          <w:t>aberto</w:t>
        </w:r>
        <w:r>
          <w:rPr>
            <w:spacing w:val="-6"/>
            <w:w w:val="105"/>
            <w:sz w:val="19"/>
          </w:rPr>
          <w:t> </w:t>
        </w:r>
        <w:r>
          <w:rPr>
            <w:w w:val="105"/>
            <w:sz w:val="19"/>
          </w:rPr>
          <w:t>que</w:t>
        </w:r>
        <w:r>
          <w:rPr>
            <w:spacing w:val="-6"/>
            <w:w w:val="105"/>
            <w:sz w:val="19"/>
          </w:rPr>
          <w:t> </w:t>
        </w:r>
        <w:r>
          <w:rPr>
            <w:w w:val="105"/>
            <w:sz w:val="19"/>
          </w:rPr>
          <w:t>possui</w:t>
        </w:r>
        <w:r>
          <w:rPr>
            <w:spacing w:val="-6"/>
            <w:w w:val="105"/>
            <w:sz w:val="19"/>
          </w:rPr>
          <w:t> </w:t>
        </w:r>
        <w:r>
          <w:rPr>
            <w:w w:val="105"/>
            <w:sz w:val="19"/>
          </w:rPr>
          <w:t>funcionalidades</w:t>
        </w:r>
        <w:r>
          <w:rPr>
            <w:spacing w:val="-6"/>
            <w:w w:val="105"/>
            <w:sz w:val="19"/>
          </w:rPr>
          <w:t> </w:t>
        </w:r>
        <w:r>
          <w:rPr>
            <w:w w:val="105"/>
            <w:sz w:val="19"/>
          </w:rPr>
          <w:t>de</w:t>
        </w:r>
        <w:r>
          <w:rPr>
            <w:spacing w:val="-6"/>
            <w:w w:val="105"/>
            <w:sz w:val="19"/>
          </w:rPr>
          <w:t> </w:t>
        </w:r>
        <w:r>
          <w:rPr>
            <w:w w:val="105"/>
            <w:sz w:val="19"/>
          </w:rPr>
          <w:t>HIDS</w:t>
        </w:r>
        <w:r>
          <w:rPr>
            <w:spacing w:val="-6"/>
            <w:w w:val="105"/>
            <w:sz w:val="19"/>
          </w:rPr>
          <w:t> </w:t>
        </w:r>
        <w:r>
          <w:rPr>
            <w:w w:val="105"/>
            <w:sz w:val="19"/>
          </w:rPr>
          <w:t>(</w:t>
        </w:r>
        <w:r>
          <w:rPr>
            <w:rFonts w:ascii="Arial" w:hAnsi="Arial"/>
            <w:i/>
            <w:w w:val="105"/>
            <w:sz w:val="19"/>
          </w:rPr>
          <w:t>Host-</w:t>
        </w:r>
      </w:hyperlink>
      <w:hyperlink w:history="true" w:anchor="_bookmark11">
        <w:r>
          <w:rPr>
            <w:rFonts w:ascii="Arial" w:hAnsi="Arial"/>
            <w:i/>
            <w:w w:val="105"/>
            <w:sz w:val="19"/>
          </w:rPr>
          <w:t>based</w:t>
        </w:r>
        <w:r>
          <w:rPr>
            <w:rFonts w:ascii="Arial" w:hAnsi="Arial"/>
            <w:i/>
            <w:spacing w:val="-13"/>
            <w:w w:val="105"/>
            <w:sz w:val="19"/>
          </w:rPr>
          <w:t> </w:t>
        </w:r>
        <w:r>
          <w:rPr>
            <w:rFonts w:ascii="Arial" w:hAnsi="Arial"/>
            <w:i/>
            <w:w w:val="105"/>
            <w:sz w:val="19"/>
          </w:rPr>
          <w:t>Intrusion</w:t>
        </w:r>
        <w:r>
          <w:rPr>
            <w:rFonts w:ascii="Arial" w:hAnsi="Arial"/>
            <w:i/>
            <w:spacing w:val="-13"/>
            <w:w w:val="105"/>
            <w:sz w:val="19"/>
          </w:rPr>
          <w:t> </w:t>
        </w:r>
        <w:r>
          <w:rPr>
            <w:rFonts w:ascii="Arial" w:hAnsi="Arial"/>
            <w:i/>
            <w:w w:val="105"/>
            <w:sz w:val="19"/>
          </w:rPr>
          <w:t>Detection</w:t>
        </w:r>
        <w:r>
          <w:rPr>
            <w:rFonts w:ascii="Arial" w:hAnsi="Arial"/>
            <w:i/>
            <w:spacing w:val="-13"/>
            <w:w w:val="105"/>
            <w:sz w:val="19"/>
          </w:rPr>
          <w:t> </w:t>
        </w:r>
        <w:r>
          <w:rPr>
            <w:rFonts w:ascii="Arial" w:hAnsi="Arial"/>
            <w:i/>
            <w:w w:val="105"/>
            <w:sz w:val="19"/>
          </w:rPr>
          <w:t>System</w:t>
        </w:r>
        <w:r>
          <w:rPr>
            <w:w w:val="105"/>
            <w:sz w:val="19"/>
          </w:rPr>
          <w:t>,</w:t>
        </w:r>
        <w:r>
          <w:rPr>
            <w:spacing w:val="-13"/>
            <w:w w:val="105"/>
            <w:sz w:val="19"/>
          </w:rPr>
          <w:t> </w:t>
        </w:r>
        <w:r>
          <w:rPr>
            <w:w w:val="105"/>
            <w:sz w:val="19"/>
          </w:rPr>
          <w:t>Sistema</w:t>
        </w:r>
        <w:r>
          <w:rPr>
            <w:spacing w:val="-13"/>
            <w:w w:val="105"/>
            <w:sz w:val="19"/>
          </w:rPr>
          <w:t> </w:t>
        </w:r>
        <w:r>
          <w:rPr>
            <w:w w:val="105"/>
            <w:sz w:val="19"/>
          </w:rPr>
          <w:t>de</w:t>
        </w:r>
        <w:r>
          <w:rPr>
            <w:spacing w:val="-13"/>
            <w:w w:val="105"/>
            <w:sz w:val="19"/>
          </w:rPr>
          <w:t> </w:t>
        </w:r>
        <w:r>
          <w:rPr>
            <w:w w:val="105"/>
            <w:sz w:val="19"/>
          </w:rPr>
          <w:t>Detecção</w:t>
        </w:r>
        <w:r>
          <w:rPr>
            <w:spacing w:val="-13"/>
            <w:w w:val="105"/>
            <w:sz w:val="19"/>
          </w:rPr>
          <w:t> </w:t>
        </w:r>
        <w:r>
          <w:rPr>
            <w:w w:val="105"/>
            <w:sz w:val="19"/>
          </w:rPr>
          <w:t>de</w:t>
        </w:r>
        <w:r>
          <w:rPr>
            <w:spacing w:val="-13"/>
            <w:w w:val="105"/>
            <w:sz w:val="19"/>
          </w:rPr>
          <w:t> </w:t>
        </w:r>
        <w:r>
          <w:rPr>
            <w:w w:val="105"/>
            <w:sz w:val="19"/>
          </w:rPr>
          <w:t>Intrusão</w:t>
        </w:r>
        <w:r>
          <w:rPr>
            <w:spacing w:val="-13"/>
            <w:w w:val="105"/>
            <w:sz w:val="19"/>
          </w:rPr>
          <w:t> </w:t>
        </w:r>
        <w:r>
          <w:rPr>
            <w:w w:val="105"/>
            <w:sz w:val="19"/>
          </w:rPr>
          <w:t>baseado</w:t>
        </w:r>
        <w:r>
          <w:rPr>
            <w:spacing w:val="-13"/>
            <w:w w:val="105"/>
            <w:sz w:val="19"/>
          </w:rPr>
          <w:t> </w:t>
        </w:r>
        <w:r>
          <w:rPr>
            <w:w w:val="105"/>
            <w:sz w:val="19"/>
          </w:rPr>
          <w:t>em</w:t>
        </w:r>
        <w:r>
          <w:rPr>
            <w:spacing w:val="-13"/>
            <w:w w:val="105"/>
            <w:sz w:val="19"/>
          </w:rPr>
          <w:t> </w:t>
        </w:r>
        <w:r>
          <w:rPr>
            <w:w w:val="105"/>
            <w:sz w:val="19"/>
          </w:rPr>
          <w:t>Host)</w:t>
        </w:r>
        <w:r>
          <w:rPr>
            <w:spacing w:val="-13"/>
            <w:w w:val="105"/>
            <w:sz w:val="19"/>
          </w:rPr>
          <w:t> </w:t>
        </w:r>
        <w:r>
          <w:rPr>
            <w:w w:val="105"/>
            <w:sz w:val="19"/>
          </w:rPr>
          <w:t>e</w:t>
        </w:r>
        <w:r>
          <w:rPr>
            <w:spacing w:val="-13"/>
            <w:w w:val="105"/>
            <w:sz w:val="19"/>
          </w:rPr>
          <w:t> </w:t>
        </w:r>
        <w:r>
          <w:rPr>
            <w:w w:val="105"/>
            <w:sz w:val="19"/>
          </w:rPr>
          <w:t>SIEM</w:t>
        </w:r>
        <w:r>
          <w:rPr>
            <w:spacing w:val="-13"/>
            <w:w w:val="105"/>
            <w:sz w:val="19"/>
          </w:rPr>
          <w:t> </w:t>
        </w:r>
        <w:r>
          <w:rPr>
            <w:w w:val="105"/>
            <w:sz w:val="19"/>
          </w:rPr>
          <w:t>(</w:t>
        </w:r>
      </w:hyperlink>
      <w:hyperlink w:history="true" w:anchor="_bookmark151">
        <w:r>
          <w:rPr>
            <w:w w:val="105"/>
            <w:sz w:val="19"/>
          </w:rPr>
          <w:t>W</w:t>
        </w:r>
      </w:hyperlink>
      <w:hyperlink w:history="true" w:anchor="_bookmark11">
        <w:r>
          <w:rPr>
            <w:w w:val="105"/>
            <w:sz w:val="19"/>
          </w:rPr>
          <w:t>a-</w:t>
        </w:r>
      </w:hyperlink>
      <w:hyperlink w:history="true" w:anchor="_bookmark151">
        <w:r>
          <w:rPr>
            <w:w w:val="105"/>
            <w:sz w:val="19"/>
          </w:rPr>
          <w:t>zuh,</w:t>
        </w:r>
      </w:hyperlink>
      <w:r>
        <w:rPr>
          <w:w w:val="105"/>
          <w:sz w:val="19"/>
        </w:rPr>
        <w:t> </w:t>
      </w:r>
      <w:hyperlink w:history="true" w:anchor="_bookmark11">
        <w:r>
          <w:rPr>
            <w:w w:val="105"/>
            <w:sz w:val="19"/>
          </w:rPr>
          <w:t>Inc.,</w:t>
        </w:r>
      </w:hyperlink>
      <w:r>
        <w:rPr>
          <w:w w:val="105"/>
          <w:sz w:val="19"/>
        </w:rPr>
        <w:t> </w:t>
      </w:r>
      <w:hyperlink w:history="true" w:anchor="_bookmark151">
        <w:r>
          <w:rPr>
            <w:w w:val="105"/>
            <w:sz w:val="19"/>
          </w:rPr>
          <w:t>2024</w:t>
        </w:r>
      </w:hyperlink>
      <w:hyperlink w:history="true" w:anchor="_bookmark11">
        <w:r>
          <w:rPr>
            <w:w w:val="105"/>
            <w:sz w:val="19"/>
          </w:rPr>
          <w:t>).</w:t>
        </w:r>
      </w:hyperlink>
    </w:p>
    <w:p>
      <w:pPr>
        <w:spacing w:after="0" w:line="297" w:lineRule="auto"/>
        <w:jc w:val="both"/>
        <w:rPr>
          <w:sz w:val="19"/>
        </w:rPr>
        <w:sectPr>
          <w:pgSz w:w="11910" w:h="16840"/>
          <w:pgMar w:header="860" w:footer="0" w:top="1600" w:bottom="280" w:left="1417" w:right="0"/>
        </w:sectPr>
      </w:pPr>
    </w:p>
    <w:p>
      <w:pPr>
        <w:pStyle w:val="BodyText"/>
        <w:spacing w:line="355" w:lineRule="auto" w:before="125"/>
        <w:ind w:left="283" w:right="1131"/>
        <w:jc w:val="both"/>
      </w:pPr>
      <w:hyperlink w:history="true" w:anchor="_bookmark11">
        <w:r>
          <w:rPr/>
          <w:t>metimento, do inglês </w:t>
        </w:r>
        <w:r>
          <w:rPr>
            <w:rFonts w:ascii="Arial" w:hAnsi="Arial"/>
            <w:i/>
          </w:rPr>
          <w:t>Indicator of Compromise </w:t>
        </w:r>
        <w:r>
          <w:rPr/>
          <w:t>(IOC)</w:t>
        </w:r>
      </w:hyperlink>
      <w:r>
        <w:rPr/>
        <w:t>s), </w:t>
      </w:r>
      <w:r>
        <w:rPr>
          <w:rFonts w:ascii="Arial" w:hAnsi="Arial"/>
          <w:i/>
        </w:rPr>
        <w:t>logs </w:t>
      </w:r>
      <w:r>
        <w:rPr/>
        <w:t>de incidentes e notícias de vulne-rabilidades recém-divulgadas, com o propósito de acelerar a operacionalização de detecções</w:t>
      </w:r>
      <w:r>
        <w:rPr>
          <w:spacing w:val="80"/>
          <w:w w:val="150"/>
        </w:rPr>
        <w:t> </w:t>
      </w:r>
      <w:r>
        <w:rPr/>
        <w:t>em </w:t>
      </w:r>
      <w:hyperlink w:history="true" w:anchor="_bookmark20">
        <w:r>
          <w:rPr/>
          <w:t>Sistema de Gerenciamento de Informações e Eventos de Segurança, do inglês </w:t>
        </w:r>
        <w:r>
          <w:rPr>
            <w:rFonts w:ascii="Arial" w:hAnsi="Arial"/>
            <w:i/>
          </w:rPr>
          <w:t>Security</w:t>
        </w:r>
      </w:hyperlink>
      <w:r>
        <w:rPr>
          <w:rFonts w:ascii="Arial" w:hAnsi="Arial"/>
          <w:i/>
        </w:rPr>
        <w:t> </w:t>
      </w:r>
      <w:hyperlink w:history="true" w:anchor="_bookmark20">
        <w:r>
          <w:rPr>
            <w:rFonts w:ascii="Arial" w:hAnsi="Arial"/>
            <w:i/>
          </w:rPr>
          <w:t>Information and Event Management </w:t>
        </w:r>
        <w:r>
          <w:rPr/>
          <w:t>(SIEM)</w:t>
        </w:r>
      </w:hyperlink>
      <w:r>
        <w:rPr/>
        <w:t>s e, consequentemente, reduzir o intervalo entre </w:t>
      </w:r>
      <w:r>
        <w:rPr/>
        <w:t>a divulgação de uma ameaça e a sua cobertura defensiva.</w:t>
      </w:r>
    </w:p>
    <w:p>
      <w:pPr>
        <w:pStyle w:val="BodyText"/>
        <w:spacing w:before="197"/>
      </w:pPr>
    </w:p>
    <w:p>
      <w:pPr>
        <w:pStyle w:val="ListParagraph"/>
        <w:numPr>
          <w:ilvl w:val="2"/>
          <w:numId w:val="2"/>
        </w:numPr>
        <w:tabs>
          <w:tab w:pos="977" w:val="left" w:leader="none"/>
        </w:tabs>
        <w:spacing w:line="240" w:lineRule="auto" w:before="0" w:after="0"/>
        <w:ind w:left="977" w:right="0" w:hanging="694"/>
        <w:jc w:val="left"/>
        <w:rPr>
          <w:sz w:val="21"/>
        </w:rPr>
      </w:pPr>
      <w:bookmarkStart w:name="1.2.2 Objetivos específicos" w:id="40"/>
      <w:bookmarkEnd w:id="40"/>
      <w:r>
        <w:rPr/>
      </w:r>
      <w:bookmarkStart w:name="_bookmark30" w:id="41"/>
      <w:bookmarkEnd w:id="41"/>
      <w:r>
        <w:rPr/>
      </w:r>
      <w:r>
        <w:rPr>
          <w:sz w:val="21"/>
        </w:rPr>
        <w:t>Objetivos</w:t>
      </w:r>
      <w:r>
        <w:rPr>
          <w:spacing w:val="12"/>
          <w:sz w:val="21"/>
        </w:rPr>
        <w:t> </w:t>
      </w:r>
      <w:r>
        <w:rPr>
          <w:spacing w:val="-2"/>
          <w:sz w:val="21"/>
        </w:rPr>
        <w:t>específicos</w:t>
      </w:r>
    </w:p>
    <w:p>
      <w:pPr>
        <w:pStyle w:val="BodyText"/>
        <w:spacing w:before="234"/>
      </w:pPr>
    </w:p>
    <w:p>
      <w:pPr>
        <w:pStyle w:val="ListParagraph"/>
        <w:numPr>
          <w:ilvl w:val="0"/>
          <w:numId w:val="3"/>
        </w:numPr>
        <w:tabs>
          <w:tab w:pos="1133" w:val="left" w:leader="none"/>
        </w:tabs>
        <w:spacing w:line="240" w:lineRule="auto" w:before="1" w:after="0"/>
        <w:ind w:left="1133" w:right="0" w:hanging="192"/>
        <w:jc w:val="left"/>
        <w:rPr>
          <w:sz w:val="21"/>
        </w:rPr>
      </w:pPr>
      <w:r>
        <w:rPr>
          <w:sz w:val="21"/>
        </w:rPr>
        <w:t>Criação</w:t>
      </w:r>
      <w:r>
        <w:rPr>
          <w:spacing w:val="10"/>
          <w:sz w:val="21"/>
        </w:rPr>
        <w:t> </w:t>
      </w:r>
      <w:r>
        <w:rPr>
          <w:sz w:val="21"/>
        </w:rPr>
        <w:t>de</w:t>
      </w:r>
      <w:r>
        <w:rPr>
          <w:spacing w:val="10"/>
          <w:sz w:val="21"/>
        </w:rPr>
        <w:t> </w:t>
      </w:r>
      <w:r>
        <w:rPr>
          <w:sz w:val="21"/>
        </w:rPr>
        <w:t>regras</w:t>
      </w:r>
      <w:r>
        <w:rPr>
          <w:spacing w:val="10"/>
          <w:sz w:val="21"/>
        </w:rPr>
        <w:t> </w:t>
      </w:r>
      <w:r>
        <w:rPr>
          <w:rFonts w:ascii="Arial" w:hAnsi="Arial"/>
          <w:i/>
          <w:sz w:val="21"/>
        </w:rPr>
        <w:t>Sigma</w:t>
      </w:r>
      <w:r>
        <w:rPr>
          <w:rFonts w:ascii="Arial" w:hAnsi="Arial"/>
          <w:i/>
          <w:spacing w:val="11"/>
          <w:sz w:val="21"/>
        </w:rPr>
        <w:t> </w:t>
      </w:r>
      <w:r>
        <w:rPr>
          <w:sz w:val="21"/>
        </w:rPr>
        <w:t>a</w:t>
      </w:r>
      <w:r>
        <w:rPr>
          <w:spacing w:val="11"/>
          <w:sz w:val="21"/>
        </w:rPr>
        <w:t> </w:t>
      </w:r>
      <w:r>
        <w:rPr>
          <w:sz w:val="21"/>
        </w:rPr>
        <w:t>partir</w:t>
      </w:r>
      <w:r>
        <w:rPr>
          <w:spacing w:val="10"/>
          <w:sz w:val="21"/>
        </w:rPr>
        <w:t> </w:t>
      </w:r>
      <w:r>
        <w:rPr>
          <w:sz w:val="21"/>
        </w:rPr>
        <w:t>de</w:t>
      </w:r>
      <w:r>
        <w:rPr>
          <w:spacing w:val="10"/>
          <w:sz w:val="21"/>
        </w:rPr>
        <w:t> </w:t>
      </w:r>
      <w:r>
        <w:rPr>
          <w:spacing w:val="-2"/>
          <w:sz w:val="21"/>
        </w:rPr>
        <w:t>LLMs;</w:t>
      </w:r>
    </w:p>
    <w:p>
      <w:pPr>
        <w:pStyle w:val="BodyText"/>
        <w:spacing w:before="68"/>
      </w:pPr>
    </w:p>
    <w:p>
      <w:pPr>
        <w:pStyle w:val="ListParagraph"/>
        <w:numPr>
          <w:ilvl w:val="0"/>
          <w:numId w:val="3"/>
        </w:numPr>
        <w:tabs>
          <w:tab w:pos="1133" w:val="left" w:leader="none"/>
        </w:tabs>
        <w:spacing w:line="240" w:lineRule="auto" w:before="0" w:after="0"/>
        <w:ind w:left="1133" w:right="0" w:hanging="192"/>
        <w:jc w:val="left"/>
        <w:rPr>
          <w:sz w:val="21"/>
        </w:rPr>
      </w:pPr>
      <w:r>
        <w:rPr>
          <w:sz w:val="21"/>
        </w:rPr>
        <w:t>Criação</w:t>
      </w:r>
      <w:r>
        <w:rPr>
          <w:spacing w:val="11"/>
          <w:sz w:val="21"/>
        </w:rPr>
        <w:t> </w:t>
      </w:r>
      <w:r>
        <w:rPr>
          <w:sz w:val="21"/>
        </w:rPr>
        <w:t>de</w:t>
      </w:r>
      <w:r>
        <w:rPr>
          <w:spacing w:val="12"/>
          <w:sz w:val="21"/>
        </w:rPr>
        <w:t> </w:t>
      </w:r>
      <w:r>
        <w:rPr>
          <w:sz w:val="21"/>
        </w:rPr>
        <w:t>regras</w:t>
      </w:r>
      <w:r>
        <w:rPr>
          <w:spacing w:val="11"/>
          <w:sz w:val="21"/>
        </w:rPr>
        <w:t> </w:t>
      </w:r>
      <w:r>
        <w:rPr>
          <w:rFonts w:ascii="Arial" w:hAnsi="Arial"/>
          <w:i/>
          <w:sz w:val="21"/>
        </w:rPr>
        <w:t>Sigma</w:t>
      </w:r>
      <w:r>
        <w:rPr>
          <w:rFonts w:ascii="Arial" w:hAnsi="Arial"/>
          <w:i/>
          <w:spacing w:val="13"/>
          <w:sz w:val="21"/>
        </w:rPr>
        <w:t> </w:t>
      </w:r>
      <w:r>
        <w:rPr>
          <w:sz w:val="21"/>
        </w:rPr>
        <w:t>a</w:t>
      </w:r>
      <w:r>
        <w:rPr>
          <w:spacing w:val="12"/>
          <w:sz w:val="21"/>
        </w:rPr>
        <w:t> </w:t>
      </w:r>
      <w:r>
        <w:rPr>
          <w:sz w:val="21"/>
        </w:rPr>
        <w:t>partir</w:t>
      </w:r>
      <w:r>
        <w:rPr>
          <w:spacing w:val="12"/>
          <w:sz w:val="21"/>
        </w:rPr>
        <w:t> </w:t>
      </w:r>
      <w:r>
        <w:rPr>
          <w:sz w:val="21"/>
        </w:rPr>
        <w:t>do</w:t>
      </w:r>
      <w:r>
        <w:rPr>
          <w:spacing w:val="11"/>
          <w:sz w:val="21"/>
        </w:rPr>
        <w:t> </w:t>
      </w:r>
      <w:r>
        <w:rPr>
          <w:sz w:val="21"/>
        </w:rPr>
        <w:t>agente</w:t>
      </w:r>
      <w:r>
        <w:rPr>
          <w:spacing w:val="12"/>
          <w:sz w:val="21"/>
        </w:rPr>
        <w:t> </w:t>
      </w:r>
      <w:r>
        <w:rPr>
          <w:sz w:val="21"/>
        </w:rPr>
        <w:t>autônomo</w:t>
      </w:r>
      <w:r>
        <w:rPr>
          <w:spacing w:val="12"/>
          <w:sz w:val="21"/>
        </w:rPr>
        <w:t> </w:t>
      </w:r>
      <w:r>
        <w:rPr>
          <w:spacing w:val="-2"/>
          <w:sz w:val="21"/>
        </w:rPr>
        <w:t>construído;</w:t>
      </w:r>
    </w:p>
    <w:p>
      <w:pPr>
        <w:pStyle w:val="BodyText"/>
        <w:spacing w:before="68"/>
      </w:pPr>
    </w:p>
    <w:p>
      <w:pPr>
        <w:pStyle w:val="ListParagraph"/>
        <w:numPr>
          <w:ilvl w:val="0"/>
          <w:numId w:val="3"/>
        </w:numPr>
        <w:tabs>
          <w:tab w:pos="1133" w:val="left" w:leader="none"/>
        </w:tabs>
        <w:spacing w:line="240" w:lineRule="auto" w:before="0" w:after="0"/>
        <w:ind w:left="1133" w:right="0" w:hanging="192"/>
        <w:jc w:val="left"/>
        <w:rPr>
          <w:sz w:val="21"/>
        </w:rPr>
      </w:pPr>
      <w:r>
        <w:rPr>
          <w:sz w:val="21"/>
        </w:rPr>
        <w:t>Desenvolvimento</w:t>
      </w:r>
      <w:r>
        <w:rPr>
          <w:spacing w:val="10"/>
          <w:sz w:val="21"/>
        </w:rPr>
        <w:t> </w:t>
      </w:r>
      <w:r>
        <w:rPr>
          <w:sz w:val="21"/>
        </w:rPr>
        <w:t>de</w:t>
      </w:r>
      <w:r>
        <w:rPr>
          <w:spacing w:val="10"/>
          <w:sz w:val="21"/>
        </w:rPr>
        <w:t> </w:t>
      </w:r>
      <w:r>
        <w:rPr>
          <w:sz w:val="21"/>
        </w:rPr>
        <w:t>um</w:t>
      </w:r>
      <w:r>
        <w:rPr>
          <w:spacing w:val="11"/>
          <w:sz w:val="21"/>
        </w:rPr>
        <w:t> </w:t>
      </w:r>
      <w:r>
        <w:rPr>
          <w:sz w:val="21"/>
        </w:rPr>
        <w:t>agente</w:t>
      </w:r>
      <w:r>
        <w:rPr>
          <w:spacing w:val="10"/>
          <w:sz w:val="21"/>
        </w:rPr>
        <w:t> </w:t>
      </w:r>
      <w:r>
        <w:rPr>
          <w:sz w:val="21"/>
        </w:rPr>
        <w:t>autônomo</w:t>
      </w:r>
      <w:r>
        <w:rPr>
          <w:spacing w:val="10"/>
          <w:sz w:val="21"/>
        </w:rPr>
        <w:t> </w:t>
      </w:r>
      <w:r>
        <w:rPr>
          <w:sz w:val="21"/>
        </w:rPr>
        <w:t>para</w:t>
      </w:r>
      <w:r>
        <w:rPr>
          <w:spacing w:val="11"/>
          <w:sz w:val="21"/>
        </w:rPr>
        <w:t> </w:t>
      </w:r>
      <w:r>
        <w:rPr>
          <w:sz w:val="21"/>
        </w:rPr>
        <w:t>a</w:t>
      </w:r>
      <w:r>
        <w:rPr>
          <w:spacing w:val="10"/>
          <w:sz w:val="21"/>
        </w:rPr>
        <w:t> </w:t>
      </w:r>
      <w:r>
        <w:rPr>
          <w:sz w:val="21"/>
        </w:rPr>
        <w:t>geração</w:t>
      </w:r>
      <w:r>
        <w:rPr>
          <w:spacing w:val="11"/>
          <w:sz w:val="21"/>
        </w:rPr>
        <w:t> </w:t>
      </w:r>
      <w:r>
        <w:rPr>
          <w:sz w:val="21"/>
        </w:rPr>
        <w:t>de</w:t>
      </w:r>
      <w:r>
        <w:rPr>
          <w:spacing w:val="10"/>
          <w:sz w:val="21"/>
        </w:rPr>
        <w:t> </w:t>
      </w:r>
      <w:r>
        <w:rPr>
          <w:sz w:val="21"/>
        </w:rPr>
        <w:t>regras</w:t>
      </w:r>
      <w:r>
        <w:rPr>
          <w:spacing w:val="10"/>
          <w:sz w:val="21"/>
        </w:rPr>
        <w:t> </w:t>
      </w:r>
      <w:r>
        <w:rPr>
          <w:rFonts w:ascii="Arial" w:hAnsi="Arial"/>
          <w:i/>
          <w:spacing w:val="-2"/>
          <w:sz w:val="21"/>
        </w:rPr>
        <w:t>Sigma</w:t>
      </w:r>
      <w:r>
        <w:rPr>
          <w:spacing w:val="-2"/>
          <w:sz w:val="21"/>
        </w:rPr>
        <w:t>;</w:t>
      </w:r>
    </w:p>
    <w:p>
      <w:pPr>
        <w:pStyle w:val="BodyText"/>
        <w:spacing w:before="68"/>
      </w:pPr>
    </w:p>
    <w:p>
      <w:pPr>
        <w:pStyle w:val="ListParagraph"/>
        <w:numPr>
          <w:ilvl w:val="0"/>
          <w:numId w:val="3"/>
        </w:numPr>
        <w:tabs>
          <w:tab w:pos="1133" w:val="left" w:leader="none"/>
        </w:tabs>
        <w:spacing w:line="240" w:lineRule="auto" w:before="0" w:after="0"/>
        <w:ind w:left="1133" w:right="0" w:hanging="192"/>
        <w:jc w:val="left"/>
        <w:rPr>
          <w:sz w:val="21"/>
        </w:rPr>
      </w:pPr>
      <w:r>
        <w:rPr>
          <w:sz w:val="21"/>
        </w:rPr>
        <w:t>Comparação</w:t>
      </w:r>
      <w:r>
        <w:rPr>
          <w:spacing w:val="15"/>
          <w:sz w:val="21"/>
        </w:rPr>
        <w:t> </w:t>
      </w:r>
      <w:r>
        <w:rPr>
          <w:sz w:val="21"/>
        </w:rPr>
        <w:t>dos</w:t>
      </w:r>
      <w:r>
        <w:rPr>
          <w:spacing w:val="15"/>
          <w:sz w:val="21"/>
        </w:rPr>
        <w:t> </w:t>
      </w:r>
      <w:r>
        <w:rPr>
          <w:sz w:val="21"/>
        </w:rPr>
        <w:t>resultados</w:t>
      </w:r>
      <w:r>
        <w:rPr>
          <w:spacing w:val="15"/>
          <w:sz w:val="21"/>
        </w:rPr>
        <w:t> </w:t>
      </w:r>
      <w:r>
        <w:rPr>
          <w:sz w:val="21"/>
        </w:rPr>
        <w:t>dos</w:t>
      </w:r>
      <w:r>
        <w:rPr>
          <w:spacing w:val="15"/>
          <w:sz w:val="21"/>
        </w:rPr>
        <w:t> </w:t>
      </w:r>
      <w:r>
        <w:rPr>
          <w:sz w:val="21"/>
        </w:rPr>
        <w:t>métodos</w:t>
      </w:r>
      <w:r>
        <w:rPr>
          <w:spacing w:val="15"/>
          <w:sz w:val="21"/>
        </w:rPr>
        <w:t> </w:t>
      </w:r>
      <w:r>
        <w:rPr>
          <w:spacing w:val="-2"/>
          <w:sz w:val="21"/>
        </w:rPr>
        <w:t>utilizados;</w:t>
      </w:r>
    </w:p>
    <w:p>
      <w:pPr>
        <w:pStyle w:val="BodyText"/>
      </w:pPr>
    </w:p>
    <w:p>
      <w:pPr>
        <w:pStyle w:val="BodyText"/>
        <w:spacing w:before="67"/>
      </w:pPr>
    </w:p>
    <w:p>
      <w:pPr>
        <w:pStyle w:val="Heading2"/>
        <w:numPr>
          <w:ilvl w:val="1"/>
          <w:numId w:val="2"/>
        </w:numPr>
        <w:tabs>
          <w:tab w:pos="797" w:val="left" w:leader="none"/>
        </w:tabs>
        <w:spacing w:line="240" w:lineRule="auto" w:before="1" w:after="0"/>
        <w:ind w:left="797" w:right="0" w:hanging="514"/>
        <w:jc w:val="left"/>
      </w:pPr>
      <w:bookmarkStart w:name="1.3 Estrutura do trabalho" w:id="42"/>
      <w:bookmarkEnd w:id="42"/>
      <w:r>
        <w:rPr>
          <w:b w:val="0"/>
        </w:rPr>
      </w:r>
      <w:bookmarkStart w:name="_bookmark31" w:id="43"/>
      <w:bookmarkEnd w:id="43"/>
      <w:r>
        <w:rPr>
          <w:b w:val="0"/>
        </w:rPr>
      </w:r>
      <w:r>
        <w:rPr/>
        <w:t>Estrutura</w:t>
      </w:r>
      <w:r>
        <w:rPr>
          <w:spacing w:val="12"/>
        </w:rPr>
        <w:t> </w:t>
      </w:r>
      <w:r>
        <w:rPr/>
        <w:t>do</w:t>
      </w:r>
      <w:r>
        <w:rPr>
          <w:spacing w:val="13"/>
        </w:rPr>
        <w:t> </w:t>
      </w:r>
      <w:r>
        <w:rPr>
          <w:spacing w:val="-2"/>
        </w:rPr>
        <w:t>trabalho</w:t>
      </w:r>
    </w:p>
    <w:p>
      <w:pPr>
        <w:pStyle w:val="BodyText"/>
        <w:spacing w:before="234"/>
        <w:rPr>
          <w:rFonts w:ascii="Arial"/>
          <w:b/>
        </w:rPr>
      </w:pPr>
    </w:p>
    <w:p>
      <w:pPr>
        <w:pStyle w:val="BodyText"/>
        <w:spacing w:line="355" w:lineRule="auto"/>
        <w:ind w:left="283" w:right="1131" w:firstLine="708"/>
        <w:jc w:val="both"/>
      </w:pPr>
      <w:r>
        <w:rPr/>
        <w:t>Este trabalho possui cinco capítulos, organizados de forma a conduzir o leitor do </w:t>
      </w:r>
      <w:r>
        <w:rPr/>
        <w:t>emba-samento teórico à abordagem metodológica que será adotada. No primeiro capítulo, apresenta-se a introdução do tema, defendendo a motivação, os objetivos e a justificativa do estudo. O capítulo 2 disserta sobre conceitos necessários para se compreender o assunto do trabalho: sistemas SIEM, regras </w:t>
      </w:r>
      <w:r>
        <w:rPr>
          <w:rFonts w:ascii="Arial" w:hAnsi="Arial"/>
          <w:i/>
        </w:rPr>
        <w:t>Sigma </w:t>
      </w:r>
      <w:r>
        <w:rPr/>
        <w:t>e LLMs – o que são, como se configuram na segurança da infor-mação e como se relacionam entre si diante da mitigação de ameaças. Já o capítulo 3 discute trabalhos relacionados, oferecendo uma visão crítica sobre pesquisas e soluções correlatas. O capítulo 4 descreve os materiais e os métodos utilizados, detalhando as etapas do desenvolvi-mento da proposta em três fases. Por fim, são apresentadas as referências que fundamentam teoricamente o trabalho.</w:t>
      </w:r>
    </w:p>
    <w:p>
      <w:pPr>
        <w:pStyle w:val="BodyText"/>
        <w:spacing w:after="0" w:line="355" w:lineRule="auto"/>
        <w:jc w:val="both"/>
        <w:sectPr>
          <w:pgSz w:w="11910" w:h="16840"/>
          <w:pgMar w:header="860" w:footer="0" w:top="1600" w:bottom="280" w:left="1417" w:right="0"/>
        </w:sectPr>
      </w:pPr>
    </w:p>
    <w:p>
      <w:pPr>
        <w:pStyle w:val="Heading1"/>
        <w:numPr>
          <w:ilvl w:val="0"/>
          <w:numId w:val="2"/>
        </w:numPr>
        <w:tabs>
          <w:tab w:pos="521" w:val="left" w:leader="none"/>
        </w:tabs>
        <w:spacing w:line="240" w:lineRule="auto" w:before="125" w:after="0"/>
        <w:ind w:left="521" w:right="0" w:hanging="238"/>
        <w:jc w:val="left"/>
      </w:pPr>
      <w:bookmarkStart w:name="2 Referencial teórico" w:id="44"/>
      <w:bookmarkEnd w:id="44"/>
      <w:r>
        <w:rPr>
          <w:b w:val="0"/>
        </w:rPr>
      </w:r>
      <w:bookmarkStart w:name="_bookmark32" w:id="45"/>
      <w:bookmarkEnd w:id="45"/>
      <w:r>
        <w:rPr>
          <w:b w:val="0"/>
        </w:rPr>
      </w:r>
      <w:bookmarkStart w:name="_bookmark33" w:id="46"/>
      <w:bookmarkEnd w:id="46"/>
      <w:r>
        <w:rPr>
          <w:b w:val="0"/>
        </w:rPr>
      </w:r>
      <w:r>
        <w:rPr/>
        <w:t>REFERENCIAL</w:t>
      </w:r>
      <w:r>
        <w:rPr>
          <w:spacing w:val="30"/>
        </w:rPr>
        <w:t> </w:t>
      </w:r>
      <w:r>
        <w:rPr>
          <w:spacing w:val="-2"/>
        </w:rPr>
        <w:t>TEÓRICO</w:t>
      </w:r>
    </w:p>
    <w:p>
      <w:pPr>
        <w:pStyle w:val="BodyText"/>
        <w:spacing w:before="234"/>
        <w:rPr>
          <w:rFonts w:ascii="Arial"/>
          <w:b/>
        </w:rPr>
      </w:pPr>
    </w:p>
    <w:p>
      <w:pPr>
        <w:pStyle w:val="BodyText"/>
        <w:spacing w:line="355" w:lineRule="auto"/>
        <w:ind w:left="283" w:right="1131" w:firstLine="708"/>
        <w:jc w:val="both"/>
      </w:pPr>
      <w:r>
        <w:rPr/>
        <w:t>Este capítulo apresenta os fundamentos teóricos que sustentam o desenvolvimento do agente</w:t>
      </w:r>
      <w:r>
        <w:rPr>
          <w:spacing w:val="34"/>
        </w:rPr>
        <w:t> </w:t>
      </w:r>
      <w:r>
        <w:rPr/>
        <w:t>proposto.</w:t>
      </w:r>
      <w:r>
        <w:rPr>
          <w:spacing w:val="34"/>
        </w:rPr>
        <w:t> </w:t>
      </w:r>
      <w:r>
        <w:rPr/>
        <w:t>São</w:t>
      </w:r>
      <w:r>
        <w:rPr>
          <w:spacing w:val="34"/>
        </w:rPr>
        <w:t> </w:t>
      </w:r>
      <w:r>
        <w:rPr/>
        <w:t>discutidos</w:t>
      </w:r>
      <w:r>
        <w:rPr>
          <w:spacing w:val="34"/>
        </w:rPr>
        <w:t> </w:t>
      </w:r>
      <w:r>
        <w:rPr/>
        <w:t>os</w:t>
      </w:r>
      <w:r>
        <w:rPr>
          <w:spacing w:val="34"/>
        </w:rPr>
        <w:t> </w:t>
      </w:r>
      <w:r>
        <w:rPr/>
        <w:t>conceitos</w:t>
      </w:r>
      <w:r>
        <w:rPr>
          <w:spacing w:val="34"/>
        </w:rPr>
        <w:t> </w:t>
      </w:r>
      <w:r>
        <w:rPr/>
        <w:t>de</w:t>
      </w:r>
      <w:r>
        <w:rPr>
          <w:spacing w:val="34"/>
        </w:rPr>
        <w:t> </w:t>
      </w:r>
      <w:hyperlink w:history="true" w:anchor="_bookmark21">
        <w:r>
          <w:rPr/>
          <w:t>Centro</w:t>
        </w:r>
        <w:r>
          <w:rPr>
            <w:spacing w:val="34"/>
          </w:rPr>
          <w:t> </w:t>
        </w:r>
        <w:r>
          <w:rPr/>
          <w:t>de</w:t>
        </w:r>
        <w:r>
          <w:rPr>
            <w:spacing w:val="34"/>
          </w:rPr>
          <w:t> </w:t>
        </w:r>
        <w:r>
          <w:rPr/>
          <w:t>Operações</w:t>
        </w:r>
        <w:r>
          <w:rPr>
            <w:spacing w:val="34"/>
          </w:rPr>
          <w:t> </w:t>
        </w:r>
        <w:r>
          <w:rPr/>
          <w:t>de</w:t>
        </w:r>
        <w:r>
          <w:rPr>
            <w:spacing w:val="34"/>
          </w:rPr>
          <w:t> </w:t>
        </w:r>
        <w:r>
          <w:rPr/>
          <w:t>Segurança,</w:t>
        </w:r>
        <w:r>
          <w:rPr>
            <w:spacing w:val="34"/>
          </w:rPr>
          <w:t> </w:t>
        </w:r>
        <w:r>
          <w:rPr/>
          <w:t>do</w:t>
        </w:r>
        <w:r>
          <w:rPr>
            <w:spacing w:val="34"/>
          </w:rPr>
          <w:t> </w:t>
        </w:r>
        <w:r>
          <w:rPr/>
          <w:t>in-</w:t>
        </w:r>
      </w:hyperlink>
      <w:hyperlink w:history="true" w:anchor="_bookmark21">
        <w:r>
          <w:rPr/>
          <w:t>glês </w:t>
        </w:r>
        <w:r>
          <w:rPr>
            <w:rFonts w:ascii="Arial" w:hAnsi="Arial"/>
            <w:i/>
          </w:rPr>
          <w:t>Security Operations Center</w:t>
        </w:r>
        <w:r>
          <w:rPr>
            <w:rFonts w:ascii="Arial" w:hAnsi="Arial"/>
            <w:i/>
            <w:spacing w:val="40"/>
          </w:rPr>
          <w:t> </w:t>
        </w:r>
        <w:r>
          <w:rPr/>
          <w:t>(SOC)</w:t>
        </w:r>
      </w:hyperlink>
      <w:r>
        <w:rPr/>
        <w:t> e </w:t>
      </w:r>
      <w:hyperlink w:history="true" w:anchor="_bookmark20">
        <w:r>
          <w:rPr/>
          <w:t>SIEM</w:t>
        </w:r>
      </w:hyperlink>
      <w:r>
        <w:rPr/>
        <w:t> na área de segurança da informação, as bases de</w:t>
      </w:r>
      <w:r>
        <w:rPr>
          <w:spacing w:val="36"/>
        </w:rPr>
        <w:t> </w:t>
      </w:r>
      <w:r>
        <w:rPr/>
        <w:t>conhecimento</w:t>
      </w:r>
      <w:r>
        <w:rPr>
          <w:spacing w:val="36"/>
        </w:rPr>
        <w:t> </w:t>
      </w:r>
      <w:r>
        <w:rPr/>
        <w:t>sobre</w:t>
      </w:r>
      <w:r>
        <w:rPr>
          <w:spacing w:val="36"/>
        </w:rPr>
        <w:t> </w:t>
      </w:r>
      <w:r>
        <w:rPr/>
        <w:t>vulnerabilidades</w:t>
      </w:r>
      <w:r>
        <w:rPr>
          <w:spacing w:val="36"/>
        </w:rPr>
        <w:t> </w:t>
      </w:r>
      <w:r>
        <w:rPr/>
        <w:t>e</w:t>
      </w:r>
      <w:r>
        <w:rPr>
          <w:spacing w:val="36"/>
        </w:rPr>
        <w:t> </w:t>
      </w:r>
      <w:r>
        <w:rPr/>
        <w:t>técnicas</w:t>
      </w:r>
      <w:r>
        <w:rPr>
          <w:spacing w:val="36"/>
        </w:rPr>
        <w:t> </w:t>
      </w:r>
      <w:r>
        <w:rPr/>
        <w:t>adversárias,</w:t>
      </w:r>
      <w:r>
        <w:rPr>
          <w:spacing w:val="36"/>
        </w:rPr>
        <w:t> </w:t>
      </w:r>
      <w:r>
        <w:rPr/>
        <w:t>o</w:t>
      </w:r>
      <w:r>
        <w:rPr>
          <w:spacing w:val="36"/>
        </w:rPr>
        <w:t> </w:t>
      </w:r>
      <w:r>
        <w:rPr/>
        <w:t>padrão</w:t>
      </w:r>
      <w:r>
        <w:rPr>
          <w:spacing w:val="36"/>
        </w:rPr>
        <w:t> </w:t>
      </w:r>
      <w:r>
        <w:rPr>
          <w:rFonts w:ascii="Arial" w:hAnsi="Arial"/>
          <w:i/>
        </w:rPr>
        <w:t>Sigma</w:t>
      </w:r>
      <w:r>
        <w:rPr>
          <w:rFonts w:ascii="Arial" w:hAnsi="Arial"/>
          <w:i/>
          <w:spacing w:val="37"/>
        </w:rPr>
        <w:t> </w:t>
      </w:r>
      <w:r>
        <w:rPr/>
        <w:t>para</w:t>
      </w:r>
      <w:r>
        <w:rPr>
          <w:spacing w:val="36"/>
        </w:rPr>
        <w:t> </w:t>
      </w:r>
      <w:r>
        <w:rPr/>
        <w:t>regras de detecção, os modelos de linguagem de grande escala (</w:t>
      </w:r>
      <w:hyperlink w:history="true" w:anchor="_bookmark15">
        <w:r>
          <w:rPr/>
          <w:t>LLMs</w:t>
        </w:r>
      </w:hyperlink>
      <w:r>
        <w:rPr/>
        <w:t>), a geração aumentada por recuperação (</w:t>
      </w:r>
      <w:hyperlink w:history="true" w:anchor="_bookmark19">
        <w:r>
          <w:rPr/>
          <w:t>RAG</w:t>
        </w:r>
      </w:hyperlink>
      <w:r>
        <w:rPr/>
        <w:t>) e os agentes autônomos como paradigma de orquestração de </w:t>
      </w:r>
      <w:hyperlink w:history="true" w:anchor="_bookmark15">
        <w:r>
          <w:rPr/>
          <w:t>LLMs</w:t>
        </w:r>
      </w:hyperlink>
      <w:r>
        <w:rPr/>
        <w:t>.</w:t>
      </w:r>
    </w:p>
    <w:p>
      <w:pPr>
        <w:pStyle w:val="BodyText"/>
        <w:spacing w:before="199"/>
      </w:pPr>
    </w:p>
    <w:p>
      <w:pPr>
        <w:pStyle w:val="Heading2"/>
        <w:numPr>
          <w:ilvl w:val="1"/>
          <w:numId w:val="2"/>
        </w:numPr>
        <w:tabs>
          <w:tab w:pos="797" w:val="left" w:leader="none"/>
        </w:tabs>
        <w:spacing w:line="240" w:lineRule="auto" w:before="0" w:after="0"/>
        <w:ind w:left="797" w:right="0" w:hanging="514"/>
        <w:jc w:val="left"/>
      </w:pPr>
      <w:bookmarkStart w:name="2.1 Segurança da Informação e SOC" w:id="47"/>
      <w:bookmarkEnd w:id="47"/>
      <w:r>
        <w:rPr>
          <w:b w:val="0"/>
        </w:rPr>
      </w:r>
      <w:bookmarkStart w:name="_bookmark34" w:id="48"/>
      <w:bookmarkEnd w:id="48"/>
      <w:r>
        <w:rPr>
          <w:b w:val="0"/>
        </w:rPr>
      </w:r>
      <w:r>
        <w:rPr/>
        <w:t>Segurança</w:t>
      </w:r>
      <w:r>
        <w:rPr>
          <w:spacing w:val="12"/>
        </w:rPr>
        <w:t> </w:t>
      </w:r>
      <w:r>
        <w:rPr/>
        <w:t>da</w:t>
      </w:r>
      <w:r>
        <w:rPr>
          <w:spacing w:val="13"/>
        </w:rPr>
        <w:t> </w:t>
      </w:r>
      <w:r>
        <w:rPr/>
        <w:t>Informação</w:t>
      </w:r>
      <w:r>
        <w:rPr>
          <w:spacing w:val="12"/>
        </w:rPr>
        <w:t> </w:t>
      </w:r>
      <w:r>
        <w:rPr/>
        <w:t>e</w:t>
      </w:r>
      <w:r>
        <w:rPr>
          <w:spacing w:val="13"/>
        </w:rPr>
        <w:t> </w:t>
      </w:r>
      <w:r>
        <w:rPr>
          <w:spacing w:val="-5"/>
        </w:rPr>
        <w:t>SOC</w:t>
      </w:r>
    </w:p>
    <w:p>
      <w:pPr>
        <w:pStyle w:val="BodyText"/>
        <w:spacing w:before="234"/>
        <w:rPr>
          <w:rFonts w:ascii="Arial"/>
          <w:b/>
        </w:rPr>
      </w:pPr>
    </w:p>
    <w:p>
      <w:pPr>
        <w:pStyle w:val="BodyText"/>
        <w:spacing w:line="355" w:lineRule="auto"/>
        <w:ind w:left="283" w:right="1131" w:firstLine="708"/>
        <w:jc w:val="both"/>
      </w:pPr>
      <w:r>
        <w:rPr/>
        <w:t>Em organizações de médio e grande porte a defesa cibernética não costuma ser tarefa</w:t>
      </w:r>
      <w:r>
        <w:rPr>
          <w:spacing w:val="40"/>
        </w:rPr>
        <w:t> </w:t>
      </w:r>
      <w:r>
        <w:rPr/>
        <w:t>de uma única ferramenta. O volume e a heterogeneidade dos eventos gerados por servidores, </w:t>
      </w:r>
      <w:r>
        <w:rPr>
          <w:rFonts w:ascii="Arial" w:hAnsi="Arial"/>
          <w:i/>
        </w:rPr>
        <w:t>firewalls</w:t>
      </w:r>
      <w:r>
        <w:rPr/>
        <w:t>, sistemas de detecção de intrusão (</w:t>
      </w:r>
      <w:hyperlink w:history="true" w:anchor="_bookmark10">
        <w:r>
          <w:rPr>
            <w:rFonts w:ascii="Arial" w:hAnsi="Arial"/>
            <w:i/>
          </w:rPr>
          <w:t>Intrusion Detection System </w:t>
        </w:r>
        <w:r>
          <w:rPr/>
          <w:t>(IDS)</w:t>
        </w:r>
      </w:hyperlink>
      <w:r>
        <w:rPr/>
        <w:t>), aplicações em nuvem e dispositivos de usuários tornam inviável a inspeção manual contínua, exigindo a com-posição de equipes e infraestruturas dedicadas ao monitoramento, à detecção e à resposta a incidentes (</w:t>
      </w:r>
      <w:hyperlink w:history="true" w:anchor="_bookmark148">
        <w:r>
          <w:rPr/>
          <w:t>Vielberth </w:t>
        </w:r>
        <w:r>
          <w:rPr>
            <w:rFonts w:ascii="Arial" w:hAnsi="Arial"/>
            <w:i/>
          </w:rPr>
          <w:t>et al.</w:t>
        </w:r>
      </w:hyperlink>
      <w:r>
        <w:rPr/>
        <w:t>, </w:t>
      </w:r>
      <w:hyperlink w:history="true" w:anchor="_bookmark148">
        <w:r>
          <w:rPr/>
          <w:t>2020</w:t>
        </w:r>
      </w:hyperlink>
      <w:r>
        <w:rPr/>
        <w:t>; </w:t>
      </w:r>
      <w:hyperlink w:history="true" w:anchor="_bookmark135">
        <w:r>
          <w:rPr/>
          <w:t>Shah </w:t>
        </w:r>
        <w:r>
          <w:rPr>
            <w:rFonts w:ascii="Arial" w:hAnsi="Arial"/>
            <w:i/>
          </w:rPr>
          <w:t>et al.</w:t>
        </w:r>
      </w:hyperlink>
      <w:r>
        <w:rPr/>
        <w:t>, </w:t>
      </w:r>
      <w:hyperlink w:history="true" w:anchor="_bookmark135">
        <w:r>
          <w:rPr/>
          <w:t>2022</w:t>
        </w:r>
      </w:hyperlink>
      <w:r>
        <w:rPr/>
        <w:t>). É neste contexto que surgem os </w:t>
      </w:r>
      <w:hyperlink w:history="true" w:anchor="_bookmark21">
        <w:r>
          <w:rPr/>
          <w:t>SOC</w:t>
        </w:r>
      </w:hyperlink>
      <w:r>
        <w:rPr/>
        <w:t>, unidades especializadas que centralizam pessoas, processos e tecnologias para sustentar a postura defensiva de uma organização em tempo integral.</w:t>
      </w:r>
    </w:p>
    <w:p>
      <w:pPr>
        <w:pStyle w:val="BodyText"/>
        <w:spacing w:line="355" w:lineRule="auto" w:before="9"/>
        <w:ind w:left="283" w:right="1131" w:firstLine="708"/>
        <w:jc w:val="both"/>
      </w:pPr>
      <w:r>
        <w:rPr/>
        <w:t>Segundo </w:t>
      </w:r>
      <w:hyperlink w:history="true" w:anchor="_bookmark148">
        <w:r>
          <w:rPr/>
          <w:t>Vielberth </w:t>
        </w:r>
        <w:r>
          <w:rPr>
            <w:rFonts w:ascii="Arial" w:hAnsi="Arial"/>
            <w:i/>
          </w:rPr>
          <w:t>et al.</w:t>
        </w:r>
      </w:hyperlink>
      <w:r>
        <w:rPr>
          <w:rFonts w:ascii="Arial" w:hAnsi="Arial"/>
          <w:i/>
        </w:rPr>
        <w:t> </w:t>
      </w:r>
      <w:r>
        <w:rPr/>
        <w:t>(</w:t>
      </w:r>
      <w:hyperlink w:history="true" w:anchor="_bookmark148">
        <w:r>
          <w:rPr/>
          <w:t>2020</w:t>
        </w:r>
      </w:hyperlink>
      <w:r>
        <w:rPr/>
        <w:t>), um </w:t>
      </w:r>
      <w:hyperlink w:history="true" w:anchor="_bookmark21">
        <w:r>
          <w:rPr/>
          <w:t>SOC</w:t>
        </w:r>
      </w:hyperlink>
      <w:r>
        <w:rPr/>
        <w:t> bem estruturado articula três pilares </w:t>
      </w:r>
      <w:r>
        <w:rPr/>
        <w:t>interde-pendentes: analistas humanos com diferentes níveis de experiência, procedimentos formaliza-dos de triagem e resposta e uma camada tecnológica capaz de coletar, correlacionar e priorizar evidências de ameaças. A operação típica se organiza em níveis funcionais, em que no </w:t>
      </w:r>
      <w:r>
        <w:rPr>
          <w:rFonts w:ascii="Arial" w:hAnsi="Arial"/>
          <w:i/>
        </w:rPr>
        <w:t>Tier</w:t>
      </w:r>
      <w:r>
        <w:rPr>
          <w:rFonts w:ascii="Arial" w:hAnsi="Arial"/>
          <w:i/>
          <w:spacing w:val="40"/>
        </w:rPr>
        <w:t> </w:t>
      </w:r>
      <w:r>
        <w:rPr/>
        <w:t>1</w:t>
      </w:r>
      <w:r>
        <w:rPr>
          <w:spacing w:val="80"/>
        </w:rPr>
        <w:t> </w:t>
      </w:r>
      <w:r>
        <w:rPr/>
        <w:t>os analistas iniciais executam a triagem dos alertas, no </w:t>
      </w:r>
      <w:r>
        <w:rPr>
          <w:rFonts w:ascii="Arial" w:hAnsi="Arial"/>
          <w:i/>
        </w:rPr>
        <w:t>Tier</w:t>
      </w:r>
      <w:r>
        <w:rPr>
          <w:rFonts w:ascii="Arial" w:hAnsi="Arial"/>
          <w:i/>
          <w:spacing w:val="40"/>
        </w:rPr>
        <w:t> </w:t>
      </w:r>
      <w:r>
        <w:rPr/>
        <w:t>2 os investigadores intermediários conduzem a análise de incidentes e no </w:t>
      </w:r>
      <w:r>
        <w:rPr>
          <w:rFonts w:ascii="Arial" w:hAnsi="Arial"/>
          <w:i/>
        </w:rPr>
        <w:t>Tier</w:t>
      </w:r>
      <w:r>
        <w:rPr>
          <w:rFonts w:ascii="Arial" w:hAnsi="Arial"/>
          <w:i/>
          <w:spacing w:val="30"/>
        </w:rPr>
        <w:t> </w:t>
      </w:r>
      <w:r>
        <w:rPr/>
        <w:t>3 os especialistas de nível mais alto realizam </w:t>
      </w:r>
      <w:hyperlink w:history="true" w:anchor="_bookmark165">
        <w:r>
          <w:rPr>
            <w:rFonts w:ascii="Arial" w:hAnsi="Arial"/>
            <w:i/>
          </w:rPr>
          <w:t>Threat</w:t>
        </w:r>
      </w:hyperlink>
      <w:r>
        <w:rPr>
          <w:rFonts w:ascii="Arial" w:hAnsi="Arial"/>
          <w:i/>
        </w:rPr>
        <w:t> </w:t>
      </w:r>
      <w:hyperlink w:history="true" w:anchor="_bookmark165">
        <w:r>
          <w:rPr>
            <w:rFonts w:ascii="Arial" w:hAnsi="Arial"/>
            <w:i/>
          </w:rPr>
          <w:t>Hunting</w:t>
        </w:r>
      </w:hyperlink>
      <w:r>
        <w:rPr>
          <w:rFonts w:ascii="Arial" w:hAnsi="Arial"/>
          <w:i/>
        </w:rPr>
        <w:t> </w:t>
      </w:r>
      <w:r>
        <w:rPr/>
        <w:t>e perícia forense (</w:t>
      </w:r>
      <w:hyperlink w:history="true" w:anchor="_bookmark142">
        <w:r>
          <w:rPr/>
          <w:t>Tariq </w:t>
        </w:r>
        <w:r>
          <w:rPr>
            <w:rFonts w:ascii="Arial" w:hAnsi="Arial"/>
            <w:i/>
          </w:rPr>
          <w:t>et al.</w:t>
        </w:r>
      </w:hyperlink>
      <w:r>
        <w:rPr/>
        <w:t>, </w:t>
      </w:r>
      <w:hyperlink w:history="true" w:anchor="_bookmark142">
        <w:r>
          <w:rPr/>
          <w:t>2025</w:t>
        </w:r>
      </w:hyperlink>
      <w:r>
        <w:rPr/>
        <w:t>). O componente tecnológico central que sustenta essa cadeia é o sistema </w:t>
      </w:r>
      <w:hyperlink w:history="true" w:anchor="_bookmark20">
        <w:r>
          <w:rPr/>
          <w:t>SIEM</w:t>
        </w:r>
      </w:hyperlink>
      <w:r>
        <w:rPr/>
        <w:t>, descrito na próxima seção.</w:t>
      </w:r>
    </w:p>
    <w:p>
      <w:pPr>
        <w:pStyle w:val="BodyText"/>
        <w:spacing w:before="201"/>
      </w:pPr>
    </w:p>
    <w:p>
      <w:pPr>
        <w:pStyle w:val="ListParagraph"/>
        <w:numPr>
          <w:ilvl w:val="2"/>
          <w:numId w:val="2"/>
        </w:numPr>
        <w:tabs>
          <w:tab w:pos="977" w:val="left" w:leader="none"/>
        </w:tabs>
        <w:spacing w:line="240" w:lineRule="auto" w:before="0" w:after="0"/>
        <w:ind w:left="977" w:right="0" w:hanging="694"/>
        <w:jc w:val="left"/>
        <w:rPr>
          <w:sz w:val="21"/>
        </w:rPr>
      </w:pPr>
      <w:bookmarkStart w:name="2.1.1 SIEM" w:id="49"/>
      <w:bookmarkEnd w:id="49"/>
      <w:r>
        <w:rPr/>
      </w:r>
      <w:bookmarkStart w:name="_bookmark35" w:id="50"/>
      <w:bookmarkEnd w:id="50"/>
      <w:r>
        <w:rPr/>
      </w:r>
      <w:r>
        <w:rPr>
          <w:spacing w:val="-4"/>
          <w:sz w:val="21"/>
        </w:rPr>
        <w:t>SIEM</w:t>
      </w:r>
    </w:p>
    <w:p>
      <w:pPr>
        <w:pStyle w:val="BodyText"/>
        <w:spacing w:before="234"/>
      </w:pPr>
    </w:p>
    <w:p>
      <w:pPr>
        <w:pStyle w:val="BodyText"/>
        <w:spacing w:line="355" w:lineRule="auto"/>
        <w:ind w:left="283" w:right="1131" w:firstLine="708"/>
        <w:jc w:val="both"/>
      </w:pPr>
      <w:r>
        <w:rPr/>
        <w:t>Um </w:t>
      </w:r>
      <w:hyperlink w:history="true" w:anchor="_bookmark20">
        <w:r>
          <w:rPr/>
          <w:t>SIEM</w:t>
        </w:r>
      </w:hyperlink>
      <w:r>
        <w:rPr/>
        <w:t> atua como o núcleo de inteligência operacional em ambientes de cibersegu-rança, agregando e correlacionando </w:t>
      </w:r>
      <w:r>
        <w:rPr>
          <w:rFonts w:ascii="Arial" w:hAnsi="Arial"/>
          <w:i/>
        </w:rPr>
        <w:t>logs </w:t>
      </w:r>
      <w:r>
        <w:rPr/>
        <w:t>– registros automáticos de eventos gerados por sis-temas, aplicações, redes e dispositivos, provenientes de toda a infraestrutura de Tecnologia da Informação. Como já citado anteriormente, as fontes típicas incluem </w:t>
      </w:r>
      <w:r>
        <w:rPr>
          <w:rFonts w:ascii="Arial" w:hAnsi="Arial"/>
          <w:i/>
        </w:rPr>
        <w:t>firewalls</w:t>
      </w:r>
      <w:r>
        <w:rPr/>
        <w:t>, sistemas de de-tecção e prevenção de intrusão (</w:t>
      </w:r>
      <w:hyperlink w:history="true" w:anchor="_bookmark10">
        <w:r>
          <w:rPr/>
          <w:t>IDS</w:t>
        </w:r>
      </w:hyperlink>
      <w:r>
        <w:rPr/>
        <w:t>/</w:t>
      </w:r>
      <w:hyperlink w:history="true" w:anchor="_bookmark12">
        <w:r>
          <w:rPr/>
          <w:t>IPS</w:t>
        </w:r>
      </w:hyperlink>
      <w:r>
        <w:rPr/>
        <w:t>), servidores de aplicação e de banco de dados, contro-ladores de domínio, </w:t>
      </w:r>
      <w:r>
        <w:rPr>
          <w:rFonts w:ascii="Arial" w:hAnsi="Arial"/>
          <w:i/>
        </w:rPr>
        <w:t>endpoints </w:t>
      </w:r>
      <w:r>
        <w:rPr/>
        <w:t>e serviços em nuvem (</w:t>
      </w:r>
      <w:hyperlink w:history="true" w:anchor="_bookmark111">
        <w:r>
          <w:rPr/>
          <w:t>González-Granadillo; González-Zarzosa;</w:t>
        </w:r>
      </w:hyperlink>
      <w:r>
        <w:rPr/>
        <w:t> </w:t>
      </w:r>
      <w:hyperlink w:history="true" w:anchor="_bookmark111">
        <w:r>
          <w:rPr/>
          <w:t>Diaz</w:t>
        </w:r>
      </w:hyperlink>
      <w:r>
        <w:rPr/>
        <w:t>, </w:t>
      </w:r>
      <w:hyperlink w:history="true" w:anchor="_bookmark111">
        <w:r>
          <w:rPr/>
          <w:t>2021</w:t>
        </w:r>
      </w:hyperlink>
      <w:r>
        <w:rPr/>
        <w:t>). Seu propósito reside na capacidade de correlacionar eventos aparentemente </w:t>
      </w:r>
      <w:r>
        <w:rPr/>
        <w:t>des-conexos e identificar padrões que ferramentas isoladas não o fazem.</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firstLine="708"/>
        <w:jc w:val="both"/>
      </w:pPr>
      <w:r>
        <w:rPr/>
        <w:t>Convém distinguir o </w:t>
      </w:r>
      <w:hyperlink w:history="true" w:anchor="_bookmark20">
        <w:r>
          <w:rPr/>
          <w:t>SIEM</w:t>
        </w:r>
      </w:hyperlink>
      <w:r>
        <w:rPr/>
        <w:t> de outras soluções pontuais de defesa, como antivírus, </w:t>
      </w:r>
      <w:r>
        <w:rPr>
          <w:rFonts w:ascii="Arial" w:hAnsi="Arial"/>
          <w:i/>
        </w:rPr>
        <w:t>fi-rewalls </w:t>
      </w:r>
      <w:r>
        <w:rPr/>
        <w:t>ou plataformas de proteção de </w:t>
      </w:r>
      <w:r>
        <w:rPr>
          <w:rFonts w:ascii="Arial" w:hAnsi="Arial"/>
          <w:i/>
        </w:rPr>
        <w:t>endpoint</w:t>
      </w:r>
      <w:r>
        <w:rPr>
          <w:rFonts w:ascii="Arial" w:hAnsi="Arial"/>
          <w:i/>
          <w:spacing w:val="40"/>
        </w:rPr>
        <w:t> </w:t>
      </w:r>
      <w:r>
        <w:rPr/>
        <w:t>(</w:t>
      </w:r>
      <w:hyperlink w:history="true" w:anchor="_bookmark6">
        <w:r>
          <w:rPr/>
          <w:t>EPP</w:t>
        </w:r>
      </w:hyperlink>
      <w:r>
        <w:rPr/>
        <w:t>). Tais soluções operam de forma loca-lizada – protegendo um </w:t>
      </w:r>
      <w:r>
        <w:rPr>
          <w:rFonts w:ascii="Arial" w:hAnsi="Arial"/>
          <w:i/>
        </w:rPr>
        <w:t>host</w:t>
      </w:r>
      <w:r>
        <w:rPr/>
        <w:t>, um perímetro de rede ou um vetor específico, e geram alertas específicos</w:t>
      </w:r>
      <w:r>
        <w:rPr>
          <w:spacing w:val="25"/>
        </w:rPr>
        <w:t> </w:t>
      </w:r>
      <w:r>
        <w:rPr/>
        <w:t>de</w:t>
      </w:r>
      <w:r>
        <w:rPr>
          <w:spacing w:val="25"/>
        </w:rPr>
        <w:t> </w:t>
      </w:r>
      <w:r>
        <w:rPr/>
        <w:t>seu</w:t>
      </w:r>
      <w:r>
        <w:rPr>
          <w:spacing w:val="25"/>
        </w:rPr>
        <w:t> </w:t>
      </w:r>
      <w:r>
        <w:rPr/>
        <w:t>escopo.</w:t>
      </w:r>
      <w:r>
        <w:rPr>
          <w:spacing w:val="25"/>
        </w:rPr>
        <w:t> </w:t>
      </w:r>
      <w:r>
        <w:rPr/>
        <w:t>O</w:t>
      </w:r>
      <w:r>
        <w:rPr>
          <w:spacing w:val="25"/>
        </w:rPr>
        <w:t> </w:t>
      </w:r>
      <w:hyperlink w:history="true" w:anchor="_bookmark20">
        <w:r>
          <w:rPr/>
          <w:t>SIEM</w:t>
        </w:r>
      </w:hyperlink>
      <w:r>
        <w:rPr/>
        <w:t>,</w:t>
      </w:r>
      <w:r>
        <w:rPr>
          <w:spacing w:val="25"/>
        </w:rPr>
        <w:t> </w:t>
      </w:r>
      <w:r>
        <w:rPr/>
        <w:t>por</w:t>
      </w:r>
      <w:r>
        <w:rPr>
          <w:spacing w:val="25"/>
        </w:rPr>
        <w:t> </w:t>
      </w:r>
      <w:r>
        <w:rPr/>
        <w:t>outro</w:t>
      </w:r>
      <w:r>
        <w:rPr>
          <w:spacing w:val="25"/>
        </w:rPr>
        <w:t> </w:t>
      </w:r>
      <w:r>
        <w:rPr/>
        <w:t>lado,</w:t>
      </w:r>
      <w:r>
        <w:rPr>
          <w:spacing w:val="25"/>
        </w:rPr>
        <w:t> </w:t>
      </w:r>
      <w:r>
        <w:rPr/>
        <w:t>é</w:t>
      </w:r>
      <w:r>
        <w:rPr>
          <w:spacing w:val="25"/>
        </w:rPr>
        <w:t> </w:t>
      </w:r>
      <w:r>
        <w:rPr/>
        <w:t>uma</w:t>
      </w:r>
      <w:r>
        <w:rPr>
          <w:spacing w:val="25"/>
        </w:rPr>
        <w:t> </w:t>
      </w:r>
      <w:r>
        <w:rPr/>
        <w:t>camada</w:t>
      </w:r>
      <w:r>
        <w:rPr>
          <w:spacing w:val="25"/>
        </w:rPr>
        <w:t> </w:t>
      </w:r>
      <w:r>
        <w:rPr/>
        <w:t>agregadora:</w:t>
      </w:r>
      <w:r>
        <w:rPr>
          <w:spacing w:val="25"/>
        </w:rPr>
        <w:t> </w:t>
      </w:r>
      <w:r>
        <w:rPr/>
        <w:t>ele</w:t>
      </w:r>
      <w:r>
        <w:rPr>
          <w:spacing w:val="25"/>
        </w:rPr>
        <w:t> </w:t>
      </w:r>
      <w:r>
        <w:rPr/>
        <w:t>consome os </w:t>
      </w:r>
      <w:r>
        <w:rPr>
          <w:rFonts w:ascii="Arial" w:hAnsi="Arial"/>
          <w:i/>
        </w:rPr>
        <w:t>logs </w:t>
      </w:r>
      <w:r>
        <w:rPr/>
        <w:t>produzidos por essas ferramentas, normaliza formatos heterogêneos para um esquema comum</w:t>
      </w:r>
      <w:r>
        <w:rPr>
          <w:spacing w:val="28"/>
        </w:rPr>
        <w:t> </w:t>
      </w:r>
      <w:r>
        <w:rPr/>
        <w:t>e</w:t>
      </w:r>
      <w:r>
        <w:rPr>
          <w:spacing w:val="28"/>
        </w:rPr>
        <w:t> </w:t>
      </w:r>
      <w:r>
        <w:rPr/>
        <w:t>aplica</w:t>
      </w:r>
      <w:r>
        <w:rPr>
          <w:spacing w:val="28"/>
        </w:rPr>
        <w:t> </w:t>
      </w:r>
      <w:r>
        <w:rPr/>
        <w:t>regras</w:t>
      </w:r>
      <w:r>
        <w:rPr>
          <w:spacing w:val="28"/>
        </w:rPr>
        <w:t> </w:t>
      </w:r>
      <w:r>
        <w:rPr/>
        <w:t>de</w:t>
      </w:r>
      <w:r>
        <w:rPr>
          <w:spacing w:val="28"/>
        </w:rPr>
        <w:t> </w:t>
      </w:r>
      <w:r>
        <w:rPr/>
        <w:t>correlação</w:t>
      </w:r>
      <w:r>
        <w:rPr>
          <w:spacing w:val="28"/>
        </w:rPr>
        <w:t> </w:t>
      </w:r>
      <w:r>
        <w:rPr/>
        <w:t>capazes</w:t>
      </w:r>
      <w:r>
        <w:rPr>
          <w:spacing w:val="28"/>
        </w:rPr>
        <w:t> </w:t>
      </w:r>
      <w:r>
        <w:rPr/>
        <w:t>de</w:t>
      </w:r>
      <w:r>
        <w:rPr>
          <w:spacing w:val="28"/>
        </w:rPr>
        <w:t> </w:t>
      </w:r>
      <w:r>
        <w:rPr/>
        <w:t>identificar,</w:t>
      </w:r>
      <w:r>
        <w:rPr>
          <w:spacing w:val="28"/>
        </w:rPr>
        <w:t> </w:t>
      </w:r>
      <w:r>
        <w:rPr/>
        <w:t>na</w:t>
      </w:r>
      <w:r>
        <w:rPr>
          <w:spacing w:val="28"/>
        </w:rPr>
        <w:t> </w:t>
      </w:r>
      <w:r>
        <w:rPr/>
        <w:t>conjunção</w:t>
      </w:r>
      <w:r>
        <w:rPr>
          <w:spacing w:val="28"/>
        </w:rPr>
        <w:t> </w:t>
      </w:r>
      <w:r>
        <w:rPr/>
        <w:t>de</w:t>
      </w:r>
      <w:r>
        <w:rPr>
          <w:spacing w:val="28"/>
        </w:rPr>
        <w:t> </w:t>
      </w:r>
      <w:r>
        <w:rPr/>
        <w:t>múltiplos</w:t>
      </w:r>
      <w:r>
        <w:rPr>
          <w:spacing w:val="28"/>
        </w:rPr>
        <w:t> </w:t>
      </w:r>
      <w:r>
        <w:rPr/>
        <w:t>even-tos, padrões de ataque que permaneceriam imperceptíveis em uma análise isolada (</w:t>
      </w:r>
      <w:hyperlink w:history="true" w:anchor="_bookmark111">
        <w:r>
          <w:rPr/>
          <w:t>González-</w:t>
        </w:r>
      </w:hyperlink>
      <w:hyperlink w:history="true" w:anchor="_bookmark111">
        <w:r>
          <w:rPr/>
          <w:t>Granadillo;</w:t>
        </w:r>
        <w:r>
          <w:rPr>
            <w:spacing w:val="24"/>
          </w:rPr>
          <w:t> </w:t>
        </w:r>
        <w:r>
          <w:rPr/>
          <w:t>González-Zarzosa;</w:t>
        </w:r>
        <w:r>
          <w:rPr>
            <w:spacing w:val="24"/>
          </w:rPr>
          <w:t> </w:t>
        </w:r>
        <w:r>
          <w:rPr/>
          <w:t>Diaz</w:t>
        </w:r>
      </w:hyperlink>
      <w:r>
        <w:rPr/>
        <w:t>,</w:t>
      </w:r>
      <w:r>
        <w:rPr>
          <w:spacing w:val="24"/>
        </w:rPr>
        <w:t> </w:t>
      </w:r>
      <w:hyperlink w:history="true" w:anchor="_bookmark111">
        <w:r>
          <w:rPr/>
          <w:t>2021</w:t>
        </w:r>
      </w:hyperlink>
      <w:r>
        <w:rPr/>
        <w:t>;</w:t>
      </w:r>
      <w:r>
        <w:rPr>
          <w:spacing w:val="25"/>
        </w:rPr>
        <w:t> </w:t>
      </w:r>
      <w:hyperlink w:history="true" w:anchor="_bookmark137">
        <w:r>
          <w:rPr/>
          <w:t>Sheeraz</w:t>
        </w:r>
        <w:r>
          <w:rPr>
            <w:spacing w:val="24"/>
          </w:rPr>
          <w:t> </w:t>
        </w:r>
        <w:r>
          <w:rPr>
            <w:rFonts w:ascii="Arial" w:hAnsi="Arial"/>
            <w:i/>
          </w:rPr>
          <w:t>et</w:t>
        </w:r>
        <w:r>
          <w:rPr>
            <w:rFonts w:ascii="Arial" w:hAnsi="Arial"/>
            <w:i/>
            <w:spacing w:val="24"/>
          </w:rPr>
          <w:t> </w:t>
        </w:r>
        <w:r>
          <w:rPr>
            <w:rFonts w:ascii="Arial" w:hAnsi="Arial"/>
            <w:i/>
          </w:rPr>
          <w:t>al.</w:t>
        </w:r>
      </w:hyperlink>
      <w:r>
        <w:rPr/>
        <w:t>,</w:t>
      </w:r>
      <w:r>
        <w:rPr>
          <w:spacing w:val="24"/>
        </w:rPr>
        <w:t> </w:t>
      </w:r>
      <w:hyperlink w:history="true" w:anchor="_bookmark137">
        <w:r>
          <w:rPr/>
          <w:t>2024</w:t>
        </w:r>
      </w:hyperlink>
      <w:r>
        <w:rPr/>
        <w:t>).</w:t>
      </w:r>
      <w:r>
        <w:rPr>
          <w:spacing w:val="25"/>
        </w:rPr>
        <w:t> </w:t>
      </w:r>
      <w:r>
        <w:rPr/>
        <w:t>Conforme</w:t>
      </w:r>
      <w:r>
        <w:rPr>
          <w:spacing w:val="24"/>
        </w:rPr>
        <w:t> </w:t>
      </w:r>
      <w:r>
        <w:rPr/>
        <w:t>destacam</w:t>
      </w:r>
      <w:r>
        <w:rPr>
          <w:spacing w:val="24"/>
        </w:rPr>
        <w:t> </w:t>
      </w:r>
      <w:hyperlink w:history="true" w:anchor="_bookmark131">
        <w:r>
          <w:rPr/>
          <w:t>Podzins</w:t>
        </w:r>
      </w:hyperlink>
      <w:r>
        <w:rPr/>
        <w:t> </w:t>
      </w:r>
      <w:hyperlink w:history="true" w:anchor="_bookmark131">
        <w:r>
          <w:rPr/>
          <w:t>e</w:t>
        </w:r>
        <w:r>
          <w:rPr>
            <w:spacing w:val="30"/>
          </w:rPr>
          <w:t> </w:t>
        </w:r>
        <w:r>
          <w:rPr/>
          <w:t>Romanovs</w:t>
        </w:r>
      </w:hyperlink>
      <w:r>
        <w:rPr>
          <w:spacing w:val="30"/>
        </w:rPr>
        <w:t> </w:t>
      </w:r>
      <w:r>
        <w:rPr/>
        <w:t>(</w:t>
      </w:r>
      <w:hyperlink w:history="true" w:anchor="_bookmark131">
        <w:r>
          <w:rPr/>
          <w:t>2019</w:t>
        </w:r>
      </w:hyperlink>
      <w:r>
        <w:rPr/>
        <w:t>),</w:t>
      </w:r>
      <w:r>
        <w:rPr>
          <w:spacing w:val="30"/>
        </w:rPr>
        <w:t> </w:t>
      </w:r>
      <w:r>
        <w:rPr/>
        <w:t>essa</w:t>
      </w:r>
      <w:r>
        <w:rPr>
          <w:spacing w:val="30"/>
        </w:rPr>
        <w:t> </w:t>
      </w:r>
      <w:r>
        <w:rPr/>
        <w:t>contextualização</w:t>
      </w:r>
      <w:r>
        <w:rPr>
          <w:spacing w:val="30"/>
        </w:rPr>
        <w:t> </w:t>
      </w:r>
      <w:r>
        <w:rPr/>
        <w:t>é</w:t>
      </w:r>
      <w:r>
        <w:rPr>
          <w:spacing w:val="30"/>
        </w:rPr>
        <w:t> </w:t>
      </w:r>
      <w:r>
        <w:rPr/>
        <w:t>decisiva</w:t>
      </w:r>
      <w:r>
        <w:rPr>
          <w:spacing w:val="30"/>
        </w:rPr>
        <w:t> </w:t>
      </w:r>
      <w:r>
        <w:rPr/>
        <w:t>em</w:t>
      </w:r>
      <w:r>
        <w:rPr>
          <w:spacing w:val="30"/>
        </w:rPr>
        <w:t> </w:t>
      </w:r>
      <w:r>
        <w:rPr/>
        <w:t>ações</w:t>
      </w:r>
      <w:r>
        <w:rPr>
          <w:spacing w:val="30"/>
        </w:rPr>
        <w:t> </w:t>
      </w:r>
      <w:r>
        <w:rPr/>
        <w:t>automatizadas</w:t>
      </w:r>
      <w:r>
        <w:rPr>
          <w:spacing w:val="30"/>
        </w:rPr>
        <w:t> </w:t>
      </w:r>
      <w:r>
        <w:rPr/>
        <w:t>contra</w:t>
      </w:r>
      <w:r>
        <w:rPr>
          <w:spacing w:val="30"/>
        </w:rPr>
        <w:t> </w:t>
      </w:r>
      <w:r>
        <w:rPr/>
        <w:t>amea-ças complexas, como ataques </w:t>
      </w:r>
      <w:r>
        <w:rPr>
          <w:rFonts w:ascii="Arial" w:hAnsi="Arial"/>
          <w:i/>
        </w:rPr>
        <w:t>zero-day</w:t>
      </w:r>
      <w:r>
        <w:rPr/>
        <w:t>, em que, por exemplo, a correlação entre uma tentativa de força bruta no </w:t>
      </w:r>
      <w:r>
        <w:rPr>
          <w:rFonts w:ascii="Arial" w:hAnsi="Arial"/>
          <w:i/>
        </w:rPr>
        <w:t>Active Directory </w:t>
      </w:r>
      <w:r>
        <w:rPr/>
        <w:t>(serviço de diretório da </w:t>
      </w:r>
      <w:r>
        <w:rPr>
          <w:rFonts w:ascii="Arial" w:hAnsi="Arial"/>
          <w:i/>
        </w:rPr>
        <w:t>Microsoft </w:t>
      </w:r>
      <w:r>
        <w:rPr/>
        <w:t>responsável pelo gerencia-mento de identidades, recursos e permissões da rede interna) e um tráfego suspeito no </w:t>
      </w:r>
      <w:r>
        <w:rPr>
          <w:rFonts w:ascii="Arial" w:hAnsi="Arial"/>
          <w:i/>
        </w:rPr>
        <w:t>firewall </w:t>
      </w:r>
      <w:r>
        <w:rPr/>
        <w:t>pode disparar uma resposta imediata.</w:t>
      </w:r>
    </w:p>
    <w:p>
      <w:pPr>
        <w:pStyle w:val="BodyText"/>
        <w:spacing w:line="355" w:lineRule="auto" w:before="15"/>
        <w:ind w:left="283" w:right="1131" w:firstLine="708"/>
        <w:jc w:val="both"/>
      </w:pPr>
      <w:r>
        <w:rPr/>
        <w:t>Nos </w:t>
      </w:r>
      <w:hyperlink w:history="true" w:anchor="_bookmark21">
        <w:r>
          <w:rPr/>
          <w:t>SOC</w:t>
        </w:r>
      </w:hyperlink>
      <w:r>
        <w:rPr/>
        <w:t>s, o </w:t>
      </w:r>
      <w:hyperlink w:history="true" w:anchor="_bookmark20">
        <w:r>
          <w:rPr/>
          <w:t>SIEM</w:t>
        </w:r>
      </w:hyperlink>
      <w:r>
        <w:rPr/>
        <w:t> assume papel operacional indispensável: consolida alertas de di-ferentes fontes e formatos, prioriza incidentes com base na criticidade e orquestra fluxos de resposta (</w:t>
      </w:r>
      <w:r>
        <w:rPr>
          <w:rFonts w:ascii="Arial" w:hAnsi="Arial"/>
          <w:i/>
        </w:rPr>
        <w:t>workflows</w:t>
      </w:r>
      <w:r>
        <w:rPr/>
        <w:t>). Sem essa camada, os analistas perdem a capacidade de detectar </w:t>
      </w:r>
      <w:r>
        <w:rPr/>
        <w:t>fases avançadas de ataque, como movimento lateral e escalação de privilégios – etapas em que o invasor se desloca pelos sistemas do alvo acumulando privilégios até atingir o nível adminis-trativo</w:t>
      </w:r>
      <w:r>
        <w:rPr>
          <w:spacing w:val="34"/>
        </w:rPr>
        <w:t> </w:t>
      </w:r>
      <w:r>
        <w:rPr/>
        <w:t>(</w:t>
      </w:r>
      <w:hyperlink w:history="true" w:anchor="_bookmark131">
        <w:r>
          <w:rPr/>
          <w:t>Podzins;</w:t>
        </w:r>
        <w:r>
          <w:rPr>
            <w:spacing w:val="34"/>
          </w:rPr>
          <w:t> </w:t>
        </w:r>
        <w:r>
          <w:rPr/>
          <w:t>Romanovs</w:t>
        </w:r>
      </w:hyperlink>
      <w:r>
        <w:rPr/>
        <w:t>,</w:t>
      </w:r>
      <w:r>
        <w:rPr>
          <w:spacing w:val="33"/>
        </w:rPr>
        <w:t> </w:t>
      </w:r>
      <w:hyperlink w:history="true" w:anchor="_bookmark131">
        <w:r>
          <w:rPr/>
          <w:t>2019</w:t>
        </w:r>
      </w:hyperlink>
      <w:r>
        <w:rPr/>
        <w:t>).</w:t>
      </w:r>
      <w:r>
        <w:rPr>
          <w:spacing w:val="34"/>
        </w:rPr>
        <w:t> </w:t>
      </w:r>
      <w:r>
        <w:rPr/>
        <w:t>A</w:t>
      </w:r>
      <w:r>
        <w:rPr>
          <w:spacing w:val="33"/>
        </w:rPr>
        <w:t> </w:t>
      </w:r>
      <w:r>
        <w:rPr/>
        <w:t>ausência</w:t>
      </w:r>
      <w:r>
        <w:rPr>
          <w:spacing w:val="34"/>
        </w:rPr>
        <w:t> </w:t>
      </w:r>
      <w:r>
        <w:rPr/>
        <w:t>desse</w:t>
      </w:r>
      <w:r>
        <w:rPr>
          <w:spacing w:val="34"/>
        </w:rPr>
        <w:t> </w:t>
      </w:r>
      <w:r>
        <w:rPr/>
        <w:t>tipo</w:t>
      </w:r>
      <w:r>
        <w:rPr>
          <w:spacing w:val="34"/>
        </w:rPr>
        <w:t> </w:t>
      </w:r>
      <w:r>
        <w:rPr/>
        <w:t>de</w:t>
      </w:r>
      <w:r>
        <w:rPr>
          <w:spacing w:val="33"/>
        </w:rPr>
        <w:t> </w:t>
      </w:r>
      <w:r>
        <w:rPr/>
        <w:t>visão</w:t>
      </w:r>
      <w:r>
        <w:rPr>
          <w:spacing w:val="34"/>
        </w:rPr>
        <w:t> </w:t>
      </w:r>
      <w:r>
        <w:rPr/>
        <w:t>integrada</w:t>
      </w:r>
      <w:r>
        <w:rPr>
          <w:spacing w:val="34"/>
        </w:rPr>
        <w:t> </w:t>
      </w:r>
      <w:r>
        <w:rPr/>
        <w:t>está</w:t>
      </w:r>
      <w:r>
        <w:rPr>
          <w:spacing w:val="34"/>
        </w:rPr>
        <w:t> </w:t>
      </w:r>
      <w:r>
        <w:rPr/>
        <w:t>associada a</w:t>
      </w:r>
      <w:r>
        <w:rPr>
          <w:spacing w:val="30"/>
        </w:rPr>
        <w:t> </w:t>
      </w:r>
      <w:r>
        <w:rPr/>
        <w:t>violações</w:t>
      </w:r>
      <w:r>
        <w:rPr>
          <w:spacing w:val="30"/>
        </w:rPr>
        <w:t> </w:t>
      </w:r>
      <w:r>
        <w:rPr/>
        <w:t>de</w:t>
      </w:r>
      <w:r>
        <w:rPr>
          <w:spacing w:val="30"/>
        </w:rPr>
        <w:t> </w:t>
      </w:r>
      <w:r>
        <w:rPr/>
        <w:t>longa</w:t>
      </w:r>
      <w:r>
        <w:rPr>
          <w:spacing w:val="30"/>
        </w:rPr>
        <w:t> </w:t>
      </w:r>
      <w:r>
        <w:rPr/>
        <w:t>duração,</w:t>
      </w:r>
      <w:r>
        <w:rPr>
          <w:spacing w:val="30"/>
        </w:rPr>
        <w:t> </w:t>
      </w:r>
      <w:r>
        <w:rPr/>
        <w:t>como</w:t>
      </w:r>
      <w:r>
        <w:rPr>
          <w:spacing w:val="30"/>
        </w:rPr>
        <w:t> </w:t>
      </w:r>
      <w:r>
        <w:rPr/>
        <w:t>foi</w:t>
      </w:r>
      <w:r>
        <w:rPr>
          <w:spacing w:val="30"/>
        </w:rPr>
        <w:t> </w:t>
      </w:r>
      <w:r>
        <w:rPr/>
        <w:t>o</w:t>
      </w:r>
      <w:r>
        <w:rPr>
          <w:spacing w:val="30"/>
        </w:rPr>
        <w:t> </w:t>
      </w:r>
      <w:r>
        <w:rPr/>
        <w:t>caso</w:t>
      </w:r>
      <w:r>
        <w:rPr>
          <w:spacing w:val="30"/>
        </w:rPr>
        <w:t> </w:t>
      </w:r>
      <w:r>
        <w:rPr/>
        <w:t>da</w:t>
      </w:r>
      <w:r>
        <w:rPr>
          <w:spacing w:val="30"/>
        </w:rPr>
        <w:t> </w:t>
      </w:r>
      <w:r>
        <w:rPr/>
        <w:t>rede</w:t>
      </w:r>
      <w:r>
        <w:rPr>
          <w:spacing w:val="30"/>
        </w:rPr>
        <w:t> </w:t>
      </w:r>
      <w:r>
        <w:rPr/>
        <w:t>mundial</w:t>
      </w:r>
      <w:r>
        <w:rPr>
          <w:spacing w:val="30"/>
        </w:rPr>
        <w:t> </w:t>
      </w:r>
      <w:r>
        <w:rPr/>
        <w:t>de</w:t>
      </w:r>
      <w:r>
        <w:rPr>
          <w:spacing w:val="30"/>
        </w:rPr>
        <w:t> </w:t>
      </w:r>
      <w:r>
        <w:rPr/>
        <w:t>hotéis</w:t>
      </w:r>
      <w:r>
        <w:rPr>
          <w:spacing w:val="30"/>
        </w:rPr>
        <w:t> </w:t>
      </w:r>
      <w:r>
        <w:rPr>
          <w:rFonts w:ascii="Arial" w:hAnsi="Arial"/>
          <w:i/>
        </w:rPr>
        <w:t>Starwood</w:t>
      </w:r>
      <w:r>
        <w:rPr/>
        <w:t>,</w:t>
      </w:r>
      <w:r>
        <w:rPr>
          <w:spacing w:val="30"/>
        </w:rPr>
        <w:t> </w:t>
      </w:r>
      <w:r>
        <w:rPr/>
        <w:t>em</w:t>
      </w:r>
      <w:r>
        <w:rPr>
          <w:spacing w:val="30"/>
        </w:rPr>
        <w:t> </w:t>
      </w:r>
      <w:r>
        <w:rPr/>
        <w:t>que a intrusão permaneceu não identificada por aproximadamente quatro anos e resultou no vaza-mento de dados de cerca de 383 milhões de hóspedes ao redor do mundo (</w:t>
      </w:r>
      <w:hyperlink w:history="true" w:anchor="_bookmark138">
        <w:r>
          <w:rPr/>
          <w:t>Shepardson</w:t>
        </w:r>
      </w:hyperlink>
      <w:r>
        <w:rPr/>
        <w:t>, </w:t>
      </w:r>
      <w:hyperlink w:history="true" w:anchor="_bookmark138">
        <w:r>
          <w:rPr/>
          <w:t>2019</w:t>
        </w:r>
      </w:hyperlink>
      <w:r>
        <w:rPr/>
        <w:t>). Essa visão unificada transforma o </w:t>
      </w:r>
      <w:hyperlink w:history="true" w:anchor="_bookmark20">
        <w:r>
          <w:rPr/>
          <w:t>SIEM</w:t>
        </w:r>
      </w:hyperlink>
      <w:r>
        <w:rPr/>
        <w:t> no "sistema nervoso"do </w:t>
      </w:r>
      <w:hyperlink w:history="true" w:anchor="_bookmark21">
        <w:r>
          <w:rPr/>
          <w:t>SOC</w:t>
        </w:r>
      </w:hyperlink>
      <w:r>
        <w:rPr/>
        <w:t>, permitindo que analistas investiguem ameaças sistêmicas e não apenas alertas isolados.</w:t>
      </w:r>
    </w:p>
    <w:p>
      <w:pPr>
        <w:pStyle w:val="BodyText"/>
        <w:spacing w:line="355" w:lineRule="auto" w:before="13"/>
        <w:ind w:left="283" w:right="1131" w:firstLine="708"/>
        <w:jc w:val="both"/>
      </w:pPr>
      <w:r>
        <w:rPr/>
        <w:t>A eficácia de um </w:t>
      </w:r>
      <w:hyperlink w:history="true" w:anchor="_bookmark21">
        <w:r>
          <w:rPr/>
          <w:t>SOC</w:t>
        </w:r>
      </w:hyperlink>
      <w:r>
        <w:rPr/>
        <w:t>, porém, está intrinsecamente ligada à robustez do </w:t>
      </w:r>
      <w:hyperlink w:history="true" w:anchor="_bookmark20">
        <w:r>
          <w:rPr/>
          <w:t>SIEM</w:t>
        </w:r>
      </w:hyperlink>
      <w:r>
        <w:rPr/>
        <w:t> e à cali-bração das suas regras de detecção. Regras mal calibradas geram excesso de falsos positivos</w:t>
      </w:r>
      <w:r>
        <w:rPr>
          <w:spacing w:val="80"/>
          <w:w w:val="150"/>
        </w:rPr>
        <w:t> </w:t>
      </w:r>
      <w:r>
        <w:rPr/>
        <w:t>e instâncias não otimizadas podem produzir mais de mil alertas diários, sobrecarregando </w:t>
      </w:r>
      <w:r>
        <w:rPr/>
        <w:t>as equipes – segundo </w:t>
      </w:r>
      <w:hyperlink w:history="true" w:anchor="_bookmark131">
        <w:r>
          <w:rPr/>
          <w:t>Podzins e Romanovs</w:t>
        </w:r>
      </w:hyperlink>
      <w:r>
        <w:rPr/>
        <w:t> (</w:t>
      </w:r>
      <w:hyperlink w:history="true" w:anchor="_bookmark131">
        <w:r>
          <w:rPr/>
          <w:t>2019</w:t>
        </w:r>
      </w:hyperlink>
      <w:r>
        <w:rPr/>
        <w:t>), um analista isolado consegue investigar com profundidade entre 5 e 15 alertas por dia, dependendo da criticidade. Esse desequilíbrio con-figura o fenômeno conhecido como </w:t>
      </w:r>
      <w:r>
        <w:rPr>
          <w:rFonts w:ascii="Arial" w:hAnsi="Arial"/>
          <w:i/>
        </w:rPr>
        <w:t>alert fatigue</w:t>
      </w:r>
      <w:r>
        <w:rPr/>
        <w:t>, ou fadiga de alertas: a exposição contínua a grandes volumes de notificações de baixo valor leva os analistas à dessensibilização, ao prolon-gamento do tempo de resposta e, em última instância, ao </w:t>
      </w:r>
      <w:r>
        <w:rPr>
          <w:rFonts w:ascii="Arial" w:hAnsi="Arial"/>
          <w:i/>
        </w:rPr>
        <w:t>burnout </w:t>
      </w:r>
      <w:r>
        <w:rPr/>
        <w:t>profissional, com impactos diretos na qualidade da defesa (</w:t>
      </w:r>
      <w:hyperlink w:history="true" w:anchor="_bookmark142">
        <w:r>
          <w:rPr/>
          <w:t>Tariq </w:t>
        </w:r>
        <w:r>
          <w:rPr>
            <w:rFonts w:ascii="Arial" w:hAnsi="Arial"/>
            <w:i/>
          </w:rPr>
          <w:t>et al.</w:t>
        </w:r>
      </w:hyperlink>
      <w:r>
        <w:rPr/>
        <w:t>, </w:t>
      </w:r>
      <w:hyperlink w:history="true" w:anchor="_bookmark142">
        <w:r>
          <w:rPr/>
          <w:t>2025</w:t>
        </w:r>
      </w:hyperlink>
      <w:r>
        <w:rPr/>
        <w:t>). A literatura recente identifica a fadiga de alertas como um dos principais desafios contemporâneos dos </w:t>
      </w:r>
      <w:hyperlink w:history="true" w:anchor="_bookmark21">
        <w:r>
          <w:rPr/>
          <w:t>SOC</w:t>
        </w:r>
      </w:hyperlink>
      <w:r>
        <w:rPr/>
        <w:t>s e, justamente por isso, motiva</w:t>
      </w:r>
      <w:r>
        <w:rPr>
          <w:spacing w:val="40"/>
        </w:rPr>
        <w:t> </w:t>
      </w:r>
      <w:r>
        <w:rPr/>
        <w:t>a</w:t>
      </w:r>
      <w:r>
        <w:rPr>
          <w:spacing w:val="40"/>
        </w:rPr>
        <w:t> </w:t>
      </w:r>
      <w:r>
        <w:rPr/>
        <w:t>busca</w:t>
      </w:r>
      <w:r>
        <w:rPr>
          <w:spacing w:val="40"/>
        </w:rPr>
        <w:t> </w:t>
      </w:r>
      <w:r>
        <w:rPr/>
        <w:t>por</w:t>
      </w:r>
      <w:r>
        <w:rPr>
          <w:spacing w:val="40"/>
        </w:rPr>
        <w:t> </w:t>
      </w:r>
      <w:r>
        <w:rPr/>
        <w:t>mecanismos</w:t>
      </w:r>
      <w:r>
        <w:rPr>
          <w:spacing w:val="40"/>
        </w:rPr>
        <w:t> </w:t>
      </w:r>
      <w:r>
        <w:rPr/>
        <w:t>automatizados</w:t>
      </w:r>
      <w:r>
        <w:rPr>
          <w:spacing w:val="40"/>
        </w:rPr>
        <w:t> </w:t>
      </w:r>
      <w:r>
        <w:rPr/>
        <w:t>de</w:t>
      </w:r>
      <w:r>
        <w:rPr>
          <w:spacing w:val="40"/>
        </w:rPr>
        <w:t> </w:t>
      </w:r>
      <w:r>
        <w:rPr/>
        <w:t>triagem,</w:t>
      </w:r>
      <w:r>
        <w:rPr>
          <w:spacing w:val="40"/>
        </w:rPr>
        <w:t> </w:t>
      </w:r>
      <w:r>
        <w:rPr/>
        <w:t>correlação</w:t>
      </w:r>
      <w:r>
        <w:rPr>
          <w:spacing w:val="40"/>
        </w:rPr>
        <w:t> </w:t>
      </w:r>
      <w:r>
        <w:rPr/>
        <w:t>e</w:t>
      </w:r>
      <w:r>
        <w:rPr>
          <w:spacing w:val="40"/>
        </w:rPr>
        <w:t> </w:t>
      </w:r>
      <w:r>
        <w:rPr/>
        <w:t>geração</w:t>
      </w:r>
      <w:r>
        <w:rPr>
          <w:spacing w:val="40"/>
        </w:rPr>
        <w:t> </w:t>
      </w:r>
      <w:r>
        <w:rPr/>
        <w:t>de</w:t>
      </w:r>
      <w:r>
        <w:rPr>
          <w:spacing w:val="40"/>
        </w:rPr>
        <w:t> </w:t>
      </w:r>
      <w:r>
        <w:rPr/>
        <w:t>regras mais precisas – preocupação central do presente trabalho.</w:t>
      </w:r>
    </w:p>
    <w:p>
      <w:pPr>
        <w:pStyle w:val="BodyText"/>
        <w:spacing w:line="355" w:lineRule="auto" w:before="13"/>
        <w:ind w:left="283" w:right="1131" w:firstLine="708"/>
        <w:jc w:val="both"/>
      </w:pPr>
      <w:r>
        <w:rPr/>
        <w:t>A importância estratégica do </w:t>
      </w:r>
      <w:hyperlink w:history="true" w:anchor="_bookmark20">
        <w:r>
          <w:rPr/>
          <w:t>SIEM</w:t>
        </w:r>
      </w:hyperlink>
      <w:r>
        <w:rPr/>
        <w:t> também se ancora na sua capacidade de reduzir o tempo</w:t>
      </w:r>
      <w:r>
        <w:rPr>
          <w:spacing w:val="38"/>
        </w:rPr>
        <w:t> </w:t>
      </w:r>
      <w:r>
        <w:rPr/>
        <w:t>de</w:t>
      </w:r>
      <w:r>
        <w:rPr>
          <w:spacing w:val="38"/>
        </w:rPr>
        <w:t> </w:t>
      </w:r>
      <w:r>
        <w:rPr/>
        <w:t>detecção</w:t>
      </w:r>
      <w:r>
        <w:rPr>
          <w:spacing w:val="38"/>
        </w:rPr>
        <w:t> </w:t>
      </w:r>
      <w:r>
        <w:rPr/>
        <w:t>de</w:t>
      </w:r>
      <w:r>
        <w:rPr>
          <w:spacing w:val="38"/>
        </w:rPr>
        <w:t> </w:t>
      </w:r>
      <w:r>
        <w:rPr/>
        <w:t>ameaças.</w:t>
      </w:r>
      <w:r>
        <w:rPr>
          <w:spacing w:val="38"/>
        </w:rPr>
        <w:t> </w:t>
      </w:r>
      <w:hyperlink w:history="true" w:anchor="_bookmark131">
        <w:r>
          <w:rPr/>
          <w:t>Podzins</w:t>
        </w:r>
        <w:r>
          <w:rPr>
            <w:spacing w:val="38"/>
          </w:rPr>
          <w:t> </w:t>
        </w:r>
        <w:r>
          <w:rPr/>
          <w:t>e</w:t>
        </w:r>
        <w:r>
          <w:rPr>
            <w:spacing w:val="38"/>
          </w:rPr>
          <w:t> </w:t>
        </w:r>
        <w:r>
          <w:rPr/>
          <w:t>Romanovs</w:t>
        </w:r>
      </w:hyperlink>
      <w:r>
        <w:rPr>
          <w:spacing w:val="38"/>
        </w:rPr>
        <w:t> </w:t>
      </w:r>
      <w:r>
        <w:rPr/>
        <w:t>(</w:t>
      </w:r>
      <w:hyperlink w:history="true" w:anchor="_bookmark131">
        <w:r>
          <w:rPr/>
          <w:t>2019</w:t>
        </w:r>
      </w:hyperlink>
      <w:r>
        <w:rPr/>
        <w:t>)</w:t>
      </w:r>
      <w:r>
        <w:rPr>
          <w:spacing w:val="38"/>
        </w:rPr>
        <w:t> </w:t>
      </w:r>
      <w:r>
        <w:rPr/>
        <w:t>citam</w:t>
      </w:r>
      <w:r>
        <w:rPr>
          <w:spacing w:val="38"/>
        </w:rPr>
        <w:t> </w:t>
      </w:r>
      <w:r>
        <w:rPr/>
        <w:t>o</w:t>
      </w:r>
      <w:r>
        <w:rPr>
          <w:spacing w:val="38"/>
        </w:rPr>
        <w:t> </w:t>
      </w:r>
      <w:r>
        <w:rPr/>
        <w:t>relatório</w:t>
      </w:r>
      <w:r>
        <w:rPr>
          <w:spacing w:val="38"/>
        </w:rPr>
        <w:t> </w:t>
      </w:r>
      <w:r>
        <w:rPr/>
        <w:t>de</w:t>
      </w:r>
      <w:r>
        <w:rPr>
          <w:spacing w:val="38"/>
        </w:rPr>
        <w:t> </w:t>
      </w:r>
      <w:r>
        <w:rPr/>
        <w:t>violações da</w:t>
      </w:r>
      <w:r>
        <w:rPr>
          <w:spacing w:val="23"/>
        </w:rPr>
        <w:t> </w:t>
      </w:r>
      <w:r>
        <w:rPr>
          <w:rFonts w:ascii="Arial" w:hAnsi="Arial"/>
          <w:i/>
        </w:rPr>
        <w:t>Verizon</w:t>
      </w:r>
      <w:r>
        <w:rPr>
          <w:rFonts w:ascii="Arial" w:hAnsi="Arial"/>
          <w:i/>
          <w:spacing w:val="28"/>
        </w:rPr>
        <w:t> </w:t>
      </w:r>
      <w:r>
        <w:rPr/>
        <w:t>de</w:t>
      </w:r>
      <w:r>
        <w:rPr>
          <w:spacing w:val="23"/>
        </w:rPr>
        <w:t> </w:t>
      </w:r>
      <w:r>
        <w:rPr/>
        <w:t>2018,</w:t>
      </w:r>
      <w:r>
        <w:rPr>
          <w:spacing w:val="23"/>
        </w:rPr>
        <w:t> </w:t>
      </w:r>
      <w:r>
        <w:rPr/>
        <w:t>que</w:t>
      </w:r>
      <w:r>
        <w:rPr>
          <w:spacing w:val="24"/>
        </w:rPr>
        <w:t> </w:t>
      </w:r>
      <w:r>
        <w:rPr/>
        <w:t>apontava</w:t>
      </w:r>
      <w:r>
        <w:rPr>
          <w:spacing w:val="23"/>
        </w:rPr>
        <w:t> </w:t>
      </w:r>
      <w:r>
        <w:rPr/>
        <w:t>cerca</w:t>
      </w:r>
      <w:r>
        <w:rPr>
          <w:spacing w:val="23"/>
        </w:rPr>
        <w:t> </w:t>
      </w:r>
      <w:r>
        <w:rPr/>
        <w:t>de</w:t>
      </w:r>
      <w:r>
        <w:rPr>
          <w:spacing w:val="23"/>
        </w:rPr>
        <w:t> </w:t>
      </w:r>
      <w:r>
        <w:rPr/>
        <w:t>68%</w:t>
      </w:r>
      <w:r>
        <w:rPr>
          <w:spacing w:val="24"/>
        </w:rPr>
        <w:t> </w:t>
      </w:r>
      <w:r>
        <w:rPr/>
        <w:t>das</w:t>
      </w:r>
      <w:r>
        <w:rPr>
          <w:spacing w:val="23"/>
        </w:rPr>
        <w:t> </w:t>
      </w:r>
      <w:r>
        <w:rPr/>
        <w:t>violações</w:t>
      </w:r>
      <w:r>
        <w:rPr>
          <w:spacing w:val="23"/>
        </w:rPr>
        <w:t> </w:t>
      </w:r>
      <w:r>
        <w:rPr/>
        <w:t>sendo</w:t>
      </w:r>
      <w:r>
        <w:rPr>
          <w:spacing w:val="24"/>
        </w:rPr>
        <w:t> </w:t>
      </w:r>
      <w:r>
        <w:rPr/>
        <w:t>descobertas</w:t>
      </w:r>
      <w:r>
        <w:rPr>
          <w:spacing w:val="23"/>
        </w:rPr>
        <w:t> </w:t>
      </w:r>
      <w:r>
        <w:rPr/>
        <w:t>meses</w:t>
      </w:r>
      <w:r>
        <w:rPr>
          <w:spacing w:val="23"/>
        </w:rPr>
        <w:t> </w:t>
      </w:r>
      <w:r>
        <w:rPr>
          <w:spacing w:val="-5"/>
        </w:rPr>
        <w:t>ou</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jc w:val="both"/>
      </w:pPr>
      <w:bookmarkStart w:name="_bookmark36" w:id="51"/>
      <w:bookmarkEnd w:id="51"/>
      <w:r>
        <w:rPr/>
      </w:r>
      <w:r>
        <w:rPr/>
        <w:t>mais após o ataque inicial (</w:t>
      </w:r>
      <w:hyperlink w:history="true" w:anchor="_bookmark105">
        <w:r>
          <w:rPr/>
          <w:t>Business</w:t>
        </w:r>
      </w:hyperlink>
      <w:r>
        <w:rPr/>
        <w:t>, </w:t>
      </w:r>
      <w:hyperlink w:history="true" w:anchor="_bookmark105">
        <w:r>
          <w:rPr/>
          <w:t>2018</w:t>
        </w:r>
      </w:hyperlink>
      <w:r>
        <w:rPr/>
        <w:t>); já o relatório de 2025 informa que o tempo médio</w:t>
      </w:r>
      <w:r>
        <w:rPr>
          <w:spacing w:val="80"/>
        </w:rPr>
        <w:t> </w:t>
      </w:r>
      <w:r>
        <w:rPr/>
        <w:t>de</w:t>
      </w:r>
      <w:r>
        <w:rPr>
          <w:spacing w:val="40"/>
        </w:rPr>
        <w:t> </w:t>
      </w:r>
      <w:r>
        <w:rPr/>
        <w:t>remediação</w:t>
      </w:r>
      <w:r>
        <w:rPr>
          <w:spacing w:val="40"/>
        </w:rPr>
        <w:t> </w:t>
      </w:r>
      <w:r>
        <w:rPr/>
        <w:t>de</w:t>
      </w:r>
      <w:r>
        <w:rPr>
          <w:spacing w:val="40"/>
        </w:rPr>
        <w:t> </w:t>
      </w:r>
      <w:r>
        <w:rPr/>
        <w:t>vulnerabilidades</w:t>
      </w:r>
      <w:r>
        <w:rPr>
          <w:spacing w:val="40"/>
        </w:rPr>
        <w:t> </w:t>
      </w:r>
      <w:r>
        <w:rPr/>
        <w:t>em</w:t>
      </w:r>
      <w:r>
        <w:rPr>
          <w:spacing w:val="40"/>
        </w:rPr>
        <w:t> </w:t>
      </w:r>
      <w:r>
        <w:rPr/>
        <w:t>dispositivos</w:t>
      </w:r>
      <w:r>
        <w:rPr>
          <w:spacing w:val="40"/>
        </w:rPr>
        <w:t> </w:t>
      </w:r>
      <w:r>
        <w:rPr/>
        <w:t>de</w:t>
      </w:r>
      <w:r>
        <w:rPr>
          <w:spacing w:val="40"/>
        </w:rPr>
        <w:t> </w:t>
      </w:r>
      <w:r>
        <w:rPr/>
        <w:t>borda</w:t>
      </w:r>
      <w:r>
        <w:rPr>
          <w:spacing w:val="40"/>
        </w:rPr>
        <w:t> </w:t>
      </w:r>
      <w:r>
        <w:rPr/>
        <w:t>(especialmente</w:t>
      </w:r>
      <w:r>
        <w:rPr>
          <w:spacing w:val="40"/>
        </w:rPr>
        <w:t> </w:t>
      </w:r>
      <w:r>
        <w:rPr/>
        <w:t>falhas</w:t>
      </w:r>
      <w:r>
        <w:rPr>
          <w:spacing w:val="40"/>
        </w:rPr>
        <w:t> </w:t>
      </w:r>
      <w:r>
        <w:rPr/>
        <w:t>de</w:t>
      </w:r>
      <w:r>
        <w:rPr>
          <w:spacing w:val="40"/>
        </w:rPr>
        <w:t> </w:t>
      </w:r>
      <w:r>
        <w:rPr>
          <w:rFonts w:ascii="Arial" w:hAnsi="Arial"/>
          <w:i/>
        </w:rPr>
        <w:t>zero-day</w:t>
      </w:r>
      <w:r>
        <w:rPr>
          <w:rFonts w:ascii="Arial" w:hAnsi="Arial"/>
          <w:i/>
          <w:spacing w:val="-15"/>
        </w:rPr>
        <w:t> </w:t>
      </w:r>
      <w:r>
        <w:rPr/>
        <w:t>) é de 32 dias (</w:t>
      </w:r>
      <w:hyperlink w:history="true" w:anchor="_bookmark106">
        <w:r>
          <w:rPr/>
          <w:t>Business</w:t>
        </w:r>
      </w:hyperlink>
      <w:r>
        <w:rPr/>
        <w:t>, </w:t>
      </w:r>
      <w:hyperlink w:history="true" w:anchor="_bookmark106">
        <w:r>
          <w:rPr/>
          <w:t>2025</w:t>
        </w:r>
      </w:hyperlink>
      <w:r>
        <w:rPr/>
        <w:t>). Essa lacuna pode ser substancialmente reduzida com um </w:t>
      </w:r>
      <w:hyperlink w:history="true" w:anchor="_bookmark20">
        <w:r>
          <w:rPr/>
          <w:t>SIEM</w:t>
        </w:r>
      </w:hyperlink>
      <w:r>
        <w:rPr/>
        <w:t> bem implementado, em virtude da correlação de eventos em tempo real. </w:t>
      </w:r>
      <w:r>
        <w:rPr/>
        <w:t>Adicionalmente,</w:t>
      </w:r>
      <w:r>
        <w:rPr>
          <w:spacing w:val="80"/>
        </w:rPr>
        <w:t> </w:t>
      </w:r>
      <w:r>
        <w:rPr/>
        <w:t>a plataforma </w:t>
      </w:r>
      <w:hyperlink w:history="true" w:anchor="_bookmark20">
        <w:r>
          <w:rPr/>
          <w:t>SIEM</w:t>
        </w:r>
      </w:hyperlink>
      <w:r>
        <w:rPr/>
        <w:t> serve de alicerce para a evolução tecnológica do </w:t>
      </w:r>
      <w:hyperlink w:history="true" w:anchor="_bookmark21">
        <w:r>
          <w:rPr/>
          <w:t>SOC</w:t>
        </w:r>
      </w:hyperlink>
      <w:r>
        <w:rPr/>
        <w:t>: é sobre ela que se integram componentes mais recentes, como módulos de inteligência artificial e aprendizado de máquina, que ampliam a detecção de ameaças sutis e habilitam a automação de respostas (</w:t>
      </w:r>
      <w:hyperlink w:history="true" w:anchor="_bookmark143">
        <w:r>
          <w:rPr/>
          <w:t>Tendikov </w:t>
        </w:r>
        <w:r>
          <w:rPr>
            <w:rFonts w:ascii="Arial" w:hAnsi="Arial"/>
            <w:i/>
          </w:rPr>
          <w:t>et al.</w:t>
        </w:r>
      </w:hyperlink>
      <w:r>
        <w:rPr/>
        <w:t>, </w:t>
      </w:r>
      <w:hyperlink w:history="true" w:anchor="_bookmark143">
        <w:r>
          <w:rPr/>
          <w:t>2024</w:t>
        </w:r>
      </w:hyperlink>
      <w:r>
        <w:rPr/>
        <w:t>).</w:t>
      </w:r>
    </w:p>
    <w:p>
      <w:pPr>
        <w:pStyle w:val="BodyText"/>
        <w:spacing w:line="355" w:lineRule="auto" w:before="9"/>
        <w:ind w:left="283" w:right="1131" w:firstLine="708"/>
        <w:jc w:val="both"/>
      </w:pPr>
      <w:r>
        <w:rPr/>
        <w:t>Do ponto de vista econômico, embora o </w:t>
      </w:r>
      <w:hyperlink w:history="true" w:anchor="_bookmark20">
        <w:r>
          <w:rPr/>
          <w:t>SIEM</w:t>
        </w:r>
      </w:hyperlink>
      <w:r>
        <w:rPr/>
        <w:t> envolva custos elevados – com licenças baseadas em volume de </w:t>
      </w:r>
      <w:r>
        <w:rPr>
          <w:rFonts w:ascii="Arial" w:hAnsi="Arial"/>
          <w:i/>
        </w:rPr>
        <w:t>logs</w:t>
      </w:r>
      <w:r>
        <w:rPr/>
        <w:t>, infraestrutura dedicada e equipe especializada em regime inin-terrupto, o investimento se justifica diante da magnitude das perdas associadas a </w:t>
      </w:r>
      <w:r>
        <w:rPr/>
        <w:t>incidentes cibernéticos. Em 2019, a </w:t>
      </w:r>
      <w:r>
        <w:rPr>
          <w:rFonts w:ascii="Arial" w:hAnsi="Arial"/>
          <w:i/>
        </w:rPr>
        <w:t>Accenture </w:t>
      </w:r>
      <w:r>
        <w:rPr/>
        <w:t>projetava perdas globais da ordem de US$ 5,2 trilhões para os 5 anos seguintes (</w:t>
      </w:r>
      <w:hyperlink w:history="true" w:anchor="_bookmark101">
        <w:r>
          <w:rPr/>
          <w:t>Accenture</w:t>
        </w:r>
      </w:hyperlink>
      <w:r>
        <w:rPr/>
        <w:t>, </w:t>
      </w:r>
      <w:hyperlink w:history="true" w:anchor="_bookmark101">
        <w:r>
          <w:rPr/>
          <w:t>2019</w:t>
        </w:r>
      </w:hyperlink>
      <w:r>
        <w:rPr/>
        <w:t> apud </w:t>
      </w:r>
      <w:hyperlink w:history="true" w:anchor="_bookmark131">
        <w:r>
          <w:rPr/>
          <w:t>Podzins; Romanovs</w:t>
        </w:r>
      </w:hyperlink>
      <w:r>
        <w:rPr/>
        <w:t>, </w:t>
      </w:r>
      <w:hyperlink w:history="true" w:anchor="_bookmark131">
        <w:r>
          <w:rPr/>
          <w:t>2019</w:t>
        </w:r>
      </w:hyperlink>
      <w:r>
        <w:rPr/>
        <w:t>), tendência que se con-firmou nos anos posteriores: o relatório anual da IBM de 2024 ((</w:t>
      </w:r>
      <w:hyperlink w:history="true" w:anchor="_bookmark113">
        <w:r>
          <w:rPr/>
          <w:t>IBM Security</w:t>
        </w:r>
      </w:hyperlink>
      <w:r>
        <w:rPr/>
        <w:t>, </w:t>
      </w:r>
      <w:hyperlink w:history="true" w:anchor="_bookmark113">
        <w:r>
          <w:rPr/>
          <w:t>2024</w:t>
        </w:r>
      </w:hyperlink>
      <w:r>
        <w:rPr/>
        <w:t>)) registrou</w:t>
      </w:r>
      <w:r>
        <w:rPr>
          <w:spacing w:val="40"/>
        </w:rPr>
        <w:t> </w:t>
      </w:r>
      <w:r>
        <w:rPr/>
        <w:t>um custo médio global de US$ 4,88 milhões por violação de dados, com aumento de 10% em relação ao ano anterior. O último, de 2025, no entanto, trouxe uma pequena reviravolta: o custo médio global caiu 9% em relação a 2024, motivado por melhorias na identificação e contenção</w:t>
      </w:r>
      <w:r>
        <w:rPr>
          <w:spacing w:val="40"/>
        </w:rPr>
        <w:t> </w:t>
      </w:r>
      <w:r>
        <w:rPr/>
        <w:t>de incidentes (</w:t>
      </w:r>
      <w:hyperlink w:history="true" w:anchor="_bookmark114">
        <w:r>
          <w:rPr/>
          <w:t>IBM Security</w:t>
        </w:r>
      </w:hyperlink>
      <w:r>
        <w:rPr/>
        <w:t>, </w:t>
      </w:r>
      <w:hyperlink w:history="true" w:anchor="_bookmark114">
        <w:r>
          <w:rPr/>
          <w:t>2025</w:t>
        </w:r>
      </w:hyperlink>
      <w:r>
        <w:rPr/>
        <w:t>). Para organizações com dados sensíveis ou sujeitas a regu-lações como o </w:t>
      </w:r>
      <w:hyperlink w:history="true" w:anchor="_bookmark7">
        <w:r>
          <w:rPr/>
          <w:t>Regulamento Geral de Proteção de Dados, do inglês </w:t>
        </w:r>
        <w:r>
          <w:rPr>
            <w:rFonts w:ascii="Arial" w:hAnsi="Arial"/>
            <w:i/>
          </w:rPr>
          <w:t>General Data Protection</w:t>
        </w:r>
      </w:hyperlink>
      <w:r>
        <w:rPr>
          <w:rFonts w:ascii="Arial" w:hAnsi="Arial"/>
          <w:i/>
        </w:rPr>
        <w:t> </w:t>
      </w:r>
      <w:hyperlink w:history="true" w:anchor="_bookmark7">
        <w:r>
          <w:rPr>
            <w:rFonts w:ascii="Arial" w:hAnsi="Arial"/>
            <w:i/>
          </w:rPr>
          <w:t>Regulation</w:t>
        </w:r>
        <w:r>
          <w:rPr>
            <w:rFonts w:ascii="Arial" w:hAnsi="Arial"/>
            <w:i/>
            <w:spacing w:val="22"/>
          </w:rPr>
          <w:t> </w:t>
        </w:r>
        <w:r>
          <w:rPr/>
          <w:t>(GDPR)</w:t>
        </w:r>
      </w:hyperlink>
      <w:r>
        <w:rPr/>
        <w:t>,</w:t>
      </w:r>
      <w:r>
        <w:rPr>
          <w:spacing w:val="18"/>
        </w:rPr>
        <w:t> </w:t>
      </w:r>
      <w:r>
        <w:rPr/>
        <w:t>da</w:t>
      </w:r>
      <w:r>
        <w:rPr>
          <w:spacing w:val="18"/>
        </w:rPr>
        <w:t> </w:t>
      </w:r>
      <w:r>
        <w:rPr/>
        <w:t>União</w:t>
      </w:r>
      <w:r>
        <w:rPr>
          <w:spacing w:val="18"/>
        </w:rPr>
        <w:t> </w:t>
      </w:r>
      <w:r>
        <w:rPr/>
        <w:t>Europeia,</w:t>
      </w:r>
      <w:r>
        <w:rPr>
          <w:spacing w:val="18"/>
        </w:rPr>
        <w:t> </w:t>
      </w:r>
      <w:r>
        <w:rPr/>
        <w:t>ou</w:t>
      </w:r>
      <w:r>
        <w:rPr>
          <w:spacing w:val="18"/>
        </w:rPr>
        <w:t> </w:t>
      </w:r>
      <w:r>
        <w:rPr/>
        <w:t>o</w:t>
      </w:r>
      <w:r>
        <w:rPr>
          <w:spacing w:val="18"/>
        </w:rPr>
        <w:t> </w:t>
      </w:r>
      <w:hyperlink w:history="true" w:anchor="_bookmark18">
        <w:r>
          <w:rPr/>
          <w:t>PCI-DSS</w:t>
        </w:r>
      </w:hyperlink>
      <w:r>
        <w:rPr>
          <w:spacing w:val="18"/>
        </w:rPr>
        <w:t> </w:t>
      </w:r>
      <w:r>
        <w:rPr/>
        <w:t>–</w:t>
      </w:r>
      <w:r>
        <w:rPr>
          <w:spacing w:val="18"/>
        </w:rPr>
        <w:t> </w:t>
      </w:r>
      <w:r>
        <w:rPr/>
        <w:t>norma</w:t>
      </w:r>
      <w:r>
        <w:rPr>
          <w:spacing w:val="18"/>
        </w:rPr>
        <w:t> </w:t>
      </w:r>
      <w:r>
        <w:rPr/>
        <w:t>globalmente</w:t>
      </w:r>
      <w:r>
        <w:rPr>
          <w:spacing w:val="18"/>
        </w:rPr>
        <w:t> </w:t>
      </w:r>
      <w:r>
        <w:rPr/>
        <w:t>reconhecida</w:t>
      </w:r>
      <w:r>
        <w:rPr>
          <w:spacing w:val="18"/>
        </w:rPr>
        <w:t> </w:t>
      </w:r>
      <w:r>
        <w:rPr/>
        <w:t>para a segurança de dados de cartões de pagamento, o </w:t>
      </w:r>
      <w:hyperlink w:history="true" w:anchor="_bookmark20">
        <w:r>
          <w:rPr/>
          <w:t>SIEM</w:t>
        </w:r>
      </w:hyperlink>
      <w:r>
        <w:rPr/>
        <w:t> deixa de ser uma opção e torna-se requisito operacional. Em síntese, o </w:t>
      </w:r>
      <w:hyperlink w:history="true" w:anchor="_bookmark20">
        <w:r>
          <w:rPr/>
          <w:t>SIEM</w:t>
        </w:r>
      </w:hyperlink>
      <w:r>
        <w:rPr/>
        <w:t> mantém-se como pilar irrevogável da segurança cor-porativa, não apenas pela sua tecnologia isolada, mas por construir o ecossistema integrado de detecção e resposta sobre o qual se constroem as defesas modernas.</w:t>
      </w:r>
    </w:p>
    <w:p>
      <w:pPr>
        <w:pStyle w:val="BodyText"/>
        <w:spacing w:before="210"/>
      </w:pPr>
    </w:p>
    <w:p>
      <w:pPr>
        <w:pStyle w:val="ListParagraph"/>
        <w:numPr>
          <w:ilvl w:val="2"/>
          <w:numId w:val="2"/>
        </w:numPr>
        <w:tabs>
          <w:tab w:pos="977" w:val="left" w:leader="none"/>
        </w:tabs>
        <w:spacing w:line="240" w:lineRule="auto" w:before="0" w:after="0"/>
        <w:ind w:left="977" w:right="0" w:hanging="694"/>
        <w:jc w:val="left"/>
        <w:rPr>
          <w:sz w:val="21"/>
        </w:rPr>
      </w:pPr>
      <w:bookmarkStart w:name="2.1.2 SIEMs Inteligentes" w:id="52"/>
      <w:bookmarkEnd w:id="52"/>
      <w:r>
        <w:rPr/>
      </w:r>
      <w:bookmarkStart w:name="_bookmark37" w:id="53"/>
      <w:bookmarkEnd w:id="53"/>
      <w:r>
        <w:rPr/>
      </w:r>
      <w:r>
        <w:rPr>
          <w:sz w:val="21"/>
        </w:rPr>
        <w:t>SIEMs</w:t>
      </w:r>
      <w:r>
        <w:rPr>
          <w:spacing w:val="13"/>
          <w:sz w:val="21"/>
        </w:rPr>
        <w:t> </w:t>
      </w:r>
      <w:r>
        <w:rPr>
          <w:spacing w:val="-2"/>
          <w:sz w:val="21"/>
        </w:rPr>
        <w:t>Inteligentes</w:t>
      </w:r>
    </w:p>
    <w:p>
      <w:pPr>
        <w:pStyle w:val="BodyText"/>
        <w:spacing w:before="234"/>
      </w:pPr>
    </w:p>
    <w:p>
      <w:pPr>
        <w:pStyle w:val="BodyText"/>
        <w:spacing w:line="355" w:lineRule="auto" w:before="1"/>
        <w:ind w:left="283" w:right="1131" w:firstLine="708"/>
        <w:jc w:val="both"/>
      </w:pPr>
      <w:r>
        <w:rPr/>
        <w:t>Apesar de sua centralidade operacional, o o sistema </w:t>
      </w:r>
      <w:hyperlink w:history="true" w:anchor="_bookmark20">
        <w:r>
          <w:rPr/>
          <w:t>SIEM</w:t>
        </w:r>
      </w:hyperlink>
      <w:r>
        <w:rPr/>
        <w:t> tradicional opera majoritaria-mente sobre regras estáticas – definições escritas por especialistas que descrevem condições</w:t>
      </w:r>
      <w:r>
        <w:rPr>
          <w:spacing w:val="40"/>
        </w:rPr>
        <w:t> </w:t>
      </w:r>
      <w:r>
        <w:rPr/>
        <w:t>de alertas a partir de padrões conhecidos. Essa abordagem apresenta duas limitações siste-máticas: a dificuldade em detectar ameaças cuja assinatura ainda não foi formalizada, como ataques </w:t>
      </w:r>
      <w:hyperlink w:history="true" w:anchor="_bookmark168">
        <w:r>
          <w:rPr>
            <w:rFonts w:ascii="Arial" w:hAnsi="Arial"/>
            <w:i/>
          </w:rPr>
          <w:t>zero-day</w:t>
        </w:r>
      </w:hyperlink>
      <w:r>
        <w:rPr/>
        <w:t>, e a alta taxa de falsos positivos quando as regras não acompanham a dinâ-mica do ambiente protegido (</w:t>
      </w:r>
      <w:hyperlink w:history="true" w:anchor="_bookmark111">
        <w:r>
          <w:rPr/>
          <w:t>González-Granadillo; González-Zarzosa; Diaz</w:t>
        </w:r>
      </w:hyperlink>
      <w:r>
        <w:rPr/>
        <w:t>, </w:t>
      </w:r>
      <w:hyperlink w:history="true" w:anchor="_bookmark111">
        <w:r>
          <w:rPr/>
          <w:t>2021</w:t>
        </w:r>
      </w:hyperlink>
      <w:r>
        <w:rPr/>
        <w:t>; </w:t>
      </w:r>
      <w:hyperlink w:history="true" w:anchor="_bookmark127">
        <w:r>
          <w:rPr/>
          <w:t>Nurusheva </w:t>
        </w:r>
        <w:r>
          <w:rPr>
            <w:rFonts w:ascii="Arial" w:hAnsi="Arial"/>
            <w:i/>
          </w:rPr>
          <w:t>et</w:t>
        </w:r>
      </w:hyperlink>
      <w:r>
        <w:rPr>
          <w:rFonts w:ascii="Arial" w:hAnsi="Arial"/>
          <w:i/>
        </w:rPr>
        <w:t> </w:t>
      </w:r>
      <w:hyperlink w:history="true" w:anchor="_bookmark127">
        <w:r>
          <w:rPr>
            <w:rFonts w:ascii="Arial" w:hAnsi="Arial"/>
            <w:i/>
          </w:rPr>
          <w:t>al.</w:t>
        </w:r>
      </w:hyperlink>
      <w:r>
        <w:rPr/>
        <w:t>, </w:t>
      </w:r>
      <w:hyperlink w:history="true" w:anchor="_bookmark127">
        <w:r>
          <w:rPr/>
          <w:t>2024</w:t>
        </w:r>
      </w:hyperlink>
      <w:r>
        <w:rPr/>
        <w:t>). </w:t>
      </w:r>
      <w:hyperlink w:history="true" w:anchor="_bookmark111">
        <w:r>
          <w:rPr/>
          <w:t>González-Granadillo, González-Zarzosa e Diaz</w:t>
        </w:r>
      </w:hyperlink>
      <w:r>
        <w:rPr/>
        <w:t> (</w:t>
      </w:r>
      <w:hyperlink w:history="true" w:anchor="_bookmark111">
        <w:r>
          <w:rPr/>
          <w:t>2021</w:t>
        </w:r>
      </w:hyperlink>
      <w:r>
        <w:rPr/>
        <w:t>) observam, </w:t>
      </w:r>
      <w:r>
        <w:rPr/>
        <w:t>especificamente, que</w:t>
      </w:r>
      <w:r>
        <w:rPr>
          <w:spacing w:val="29"/>
        </w:rPr>
        <w:t> </w:t>
      </w:r>
      <w:r>
        <w:rPr/>
        <w:t>pouquíssimas</w:t>
      </w:r>
      <w:r>
        <w:rPr>
          <w:spacing w:val="29"/>
        </w:rPr>
        <w:t> </w:t>
      </w:r>
      <w:r>
        <w:rPr/>
        <w:t>soluções</w:t>
      </w:r>
      <w:r>
        <w:rPr>
          <w:spacing w:val="29"/>
        </w:rPr>
        <w:t> </w:t>
      </w:r>
      <w:r>
        <w:rPr/>
        <w:t>de</w:t>
      </w:r>
      <w:r>
        <w:rPr>
          <w:spacing w:val="29"/>
        </w:rPr>
        <w:t> </w:t>
      </w:r>
      <w:hyperlink w:history="true" w:anchor="_bookmark20">
        <w:r>
          <w:rPr/>
          <w:t>SIEM</w:t>
        </w:r>
      </w:hyperlink>
      <w:r>
        <w:rPr>
          <w:spacing w:val="29"/>
        </w:rPr>
        <w:t> </w:t>
      </w:r>
      <w:r>
        <w:rPr/>
        <w:t>dispõem</w:t>
      </w:r>
      <w:r>
        <w:rPr>
          <w:spacing w:val="28"/>
        </w:rPr>
        <w:t> </w:t>
      </w:r>
      <w:r>
        <w:rPr/>
        <w:t>de</w:t>
      </w:r>
      <w:r>
        <w:rPr>
          <w:spacing w:val="29"/>
        </w:rPr>
        <w:t> </w:t>
      </w:r>
      <w:r>
        <w:rPr/>
        <w:t>mecanismos</w:t>
      </w:r>
      <w:r>
        <w:rPr>
          <w:spacing w:val="29"/>
        </w:rPr>
        <w:t> </w:t>
      </w:r>
      <w:r>
        <w:rPr/>
        <w:t>de</w:t>
      </w:r>
      <w:r>
        <w:rPr>
          <w:spacing w:val="29"/>
        </w:rPr>
        <w:t> </w:t>
      </w:r>
      <w:r>
        <w:rPr/>
        <w:t>correlação</w:t>
      </w:r>
      <w:r>
        <w:rPr>
          <w:spacing w:val="29"/>
        </w:rPr>
        <w:t> </w:t>
      </w:r>
      <w:r>
        <w:rPr/>
        <w:t>avançada</w:t>
      </w:r>
      <w:r>
        <w:rPr>
          <w:spacing w:val="29"/>
        </w:rPr>
        <w:t> </w:t>
      </w:r>
      <w:r>
        <w:rPr/>
        <w:t>capa-zes de realizar uma análise histórica e de desvios necessária, por exemplo, para a detecção posterior de ataques </w:t>
      </w:r>
      <w:hyperlink w:history="true" w:anchor="_bookmark168">
        <w:r>
          <w:rPr/>
          <w:t>zero-day</w:t>
        </w:r>
      </w:hyperlink>
      <w:r>
        <w:rPr/>
        <w:t>. Portanto, é a partir da integração de técnicas de aprendizado de máquina</w:t>
      </w:r>
      <w:r>
        <w:rPr>
          <w:spacing w:val="15"/>
        </w:rPr>
        <w:t> </w:t>
      </w:r>
      <w:hyperlink w:history="true" w:anchor="_bookmark16">
        <w:r>
          <w:rPr/>
          <w:t>Aprendizado</w:t>
        </w:r>
        <w:r>
          <w:rPr>
            <w:spacing w:val="16"/>
          </w:rPr>
          <w:t> </w:t>
        </w:r>
        <w:r>
          <w:rPr/>
          <w:t>de</w:t>
        </w:r>
        <w:r>
          <w:rPr>
            <w:spacing w:val="16"/>
          </w:rPr>
          <w:t> </w:t>
        </w:r>
        <w:r>
          <w:rPr/>
          <w:t>Máquina,</w:t>
        </w:r>
        <w:r>
          <w:rPr>
            <w:spacing w:val="16"/>
          </w:rPr>
          <w:t> </w:t>
        </w:r>
        <w:r>
          <w:rPr/>
          <w:t>do</w:t>
        </w:r>
        <w:r>
          <w:rPr>
            <w:spacing w:val="16"/>
          </w:rPr>
          <w:t> </w:t>
        </w:r>
        <w:r>
          <w:rPr/>
          <w:t>inglês</w:t>
        </w:r>
        <w:r>
          <w:rPr>
            <w:spacing w:val="16"/>
          </w:rPr>
          <w:t> </w:t>
        </w:r>
        <w:r>
          <w:rPr>
            <w:rFonts w:ascii="Arial" w:hAnsi="Arial"/>
            <w:i/>
          </w:rPr>
          <w:t>Machine</w:t>
        </w:r>
        <w:r>
          <w:rPr>
            <w:rFonts w:ascii="Arial" w:hAnsi="Arial"/>
            <w:i/>
            <w:spacing w:val="16"/>
          </w:rPr>
          <w:t> </w:t>
        </w:r>
        <w:r>
          <w:rPr>
            <w:rFonts w:ascii="Arial" w:hAnsi="Arial"/>
            <w:i/>
          </w:rPr>
          <w:t>Learning</w:t>
        </w:r>
        <w:r>
          <w:rPr>
            <w:rFonts w:ascii="Arial" w:hAnsi="Arial"/>
            <w:i/>
            <w:spacing w:val="31"/>
          </w:rPr>
          <w:t> </w:t>
        </w:r>
        <w:r>
          <w:rPr/>
          <w:t>(ML)</w:t>
        </w:r>
      </w:hyperlink>
      <w:r>
        <w:rPr>
          <w:spacing w:val="16"/>
        </w:rPr>
        <w:t> </w:t>
      </w:r>
      <w:r>
        <w:rPr/>
        <w:t>e</w:t>
      </w:r>
      <w:r>
        <w:rPr>
          <w:spacing w:val="16"/>
        </w:rPr>
        <w:t> </w:t>
      </w:r>
      <w:hyperlink w:history="true" w:anchor="_bookmark9">
        <w:r>
          <w:rPr/>
          <w:t>Inteligência</w:t>
        </w:r>
        <w:r>
          <w:rPr>
            <w:spacing w:val="16"/>
          </w:rPr>
          <w:t> </w:t>
        </w:r>
        <w:r>
          <w:rPr/>
          <w:t>Artificial,</w:t>
        </w:r>
        <w:r>
          <w:rPr>
            <w:spacing w:val="16"/>
          </w:rPr>
          <w:t> </w:t>
        </w:r>
        <w:r>
          <w:rPr>
            <w:spacing w:val="-5"/>
          </w:rPr>
          <w:t>do</w:t>
        </w:r>
      </w:hyperlink>
    </w:p>
    <w:p>
      <w:pPr>
        <w:pStyle w:val="BodyText"/>
        <w:spacing w:after="0" w:line="355" w:lineRule="auto"/>
        <w:jc w:val="both"/>
        <w:sectPr>
          <w:pgSz w:w="11910" w:h="16840"/>
          <w:pgMar w:header="860" w:footer="0" w:top="1600" w:bottom="280" w:left="1417" w:right="0"/>
        </w:sectPr>
      </w:pPr>
    </w:p>
    <w:p>
      <w:pPr>
        <w:spacing w:line="355" w:lineRule="auto" w:before="125"/>
        <w:ind w:left="283" w:right="1131" w:firstLine="0"/>
        <w:jc w:val="both"/>
        <w:rPr>
          <w:sz w:val="21"/>
        </w:rPr>
      </w:pPr>
      <w:hyperlink w:history="true" w:anchor="_bookmark9">
        <w:r>
          <w:rPr>
            <w:sz w:val="21"/>
          </w:rPr>
          <w:t>inglês </w:t>
        </w:r>
        <w:r>
          <w:rPr>
            <w:rFonts w:ascii="Arial" w:hAnsi="Arial"/>
            <w:i/>
            <w:sz w:val="21"/>
          </w:rPr>
          <w:t>Artificial Intelligence </w:t>
        </w:r>
        <w:r>
          <w:rPr>
            <w:sz w:val="21"/>
          </w:rPr>
          <w:t>(IA)</w:t>
        </w:r>
      </w:hyperlink>
      <w:r>
        <w:rPr>
          <w:sz w:val="21"/>
        </w:rPr>
        <w:t>, buscando superar tais limitações, que se originam os chamados </w:t>
      </w:r>
      <w:hyperlink w:history="true" w:anchor="_bookmark20">
        <w:r>
          <w:rPr>
            <w:sz w:val="21"/>
          </w:rPr>
          <w:t>SIEM</w:t>
        </w:r>
      </w:hyperlink>
      <w:r>
        <w:rPr>
          <w:sz w:val="21"/>
        </w:rPr>
        <w:t>s inteligentes.</w:t>
      </w:r>
    </w:p>
    <w:p>
      <w:pPr>
        <w:pStyle w:val="BodyText"/>
        <w:spacing w:line="355" w:lineRule="auto" w:before="2"/>
        <w:ind w:left="283" w:right="1131" w:firstLine="708"/>
        <w:jc w:val="both"/>
      </w:pPr>
      <w:r>
        <w:rPr/>
        <w:t>De acordo com </w:t>
      </w:r>
      <w:hyperlink w:history="true" w:anchor="_bookmark133">
        <w:r>
          <w:rPr/>
          <w:t>Saddi </w:t>
        </w:r>
        <w:r>
          <w:rPr>
            <w:rFonts w:ascii="Arial" w:hAnsi="Arial"/>
            <w:i/>
          </w:rPr>
          <w:t>et al.</w:t>
        </w:r>
      </w:hyperlink>
      <w:r>
        <w:rPr>
          <w:rFonts w:ascii="Arial" w:hAnsi="Arial"/>
          <w:i/>
        </w:rPr>
        <w:t> </w:t>
      </w:r>
      <w:r>
        <w:rPr/>
        <w:t>(</w:t>
      </w:r>
      <w:hyperlink w:history="true" w:anchor="_bookmark133">
        <w:r>
          <w:rPr/>
          <w:t>2024</w:t>
        </w:r>
      </w:hyperlink>
      <w:r>
        <w:rPr/>
        <w:t>), a </w:t>
      </w:r>
      <w:hyperlink w:history="true" w:anchor="_bookmark9">
        <w:r>
          <w:rPr/>
          <w:t>IA</w:t>
        </w:r>
      </w:hyperlink>
      <w:r>
        <w:rPr/>
        <w:t> generativa é capaz de produzir dados sintéticos</w:t>
      </w:r>
      <w:r>
        <w:rPr>
          <w:spacing w:val="80"/>
        </w:rPr>
        <w:t> </w:t>
      </w:r>
      <w:r>
        <w:rPr/>
        <w:t>e simular cenários de ataque – replicando, por exemplo, a atuação de um invasor ou a propaga-ção de </w:t>
      </w:r>
      <w:r>
        <w:rPr>
          <w:rFonts w:ascii="Arial" w:hAnsi="Arial"/>
          <w:i/>
        </w:rPr>
        <w:t>malware</w:t>
      </w:r>
      <w:r>
        <w:rPr/>
        <w:t>, o que permite tanto treinar modelos de detecção quanto avaliar defesas antes de sua implantação, sustentando uma postura proativa de identificação de ameaças emergen-tes.</w:t>
      </w:r>
      <w:r>
        <w:rPr>
          <w:spacing w:val="39"/>
        </w:rPr>
        <w:t> </w:t>
      </w:r>
      <w:r>
        <w:rPr/>
        <w:t>Essa</w:t>
      </w:r>
      <w:r>
        <w:rPr>
          <w:spacing w:val="39"/>
        </w:rPr>
        <w:t> </w:t>
      </w:r>
      <w:r>
        <w:rPr/>
        <w:t>capacidade</w:t>
      </w:r>
      <w:r>
        <w:rPr>
          <w:spacing w:val="39"/>
        </w:rPr>
        <w:t> </w:t>
      </w:r>
      <w:r>
        <w:rPr/>
        <w:t>é</w:t>
      </w:r>
      <w:r>
        <w:rPr>
          <w:spacing w:val="39"/>
        </w:rPr>
        <w:t> </w:t>
      </w:r>
      <w:r>
        <w:rPr/>
        <w:t>amplificada</w:t>
      </w:r>
      <w:r>
        <w:rPr>
          <w:spacing w:val="39"/>
        </w:rPr>
        <w:t> </w:t>
      </w:r>
      <w:r>
        <w:rPr/>
        <w:t>por</w:t>
      </w:r>
      <w:r>
        <w:rPr>
          <w:spacing w:val="39"/>
        </w:rPr>
        <w:t> </w:t>
      </w:r>
      <w:r>
        <w:rPr/>
        <w:t>algoritmos</w:t>
      </w:r>
      <w:r>
        <w:rPr>
          <w:spacing w:val="39"/>
        </w:rPr>
        <w:t> </w:t>
      </w:r>
      <w:r>
        <w:rPr/>
        <w:t>de</w:t>
      </w:r>
      <w:r>
        <w:rPr>
          <w:spacing w:val="39"/>
        </w:rPr>
        <w:t> </w:t>
      </w:r>
      <w:hyperlink w:history="true" w:anchor="_bookmark16">
        <w:r>
          <w:rPr/>
          <w:t>ML</w:t>
        </w:r>
      </w:hyperlink>
      <w:r>
        <w:rPr>
          <w:spacing w:val="39"/>
        </w:rPr>
        <w:t> </w:t>
      </w:r>
      <w:r>
        <w:rPr/>
        <w:t>que</w:t>
      </w:r>
      <w:r>
        <w:rPr>
          <w:spacing w:val="39"/>
        </w:rPr>
        <w:t> </w:t>
      </w:r>
      <w:r>
        <w:rPr/>
        <w:t>analisam</w:t>
      </w:r>
      <w:r>
        <w:rPr>
          <w:spacing w:val="39"/>
        </w:rPr>
        <w:t> </w:t>
      </w:r>
      <w:r>
        <w:rPr/>
        <w:t>padrões</w:t>
      </w:r>
      <w:r>
        <w:rPr>
          <w:spacing w:val="39"/>
        </w:rPr>
        <w:t> </w:t>
      </w:r>
      <w:r>
        <w:rPr/>
        <w:t>contextuais em</w:t>
      </w:r>
      <w:r>
        <w:rPr>
          <w:spacing w:val="26"/>
        </w:rPr>
        <w:t> </w:t>
      </w:r>
      <w:r>
        <w:rPr/>
        <w:t>grandes</w:t>
      </w:r>
      <w:r>
        <w:rPr>
          <w:spacing w:val="26"/>
        </w:rPr>
        <w:t> </w:t>
      </w:r>
      <w:r>
        <w:rPr/>
        <w:t>volumes</w:t>
      </w:r>
      <w:r>
        <w:rPr>
          <w:spacing w:val="26"/>
        </w:rPr>
        <w:t> </w:t>
      </w:r>
      <w:r>
        <w:rPr/>
        <w:t>de</w:t>
      </w:r>
      <w:r>
        <w:rPr>
          <w:spacing w:val="26"/>
        </w:rPr>
        <w:t> </w:t>
      </w:r>
      <w:r>
        <w:rPr>
          <w:rFonts w:ascii="Arial" w:hAnsi="Arial"/>
          <w:i/>
        </w:rPr>
        <w:t>logs</w:t>
      </w:r>
      <w:r>
        <w:rPr/>
        <w:t>,</w:t>
      </w:r>
      <w:r>
        <w:rPr>
          <w:spacing w:val="26"/>
        </w:rPr>
        <w:t> </w:t>
      </w:r>
      <w:r>
        <w:rPr/>
        <w:t>correlacionam</w:t>
      </w:r>
      <w:r>
        <w:rPr>
          <w:spacing w:val="26"/>
        </w:rPr>
        <w:t> </w:t>
      </w:r>
      <w:r>
        <w:rPr/>
        <w:t>eventos</w:t>
      </w:r>
      <w:r>
        <w:rPr>
          <w:spacing w:val="26"/>
        </w:rPr>
        <w:t> </w:t>
      </w:r>
      <w:r>
        <w:rPr/>
        <w:t>aparentemente</w:t>
      </w:r>
      <w:r>
        <w:rPr>
          <w:spacing w:val="26"/>
        </w:rPr>
        <w:t> </w:t>
      </w:r>
      <w:r>
        <w:rPr/>
        <w:t>desconexos</w:t>
      </w:r>
      <w:r>
        <w:rPr>
          <w:spacing w:val="26"/>
        </w:rPr>
        <w:t> </w:t>
      </w:r>
      <w:r>
        <w:rPr/>
        <w:t>–</w:t>
      </w:r>
      <w:r>
        <w:rPr>
          <w:spacing w:val="26"/>
        </w:rPr>
        <w:t> </w:t>
      </w:r>
      <w:r>
        <w:rPr/>
        <w:t>por</w:t>
      </w:r>
      <w:r>
        <w:rPr>
          <w:spacing w:val="26"/>
        </w:rPr>
        <w:t> </w:t>
      </w:r>
      <w:r>
        <w:rPr/>
        <w:t>exem-plo, tráfego anômalo combinado com tentativas de força bruta, e identificam comportamentos compatíveis com técnicas adversárias documentadas. </w:t>
      </w:r>
      <w:hyperlink w:history="true" w:anchor="_bookmark143">
        <w:r>
          <w:rPr/>
          <w:t>Tendikov </w:t>
        </w:r>
        <w:r>
          <w:rPr>
            <w:rFonts w:ascii="Arial" w:hAnsi="Arial"/>
            <w:i/>
          </w:rPr>
          <w:t>et al.</w:t>
        </w:r>
      </w:hyperlink>
      <w:r>
        <w:rPr>
          <w:rFonts w:ascii="Arial" w:hAnsi="Arial"/>
          <w:i/>
        </w:rPr>
        <w:t> </w:t>
      </w:r>
      <w:r>
        <w:rPr/>
        <w:t>(</w:t>
      </w:r>
      <w:hyperlink w:history="true" w:anchor="_bookmark143">
        <w:r>
          <w:rPr/>
          <w:t>2024</w:t>
        </w:r>
      </w:hyperlink>
      <w:r>
        <w:rPr/>
        <w:t>) reforçam que a integração de </w:t>
      </w:r>
      <w:hyperlink w:history="true" w:anchor="_bookmark9">
        <w:r>
          <w:rPr/>
          <w:t>IA</w:t>
        </w:r>
      </w:hyperlink>
      <w:r>
        <w:rPr/>
        <w:t> e </w:t>
      </w:r>
      <w:hyperlink w:history="true" w:anchor="_bookmark16">
        <w:r>
          <w:rPr/>
          <w:t>ML</w:t>
        </w:r>
      </w:hyperlink>
      <w:r>
        <w:rPr/>
        <w:t> em </w:t>
      </w:r>
      <w:hyperlink w:history="true" w:anchor="_bookmark20">
        <w:r>
          <w:rPr/>
          <w:t>SIEM</w:t>
        </w:r>
      </w:hyperlink>
      <w:r>
        <w:rPr/>
        <w:t>s aprimora a correlação de grandes volumes de eventos em tempo real e permite que esses sistemas aprendam a partir de dados históricos e se adaptem dinamicamente a ameaças emergentes. Esse aprimoramento incide diretamente sobre a fadiga dos analistas discutida na seção anterior: </w:t>
      </w:r>
      <w:hyperlink w:history="true" w:anchor="_bookmark142">
        <w:r>
          <w:rPr/>
          <w:t>Tariq </w:t>
        </w:r>
        <w:r>
          <w:rPr>
            <w:rFonts w:ascii="Arial" w:hAnsi="Arial"/>
            <w:i/>
          </w:rPr>
          <w:t>et al.</w:t>
        </w:r>
      </w:hyperlink>
      <w:r>
        <w:rPr>
          <w:rFonts w:ascii="Arial" w:hAnsi="Arial"/>
          <w:i/>
        </w:rPr>
        <w:t> </w:t>
      </w:r>
      <w:r>
        <w:rPr/>
        <w:t>(</w:t>
      </w:r>
      <w:hyperlink w:history="true" w:anchor="_bookmark142">
        <w:r>
          <w:rPr/>
          <w:t>2025</w:t>
        </w:r>
      </w:hyperlink>
      <w:r>
        <w:rPr/>
        <w:t>) documentam que mecanismos de automação e triagem assistida por </w:t>
      </w:r>
      <w:hyperlink w:history="true" w:anchor="_bookmark16">
        <w:r>
          <w:rPr/>
          <w:t>ML</w:t>
        </w:r>
      </w:hyperlink>
      <w:r>
        <w:rPr/>
        <w:t> reduzem a carga cognitiva associada ao alto volume de alertas e ao excesso de falsos positivos, principais causas do esgotamento nos </w:t>
      </w:r>
      <w:hyperlink w:history="true" w:anchor="_bookmark21">
        <w:r>
          <w:rPr/>
          <w:t>SOC</w:t>
        </w:r>
      </w:hyperlink>
      <w:r>
        <w:rPr/>
        <w:t>s.</w:t>
      </w:r>
    </w:p>
    <w:p>
      <w:pPr>
        <w:pStyle w:val="BodyText"/>
        <w:spacing w:line="355" w:lineRule="auto" w:before="16"/>
        <w:ind w:left="283" w:right="1131" w:firstLine="708"/>
        <w:jc w:val="both"/>
      </w:pPr>
      <w:hyperlink w:history="true" w:anchor="_bookmark127">
        <w:r>
          <w:rPr/>
          <w:t>Nurusheva </w:t>
        </w:r>
        <w:r>
          <w:rPr>
            <w:rFonts w:ascii="Arial" w:hAnsi="Arial"/>
            <w:i/>
          </w:rPr>
          <w:t>et al.</w:t>
        </w:r>
      </w:hyperlink>
      <w:r>
        <w:rPr>
          <w:rFonts w:ascii="Arial" w:hAnsi="Arial"/>
          <w:i/>
        </w:rPr>
        <w:t> </w:t>
      </w:r>
      <w:r>
        <w:rPr/>
        <w:t>(</w:t>
      </w:r>
      <w:hyperlink w:history="true" w:anchor="_bookmark127">
        <w:r>
          <w:rPr/>
          <w:t>2024</w:t>
        </w:r>
      </w:hyperlink>
      <w:r>
        <w:rPr/>
        <w:t>) demonstram que algoritmos de detecção de anomalias, análise preditiva e limiares adaptativos permitem identificar atividades sutis que escapariam das regras estáticas ou à análise manual, e propõem um sistema autoadaptativo, capaz de identificar ame-aças inéditas em tempo real sem depender de regras predefinidas. Um aspecto central desse paradigma é a possibilidade de reduzir a dependência de bases previamente rotuladas </w:t>
      </w:r>
      <w:hyperlink w:history="true" w:anchor="_bookmark38">
        <w:r>
          <w:rPr>
            <w:vertAlign w:val="superscript"/>
          </w:rPr>
          <w:t>1</w:t>
        </w:r>
      </w:hyperlink>
      <w:r>
        <w:rPr>
          <w:vertAlign w:val="baseline"/>
        </w:rPr>
        <w:t>: </w:t>
      </w:r>
      <w:r>
        <w:rPr>
          <w:vertAlign w:val="baseline"/>
        </w:rPr>
        <w:t>como destacado por </w:t>
      </w:r>
      <w:hyperlink w:history="true" w:anchor="_bookmark142">
        <w:r>
          <w:rPr>
            <w:vertAlign w:val="baseline"/>
          </w:rPr>
          <w:t>Tariq </w:t>
        </w:r>
        <w:r>
          <w:rPr>
            <w:rFonts w:ascii="Arial" w:hAnsi="Arial"/>
            <w:i/>
            <w:vertAlign w:val="baseline"/>
          </w:rPr>
          <w:t>et al.</w:t>
        </w:r>
      </w:hyperlink>
      <w:r>
        <w:rPr>
          <w:rFonts w:ascii="Arial" w:hAnsi="Arial"/>
          <w:i/>
          <w:vertAlign w:val="baseline"/>
        </w:rPr>
        <w:t> </w:t>
      </w:r>
      <w:r>
        <w:rPr>
          <w:vertAlign w:val="baseline"/>
        </w:rPr>
        <w:t>(</w:t>
      </w:r>
      <w:hyperlink w:history="true" w:anchor="_bookmark142">
        <w:r>
          <w:rPr>
            <w:vertAlign w:val="baseline"/>
          </w:rPr>
          <w:t>2025</w:t>
        </w:r>
      </w:hyperlink>
      <w:r>
        <w:rPr>
          <w:vertAlign w:val="baseline"/>
        </w:rPr>
        <w:t>), algoritmos não supervisionados conseguem modelar o com-portamento típico de uma rede e detectar anomalias sem a necessidade de conjuntos de dados rotulados, o que os torna particularmente eficazes na identificação de ameaças novas – embora ao custo de uma taxa de falsos positivos superior à dos métodos supervisionados. Do ponto de vista conceitual, esse comportamento decorre das próprias características do aprendizado de máquina, cuja capacidade de aprender padrões a partir de dados, sem programação explícita, fundamenta tanto as abordagens supervisionadas quanto as não-supervisionadas (</w:t>
      </w:r>
      <w:hyperlink w:history="true" w:anchor="_bookmark115">
        <w:r>
          <w:rPr>
            <w:vertAlign w:val="baseline"/>
          </w:rPr>
          <w:t>Jordan; Mit-</w:t>
        </w:r>
      </w:hyperlink>
      <w:hyperlink w:history="true" w:anchor="_bookmark115">
        <w:r>
          <w:rPr>
            <w:vertAlign w:val="baseline"/>
          </w:rPr>
          <w:t>chell</w:t>
        </w:r>
      </w:hyperlink>
      <w:r>
        <w:rPr>
          <w:vertAlign w:val="baseline"/>
        </w:rPr>
        <w:t>, </w:t>
      </w:r>
      <w:hyperlink w:history="true" w:anchor="_bookmark115">
        <w:r>
          <w:rPr>
            <w:vertAlign w:val="baseline"/>
          </w:rPr>
          <w:t>2015</w:t>
        </w:r>
      </w:hyperlink>
      <w:r>
        <w:rPr>
          <w:vertAlign w:val="baseline"/>
        </w:rPr>
        <w:t>). Ao combinar esses dois tipos de modelo, o </w:t>
      </w:r>
      <w:hyperlink w:history="true" w:anchor="_bookmark20">
        <w:r>
          <w:rPr>
            <w:vertAlign w:val="baseline"/>
          </w:rPr>
          <w:t>SIEM</w:t>
        </w:r>
      </w:hyperlink>
      <w:r>
        <w:rPr>
          <w:vertAlign w:val="baseline"/>
        </w:rPr>
        <w:t> com </w:t>
      </w:r>
      <w:hyperlink w:history="true" w:anchor="_bookmark16">
        <w:r>
          <w:rPr>
            <w:vertAlign w:val="baseline"/>
          </w:rPr>
          <w:t>ML</w:t>
        </w:r>
      </w:hyperlink>
      <w:r>
        <w:rPr>
          <w:vertAlign w:val="baseline"/>
        </w:rPr>
        <w:t> ajusta-se continuamente às mudanças no ambiente e antecipa novos vetores de ataque (</w:t>
      </w:r>
      <w:hyperlink w:history="true" w:anchor="_bookmark137">
        <w:r>
          <w:rPr>
            <w:vertAlign w:val="baseline"/>
          </w:rPr>
          <w:t>Sheeraz </w:t>
        </w:r>
        <w:r>
          <w:rPr>
            <w:rFonts w:ascii="Arial" w:hAnsi="Arial"/>
            <w:i/>
            <w:vertAlign w:val="baseline"/>
          </w:rPr>
          <w:t>et al.</w:t>
        </w:r>
      </w:hyperlink>
      <w:r>
        <w:rPr>
          <w:vertAlign w:val="baseline"/>
        </w:rPr>
        <w:t>, </w:t>
      </w:r>
      <w:hyperlink w:history="true" w:anchor="_bookmark137">
        <w:r>
          <w:rPr>
            <w:vertAlign w:val="baseline"/>
          </w:rPr>
          <w:t>2024</w:t>
        </w:r>
      </w:hyperlink>
      <w:r>
        <w:rPr>
          <w:vertAlign w:val="baseline"/>
        </w:rPr>
        <w:t>).</w:t>
      </w:r>
    </w:p>
    <w:p>
      <w:pPr>
        <w:pStyle w:val="BodyText"/>
        <w:spacing w:line="355" w:lineRule="auto" w:before="16"/>
        <w:ind w:left="283" w:right="1131" w:firstLine="708"/>
        <w:jc w:val="both"/>
      </w:pPr>
      <w:r>
        <w:rPr/>
        <mc:AlternateContent>
          <mc:Choice Requires="wps">
            <w:drawing>
              <wp:anchor distT="0" distB="0" distL="0" distR="0" allowOverlap="1" layoutInCell="1" locked="0" behindDoc="1" simplePos="0" relativeHeight="487588352">
                <wp:simplePos x="0" y="0"/>
                <wp:positionH relativeFrom="page">
                  <wp:posOffset>1079995</wp:posOffset>
                </wp:positionH>
                <wp:positionV relativeFrom="paragraph">
                  <wp:posOffset>1390516</wp:posOffset>
                </wp:positionV>
                <wp:extent cx="180022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09.489525pt;width:141.75pt;height:.1pt;mso-position-horizontal-relative:page;mso-position-vertical-relative:paragraph;z-index:-15728128;mso-wrap-distance-left:0;mso-wrap-distance-right:0" id="docshape3" coordorigin="1701,2190" coordsize="2835,0" path="m1701,2190l4535,2190e" filled="false" stroked="true" strokeweight=".398pt" strokecolor="#000000">
                <v:path arrowok="t"/>
                <v:stroke dashstyle="solid"/>
                <w10:wrap type="topAndBottom"/>
              </v:shape>
            </w:pict>
          </mc:Fallback>
        </mc:AlternateContent>
      </w:r>
      <w:r>
        <w:rPr/>
        <w:t>Por fim, compreende-se que depender exclusivamente de analistas humanos é inviável diante</w:t>
      </w:r>
      <w:r>
        <w:rPr>
          <w:spacing w:val="26"/>
        </w:rPr>
        <w:t> </w:t>
      </w:r>
      <w:r>
        <w:rPr/>
        <w:t>do</w:t>
      </w:r>
      <w:r>
        <w:rPr>
          <w:spacing w:val="26"/>
        </w:rPr>
        <w:t> </w:t>
      </w:r>
      <w:r>
        <w:rPr/>
        <w:t>crescimento</w:t>
      </w:r>
      <w:r>
        <w:rPr>
          <w:spacing w:val="26"/>
        </w:rPr>
        <w:t> </w:t>
      </w:r>
      <w:r>
        <w:rPr/>
        <w:t>exponencial</w:t>
      </w:r>
      <w:r>
        <w:rPr>
          <w:spacing w:val="26"/>
        </w:rPr>
        <w:t> </w:t>
      </w:r>
      <w:r>
        <w:rPr/>
        <w:t>dos</w:t>
      </w:r>
      <w:r>
        <w:rPr>
          <w:spacing w:val="26"/>
        </w:rPr>
        <w:t> </w:t>
      </w:r>
      <w:r>
        <w:rPr/>
        <w:t>dados</w:t>
      </w:r>
      <w:r>
        <w:rPr>
          <w:spacing w:val="26"/>
        </w:rPr>
        <w:t> </w:t>
      </w:r>
      <w:r>
        <w:rPr/>
        <w:t>e</w:t>
      </w:r>
      <w:r>
        <w:rPr>
          <w:spacing w:val="26"/>
        </w:rPr>
        <w:t> </w:t>
      </w:r>
      <w:r>
        <w:rPr/>
        <w:t>da</w:t>
      </w:r>
      <w:r>
        <w:rPr>
          <w:spacing w:val="26"/>
        </w:rPr>
        <w:t> </w:t>
      </w:r>
      <w:r>
        <w:rPr/>
        <w:t>sofisticação</w:t>
      </w:r>
      <w:r>
        <w:rPr>
          <w:spacing w:val="26"/>
        </w:rPr>
        <w:t> </w:t>
      </w:r>
      <w:r>
        <w:rPr/>
        <w:t>das</w:t>
      </w:r>
      <w:r>
        <w:rPr>
          <w:spacing w:val="26"/>
        </w:rPr>
        <w:t> </w:t>
      </w:r>
      <w:r>
        <w:rPr/>
        <w:t>ameaças.</w:t>
      </w:r>
      <w:r>
        <w:rPr>
          <w:spacing w:val="26"/>
        </w:rPr>
        <w:t> </w:t>
      </w:r>
      <w:r>
        <w:rPr/>
        <w:t>A</w:t>
      </w:r>
      <w:r>
        <w:rPr>
          <w:spacing w:val="26"/>
        </w:rPr>
        <w:t> </w:t>
      </w:r>
      <w:r>
        <w:rPr/>
        <w:t>incorporação de </w:t>
      </w:r>
      <w:hyperlink w:history="true" w:anchor="_bookmark9">
        <w:r>
          <w:rPr/>
          <w:t>IA</w:t>
        </w:r>
      </w:hyperlink>
      <w:r>
        <w:rPr/>
        <w:t> e </w:t>
      </w:r>
      <w:hyperlink w:history="true" w:anchor="_bookmark16">
        <w:r>
          <w:rPr/>
          <w:t>ML</w:t>
        </w:r>
      </w:hyperlink>
      <w:r>
        <w:rPr/>
        <w:t> em </w:t>
      </w:r>
      <w:hyperlink w:history="true" w:anchor="_bookmark20">
        <w:r>
          <w:rPr/>
          <w:t>SIEM</w:t>
        </w:r>
      </w:hyperlink>
      <w:r>
        <w:rPr/>
        <w:t>s representa, portanto, um avanço significativo da cibersegurança, con-ferindo precisão, adaptabilidade e automação a um cenário cada vez mais dinâmico e hostil. Esse movimento, no entanto, ainda enfrenta desafios relevantes, sobretudo no que tange à in-terpretabilidade</w:t>
      </w:r>
      <w:r>
        <w:rPr>
          <w:spacing w:val="36"/>
        </w:rPr>
        <w:t> </w:t>
      </w:r>
      <w:r>
        <w:rPr/>
        <w:t>dos</w:t>
      </w:r>
      <w:r>
        <w:rPr>
          <w:spacing w:val="37"/>
        </w:rPr>
        <w:t> </w:t>
      </w:r>
      <w:r>
        <w:rPr/>
        <w:t>modelos,</w:t>
      </w:r>
      <w:r>
        <w:rPr>
          <w:spacing w:val="36"/>
        </w:rPr>
        <w:t> </w:t>
      </w:r>
      <w:r>
        <w:rPr/>
        <w:t>à</w:t>
      </w:r>
      <w:r>
        <w:rPr>
          <w:spacing w:val="37"/>
        </w:rPr>
        <w:t> </w:t>
      </w:r>
      <w:r>
        <w:rPr/>
        <w:t>dependência</w:t>
      </w:r>
      <w:r>
        <w:rPr>
          <w:spacing w:val="37"/>
        </w:rPr>
        <w:t> </w:t>
      </w:r>
      <w:r>
        <w:rPr/>
        <w:t>de</w:t>
      </w:r>
      <w:r>
        <w:rPr>
          <w:spacing w:val="36"/>
        </w:rPr>
        <w:t> </w:t>
      </w:r>
      <w:r>
        <w:rPr/>
        <w:t>dados</w:t>
      </w:r>
      <w:r>
        <w:rPr>
          <w:spacing w:val="37"/>
        </w:rPr>
        <w:t> </w:t>
      </w:r>
      <w:r>
        <w:rPr/>
        <w:t>de</w:t>
      </w:r>
      <w:r>
        <w:rPr>
          <w:spacing w:val="37"/>
        </w:rPr>
        <w:t> </w:t>
      </w:r>
      <w:r>
        <w:rPr/>
        <w:t>qualidade</w:t>
      </w:r>
      <w:r>
        <w:rPr>
          <w:spacing w:val="36"/>
        </w:rPr>
        <w:t> </w:t>
      </w:r>
      <w:r>
        <w:rPr/>
        <w:t>para</w:t>
      </w:r>
      <w:r>
        <w:rPr>
          <w:spacing w:val="37"/>
        </w:rPr>
        <w:t> </w:t>
      </w:r>
      <w:r>
        <w:rPr/>
        <w:t>o</w:t>
      </w:r>
      <w:r>
        <w:rPr>
          <w:spacing w:val="37"/>
        </w:rPr>
        <w:t> </w:t>
      </w:r>
      <w:r>
        <w:rPr/>
        <w:t>treinamento</w:t>
      </w:r>
      <w:r>
        <w:rPr>
          <w:spacing w:val="36"/>
        </w:rPr>
        <w:t> </w:t>
      </w:r>
      <w:r>
        <w:rPr/>
        <w:t>e</w:t>
      </w:r>
      <w:r>
        <w:rPr>
          <w:spacing w:val="37"/>
        </w:rPr>
        <w:t> </w:t>
      </w:r>
      <w:r>
        <w:rPr>
          <w:spacing w:val="-10"/>
        </w:rPr>
        <w:t>à</w:t>
      </w:r>
    </w:p>
    <w:p>
      <w:pPr>
        <w:spacing w:line="297" w:lineRule="auto" w:before="22"/>
        <w:ind w:left="564" w:right="1131" w:hanging="281"/>
        <w:jc w:val="both"/>
        <w:rPr>
          <w:sz w:val="19"/>
        </w:rPr>
      </w:pPr>
      <w:r>
        <w:rPr>
          <w:w w:val="105"/>
          <w:position w:val="8"/>
          <w:sz w:val="14"/>
        </w:rPr>
        <w:t>1</w:t>
      </w:r>
      <w:r>
        <w:rPr>
          <w:spacing w:val="104"/>
          <w:w w:val="105"/>
          <w:position w:val="8"/>
          <w:sz w:val="14"/>
        </w:rPr>
        <w:t> </w:t>
      </w:r>
      <w:bookmarkStart w:name="_bookmark38" w:id="54"/>
      <w:bookmarkEnd w:id="54"/>
      <w:r>
        <w:rPr>
          <w:spacing w:val="6"/>
          <w:position w:val="8"/>
          <w:sz w:val="14"/>
        </w:rPr>
      </w:r>
      <w:r>
        <w:rPr>
          <w:w w:val="105"/>
          <w:sz w:val="19"/>
        </w:rPr>
        <w:t>Uma base rotulada (do inglês </w:t>
      </w:r>
      <w:r>
        <w:rPr>
          <w:rFonts w:ascii="Arial" w:hAnsi="Arial"/>
          <w:i/>
          <w:w w:val="105"/>
          <w:sz w:val="19"/>
        </w:rPr>
        <w:t>labeled dataset</w:t>
      </w:r>
      <w:r>
        <w:rPr>
          <w:rFonts w:ascii="Arial" w:hAnsi="Arial"/>
          <w:i/>
          <w:spacing w:val="-14"/>
          <w:w w:val="105"/>
          <w:sz w:val="19"/>
        </w:rPr>
        <w:t> </w:t>
      </w:r>
      <w:r>
        <w:rPr>
          <w:w w:val="105"/>
          <w:sz w:val="19"/>
        </w:rPr>
        <w:t>) condiz a uma coleção de pares entrada-saída, </w:t>
      </w:r>
      <w:r>
        <w:rPr>
          <w:w w:val="105"/>
          <w:sz w:val="19"/>
        </w:rPr>
        <w:t>onde </w:t>
      </w:r>
      <w:r>
        <w:rPr>
          <w:sz w:val="19"/>
        </w:rPr>
        <w:t>cada amostra de entrada (por exemplo, linha de </w:t>
      </w:r>
      <w:r>
        <w:rPr>
          <w:rFonts w:ascii="Arial" w:hAnsi="Arial"/>
          <w:i/>
          <w:sz w:val="19"/>
        </w:rPr>
        <w:t>log </w:t>
      </w:r>
      <w:r>
        <w:rPr>
          <w:sz w:val="19"/>
        </w:rPr>
        <w:t>ou fluxo de rede) recebeu uma anotação confiável </w:t>
      </w:r>
      <w:r>
        <w:rPr>
          <w:w w:val="105"/>
          <w:sz w:val="19"/>
        </w:rPr>
        <w:t>sobre o que se é de fato</w:t>
      </w:r>
    </w:p>
    <w:p>
      <w:pPr>
        <w:spacing w:after="0" w:line="297" w:lineRule="auto"/>
        <w:jc w:val="both"/>
        <w:rPr>
          <w:sz w:val="19"/>
        </w:rPr>
        <w:sectPr>
          <w:pgSz w:w="11910" w:h="16840"/>
          <w:pgMar w:header="860" w:footer="0" w:top="1600" w:bottom="280" w:left="1417" w:right="0"/>
        </w:sectPr>
      </w:pPr>
    </w:p>
    <w:p>
      <w:pPr>
        <w:pStyle w:val="BodyText"/>
        <w:spacing w:line="355" w:lineRule="auto" w:before="125"/>
        <w:ind w:left="283" w:right="1131"/>
        <w:jc w:val="both"/>
      </w:pPr>
      <w:r>
        <w:rPr/>
        <w:t>necessidade de regras formais que estabeleçam o vocabulário comum entre as diferentes fer-ramentas.</w:t>
      </w:r>
      <w:r>
        <w:rPr>
          <w:spacing w:val="38"/>
        </w:rPr>
        <w:t> </w:t>
      </w:r>
      <w:r>
        <w:rPr/>
        <w:t>Seguindo</w:t>
      </w:r>
      <w:r>
        <w:rPr>
          <w:spacing w:val="38"/>
        </w:rPr>
        <w:t> </w:t>
      </w:r>
      <w:r>
        <w:rPr/>
        <w:t>este</w:t>
      </w:r>
      <w:r>
        <w:rPr>
          <w:spacing w:val="38"/>
        </w:rPr>
        <w:t> </w:t>
      </w:r>
      <w:r>
        <w:rPr/>
        <w:t>último</w:t>
      </w:r>
      <w:r>
        <w:rPr>
          <w:spacing w:val="38"/>
        </w:rPr>
        <w:t> </w:t>
      </w:r>
      <w:r>
        <w:rPr/>
        <w:t>ponto,</w:t>
      </w:r>
      <w:r>
        <w:rPr>
          <w:spacing w:val="38"/>
        </w:rPr>
        <w:t> </w:t>
      </w:r>
      <w:r>
        <w:rPr/>
        <w:t>nas</w:t>
      </w:r>
      <w:r>
        <w:rPr>
          <w:spacing w:val="38"/>
        </w:rPr>
        <w:t> </w:t>
      </w:r>
      <w:r>
        <w:rPr/>
        <w:t>próximas</w:t>
      </w:r>
      <w:r>
        <w:rPr>
          <w:spacing w:val="38"/>
        </w:rPr>
        <w:t> </w:t>
      </w:r>
      <w:r>
        <w:rPr/>
        <w:t>seções</w:t>
      </w:r>
      <w:r>
        <w:rPr>
          <w:spacing w:val="38"/>
        </w:rPr>
        <w:t> </w:t>
      </w:r>
      <w:r>
        <w:rPr/>
        <w:t>se</w:t>
      </w:r>
      <w:r>
        <w:rPr>
          <w:spacing w:val="38"/>
        </w:rPr>
        <w:t> </w:t>
      </w:r>
      <w:r>
        <w:rPr/>
        <w:t>discutirá</w:t>
      </w:r>
      <w:r>
        <w:rPr>
          <w:spacing w:val="38"/>
        </w:rPr>
        <w:t> </w:t>
      </w:r>
      <w:r>
        <w:rPr/>
        <w:t>sobre</w:t>
      </w:r>
      <w:r>
        <w:rPr>
          <w:spacing w:val="38"/>
        </w:rPr>
        <w:t> </w:t>
      </w:r>
      <w:r>
        <w:rPr/>
        <w:t>a</w:t>
      </w:r>
      <w:r>
        <w:rPr>
          <w:spacing w:val="38"/>
        </w:rPr>
        <w:t> </w:t>
      </w:r>
      <w:r>
        <w:rPr/>
        <w:t>efetividade de qualquer </w:t>
      </w:r>
      <w:hyperlink w:history="true" w:anchor="_bookmark20">
        <w:r>
          <w:rPr/>
          <w:t>SIEM</w:t>
        </w:r>
      </w:hyperlink>
      <w:r>
        <w:rPr/>
        <w:t>; sendo inteligente ou não, depende de regras de detecção formalizadas em padrões abertos e interoperáveis, ancoradas em bases consolidadas de conhecimento sobre vulnerabilidades e técnicas adversárias.</w:t>
      </w:r>
    </w:p>
    <w:p>
      <w:pPr>
        <w:pStyle w:val="BodyText"/>
        <w:spacing w:before="197"/>
      </w:pPr>
    </w:p>
    <w:p>
      <w:pPr>
        <w:pStyle w:val="Heading2"/>
        <w:numPr>
          <w:ilvl w:val="1"/>
          <w:numId w:val="2"/>
        </w:numPr>
        <w:tabs>
          <w:tab w:pos="797" w:val="left" w:leader="none"/>
        </w:tabs>
        <w:spacing w:line="240" w:lineRule="auto" w:before="0" w:after="0"/>
        <w:ind w:left="797" w:right="0" w:hanging="514"/>
        <w:jc w:val="left"/>
      </w:pPr>
      <w:bookmarkStart w:name="2.2 Bases de Padrões de Ataques" w:id="55"/>
      <w:bookmarkEnd w:id="55"/>
      <w:r>
        <w:rPr>
          <w:b w:val="0"/>
        </w:rPr>
      </w:r>
      <w:bookmarkStart w:name="_bookmark39" w:id="56"/>
      <w:bookmarkEnd w:id="56"/>
      <w:r>
        <w:rPr>
          <w:b w:val="0"/>
        </w:rPr>
      </w:r>
      <w:r>
        <w:rPr/>
        <w:t>Bases</w:t>
      </w:r>
      <w:r>
        <w:rPr>
          <w:spacing w:val="8"/>
        </w:rPr>
        <w:t> </w:t>
      </w:r>
      <w:r>
        <w:rPr/>
        <w:t>de</w:t>
      </w:r>
      <w:r>
        <w:rPr>
          <w:spacing w:val="9"/>
        </w:rPr>
        <w:t> </w:t>
      </w:r>
      <w:r>
        <w:rPr/>
        <w:t>Padrões</w:t>
      </w:r>
      <w:r>
        <w:rPr>
          <w:spacing w:val="9"/>
        </w:rPr>
        <w:t> </w:t>
      </w:r>
      <w:r>
        <w:rPr/>
        <w:t>de</w:t>
      </w:r>
      <w:r>
        <w:rPr>
          <w:spacing w:val="9"/>
        </w:rPr>
        <w:t> </w:t>
      </w:r>
      <w:r>
        <w:rPr>
          <w:spacing w:val="-2"/>
        </w:rPr>
        <w:t>Ataques</w:t>
      </w:r>
    </w:p>
    <w:p>
      <w:pPr>
        <w:pStyle w:val="BodyText"/>
        <w:spacing w:before="234"/>
        <w:rPr>
          <w:rFonts w:ascii="Arial"/>
          <w:b/>
        </w:rPr>
      </w:pPr>
    </w:p>
    <w:p>
      <w:pPr>
        <w:pStyle w:val="BodyText"/>
        <w:spacing w:line="355" w:lineRule="auto" w:before="1"/>
        <w:ind w:left="283" w:right="1131" w:firstLine="708"/>
        <w:jc w:val="both"/>
      </w:pPr>
      <w:r>
        <w:rPr/>
        <w:t>Para a criação de regras em SIEMs, assim como para qualquer tipo de regra, há de se adotar algum padrão. No mundo da cibersegurança existem padrões que catalogam e identifi-cam vulnerabilidades, eventos e outras categorias do gênero. Duas categorizações são o CVE e o CWE. O CVE — </w:t>
      </w:r>
      <w:r>
        <w:rPr>
          <w:rFonts w:ascii="Arial" w:hAnsi="Arial"/>
          <w:i/>
        </w:rPr>
        <w:t>Common Vulnerabilities and Exposures </w:t>
      </w:r>
      <w:r>
        <w:rPr/>
        <w:t>(Vulnerabilidades e Exposições Co-muns), é um programa mantido pelo MITRE desde 1999, que define e cataloga </w:t>
      </w:r>
      <w:r>
        <w:rPr/>
        <w:t>vulnerabilidades e exposições de segurança publicamente conhecidas, no qual se atribui um identificador único (CVE-ID) e padrão para cada uma. Atualmente possuindo quase 300 mil registros, o CVE é uma referência</w:t>
      </w:r>
      <w:r>
        <w:rPr>
          <w:spacing w:val="21"/>
        </w:rPr>
        <w:t> </w:t>
      </w:r>
      <w:r>
        <w:rPr/>
        <w:t>confiável</w:t>
      </w:r>
      <w:r>
        <w:rPr>
          <w:spacing w:val="21"/>
        </w:rPr>
        <w:t> </w:t>
      </w:r>
      <w:r>
        <w:rPr/>
        <w:t>para</w:t>
      </w:r>
      <w:r>
        <w:rPr>
          <w:spacing w:val="21"/>
        </w:rPr>
        <w:t> </w:t>
      </w:r>
      <w:r>
        <w:rPr/>
        <w:t>integrar</w:t>
      </w:r>
      <w:r>
        <w:rPr>
          <w:spacing w:val="21"/>
        </w:rPr>
        <w:t> </w:t>
      </w:r>
      <w:r>
        <w:rPr/>
        <w:t>bancos</w:t>
      </w:r>
      <w:r>
        <w:rPr>
          <w:spacing w:val="21"/>
        </w:rPr>
        <w:t> </w:t>
      </w:r>
      <w:r>
        <w:rPr/>
        <w:t>de</w:t>
      </w:r>
      <w:r>
        <w:rPr>
          <w:spacing w:val="21"/>
        </w:rPr>
        <w:t> </w:t>
      </w:r>
      <w:r>
        <w:rPr/>
        <w:t>dados</w:t>
      </w:r>
      <w:r>
        <w:rPr>
          <w:spacing w:val="21"/>
        </w:rPr>
        <w:t> </w:t>
      </w:r>
      <w:r>
        <w:rPr/>
        <w:t>de</w:t>
      </w:r>
      <w:r>
        <w:rPr>
          <w:spacing w:val="21"/>
        </w:rPr>
        <w:t> </w:t>
      </w:r>
      <w:r>
        <w:rPr/>
        <w:t>segurança,</w:t>
      </w:r>
      <w:r>
        <w:rPr>
          <w:spacing w:val="21"/>
        </w:rPr>
        <w:t> </w:t>
      </w:r>
      <w:r>
        <w:rPr/>
        <w:t>alertas,</w:t>
      </w:r>
      <w:r>
        <w:rPr>
          <w:spacing w:val="21"/>
        </w:rPr>
        <w:t> </w:t>
      </w:r>
      <w:r>
        <w:rPr/>
        <w:t>produtos</w:t>
      </w:r>
      <w:r>
        <w:rPr>
          <w:spacing w:val="21"/>
        </w:rPr>
        <w:t> </w:t>
      </w:r>
      <w:r>
        <w:rPr/>
        <w:t>comerciais e soluções automatizadas (</w:t>
      </w:r>
      <w:hyperlink w:history="true" w:anchor="_bookmark123">
        <w:r>
          <w:rPr/>
          <w:t>National Institute of Standards and Technology (NIST)</w:t>
        </w:r>
      </w:hyperlink>
      <w:r>
        <w:rPr/>
        <w:t>, </w:t>
      </w:r>
      <w:hyperlink w:history="true" w:anchor="_bookmark123">
        <w:r>
          <w:rPr/>
          <w:t>2025a</w:t>
        </w:r>
      </w:hyperlink>
      <w:r>
        <w:rPr/>
        <w:t>; </w:t>
      </w:r>
      <w:hyperlink w:history="true" w:anchor="_bookmark145">
        <w:r>
          <w:rPr/>
          <w:t>The</w:t>
        </w:r>
      </w:hyperlink>
      <w:r>
        <w:rPr/>
        <w:t> </w:t>
      </w:r>
      <w:hyperlink w:history="true" w:anchor="_bookmark145">
        <w:r>
          <w:rPr/>
          <w:t>MITRE Corporation</w:t>
        </w:r>
      </w:hyperlink>
      <w:r>
        <w:rPr/>
        <w:t>, </w:t>
      </w:r>
      <w:hyperlink w:history="true" w:anchor="_bookmark145">
        <w:r>
          <w:rPr/>
          <w:t>2025a</w:t>
        </w:r>
      </w:hyperlink>
      <w:r>
        <w:rPr/>
        <w:t>).</w:t>
      </w:r>
    </w:p>
    <w:p>
      <w:pPr>
        <w:pStyle w:val="BodyText"/>
        <w:spacing w:line="355" w:lineRule="auto" w:before="11"/>
        <w:ind w:left="283" w:right="1131" w:firstLine="708"/>
        <w:jc w:val="both"/>
      </w:pPr>
      <w:r>
        <w:rPr/>
        <w:t>Já o CWE — </w:t>
      </w:r>
      <w:r>
        <w:rPr>
          <w:rFonts w:ascii="Arial" w:hAnsi="Arial"/>
          <w:i/>
        </w:rPr>
        <w:t>Common Weakness Enumeration </w:t>
      </w:r>
      <w:r>
        <w:rPr/>
        <w:t>(Enumeração de Fraquezas Comuns), também mantido pelo MITRE, é um catálogo comunitário de tipos de fraquezas (como falhas de validação, </w:t>
      </w:r>
      <w:r>
        <w:rPr>
          <w:rFonts w:ascii="Arial" w:hAnsi="Arial"/>
          <w:i/>
        </w:rPr>
        <w:t>buffer overflow</w:t>
      </w:r>
      <w:r>
        <w:rPr/>
        <w:t>, injeção), usadas para identificar a causa raiz subjacente às vulnerabi-lidades.</w:t>
      </w:r>
      <w:r>
        <w:rPr>
          <w:spacing w:val="-15"/>
        </w:rPr>
        <w:t> </w:t>
      </w:r>
      <w:r>
        <w:rPr/>
        <w:t>Quando</w:t>
      </w:r>
      <w:r>
        <w:rPr>
          <w:spacing w:val="-1"/>
        </w:rPr>
        <w:t> </w:t>
      </w:r>
      <w:r>
        <w:rPr/>
        <w:t>um CVE descreve um “</w:t>
      </w:r>
      <w:r>
        <w:rPr>
          <w:rFonts w:ascii="Arial" w:hAnsi="Arial"/>
          <w:i/>
        </w:rPr>
        <w:t>buffer overflow</w:t>
      </w:r>
      <w:r>
        <w:rPr>
          <w:rFonts w:ascii="Arial" w:hAnsi="Arial"/>
          <w:i/>
          <w:spacing w:val="-15"/>
        </w:rPr>
        <w:t> </w:t>
      </w:r>
      <w:r>
        <w:rPr/>
        <w:t>”, ele pode ser correlacionado a um CWE específico, permitindo que os analistas entendam quando se trata de um erro de lógica, design ou</w:t>
      </w:r>
      <w:r>
        <w:rPr>
          <w:spacing w:val="40"/>
        </w:rPr>
        <w:t> </w:t>
      </w:r>
      <w:r>
        <w:rPr/>
        <w:t>implementação</w:t>
      </w:r>
      <w:r>
        <w:rPr>
          <w:spacing w:val="40"/>
        </w:rPr>
        <w:t> </w:t>
      </w:r>
      <w:r>
        <w:rPr/>
        <w:t>(</w:t>
      </w:r>
      <w:hyperlink w:history="true" w:anchor="_bookmark144">
        <w:r>
          <w:rPr/>
          <w:t>The</w:t>
        </w:r>
        <w:r>
          <w:rPr>
            <w:spacing w:val="40"/>
          </w:rPr>
          <w:t> </w:t>
        </w:r>
        <w:r>
          <w:rPr/>
          <w:t>MITRE</w:t>
        </w:r>
        <w:r>
          <w:rPr>
            <w:spacing w:val="40"/>
          </w:rPr>
          <w:t> </w:t>
        </w:r>
        <w:r>
          <w:rPr/>
          <w:t>Corporation</w:t>
        </w:r>
      </w:hyperlink>
      <w:r>
        <w:rPr/>
        <w:t>,</w:t>
      </w:r>
      <w:r>
        <w:rPr>
          <w:spacing w:val="40"/>
        </w:rPr>
        <w:t> </w:t>
      </w:r>
      <w:hyperlink w:history="true" w:anchor="_bookmark144">
        <w:r>
          <w:rPr/>
          <w:t>2006–2025</w:t>
        </w:r>
      </w:hyperlink>
      <w:r>
        <w:rPr/>
        <w:t>;</w:t>
      </w:r>
      <w:r>
        <w:rPr>
          <w:spacing w:val="40"/>
        </w:rPr>
        <w:t> </w:t>
      </w:r>
      <w:hyperlink w:history="true" w:anchor="_bookmark147">
        <w:r>
          <w:rPr/>
          <w:t>The</w:t>
        </w:r>
        <w:r>
          <w:rPr>
            <w:spacing w:val="40"/>
          </w:rPr>
          <w:t> </w:t>
        </w:r>
        <w:r>
          <w:rPr/>
          <w:t>MITRE</w:t>
        </w:r>
        <w:r>
          <w:rPr>
            <w:spacing w:val="40"/>
          </w:rPr>
          <w:t> </w:t>
        </w:r>
        <w:r>
          <w:rPr/>
          <w:t>Corporation</w:t>
        </w:r>
      </w:hyperlink>
      <w:r>
        <w:rPr/>
        <w:t>,</w:t>
      </w:r>
      <w:r>
        <w:rPr>
          <w:spacing w:val="40"/>
        </w:rPr>
        <w:t> </w:t>
      </w:r>
      <w:hyperlink w:history="true" w:anchor="_bookmark147">
        <w:r>
          <w:rPr/>
          <w:t>2025c</w:t>
        </w:r>
      </w:hyperlink>
      <w:r>
        <w:rPr/>
        <w:t>).</w:t>
      </w:r>
    </w:p>
    <w:p>
      <w:pPr>
        <w:pStyle w:val="BodyText"/>
        <w:spacing w:line="355" w:lineRule="auto" w:before="7"/>
        <w:ind w:left="283" w:right="1131" w:firstLine="708"/>
        <w:jc w:val="both"/>
      </w:pPr>
      <w:r>
        <w:rPr/>
        <w:t>O MITRE, que mantém as duas listagens citadas acima, é uma organização sem fins lucrativos, mantida por agências como o NIST (Instituto Nacional de Padrões e Tecnologia, do inglês </w:t>
      </w:r>
      <w:r>
        <w:rPr>
          <w:rFonts w:ascii="Arial" w:hAnsi="Arial"/>
          <w:i/>
        </w:rPr>
        <w:t>National Institute of Standards and Technology</w:t>
      </w:r>
      <w:r>
        <w:rPr>
          <w:rFonts w:ascii="Arial" w:hAnsi="Arial"/>
          <w:i/>
          <w:spacing w:val="-15"/>
        </w:rPr>
        <w:t> </w:t>
      </w:r>
      <w:r>
        <w:rPr/>
        <w:t>) e CISA (Agência de Segurança </w:t>
      </w:r>
      <w:r>
        <w:rPr/>
        <w:t>Ciber-nética e Infraestrutura, do inglês </w:t>
      </w:r>
      <w:r>
        <w:rPr>
          <w:rFonts w:ascii="Arial" w:hAnsi="Arial"/>
          <w:i/>
        </w:rPr>
        <w:t>Cybersecurity and Infrastructure Security Agency</w:t>
      </w:r>
      <w:r>
        <w:rPr>
          <w:rFonts w:ascii="Arial" w:hAnsi="Arial"/>
          <w:i/>
          <w:spacing w:val="-15"/>
        </w:rPr>
        <w:t> </w:t>
      </w:r>
      <w:r>
        <w:rPr/>
        <w:t>). Além da contribuição citada acima, o MITRE criou uma solução alternativa chamada MITRE ATT&amp;CK — uma base de dados sobre táticas e técnicas adversárias, acessível globalmente, baseada em observações do mundo real. É usada como base para o desenvolvimento de modelos e me-todologias de ameaças no setor privado, governo e na comunidade de produtos e serviços de cibersegurança (</w:t>
      </w:r>
      <w:hyperlink w:history="true" w:anchor="_bookmark149">
        <w:r>
          <w:rPr/>
          <w:t>The MITRE Corporation</w:t>
        </w:r>
      </w:hyperlink>
      <w:r>
        <w:rPr/>
        <w:t>, </w:t>
      </w:r>
      <w:hyperlink w:history="true" w:anchor="_bookmark149">
        <w:r>
          <w:rPr/>
          <w:t>2025d</w:t>
        </w:r>
      </w:hyperlink>
      <w:r>
        <w:rPr/>
        <w:t>). A base é aberta e está disponível gratuita-mente para uso de qualquer indivíduo ou organização, assim como o CVE e CWE.</w:t>
      </w:r>
    </w:p>
    <w:p>
      <w:pPr>
        <w:pStyle w:val="BodyText"/>
        <w:spacing w:line="355" w:lineRule="auto" w:before="12"/>
        <w:ind w:left="283" w:right="1131" w:firstLine="708"/>
        <w:jc w:val="both"/>
      </w:pPr>
      <w:r>
        <w:rPr/>
        <w:t>Não menos importante é o NVD — </w:t>
      </w:r>
      <w:r>
        <w:rPr>
          <w:rFonts w:ascii="Arial" w:hAnsi="Arial"/>
          <w:i/>
        </w:rPr>
        <w:t>National Vulnerability Database </w:t>
      </w:r>
      <w:r>
        <w:rPr/>
        <w:t>ou Base Nacional de Dados de Vulnerabilidades, repositório do governo dos EUA e mantido pelo NIST. É responsável por armazenar dados padronizados sobre vulnerabilidades de segurança seguindo o protocolo SCAP (</w:t>
      </w:r>
      <w:r>
        <w:rPr>
          <w:rFonts w:ascii="Arial" w:hAnsi="Arial"/>
          <w:i/>
        </w:rPr>
        <w:t>Security Content Automation Protocol</w:t>
      </w:r>
      <w:r>
        <w:rPr/>
        <w:t>. O repositório inclui listas de falhas em </w:t>
      </w:r>
      <w:r>
        <w:rPr>
          <w:rFonts w:ascii="Arial" w:hAnsi="Arial"/>
          <w:i/>
        </w:rPr>
        <w:t>softwares</w:t>
      </w:r>
      <w:r>
        <w:rPr/>
        <w:t>, métricas</w:t>
      </w:r>
      <w:r>
        <w:rPr>
          <w:spacing w:val="41"/>
        </w:rPr>
        <w:t> </w:t>
      </w:r>
      <w:r>
        <w:rPr/>
        <w:t>de</w:t>
      </w:r>
      <w:r>
        <w:rPr>
          <w:spacing w:val="42"/>
        </w:rPr>
        <w:t> </w:t>
      </w:r>
      <w:r>
        <w:rPr/>
        <w:t>impacto,</w:t>
      </w:r>
      <w:r>
        <w:rPr>
          <w:spacing w:val="41"/>
        </w:rPr>
        <w:t> </w:t>
      </w:r>
      <w:r>
        <w:rPr/>
        <w:t>nomes</w:t>
      </w:r>
      <w:r>
        <w:rPr>
          <w:spacing w:val="42"/>
        </w:rPr>
        <w:t> </w:t>
      </w:r>
      <w:r>
        <w:rPr/>
        <w:t>de</w:t>
      </w:r>
      <w:r>
        <w:rPr>
          <w:spacing w:val="42"/>
        </w:rPr>
        <w:t> </w:t>
      </w:r>
      <w:r>
        <w:rPr/>
        <w:t>produtos,</w:t>
      </w:r>
      <w:r>
        <w:rPr>
          <w:spacing w:val="41"/>
        </w:rPr>
        <w:t> </w:t>
      </w:r>
      <w:r>
        <w:rPr/>
        <w:t>configurações</w:t>
      </w:r>
      <w:r>
        <w:rPr>
          <w:spacing w:val="42"/>
        </w:rPr>
        <w:t> </w:t>
      </w:r>
      <w:r>
        <w:rPr/>
        <w:t>vulneráveis</w:t>
      </w:r>
      <w:r>
        <w:rPr>
          <w:spacing w:val="42"/>
        </w:rPr>
        <w:t> </w:t>
      </w:r>
      <w:r>
        <w:rPr/>
        <w:t>e</w:t>
      </w:r>
      <w:r>
        <w:rPr>
          <w:spacing w:val="41"/>
        </w:rPr>
        <w:t> </w:t>
      </w:r>
      <w:r>
        <w:rPr>
          <w:rFonts w:ascii="Arial" w:hAnsi="Arial"/>
          <w:i/>
        </w:rPr>
        <w:t>checklists</w:t>
      </w:r>
      <w:r>
        <w:rPr/>
        <w:t>,</w:t>
      </w:r>
      <w:r>
        <w:rPr>
          <w:spacing w:val="42"/>
        </w:rPr>
        <w:t> </w:t>
      </w:r>
      <w:r>
        <w:rPr>
          <w:spacing w:val="-2"/>
        </w:rPr>
        <w:t>permitindo</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jc w:val="both"/>
      </w:pPr>
      <w:r>
        <w:rPr/>
        <w:t>automação da gestão de vulnerabilidades, avaliação de segurança e conformidade (</w:t>
      </w:r>
      <w:hyperlink w:history="true" w:anchor="_bookmark124">
        <w:r>
          <w:rPr/>
          <w:t>National</w:t>
        </w:r>
      </w:hyperlink>
      <w:r>
        <w:rPr/>
        <w:t> </w:t>
      </w:r>
      <w:hyperlink w:history="true" w:anchor="_bookmark124">
        <w:r>
          <w:rPr/>
          <w:t>Institute of Standards and Technology (NIST)</w:t>
        </w:r>
      </w:hyperlink>
      <w:r>
        <w:rPr/>
        <w:t>, </w:t>
      </w:r>
      <w:hyperlink w:history="true" w:anchor="_bookmark124">
        <w:r>
          <w:rPr/>
          <w:t>2025b</w:t>
        </w:r>
      </w:hyperlink>
      <w:r>
        <w:rPr/>
        <w:t>).</w:t>
      </w:r>
    </w:p>
    <w:p>
      <w:pPr>
        <w:pStyle w:val="BodyText"/>
        <w:spacing w:line="355" w:lineRule="auto" w:before="2"/>
        <w:ind w:left="283" w:right="1131" w:firstLine="708"/>
        <w:jc w:val="both"/>
      </w:pPr>
      <w:r>
        <w:rPr/>
        <w:t>Esses</w:t>
      </w:r>
      <w:r>
        <w:rPr>
          <w:spacing w:val="30"/>
        </w:rPr>
        <w:t> </w:t>
      </w:r>
      <w:r>
        <w:rPr/>
        <w:t>elementos</w:t>
      </w:r>
      <w:r>
        <w:rPr>
          <w:spacing w:val="30"/>
        </w:rPr>
        <w:t> </w:t>
      </w:r>
      <w:r>
        <w:rPr/>
        <w:t>são</w:t>
      </w:r>
      <w:r>
        <w:rPr>
          <w:spacing w:val="30"/>
        </w:rPr>
        <w:t> </w:t>
      </w:r>
      <w:r>
        <w:rPr/>
        <w:t>pilares</w:t>
      </w:r>
      <w:r>
        <w:rPr>
          <w:spacing w:val="30"/>
        </w:rPr>
        <w:t> </w:t>
      </w:r>
      <w:r>
        <w:rPr/>
        <w:t>para</w:t>
      </w:r>
      <w:r>
        <w:rPr>
          <w:spacing w:val="30"/>
        </w:rPr>
        <w:t> </w:t>
      </w:r>
      <w:r>
        <w:rPr/>
        <w:t>as</w:t>
      </w:r>
      <w:r>
        <w:rPr>
          <w:spacing w:val="30"/>
        </w:rPr>
        <w:t> </w:t>
      </w:r>
      <w:r>
        <w:rPr/>
        <w:t>regras</w:t>
      </w:r>
      <w:r>
        <w:rPr>
          <w:spacing w:val="30"/>
        </w:rPr>
        <w:t> </w:t>
      </w:r>
      <w:r>
        <w:rPr/>
        <w:t>de</w:t>
      </w:r>
      <w:r>
        <w:rPr>
          <w:spacing w:val="30"/>
        </w:rPr>
        <w:t> </w:t>
      </w:r>
      <w:r>
        <w:rPr/>
        <w:t>SIEMs/</w:t>
      </w:r>
      <w:r>
        <w:rPr>
          <w:rFonts w:ascii="Arial" w:hAnsi="Arial"/>
          <w:i/>
        </w:rPr>
        <w:t>Sigma</w:t>
      </w:r>
      <w:r>
        <w:rPr/>
        <w:t>,</w:t>
      </w:r>
      <w:r>
        <w:rPr>
          <w:spacing w:val="30"/>
        </w:rPr>
        <w:t> </w:t>
      </w:r>
      <w:r>
        <w:rPr/>
        <w:t>pois</w:t>
      </w:r>
      <w:r>
        <w:rPr>
          <w:spacing w:val="30"/>
        </w:rPr>
        <w:t> </w:t>
      </w:r>
      <w:r>
        <w:rPr/>
        <w:t>fornecem</w:t>
      </w:r>
      <w:r>
        <w:rPr>
          <w:spacing w:val="30"/>
        </w:rPr>
        <w:t> </w:t>
      </w:r>
      <w:r>
        <w:rPr/>
        <w:t>contexto de acionamento e padronização. O NVD enriquece CVEs com dados de severidades (como </w:t>
      </w:r>
      <w:r>
        <w:rPr/>
        <w:t>o CVSS (</w:t>
      </w:r>
      <w:r>
        <w:rPr>
          <w:rFonts w:ascii="Arial" w:hAnsi="Arial"/>
          <w:i/>
        </w:rPr>
        <w:t>Common Vulnerability Scoring System</w:t>
      </w:r>
      <w:r>
        <w:rPr/>
        <w:t>), método usado para fornecer uma medida qua-litativa de gravidade (</w:t>
      </w:r>
      <w:hyperlink w:history="true" w:anchor="_bookmark125">
        <w:r>
          <w:rPr/>
          <w:t>National Institute of Standards and Technology (NIST)</w:t>
        </w:r>
      </w:hyperlink>
      <w:r>
        <w:rPr/>
        <w:t>, </w:t>
      </w:r>
      <w:hyperlink w:history="true" w:anchor="_bookmark125">
        <w:r>
          <w:rPr/>
          <w:t>2025c</w:t>
        </w:r>
      </w:hyperlink>
      <w:r>
        <w:rPr/>
        <w:t>)) e produtos afetados, permitindo que SIEMs priorizem alertas com base no risco real. As classificações</w:t>
      </w:r>
      <w:r>
        <w:rPr>
          <w:spacing w:val="80"/>
          <w:w w:val="150"/>
        </w:rPr>
        <w:t> </w:t>
      </w:r>
      <w:r>
        <w:rPr/>
        <w:t>CWE ajudam a desenvolver regras </w:t>
      </w:r>
      <w:r>
        <w:rPr>
          <w:rFonts w:ascii="Arial" w:hAnsi="Arial"/>
          <w:i/>
        </w:rPr>
        <w:t>Sigma </w:t>
      </w:r>
      <w:r>
        <w:rPr/>
        <w:t>para fraquezas comuns, detectando ataques mesmo quando</w:t>
      </w:r>
      <w:r>
        <w:rPr>
          <w:spacing w:val="35"/>
        </w:rPr>
        <w:t> </w:t>
      </w:r>
      <w:r>
        <w:rPr/>
        <w:t>variantes</w:t>
      </w:r>
      <w:r>
        <w:rPr>
          <w:spacing w:val="35"/>
        </w:rPr>
        <w:t> </w:t>
      </w:r>
      <w:r>
        <w:rPr/>
        <w:t>novas</w:t>
      </w:r>
      <w:r>
        <w:rPr>
          <w:spacing w:val="35"/>
        </w:rPr>
        <w:t> </w:t>
      </w:r>
      <w:r>
        <w:rPr/>
        <w:t>surgem.</w:t>
      </w:r>
      <w:r>
        <w:rPr>
          <w:spacing w:val="35"/>
        </w:rPr>
        <w:t> </w:t>
      </w:r>
      <w:r>
        <w:rPr/>
        <w:t>Já</w:t>
      </w:r>
      <w:r>
        <w:rPr>
          <w:spacing w:val="35"/>
        </w:rPr>
        <w:t> </w:t>
      </w:r>
      <w:r>
        <w:rPr/>
        <w:t>o</w:t>
      </w:r>
      <w:r>
        <w:rPr>
          <w:spacing w:val="35"/>
        </w:rPr>
        <w:t> </w:t>
      </w:r>
      <w:r>
        <w:rPr/>
        <w:t>mapeamento</w:t>
      </w:r>
      <w:r>
        <w:rPr>
          <w:spacing w:val="35"/>
        </w:rPr>
        <w:t> </w:t>
      </w:r>
      <w:r>
        <w:rPr/>
        <w:t>MITRE</w:t>
      </w:r>
      <w:r>
        <w:rPr>
          <w:spacing w:val="35"/>
        </w:rPr>
        <w:t> </w:t>
      </w:r>
      <w:r>
        <w:rPr/>
        <w:t>entre</w:t>
      </w:r>
      <w:r>
        <w:rPr>
          <w:spacing w:val="35"/>
        </w:rPr>
        <w:t> </w:t>
      </w:r>
      <w:r>
        <w:rPr/>
        <w:t>CWE</w:t>
      </w:r>
      <w:r>
        <w:rPr>
          <w:spacing w:val="35"/>
        </w:rPr>
        <w:t> </w:t>
      </w:r>
      <w:r>
        <w:rPr/>
        <w:t>e</w:t>
      </w:r>
      <w:r>
        <w:rPr>
          <w:spacing w:val="35"/>
        </w:rPr>
        <w:t> </w:t>
      </w:r>
      <w:r>
        <w:rPr/>
        <w:t>CVE</w:t>
      </w:r>
      <w:r>
        <w:rPr>
          <w:spacing w:val="35"/>
        </w:rPr>
        <w:t> </w:t>
      </w:r>
      <w:r>
        <w:rPr/>
        <w:t>vincula</w:t>
      </w:r>
      <w:r>
        <w:rPr>
          <w:spacing w:val="35"/>
        </w:rPr>
        <w:t> </w:t>
      </w:r>
      <w:r>
        <w:rPr/>
        <w:t>falhas de código a vulnerabilidades exploradas, refinando a correlação de ameaças em SIEMs. Por exemplo, uma regra </w:t>
      </w:r>
      <w:r>
        <w:rPr>
          <w:rFonts w:ascii="Arial" w:hAnsi="Arial"/>
          <w:i/>
        </w:rPr>
        <w:t>Sigma </w:t>
      </w:r>
      <w:r>
        <w:rPr/>
        <w:t>pode usar o CWE-352</w:t>
      </w:r>
      <w:hyperlink w:history="true" w:anchor="_bookmark41">
        <w:r>
          <w:rPr>
            <w:vertAlign w:val="superscript"/>
          </w:rPr>
          <w:t>2</w:t>
        </w:r>
      </w:hyperlink>
      <w:r>
        <w:rPr>
          <w:vertAlign w:val="baseline"/>
        </w:rPr>
        <w:t> para monitorar solicitações não autorizadas, enquanto o CVE associado direciona </w:t>
      </w:r>
      <w:r>
        <w:rPr>
          <w:rFonts w:ascii="Arial" w:hAnsi="Arial"/>
          <w:i/>
          <w:vertAlign w:val="baseline"/>
        </w:rPr>
        <w:t>patches </w:t>
      </w:r>
      <w:r>
        <w:rPr>
          <w:vertAlign w:val="baseline"/>
        </w:rPr>
        <w:t>críticos (</w:t>
      </w:r>
      <w:hyperlink w:history="true" w:anchor="_bookmark126">
        <w:r>
          <w:rPr>
            <w:vertAlign w:val="baseline"/>
          </w:rPr>
          <w:t>NIST</w:t>
        </w:r>
      </w:hyperlink>
      <w:r>
        <w:rPr>
          <w:vertAlign w:val="baseline"/>
        </w:rPr>
        <w:t>, </w:t>
      </w:r>
      <w:hyperlink w:history="true" w:anchor="_bookmark126">
        <w:r>
          <w:rPr>
            <w:vertAlign w:val="baseline"/>
          </w:rPr>
          <w:t>2024</w:t>
        </w:r>
      </w:hyperlink>
      <w:r>
        <w:rPr>
          <w:vertAlign w:val="baseline"/>
        </w:rPr>
        <w:t>).</w:t>
      </w:r>
    </w:p>
    <w:p>
      <w:pPr>
        <w:pStyle w:val="BodyText"/>
        <w:spacing w:before="203"/>
      </w:pPr>
    </w:p>
    <w:p>
      <w:pPr>
        <w:pStyle w:val="ListParagraph"/>
        <w:numPr>
          <w:ilvl w:val="1"/>
          <w:numId w:val="2"/>
        </w:numPr>
        <w:tabs>
          <w:tab w:pos="797" w:val="left" w:leader="none"/>
        </w:tabs>
        <w:spacing w:line="240" w:lineRule="auto" w:before="1" w:after="0"/>
        <w:ind w:left="797" w:right="0" w:hanging="514"/>
        <w:jc w:val="left"/>
        <w:rPr>
          <w:rFonts w:ascii="Arial"/>
          <w:b/>
          <w:i/>
          <w:sz w:val="21"/>
        </w:rPr>
      </w:pPr>
      <w:bookmarkStart w:name="2.3 Regras Sigma" w:id="57"/>
      <w:bookmarkEnd w:id="57"/>
      <w:r>
        <w:rPr/>
      </w:r>
      <w:bookmarkStart w:name="_bookmark40" w:id="58"/>
      <w:bookmarkEnd w:id="58"/>
      <w:r>
        <w:rPr/>
      </w:r>
      <w:r>
        <w:rPr>
          <w:rFonts w:ascii="Arial"/>
          <w:b/>
          <w:sz w:val="21"/>
        </w:rPr>
        <w:t>Regras</w:t>
      </w:r>
      <w:r>
        <w:rPr>
          <w:rFonts w:ascii="Arial"/>
          <w:b/>
          <w:spacing w:val="15"/>
          <w:sz w:val="21"/>
        </w:rPr>
        <w:t> </w:t>
      </w:r>
      <w:r>
        <w:rPr>
          <w:rFonts w:ascii="Arial"/>
          <w:b/>
          <w:i/>
          <w:spacing w:val="-4"/>
          <w:sz w:val="21"/>
        </w:rPr>
        <w:t>Sigma</w:t>
      </w:r>
    </w:p>
    <w:p>
      <w:pPr>
        <w:pStyle w:val="BodyText"/>
        <w:spacing w:before="234"/>
        <w:rPr>
          <w:rFonts w:ascii="Arial"/>
          <w:b/>
          <w:i/>
        </w:rPr>
      </w:pPr>
    </w:p>
    <w:p>
      <w:pPr>
        <w:pStyle w:val="BodyText"/>
        <w:spacing w:line="355" w:lineRule="auto"/>
        <w:ind w:left="283" w:right="1131" w:firstLine="708"/>
        <w:jc w:val="both"/>
      </w:pPr>
      <w:r>
        <w:rPr/>
        <w:t>Sigma (</w:t>
      </w:r>
      <w:r>
        <w:rPr>
          <w:rFonts w:ascii="Arial" w:hAnsi="Arial"/>
          <w:i/>
        </w:rPr>
        <w:t>Generic Signature Format for SIEM Systems</w:t>
      </w:r>
      <w:r>
        <w:rPr/>
        <w:t>, “Assinatura em formato genérico para sistemas SIEM” em tradução livre (</w:t>
      </w:r>
      <w:hyperlink w:history="true" w:anchor="_bookmark140">
        <w:r>
          <w:rPr/>
          <w:t>SIGMAHQ</w:t>
        </w:r>
      </w:hyperlink>
      <w:r>
        <w:rPr/>
        <w:t>, </w:t>
      </w:r>
      <w:hyperlink w:history="true" w:anchor="_bookmark140">
        <w:r>
          <w:rPr/>
          <w:t>2025b</w:t>
        </w:r>
      </w:hyperlink>
      <w:r>
        <w:rPr/>
        <w:t>)) é o projeto de código aberto de um padrão genérico de descrição de </w:t>
      </w:r>
      <w:r>
        <w:rPr>
          <w:rFonts w:ascii="Arial" w:hAnsi="Arial"/>
          <w:i/>
        </w:rPr>
        <w:t>logs </w:t>
      </w:r>
      <w:r>
        <w:rPr/>
        <w:t>de eventos, aplicável a qualquer tipo de </w:t>
      </w:r>
      <w:r>
        <w:rPr>
          <w:rFonts w:ascii="Arial" w:hAnsi="Arial"/>
          <w:i/>
        </w:rPr>
        <w:t>log</w:t>
      </w:r>
      <w:r>
        <w:rPr/>
        <w:t>, com o intuito de compartilhar a lógica de detecção de ameaças ou anomalias entre diferentes SIEMs. Ao operar com dados de ameaças de múltiplas fontes, o </w:t>
      </w:r>
      <w:r>
        <w:rPr>
          <w:rFonts w:ascii="Arial" w:hAnsi="Arial"/>
          <w:i/>
        </w:rPr>
        <w:t>Sigma </w:t>
      </w:r>
      <w:r>
        <w:rPr/>
        <w:t>capacita os caçadores de ameaças</w:t>
      </w:r>
      <w:r>
        <w:rPr>
          <w:spacing w:val="40"/>
        </w:rPr>
        <w:t> </w:t>
      </w:r>
      <w:r>
        <w:rPr/>
        <w:t>a correlacionar eventos que passariam despercebidos por abordagens convencionais. Dessa forma,</w:t>
      </w:r>
      <w:r>
        <w:rPr>
          <w:spacing w:val="37"/>
        </w:rPr>
        <w:t> </w:t>
      </w:r>
      <w:r>
        <w:rPr/>
        <w:t>se</w:t>
      </w:r>
      <w:r>
        <w:rPr>
          <w:spacing w:val="37"/>
        </w:rPr>
        <w:t> </w:t>
      </w:r>
      <w:r>
        <w:rPr/>
        <w:t>obtém</w:t>
      </w:r>
      <w:r>
        <w:rPr>
          <w:spacing w:val="37"/>
        </w:rPr>
        <w:t> </w:t>
      </w:r>
      <w:r>
        <w:rPr/>
        <w:t>conhecimentos</w:t>
      </w:r>
      <w:r>
        <w:rPr>
          <w:spacing w:val="37"/>
        </w:rPr>
        <w:t> </w:t>
      </w:r>
      <w:r>
        <w:rPr/>
        <w:t>estratégicos</w:t>
      </w:r>
      <w:r>
        <w:rPr>
          <w:spacing w:val="37"/>
        </w:rPr>
        <w:t> </w:t>
      </w:r>
      <w:r>
        <w:rPr/>
        <w:t>sobre</w:t>
      </w:r>
      <w:r>
        <w:rPr>
          <w:spacing w:val="37"/>
        </w:rPr>
        <w:t> </w:t>
      </w:r>
      <w:r>
        <w:rPr/>
        <w:t>dados</w:t>
      </w:r>
      <w:r>
        <w:rPr>
          <w:spacing w:val="37"/>
        </w:rPr>
        <w:t> </w:t>
      </w:r>
      <w:r>
        <w:rPr/>
        <w:t>confiáveis</w:t>
      </w:r>
      <w:r>
        <w:rPr>
          <w:spacing w:val="37"/>
        </w:rPr>
        <w:t> </w:t>
      </w:r>
      <w:r>
        <w:rPr/>
        <w:t>e</w:t>
      </w:r>
      <w:r>
        <w:rPr>
          <w:spacing w:val="37"/>
        </w:rPr>
        <w:t> </w:t>
      </w:r>
      <w:r>
        <w:rPr/>
        <w:t>antecipa-se</w:t>
      </w:r>
      <w:r>
        <w:rPr>
          <w:spacing w:val="37"/>
        </w:rPr>
        <w:t> </w:t>
      </w:r>
      <w:r>
        <w:rPr/>
        <w:t>tentativas de ataque em estágios iniciais desta cadeia de eventos (</w:t>
      </w:r>
      <w:hyperlink w:history="true" w:anchor="_bookmark122">
        <w:r>
          <w:rPr/>
          <w:t>McGowan</w:t>
        </w:r>
      </w:hyperlink>
      <w:r>
        <w:rPr/>
        <w:t>, </w:t>
      </w:r>
      <w:hyperlink w:history="true" w:anchor="_bookmark122">
        <w:r>
          <w:rPr/>
          <w:t>2025</w:t>
        </w:r>
      </w:hyperlink>
      <w:r>
        <w:rPr/>
        <w:t>).</w:t>
      </w:r>
    </w:p>
    <w:p>
      <w:pPr>
        <w:pStyle w:val="BodyText"/>
        <w:spacing w:line="355" w:lineRule="auto" w:before="9"/>
        <w:ind w:left="283" w:right="1131" w:firstLine="708"/>
        <w:jc w:val="both"/>
      </w:pPr>
      <w:r>
        <w:rPr/>
        <w:t>Os mantenedores da iniciativa consideram que excelentes análises podem ser encon-tradas na </w:t>
      </w:r>
      <w:r>
        <w:rPr>
          <w:rFonts w:ascii="Arial" w:hAnsi="Arial"/>
          <w:i/>
        </w:rPr>
        <w:t>internet</w:t>
      </w:r>
      <w:r>
        <w:rPr/>
        <w:t>, incluindo IOCs e regras YARA</w:t>
      </w:r>
      <w:hyperlink w:history="true" w:anchor="_bookmark42">
        <w:r>
          <w:rPr>
            <w:vertAlign w:val="superscript"/>
          </w:rPr>
          <w:t>3</w:t>
        </w:r>
      </w:hyperlink>
      <w:r>
        <w:rPr>
          <w:vertAlign w:val="baseline"/>
        </w:rPr>
        <w:t> para detectar arquivos ou ferramentas ma-liciosos, por exemplo, mas que muitas vezes limitam-se a descrições específicas, funcionais</w:t>
      </w:r>
      <w:r>
        <w:rPr>
          <w:spacing w:val="80"/>
          <w:vertAlign w:val="baseline"/>
        </w:rPr>
        <w:t> </w:t>
      </w:r>
      <w:r>
        <w:rPr>
          <w:vertAlign w:val="baseline"/>
        </w:rPr>
        <w:t>para poucos </w:t>
      </w:r>
      <w:r>
        <w:rPr>
          <w:rFonts w:ascii="Arial" w:hAnsi="Arial"/>
          <w:i/>
          <w:vertAlign w:val="baseline"/>
        </w:rPr>
        <w:t>softwares</w:t>
      </w:r>
      <w:r>
        <w:rPr>
          <w:vertAlign w:val="baseline"/>
        </w:rPr>
        <w:t>. Portanto, da necessidade de haver um método de descrição específico ou genérico de eventos de </w:t>
      </w:r>
      <w:r>
        <w:rPr>
          <w:rFonts w:ascii="Arial" w:hAnsi="Arial"/>
          <w:i/>
          <w:vertAlign w:val="baseline"/>
        </w:rPr>
        <w:t>logs</w:t>
      </w:r>
      <w:r>
        <w:rPr>
          <w:vertAlign w:val="baseline"/>
        </w:rPr>
        <w:t>, com portabilidade para vários SIEMs, a fim de aprimorar os recursos de detecção para todos, surgiu o Sigma (</w:t>
      </w:r>
      <w:hyperlink w:history="true" w:anchor="_bookmark140">
        <w:r>
          <w:rPr>
            <w:vertAlign w:val="baseline"/>
          </w:rPr>
          <w:t>SIGMAHQ</w:t>
        </w:r>
      </w:hyperlink>
      <w:r>
        <w:rPr>
          <w:vertAlign w:val="baseline"/>
        </w:rPr>
        <w:t>, </w:t>
      </w:r>
      <w:hyperlink w:history="true" w:anchor="_bookmark140">
        <w:r>
          <w:rPr>
            <w:vertAlign w:val="baseline"/>
          </w:rPr>
          <w:t>2025b</w:t>
        </w:r>
      </w:hyperlink>
      <w:r>
        <w:rPr>
          <w:vertAlign w:val="baseline"/>
        </w:rPr>
        <w:t>).</w:t>
      </w:r>
    </w:p>
    <w:p>
      <w:pPr>
        <w:pStyle w:val="BodyText"/>
        <w:spacing w:line="355" w:lineRule="auto" w:before="7"/>
        <w:ind w:left="283" w:right="1131" w:firstLine="708"/>
        <w:jc w:val="right"/>
      </w:pPr>
      <w:r>
        <w:rPr/>
        <mc:AlternateContent>
          <mc:Choice Requires="wps">
            <w:drawing>
              <wp:anchor distT="0" distB="0" distL="0" distR="0" allowOverlap="1" layoutInCell="1" locked="0" behindDoc="1" simplePos="0" relativeHeight="487588864">
                <wp:simplePos x="0" y="0"/>
                <wp:positionH relativeFrom="page">
                  <wp:posOffset>1079995</wp:posOffset>
                </wp:positionH>
                <wp:positionV relativeFrom="paragraph">
                  <wp:posOffset>1384421</wp:posOffset>
                </wp:positionV>
                <wp:extent cx="180022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09.009537pt;width:141.75pt;height:.1pt;mso-position-horizontal-relative:page;mso-position-vertical-relative:paragraph;z-index:-15727616;mso-wrap-distance-left:0;mso-wrap-distance-right:0" id="docshape4" coordorigin="1701,2180" coordsize="2835,0" path="m1701,2180l4535,2180e" filled="false" stroked="true" strokeweight=".398pt" strokecolor="#000000">
                <v:path arrowok="t"/>
                <v:stroke dashstyle="solid"/>
                <w10:wrap type="topAndBottom"/>
              </v:shape>
            </w:pict>
          </mc:Fallback>
        </mc:AlternateContent>
      </w:r>
      <w:r>
        <w:rPr/>
        <w:t>O</w:t>
      </w:r>
      <w:r>
        <w:rPr>
          <w:spacing w:val="16"/>
        </w:rPr>
        <w:t> </w:t>
      </w:r>
      <w:r>
        <w:rPr/>
        <w:t>projeto</w:t>
      </w:r>
      <w:r>
        <w:rPr>
          <w:spacing w:val="16"/>
        </w:rPr>
        <w:t> </w:t>
      </w:r>
      <w:r>
        <w:rPr/>
        <w:t>de</w:t>
      </w:r>
      <w:r>
        <w:rPr>
          <w:spacing w:val="16"/>
        </w:rPr>
        <w:t> </w:t>
      </w:r>
      <w:r>
        <w:rPr/>
        <w:t>código</w:t>
      </w:r>
      <w:r>
        <w:rPr>
          <w:spacing w:val="16"/>
        </w:rPr>
        <w:t> </w:t>
      </w:r>
      <w:r>
        <w:rPr/>
        <w:t>aberto</w:t>
      </w:r>
      <w:r>
        <w:rPr>
          <w:spacing w:val="16"/>
        </w:rPr>
        <w:t> </w:t>
      </w:r>
      <w:r>
        <w:rPr/>
        <w:t>foi</w:t>
      </w:r>
      <w:r>
        <w:rPr>
          <w:spacing w:val="16"/>
        </w:rPr>
        <w:t> </w:t>
      </w:r>
      <w:r>
        <w:rPr/>
        <w:t>criado</w:t>
      </w:r>
      <w:r>
        <w:rPr>
          <w:spacing w:val="16"/>
        </w:rPr>
        <w:t> </w:t>
      </w:r>
      <w:r>
        <w:rPr/>
        <w:t>em</w:t>
      </w:r>
      <w:r>
        <w:rPr>
          <w:spacing w:val="16"/>
        </w:rPr>
        <w:t> </w:t>
      </w:r>
      <w:r>
        <w:rPr/>
        <w:t>2017</w:t>
      </w:r>
      <w:r>
        <w:rPr>
          <w:spacing w:val="16"/>
        </w:rPr>
        <w:t> </w:t>
      </w:r>
      <w:r>
        <w:rPr/>
        <w:t>por</w:t>
      </w:r>
      <w:r>
        <w:rPr>
          <w:spacing w:val="16"/>
        </w:rPr>
        <w:t> </w:t>
      </w:r>
      <w:r>
        <w:rPr/>
        <w:t>Florian</w:t>
      </w:r>
      <w:r>
        <w:rPr>
          <w:spacing w:val="16"/>
        </w:rPr>
        <w:t> </w:t>
      </w:r>
      <w:r>
        <w:rPr/>
        <w:t>Roth</w:t>
      </w:r>
      <w:r>
        <w:rPr>
          <w:spacing w:val="16"/>
        </w:rPr>
        <w:t> </w:t>
      </w:r>
      <w:r>
        <w:rPr/>
        <w:t>e</w:t>
      </w:r>
      <w:r>
        <w:rPr>
          <w:spacing w:val="16"/>
        </w:rPr>
        <w:t> </w:t>
      </w:r>
      <w:r>
        <w:rPr/>
        <w:t>Thomas</w:t>
      </w:r>
      <w:r>
        <w:rPr>
          <w:spacing w:val="16"/>
        </w:rPr>
        <w:t> </w:t>
      </w:r>
      <w:r>
        <w:rPr/>
        <w:t>Patzke</w:t>
      </w:r>
      <w:r>
        <w:rPr>
          <w:spacing w:val="16"/>
        </w:rPr>
        <w:t> </w:t>
      </w:r>
      <w:r>
        <w:rPr/>
        <w:t>(</w:t>
      </w:r>
      <w:hyperlink w:history="true" w:anchor="_bookmark139">
        <w:r>
          <w:rPr/>
          <w:t>SIG-</w:t>
        </w:r>
      </w:hyperlink>
      <w:hyperlink w:history="true" w:anchor="_bookmark139">
        <w:r>
          <w:rPr/>
          <w:t>MAHQ</w:t>
        </w:r>
      </w:hyperlink>
      <w:r>
        <w:rPr/>
        <w:t>,</w:t>
      </w:r>
      <w:r>
        <w:rPr>
          <w:spacing w:val="30"/>
        </w:rPr>
        <w:t> </w:t>
      </w:r>
      <w:hyperlink w:history="true" w:anchor="_bookmark139">
        <w:r>
          <w:rPr/>
          <w:t>2025a</w:t>
        </w:r>
      </w:hyperlink>
      <w:r>
        <w:rPr/>
        <w:t>),</w:t>
      </w:r>
      <w:r>
        <w:rPr>
          <w:spacing w:val="30"/>
        </w:rPr>
        <w:t> </w:t>
      </w:r>
      <w:r>
        <w:rPr/>
        <w:t>inspirados</w:t>
      </w:r>
      <w:r>
        <w:rPr>
          <w:spacing w:val="30"/>
        </w:rPr>
        <w:t> </w:t>
      </w:r>
      <w:r>
        <w:rPr/>
        <w:t>em</w:t>
      </w:r>
      <w:r>
        <w:rPr>
          <w:spacing w:val="30"/>
        </w:rPr>
        <w:t> </w:t>
      </w:r>
      <w:r>
        <w:rPr/>
        <w:t>padrões</w:t>
      </w:r>
      <w:r>
        <w:rPr>
          <w:spacing w:val="30"/>
        </w:rPr>
        <w:t> </w:t>
      </w:r>
      <w:r>
        <w:rPr/>
        <w:t>já</w:t>
      </w:r>
      <w:r>
        <w:rPr>
          <w:spacing w:val="30"/>
        </w:rPr>
        <w:t> </w:t>
      </w:r>
      <w:r>
        <w:rPr/>
        <w:t>existentes</w:t>
      </w:r>
      <w:r>
        <w:rPr>
          <w:spacing w:val="30"/>
        </w:rPr>
        <w:t> </w:t>
      </w:r>
      <w:r>
        <w:rPr/>
        <w:t>nas</w:t>
      </w:r>
      <w:r>
        <w:rPr>
          <w:spacing w:val="30"/>
        </w:rPr>
        <w:t> </w:t>
      </w:r>
      <w:r>
        <w:rPr/>
        <w:t>áreas</w:t>
      </w:r>
      <w:r>
        <w:rPr>
          <w:spacing w:val="30"/>
        </w:rPr>
        <w:t> </w:t>
      </w:r>
      <w:r>
        <w:rPr/>
        <w:t>de</w:t>
      </w:r>
      <w:r>
        <w:rPr>
          <w:spacing w:val="30"/>
        </w:rPr>
        <w:t> </w:t>
      </w:r>
      <w:r>
        <w:rPr/>
        <w:t>análise</w:t>
      </w:r>
      <w:r>
        <w:rPr>
          <w:spacing w:val="30"/>
        </w:rPr>
        <w:t> </w:t>
      </w:r>
      <w:r>
        <w:rPr/>
        <w:t>de</w:t>
      </w:r>
      <w:r>
        <w:rPr>
          <w:spacing w:val="30"/>
        </w:rPr>
        <w:t> </w:t>
      </w:r>
      <w:r>
        <w:rPr>
          <w:rFonts w:ascii="Arial" w:hAnsi="Arial"/>
          <w:i/>
        </w:rPr>
        <w:t>malware</w:t>
      </w:r>
      <w:r>
        <w:rPr>
          <w:rFonts w:ascii="Arial" w:hAnsi="Arial"/>
          <w:i/>
          <w:spacing w:val="35"/>
        </w:rPr>
        <w:t> </w:t>
      </w:r>
      <w:r>
        <w:rPr/>
        <w:t>e</w:t>
      </w:r>
      <w:r>
        <w:rPr>
          <w:spacing w:val="30"/>
        </w:rPr>
        <w:t> </w:t>
      </w:r>
      <w:r>
        <w:rPr/>
        <w:t>mo-nitoramento</w:t>
      </w:r>
      <w:r>
        <w:rPr>
          <w:spacing w:val="20"/>
        </w:rPr>
        <w:t> </w:t>
      </w:r>
      <w:r>
        <w:rPr/>
        <w:t>de</w:t>
      </w:r>
      <w:r>
        <w:rPr>
          <w:spacing w:val="20"/>
        </w:rPr>
        <w:t> </w:t>
      </w:r>
      <w:r>
        <w:rPr/>
        <w:t>rede.</w:t>
      </w:r>
      <w:r>
        <w:rPr>
          <w:spacing w:val="20"/>
        </w:rPr>
        <w:t> </w:t>
      </w:r>
      <w:r>
        <w:rPr/>
        <w:t>Como</w:t>
      </w:r>
      <w:r>
        <w:rPr>
          <w:spacing w:val="20"/>
        </w:rPr>
        <w:t> </w:t>
      </w:r>
      <w:r>
        <w:rPr/>
        <w:t>já</w:t>
      </w:r>
      <w:r>
        <w:rPr>
          <w:spacing w:val="20"/>
        </w:rPr>
        <w:t> </w:t>
      </w:r>
      <w:r>
        <w:rPr/>
        <w:t>dito,</w:t>
      </w:r>
      <w:r>
        <w:rPr>
          <w:spacing w:val="20"/>
        </w:rPr>
        <w:t> </w:t>
      </w:r>
      <w:r>
        <w:rPr/>
        <w:t>o</w:t>
      </w:r>
      <w:r>
        <w:rPr>
          <w:spacing w:val="20"/>
        </w:rPr>
        <w:t> </w:t>
      </w:r>
      <w:r>
        <w:rPr/>
        <w:t>padrão</w:t>
      </w:r>
      <w:r>
        <w:rPr>
          <w:spacing w:val="20"/>
        </w:rPr>
        <w:t> </w:t>
      </w:r>
      <w:r>
        <w:rPr>
          <w:rFonts w:ascii="Arial" w:hAnsi="Arial"/>
          <w:i/>
        </w:rPr>
        <w:t>Sigma</w:t>
      </w:r>
      <w:r>
        <w:rPr>
          <w:rFonts w:ascii="Arial" w:hAnsi="Arial"/>
          <w:i/>
          <w:spacing w:val="21"/>
        </w:rPr>
        <w:t> </w:t>
      </w:r>
      <w:r>
        <w:rPr/>
        <w:t>se</w:t>
      </w:r>
      <w:r>
        <w:rPr>
          <w:spacing w:val="20"/>
        </w:rPr>
        <w:t> </w:t>
      </w:r>
      <w:r>
        <w:rPr/>
        <w:t>diferencia</w:t>
      </w:r>
      <w:r>
        <w:rPr>
          <w:spacing w:val="20"/>
        </w:rPr>
        <w:t> </w:t>
      </w:r>
      <w:r>
        <w:rPr/>
        <w:t>por</w:t>
      </w:r>
      <w:r>
        <w:rPr>
          <w:spacing w:val="20"/>
        </w:rPr>
        <w:t> </w:t>
      </w:r>
      <w:r>
        <w:rPr/>
        <w:t>lidar</w:t>
      </w:r>
      <w:r>
        <w:rPr>
          <w:spacing w:val="20"/>
        </w:rPr>
        <w:t> </w:t>
      </w:r>
      <w:r>
        <w:rPr/>
        <w:t>com</w:t>
      </w:r>
      <w:r>
        <w:rPr>
          <w:spacing w:val="20"/>
        </w:rPr>
        <w:t> </w:t>
      </w:r>
      <w:r>
        <w:rPr/>
        <w:t>vários</w:t>
      </w:r>
      <w:r>
        <w:rPr>
          <w:spacing w:val="20"/>
        </w:rPr>
        <w:t> </w:t>
      </w:r>
      <w:r>
        <w:rPr/>
        <w:t>tipos</w:t>
      </w:r>
      <w:r>
        <w:rPr>
          <w:spacing w:val="20"/>
        </w:rPr>
        <w:t> </w:t>
      </w:r>
      <w:r>
        <w:rPr/>
        <w:t>de esquemas de </w:t>
      </w:r>
      <w:r>
        <w:rPr>
          <w:rFonts w:ascii="Arial" w:hAnsi="Arial"/>
          <w:i/>
        </w:rPr>
        <w:t>logs</w:t>
      </w:r>
      <w:r>
        <w:rPr/>
        <w:t>, unindo padrões que já existem e se diferenciam entre si (</w:t>
      </w:r>
      <w:hyperlink w:history="true" w:anchor="_bookmark122">
        <w:r>
          <w:rPr/>
          <w:t>McGowan</w:t>
        </w:r>
      </w:hyperlink>
      <w:r>
        <w:rPr/>
        <w:t>, </w:t>
      </w:r>
      <w:hyperlink w:history="true" w:anchor="_bookmark122">
        <w:r>
          <w:rPr/>
          <w:t>2025</w:t>
        </w:r>
      </w:hyperlink>
      <w:r>
        <w:rPr/>
        <w:t>).</w:t>
      </w:r>
      <w:r>
        <w:rPr>
          <w:spacing w:val="80"/>
          <w:w w:val="150"/>
        </w:rPr>
        <w:t> </w:t>
      </w:r>
      <w:r>
        <w:rPr/>
        <w:t>O projeto carrega essa denominação pois se considera um ecossistema — envolve três componentes:</w:t>
      </w:r>
      <w:r>
        <w:rPr>
          <w:spacing w:val="17"/>
        </w:rPr>
        <w:t> </w:t>
      </w:r>
      <w:r>
        <w:rPr/>
        <w:t>o</w:t>
      </w:r>
      <w:r>
        <w:rPr>
          <w:spacing w:val="17"/>
        </w:rPr>
        <w:t> </w:t>
      </w:r>
      <w:r>
        <w:rPr/>
        <w:t>formato</w:t>
      </w:r>
      <w:r>
        <w:rPr>
          <w:spacing w:val="17"/>
        </w:rPr>
        <w:t> </w:t>
      </w:r>
      <w:r>
        <w:rPr>
          <w:rFonts w:ascii="Arial" w:hAnsi="Arial"/>
          <w:i/>
        </w:rPr>
        <w:t>Sigma</w:t>
      </w:r>
      <w:r>
        <w:rPr/>
        <w:t>,</w:t>
      </w:r>
      <w:r>
        <w:rPr>
          <w:spacing w:val="17"/>
        </w:rPr>
        <w:t> </w:t>
      </w:r>
      <w:r>
        <w:rPr/>
        <w:t>a</w:t>
      </w:r>
      <w:r>
        <w:rPr>
          <w:spacing w:val="17"/>
        </w:rPr>
        <w:t> </w:t>
      </w:r>
      <w:r>
        <w:rPr/>
        <w:t>ferramenta</w:t>
      </w:r>
      <w:r>
        <w:rPr>
          <w:spacing w:val="18"/>
        </w:rPr>
        <w:t> </w:t>
      </w:r>
      <w:r>
        <w:rPr>
          <w:rFonts w:ascii="Arial" w:hAnsi="Arial"/>
          <w:i/>
        </w:rPr>
        <w:t>Sigma</w:t>
      </w:r>
      <w:r>
        <w:rPr>
          <w:rFonts w:ascii="Arial" w:hAnsi="Arial"/>
          <w:i/>
          <w:spacing w:val="18"/>
        </w:rPr>
        <w:t> </w:t>
      </w:r>
      <w:r>
        <w:rPr/>
        <w:t>e</w:t>
      </w:r>
      <w:r>
        <w:rPr>
          <w:spacing w:val="17"/>
        </w:rPr>
        <w:t> </w:t>
      </w:r>
      <w:r>
        <w:rPr/>
        <w:t>a</w:t>
      </w:r>
      <w:r>
        <w:rPr>
          <w:spacing w:val="17"/>
        </w:rPr>
        <w:t> </w:t>
      </w:r>
      <w:r>
        <w:rPr/>
        <w:t>coleção</w:t>
      </w:r>
      <w:r>
        <w:rPr>
          <w:spacing w:val="18"/>
        </w:rPr>
        <w:t> </w:t>
      </w:r>
      <w:r>
        <w:rPr/>
        <w:t>de</w:t>
      </w:r>
      <w:r>
        <w:rPr>
          <w:spacing w:val="17"/>
        </w:rPr>
        <w:t> </w:t>
      </w:r>
      <w:r>
        <w:rPr/>
        <w:t>regras</w:t>
      </w:r>
      <w:r>
        <w:rPr>
          <w:spacing w:val="17"/>
        </w:rPr>
        <w:t> </w:t>
      </w:r>
      <w:r>
        <w:rPr>
          <w:rFonts w:ascii="Arial" w:hAnsi="Arial"/>
          <w:i/>
        </w:rPr>
        <w:t>Sigma</w:t>
      </w:r>
      <w:r>
        <w:rPr/>
        <w:t>.</w:t>
      </w:r>
      <w:r>
        <w:rPr>
          <w:spacing w:val="17"/>
        </w:rPr>
        <w:t> </w:t>
      </w:r>
      <w:r>
        <w:rPr/>
        <w:t>Este</w:t>
      </w:r>
      <w:r>
        <w:rPr>
          <w:spacing w:val="17"/>
        </w:rPr>
        <w:t> </w:t>
      </w:r>
      <w:r>
        <w:rPr>
          <w:spacing w:val="-2"/>
        </w:rPr>
        <w:t>último</w:t>
      </w:r>
    </w:p>
    <w:p>
      <w:pPr>
        <w:tabs>
          <w:tab w:pos="564" w:val="left" w:leader="none"/>
        </w:tabs>
        <w:spacing w:line="297" w:lineRule="auto" w:before="22"/>
        <w:ind w:left="564" w:right="1131" w:hanging="281"/>
        <w:jc w:val="left"/>
        <w:rPr>
          <w:sz w:val="19"/>
        </w:rPr>
      </w:pPr>
      <w:r>
        <w:rPr>
          <w:spacing w:val="-10"/>
          <w:w w:val="105"/>
          <w:position w:val="8"/>
          <w:sz w:val="14"/>
        </w:rPr>
        <w:t>2</w:t>
      </w:r>
      <w:r>
        <w:rPr>
          <w:position w:val="8"/>
          <w:sz w:val="14"/>
        </w:rPr>
        <w:tab/>
      </w:r>
      <w:bookmarkStart w:name="_bookmark41" w:id="59"/>
      <w:bookmarkEnd w:id="59"/>
      <w:r>
        <w:rPr>
          <w:position w:val="8"/>
          <w:sz w:val="14"/>
        </w:rPr>
      </w:r>
      <w:r>
        <w:rPr>
          <w:w w:val="105"/>
          <w:sz w:val="19"/>
        </w:rPr>
        <w:t>Falsificação</w:t>
      </w:r>
      <w:r>
        <w:rPr>
          <w:w w:val="105"/>
          <w:sz w:val="19"/>
        </w:rPr>
        <w:t> de</w:t>
      </w:r>
      <w:r>
        <w:rPr>
          <w:w w:val="105"/>
          <w:sz w:val="19"/>
        </w:rPr>
        <w:t> solicitação</w:t>
      </w:r>
      <w:r>
        <w:rPr>
          <w:w w:val="105"/>
          <w:sz w:val="19"/>
        </w:rPr>
        <w:t> entre</w:t>
      </w:r>
      <w:r>
        <w:rPr>
          <w:w w:val="105"/>
          <w:sz w:val="19"/>
        </w:rPr>
        <w:t> sites,</w:t>
      </w:r>
      <w:r>
        <w:rPr>
          <w:w w:val="105"/>
          <w:sz w:val="19"/>
        </w:rPr>
        <w:t> do</w:t>
      </w:r>
      <w:r>
        <w:rPr>
          <w:w w:val="105"/>
          <w:sz w:val="19"/>
        </w:rPr>
        <w:t> inglês</w:t>
      </w:r>
      <w:r>
        <w:rPr>
          <w:w w:val="105"/>
          <w:sz w:val="19"/>
        </w:rPr>
        <w:t> </w:t>
      </w:r>
      <w:r>
        <w:rPr>
          <w:rFonts w:ascii="Arial" w:hAnsi="Arial"/>
          <w:i/>
          <w:w w:val="105"/>
          <w:sz w:val="19"/>
        </w:rPr>
        <w:t>Cross-Site</w:t>
      </w:r>
      <w:r>
        <w:rPr>
          <w:rFonts w:ascii="Arial" w:hAnsi="Arial"/>
          <w:i/>
          <w:w w:val="105"/>
          <w:sz w:val="19"/>
        </w:rPr>
        <w:t> Request</w:t>
      </w:r>
      <w:r>
        <w:rPr>
          <w:rFonts w:ascii="Arial" w:hAnsi="Arial"/>
          <w:i/>
          <w:w w:val="105"/>
          <w:sz w:val="19"/>
        </w:rPr>
        <w:t> Forgery</w:t>
      </w:r>
      <w:r>
        <w:rPr>
          <w:rFonts w:ascii="Arial" w:hAnsi="Arial"/>
          <w:i/>
          <w:spacing w:val="27"/>
          <w:w w:val="105"/>
          <w:sz w:val="19"/>
        </w:rPr>
        <w:t> </w:t>
      </w:r>
      <w:r>
        <w:rPr>
          <w:w w:val="105"/>
          <w:sz w:val="19"/>
        </w:rPr>
        <w:t>(CSRF)</w:t>
      </w:r>
      <w:r>
        <w:rPr>
          <w:w w:val="105"/>
          <w:sz w:val="19"/>
        </w:rPr>
        <w:t> (</w:t>
      </w:r>
      <w:hyperlink w:history="true" w:anchor="_bookmark146">
        <w:r>
          <w:rPr>
            <w:w w:val="105"/>
            <w:sz w:val="19"/>
          </w:rPr>
          <w:t>The</w:t>
        </w:r>
        <w:r>
          <w:rPr>
            <w:w w:val="105"/>
            <w:sz w:val="19"/>
          </w:rPr>
          <w:t> </w:t>
        </w:r>
        <w:r>
          <w:rPr>
            <w:w w:val="105"/>
            <w:sz w:val="19"/>
          </w:rPr>
          <w:t>MITRE</w:t>
        </w:r>
      </w:hyperlink>
      <w:r>
        <w:rPr>
          <w:w w:val="105"/>
          <w:sz w:val="19"/>
        </w:rPr>
        <w:t> </w:t>
      </w:r>
      <w:bookmarkStart w:name="_bookmark42" w:id="60"/>
      <w:bookmarkEnd w:id="60"/>
      <w:r>
        <w:rPr>
          <w:w w:val="103"/>
          <w:sz w:val="19"/>
        </w:rPr>
      </w:r>
      <w:hyperlink w:history="true" w:anchor="_bookmark146">
        <w:r>
          <w:rPr>
            <w:w w:val="105"/>
            <w:sz w:val="19"/>
          </w:rPr>
          <w:t>Corporation</w:t>
        </w:r>
      </w:hyperlink>
      <w:r>
        <w:rPr>
          <w:w w:val="105"/>
          <w:sz w:val="19"/>
        </w:rPr>
        <w:t>, </w:t>
      </w:r>
      <w:hyperlink w:history="true" w:anchor="_bookmark146">
        <w:r>
          <w:rPr>
            <w:w w:val="105"/>
            <w:sz w:val="19"/>
          </w:rPr>
          <w:t>2025b</w:t>
        </w:r>
      </w:hyperlink>
      <w:r>
        <w:rPr>
          <w:w w:val="105"/>
          <w:sz w:val="19"/>
        </w:rPr>
        <w:t>).</w:t>
      </w:r>
    </w:p>
    <w:p>
      <w:pPr>
        <w:tabs>
          <w:tab w:pos="564" w:val="left" w:leader="none"/>
        </w:tabs>
        <w:spacing w:line="210" w:lineRule="exact" w:before="0"/>
        <w:ind w:left="283" w:right="0" w:firstLine="0"/>
        <w:jc w:val="left"/>
        <w:rPr>
          <w:sz w:val="19"/>
        </w:rPr>
      </w:pPr>
      <w:r>
        <w:rPr>
          <w:spacing w:val="-10"/>
          <w:w w:val="105"/>
          <w:position w:val="8"/>
          <w:sz w:val="14"/>
        </w:rPr>
        <w:t>3</w:t>
      </w:r>
      <w:r>
        <w:rPr>
          <w:position w:val="8"/>
          <w:sz w:val="14"/>
        </w:rPr>
        <w:tab/>
      </w:r>
      <w:r>
        <w:rPr>
          <w:w w:val="105"/>
          <w:sz w:val="19"/>
        </w:rPr>
        <w:t>Uma</w:t>
      </w:r>
      <w:r>
        <w:rPr>
          <w:spacing w:val="-10"/>
          <w:w w:val="105"/>
          <w:sz w:val="19"/>
        </w:rPr>
        <w:t> </w:t>
      </w:r>
      <w:r>
        <w:rPr>
          <w:w w:val="105"/>
          <w:sz w:val="19"/>
        </w:rPr>
        <w:t>regra</w:t>
      </w:r>
      <w:r>
        <w:rPr>
          <w:spacing w:val="-10"/>
          <w:w w:val="105"/>
          <w:sz w:val="19"/>
        </w:rPr>
        <w:t> </w:t>
      </w:r>
      <w:r>
        <w:rPr>
          <w:w w:val="105"/>
          <w:sz w:val="19"/>
        </w:rPr>
        <w:t>YARA</w:t>
      </w:r>
      <w:r>
        <w:rPr>
          <w:spacing w:val="-10"/>
          <w:w w:val="105"/>
          <w:sz w:val="19"/>
        </w:rPr>
        <w:t> </w:t>
      </w:r>
      <w:r>
        <w:rPr>
          <w:w w:val="105"/>
          <w:sz w:val="19"/>
        </w:rPr>
        <w:t>é</w:t>
      </w:r>
      <w:r>
        <w:rPr>
          <w:spacing w:val="-9"/>
          <w:w w:val="105"/>
          <w:sz w:val="19"/>
        </w:rPr>
        <w:t> </w:t>
      </w:r>
      <w:r>
        <w:rPr>
          <w:w w:val="105"/>
          <w:sz w:val="19"/>
        </w:rPr>
        <w:t>um</w:t>
      </w:r>
      <w:r>
        <w:rPr>
          <w:spacing w:val="-11"/>
          <w:w w:val="105"/>
          <w:sz w:val="19"/>
        </w:rPr>
        <w:t> </w:t>
      </w:r>
      <w:r>
        <w:rPr>
          <w:w w:val="105"/>
          <w:sz w:val="19"/>
        </w:rPr>
        <w:t>arquivo</w:t>
      </w:r>
      <w:r>
        <w:rPr>
          <w:spacing w:val="-9"/>
          <w:w w:val="105"/>
          <w:sz w:val="19"/>
        </w:rPr>
        <w:t> </w:t>
      </w:r>
      <w:r>
        <w:rPr>
          <w:w w:val="105"/>
          <w:sz w:val="19"/>
        </w:rPr>
        <w:t>de</w:t>
      </w:r>
      <w:r>
        <w:rPr>
          <w:spacing w:val="-10"/>
          <w:w w:val="105"/>
          <w:sz w:val="19"/>
        </w:rPr>
        <w:t> </w:t>
      </w:r>
      <w:r>
        <w:rPr>
          <w:w w:val="105"/>
          <w:sz w:val="19"/>
        </w:rPr>
        <w:t>extensão</w:t>
      </w:r>
      <w:r>
        <w:rPr>
          <w:spacing w:val="-10"/>
          <w:w w:val="105"/>
          <w:sz w:val="19"/>
        </w:rPr>
        <w:t> </w:t>
      </w:r>
      <w:r>
        <w:rPr>
          <w:w w:val="105"/>
          <w:sz w:val="19"/>
        </w:rPr>
        <w:t>“.yar”</w:t>
      </w:r>
      <w:r>
        <w:rPr>
          <w:spacing w:val="-10"/>
          <w:w w:val="105"/>
          <w:sz w:val="19"/>
        </w:rPr>
        <w:t> </w:t>
      </w:r>
      <w:r>
        <w:rPr>
          <w:w w:val="105"/>
          <w:sz w:val="19"/>
        </w:rPr>
        <w:t>contido</w:t>
      </w:r>
      <w:r>
        <w:rPr>
          <w:spacing w:val="-9"/>
          <w:w w:val="105"/>
          <w:sz w:val="19"/>
        </w:rPr>
        <w:t> </w:t>
      </w:r>
      <w:r>
        <w:rPr>
          <w:w w:val="105"/>
          <w:sz w:val="19"/>
        </w:rPr>
        <w:t>de</w:t>
      </w:r>
      <w:r>
        <w:rPr>
          <w:spacing w:val="-10"/>
          <w:w w:val="105"/>
          <w:sz w:val="19"/>
        </w:rPr>
        <w:t> </w:t>
      </w:r>
      <w:r>
        <w:rPr>
          <w:w w:val="105"/>
          <w:sz w:val="19"/>
        </w:rPr>
        <w:t>expressões</w:t>
      </w:r>
      <w:r>
        <w:rPr>
          <w:spacing w:val="-10"/>
          <w:w w:val="105"/>
          <w:sz w:val="19"/>
        </w:rPr>
        <w:t> </w:t>
      </w:r>
      <w:r>
        <w:rPr>
          <w:w w:val="105"/>
          <w:sz w:val="19"/>
        </w:rPr>
        <w:t>lógicas</w:t>
      </w:r>
      <w:r>
        <w:rPr>
          <w:spacing w:val="-9"/>
          <w:w w:val="105"/>
          <w:sz w:val="19"/>
        </w:rPr>
        <w:t> </w:t>
      </w:r>
      <w:r>
        <w:rPr>
          <w:w w:val="105"/>
          <w:sz w:val="19"/>
        </w:rPr>
        <w:t>usadas</w:t>
      </w:r>
      <w:r>
        <w:rPr>
          <w:spacing w:val="-11"/>
          <w:w w:val="105"/>
          <w:sz w:val="19"/>
        </w:rPr>
        <w:t> </w:t>
      </w:r>
      <w:r>
        <w:rPr>
          <w:w w:val="105"/>
          <w:sz w:val="19"/>
        </w:rPr>
        <w:t>para</w:t>
      </w:r>
      <w:r>
        <w:rPr>
          <w:spacing w:val="-9"/>
          <w:w w:val="105"/>
          <w:sz w:val="19"/>
        </w:rPr>
        <w:t> </w:t>
      </w:r>
      <w:r>
        <w:rPr>
          <w:spacing w:val="-2"/>
          <w:w w:val="105"/>
          <w:sz w:val="19"/>
        </w:rPr>
        <w:t>classi-</w:t>
      </w:r>
    </w:p>
    <w:p>
      <w:pPr>
        <w:spacing w:before="52"/>
        <w:ind w:left="564" w:right="0" w:firstLine="0"/>
        <w:jc w:val="left"/>
        <w:rPr>
          <w:sz w:val="19"/>
        </w:rPr>
      </w:pPr>
      <w:r>
        <w:rPr>
          <w:w w:val="105"/>
          <w:sz w:val="19"/>
        </w:rPr>
        <w:t>ficar</w:t>
      </w:r>
      <w:r>
        <w:rPr>
          <w:spacing w:val="-14"/>
          <w:w w:val="105"/>
          <w:sz w:val="19"/>
        </w:rPr>
        <w:t> </w:t>
      </w:r>
      <w:r>
        <w:rPr>
          <w:w w:val="105"/>
          <w:sz w:val="19"/>
        </w:rPr>
        <w:t>e</w:t>
      </w:r>
      <w:r>
        <w:rPr>
          <w:spacing w:val="-14"/>
          <w:w w:val="105"/>
          <w:sz w:val="19"/>
        </w:rPr>
        <w:t> </w:t>
      </w:r>
      <w:r>
        <w:rPr>
          <w:w w:val="105"/>
          <w:sz w:val="19"/>
        </w:rPr>
        <w:t>identificar</w:t>
      </w:r>
      <w:r>
        <w:rPr>
          <w:spacing w:val="-14"/>
          <w:w w:val="105"/>
          <w:sz w:val="19"/>
        </w:rPr>
        <w:t> </w:t>
      </w:r>
      <w:r>
        <w:rPr>
          <w:w w:val="105"/>
          <w:sz w:val="19"/>
        </w:rPr>
        <w:t>amostras</w:t>
      </w:r>
      <w:r>
        <w:rPr>
          <w:spacing w:val="-13"/>
          <w:w w:val="105"/>
          <w:sz w:val="19"/>
        </w:rPr>
        <w:t> </w:t>
      </w:r>
      <w:r>
        <w:rPr>
          <w:w w:val="105"/>
          <w:sz w:val="19"/>
        </w:rPr>
        <w:t>de</w:t>
      </w:r>
      <w:r>
        <w:rPr>
          <w:spacing w:val="-14"/>
          <w:w w:val="105"/>
          <w:sz w:val="19"/>
        </w:rPr>
        <w:t> </w:t>
      </w:r>
      <w:r>
        <w:rPr>
          <w:rFonts w:ascii="Arial"/>
          <w:i/>
          <w:w w:val="105"/>
          <w:sz w:val="19"/>
        </w:rPr>
        <w:t>malware</w:t>
      </w:r>
      <w:r>
        <w:rPr>
          <w:rFonts w:ascii="Arial"/>
          <w:i/>
          <w:spacing w:val="-10"/>
          <w:w w:val="105"/>
          <w:sz w:val="19"/>
        </w:rPr>
        <w:t> </w:t>
      </w:r>
      <w:r>
        <w:rPr>
          <w:w w:val="105"/>
          <w:sz w:val="19"/>
        </w:rPr>
        <w:t>(</w:t>
      </w:r>
      <w:hyperlink w:history="true" w:anchor="_bookmark130">
        <w:r>
          <w:rPr>
            <w:w w:val="105"/>
            <w:sz w:val="19"/>
          </w:rPr>
          <w:t>PICUS</w:t>
        </w:r>
        <w:r>
          <w:rPr>
            <w:spacing w:val="-14"/>
            <w:w w:val="105"/>
            <w:sz w:val="19"/>
          </w:rPr>
          <w:t> </w:t>
        </w:r>
        <w:r>
          <w:rPr>
            <w:w w:val="105"/>
            <w:sz w:val="19"/>
          </w:rPr>
          <w:t>SECURITY</w:t>
        </w:r>
      </w:hyperlink>
      <w:r>
        <w:rPr>
          <w:w w:val="105"/>
          <w:sz w:val="19"/>
        </w:rPr>
        <w:t>,</w:t>
      </w:r>
      <w:r>
        <w:rPr>
          <w:spacing w:val="-14"/>
          <w:w w:val="105"/>
          <w:sz w:val="19"/>
        </w:rPr>
        <w:t> </w:t>
      </w:r>
      <w:hyperlink w:history="true" w:anchor="_bookmark130">
        <w:r>
          <w:rPr>
            <w:spacing w:val="-2"/>
            <w:w w:val="105"/>
            <w:sz w:val="19"/>
          </w:rPr>
          <w:t>2025</w:t>
        </w:r>
      </w:hyperlink>
      <w:r>
        <w:rPr>
          <w:spacing w:val="-2"/>
          <w:w w:val="105"/>
          <w:sz w:val="19"/>
        </w:rPr>
        <w:t>).</w:t>
      </w:r>
    </w:p>
    <w:p>
      <w:pPr>
        <w:spacing w:after="0"/>
        <w:jc w:val="left"/>
        <w:rPr>
          <w:sz w:val="19"/>
        </w:rPr>
        <w:sectPr>
          <w:pgSz w:w="11910" w:h="16840"/>
          <w:pgMar w:header="860" w:footer="0" w:top="1600" w:bottom="280" w:left="1417" w:right="0"/>
        </w:sectPr>
      </w:pPr>
    </w:p>
    <w:p>
      <w:pPr>
        <w:pStyle w:val="BodyText"/>
        <w:spacing w:line="355" w:lineRule="auto" w:before="125"/>
        <w:ind w:left="283" w:right="1131"/>
        <w:jc w:val="both"/>
      </w:pPr>
      <w:r>
        <w:rPr/>
        <w:t>diz respeito ao repositório no </w:t>
      </w:r>
      <w:r>
        <w:rPr>
          <w:rFonts w:ascii="Arial" w:hAnsi="Arial"/>
          <w:i/>
        </w:rPr>
        <w:t>Github</w:t>
      </w:r>
      <w:r>
        <w:rPr/>
        <w:t>, que possui mais de 3 mil regras de detecção de diferentes tipos;</w:t>
      </w:r>
      <w:r>
        <w:rPr>
          <w:spacing w:val="-1"/>
        </w:rPr>
        <w:t> </w:t>
      </w:r>
      <w:r>
        <w:rPr/>
        <w:t>por</w:t>
      </w:r>
      <w:r>
        <w:rPr>
          <w:spacing w:val="-1"/>
        </w:rPr>
        <w:t> </w:t>
      </w:r>
      <w:r>
        <w:rPr/>
        <w:t>ser</w:t>
      </w:r>
      <w:r>
        <w:rPr>
          <w:spacing w:val="-1"/>
        </w:rPr>
        <w:t> </w:t>
      </w:r>
      <w:r>
        <w:rPr/>
        <w:t>de</w:t>
      </w:r>
      <w:r>
        <w:rPr>
          <w:spacing w:val="-1"/>
        </w:rPr>
        <w:t> </w:t>
      </w:r>
      <w:r>
        <w:rPr/>
        <w:t>código</w:t>
      </w:r>
      <w:r>
        <w:rPr>
          <w:spacing w:val="-1"/>
        </w:rPr>
        <w:t> </w:t>
      </w:r>
      <w:r>
        <w:rPr/>
        <w:t>aberto,</w:t>
      </w:r>
      <w:r>
        <w:rPr>
          <w:spacing w:val="-1"/>
        </w:rPr>
        <w:t> </w:t>
      </w:r>
      <w:r>
        <w:rPr/>
        <w:t>pode</w:t>
      </w:r>
      <w:r>
        <w:rPr>
          <w:spacing w:val="-1"/>
        </w:rPr>
        <w:t> </w:t>
      </w:r>
      <w:r>
        <w:rPr/>
        <w:t>receber</w:t>
      </w:r>
      <w:r>
        <w:rPr>
          <w:spacing w:val="-1"/>
        </w:rPr>
        <w:t> </w:t>
      </w:r>
      <w:r>
        <w:rPr/>
        <w:t>sugestões</w:t>
      </w:r>
      <w:r>
        <w:rPr>
          <w:spacing w:val="-1"/>
        </w:rPr>
        <w:t> </w:t>
      </w:r>
      <w:r>
        <w:rPr/>
        <w:t>de</w:t>
      </w:r>
      <w:r>
        <w:rPr>
          <w:spacing w:val="-1"/>
        </w:rPr>
        <w:t> </w:t>
      </w:r>
      <w:r>
        <w:rPr/>
        <w:t>qualquer</w:t>
      </w:r>
      <w:r>
        <w:rPr>
          <w:spacing w:val="-1"/>
        </w:rPr>
        <w:t> </w:t>
      </w:r>
      <w:r>
        <w:rPr/>
        <w:t>pessoa</w:t>
      </w:r>
      <w:r>
        <w:rPr>
          <w:spacing w:val="-1"/>
        </w:rPr>
        <w:t> </w:t>
      </w:r>
      <w:r>
        <w:rPr/>
        <w:t>disposta</w:t>
      </w:r>
      <w:r>
        <w:rPr>
          <w:spacing w:val="-1"/>
        </w:rPr>
        <w:t> </w:t>
      </w:r>
      <w:r>
        <w:rPr/>
        <w:t>a</w:t>
      </w:r>
      <w:r>
        <w:rPr>
          <w:spacing w:val="-1"/>
        </w:rPr>
        <w:t> </w:t>
      </w:r>
      <w:r>
        <w:rPr/>
        <w:t>contribuir (</w:t>
      </w:r>
      <w:hyperlink w:history="true" w:anchor="_bookmark140">
        <w:r>
          <w:rPr/>
          <w:t>SIGMAHQ</w:t>
        </w:r>
      </w:hyperlink>
      <w:r>
        <w:rPr/>
        <w:t>, </w:t>
      </w:r>
      <w:hyperlink w:history="true" w:anchor="_bookmark140">
        <w:r>
          <w:rPr/>
          <w:t>2025b</w:t>
        </w:r>
      </w:hyperlink>
      <w:r>
        <w:rPr/>
        <w:t>). Já a ferramenta </w:t>
      </w:r>
      <w:r>
        <w:rPr>
          <w:rFonts w:ascii="Arial" w:hAnsi="Arial"/>
          <w:i/>
        </w:rPr>
        <w:t>Sigma</w:t>
      </w:r>
      <w:r>
        <w:rPr/>
        <w:t>, refere-se a um conversor de regras disponível para </w:t>
      </w:r>
      <w:r>
        <w:rPr>
          <w:rFonts w:ascii="Arial" w:hAnsi="Arial"/>
          <w:i/>
        </w:rPr>
        <w:t>download </w:t>
      </w:r>
      <w:r>
        <w:rPr/>
        <w:t>— o </w:t>
      </w:r>
      <w:r>
        <w:rPr>
          <w:rFonts w:ascii="Arial" w:hAnsi="Arial"/>
          <w:i/>
        </w:rPr>
        <w:t>Sigma Command Line Interface </w:t>
      </w:r>
      <w:r>
        <w:rPr/>
        <w:t>(CLI). Com ele é possível converter as regras </w:t>
      </w:r>
      <w:r>
        <w:rPr>
          <w:rFonts w:ascii="Arial" w:hAnsi="Arial"/>
          <w:i/>
        </w:rPr>
        <w:t>Sigma</w:t>
      </w:r>
      <w:r>
        <w:rPr>
          <w:rFonts w:ascii="Arial" w:hAnsi="Arial"/>
          <w:i/>
          <w:spacing w:val="40"/>
        </w:rPr>
        <w:t> </w:t>
      </w:r>
      <w:r>
        <w:rPr/>
        <w:t>para</w:t>
      </w:r>
      <w:r>
        <w:rPr>
          <w:spacing w:val="40"/>
        </w:rPr>
        <w:t> </w:t>
      </w:r>
      <w:r>
        <w:rPr/>
        <w:t>as</w:t>
      </w:r>
      <w:r>
        <w:rPr>
          <w:spacing w:val="40"/>
        </w:rPr>
        <w:t> </w:t>
      </w:r>
      <w:r>
        <w:rPr/>
        <w:t>regras</w:t>
      </w:r>
      <w:r>
        <w:rPr>
          <w:spacing w:val="40"/>
        </w:rPr>
        <w:t> </w:t>
      </w:r>
      <w:r>
        <w:rPr/>
        <w:t>usadas</w:t>
      </w:r>
      <w:r>
        <w:rPr>
          <w:spacing w:val="40"/>
        </w:rPr>
        <w:t> </w:t>
      </w:r>
      <w:r>
        <w:rPr/>
        <w:t>no</w:t>
      </w:r>
      <w:r>
        <w:rPr>
          <w:spacing w:val="40"/>
        </w:rPr>
        <w:t> </w:t>
      </w:r>
      <w:r>
        <w:rPr/>
        <w:t>SIEM</w:t>
      </w:r>
      <w:r>
        <w:rPr>
          <w:spacing w:val="40"/>
        </w:rPr>
        <w:t> </w:t>
      </w:r>
      <w:r>
        <w:rPr/>
        <w:t>de</w:t>
      </w:r>
      <w:r>
        <w:rPr>
          <w:spacing w:val="40"/>
        </w:rPr>
        <w:t> </w:t>
      </w:r>
      <w:r>
        <w:rPr/>
        <w:t>interesse</w:t>
      </w:r>
      <w:r>
        <w:rPr>
          <w:spacing w:val="40"/>
        </w:rPr>
        <w:t> </w:t>
      </w:r>
      <w:r>
        <w:rPr/>
        <w:t>do</w:t>
      </w:r>
      <w:r>
        <w:rPr>
          <w:spacing w:val="40"/>
        </w:rPr>
        <w:t> </w:t>
      </w:r>
      <w:r>
        <w:rPr/>
        <w:t>usuário;</w:t>
      </w:r>
      <w:r>
        <w:rPr>
          <w:spacing w:val="40"/>
        </w:rPr>
        <w:t> </w:t>
      </w:r>
      <w:r>
        <w:rPr>
          <w:rFonts w:ascii="Arial" w:hAnsi="Arial"/>
          <w:i/>
        </w:rPr>
        <w:t>Elasticsearch</w:t>
      </w:r>
      <w:r>
        <w:rPr/>
        <w:t>,</w:t>
      </w:r>
      <w:r>
        <w:rPr>
          <w:spacing w:val="40"/>
        </w:rPr>
        <w:t> </w:t>
      </w:r>
      <w:r>
        <w:rPr>
          <w:rFonts w:ascii="Arial" w:hAnsi="Arial"/>
          <w:i/>
        </w:rPr>
        <w:t>CrowdStrike</w:t>
      </w:r>
      <w:r>
        <w:rPr/>
        <w:t>, </w:t>
      </w:r>
      <w:r>
        <w:rPr>
          <w:rFonts w:ascii="Arial" w:hAnsi="Arial"/>
          <w:i/>
        </w:rPr>
        <w:t>IBM QRadar AQL </w:t>
      </w:r>
      <w:r>
        <w:rPr/>
        <w:t>e </w:t>
      </w:r>
      <w:r>
        <w:rPr>
          <w:rFonts w:ascii="Arial" w:hAnsi="Arial"/>
          <w:i/>
        </w:rPr>
        <w:t>Splunk</w:t>
      </w:r>
      <w:r>
        <w:rPr>
          <w:rFonts w:ascii="Arial" w:hAnsi="Arial"/>
          <w:i/>
          <w:spacing w:val="32"/>
        </w:rPr>
        <w:t> </w:t>
      </w:r>
      <w:r>
        <w:rPr/>
        <w:t>são algumas marcas registradas para as quais essa integração está </w:t>
      </w:r>
      <w:r>
        <w:rPr>
          <w:spacing w:val="-2"/>
        </w:rPr>
        <w:t>disponível.</w:t>
      </w:r>
    </w:p>
    <w:p>
      <w:pPr>
        <w:pStyle w:val="BodyText"/>
        <w:spacing w:before="200"/>
      </w:pPr>
    </w:p>
    <w:p>
      <w:pPr>
        <w:pStyle w:val="ListParagraph"/>
        <w:numPr>
          <w:ilvl w:val="2"/>
          <w:numId w:val="2"/>
        </w:numPr>
        <w:tabs>
          <w:tab w:pos="977" w:val="left" w:leader="none"/>
        </w:tabs>
        <w:spacing w:line="240" w:lineRule="auto" w:before="0" w:after="0"/>
        <w:ind w:left="977" w:right="0" w:hanging="694"/>
        <w:jc w:val="left"/>
        <w:rPr>
          <w:sz w:val="21"/>
        </w:rPr>
      </w:pPr>
      <w:bookmarkStart w:name="2.3.1 Sigma e a mitigação de ameaças" w:id="61"/>
      <w:bookmarkEnd w:id="61"/>
      <w:r>
        <w:rPr/>
      </w:r>
      <w:bookmarkStart w:name="_bookmark43" w:id="62"/>
      <w:bookmarkEnd w:id="62"/>
      <w:r>
        <w:rPr/>
      </w:r>
      <w:r>
        <w:rPr>
          <w:sz w:val="21"/>
        </w:rPr>
        <w:t>Sigma</w:t>
      </w:r>
      <w:r>
        <w:rPr>
          <w:spacing w:val="8"/>
          <w:sz w:val="21"/>
        </w:rPr>
        <w:t> </w:t>
      </w:r>
      <w:r>
        <w:rPr>
          <w:sz w:val="21"/>
        </w:rPr>
        <w:t>e</w:t>
      </w:r>
      <w:r>
        <w:rPr>
          <w:spacing w:val="9"/>
          <w:sz w:val="21"/>
        </w:rPr>
        <w:t> </w:t>
      </w:r>
      <w:r>
        <w:rPr>
          <w:sz w:val="21"/>
        </w:rPr>
        <w:t>a</w:t>
      </w:r>
      <w:r>
        <w:rPr>
          <w:spacing w:val="9"/>
          <w:sz w:val="21"/>
        </w:rPr>
        <w:t> </w:t>
      </w:r>
      <w:r>
        <w:rPr>
          <w:sz w:val="21"/>
        </w:rPr>
        <w:t>mitigação</w:t>
      </w:r>
      <w:r>
        <w:rPr>
          <w:spacing w:val="9"/>
          <w:sz w:val="21"/>
        </w:rPr>
        <w:t> </w:t>
      </w:r>
      <w:r>
        <w:rPr>
          <w:sz w:val="21"/>
        </w:rPr>
        <w:t>de</w:t>
      </w:r>
      <w:r>
        <w:rPr>
          <w:spacing w:val="9"/>
          <w:sz w:val="21"/>
        </w:rPr>
        <w:t> </w:t>
      </w:r>
      <w:r>
        <w:rPr>
          <w:spacing w:val="-2"/>
          <w:sz w:val="21"/>
        </w:rPr>
        <w:t>ameaças</w:t>
      </w:r>
    </w:p>
    <w:p>
      <w:pPr>
        <w:pStyle w:val="BodyText"/>
        <w:spacing w:before="234"/>
      </w:pPr>
    </w:p>
    <w:p>
      <w:pPr>
        <w:pStyle w:val="BodyText"/>
        <w:spacing w:line="355" w:lineRule="auto"/>
        <w:ind w:left="283" w:right="1131" w:firstLine="708"/>
        <w:jc w:val="both"/>
      </w:pPr>
      <w:r>
        <w:rPr/>
        <w:t>As regras </w:t>
      </w:r>
      <w:r>
        <w:rPr>
          <w:rFonts w:ascii="Arial" w:hAnsi="Arial"/>
          <w:i/>
        </w:rPr>
        <w:t>Sigma </w:t>
      </w:r>
      <w:r>
        <w:rPr/>
        <w:t>formam um conjunto estruturado de princípios e métodos essenciais para o sucesso da investigação focada em determinar as ameaças que podem prejudicar um </w:t>
      </w:r>
      <w:r>
        <w:rPr/>
        <w:t>ou mais sistemas (</w:t>
      </w:r>
      <w:r>
        <w:rPr>
          <w:rFonts w:ascii="Arial" w:hAnsi="Arial"/>
          <w:i/>
        </w:rPr>
        <w:t>Threat Hunting</w:t>
      </w:r>
      <w:r>
        <w:rPr/>
        <w:t>), oferecendo um padrão uniforme que orienta os profissionais de segurança na elaboração de regras criteriosas para detecção de ameaças ou anomalias. Se-gundo </w:t>
      </w:r>
      <w:hyperlink w:history="true" w:anchor="_bookmark108">
        <w:r>
          <w:rPr/>
          <w:t>Dimitrov e Nikolov</w:t>
        </w:r>
      </w:hyperlink>
      <w:r>
        <w:rPr/>
        <w:t> (</w:t>
      </w:r>
      <w:hyperlink w:history="true" w:anchor="_bookmark108">
        <w:r>
          <w:rPr/>
          <w:t>2025</w:t>
        </w:r>
      </w:hyperlink>
      <w:r>
        <w:rPr/>
        <w:t>), essas regras otimizam a identificação, avaliação e a resposta a incidentes, proporcionando decisões mais precisas e oportunas, além de uma base sólida para controlar vetores de ameaças, minimizar riscos e prevenir violações de dados. Dessa forma, as regras </w:t>
      </w:r>
      <w:r>
        <w:rPr>
          <w:rFonts w:ascii="Arial" w:hAnsi="Arial"/>
          <w:i/>
        </w:rPr>
        <w:t>Sigma </w:t>
      </w:r>
      <w:r>
        <w:rPr/>
        <w:t>constituem o alicerce de uma estratégia de segurança proativa e resiliente, capaz de antecipar e mitigar possíveis ataques de forma sustentável.</w:t>
      </w:r>
    </w:p>
    <w:p>
      <w:pPr>
        <w:pStyle w:val="BodyText"/>
        <w:spacing w:line="355" w:lineRule="auto" w:before="10"/>
        <w:ind w:left="283" w:right="1131" w:firstLine="708"/>
        <w:jc w:val="both"/>
      </w:pPr>
      <w:r>
        <w:rPr/>
        <w:t>A caça a ameaças é um processo defensivo proativo que visa descobrir e neutralizar in-vasores, mapeando vulnerabilidades e antecipando movimentos adversos por meio da análise contínua de comportamentos anômalos e incidentes em curso. Nesse cenário, as regras </w:t>
      </w:r>
      <w:r>
        <w:rPr>
          <w:rFonts w:ascii="Arial" w:hAnsi="Arial"/>
          <w:i/>
        </w:rPr>
        <w:t>Sigma</w:t>
      </w:r>
      <w:r>
        <w:rPr/>
        <w:t>, desde sua padronização, em 2017, desempenham um papel fundamental ao oferecer uma </w:t>
      </w:r>
      <w:r>
        <w:rPr/>
        <w:t>lin-guagem comum para correlação de eventos em múltiplas plataformas SIEM, unificando dados</w:t>
      </w:r>
      <w:r>
        <w:rPr>
          <w:spacing w:val="80"/>
        </w:rPr>
        <w:t> </w:t>
      </w:r>
      <w:r>
        <w:rPr/>
        <w:t>de sistemas heterogêneos e acelerando a detecção de padrões suspeitos. Conforme demons-trado por </w:t>
      </w:r>
      <w:hyperlink w:history="true" w:anchor="_bookmark108">
        <w:r>
          <w:rPr/>
          <w:t>Dimitrov e Nikolov</w:t>
        </w:r>
      </w:hyperlink>
      <w:r>
        <w:rPr/>
        <w:t> (</w:t>
      </w:r>
      <w:hyperlink w:history="true" w:anchor="_bookmark108">
        <w:r>
          <w:rPr/>
          <w:t>2025</w:t>
        </w:r>
      </w:hyperlink>
      <w:r>
        <w:rPr/>
        <w:t>), essa unificação reduz significativamente a carga de trabalho manual dos analistas, permitindo identificar ameaças ainda na fase inicial de comprometimento, elevando a eficácia das operações de </w:t>
      </w:r>
      <w:r>
        <w:rPr>
          <w:rFonts w:ascii="Arial" w:hAnsi="Arial"/>
          <w:i/>
        </w:rPr>
        <w:t>Threat Hunting</w:t>
      </w:r>
      <w:r>
        <w:rPr/>
        <w:t>, ou “caça a ameaças”.</w:t>
      </w:r>
    </w:p>
    <w:p>
      <w:pPr>
        <w:pStyle w:val="BodyText"/>
        <w:spacing w:line="355" w:lineRule="auto" w:before="11"/>
        <w:ind w:left="283" w:right="1131" w:firstLine="708"/>
        <w:jc w:val="both"/>
      </w:pPr>
      <w:r>
        <w:rPr/>
        <w:t>No</w:t>
      </w:r>
      <w:r>
        <w:rPr>
          <w:spacing w:val="-1"/>
        </w:rPr>
        <w:t> </w:t>
      </w:r>
      <w:r>
        <w:rPr/>
        <w:t>entanto,</w:t>
      </w:r>
      <w:r>
        <w:rPr>
          <w:spacing w:val="-1"/>
        </w:rPr>
        <w:t> </w:t>
      </w:r>
      <w:r>
        <w:rPr/>
        <w:t>ainda</w:t>
      </w:r>
      <w:r>
        <w:rPr>
          <w:spacing w:val="-1"/>
        </w:rPr>
        <w:t> </w:t>
      </w:r>
      <w:r>
        <w:rPr/>
        <w:t>que</w:t>
      </w:r>
      <w:r>
        <w:rPr>
          <w:spacing w:val="-1"/>
        </w:rPr>
        <w:t> </w:t>
      </w:r>
      <w:r>
        <w:rPr/>
        <w:t>a</w:t>
      </w:r>
      <w:r>
        <w:rPr>
          <w:spacing w:val="-1"/>
        </w:rPr>
        <w:t> </w:t>
      </w:r>
      <w:r>
        <w:rPr/>
        <w:t>aplicação</w:t>
      </w:r>
      <w:r>
        <w:rPr>
          <w:spacing w:val="-1"/>
        </w:rPr>
        <w:t> </w:t>
      </w:r>
      <w:r>
        <w:rPr/>
        <w:t>das</w:t>
      </w:r>
      <w:r>
        <w:rPr>
          <w:spacing w:val="-1"/>
        </w:rPr>
        <w:t> </w:t>
      </w:r>
      <w:r>
        <w:rPr/>
        <w:t>regras</w:t>
      </w:r>
      <w:r>
        <w:rPr>
          <w:spacing w:val="-1"/>
        </w:rPr>
        <w:t> </w:t>
      </w:r>
      <w:r>
        <w:rPr>
          <w:rFonts w:ascii="Arial" w:hAnsi="Arial"/>
          <w:i/>
        </w:rPr>
        <w:t>Sigma </w:t>
      </w:r>
      <w:r>
        <w:rPr/>
        <w:t>viabilize</w:t>
      </w:r>
      <w:r>
        <w:rPr>
          <w:spacing w:val="-1"/>
        </w:rPr>
        <w:t> </w:t>
      </w:r>
      <w:r>
        <w:rPr/>
        <w:t>inúmeros</w:t>
      </w:r>
      <w:r>
        <w:rPr>
          <w:spacing w:val="-1"/>
        </w:rPr>
        <w:t> </w:t>
      </w:r>
      <w:r>
        <w:rPr/>
        <w:t>cenários</w:t>
      </w:r>
      <w:r>
        <w:rPr>
          <w:spacing w:val="-1"/>
        </w:rPr>
        <w:t> </w:t>
      </w:r>
      <w:r>
        <w:rPr/>
        <w:t>benquis-tos, vale ressaltar que, ainda assim, os SIEMs continuarão sendo heterogêneos, pois utilizam formatos e padrões de dados diferentes — situação inclusive de eventos de diferentes dispositi-vos. As regras </w:t>
      </w:r>
      <w:r>
        <w:rPr>
          <w:rFonts w:ascii="Arial" w:hAnsi="Arial"/>
          <w:i/>
        </w:rPr>
        <w:t>Sigma </w:t>
      </w:r>
      <w:r>
        <w:rPr/>
        <w:t>surgem como uma forma de expressar a regra ou a ameaça e o que deve ser buscado, mas ainda precisa ser convertida para o SIEM de destino (através do CLI), que já possui suas próprias regras.</w:t>
      </w:r>
    </w:p>
    <w:p>
      <w:pPr>
        <w:pStyle w:val="BodyText"/>
        <w:spacing w:after="0" w:line="355" w:lineRule="auto"/>
        <w:jc w:val="both"/>
        <w:sectPr>
          <w:pgSz w:w="11910" w:h="16840"/>
          <w:pgMar w:header="860" w:footer="0" w:top="1600" w:bottom="280" w:left="1417" w:right="0"/>
        </w:sectPr>
      </w:pPr>
    </w:p>
    <w:p>
      <w:pPr>
        <w:pStyle w:val="ListParagraph"/>
        <w:numPr>
          <w:ilvl w:val="2"/>
          <w:numId w:val="2"/>
        </w:numPr>
        <w:tabs>
          <w:tab w:pos="977" w:val="left" w:leader="none"/>
        </w:tabs>
        <w:spacing w:line="240" w:lineRule="auto" w:before="125" w:after="0"/>
        <w:ind w:left="977" w:right="0" w:hanging="694"/>
        <w:jc w:val="left"/>
        <w:rPr>
          <w:sz w:val="21"/>
        </w:rPr>
      </w:pPr>
      <w:bookmarkStart w:name="2.3.2 Estrutura" w:id="63"/>
      <w:bookmarkEnd w:id="63"/>
      <w:r>
        <w:rPr/>
      </w:r>
      <w:bookmarkStart w:name="_bookmark44" w:id="64"/>
      <w:bookmarkEnd w:id="64"/>
      <w:r>
        <w:rPr/>
      </w:r>
      <w:r>
        <w:rPr>
          <w:spacing w:val="-2"/>
          <w:sz w:val="21"/>
        </w:rPr>
        <w:t>Estrutura</w:t>
      </w:r>
    </w:p>
    <w:p>
      <w:pPr>
        <w:pStyle w:val="BodyText"/>
        <w:spacing w:before="234"/>
      </w:pPr>
    </w:p>
    <w:p>
      <w:pPr>
        <w:pStyle w:val="BodyText"/>
        <w:spacing w:line="355" w:lineRule="auto"/>
        <w:ind w:left="283" w:right="1131" w:firstLine="708"/>
        <w:jc w:val="both"/>
      </w:pPr>
      <w:r>
        <w:rPr/>
        <w:t>As regras </w:t>
      </w:r>
      <w:r>
        <w:rPr>
          <w:rFonts w:ascii="Arial" w:hAnsi="Arial"/>
          <w:i/>
        </w:rPr>
        <w:t>Sigma </w:t>
      </w:r>
      <w:r>
        <w:rPr/>
        <w:t>são arquivos YAML contidos de informações que viabilizam a detecção de comportamento estranho ou malicioso quando da inspeção de arquivos de </w:t>
      </w:r>
      <w:r>
        <w:rPr>
          <w:rFonts w:ascii="Arial" w:hAnsi="Arial"/>
          <w:i/>
        </w:rPr>
        <w:t>logs </w:t>
      </w:r>
      <w:r>
        <w:rPr/>
        <w:t>dentro do contexto de um SIEM (</w:t>
      </w:r>
      <w:hyperlink w:history="true" w:anchor="_bookmark141">
        <w:r>
          <w:rPr/>
          <w:t>SIGMAHQ</w:t>
        </w:r>
      </w:hyperlink>
      <w:r>
        <w:rPr/>
        <w:t>, </w:t>
      </w:r>
      <w:hyperlink w:history="true" w:anchor="_bookmark141">
        <w:r>
          <w:rPr/>
          <w:t>2025c</w:t>
        </w:r>
      </w:hyperlink>
      <w:r>
        <w:rPr/>
        <w:t>).</w:t>
      </w:r>
    </w:p>
    <w:p>
      <w:pPr>
        <w:pStyle w:val="BodyText"/>
        <w:spacing w:line="355" w:lineRule="auto" w:before="3"/>
        <w:ind w:left="283" w:right="1131" w:firstLine="708"/>
        <w:jc w:val="both"/>
      </w:pPr>
      <w:r>
        <w:rPr/>
        <w:t>A compreensão da estrutura de uma regra </w:t>
      </w:r>
      <w:r>
        <w:rPr>
          <w:rFonts w:ascii="Arial" w:hAnsi="Arial"/>
          <w:i/>
        </w:rPr>
        <w:t>Sigma </w:t>
      </w:r>
      <w:r>
        <w:rPr/>
        <w:t>e como é usada para detecção faz-se importante em razão de que parte da metodologia envolverá selecionar as informações mais críticas das regras e avaliá-las.</w:t>
      </w:r>
    </w:p>
    <w:p>
      <w:pPr>
        <w:pStyle w:val="BodyText"/>
        <w:spacing w:before="4"/>
        <w:ind w:left="992"/>
        <w:jc w:val="both"/>
      </w:pPr>
      <w:r>
        <w:rPr/>
        <w:t>As</w:t>
      </w:r>
      <w:r>
        <w:rPr>
          <w:spacing w:val="12"/>
        </w:rPr>
        <w:t> </w:t>
      </w:r>
      <w:r>
        <w:rPr/>
        <w:t>regras</w:t>
      </w:r>
      <w:r>
        <w:rPr>
          <w:spacing w:val="13"/>
        </w:rPr>
        <w:t> </w:t>
      </w:r>
      <w:r>
        <w:rPr/>
        <w:t>são</w:t>
      </w:r>
      <w:r>
        <w:rPr>
          <w:spacing w:val="13"/>
        </w:rPr>
        <w:t> </w:t>
      </w:r>
      <w:r>
        <w:rPr/>
        <w:t>divididas</w:t>
      </w:r>
      <w:r>
        <w:rPr>
          <w:spacing w:val="13"/>
        </w:rPr>
        <w:t> </w:t>
      </w:r>
      <w:r>
        <w:rPr/>
        <w:t>em</w:t>
      </w:r>
      <w:r>
        <w:rPr>
          <w:spacing w:val="12"/>
        </w:rPr>
        <w:t> </w:t>
      </w:r>
      <w:r>
        <w:rPr/>
        <w:t>três</w:t>
      </w:r>
      <w:r>
        <w:rPr>
          <w:spacing w:val="13"/>
        </w:rPr>
        <w:t> </w:t>
      </w:r>
      <w:r>
        <w:rPr/>
        <w:t>grupos</w:t>
      </w:r>
      <w:r>
        <w:rPr>
          <w:spacing w:val="13"/>
        </w:rPr>
        <w:t> </w:t>
      </w:r>
      <w:r>
        <w:rPr/>
        <w:t>principais</w:t>
      </w:r>
      <w:r>
        <w:rPr>
          <w:spacing w:val="13"/>
        </w:rPr>
        <w:t> </w:t>
      </w:r>
      <w:r>
        <w:rPr/>
        <w:t>de</w:t>
      </w:r>
      <w:r>
        <w:rPr>
          <w:spacing w:val="13"/>
        </w:rPr>
        <w:t> </w:t>
      </w:r>
      <w:r>
        <w:rPr/>
        <w:t>instruções</w:t>
      </w:r>
      <w:r>
        <w:rPr>
          <w:spacing w:val="12"/>
        </w:rPr>
        <w:t> </w:t>
      </w:r>
      <w:r>
        <w:rPr/>
        <w:t>(</w:t>
      </w:r>
      <w:hyperlink w:history="true" w:anchor="_bookmark141">
        <w:r>
          <w:rPr/>
          <w:t>SIGMAHQ</w:t>
        </w:r>
      </w:hyperlink>
      <w:r>
        <w:rPr/>
        <w:t>,</w:t>
      </w:r>
      <w:r>
        <w:rPr>
          <w:spacing w:val="13"/>
        </w:rPr>
        <w:t> </w:t>
      </w:r>
      <w:hyperlink w:history="true" w:anchor="_bookmark141">
        <w:r>
          <w:rPr>
            <w:spacing w:val="-2"/>
          </w:rPr>
          <w:t>2025c</w:t>
        </w:r>
      </w:hyperlink>
      <w:r>
        <w:rPr>
          <w:spacing w:val="-2"/>
        </w:rPr>
        <w:t>):</w:t>
      </w:r>
    </w:p>
    <w:p>
      <w:pPr>
        <w:pStyle w:val="BodyText"/>
        <w:spacing w:before="68"/>
      </w:pPr>
    </w:p>
    <w:p>
      <w:pPr>
        <w:pStyle w:val="ListParagraph"/>
        <w:numPr>
          <w:ilvl w:val="0"/>
          <w:numId w:val="4"/>
        </w:numPr>
        <w:tabs>
          <w:tab w:pos="1133" w:val="left" w:leader="none"/>
        </w:tabs>
        <w:spacing w:line="240" w:lineRule="auto" w:before="0" w:after="0"/>
        <w:ind w:left="1133" w:right="0" w:hanging="192"/>
        <w:jc w:val="left"/>
        <w:rPr>
          <w:sz w:val="21"/>
        </w:rPr>
      </w:pPr>
      <w:r>
        <w:rPr>
          <w:sz w:val="21"/>
        </w:rPr>
        <w:t>Detecção</w:t>
      </w:r>
      <w:r>
        <w:rPr>
          <w:spacing w:val="15"/>
          <w:sz w:val="21"/>
        </w:rPr>
        <w:t> </w:t>
      </w:r>
      <w:r>
        <w:rPr>
          <w:sz w:val="21"/>
        </w:rPr>
        <w:t>(</w:t>
      </w:r>
      <w:r>
        <w:rPr>
          <w:rFonts w:ascii="Arial" w:hAnsi="Arial"/>
          <w:i/>
          <w:sz w:val="21"/>
        </w:rPr>
        <w:t>detection</w:t>
      </w:r>
      <w:r>
        <w:rPr>
          <w:sz w:val="21"/>
        </w:rPr>
        <w:t>):</w:t>
      </w:r>
      <w:r>
        <w:rPr>
          <w:spacing w:val="16"/>
          <w:sz w:val="21"/>
        </w:rPr>
        <w:t> </w:t>
      </w:r>
      <w:r>
        <w:rPr>
          <w:sz w:val="21"/>
        </w:rPr>
        <w:t>qual</w:t>
      </w:r>
      <w:r>
        <w:rPr>
          <w:spacing w:val="16"/>
          <w:sz w:val="21"/>
        </w:rPr>
        <w:t> </w:t>
      </w:r>
      <w:r>
        <w:rPr>
          <w:sz w:val="21"/>
        </w:rPr>
        <w:t>comportamento</w:t>
      </w:r>
      <w:r>
        <w:rPr>
          <w:spacing w:val="15"/>
          <w:sz w:val="21"/>
        </w:rPr>
        <w:t> </w:t>
      </w:r>
      <w:r>
        <w:rPr>
          <w:sz w:val="21"/>
        </w:rPr>
        <w:t>malicioso</w:t>
      </w:r>
      <w:r>
        <w:rPr>
          <w:spacing w:val="16"/>
          <w:sz w:val="21"/>
        </w:rPr>
        <w:t> </w:t>
      </w:r>
      <w:r>
        <w:rPr>
          <w:sz w:val="21"/>
        </w:rPr>
        <w:t>a</w:t>
      </w:r>
      <w:r>
        <w:rPr>
          <w:spacing w:val="16"/>
          <w:sz w:val="21"/>
        </w:rPr>
        <w:t> </w:t>
      </w:r>
      <w:r>
        <w:rPr>
          <w:sz w:val="21"/>
        </w:rPr>
        <w:t>regra</w:t>
      </w:r>
      <w:r>
        <w:rPr>
          <w:spacing w:val="15"/>
          <w:sz w:val="21"/>
        </w:rPr>
        <w:t> </w:t>
      </w:r>
      <w:r>
        <w:rPr>
          <w:sz w:val="21"/>
        </w:rPr>
        <w:t>está</w:t>
      </w:r>
      <w:r>
        <w:rPr>
          <w:spacing w:val="16"/>
          <w:sz w:val="21"/>
        </w:rPr>
        <w:t> </w:t>
      </w:r>
      <w:r>
        <w:rPr>
          <w:spacing w:val="-2"/>
          <w:sz w:val="21"/>
        </w:rPr>
        <w:t>procurando;</w:t>
      </w:r>
    </w:p>
    <w:p>
      <w:pPr>
        <w:pStyle w:val="BodyText"/>
        <w:spacing w:before="68"/>
      </w:pPr>
    </w:p>
    <w:p>
      <w:pPr>
        <w:pStyle w:val="ListParagraph"/>
        <w:numPr>
          <w:ilvl w:val="0"/>
          <w:numId w:val="4"/>
        </w:numPr>
        <w:tabs>
          <w:tab w:pos="1133" w:val="left" w:leader="none"/>
        </w:tabs>
        <w:spacing w:line="240" w:lineRule="auto" w:before="0" w:after="0"/>
        <w:ind w:left="1133" w:right="0" w:hanging="192"/>
        <w:jc w:val="left"/>
        <w:rPr>
          <w:sz w:val="21"/>
        </w:rPr>
      </w:pPr>
      <w:r>
        <w:rPr>
          <w:sz w:val="21"/>
        </w:rPr>
        <w:t>Fonte</w:t>
      </w:r>
      <w:r>
        <w:rPr>
          <w:spacing w:val="9"/>
          <w:sz w:val="21"/>
        </w:rPr>
        <w:t> </w:t>
      </w:r>
      <w:r>
        <w:rPr>
          <w:sz w:val="21"/>
        </w:rPr>
        <w:t>do</w:t>
      </w:r>
      <w:r>
        <w:rPr>
          <w:spacing w:val="10"/>
          <w:sz w:val="21"/>
        </w:rPr>
        <w:t> </w:t>
      </w:r>
      <w:r>
        <w:rPr>
          <w:sz w:val="21"/>
        </w:rPr>
        <w:t>log</w:t>
      </w:r>
      <w:r>
        <w:rPr>
          <w:spacing w:val="10"/>
          <w:sz w:val="21"/>
        </w:rPr>
        <w:t> </w:t>
      </w:r>
      <w:r>
        <w:rPr>
          <w:sz w:val="21"/>
        </w:rPr>
        <w:t>(</w:t>
      </w:r>
      <w:r>
        <w:rPr>
          <w:rFonts w:ascii="Arial" w:hAnsi="Arial"/>
          <w:i/>
          <w:sz w:val="21"/>
        </w:rPr>
        <w:t>logsource</w:t>
      </w:r>
      <w:r>
        <w:rPr>
          <w:sz w:val="21"/>
        </w:rPr>
        <w:t>):</w:t>
      </w:r>
      <w:r>
        <w:rPr>
          <w:spacing w:val="10"/>
          <w:sz w:val="21"/>
        </w:rPr>
        <w:t> </w:t>
      </w:r>
      <w:r>
        <w:rPr>
          <w:sz w:val="21"/>
        </w:rPr>
        <w:t>quais</w:t>
      </w:r>
      <w:r>
        <w:rPr>
          <w:spacing w:val="10"/>
          <w:sz w:val="21"/>
        </w:rPr>
        <w:t> </w:t>
      </w:r>
      <w:r>
        <w:rPr>
          <w:sz w:val="21"/>
        </w:rPr>
        <w:t>tipos</w:t>
      </w:r>
      <w:r>
        <w:rPr>
          <w:spacing w:val="9"/>
          <w:sz w:val="21"/>
        </w:rPr>
        <w:t> </w:t>
      </w:r>
      <w:r>
        <w:rPr>
          <w:sz w:val="21"/>
        </w:rPr>
        <w:t>de</w:t>
      </w:r>
      <w:r>
        <w:rPr>
          <w:spacing w:val="10"/>
          <w:sz w:val="21"/>
        </w:rPr>
        <w:t> </w:t>
      </w:r>
      <w:r>
        <w:rPr>
          <w:sz w:val="21"/>
        </w:rPr>
        <w:t>logs</w:t>
      </w:r>
      <w:r>
        <w:rPr>
          <w:spacing w:val="10"/>
          <w:sz w:val="21"/>
        </w:rPr>
        <w:t> </w:t>
      </w:r>
      <w:r>
        <w:rPr>
          <w:sz w:val="21"/>
        </w:rPr>
        <w:t>a</w:t>
      </w:r>
      <w:r>
        <w:rPr>
          <w:spacing w:val="10"/>
          <w:sz w:val="21"/>
        </w:rPr>
        <w:t> </w:t>
      </w:r>
      <w:r>
        <w:rPr>
          <w:sz w:val="21"/>
        </w:rPr>
        <w:t>detecção</w:t>
      </w:r>
      <w:r>
        <w:rPr>
          <w:spacing w:val="10"/>
          <w:sz w:val="21"/>
        </w:rPr>
        <w:t> </w:t>
      </w:r>
      <w:r>
        <w:rPr>
          <w:sz w:val="21"/>
        </w:rPr>
        <w:t>deve</w:t>
      </w:r>
      <w:r>
        <w:rPr>
          <w:spacing w:val="9"/>
          <w:sz w:val="21"/>
        </w:rPr>
        <w:t> </w:t>
      </w:r>
      <w:r>
        <w:rPr>
          <w:sz w:val="21"/>
        </w:rPr>
        <w:t>procurar;</w:t>
      </w:r>
      <w:r>
        <w:rPr>
          <w:spacing w:val="10"/>
          <w:sz w:val="21"/>
        </w:rPr>
        <w:t> </w:t>
      </w:r>
      <w:r>
        <w:rPr>
          <w:spacing w:val="-10"/>
          <w:sz w:val="21"/>
        </w:rPr>
        <w:t>e</w:t>
      </w:r>
    </w:p>
    <w:p>
      <w:pPr>
        <w:pStyle w:val="BodyText"/>
        <w:spacing w:before="68"/>
      </w:pPr>
    </w:p>
    <w:p>
      <w:pPr>
        <w:pStyle w:val="ListParagraph"/>
        <w:numPr>
          <w:ilvl w:val="0"/>
          <w:numId w:val="4"/>
        </w:numPr>
        <w:tabs>
          <w:tab w:pos="1133" w:val="left" w:leader="none"/>
        </w:tabs>
        <w:spacing w:line="240" w:lineRule="auto" w:before="0" w:after="0"/>
        <w:ind w:left="1133" w:right="0" w:hanging="192"/>
        <w:jc w:val="left"/>
        <w:rPr>
          <w:sz w:val="21"/>
        </w:rPr>
      </w:pPr>
      <w:r>
        <w:rPr>
          <w:sz w:val="21"/>
        </w:rPr>
        <w:t>Metadados</w:t>
      </w:r>
      <w:r>
        <w:rPr>
          <w:spacing w:val="11"/>
          <w:sz w:val="21"/>
        </w:rPr>
        <w:t> </w:t>
      </w:r>
      <w:r>
        <w:rPr>
          <w:sz w:val="21"/>
        </w:rPr>
        <w:t>(</w:t>
      </w:r>
      <w:r>
        <w:rPr>
          <w:rFonts w:ascii="Arial" w:hAnsi="Arial"/>
          <w:i/>
          <w:sz w:val="21"/>
        </w:rPr>
        <w:t>title</w:t>
      </w:r>
      <w:r>
        <w:rPr>
          <w:sz w:val="21"/>
        </w:rPr>
        <w:t>,</w:t>
      </w:r>
      <w:r>
        <w:rPr>
          <w:spacing w:val="11"/>
          <w:sz w:val="21"/>
        </w:rPr>
        <w:t> </w:t>
      </w:r>
      <w:r>
        <w:rPr>
          <w:rFonts w:ascii="Arial" w:hAnsi="Arial"/>
          <w:i/>
          <w:sz w:val="21"/>
        </w:rPr>
        <w:t>id</w:t>
      </w:r>
      <w:r>
        <w:rPr>
          <w:sz w:val="21"/>
        </w:rPr>
        <w:t>,</w:t>
      </w:r>
      <w:r>
        <w:rPr>
          <w:spacing w:val="12"/>
          <w:sz w:val="21"/>
        </w:rPr>
        <w:t> </w:t>
      </w:r>
      <w:r>
        <w:rPr>
          <w:rFonts w:ascii="Arial" w:hAnsi="Arial"/>
          <w:i/>
          <w:sz w:val="21"/>
        </w:rPr>
        <w:t>status</w:t>
      </w:r>
      <w:r>
        <w:rPr>
          <w:sz w:val="21"/>
        </w:rPr>
        <w:t>,</w:t>
      </w:r>
      <w:r>
        <w:rPr>
          <w:spacing w:val="11"/>
          <w:sz w:val="21"/>
        </w:rPr>
        <w:t> </w:t>
      </w:r>
      <w:r>
        <w:rPr>
          <w:sz w:val="21"/>
        </w:rPr>
        <w:t>etc.):</w:t>
      </w:r>
      <w:r>
        <w:rPr>
          <w:spacing w:val="11"/>
          <w:sz w:val="21"/>
        </w:rPr>
        <w:t> </w:t>
      </w:r>
      <w:r>
        <w:rPr>
          <w:sz w:val="21"/>
        </w:rPr>
        <w:t>detalhes</w:t>
      </w:r>
      <w:r>
        <w:rPr>
          <w:spacing w:val="12"/>
          <w:sz w:val="21"/>
        </w:rPr>
        <w:t> </w:t>
      </w:r>
      <w:r>
        <w:rPr>
          <w:sz w:val="21"/>
        </w:rPr>
        <w:t>da</w:t>
      </w:r>
      <w:r>
        <w:rPr>
          <w:spacing w:val="11"/>
          <w:sz w:val="21"/>
        </w:rPr>
        <w:t> </w:t>
      </w:r>
      <w:r>
        <w:rPr>
          <w:spacing w:val="-2"/>
          <w:sz w:val="21"/>
        </w:rPr>
        <w:t>regra.</w:t>
      </w:r>
    </w:p>
    <w:p>
      <w:pPr>
        <w:pStyle w:val="BodyText"/>
        <w:spacing w:before="68"/>
      </w:pPr>
    </w:p>
    <w:p>
      <w:pPr>
        <w:pStyle w:val="BodyText"/>
        <w:spacing w:before="1"/>
        <w:ind w:left="992"/>
        <w:jc w:val="both"/>
      </w:pPr>
      <w:r>
        <w:rPr/>
        <w:t>A</w:t>
      </w:r>
      <w:r>
        <w:rPr>
          <w:spacing w:val="-2"/>
        </w:rPr>
        <w:t> </w:t>
      </w:r>
      <w:r>
        <w:rPr/>
        <w:t>Figura</w:t>
      </w:r>
      <w:r>
        <w:rPr>
          <w:spacing w:val="-1"/>
        </w:rPr>
        <w:t> </w:t>
      </w:r>
      <w:hyperlink w:history="true" w:anchor="_bookmark45">
        <w:r>
          <w:rPr/>
          <w:t>1</w:t>
        </w:r>
      </w:hyperlink>
      <w:r>
        <w:rPr>
          <w:spacing w:val="-2"/>
        </w:rPr>
        <w:t> </w:t>
      </w:r>
      <w:r>
        <w:rPr/>
        <w:t>é</w:t>
      </w:r>
      <w:r>
        <w:rPr>
          <w:spacing w:val="-1"/>
        </w:rPr>
        <w:t> </w:t>
      </w:r>
      <w:r>
        <w:rPr/>
        <w:t>um</w:t>
      </w:r>
      <w:r>
        <w:rPr>
          <w:spacing w:val="-2"/>
        </w:rPr>
        <w:t> </w:t>
      </w:r>
      <w:r>
        <w:rPr/>
        <w:t>exemplo</w:t>
      </w:r>
      <w:r>
        <w:rPr>
          <w:spacing w:val="-1"/>
        </w:rPr>
        <w:t> </w:t>
      </w:r>
      <w:r>
        <w:rPr/>
        <w:t>de</w:t>
      </w:r>
      <w:r>
        <w:rPr>
          <w:spacing w:val="-2"/>
        </w:rPr>
        <w:t> </w:t>
      </w:r>
      <w:r>
        <w:rPr/>
        <w:t>regra</w:t>
      </w:r>
      <w:r>
        <w:rPr>
          <w:spacing w:val="-1"/>
        </w:rPr>
        <w:t> </w:t>
      </w:r>
      <w:r>
        <w:rPr>
          <w:rFonts w:ascii="Arial" w:hAnsi="Arial"/>
          <w:i/>
        </w:rPr>
        <w:t>Sigma </w:t>
      </w:r>
      <w:r>
        <w:rPr/>
        <w:t>que</w:t>
      </w:r>
      <w:r>
        <w:rPr>
          <w:spacing w:val="-2"/>
        </w:rPr>
        <w:t> </w:t>
      </w:r>
      <w:r>
        <w:rPr/>
        <w:t>está</w:t>
      </w:r>
      <w:r>
        <w:rPr>
          <w:spacing w:val="-1"/>
        </w:rPr>
        <w:t> </w:t>
      </w:r>
      <w:r>
        <w:rPr/>
        <w:t>disponível</w:t>
      </w:r>
      <w:r>
        <w:rPr>
          <w:spacing w:val="-2"/>
        </w:rPr>
        <w:t> </w:t>
      </w:r>
      <w:r>
        <w:rPr/>
        <w:t>na</w:t>
      </w:r>
      <w:r>
        <w:rPr>
          <w:spacing w:val="-1"/>
        </w:rPr>
        <w:t> </w:t>
      </w:r>
      <w:r>
        <w:rPr/>
        <w:t>página</w:t>
      </w:r>
      <w:r>
        <w:rPr>
          <w:spacing w:val="-2"/>
        </w:rPr>
        <w:t> </w:t>
      </w:r>
      <w:r>
        <w:rPr/>
        <w:t>oficial</w:t>
      </w:r>
      <w:r>
        <w:rPr>
          <w:spacing w:val="-1"/>
        </w:rPr>
        <w:t> </w:t>
      </w:r>
      <w:r>
        <w:rPr/>
        <w:t>do</w:t>
      </w:r>
      <w:r>
        <w:rPr>
          <w:spacing w:val="-1"/>
        </w:rPr>
        <w:t> </w:t>
      </w:r>
      <w:r>
        <w:rPr>
          <w:spacing w:val="-2"/>
        </w:rPr>
        <w:t>projeto.</w:t>
      </w:r>
    </w:p>
    <w:p>
      <w:pPr>
        <w:pStyle w:val="BodyText"/>
        <w:spacing w:before="72"/>
      </w:pPr>
    </w:p>
    <w:p>
      <w:pPr>
        <w:spacing w:before="0"/>
        <w:ind w:left="0" w:right="848" w:firstLine="0"/>
        <w:jc w:val="center"/>
        <w:rPr>
          <w:rFonts w:ascii="Arial" w:hAnsi="Arial"/>
          <w:b/>
          <w:sz w:val="19"/>
        </w:rPr>
      </w:pPr>
      <w:r>
        <w:rPr>
          <w:rFonts w:ascii="Arial" w:hAnsi="Arial"/>
          <w:b/>
          <w:sz w:val="19"/>
        </w:rPr>
        <w:drawing>
          <wp:anchor distT="0" distB="0" distL="0" distR="0" allowOverlap="1" layoutInCell="1" locked="0" behindDoc="1" simplePos="0" relativeHeight="487589376">
            <wp:simplePos x="0" y="0"/>
            <wp:positionH relativeFrom="page">
              <wp:posOffset>1812188</wp:posOffset>
            </wp:positionH>
            <wp:positionV relativeFrom="paragraph">
              <wp:posOffset>177525</wp:posOffset>
            </wp:positionV>
            <wp:extent cx="4257675" cy="360616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4257675" cy="3606165"/>
                    </a:xfrm>
                    <a:prstGeom prst="rect">
                      <a:avLst/>
                    </a:prstGeom>
                  </pic:spPr>
                </pic:pic>
              </a:graphicData>
            </a:graphic>
          </wp:anchor>
        </w:drawing>
      </w:r>
      <w:bookmarkStart w:name="_bookmark45" w:id="65"/>
      <w:bookmarkEnd w:id="65"/>
      <w:r>
        <w:rPr/>
      </w:r>
      <w:r>
        <w:rPr>
          <w:rFonts w:ascii="Arial" w:hAnsi="Arial"/>
          <w:b/>
          <w:w w:val="105"/>
          <w:sz w:val="19"/>
        </w:rPr>
        <w:t>Figura</w:t>
      </w:r>
      <w:r>
        <w:rPr>
          <w:rFonts w:ascii="Arial" w:hAnsi="Arial"/>
          <w:b/>
          <w:spacing w:val="-12"/>
          <w:w w:val="105"/>
          <w:sz w:val="19"/>
        </w:rPr>
        <w:t> </w:t>
      </w:r>
      <w:r>
        <w:rPr>
          <w:rFonts w:ascii="Arial" w:hAnsi="Arial"/>
          <w:b/>
          <w:w w:val="105"/>
          <w:sz w:val="19"/>
        </w:rPr>
        <w:t>1</w:t>
      </w:r>
      <w:r>
        <w:rPr>
          <w:rFonts w:ascii="Arial" w:hAnsi="Arial"/>
          <w:b/>
          <w:spacing w:val="-11"/>
          <w:w w:val="105"/>
          <w:sz w:val="19"/>
        </w:rPr>
        <w:t> </w:t>
      </w:r>
      <w:r>
        <w:rPr>
          <w:rFonts w:ascii="Arial" w:hAnsi="Arial"/>
          <w:b/>
          <w:w w:val="105"/>
          <w:sz w:val="19"/>
        </w:rPr>
        <w:t>–</w:t>
      </w:r>
      <w:r>
        <w:rPr>
          <w:rFonts w:ascii="Arial" w:hAnsi="Arial"/>
          <w:b/>
          <w:spacing w:val="-12"/>
          <w:w w:val="105"/>
          <w:sz w:val="19"/>
        </w:rPr>
        <w:t> </w:t>
      </w:r>
      <w:r>
        <w:rPr>
          <w:rFonts w:ascii="Arial" w:hAnsi="Arial"/>
          <w:b/>
          <w:w w:val="105"/>
          <w:sz w:val="19"/>
        </w:rPr>
        <w:t>Exemplo</w:t>
      </w:r>
      <w:r>
        <w:rPr>
          <w:rFonts w:ascii="Arial" w:hAnsi="Arial"/>
          <w:b/>
          <w:spacing w:val="-11"/>
          <w:w w:val="105"/>
          <w:sz w:val="19"/>
        </w:rPr>
        <w:t> </w:t>
      </w:r>
      <w:r>
        <w:rPr>
          <w:rFonts w:ascii="Arial" w:hAnsi="Arial"/>
          <w:b/>
          <w:w w:val="105"/>
          <w:sz w:val="19"/>
        </w:rPr>
        <w:t>de</w:t>
      </w:r>
      <w:r>
        <w:rPr>
          <w:rFonts w:ascii="Arial" w:hAnsi="Arial"/>
          <w:b/>
          <w:spacing w:val="-12"/>
          <w:w w:val="105"/>
          <w:sz w:val="19"/>
        </w:rPr>
        <w:t> </w:t>
      </w:r>
      <w:r>
        <w:rPr>
          <w:rFonts w:ascii="Arial" w:hAnsi="Arial"/>
          <w:b/>
          <w:w w:val="105"/>
          <w:sz w:val="19"/>
        </w:rPr>
        <w:t>regra</w:t>
      </w:r>
      <w:r>
        <w:rPr>
          <w:rFonts w:ascii="Arial" w:hAnsi="Arial"/>
          <w:b/>
          <w:spacing w:val="-11"/>
          <w:w w:val="105"/>
          <w:sz w:val="19"/>
        </w:rPr>
        <w:t> </w:t>
      </w:r>
      <w:r>
        <w:rPr>
          <w:rFonts w:ascii="Arial" w:hAnsi="Arial"/>
          <w:b/>
          <w:i/>
          <w:w w:val="105"/>
          <w:sz w:val="19"/>
        </w:rPr>
        <w:t>Sigma</w:t>
      </w:r>
      <w:r>
        <w:rPr>
          <w:rFonts w:ascii="Arial" w:hAnsi="Arial"/>
          <w:b/>
          <w:i/>
          <w:spacing w:val="-7"/>
          <w:w w:val="105"/>
          <w:sz w:val="19"/>
        </w:rPr>
        <w:t> </w:t>
      </w:r>
      <w:r>
        <w:rPr>
          <w:rFonts w:ascii="Arial" w:hAnsi="Arial"/>
          <w:b/>
          <w:w w:val="105"/>
          <w:sz w:val="19"/>
        </w:rPr>
        <w:t>(</w:t>
      </w:r>
      <w:hyperlink w:history="true" w:anchor="_bookmark141">
        <w:r>
          <w:rPr>
            <w:rFonts w:ascii="Arial" w:hAnsi="Arial"/>
            <w:b/>
            <w:w w:val="105"/>
            <w:sz w:val="19"/>
          </w:rPr>
          <w:t>SIGMAHQ</w:t>
        </w:r>
      </w:hyperlink>
      <w:r>
        <w:rPr>
          <w:rFonts w:ascii="Arial" w:hAnsi="Arial"/>
          <w:b/>
          <w:w w:val="105"/>
          <w:sz w:val="19"/>
        </w:rPr>
        <w:t>,</w:t>
      </w:r>
      <w:r>
        <w:rPr>
          <w:rFonts w:ascii="Arial" w:hAnsi="Arial"/>
          <w:b/>
          <w:spacing w:val="-11"/>
          <w:w w:val="105"/>
          <w:sz w:val="19"/>
        </w:rPr>
        <w:t> </w:t>
      </w:r>
      <w:hyperlink w:history="true" w:anchor="_bookmark141">
        <w:r>
          <w:rPr>
            <w:rFonts w:ascii="Arial" w:hAnsi="Arial"/>
            <w:b/>
            <w:spacing w:val="-2"/>
            <w:w w:val="105"/>
            <w:sz w:val="19"/>
          </w:rPr>
          <w:t>2025c</w:t>
        </w:r>
      </w:hyperlink>
      <w:r>
        <w:rPr>
          <w:rFonts w:ascii="Arial" w:hAnsi="Arial"/>
          <w:b/>
          <w:spacing w:val="-2"/>
          <w:w w:val="105"/>
          <w:sz w:val="19"/>
        </w:rPr>
        <w:t>)</w:t>
      </w:r>
    </w:p>
    <w:p>
      <w:pPr>
        <w:spacing w:before="31"/>
        <w:ind w:left="0" w:right="848" w:firstLine="0"/>
        <w:jc w:val="center"/>
        <w:rPr>
          <w:rFonts w:ascii="Arial" w:hAnsi="Arial"/>
          <w:b/>
          <w:sz w:val="19"/>
        </w:rPr>
      </w:pPr>
      <w:r>
        <w:rPr>
          <w:rFonts w:ascii="Arial" w:hAnsi="Arial"/>
          <w:b/>
          <w:w w:val="105"/>
          <w:sz w:val="19"/>
        </w:rPr>
        <w:t>Fonte:</w:t>
      </w:r>
      <w:r>
        <w:rPr>
          <w:rFonts w:ascii="Arial" w:hAnsi="Arial"/>
          <w:b/>
          <w:spacing w:val="-12"/>
          <w:w w:val="105"/>
          <w:sz w:val="19"/>
        </w:rPr>
        <w:t> </w:t>
      </w:r>
      <w:r>
        <w:rPr>
          <w:rFonts w:ascii="Arial" w:hAnsi="Arial"/>
          <w:b/>
          <w:w w:val="105"/>
          <w:sz w:val="19"/>
        </w:rPr>
        <w:t>Captura</w:t>
      </w:r>
      <w:r>
        <w:rPr>
          <w:rFonts w:ascii="Arial" w:hAnsi="Arial"/>
          <w:b/>
          <w:spacing w:val="-11"/>
          <w:w w:val="105"/>
          <w:sz w:val="19"/>
        </w:rPr>
        <w:t> </w:t>
      </w:r>
      <w:r>
        <w:rPr>
          <w:rFonts w:ascii="Arial" w:hAnsi="Arial"/>
          <w:b/>
          <w:w w:val="105"/>
          <w:sz w:val="19"/>
        </w:rPr>
        <w:t>de</w:t>
      </w:r>
      <w:r>
        <w:rPr>
          <w:rFonts w:ascii="Arial" w:hAnsi="Arial"/>
          <w:b/>
          <w:spacing w:val="-11"/>
          <w:w w:val="105"/>
          <w:sz w:val="19"/>
        </w:rPr>
        <w:t> </w:t>
      </w:r>
      <w:r>
        <w:rPr>
          <w:rFonts w:ascii="Arial" w:hAnsi="Arial"/>
          <w:b/>
          <w:w w:val="105"/>
          <w:sz w:val="19"/>
        </w:rPr>
        <w:t>tela</w:t>
      </w:r>
      <w:r>
        <w:rPr>
          <w:rFonts w:ascii="Arial" w:hAnsi="Arial"/>
          <w:b/>
          <w:spacing w:val="-12"/>
          <w:w w:val="105"/>
          <w:sz w:val="19"/>
        </w:rPr>
        <w:t> </w:t>
      </w:r>
      <w:r>
        <w:rPr>
          <w:rFonts w:ascii="Arial" w:hAnsi="Arial"/>
          <w:b/>
          <w:w w:val="105"/>
          <w:sz w:val="19"/>
        </w:rPr>
        <w:t>da</w:t>
      </w:r>
      <w:r>
        <w:rPr>
          <w:rFonts w:ascii="Arial" w:hAnsi="Arial"/>
          <w:b/>
          <w:spacing w:val="-11"/>
          <w:w w:val="105"/>
          <w:sz w:val="19"/>
        </w:rPr>
        <w:t> </w:t>
      </w:r>
      <w:r>
        <w:rPr>
          <w:rFonts w:ascii="Arial" w:hAnsi="Arial"/>
          <w:b/>
          <w:w w:val="105"/>
          <w:sz w:val="19"/>
        </w:rPr>
        <w:t>página</w:t>
      </w:r>
      <w:r>
        <w:rPr>
          <w:rFonts w:ascii="Arial" w:hAnsi="Arial"/>
          <w:b/>
          <w:spacing w:val="-11"/>
          <w:w w:val="105"/>
          <w:sz w:val="19"/>
        </w:rPr>
        <w:t> </w:t>
      </w:r>
      <w:r>
        <w:rPr>
          <w:rFonts w:ascii="Arial" w:hAnsi="Arial"/>
          <w:b/>
          <w:i/>
          <w:w w:val="105"/>
          <w:sz w:val="19"/>
        </w:rPr>
        <w:t>Sigma</w:t>
      </w:r>
      <w:r>
        <w:rPr>
          <w:rFonts w:ascii="Arial" w:hAnsi="Arial"/>
          <w:b/>
          <w:i/>
          <w:spacing w:val="-12"/>
          <w:w w:val="105"/>
          <w:sz w:val="19"/>
        </w:rPr>
        <w:t> </w:t>
      </w:r>
      <w:r>
        <w:rPr>
          <w:rFonts w:ascii="Arial" w:hAnsi="Arial"/>
          <w:b/>
          <w:i/>
          <w:w w:val="105"/>
          <w:sz w:val="19"/>
        </w:rPr>
        <w:t>Rules</w:t>
      </w:r>
      <w:r>
        <w:rPr>
          <w:rFonts w:ascii="Arial" w:hAnsi="Arial"/>
          <w:b/>
          <w:i/>
          <w:spacing w:val="-6"/>
          <w:w w:val="105"/>
          <w:sz w:val="19"/>
        </w:rPr>
        <w:t> </w:t>
      </w:r>
      <w:r>
        <w:rPr>
          <w:rFonts w:ascii="Arial" w:hAnsi="Arial"/>
          <w:b/>
          <w:w w:val="105"/>
          <w:sz w:val="19"/>
        </w:rPr>
        <w:t>em</w:t>
      </w:r>
      <w:r>
        <w:rPr>
          <w:rFonts w:ascii="Arial" w:hAnsi="Arial"/>
          <w:b/>
          <w:spacing w:val="-12"/>
          <w:w w:val="105"/>
          <w:sz w:val="19"/>
        </w:rPr>
        <w:t> </w:t>
      </w:r>
      <w:hyperlink w:history="true" w:anchor="_bookmark141">
        <w:r>
          <w:rPr>
            <w:rFonts w:ascii="Arial" w:hAnsi="Arial"/>
            <w:b/>
            <w:w w:val="105"/>
            <w:sz w:val="19"/>
          </w:rPr>
          <w:t>SigmaHQ</w:t>
        </w:r>
      </w:hyperlink>
      <w:r>
        <w:rPr>
          <w:rFonts w:ascii="Arial" w:hAnsi="Arial"/>
          <w:b/>
          <w:spacing w:val="-11"/>
          <w:w w:val="105"/>
          <w:sz w:val="19"/>
        </w:rPr>
        <w:t> </w:t>
      </w:r>
      <w:r>
        <w:rPr>
          <w:rFonts w:ascii="Arial" w:hAnsi="Arial"/>
          <w:b/>
          <w:spacing w:val="-2"/>
          <w:w w:val="105"/>
          <w:sz w:val="19"/>
        </w:rPr>
        <w:t>(</w:t>
      </w:r>
      <w:hyperlink w:history="true" w:anchor="_bookmark141">
        <w:r>
          <w:rPr>
            <w:rFonts w:ascii="Arial" w:hAnsi="Arial"/>
            <w:b/>
            <w:spacing w:val="-2"/>
            <w:w w:val="105"/>
            <w:sz w:val="19"/>
          </w:rPr>
          <w:t>2025c</w:t>
        </w:r>
      </w:hyperlink>
      <w:r>
        <w:rPr>
          <w:rFonts w:ascii="Arial" w:hAnsi="Arial"/>
          <w:b/>
          <w:spacing w:val="-2"/>
          <w:w w:val="105"/>
          <w:sz w:val="19"/>
        </w:rPr>
        <w:t>).</w:t>
      </w:r>
    </w:p>
    <w:p>
      <w:pPr>
        <w:pStyle w:val="BodyText"/>
        <w:rPr>
          <w:rFonts w:ascii="Arial"/>
          <w:b/>
          <w:sz w:val="19"/>
        </w:rPr>
      </w:pPr>
    </w:p>
    <w:p>
      <w:pPr>
        <w:pStyle w:val="BodyText"/>
        <w:spacing w:before="17"/>
        <w:rPr>
          <w:rFonts w:ascii="Arial"/>
          <w:b/>
          <w:sz w:val="19"/>
        </w:rPr>
      </w:pPr>
    </w:p>
    <w:p>
      <w:pPr>
        <w:pStyle w:val="BodyText"/>
        <w:spacing w:line="355" w:lineRule="auto"/>
        <w:ind w:left="283" w:right="1131" w:firstLine="708"/>
        <w:jc w:val="both"/>
      </w:pPr>
      <w:r>
        <w:rPr/>
        <w:t>A seção de detecção é o coração da regra </w:t>
      </w:r>
      <w:r>
        <w:rPr>
          <w:rFonts w:ascii="Arial" w:hAnsi="Arial"/>
          <w:i/>
        </w:rPr>
        <w:t>Sigma</w:t>
      </w:r>
      <w:r>
        <w:rPr/>
        <w:t>, pois especifica o alvo da regra no vasto volume de </w:t>
      </w:r>
      <w:r>
        <w:rPr>
          <w:rFonts w:ascii="Arial" w:hAnsi="Arial"/>
          <w:i/>
        </w:rPr>
        <w:t>logs</w:t>
      </w:r>
      <w:r>
        <w:rPr/>
        <w:t>. Adiante neste trabalho este componente será mencionado como um dos principais para a análise da qualidade das regras geradas pelas IAs. Vale mencionar que, dentro da seção de detecção, existem instruções para a escrita, assim como qualquer linguagem de programação;</w:t>
      </w:r>
      <w:r>
        <w:rPr>
          <w:spacing w:val="40"/>
        </w:rPr>
        <w:t> </w:t>
      </w:r>
      <w:r>
        <w:rPr/>
        <w:t>no</w:t>
      </w:r>
      <w:r>
        <w:rPr>
          <w:spacing w:val="41"/>
        </w:rPr>
        <w:t> </w:t>
      </w:r>
      <w:r>
        <w:rPr/>
        <w:t>entanto,</w:t>
      </w:r>
      <w:r>
        <w:rPr>
          <w:spacing w:val="41"/>
        </w:rPr>
        <w:t> </w:t>
      </w:r>
      <w:r>
        <w:rPr/>
        <w:t>num</w:t>
      </w:r>
      <w:r>
        <w:rPr>
          <w:spacing w:val="41"/>
        </w:rPr>
        <w:t> </w:t>
      </w:r>
      <w:r>
        <w:rPr/>
        <w:t>primeiro</w:t>
      </w:r>
      <w:r>
        <w:rPr>
          <w:spacing w:val="41"/>
        </w:rPr>
        <w:t> </w:t>
      </w:r>
      <w:r>
        <w:rPr/>
        <w:t>momento,</w:t>
      </w:r>
      <w:r>
        <w:rPr>
          <w:spacing w:val="41"/>
        </w:rPr>
        <w:t> </w:t>
      </w:r>
      <w:r>
        <w:rPr/>
        <w:t>basta</w:t>
      </w:r>
      <w:r>
        <w:rPr>
          <w:spacing w:val="41"/>
        </w:rPr>
        <w:t> </w:t>
      </w:r>
      <w:r>
        <w:rPr/>
        <w:t>compreender</w:t>
      </w:r>
      <w:r>
        <w:rPr>
          <w:spacing w:val="41"/>
        </w:rPr>
        <w:t> </w:t>
      </w:r>
      <w:r>
        <w:rPr/>
        <w:t>o</w:t>
      </w:r>
      <w:r>
        <w:rPr>
          <w:spacing w:val="41"/>
        </w:rPr>
        <w:t> </w:t>
      </w:r>
      <w:r>
        <w:rPr/>
        <w:t>esqueleto</w:t>
      </w:r>
      <w:r>
        <w:rPr>
          <w:spacing w:val="41"/>
        </w:rPr>
        <w:t> </w:t>
      </w:r>
      <w:r>
        <w:rPr>
          <w:spacing w:val="-2"/>
        </w:rPr>
        <w:t>principal.</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jc w:val="both"/>
      </w:pPr>
      <w:r>
        <w:rPr/>
        <w:t>Sendo assim, a segunda peça mais importante da regra é a fonte dos </w:t>
      </w:r>
      <w:r>
        <w:rPr>
          <w:rFonts w:ascii="Arial" w:hAnsi="Arial"/>
          <w:i/>
        </w:rPr>
        <w:t>logs</w:t>
      </w:r>
      <w:r>
        <w:rPr/>
        <w:t>, o campo </w:t>
      </w:r>
      <w:r>
        <w:rPr>
          <w:rFonts w:ascii="Arial" w:hAnsi="Arial"/>
          <w:i/>
        </w:rPr>
        <w:t>logsource</w:t>
      </w:r>
      <w:r>
        <w:rPr/>
        <w:t>; nele se especifica qual o tipo de </w:t>
      </w:r>
      <w:r>
        <w:rPr>
          <w:rFonts w:ascii="Arial" w:hAnsi="Arial"/>
          <w:i/>
        </w:rPr>
        <w:t>log</w:t>
      </w:r>
      <w:r>
        <w:rPr>
          <w:rFonts w:ascii="Arial" w:hAnsi="Arial"/>
          <w:i/>
          <w:spacing w:val="22"/>
        </w:rPr>
        <w:t> </w:t>
      </w:r>
      <w:r>
        <w:rPr/>
        <w:t>deve ser canalizado pela regra — ao invés de varrer todos os </w:t>
      </w:r>
      <w:r>
        <w:rPr>
          <w:rFonts w:ascii="Arial" w:hAnsi="Arial"/>
          <w:i/>
        </w:rPr>
        <w:t>logs </w:t>
      </w:r>
      <w:r>
        <w:rPr/>
        <w:t>do SIEM. Por fim, as demais informações, os metadados, servem para guiar o usuário sobre o assunto da regra (</w:t>
      </w:r>
      <w:hyperlink w:history="true" w:anchor="_bookmark141">
        <w:r>
          <w:rPr/>
          <w:t>SIGMAHQ</w:t>
        </w:r>
      </w:hyperlink>
      <w:r>
        <w:rPr/>
        <w:t>, </w:t>
      </w:r>
      <w:hyperlink w:history="true" w:anchor="_bookmark141">
        <w:r>
          <w:rPr/>
          <w:t>2025c</w:t>
        </w:r>
      </w:hyperlink>
      <w:r>
        <w:rPr/>
        <w:t>).</w:t>
      </w:r>
    </w:p>
    <w:p>
      <w:pPr>
        <w:pStyle w:val="BodyText"/>
        <w:spacing w:line="355" w:lineRule="auto" w:before="4"/>
        <w:ind w:left="283" w:right="1131" w:firstLine="708"/>
        <w:jc w:val="both"/>
      </w:pPr>
      <w:r>
        <w:rPr/>
        <w:t>Para fins de orientação quando da criação de uma nova regra, é disponibilizado um esqueleto da regra com instruções (Figura </w:t>
      </w:r>
      <w:hyperlink w:history="true" w:anchor="_bookmark46">
        <w:r>
          <w:rPr/>
          <w:t>2</w:t>
        </w:r>
      </w:hyperlink>
      <w:r>
        <w:rPr/>
        <w:t>) no repositório </w:t>
      </w:r>
      <w:r>
        <w:rPr>
          <w:rFonts w:ascii="Arial" w:hAnsi="Arial"/>
          <w:i/>
        </w:rPr>
        <w:t>Sigma </w:t>
      </w:r>
      <w:r>
        <w:rPr/>
        <w:t>(</w:t>
      </w:r>
      <w:hyperlink w:history="true" w:anchor="_bookmark132">
        <w:r>
          <w:rPr/>
          <w:t>Roth</w:t>
        </w:r>
      </w:hyperlink>
      <w:r>
        <w:rPr/>
        <w:t>, </w:t>
      </w:r>
      <w:hyperlink w:history="true" w:anchor="_bookmark132">
        <w:r>
          <w:rPr/>
          <w:t>2022</w:t>
        </w:r>
      </w:hyperlink>
      <w:r>
        <w:rPr/>
        <w:t>).</w:t>
      </w:r>
    </w:p>
    <w:p>
      <w:pPr>
        <w:spacing w:before="125"/>
        <w:ind w:left="2591" w:right="0" w:firstLine="0"/>
        <w:jc w:val="left"/>
        <w:rPr>
          <w:rFonts w:ascii="Arial" w:hAnsi="Arial"/>
          <w:b/>
          <w:sz w:val="19"/>
        </w:rPr>
      </w:pPr>
      <w:bookmarkStart w:name="_bookmark46" w:id="66"/>
      <w:bookmarkEnd w:id="66"/>
      <w:r>
        <w:rPr/>
      </w:r>
      <w:r>
        <w:rPr>
          <w:rFonts w:ascii="Arial" w:hAnsi="Arial"/>
          <w:b/>
          <w:w w:val="105"/>
          <w:sz w:val="19"/>
        </w:rPr>
        <w:t>Figura</w:t>
      </w:r>
      <w:r>
        <w:rPr>
          <w:rFonts w:ascii="Arial" w:hAnsi="Arial"/>
          <w:b/>
          <w:spacing w:val="-11"/>
          <w:w w:val="105"/>
          <w:sz w:val="19"/>
        </w:rPr>
        <w:t> </w:t>
      </w:r>
      <w:r>
        <w:rPr>
          <w:rFonts w:ascii="Arial" w:hAnsi="Arial"/>
          <w:b/>
          <w:w w:val="105"/>
          <w:sz w:val="19"/>
        </w:rPr>
        <w:t>2</w:t>
      </w:r>
      <w:r>
        <w:rPr>
          <w:rFonts w:ascii="Arial" w:hAnsi="Arial"/>
          <w:b/>
          <w:spacing w:val="-10"/>
          <w:w w:val="105"/>
          <w:sz w:val="19"/>
        </w:rPr>
        <w:t> </w:t>
      </w:r>
      <w:r>
        <w:rPr>
          <w:rFonts w:ascii="Arial" w:hAnsi="Arial"/>
          <w:b/>
          <w:w w:val="105"/>
          <w:sz w:val="19"/>
        </w:rPr>
        <w:t>–</w:t>
      </w:r>
      <w:r>
        <w:rPr>
          <w:rFonts w:ascii="Arial" w:hAnsi="Arial"/>
          <w:b/>
          <w:spacing w:val="-10"/>
          <w:w w:val="105"/>
          <w:sz w:val="19"/>
        </w:rPr>
        <w:t> </w:t>
      </w:r>
      <w:r>
        <w:rPr>
          <w:rFonts w:ascii="Arial" w:hAnsi="Arial"/>
          <w:b/>
          <w:w w:val="105"/>
          <w:sz w:val="19"/>
        </w:rPr>
        <w:t>Exemplo</w:t>
      </w:r>
      <w:r>
        <w:rPr>
          <w:rFonts w:ascii="Arial" w:hAnsi="Arial"/>
          <w:b/>
          <w:spacing w:val="-11"/>
          <w:w w:val="105"/>
          <w:sz w:val="19"/>
        </w:rPr>
        <w:t> </w:t>
      </w:r>
      <w:r>
        <w:rPr>
          <w:rFonts w:ascii="Arial" w:hAnsi="Arial"/>
          <w:b/>
          <w:w w:val="105"/>
          <w:sz w:val="19"/>
        </w:rPr>
        <w:t>de</w:t>
      </w:r>
      <w:r>
        <w:rPr>
          <w:rFonts w:ascii="Arial" w:hAnsi="Arial"/>
          <w:b/>
          <w:spacing w:val="-10"/>
          <w:w w:val="105"/>
          <w:sz w:val="19"/>
        </w:rPr>
        <w:t> </w:t>
      </w:r>
      <w:r>
        <w:rPr>
          <w:rFonts w:ascii="Arial" w:hAnsi="Arial"/>
          <w:b/>
          <w:w w:val="105"/>
          <w:sz w:val="19"/>
        </w:rPr>
        <w:t>regra</w:t>
      </w:r>
      <w:r>
        <w:rPr>
          <w:rFonts w:ascii="Arial" w:hAnsi="Arial"/>
          <w:b/>
          <w:spacing w:val="-10"/>
          <w:w w:val="105"/>
          <w:sz w:val="19"/>
        </w:rPr>
        <w:t> </w:t>
      </w:r>
      <w:r>
        <w:rPr>
          <w:rFonts w:ascii="Arial" w:hAnsi="Arial"/>
          <w:b/>
          <w:i/>
          <w:w w:val="105"/>
          <w:sz w:val="19"/>
        </w:rPr>
        <w:t>Sigma</w:t>
      </w:r>
      <w:r>
        <w:rPr>
          <w:rFonts w:ascii="Arial" w:hAnsi="Arial"/>
          <w:b/>
          <w:i/>
          <w:spacing w:val="-5"/>
          <w:w w:val="105"/>
          <w:sz w:val="19"/>
        </w:rPr>
        <w:t> </w:t>
      </w:r>
      <w:r>
        <w:rPr>
          <w:rFonts w:ascii="Arial" w:hAnsi="Arial"/>
          <w:b/>
          <w:w w:val="105"/>
          <w:sz w:val="19"/>
        </w:rPr>
        <w:t>(</w:t>
      </w:r>
      <w:hyperlink w:history="true" w:anchor="_bookmark132">
        <w:r>
          <w:rPr>
            <w:rFonts w:ascii="Arial" w:hAnsi="Arial"/>
            <w:b/>
            <w:w w:val="105"/>
            <w:sz w:val="19"/>
          </w:rPr>
          <w:t>Roth</w:t>
        </w:r>
      </w:hyperlink>
      <w:r>
        <w:rPr>
          <w:rFonts w:ascii="Arial" w:hAnsi="Arial"/>
          <w:b/>
          <w:w w:val="105"/>
          <w:sz w:val="19"/>
        </w:rPr>
        <w:t>,</w:t>
      </w:r>
      <w:r>
        <w:rPr>
          <w:rFonts w:ascii="Arial" w:hAnsi="Arial"/>
          <w:b/>
          <w:spacing w:val="-11"/>
          <w:w w:val="105"/>
          <w:sz w:val="19"/>
        </w:rPr>
        <w:t> </w:t>
      </w:r>
      <w:hyperlink w:history="true" w:anchor="_bookmark132">
        <w:r>
          <w:rPr>
            <w:rFonts w:ascii="Arial" w:hAnsi="Arial"/>
            <w:b/>
            <w:spacing w:val="-4"/>
            <w:w w:val="105"/>
            <w:sz w:val="19"/>
          </w:rPr>
          <w:t>2022</w:t>
        </w:r>
      </w:hyperlink>
      <w:r>
        <w:rPr>
          <w:rFonts w:ascii="Arial" w:hAnsi="Arial"/>
          <w:b/>
          <w:spacing w:val="-4"/>
          <w:w w:val="105"/>
          <w:sz w:val="19"/>
        </w:rPr>
        <w:t>)</w:t>
      </w:r>
    </w:p>
    <w:p>
      <w:pPr>
        <w:pStyle w:val="BodyText"/>
        <w:spacing w:before="10"/>
        <w:rPr>
          <w:rFonts w:ascii="Arial"/>
          <w:b/>
          <w:sz w:val="7"/>
        </w:rPr>
      </w:pPr>
      <w:r>
        <w:rPr>
          <w:rFonts w:ascii="Arial"/>
          <w:b/>
          <w:sz w:val="7"/>
        </w:rPr>
        <w:drawing>
          <wp:anchor distT="0" distB="0" distL="0" distR="0" allowOverlap="1" layoutInCell="1" locked="0" behindDoc="1" simplePos="0" relativeHeight="487589888">
            <wp:simplePos x="0" y="0"/>
            <wp:positionH relativeFrom="page">
              <wp:posOffset>1177836</wp:posOffset>
            </wp:positionH>
            <wp:positionV relativeFrom="paragraph">
              <wp:posOffset>73012</wp:posOffset>
            </wp:positionV>
            <wp:extent cx="5612130" cy="280606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5612130" cy="2806065"/>
                    </a:xfrm>
                    <a:prstGeom prst="rect">
                      <a:avLst/>
                    </a:prstGeom>
                  </pic:spPr>
                </pic:pic>
              </a:graphicData>
            </a:graphic>
          </wp:anchor>
        </w:drawing>
      </w:r>
    </w:p>
    <w:p>
      <w:pPr>
        <w:spacing w:line="297" w:lineRule="auto" w:before="58"/>
        <w:ind w:left="283" w:right="1131" w:firstLine="0"/>
        <w:jc w:val="both"/>
        <w:rPr>
          <w:rFonts w:ascii="Arial" w:hAnsi="Arial"/>
          <w:b/>
          <w:sz w:val="19"/>
        </w:rPr>
      </w:pPr>
      <w:r>
        <w:rPr>
          <w:rFonts w:ascii="Arial" w:hAnsi="Arial"/>
          <w:b/>
          <w:w w:val="105"/>
          <w:sz w:val="19"/>
        </w:rPr>
        <w:t>Fonte:</w:t>
      </w:r>
      <w:r>
        <w:rPr>
          <w:rFonts w:ascii="Arial" w:hAnsi="Arial"/>
          <w:b/>
          <w:w w:val="105"/>
          <w:sz w:val="19"/>
        </w:rPr>
        <w:t> Captura</w:t>
      </w:r>
      <w:r>
        <w:rPr>
          <w:rFonts w:ascii="Arial" w:hAnsi="Arial"/>
          <w:b/>
          <w:w w:val="105"/>
          <w:sz w:val="19"/>
        </w:rPr>
        <w:t> de</w:t>
      </w:r>
      <w:r>
        <w:rPr>
          <w:rFonts w:ascii="Arial" w:hAnsi="Arial"/>
          <w:b/>
          <w:w w:val="105"/>
          <w:sz w:val="19"/>
        </w:rPr>
        <w:t> tela</w:t>
      </w:r>
      <w:r>
        <w:rPr>
          <w:rFonts w:ascii="Arial" w:hAnsi="Arial"/>
          <w:b/>
          <w:w w:val="105"/>
          <w:sz w:val="19"/>
        </w:rPr>
        <w:t> do</w:t>
      </w:r>
      <w:r>
        <w:rPr>
          <w:rFonts w:ascii="Arial" w:hAnsi="Arial"/>
          <w:b/>
          <w:w w:val="105"/>
          <w:sz w:val="19"/>
        </w:rPr>
        <w:t> código</w:t>
      </w:r>
      <w:r>
        <w:rPr>
          <w:rFonts w:ascii="Arial" w:hAnsi="Arial"/>
          <w:b/>
          <w:w w:val="105"/>
          <w:sz w:val="19"/>
        </w:rPr>
        <w:t> genérico</w:t>
      </w:r>
      <w:r>
        <w:rPr>
          <w:rFonts w:ascii="Arial" w:hAnsi="Arial"/>
          <w:b/>
          <w:w w:val="105"/>
          <w:sz w:val="19"/>
        </w:rPr>
        <w:t> na</w:t>
      </w:r>
      <w:r>
        <w:rPr>
          <w:rFonts w:ascii="Arial" w:hAnsi="Arial"/>
          <w:b/>
          <w:w w:val="105"/>
          <w:sz w:val="19"/>
        </w:rPr>
        <w:t> página</w:t>
      </w:r>
      <w:r>
        <w:rPr>
          <w:rFonts w:ascii="Arial" w:hAnsi="Arial"/>
          <w:b/>
          <w:w w:val="105"/>
          <w:sz w:val="19"/>
        </w:rPr>
        <w:t> </w:t>
      </w:r>
      <w:r>
        <w:rPr>
          <w:rFonts w:ascii="Arial" w:hAnsi="Arial"/>
          <w:b/>
          <w:i/>
          <w:w w:val="105"/>
          <w:sz w:val="19"/>
        </w:rPr>
        <w:t>Rule</w:t>
      </w:r>
      <w:r>
        <w:rPr>
          <w:rFonts w:ascii="Arial" w:hAnsi="Arial"/>
          <w:b/>
          <w:i/>
          <w:w w:val="105"/>
          <w:sz w:val="19"/>
        </w:rPr>
        <w:t> Creation</w:t>
      </w:r>
      <w:r>
        <w:rPr>
          <w:rFonts w:ascii="Arial" w:hAnsi="Arial"/>
          <w:b/>
          <w:i/>
          <w:w w:val="105"/>
          <w:sz w:val="19"/>
        </w:rPr>
        <w:t> Guide</w:t>
      </w:r>
      <w:r>
        <w:rPr>
          <w:rFonts w:ascii="Arial" w:hAnsi="Arial"/>
          <w:b/>
          <w:i/>
          <w:w w:val="105"/>
          <w:sz w:val="19"/>
        </w:rPr>
        <w:t> </w:t>
      </w:r>
      <w:r>
        <w:rPr>
          <w:rFonts w:ascii="Arial" w:hAnsi="Arial"/>
          <w:b/>
          <w:w w:val="105"/>
          <w:sz w:val="19"/>
        </w:rPr>
        <w:t>no</w:t>
      </w:r>
      <w:r>
        <w:rPr>
          <w:rFonts w:ascii="Arial" w:hAnsi="Arial"/>
          <w:b/>
          <w:w w:val="105"/>
          <w:sz w:val="19"/>
        </w:rPr>
        <w:t> </w:t>
      </w:r>
      <w:r>
        <w:rPr>
          <w:rFonts w:ascii="Arial" w:hAnsi="Arial"/>
          <w:b/>
          <w:w w:val="105"/>
          <w:sz w:val="19"/>
        </w:rPr>
        <w:t>repositório Sigma(</w:t>
      </w:r>
      <w:hyperlink w:history="true" w:anchor="_bookmark132">
        <w:r>
          <w:rPr>
            <w:rFonts w:ascii="Arial" w:hAnsi="Arial"/>
            <w:b/>
            <w:w w:val="105"/>
            <w:sz w:val="19"/>
          </w:rPr>
          <w:t>Roth</w:t>
        </w:r>
      </w:hyperlink>
      <w:r>
        <w:rPr>
          <w:rFonts w:ascii="Arial" w:hAnsi="Arial"/>
          <w:b/>
          <w:w w:val="105"/>
          <w:sz w:val="19"/>
        </w:rPr>
        <w:t>, </w:t>
      </w:r>
      <w:hyperlink w:history="true" w:anchor="_bookmark132">
        <w:r>
          <w:rPr>
            <w:rFonts w:ascii="Arial" w:hAnsi="Arial"/>
            <w:b/>
            <w:w w:val="105"/>
            <w:sz w:val="19"/>
          </w:rPr>
          <w:t>2022</w:t>
        </w:r>
      </w:hyperlink>
      <w:r>
        <w:rPr>
          <w:rFonts w:ascii="Arial" w:hAnsi="Arial"/>
          <w:b/>
          <w:w w:val="105"/>
          <w:sz w:val="19"/>
        </w:rPr>
        <w:t>).</w:t>
      </w:r>
    </w:p>
    <w:p>
      <w:pPr>
        <w:pStyle w:val="BodyText"/>
        <w:rPr>
          <w:rFonts w:ascii="Arial"/>
          <w:b/>
          <w:sz w:val="19"/>
        </w:rPr>
      </w:pPr>
    </w:p>
    <w:p>
      <w:pPr>
        <w:pStyle w:val="BodyText"/>
        <w:rPr>
          <w:rFonts w:ascii="Arial"/>
          <w:b/>
          <w:sz w:val="19"/>
        </w:rPr>
      </w:pPr>
    </w:p>
    <w:p>
      <w:pPr>
        <w:pStyle w:val="BodyText"/>
        <w:spacing w:before="104"/>
        <w:rPr>
          <w:rFonts w:ascii="Arial"/>
          <w:b/>
          <w:sz w:val="19"/>
        </w:rPr>
      </w:pPr>
    </w:p>
    <w:p>
      <w:pPr>
        <w:pStyle w:val="Heading2"/>
        <w:numPr>
          <w:ilvl w:val="1"/>
          <w:numId w:val="2"/>
        </w:numPr>
        <w:tabs>
          <w:tab w:pos="797" w:val="left" w:leader="none"/>
        </w:tabs>
        <w:spacing w:line="240" w:lineRule="auto" w:before="1" w:after="0"/>
        <w:ind w:left="797" w:right="0" w:hanging="514"/>
        <w:jc w:val="left"/>
      </w:pPr>
      <w:bookmarkStart w:name="2.4 Processamento de Linguagem Natural" w:id="67"/>
      <w:bookmarkEnd w:id="67"/>
      <w:r>
        <w:rPr>
          <w:b w:val="0"/>
        </w:rPr>
      </w:r>
      <w:bookmarkStart w:name="_bookmark47" w:id="68"/>
      <w:bookmarkEnd w:id="68"/>
      <w:r>
        <w:rPr>
          <w:b w:val="0"/>
        </w:rPr>
      </w:r>
      <w:r>
        <w:rPr/>
        <w:t>Processamento</w:t>
      </w:r>
      <w:r>
        <w:rPr>
          <w:spacing w:val="18"/>
        </w:rPr>
        <w:t> </w:t>
      </w:r>
      <w:r>
        <w:rPr/>
        <w:t>de</w:t>
      </w:r>
      <w:r>
        <w:rPr>
          <w:spacing w:val="19"/>
        </w:rPr>
        <w:t> </w:t>
      </w:r>
      <w:r>
        <w:rPr/>
        <w:t>Linguagem</w:t>
      </w:r>
      <w:r>
        <w:rPr>
          <w:spacing w:val="18"/>
        </w:rPr>
        <w:t> </w:t>
      </w:r>
      <w:r>
        <w:rPr>
          <w:spacing w:val="-2"/>
        </w:rPr>
        <w:t>Natural</w:t>
      </w:r>
    </w:p>
    <w:p>
      <w:pPr>
        <w:pStyle w:val="BodyText"/>
        <w:spacing w:before="234"/>
        <w:rPr>
          <w:rFonts w:ascii="Arial"/>
          <w:b/>
        </w:rPr>
      </w:pPr>
    </w:p>
    <w:p>
      <w:pPr>
        <w:pStyle w:val="BodyText"/>
        <w:spacing w:line="355" w:lineRule="auto"/>
        <w:ind w:left="283" w:right="1131" w:firstLine="708"/>
        <w:jc w:val="both"/>
      </w:pPr>
      <w:r>
        <w:rPr/>
        <w:t>Segundo </w:t>
      </w:r>
      <w:hyperlink w:history="true" w:anchor="_bookmark119">
        <w:r>
          <w:rPr/>
          <w:t>Liddy</w:t>
        </w:r>
      </w:hyperlink>
      <w:r>
        <w:rPr/>
        <w:t> (</w:t>
      </w:r>
      <w:hyperlink w:history="true" w:anchor="_bookmark119">
        <w:r>
          <w:rPr/>
          <w:t>2001</w:t>
        </w:r>
      </w:hyperlink>
      <w:r>
        <w:rPr/>
        <w:t>), o Processamento de Linguagem Natural (PLN) é definido </w:t>
      </w:r>
      <w:r>
        <w:rPr/>
        <w:t>como uma abordagem computacional teórica e tecnológica fundamentada para analisar textos em linguagem humana. Seu objetivo central é alcançar um processamento linguístico semelhante</w:t>
      </w:r>
      <w:r>
        <w:rPr>
          <w:spacing w:val="80"/>
        </w:rPr>
        <w:t> </w:t>
      </w:r>
      <w:r>
        <w:rPr/>
        <w:t>ao humano, através da representação de textos aos níveis linguísticos: fonológico (padrões de entonação e fonemas), morfológico (estrutura das palavras), léxico (significado individual das palavras), sintático (estrutura gramatical das frases), semântico (significado literal das frases), discursivo (coesão e estrutura dos textos) e pragmático (contexto); ou seja, o PLN fragmenta o texto e analisa sistematicamente as sete camadas citadas (</w:t>
      </w:r>
      <w:hyperlink w:history="true" w:anchor="_bookmark119">
        <w:r>
          <w:rPr/>
          <w:t>Liddy</w:t>
        </w:r>
      </w:hyperlink>
      <w:r>
        <w:rPr/>
        <w:t>, </w:t>
      </w:r>
      <w:hyperlink w:history="true" w:anchor="_bookmark119">
        <w:r>
          <w:rPr/>
          <w:t>2001</w:t>
        </w:r>
      </w:hyperlink>
      <w:r>
        <w:rPr/>
        <w:t>; </w:t>
      </w:r>
      <w:hyperlink w:history="true" w:anchor="_bookmark107">
        <w:r>
          <w:rPr/>
          <w:t>Chowdhary</w:t>
        </w:r>
      </w:hyperlink>
      <w:r>
        <w:rPr/>
        <w:t>, </w:t>
      </w:r>
      <w:hyperlink w:history="true" w:anchor="_bookmark107">
        <w:r>
          <w:rPr/>
          <w:t>2020</w:t>
        </w:r>
      </w:hyperlink>
      <w:r>
        <w:rPr/>
        <w:t>).</w:t>
      </w:r>
    </w:p>
    <w:p>
      <w:pPr>
        <w:pStyle w:val="BodyText"/>
        <w:spacing w:line="355" w:lineRule="auto" w:before="9"/>
        <w:ind w:left="283" w:right="1131" w:firstLine="708"/>
        <w:jc w:val="both"/>
      </w:pPr>
      <w:r>
        <w:rPr/>
        <w:t>As técnicas de PLN evoluíram de métodos simbólicos, baseados em regras e lógica formal, para abordagens estatísticas e conexionistas (ou seja, inspirada no funcionamento do cérebro humano), impulsionadas pelos avanços computacionais e a disponibilidade de </w:t>
      </w:r>
      <w:r>
        <w:rPr/>
        <w:t>coleções extensas e estruturadas de textos (</w:t>
      </w:r>
      <w:hyperlink w:history="true" w:anchor="_bookmark119">
        <w:r>
          <w:rPr/>
          <w:t>Liddy</w:t>
        </w:r>
      </w:hyperlink>
      <w:r>
        <w:rPr/>
        <w:t>, </w:t>
      </w:r>
      <w:hyperlink w:history="true" w:anchor="_bookmark119">
        <w:r>
          <w:rPr/>
          <w:t>2001</w:t>
        </w:r>
      </w:hyperlink>
      <w:r>
        <w:rPr/>
        <w:t>).</w:t>
      </w:r>
    </w:p>
    <w:p>
      <w:pPr>
        <w:pStyle w:val="BodyText"/>
        <w:spacing w:line="355" w:lineRule="auto" w:before="5"/>
        <w:ind w:left="283" w:right="1131" w:firstLine="708"/>
        <w:jc w:val="both"/>
      </w:pPr>
      <w:r>
        <w:rPr/>
        <w:t>O</w:t>
      </w:r>
      <w:r>
        <w:rPr>
          <w:spacing w:val="32"/>
        </w:rPr>
        <w:t> </w:t>
      </w:r>
      <w:r>
        <w:rPr/>
        <w:t>PLN</w:t>
      </w:r>
      <w:r>
        <w:rPr>
          <w:spacing w:val="32"/>
        </w:rPr>
        <w:t> </w:t>
      </w:r>
      <w:r>
        <w:rPr/>
        <w:t>suporta</w:t>
      </w:r>
      <w:r>
        <w:rPr>
          <w:spacing w:val="32"/>
        </w:rPr>
        <w:t> </w:t>
      </w:r>
      <w:r>
        <w:rPr/>
        <w:t>aplicações</w:t>
      </w:r>
      <w:r>
        <w:rPr>
          <w:spacing w:val="32"/>
        </w:rPr>
        <w:t> </w:t>
      </w:r>
      <w:r>
        <w:rPr/>
        <w:t>críticas</w:t>
      </w:r>
      <w:r>
        <w:rPr>
          <w:spacing w:val="32"/>
        </w:rPr>
        <w:t> </w:t>
      </w:r>
      <w:r>
        <w:rPr/>
        <w:t>como</w:t>
      </w:r>
      <w:r>
        <w:rPr>
          <w:spacing w:val="32"/>
        </w:rPr>
        <w:t> </w:t>
      </w:r>
      <w:r>
        <w:rPr/>
        <w:t>a</w:t>
      </w:r>
      <w:r>
        <w:rPr>
          <w:spacing w:val="32"/>
        </w:rPr>
        <w:t> </w:t>
      </w:r>
      <w:r>
        <w:rPr/>
        <w:t>Recuperação</w:t>
      </w:r>
      <w:r>
        <w:rPr>
          <w:spacing w:val="32"/>
        </w:rPr>
        <w:t> </w:t>
      </w:r>
      <w:r>
        <w:rPr/>
        <w:t>de</w:t>
      </w:r>
      <w:r>
        <w:rPr>
          <w:spacing w:val="32"/>
        </w:rPr>
        <w:t> </w:t>
      </w:r>
      <w:r>
        <w:rPr/>
        <w:t>Informação</w:t>
      </w:r>
      <w:r>
        <w:rPr>
          <w:spacing w:val="32"/>
        </w:rPr>
        <w:t> </w:t>
      </w:r>
      <w:r>
        <w:rPr/>
        <w:t>(RI),</w:t>
      </w:r>
      <w:r>
        <w:rPr>
          <w:spacing w:val="32"/>
        </w:rPr>
        <w:t> </w:t>
      </w:r>
      <w:r>
        <w:rPr/>
        <w:t>Extração de</w:t>
      </w:r>
      <w:r>
        <w:rPr>
          <w:spacing w:val="14"/>
        </w:rPr>
        <w:t> </w:t>
      </w:r>
      <w:r>
        <w:rPr/>
        <w:t>Informação</w:t>
      </w:r>
      <w:r>
        <w:rPr>
          <w:spacing w:val="14"/>
        </w:rPr>
        <w:t> </w:t>
      </w:r>
      <w:r>
        <w:rPr/>
        <w:t>(EI),</w:t>
      </w:r>
      <w:r>
        <w:rPr>
          <w:spacing w:val="14"/>
        </w:rPr>
        <w:t> </w:t>
      </w:r>
      <w:r>
        <w:rPr/>
        <w:t>Tradução</w:t>
      </w:r>
      <w:r>
        <w:rPr>
          <w:spacing w:val="14"/>
        </w:rPr>
        <w:t> </w:t>
      </w:r>
      <w:r>
        <w:rPr/>
        <w:t>Automática</w:t>
      </w:r>
      <w:r>
        <w:rPr>
          <w:spacing w:val="14"/>
        </w:rPr>
        <w:t> </w:t>
      </w:r>
      <w:r>
        <w:rPr/>
        <w:t>(TA)</w:t>
      </w:r>
      <w:r>
        <w:rPr>
          <w:spacing w:val="14"/>
        </w:rPr>
        <w:t> </w:t>
      </w:r>
      <w:r>
        <w:rPr/>
        <w:t>e</w:t>
      </w:r>
      <w:r>
        <w:rPr>
          <w:spacing w:val="14"/>
        </w:rPr>
        <w:t> </w:t>
      </w:r>
      <w:r>
        <w:rPr/>
        <w:t>Sistemas</w:t>
      </w:r>
      <w:r>
        <w:rPr>
          <w:spacing w:val="14"/>
        </w:rPr>
        <w:t> </w:t>
      </w:r>
      <w:r>
        <w:rPr/>
        <w:t>de</w:t>
      </w:r>
      <w:r>
        <w:rPr>
          <w:spacing w:val="14"/>
        </w:rPr>
        <w:t> </w:t>
      </w:r>
      <w:r>
        <w:rPr/>
        <w:t>Pergunta-Resposta.</w:t>
      </w:r>
      <w:r>
        <w:rPr>
          <w:spacing w:val="14"/>
        </w:rPr>
        <w:t> </w:t>
      </w:r>
      <w:hyperlink w:history="true" w:anchor="_bookmark119">
        <w:r>
          <w:rPr/>
          <w:t>Liddy</w:t>
        </w:r>
      </w:hyperlink>
      <w:r>
        <w:rPr>
          <w:spacing w:val="14"/>
        </w:rPr>
        <w:t> </w:t>
      </w:r>
      <w:r>
        <w:rPr>
          <w:spacing w:val="-2"/>
        </w:rPr>
        <w:t>(</w:t>
      </w:r>
      <w:hyperlink w:history="true" w:anchor="_bookmark119">
        <w:r>
          <w:rPr>
            <w:spacing w:val="-2"/>
          </w:rPr>
          <w:t>2001</w:t>
        </w:r>
      </w:hyperlink>
      <w:r>
        <w:rPr>
          <w:spacing w:val="-2"/>
        </w:rPr>
        <w:t>)</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jc w:val="both"/>
      </w:pPr>
      <w:r>
        <w:rPr/>
        <w:t>cita</w:t>
      </w:r>
      <w:r>
        <w:rPr>
          <w:spacing w:val="29"/>
        </w:rPr>
        <w:t> </w:t>
      </w:r>
      <w:r>
        <w:rPr/>
        <w:t>um</w:t>
      </w:r>
      <w:r>
        <w:rPr>
          <w:spacing w:val="29"/>
        </w:rPr>
        <w:t> </w:t>
      </w:r>
      <w:r>
        <w:rPr/>
        <w:t>exemplo</w:t>
      </w:r>
      <w:r>
        <w:rPr>
          <w:spacing w:val="29"/>
        </w:rPr>
        <w:t> </w:t>
      </w:r>
      <w:r>
        <w:rPr/>
        <w:t>de</w:t>
      </w:r>
      <w:r>
        <w:rPr>
          <w:spacing w:val="29"/>
        </w:rPr>
        <w:t> </w:t>
      </w:r>
      <w:r>
        <w:rPr/>
        <w:t>RI</w:t>
      </w:r>
      <w:r>
        <w:rPr>
          <w:spacing w:val="29"/>
        </w:rPr>
        <w:t> </w:t>
      </w:r>
      <w:r>
        <w:rPr/>
        <w:t>em</w:t>
      </w:r>
      <w:r>
        <w:rPr>
          <w:spacing w:val="29"/>
        </w:rPr>
        <w:t> </w:t>
      </w:r>
      <w:r>
        <w:rPr/>
        <w:t>que</w:t>
      </w:r>
      <w:r>
        <w:rPr>
          <w:spacing w:val="29"/>
        </w:rPr>
        <w:t> </w:t>
      </w:r>
      <w:r>
        <w:rPr/>
        <w:t>sistemas</w:t>
      </w:r>
      <w:r>
        <w:rPr>
          <w:spacing w:val="29"/>
        </w:rPr>
        <w:t> </w:t>
      </w:r>
      <w:r>
        <w:rPr/>
        <w:t>PLN</w:t>
      </w:r>
      <w:r>
        <w:rPr>
          <w:spacing w:val="29"/>
        </w:rPr>
        <w:t> </w:t>
      </w:r>
      <w:r>
        <w:rPr/>
        <w:t>melhoraram</w:t>
      </w:r>
      <w:r>
        <w:rPr>
          <w:spacing w:val="29"/>
        </w:rPr>
        <w:t> </w:t>
      </w:r>
      <w:r>
        <w:rPr/>
        <w:t>a</w:t>
      </w:r>
      <w:r>
        <w:rPr>
          <w:spacing w:val="29"/>
        </w:rPr>
        <w:t> </w:t>
      </w:r>
      <w:r>
        <w:rPr/>
        <w:t>precisão</w:t>
      </w:r>
      <w:r>
        <w:rPr>
          <w:spacing w:val="29"/>
        </w:rPr>
        <w:t> </w:t>
      </w:r>
      <w:r>
        <w:rPr/>
        <w:t>em</w:t>
      </w:r>
      <w:r>
        <w:rPr>
          <w:spacing w:val="29"/>
        </w:rPr>
        <w:t> </w:t>
      </w:r>
      <w:r>
        <w:rPr/>
        <w:t>representar</w:t>
      </w:r>
      <w:r>
        <w:rPr>
          <w:spacing w:val="29"/>
        </w:rPr>
        <w:t> </w:t>
      </w:r>
      <w:r>
        <w:rPr/>
        <w:t>consul-tas</w:t>
      </w:r>
      <w:r>
        <w:rPr>
          <w:spacing w:val="40"/>
        </w:rPr>
        <w:t> </w:t>
      </w:r>
      <w:r>
        <w:rPr/>
        <w:t>e</w:t>
      </w:r>
      <w:r>
        <w:rPr>
          <w:spacing w:val="40"/>
        </w:rPr>
        <w:t> </w:t>
      </w:r>
      <w:r>
        <w:rPr/>
        <w:t>documentos</w:t>
      </w:r>
      <w:r>
        <w:rPr>
          <w:spacing w:val="40"/>
        </w:rPr>
        <w:t> </w:t>
      </w:r>
      <w:r>
        <w:rPr/>
        <w:t>em</w:t>
      </w:r>
      <w:r>
        <w:rPr>
          <w:spacing w:val="40"/>
        </w:rPr>
        <w:t> </w:t>
      </w:r>
      <w:r>
        <w:rPr/>
        <w:t>diversos</w:t>
      </w:r>
      <w:r>
        <w:rPr>
          <w:spacing w:val="40"/>
        </w:rPr>
        <w:t> </w:t>
      </w:r>
      <w:r>
        <w:rPr/>
        <w:t>níveis</w:t>
      </w:r>
      <w:r>
        <w:rPr>
          <w:spacing w:val="40"/>
        </w:rPr>
        <w:t> </w:t>
      </w:r>
      <w:r>
        <w:rPr/>
        <w:t>semânticos.</w:t>
      </w:r>
      <w:r>
        <w:rPr>
          <w:spacing w:val="40"/>
        </w:rPr>
        <w:t> </w:t>
      </w:r>
      <w:r>
        <w:rPr/>
        <w:t>A</w:t>
      </w:r>
      <w:r>
        <w:rPr>
          <w:spacing w:val="40"/>
        </w:rPr>
        <w:t> </w:t>
      </w:r>
      <w:r>
        <w:rPr/>
        <w:t>EI</w:t>
      </w:r>
      <w:r>
        <w:rPr>
          <w:spacing w:val="40"/>
        </w:rPr>
        <w:t> </w:t>
      </w:r>
      <w:r>
        <w:rPr/>
        <w:t>utiliza</w:t>
      </w:r>
      <w:r>
        <w:rPr>
          <w:spacing w:val="40"/>
        </w:rPr>
        <w:t> </w:t>
      </w:r>
      <w:r>
        <w:rPr/>
        <w:t>reconhecimento</w:t>
      </w:r>
      <w:r>
        <w:rPr>
          <w:spacing w:val="40"/>
        </w:rPr>
        <w:t> </w:t>
      </w:r>
      <w:r>
        <w:rPr/>
        <w:t>de</w:t>
      </w:r>
      <w:r>
        <w:rPr>
          <w:spacing w:val="40"/>
        </w:rPr>
        <w:t> </w:t>
      </w:r>
      <w:r>
        <w:rPr/>
        <w:t>entidades e análise parcial para estruturar dados de textos não estruturados, como em anúncio de em-prego. Já os sistemas de diálogo, embora ainda dependentes de dimensões fonético-léxicas, buscam incorporar todas as camadas linguísticas para resultados mais naturais. A sumarização automatizada — geração de resumos concisos e coerentes a partir de textos extensos, aplica análise discursiva para condensar os textos enquanto mantém coerência (</w:t>
      </w:r>
      <w:hyperlink w:history="true" w:anchor="_bookmark107">
        <w:r>
          <w:rPr/>
          <w:t>Chowdhary</w:t>
        </w:r>
      </w:hyperlink>
      <w:r>
        <w:rPr/>
        <w:t>, </w:t>
      </w:r>
      <w:hyperlink w:history="true" w:anchor="_bookmark107">
        <w:r>
          <w:rPr/>
          <w:t>2020</w:t>
        </w:r>
      </w:hyperlink>
      <w:r>
        <w:rPr/>
        <w:t>; </w:t>
      </w:r>
      <w:hyperlink w:history="true" w:anchor="_bookmark119">
        <w:r>
          <w:rPr/>
          <w:t>Liddy</w:t>
        </w:r>
      </w:hyperlink>
      <w:r>
        <w:rPr/>
        <w:t>, </w:t>
      </w:r>
      <w:hyperlink w:history="true" w:anchor="_bookmark119">
        <w:r>
          <w:rPr/>
          <w:t>2001</w:t>
        </w:r>
      </w:hyperlink>
      <w:r>
        <w:rPr/>
        <w:t>).</w:t>
      </w:r>
    </w:p>
    <w:p>
      <w:pPr>
        <w:pStyle w:val="BodyText"/>
        <w:spacing w:line="355" w:lineRule="auto" w:before="9"/>
        <w:ind w:left="283" w:right="1131" w:firstLine="708"/>
        <w:jc w:val="both"/>
      </w:pPr>
      <w:r>
        <w:rPr/>
        <w:t>Alguns dos obstáculos do PLN envolvem a integração de conhecimento de mundo e raciocínio de senso comum, essenciais para resolver ambiguidades contextuais complexas. Avanços nos modelos híbridos e ferramentas aceleram os experimentos, mas a compreensão profunda permanece distante, pois exige bases de conhecimento amplas e técnicas como infe-rência abdutiva para superar lacunas de interpretação (</w:t>
      </w:r>
      <w:hyperlink w:history="true" w:anchor="_bookmark107">
        <w:r>
          <w:rPr/>
          <w:t>Chowdhary</w:t>
        </w:r>
      </w:hyperlink>
      <w:r>
        <w:rPr/>
        <w:t>, </w:t>
      </w:r>
      <w:hyperlink w:history="true" w:anchor="_bookmark107">
        <w:r>
          <w:rPr/>
          <w:t>2020</w:t>
        </w:r>
      </w:hyperlink>
      <w:r>
        <w:rPr/>
        <w:t>).</w:t>
      </w:r>
    </w:p>
    <w:p>
      <w:pPr>
        <w:pStyle w:val="BodyText"/>
        <w:spacing w:before="198"/>
      </w:pPr>
    </w:p>
    <w:p>
      <w:pPr>
        <w:pStyle w:val="ListParagraph"/>
        <w:numPr>
          <w:ilvl w:val="2"/>
          <w:numId w:val="2"/>
        </w:numPr>
        <w:tabs>
          <w:tab w:pos="977" w:val="left" w:leader="none"/>
        </w:tabs>
        <w:spacing w:line="240" w:lineRule="auto" w:before="0" w:after="0"/>
        <w:ind w:left="977" w:right="0" w:hanging="694"/>
        <w:jc w:val="left"/>
        <w:rPr>
          <w:sz w:val="21"/>
        </w:rPr>
      </w:pPr>
      <w:bookmarkStart w:name="2.4.1 Modelos de Linguagem de Grande Esc" w:id="69"/>
      <w:bookmarkEnd w:id="69"/>
      <w:r>
        <w:rPr/>
      </w:r>
      <w:bookmarkStart w:name="_bookmark48" w:id="70"/>
      <w:bookmarkEnd w:id="70"/>
      <w:r>
        <w:rPr/>
      </w:r>
      <w:r>
        <w:rPr>
          <w:sz w:val="21"/>
        </w:rPr>
        <w:t>Modelos</w:t>
      </w:r>
      <w:r>
        <w:rPr>
          <w:spacing w:val="12"/>
          <w:sz w:val="21"/>
        </w:rPr>
        <w:t> </w:t>
      </w:r>
      <w:r>
        <w:rPr>
          <w:sz w:val="21"/>
        </w:rPr>
        <w:t>de</w:t>
      </w:r>
      <w:r>
        <w:rPr>
          <w:spacing w:val="13"/>
          <w:sz w:val="21"/>
        </w:rPr>
        <w:t> </w:t>
      </w:r>
      <w:r>
        <w:rPr>
          <w:sz w:val="21"/>
        </w:rPr>
        <w:t>Linguagem</w:t>
      </w:r>
      <w:r>
        <w:rPr>
          <w:spacing w:val="12"/>
          <w:sz w:val="21"/>
        </w:rPr>
        <w:t> </w:t>
      </w:r>
      <w:r>
        <w:rPr>
          <w:sz w:val="21"/>
        </w:rPr>
        <w:t>de</w:t>
      </w:r>
      <w:r>
        <w:rPr>
          <w:spacing w:val="13"/>
          <w:sz w:val="21"/>
        </w:rPr>
        <w:t> </w:t>
      </w:r>
      <w:r>
        <w:rPr>
          <w:sz w:val="21"/>
        </w:rPr>
        <w:t>Grande</w:t>
      </w:r>
      <w:r>
        <w:rPr>
          <w:spacing w:val="13"/>
          <w:sz w:val="21"/>
        </w:rPr>
        <w:t> </w:t>
      </w:r>
      <w:r>
        <w:rPr>
          <w:sz w:val="21"/>
        </w:rPr>
        <w:t>Escala</w:t>
      </w:r>
      <w:r>
        <w:rPr>
          <w:spacing w:val="12"/>
          <w:sz w:val="21"/>
        </w:rPr>
        <w:t> </w:t>
      </w:r>
      <w:r>
        <w:rPr>
          <w:spacing w:val="-2"/>
          <w:sz w:val="21"/>
        </w:rPr>
        <w:t>(LLMs)</w:t>
      </w:r>
    </w:p>
    <w:p>
      <w:pPr>
        <w:pStyle w:val="BodyText"/>
        <w:spacing w:before="234"/>
      </w:pPr>
    </w:p>
    <w:p>
      <w:pPr>
        <w:pStyle w:val="BodyText"/>
        <w:spacing w:line="355" w:lineRule="auto"/>
        <w:ind w:left="283" w:right="1131" w:firstLine="708"/>
        <w:jc w:val="both"/>
      </w:pPr>
      <w:r>
        <w:rPr/>
        <w:t>Os Grandes Modelos de Lingugagem, do inglês </w:t>
      </w:r>
      <w:r>
        <w:rPr>
          <w:rFonts w:ascii="Arial" w:hAnsi="Arial"/>
          <w:i/>
        </w:rPr>
        <w:t>Large Language Models </w:t>
      </w:r>
      <w:r>
        <w:rPr/>
        <w:t>(LLMs), são sistemas de inteligência artificial treinados com bilhões ou trilhões de parâmetros, capazes de compreender</w:t>
      </w:r>
      <w:r>
        <w:rPr>
          <w:spacing w:val="-1"/>
        </w:rPr>
        <w:t> </w:t>
      </w:r>
      <w:r>
        <w:rPr/>
        <w:t>e gerar</w:t>
      </w:r>
      <w:r>
        <w:rPr>
          <w:spacing w:val="-1"/>
        </w:rPr>
        <w:t> </w:t>
      </w:r>
      <w:r>
        <w:rPr/>
        <w:t>textos</w:t>
      </w:r>
      <w:r>
        <w:rPr>
          <w:spacing w:val="-1"/>
        </w:rPr>
        <w:t> </w:t>
      </w:r>
      <w:r>
        <w:rPr/>
        <w:t>em linguagem</w:t>
      </w:r>
      <w:r>
        <w:rPr>
          <w:spacing w:val="-1"/>
        </w:rPr>
        <w:t> </w:t>
      </w:r>
      <w:r>
        <w:rPr/>
        <w:t>natural,</w:t>
      </w:r>
      <w:r>
        <w:rPr>
          <w:spacing w:val="-1"/>
        </w:rPr>
        <w:t> </w:t>
      </w:r>
      <w:r>
        <w:rPr/>
        <w:t>ou seja,</w:t>
      </w:r>
      <w:r>
        <w:rPr>
          <w:spacing w:val="-1"/>
        </w:rPr>
        <w:t> </w:t>
      </w:r>
      <w:r>
        <w:rPr/>
        <w:t>no formato</w:t>
      </w:r>
      <w:r>
        <w:rPr>
          <w:spacing w:val="-1"/>
        </w:rPr>
        <w:t> </w:t>
      </w:r>
      <w:r>
        <w:rPr/>
        <w:t>de</w:t>
      </w:r>
      <w:r>
        <w:rPr>
          <w:spacing w:val="-1"/>
        </w:rPr>
        <w:t> </w:t>
      </w:r>
      <w:r>
        <w:rPr/>
        <w:t>comunicação humano. A arquitetura desses modelos é baseada em “</w:t>
      </w:r>
      <w:r>
        <w:rPr>
          <w:rFonts w:ascii="Arial" w:hAnsi="Arial"/>
          <w:i/>
        </w:rPr>
        <w:t>Transformers</w:t>
      </w:r>
      <w:r>
        <w:rPr/>
        <w:t>” — redes neurais baseadas em mecanismos de </w:t>
      </w:r>
      <w:r>
        <w:rPr>
          <w:rFonts w:ascii="Arial" w:hAnsi="Arial"/>
          <w:i/>
        </w:rPr>
        <w:t>self-attention </w:t>
      </w:r>
      <w:r>
        <w:rPr/>
        <w:t>que permitem que o modelo foque em diferentes partes do texto simultaneamente,</w:t>
      </w:r>
      <w:r>
        <w:rPr>
          <w:spacing w:val="30"/>
        </w:rPr>
        <w:t> </w:t>
      </w:r>
      <w:r>
        <w:rPr/>
        <w:t>adquirindo</w:t>
      </w:r>
      <w:r>
        <w:rPr>
          <w:spacing w:val="30"/>
        </w:rPr>
        <w:t> </w:t>
      </w:r>
      <w:r>
        <w:rPr/>
        <w:t>relações</w:t>
      </w:r>
      <w:r>
        <w:rPr>
          <w:spacing w:val="30"/>
        </w:rPr>
        <w:t> </w:t>
      </w:r>
      <w:r>
        <w:rPr/>
        <w:t>contextuais</w:t>
      </w:r>
      <w:r>
        <w:rPr>
          <w:spacing w:val="29"/>
        </w:rPr>
        <w:t> </w:t>
      </w:r>
      <w:r>
        <w:rPr/>
        <w:t>de</w:t>
      </w:r>
      <w:r>
        <w:rPr>
          <w:spacing w:val="30"/>
        </w:rPr>
        <w:t> </w:t>
      </w:r>
      <w:r>
        <w:rPr/>
        <w:t>longo</w:t>
      </w:r>
      <w:r>
        <w:rPr>
          <w:spacing w:val="30"/>
        </w:rPr>
        <w:t> </w:t>
      </w:r>
      <w:r>
        <w:rPr/>
        <w:t>alcance</w:t>
      </w:r>
      <w:r>
        <w:rPr>
          <w:spacing w:val="30"/>
        </w:rPr>
        <w:t> </w:t>
      </w:r>
      <w:r>
        <w:rPr/>
        <w:t>entre</w:t>
      </w:r>
      <w:r>
        <w:rPr>
          <w:spacing w:val="30"/>
        </w:rPr>
        <w:t> </w:t>
      </w:r>
      <w:r>
        <w:rPr/>
        <w:t>as</w:t>
      </w:r>
      <w:r>
        <w:rPr>
          <w:spacing w:val="30"/>
        </w:rPr>
        <w:t> </w:t>
      </w:r>
      <w:r>
        <w:rPr/>
        <w:t>palavras</w:t>
      </w:r>
      <w:r>
        <w:rPr>
          <w:spacing w:val="30"/>
        </w:rPr>
        <w:t> </w:t>
      </w:r>
      <w:r>
        <w:rPr/>
        <w:t>(</w:t>
      </w:r>
      <w:hyperlink w:history="true" w:anchor="_bookmark152">
        <w:r>
          <w:rPr/>
          <w:t>Weber</w:t>
        </w:r>
      </w:hyperlink>
      <w:r>
        <w:rPr/>
        <w:t> </w:t>
      </w:r>
      <w:hyperlink w:history="true" w:anchor="_bookmark152">
        <w:r>
          <w:rPr>
            <w:rFonts w:ascii="Arial" w:hAnsi="Arial"/>
            <w:i/>
          </w:rPr>
          <w:t>et al.</w:t>
        </w:r>
      </w:hyperlink>
      <w:r>
        <w:rPr/>
        <w:t>, </w:t>
      </w:r>
      <w:hyperlink w:history="true" w:anchor="_bookmark152">
        <w:r>
          <w:rPr/>
          <w:t>2024</w:t>
        </w:r>
      </w:hyperlink>
      <w:r>
        <w:rPr/>
        <w:t>); estes aprendem em grande escala através do aprendizado auto supervisionado (</w:t>
      </w:r>
      <w:r>
        <w:rPr>
          <w:rFonts w:ascii="Arial" w:hAnsi="Arial"/>
          <w:i/>
        </w:rPr>
        <w:t>self-supervised learning</w:t>
      </w:r>
      <w:r>
        <w:rPr/>
        <w:t>), extraindo padrões de grandes corpos de textos sem rótulos explícitos (</w:t>
      </w:r>
      <w:hyperlink w:history="true" w:anchor="_bookmark112">
        <w:r>
          <w:rPr/>
          <w:t>Hasanov</w:t>
        </w:r>
        <w:r>
          <w:rPr>
            <w:spacing w:val="-1"/>
          </w:rPr>
          <w:t> </w:t>
        </w:r>
        <w:r>
          <w:rPr>
            <w:rFonts w:ascii="Arial" w:hAnsi="Arial"/>
            <w:i/>
          </w:rPr>
          <w:t>et</w:t>
        </w:r>
        <w:r>
          <w:rPr>
            <w:rFonts w:ascii="Arial" w:hAnsi="Arial"/>
            <w:i/>
            <w:spacing w:val="-1"/>
          </w:rPr>
          <w:t> </w:t>
        </w:r>
        <w:r>
          <w:rPr>
            <w:rFonts w:ascii="Arial" w:hAnsi="Arial"/>
            <w:i/>
          </w:rPr>
          <w:t>al.</w:t>
        </w:r>
      </w:hyperlink>
      <w:r>
        <w:rPr/>
        <w:t>,</w:t>
      </w:r>
      <w:r>
        <w:rPr>
          <w:spacing w:val="-1"/>
        </w:rPr>
        <w:t> </w:t>
      </w:r>
      <w:hyperlink w:history="true" w:anchor="_bookmark112">
        <w:r>
          <w:rPr/>
          <w:t>2024</w:t>
        </w:r>
      </w:hyperlink>
      <w:r>
        <w:rPr/>
        <w:t>).</w:t>
      </w:r>
      <w:r>
        <w:rPr>
          <w:spacing w:val="-1"/>
        </w:rPr>
        <w:t> </w:t>
      </w:r>
      <w:r>
        <w:rPr/>
        <w:t>A</w:t>
      </w:r>
      <w:r>
        <w:rPr>
          <w:spacing w:val="-1"/>
        </w:rPr>
        <w:t> </w:t>
      </w:r>
      <w:r>
        <w:rPr/>
        <w:t>evolução</w:t>
      </w:r>
      <w:r>
        <w:rPr>
          <w:spacing w:val="-1"/>
        </w:rPr>
        <w:t> </w:t>
      </w:r>
      <w:r>
        <w:rPr/>
        <w:t>dessas</w:t>
      </w:r>
      <w:r>
        <w:rPr>
          <w:spacing w:val="-1"/>
        </w:rPr>
        <w:t> </w:t>
      </w:r>
      <w:r>
        <w:rPr/>
        <w:t>redes</w:t>
      </w:r>
      <w:r>
        <w:rPr>
          <w:spacing w:val="-1"/>
        </w:rPr>
        <w:t> </w:t>
      </w:r>
      <w:r>
        <w:rPr/>
        <w:t>marca</w:t>
      </w:r>
      <w:r>
        <w:rPr>
          <w:spacing w:val="-1"/>
        </w:rPr>
        <w:t> </w:t>
      </w:r>
      <w:r>
        <w:rPr/>
        <w:t>um</w:t>
      </w:r>
      <w:r>
        <w:rPr>
          <w:spacing w:val="-1"/>
        </w:rPr>
        <w:t> </w:t>
      </w:r>
      <w:r>
        <w:rPr/>
        <w:t>avanço</w:t>
      </w:r>
      <w:r>
        <w:rPr>
          <w:spacing w:val="-1"/>
        </w:rPr>
        <w:t> </w:t>
      </w:r>
      <w:r>
        <w:rPr/>
        <w:t>na</w:t>
      </w:r>
      <w:r>
        <w:rPr>
          <w:spacing w:val="-1"/>
        </w:rPr>
        <w:t> </w:t>
      </w:r>
      <w:r>
        <w:rPr/>
        <w:t>capacidade</w:t>
      </w:r>
      <w:r>
        <w:rPr>
          <w:spacing w:val="-1"/>
        </w:rPr>
        <w:t> </w:t>
      </w:r>
      <w:r>
        <w:rPr/>
        <w:t>das</w:t>
      </w:r>
      <w:r>
        <w:rPr>
          <w:spacing w:val="-1"/>
        </w:rPr>
        <w:t> </w:t>
      </w:r>
      <w:r>
        <w:rPr/>
        <w:t>máquinas “entenderem” contexto e intenção.</w:t>
      </w:r>
    </w:p>
    <w:p>
      <w:pPr>
        <w:pStyle w:val="BodyText"/>
        <w:spacing w:after="0" w:line="355" w:lineRule="auto"/>
        <w:jc w:val="both"/>
        <w:sectPr>
          <w:pgSz w:w="11910" w:h="16840"/>
          <w:pgMar w:header="860" w:footer="0" w:top="1600" w:bottom="280" w:left="1417" w:right="0"/>
        </w:sectPr>
      </w:pPr>
    </w:p>
    <w:p>
      <w:pPr>
        <w:pStyle w:val="Heading1"/>
        <w:numPr>
          <w:ilvl w:val="0"/>
          <w:numId w:val="2"/>
        </w:numPr>
        <w:tabs>
          <w:tab w:pos="521" w:val="left" w:leader="none"/>
        </w:tabs>
        <w:spacing w:line="240" w:lineRule="auto" w:before="125" w:after="0"/>
        <w:ind w:left="521" w:right="0" w:hanging="238"/>
        <w:jc w:val="left"/>
      </w:pPr>
      <w:bookmarkStart w:name="3 Trabalhos Relacionados" w:id="71"/>
      <w:bookmarkEnd w:id="71"/>
      <w:r>
        <w:rPr>
          <w:b w:val="0"/>
        </w:rPr>
      </w:r>
      <w:bookmarkStart w:name="_bookmark49" w:id="72"/>
      <w:bookmarkEnd w:id="72"/>
      <w:r>
        <w:rPr>
          <w:b w:val="0"/>
        </w:rPr>
      </w:r>
      <w:bookmarkStart w:name="_bookmark50" w:id="73"/>
      <w:bookmarkEnd w:id="73"/>
      <w:r>
        <w:rPr>
          <w:b w:val="0"/>
        </w:rPr>
      </w:r>
      <w:r>
        <w:rPr/>
        <w:t>TRABALHOS</w:t>
      </w:r>
      <w:r>
        <w:rPr>
          <w:spacing w:val="20"/>
        </w:rPr>
        <w:t> </w:t>
      </w:r>
      <w:r>
        <w:rPr>
          <w:spacing w:val="-2"/>
        </w:rPr>
        <w:t>RELACIONADOS</w:t>
      </w:r>
    </w:p>
    <w:p>
      <w:pPr>
        <w:pStyle w:val="BodyText"/>
        <w:rPr>
          <w:rFonts w:ascii="Arial"/>
          <w:b/>
        </w:rPr>
      </w:pPr>
    </w:p>
    <w:p>
      <w:pPr>
        <w:pStyle w:val="BodyText"/>
        <w:spacing w:before="67"/>
        <w:rPr>
          <w:rFonts w:ascii="Arial"/>
          <w:b/>
        </w:rPr>
      </w:pPr>
    </w:p>
    <w:p>
      <w:pPr>
        <w:pStyle w:val="Heading3"/>
        <w:numPr>
          <w:ilvl w:val="1"/>
          <w:numId w:val="2"/>
        </w:numPr>
        <w:tabs>
          <w:tab w:pos="797" w:val="left" w:leader="none"/>
        </w:tabs>
        <w:spacing w:line="240" w:lineRule="auto" w:before="0" w:after="0"/>
        <w:ind w:left="797" w:right="0" w:hanging="514"/>
        <w:jc w:val="left"/>
      </w:pPr>
      <w:bookmarkStart w:name="3.1 LLMCloudHunter" w:id="74"/>
      <w:bookmarkEnd w:id="74"/>
      <w:r>
        <w:rPr>
          <w:b w:val="0"/>
          <w:i w:val="0"/>
        </w:rPr>
      </w:r>
      <w:bookmarkStart w:name="_bookmark51" w:id="75"/>
      <w:bookmarkEnd w:id="75"/>
      <w:r>
        <w:rPr>
          <w:b w:val="0"/>
          <w:i w:val="0"/>
        </w:rPr>
      </w:r>
      <w:r>
        <w:rPr>
          <w:spacing w:val="-2"/>
        </w:rPr>
        <w:t>LLMCloudHunter</w:t>
      </w:r>
    </w:p>
    <w:p>
      <w:pPr>
        <w:pStyle w:val="BodyText"/>
        <w:spacing w:before="234"/>
        <w:rPr>
          <w:rFonts w:ascii="Arial"/>
          <w:b/>
          <w:i/>
        </w:rPr>
      </w:pPr>
    </w:p>
    <w:p>
      <w:pPr>
        <w:pStyle w:val="BodyText"/>
        <w:spacing w:line="355" w:lineRule="auto"/>
        <w:ind w:left="283" w:right="1131" w:firstLine="708"/>
        <w:jc w:val="both"/>
      </w:pPr>
      <w:r>
        <w:rPr/>
        <w:t>O </w:t>
      </w:r>
      <w:r>
        <w:rPr>
          <w:rFonts w:ascii="Arial" w:hAnsi="Arial"/>
          <w:i/>
        </w:rPr>
        <w:t>LLMCloudHunter</w:t>
      </w:r>
      <w:r>
        <w:rPr>
          <w:rFonts w:ascii="Arial" w:hAnsi="Arial"/>
          <w:i/>
          <w:spacing w:val="37"/>
        </w:rPr>
        <w:t> </w:t>
      </w:r>
      <w:r>
        <w:rPr/>
        <w:t>é uma proposta de </w:t>
      </w:r>
      <w:hyperlink w:history="true" w:anchor="_bookmark134">
        <w:r>
          <w:rPr/>
          <w:t>Schwartz </w:t>
        </w:r>
        <w:r>
          <w:rPr>
            <w:rFonts w:ascii="Arial" w:hAnsi="Arial"/>
            <w:i/>
          </w:rPr>
          <w:t>et al.</w:t>
        </w:r>
      </w:hyperlink>
      <w:r>
        <w:rPr>
          <w:rFonts w:ascii="Arial" w:hAnsi="Arial"/>
          <w:i/>
        </w:rPr>
        <w:t> </w:t>
      </w:r>
      <w:r>
        <w:rPr/>
        <w:t>(</w:t>
      </w:r>
      <w:hyperlink w:history="true" w:anchor="_bookmark134">
        <w:r>
          <w:rPr/>
          <w:t>2025</w:t>
        </w:r>
      </w:hyperlink>
      <w:r>
        <w:rPr/>
        <w:t>), um </w:t>
      </w:r>
      <w:r>
        <w:rPr>
          <w:rFonts w:ascii="Arial" w:hAnsi="Arial"/>
          <w:i/>
        </w:rPr>
        <w:t>framework</w:t>
      </w:r>
      <w:r>
        <w:rPr>
          <w:rFonts w:ascii="Arial" w:hAnsi="Arial"/>
          <w:i/>
          <w:spacing w:val="33"/>
        </w:rPr>
        <w:t> </w:t>
      </w:r>
      <w:r>
        <w:rPr/>
        <w:t>que utiliza o modelo </w:t>
      </w:r>
      <w:hyperlink w:history="true" w:anchor="_bookmark158">
        <w:r>
          <w:rPr/>
          <w:t>GPT</w:t>
        </w:r>
      </w:hyperlink>
      <w:r>
        <w:rPr/>
        <w:t>-4o para automatizar a geração de regras </w:t>
      </w:r>
      <w:r>
        <w:rPr>
          <w:rFonts w:ascii="Arial" w:hAnsi="Arial"/>
          <w:i/>
        </w:rPr>
        <w:t>Sigma </w:t>
      </w:r>
      <w:r>
        <w:rPr/>
        <w:t>a partir de relatórios de código aberto</w:t>
      </w:r>
      <w:r>
        <w:rPr>
          <w:spacing w:val="27"/>
        </w:rPr>
        <w:t> </w:t>
      </w:r>
      <w:r>
        <w:rPr/>
        <w:t>de</w:t>
      </w:r>
      <w:r>
        <w:rPr>
          <w:spacing w:val="27"/>
        </w:rPr>
        <w:t> </w:t>
      </w:r>
      <w:r>
        <w:rPr/>
        <w:t>inteligência</w:t>
      </w:r>
      <w:r>
        <w:rPr>
          <w:spacing w:val="27"/>
        </w:rPr>
        <w:t> </w:t>
      </w:r>
      <w:r>
        <w:rPr/>
        <w:t>de</w:t>
      </w:r>
      <w:r>
        <w:rPr>
          <w:spacing w:val="27"/>
        </w:rPr>
        <w:t> </w:t>
      </w:r>
      <w:r>
        <w:rPr/>
        <w:t>ameaças,</w:t>
      </w:r>
      <w:r>
        <w:rPr>
          <w:spacing w:val="27"/>
        </w:rPr>
        <w:t> </w:t>
      </w:r>
      <w:r>
        <w:rPr/>
        <w:t>voltados</w:t>
      </w:r>
      <w:r>
        <w:rPr>
          <w:spacing w:val="27"/>
        </w:rPr>
        <w:t> </w:t>
      </w:r>
      <w:r>
        <w:rPr/>
        <w:t>a</w:t>
      </w:r>
      <w:r>
        <w:rPr>
          <w:spacing w:val="27"/>
        </w:rPr>
        <w:t> </w:t>
      </w:r>
      <w:r>
        <w:rPr/>
        <w:t>ambientes</w:t>
      </w:r>
      <w:r>
        <w:rPr>
          <w:spacing w:val="27"/>
        </w:rPr>
        <w:t> </w:t>
      </w:r>
      <w:r>
        <w:rPr/>
        <w:t>em</w:t>
      </w:r>
      <w:r>
        <w:rPr>
          <w:spacing w:val="27"/>
        </w:rPr>
        <w:t> </w:t>
      </w:r>
      <w:r>
        <w:rPr/>
        <w:t>nuvem</w:t>
      </w:r>
      <w:r>
        <w:rPr>
          <w:spacing w:val="27"/>
        </w:rPr>
        <w:t> </w:t>
      </w:r>
      <w:r>
        <w:rPr/>
        <w:t>(</w:t>
      </w:r>
      <w:hyperlink w:history="true" w:anchor="_bookmark17">
        <w:r>
          <w:rPr>
            <w:rFonts w:ascii="Arial" w:hAnsi="Arial"/>
            <w:i/>
          </w:rPr>
          <w:t>Open-Source</w:t>
        </w:r>
        <w:r>
          <w:rPr>
            <w:rFonts w:ascii="Arial" w:hAnsi="Arial"/>
            <w:i/>
            <w:spacing w:val="27"/>
          </w:rPr>
          <w:t> </w:t>
        </w:r>
        <w:r>
          <w:rPr>
            <w:rFonts w:ascii="Arial" w:hAnsi="Arial"/>
            <w:i/>
          </w:rPr>
          <w:t>Cyber</w:t>
        </w:r>
        <w:r>
          <w:rPr>
            <w:rFonts w:ascii="Arial" w:hAnsi="Arial"/>
            <w:i/>
            <w:spacing w:val="27"/>
          </w:rPr>
          <w:t> </w:t>
        </w:r>
        <w:r>
          <w:rPr>
            <w:rFonts w:ascii="Arial" w:hAnsi="Arial"/>
            <w:i/>
          </w:rPr>
          <w:t>Th-</w:t>
        </w:r>
      </w:hyperlink>
      <w:hyperlink w:history="true" w:anchor="_bookmark17">
        <w:r>
          <w:rPr>
            <w:rFonts w:ascii="Arial" w:hAnsi="Arial"/>
            <w:i/>
          </w:rPr>
          <w:t>reat Intelligence </w:t>
        </w:r>
        <w:r>
          <w:rPr/>
          <w:t>(OSCTI)</w:t>
        </w:r>
      </w:hyperlink>
      <w:r>
        <w:rPr/>
        <w:t>). Os autores identificaram três limitações em trabalhos anteriores que motivaram a pesquisa: a ausência de saídas acionáveis, prontas para serem aplicadas em siste-mas de segurança; o desperdício de informações visuais presentes em relatórios de </w:t>
      </w:r>
      <w:r>
        <w:rPr/>
        <w:t>ameaças, como capturas de tela e diagramas de fluxo de ataque; e o foco em ambientes </w:t>
      </w:r>
      <w:r>
        <w:rPr>
          <w:rFonts w:ascii="Arial" w:hAnsi="Arial"/>
          <w:i/>
        </w:rPr>
        <w:t>on-premises </w:t>
      </w:r>
      <w:r>
        <w:rPr/>
        <w:t>(infraestrutura local), em detrimento dos ambientes em nuvem. Para superar essas lacunas, o </w:t>
      </w:r>
      <w:r>
        <w:rPr>
          <w:rFonts w:ascii="Arial" w:hAnsi="Arial"/>
          <w:i/>
        </w:rPr>
        <w:t>framework </w:t>
      </w:r>
      <w:r>
        <w:rPr/>
        <w:t>utiliza uma abordagem multimodal, ou seja, com módulos que processam texto e imagens de forma conjunta.</w:t>
      </w:r>
    </w:p>
    <w:p>
      <w:pPr>
        <w:pStyle w:val="BodyText"/>
        <w:spacing w:line="355" w:lineRule="auto" w:before="12"/>
        <w:ind w:left="283" w:right="1131" w:firstLine="708"/>
        <w:jc w:val="both"/>
      </w:pPr>
      <w:r>
        <w:rPr/>
        <w:t>A metodologia se organiza em três fases. Na fase de pré-processamento, a ferramenta </w:t>
      </w:r>
      <w:hyperlink w:history="true" w:anchor="_bookmark154">
        <w:r>
          <w:rPr>
            <w:rFonts w:ascii="Arial" w:hAnsi="Arial"/>
            <w:i/>
          </w:rPr>
          <w:t>BeautifulSoup</w:t>
        </w:r>
      </w:hyperlink>
      <w:r>
        <w:rPr>
          <w:rFonts w:ascii="Arial" w:hAnsi="Arial"/>
          <w:i/>
        </w:rPr>
        <w:t> </w:t>
      </w:r>
      <w:r>
        <w:rPr/>
        <w:t>é empregada no </w:t>
      </w:r>
      <w:r>
        <w:rPr>
          <w:rFonts w:ascii="Arial" w:hAnsi="Arial"/>
          <w:i/>
        </w:rPr>
        <w:t>web scraping </w:t>
      </w:r>
      <w:r>
        <w:rPr/>
        <w:t>do código HTML do relatório, onde se descartam elementos irrelevantes – como barras laterais e propagandas; o conteúdo restante é convertido em um formato de texto unificado, no qual cabeçalhos, listas e tabelas têm sua estrutura hie-rárquica preservada. Em seguida, o componente </w:t>
      </w:r>
      <w:r>
        <w:rPr>
          <w:rFonts w:ascii="Arial" w:hAnsi="Arial"/>
          <w:i/>
        </w:rPr>
        <w:t>Image Analyzer </w:t>
      </w:r>
      <w:r>
        <w:rPr/>
        <w:t>interpreta cada imagem </w:t>
      </w:r>
      <w:r>
        <w:rPr/>
        <w:t>do relatório por meio das capacidades visuais nativas do </w:t>
      </w:r>
      <w:hyperlink w:history="true" w:anchor="_bookmark158">
        <w:r>
          <w:rPr/>
          <w:t>GPT</w:t>
        </w:r>
      </w:hyperlink>
      <w:r>
        <w:rPr/>
        <w:t>-4o, transcreve seu conteúdo para texto e o reintegra à posição original no documento.</w:t>
      </w:r>
    </w:p>
    <w:p>
      <w:pPr>
        <w:pStyle w:val="BodyText"/>
        <w:spacing w:line="355" w:lineRule="auto" w:before="8"/>
        <w:ind w:left="283" w:right="1131" w:firstLine="708"/>
        <w:jc w:val="both"/>
      </w:pPr>
      <w:r>
        <w:rPr/>
        <w:t>Na segunda fase o processamento é em nível de parágrafo, onde acontece a extração</w:t>
      </w:r>
      <w:r>
        <w:rPr>
          <w:spacing w:val="80"/>
        </w:rPr>
        <w:t> </w:t>
      </w:r>
      <w:r>
        <w:rPr/>
        <w:t>de entidades (pedaço de informação relevante) e a geração inicial dos candidatos à regra final.</w:t>
      </w:r>
      <w:r>
        <w:rPr>
          <w:spacing w:val="80"/>
        </w:rPr>
        <w:t> </w:t>
      </w:r>
      <w:r>
        <w:rPr/>
        <w:t>O componente </w:t>
      </w:r>
      <w:r>
        <w:rPr>
          <w:rFonts w:ascii="Arial" w:hAnsi="Arial"/>
          <w:i/>
        </w:rPr>
        <w:t>API Call Extractor</w:t>
      </w:r>
      <w:r>
        <w:rPr>
          <w:rFonts w:ascii="Arial" w:hAnsi="Arial"/>
          <w:i/>
          <w:spacing w:val="40"/>
        </w:rPr>
        <w:t> </w:t>
      </w:r>
      <w:r>
        <w:rPr/>
        <w:t>atua em duas etapas: primeiro extrai chamadas de API expli-citamente citadas no texto e, em seguida, infere chamadas mencionadas de forma implícita. A inferência é necessária porque relatórios de ameaças frequentemente descrevem operações de alto nível que não correspondem diretamente a eventos registrados nos </w:t>
      </w:r>
      <w:r>
        <w:rPr>
          <w:rFonts w:ascii="Arial" w:hAnsi="Arial"/>
          <w:i/>
        </w:rPr>
        <w:t>logs</w:t>
      </w:r>
      <w:r>
        <w:rPr/>
        <w:t>. Conforme ilustram os próprios autores, "descrições operacionais, como a realização de uma ação de sincronização (</w:t>
      </w:r>
      <w:r>
        <w:rPr>
          <w:rFonts w:ascii="Arial" w:hAnsi="Arial"/>
          <w:i/>
        </w:rPr>
        <w:t>sync</w:t>
      </w:r>
      <w:r>
        <w:rPr/>
        <w:t>) em um </w:t>
      </w:r>
      <w:r>
        <w:rPr>
          <w:rFonts w:ascii="Arial" w:hAnsi="Arial"/>
          <w:i/>
        </w:rPr>
        <w:t>bucket</w:t>
      </w:r>
      <w:r>
        <w:rPr>
          <w:rFonts w:ascii="Arial" w:hAnsi="Arial"/>
          <w:i/>
          <w:spacing w:val="40"/>
        </w:rPr>
        <w:t> </w:t>
      </w:r>
      <w:r>
        <w:rPr/>
        <w:t>S3, devem ser mapeadas para as chamadas de API </w:t>
      </w:r>
      <w:r>
        <w:rPr>
          <w:rFonts w:ascii="Arial" w:hAnsi="Arial"/>
          <w:i/>
        </w:rPr>
        <w:t>ListBuckets </w:t>
      </w:r>
      <w:r>
        <w:rPr/>
        <w:t>e </w:t>
      </w:r>
      <w:r>
        <w:rPr>
          <w:rFonts w:ascii="Arial" w:hAnsi="Arial"/>
          <w:i/>
        </w:rPr>
        <w:t>Ge-tObject</w:t>
      </w:r>
      <w:r>
        <w:rPr>
          <w:rFonts w:ascii="Arial" w:hAnsi="Arial"/>
          <w:i/>
          <w:spacing w:val="-15"/>
        </w:rPr>
        <w:t> </w:t>
      </w:r>
      <w:r>
        <w:rPr/>
        <w:t>"(</w:t>
      </w:r>
      <w:hyperlink w:history="true" w:anchor="_bookmark134">
        <w:r>
          <w:rPr/>
          <w:t>Schwartz</w:t>
        </w:r>
        <w:r>
          <w:rPr>
            <w:spacing w:val="-4"/>
          </w:rPr>
          <w:t> </w:t>
        </w:r>
        <w:r>
          <w:rPr>
            <w:rFonts w:ascii="Arial" w:hAnsi="Arial"/>
            <w:i/>
          </w:rPr>
          <w:t>et al.</w:t>
        </w:r>
      </w:hyperlink>
      <w:r>
        <w:rPr/>
        <w:t>, </w:t>
      </w:r>
      <w:hyperlink w:history="true" w:anchor="_bookmark134">
        <w:r>
          <w:rPr/>
          <w:t>2025</w:t>
        </w:r>
      </w:hyperlink>
      <w:r>
        <w:rPr/>
        <w:t>, p. 1925). Para mitigar alucinações e omissões do modelo, esse componente incorpora um mecanismo de votação por maioria, executando a extração múltiplas vezes e mantendo apenas as ocorrências que ultrapassam um valor de referência pré-definido. Depois, o </w:t>
      </w:r>
      <w:r>
        <w:rPr>
          <w:rFonts w:ascii="Arial" w:hAnsi="Arial"/>
          <w:i/>
        </w:rPr>
        <w:t>TTP Extractor</w:t>
      </w:r>
      <w:r>
        <w:rPr>
          <w:rFonts w:ascii="Arial" w:hAnsi="Arial"/>
          <w:i/>
          <w:spacing w:val="31"/>
        </w:rPr>
        <w:t> </w:t>
      </w:r>
      <w:r>
        <w:rPr/>
        <w:t>mapeia cada chamada de API às respectivas táticas, técnicas e subtéc-nicas do </w:t>
      </w:r>
      <w:r>
        <w:rPr>
          <w:rFonts w:ascii="Arial" w:hAnsi="Arial"/>
          <w:i/>
        </w:rPr>
        <w:t>MITRE ATT&amp;CK</w:t>
      </w:r>
      <w:r>
        <w:rPr/>
        <w:t>, e o </w:t>
      </w:r>
      <w:r>
        <w:rPr>
          <w:rFonts w:ascii="Arial" w:hAnsi="Arial"/>
          <w:i/>
        </w:rPr>
        <w:t>Rule Generator</w:t>
      </w:r>
      <w:r>
        <w:rPr>
          <w:rFonts w:ascii="Arial" w:hAnsi="Arial"/>
          <w:i/>
          <w:spacing w:val="36"/>
        </w:rPr>
        <w:t> </w:t>
      </w:r>
      <w:r>
        <w:rPr/>
        <w:t>sintetiza essas informações na estrutura sintática das regras </w:t>
      </w:r>
      <w:r>
        <w:rPr>
          <w:rFonts w:ascii="Arial" w:hAnsi="Arial"/>
          <w:i/>
        </w:rPr>
        <w:t>Sigma</w:t>
      </w:r>
      <w:r>
        <w:rPr/>
        <w:t>. Por fim, o </w:t>
      </w:r>
      <w:r>
        <w:rPr>
          <w:rFonts w:ascii="Arial" w:hAnsi="Arial"/>
          <w:i/>
        </w:rPr>
        <w:t>Rule Validator </w:t>
      </w:r>
      <w:r>
        <w:rPr/>
        <w:t>higieniza os candidatos gerados, remove campos excessivamente específicos e ajusta a sintaxe ao padrão </w:t>
      </w:r>
      <w:r>
        <w:rPr>
          <w:rFonts w:ascii="Arial" w:hAnsi="Arial"/>
          <w:i/>
        </w:rPr>
        <w:t>Sigma</w:t>
      </w:r>
      <w:r>
        <w:rPr/>
        <w:t>.</w:t>
      </w:r>
    </w:p>
    <w:p>
      <w:pPr>
        <w:pStyle w:val="BodyText"/>
        <w:spacing w:line="355" w:lineRule="auto" w:before="17"/>
        <w:ind w:left="283" w:right="1131" w:firstLine="708"/>
        <w:jc w:val="both"/>
      </w:pPr>
      <w:r>
        <w:rPr/>
        <w:t>Na terceira fase, de processamento em nível de </w:t>
      </w:r>
      <w:hyperlink w:history="true" w:anchor="_bookmark17">
        <w:r>
          <w:rPr/>
          <w:t>OSCTI</w:t>
        </w:r>
      </w:hyperlink>
      <w:r>
        <w:rPr/>
        <w:t>, o escopo de refinamento é</w:t>
      </w:r>
      <w:r>
        <w:rPr>
          <w:spacing w:val="40"/>
        </w:rPr>
        <w:t> </w:t>
      </w:r>
      <w:r>
        <w:rPr/>
        <w:t>global – o </w:t>
      </w:r>
      <w:r>
        <w:rPr>
          <w:rFonts w:ascii="Arial" w:hAnsi="Arial"/>
          <w:i/>
        </w:rPr>
        <w:t>framework </w:t>
      </w:r>
      <w:r>
        <w:rPr/>
        <w:t>olha todos os candidatos juntos para tomar decisões. O </w:t>
      </w:r>
      <w:r>
        <w:rPr>
          <w:rFonts w:ascii="Arial" w:hAnsi="Arial"/>
          <w:i/>
        </w:rPr>
        <w:t>Rule Optimizer </w:t>
      </w:r>
      <w:r>
        <w:rPr/>
        <w:t>executa</w:t>
      </w:r>
      <w:r>
        <w:rPr>
          <w:spacing w:val="13"/>
        </w:rPr>
        <w:t> </w:t>
      </w:r>
      <w:r>
        <w:rPr/>
        <w:t>duas</w:t>
      </w:r>
      <w:r>
        <w:rPr>
          <w:spacing w:val="13"/>
        </w:rPr>
        <w:t> </w:t>
      </w:r>
      <w:r>
        <w:rPr/>
        <w:t>operações</w:t>
      </w:r>
      <w:r>
        <w:rPr>
          <w:spacing w:val="13"/>
        </w:rPr>
        <w:t> </w:t>
      </w:r>
      <w:r>
        <w:rPr/>
        <w:t>lógicas:</w:t>
      </w:r>
      <w:r>
        <w:rPr>
          <w:spacing w:val="13"/>
        </w:rPr>
        <w:t> </w:t>
      </w:r>
      <w:r>
        <w:rPr/>
        <w:t>unificação,</w:t>
      </w:r>
      <w:r>
        <w:rPr>
          <w:spacing w:val="13"/>
        </w:rPr>
        <w:t> </w:t>
      </w:r>
      <w:r>
        <w:rPr/>
        <w:t>que</w:t>
      </w:r>
      <w:r>
        <w:rPr>
          <w:spacing w:val="14"/>
        </w:rPr>
        <w:t> </w:t>
      </w:r>
      <w:r>
        <w:rPr/>
        <w:t>mescla</w:t>
      </w:r>
      <w:r>
        <w:rPr>
          <w:spacing w:val="13"/>
        </w:rPr>
        <w:t> </w:t>
      </w:r>
      <w:r>
        <w:rPr/>
        <w:t>campos</w:t>
      </w:r>
      <w:r>
        <w:rPr>
          <w:spacing w:val="13"/>
        </w:rPr>
        <w:t> </w:t>
      </w:r>
      <w:r>
        <w:rPr/>
        <w:t>de</w:t>
      </w:r>
      <w:r>
        <w:rPr>
          <w:spacing w:val="13"/>
        </w:rPr>
        <w:t> </w:t>
      </w:r>
      <w:r>
        <w:rPr/>
        <w:t>seleção</w:t>
      </w:r>
      <w:r>
        <w:rPr>
          <w:spacing w:val="13"/>
        </w:rPr>
        <w:t> </w:t>
      </w:r>
      <w:r>
        <w:rPr/>
        <w:t>que</w:t>
      </w:r>
      <w:r>
        <w:rPr>
          <w:spacing w:val="13"/>
        </w:rPr>
        <w:t> </w:t>
      </w:r>
      <w:r>
        <w:rPr>
          <w:spacing w:val="-2"/>
        </w:rPr>
        <w:t>compartilham</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jc w:val="both"/>
      </w:pPr>
      <w:bookmarkStart w:name="_bookmark52" w:id="76"/>
      <w:bookmarkEnd w:id="76"/>
      <w:r>
        <w:rPr/>
      </w:r>
      <w:r>
        <w:rPr/>
        <w:t>os mesmos critérios de detecção; e separação, que divide campos com lógicas </w:t>
      </w:r>
      <w:r>
        <w:rPr/>
        <w:t>divergentes incorretamente agrupados. Em seguida, o </w:t>
      </w:r>
      <w:r>
        <w:rPr>
          <w:rFonts w:ascii="Arial" w:hAnsi="Arial"/>
          <w:i/>
        </w:rPr>
        <w:t>Set Refiner </w:t>
      </w:r>
      <w:r>
        <w:rPr/>
        <w:t>elimina redundâncias decorrentes do processamento paralelo dos parágrafos, selecionando, para cada chamada de API repetida em múltiplos candidatos, a regra mais adequada e descartando ou ajustando as demais. Paralela-mente, o </w:t>
      </w:r>
      <w:r>
        <w:rPr>
          <w:rFonts w:ascii="Arial" w:hAnsi="Arial"/>
          <w:i/>
        </w:rPr>
        <w:t>IoC Extractor</w:t>
      </w:r>
      <w:r>
        <w:rPr>
          <w:rFonts w:ascii="Arial" w:hAnsi="Arial"/>
          <w:i/>
          <w:spacing w:val="36"/>
        </w:rPr>
        <w:t> </w:t>
      </w:r>
      <w:r>
        <w:rPr/>
        <w:t>identifica endereços IP e </w:t>
      </w:r>
      <w:r>
        <w:rPr>
          <w:rFonts w:ascii="Arial" w:hAnsi="Arial"/>
          <w:i/>
        </w:rPr>
        <w:t>User Agents</w:t>
      </w:r>
      <w:r>
        <w:rPr>
          <w:rFonts w:ascii="Arial" w:hAnsi="Arial"/>
          <w:i/>
          <w:spacing w:val="15"/>
        </w:rPr>
        <w:t> </w:t>
      </w:r>
      <w:r>
        <w:rPr/>
        <w:t>citados no relatório, e em seguida</w:t>
      </w:r>
      <w:r>
        <w:rPr>
          <w:spacing w:val="40"/>
        </w:rPr>
        <w:t> </w:t>
      </w:r>
      <w:r>
        <w:rPr/>
        <w:t>o </w:t>
      </w:r>
      <w:r>
        <w:rPr>
          <w:rFonts w:ascii="Arial" w:hAnsi="Arial"/>
          <w:i/>
        </w:rPr>
        <w:t>IoC Enhancer</w:t>
      </w:r>
      <w:r>
        <w:rPr>
          <w:rFonts w:ascii="Arial" w:hAnsi="Arial"/>
          <w:i/>
          <w:spacing w:val="40"/>
        </w:rPr>
        <w:t> </w:t>
      </w:r>
      <w:r>
        <w:rPr/>
        <w:t>os integra ao conjunto final como campos de seleção adicionais, conectados à lógica original por meio de operadores condicionais, sem comprometer a estrutura de detecção previamente estabelecida.</w:t>
      </w:r>
    </w:p>
    <w:p>
      <w:pPr>
        <w:pStyle w:val="BodyText"/>
        <w:spacing w:line="355" w:lineRule="auto" w:before="9"/>
        <w:ind w:left="283" w:right="1131" w:firstLine="708"/>
        <w:jc w:val="both"/>
      </w:pPr>
      <w:r>
        <w:rPr/>
        <w:t>Os resultados de </w:t>
      </w:r>
      <w:hyperlink w:history="true" w:anchor="_bookmark134">
        <w:r>
          <w:rPr/>
          <w:t>Schwartz </w:t>
        </w:r>
        <w:r>
          <w:rPr>
            <w:rFonts w:ascii="Arial" w:hAnsi="Arial"/>
            <w:i/>
          </w:rPr>
          <w:t>et al.</w:t>
        </w:r>
      </w:hyperlink>
      <w:r>
        <w:rPr>
          <w:rFonts w:ascii="Arial" w:hAnsi="Arial"/>
          <w:i/>
        </w:rPr>
        <w:t> </w:t>
      </w:r>
      <w:r>
        <w:rPr/>
        <w:t>(</w:t>
      </w:r>
      <w:hyperlink w:history="true" w:anchor="_bookmark134">
        <w:r>
          <w:rPr/>
          <w:t>2025</w:t>
        </w:r>
      </w:hyperlink>
      <w:r>
        <w:rPr/>
        <w:t>) demonstram que, na identificação das chama-das</w:t>
      </w:r>
      <w:r>
        <w:rPr>
          <w:spacing w:val="27"/>
        </w:rPr>
        <w:t> </w:t>
      </w:r>
      <w:r>
        <w:rPr/>
        <w:t>de</w:t>
      </w:r>
      <w:r>
        <w:rPr>
          <w:spacing w:val="27"/>
        </w:rPr>
        <w:t> </w:t>
      </w:r>
      <w:r>
        <w:rPr/>
        <w:t>API</w:t>
      </w:r>
      <w:r>
        <w:rPr>
          <w:spacing w:val="27"/>
        </w:rPr>
        <w:t> </w:t>
      </w:r>
      <w:r>
        <w:rPr/>
        <w:t>(sequência</w:t>
      </w:r>
      <w:r>
        <w:rPr>
          <w:spacing w:val="27"/>
        </w:rPr>
        <w:t> </w:t>
      </w:r>
      <w:r>
        <w:rPr/>
        <w:t>de</w:t>
      </w:r>
      <w:r>
        <w:rPr>
          <w:spacing w:val="27"/>
        </w:rPr>
        <w:t> </w:t>
      </w:r>
      <w:r>
        <w:rPr/>
        <w:t>comandos)</w:t>
      </w:r>
      <w:r>
        <w:rPr>
          <w:spacing w:val="27"/>
        </w:rPr>
        <w:t> </w:t>
      </w:r>
      <w:r>
        <w:rPr/>
        <w:t>atribuídas</w:t>
      </w:r>
      <w:r>
        <w:rPr>
          <w:spacing w:val="27"/>
        </w:rPr>
        <w:t> </w:t>
      </w:r>
      <w:r>
        <w:rPr/>
        <w:t>ao</w:t>
      </w:r>
      <w:r>
        <w:rPr>
          <w:spacing w:val="27"/>
        </w:rPr>
        <w:t> </w:t>
      </w:r>
      <w:r>
        <w:rPr/>
        <w:t>agente</w:t>
      </w:r>
      <w:r>
        <w:rPr>
          <w:spacing w:val="27"/>
        </w:rPr>
        <w:t> </w:t>
      </w:r>
      <w:r>
        <w:rPr/>
        <w:t>da</w:t>
      </w:r>
      <w:r>
        <w:rPr>
          <w:spacing w:val="27"/>
        </w:rPr>
        <w:t> </w:t>
      </w:r>
      <w:r>
        <w:rPr/>
        <w:t>ameaça</w:t>
      </w:r>
      <w:r>
        <w:rPr>
          <w:spacing w:val="27"/>
        </w:rPr>
        <w:t> </w:t>
      </w:r>
      <w:r>
        <w:rPr/>
        <w:t>nos</w:t>
      </w:r>
      <w:r>
        <w:rPr>
          <w:spacing w:val="27"/>
        </w:rPr>
        <w:t> </w:t>
      </w:r>
      <w:r>
        <w:rPr/>
        <w:t>relatórios</w:t>
      </w:r>
      <w:r>
        <w:rPr>
          <w:spacing w:val="27"/>
        </w:rPr>
        <w:t> </w:t>
      </w:r>
      <w:r>
        <w:rPr/>
        <w:t>analisa-dos, o </w:t>
      </w:r>
      <w:r>
        <w:rPr>
          <w:rFonts w:ascii="Arial" w:hAnsi="Arial"/>
          <w:i/>
        </w:rPr>
        <w:t>framework </w:t>
      </w:r>
      <w:r>
        <w:rPr/>
        <w:t>acertou 83% das extrações e recuperou 99% das ocorrências presentes nos relatórios. Para os indicadores de comprometimento (</w:t>
      </w:r>
      <w:hyperlink w:history="true" w:anchor="_bookmark11">
        <w:r>
          <w:rPr/>
          <w:t>IOC</w:t>
        </w:r>
      </w:hyperlink>
      <w:r>
        <w:rPr/>
        <w:t>), os índices foram de 99% e 97%, respectivamente. A avaliação foi conduzida sobre uma base de vinte relatórios reais de </w:t>
      </w:r>
      <w:r>
        <w:rPr/>
        <w:t>amea-ças em nuvem, previamente anotados de forma manual pela equipe de pesquisa. Além disso, 99,18% das regras </w:t>
      </w:r>
      <w:r>
        <w:rPr>
          <w:rFonts w:ascii="Arial" w:hAnsi="Arial"/>
          <w:i/>
        </w:rPr>
        <w:t>Sigma </w:t>
      </w:r>
      <w:r>
        <w:rPr/>
        <w:t>geradas pelo </w:t>
      </w:r>
      <w:r>
        <w:rPr>
          <w:rFonts w:ascii="Arial" w:hAnsi="Arial"/>
          <w:i/>
        </w:rPr>
        <w:t>framework</w:t>
      </w:r>
      <w:r>
        <w:rPr>
          <w:rFonts w:ascii="Arial" w:hAnsi="Arial"/>
          <w:i/>
          <w:spacing w:val="40"/>
        </w:rPr>
        <w:t> </w:t>
      </w:r>
      <w:r>
        <w:rPr/>
        <w:t>foram compiladas com sucesso e conver-tidas em consultas para a plataforma </w:t>
      </w:r>
      <w:hyperlink w:history="true" w:anchor="_bookmark164">
        <w:r>
          <w:rPr>
            <w:rFonts w:ascii="Arial" w:hAnsi="Arial"/>
            <w:i/>
          </w:rPr>
          <w:t>Splunk</w:t>
        </w:r>
      </w:hyperlink>
      <w:r>
        <w:rPr/>
        <w:t>, o que indica que a saída produzida atende ao padrão esperado. O estudo dos autores confirmou ainda a importância do processamento das imagens contidas nos relatórios, evidenciando que a leitura conjunta de texto e elementos vi-suais é uma estratégia adequada para lidar com a diversidade de formatos encontrados em relatórios de ameaças em nuvem (</w:t>
      </w:r>
      <w:hyperlink w:history="true" w:anchor="_bookmark134">
        <w:r>
          <w:rPr/>
          <w:t>Schwartz </w:t>
        </w:r>
        <w:r>
          <w:rPr>
            <w:rFonts w:ascii="Arial" w:hAnsi="Arial"/>
            <w:i/>
          </w:rPr>
          <w:t>et al.</w:t>
        </w:r>
      </w:hyperlink>
      <w:r>
        <w:rPr/>
        <w:t>, </w:t>
      </w:r>
      <w:hyperlink w:history="true" w:anchor="_bookmark134">
        <w:r>
          <w:rPr/>
          <w:t>2025</w:t>
        </w:r>
      </w:hyperlink>
      <w:r>
        <w:rPr/>
        <w:t>, seção 4.3).</w:t>
      </w:r>
    </w:p>
    <w:p>
      <w:pPr>
        <w:pStyle w:val="BodyText"/>
        <w:spacing w:before="206"/>
      </w:pPr>
    </w:p>
    <w:p>
      <w:pPr>
        <w:pStyle w:val="Heading3"/>
        <w:numPr>
          <w:ilvl w:val="1"/>
          <w:numId w:val="2"/>
        </w:numPr>
        <w:tabs>
          <w:tab w:pos="797" w:val="left" w:leader="none"/>
        </w:tabs>
        <w:spacing w:line="240" w:lineRule="auto" w:before="0" w:after="0"/>
        <w:ind w:left="797" w:right="0" w:hanging="514"/>
        <w:jc w:val="left"/>
      </w:pPr>
      <w:bookmarkStart w:name="3.2 RulePilot" w:id="77"/>
      <w:bookmarkEnd w:id="77"/>
      <w:r>
        <w:rPr>
          <w:b w:val="0"/>
          <w:i w:val="0"/>
        </w:rPr>
      </w:r>
      <w:bookmarkStart w:name="_bookmark53" w:id="78"/>
      <w:bookmarkEnd w:id="78"/>
      <w:r>
        <w:rPr>
          <w:b w:val="0"/>
          <w:i w:val="0"/>
        </w:rPr>
      </w:r>
      <w:r>
        <w:rPr>
          <w:spacing w:val="-2"/>
        </w:rPr>
        <w:t>RulePilot</w:t>
      </w:r>
    </w:p>
    <w:p>
      <w:pPr>
        <w:pStyle w:val="BodyText"/>
        <w:spacing w:before="234"/>
        <w:rPr>
          <w:rFonts w:ascii="Arial"/>
          <w:b/>
          <w:i/>
        </w:rPr>
      </w:pPr>
    </w:p>
    <w:p>
      <w:pPr>
        <w:pStyle w:val="BodyText"/>
        <w:spacing w:line="355" w:lineRule="auto"/>
        <w:ind w:left="283" w:right="1131" w:firstLine="708"/>
        <w:jc w:val="both"/>
      </w:pPr>
      <w:r>
        <w:rPr/>
        <w:t>O </w:t>
      </w:r>
      <w:r>
        <w:rPr>
          <w:rFonts w:ascii="Arial" w:hAnsi="Arial"/>
          <w:i/>
        </w:rPr>
        <w:t>RulePilot</w:t>
      </w:r>
      <w:r>
        <w:rPr/>
        <w:t>, derivado do estudo de </w:t>
      </w:r>
      <w:hyperlink w:history="true" w:anchor="_bookmark150">
        <w:r>
          <w:rPr/>
          <w:t>Wang </w:t>
        </w:r>
        <w:r>
          <w:rPr>
            <w:rFonts w:ascii="Arial" w:hAnsi="Arial"/>
            <w:i/>
          </w:rPr>
          <w:t>et al.</w:t>
        </w:r>
      </w:hyperlink>
      <w:r>
        <w:rPr>
          <w:rFonts w:ascii="Arial" w:hAnsi="Arial"/>
          <w:i/>
        </w:rPr>
        <w:t> </w:t>
      </w:r>
      <w:r>
        <w:rPr/>
        <w:t>(</w:t>
      </w:r>
      <w:hyperlink w:history="true" w:anchor="_bookmark150">
        <w:r>
          <w:rPr/>
          <w:t>2026</w:t>
        </w:r>
      </w:hyperlink>
      <w:r>
        <w:rPr/>
        <w:t>), trata-se de um agente baseado em </w:t>
      </w:r>
      <w:hyperlink w:history="true" w:anchor="_bookmark15">
        <w:r>
          <w:rPr/>
          <w:t>LLM</w:t>
        </w:r>
      </w:hyperlink>
      <w:r>
        <w:rPr/>
        <w:t> para geração e conversão automatizada de regras de detecção em sistemas </w:t>
      </w:r>
      <w:hyperlink w:history="true" w:anchor="_bookmark20">
        <w:r>
          <w:rPr/>
          <w:t>SIEM</w:t>
        </w:r>
      </w:hyperlink>
      <w:r>
        <w:rPr/>
        <w:t>s proprietários,</w:t>
      </w:r>
      <w:r>
        <w:rPr>
          <w:spacing w:val="34"/>
        </w:rPr>
        <w:t> </w:t>
      </w:r>
      <w:r>
        <w:rPr/>
        <w:t>com</w:t>
      </w:r>
      <w:r>
        <w:rPr>
          <w:spacing w:val="33"/>
        </w:rPr>
        <w:t> </w:t>
      </w:r>
      <w:r>
        <w:rPr/>
        <w:t>foco</w:t>
      </w:r>
      <w:r>
        <w:rPr>
          <w:spacing w:val="34"/>
        </w:rPr>
        <w:t> </w:t>
      </w:r>
      <w:r>
        <w:rPr/>
        <w:t>principal</w:t>
      </w:r>
      <w:r>
        <w:rPr>
          <w:spacing w:val="34"/>
        </w:rPr>
        <w:t> </w:t>
      </w:r>
      <w:r>
        <w:rPr/>
        <w:t>em</w:t>
      </w:r>
      <w:r>
        <w:rPr>
          <w:spacing w:val="33"/>
        </w:rPr>
        <w:t> </w:t>
      </w:r>
      <w:r>
        <w:rPr/>
        <w:t>regras</w:t>
      </w:r>
      <w:r>
        <w:rPr>
          <w:spacing w:val="34"/>
        </w:rPr>
        <w:t> </w:t>
      </w:r>
      <w:r>
        <w:rPr/>
        <w:t>escritas</w:t>
      </w:r>
      <w:r>
        <w:rPr>
          <w:spacing w:val="33"/>
        </w:rPr>
        <w:t> </w:t>
      </w:r>
      <w:r>
        <w:rPr/>
        <w:t>na</w:t>
      </w:r>
      <w:r>
        <w:rPr>
          <w:spacing w:val="34"/>
        </w:rPr>
        <w:t> </w:t>
      </w:r>
      <w:r>
        <w:rPr/>
        <w:t>linguagem</w:t>
      </w:r>
      <w:r>
        <w:rPr>
          <w:spacing w:val="34"/>
        </w:rPr>
        <w:t> </w:t>
      </w:r>
      <w:r>
        <w:rPr/>
        <w:t>do</w:t>
      </w:r>
      <w:r>
        <w:rPr>
          <w:spacing w:val="33"/>
        </w:rPr>
        <w:t> </w:t>
      </w:r>
      <w:hyperlink w:history="true" w:anchor="_bookmark164">
        <w:r>
          <w:rPr>
            <w:rFonts w:ascii="Arial" w:hAnsi="Arial"/>
            <w:i/>
          </w:rPr>
          <w:t>Splunk</w:t>
        </w:r>
      </w:hyperlink>
      <w:r>
        <w:rPr>
          <w:rFonts w:ascii="Arial" w:hAnsi="Arial"/>
          <w:i/>
          <w:spacing w:val="33"/>
        </w:rPr>
        <w:t> </w:t>
      </w:r>
      <w:r>
        <w:rPr/>
        <w:t>(</w:t>
      </w:r>
      <w:hyperlink w:history="true" w:anchor="_bookmark22">
        <w:r>
          <w:rPr>
            <w:rFonts w:ascii="Arial" w:hAnsi="Arial"/>
            <w:i/>
          </w:rPr>
          <w:t>Splunk</w:t>
        </w:r>
        <w:r>
          <w:rPr>
            <w:rFonts w:ascii="Arial" w:hAnsi="Arial"/>
            <w:i/>
            <w:spacing w:val="34"/>
          </w:rPr>
          <w:t> </w:t>
        </w:r>
        <w:r>
          <w:rPr>
            <w:rFonts w:ascii="Arial" w:hAnsi="Arial"/>
            <w:i/>
          </w:rPr>
          <w:t>Proces-</w:t>
        </w:r>
      </w:hyperlink>
      <w:hyperlink w:history="true" w:anchor="_bookmark22">
        <w:r>
          <w:rPr>
            <w:rFonts w:ascii="Arial" w:hAnsi="Arial"/>
            <w:i/>
          </w:rPr>
          <w:t>sing Language </w:t>
        </w:r>
        <w:r>
          <w:rPr/>
          <w:t>(SPL)</w:t>
        </w:r>
      </w:hyperlink>
      <w:r>
        <w:rPr/>
        <w:t>), com suporte adicional à linguagem do </w:t>
      </w:r>
      <w:r>
        <w:rPr>
          <w:rFonts w:ascii="Arial" w:hAnsi="Arial"/>
          <w:i/>
        </w:rPr>
        <w:t>Microsoft Sentinel </w:t>
      </w:r>
      <w:r>
        <w:rPr/>
        <w:t>(a </w:t>
      </w:r>
      <w:hyperlink w:history="true" w:anchor="_bookmark14">
        <w:r>
          <w:rPr>
            <w:rFonts w:ascii="Arial" w:hAnsi="Arial"/>
            <w:i/>
          </w:rPr>
          <w:t>Kusto Query</w:t>
        </w:r>
      </w:hyperlink>
      <w:r>
        <w:rPr>
          <w:rFonts w:ascii="Arial" w:hAnsi="Arial"/>
          <w:i/>
        </w:rPr>
        <w:t> </w:t>
      </w:r>
      <w:hyperlink w:history="true" w:anchor="_bookmark14">
        <w:r>
          <w:rPr>
            <w:rFonts w:ascii="Arial" w:hAnsi="Arial"/>
            <w:i/>
          </w:rPr>
          <w:t>Language </w:t>
        </w:r>
        <w:r>
          <w:rPr/>
          <w:t>(KQL)</w:t>
        </w:r>
      </w:hyperlink>
      <w:r>
        <w:rPr/>
        <w:t>). Nas motivações do trabalho, os autores justificam o foco em regras espe-cíficas</w:t>
      </w:r>
      <w:r>
        <w:rPr>
          <w:spacing w:val="27"/>
        </w:rPr>
        <w:t> </w:t>
      </w:r>
      <w:r>
        <w:rPr/>
        <w:t>de</w:t>
      </w:r>
      <w:r>
        <w:rPr>
          <w:spacing w:val="27"/>
        </w:rPr>
        <w:t> </w:t>
      </w:r>
      <w:r>
        <w:rPr/>
        <w:t>cada</w:t>
      </w:r>
      <w:r>
        <w:rPr>
          <w:spacing w:val="27"/>
        </w:rPr>
        <w:t> </w:t>
      </w:r>
      <w:hyperlink w:history="true" w:anchor="_bookmark20">
        <w:r>
          <w:rPr/>
          <w:t>SIEM</w:t>
        </w:r>
      </w:hyperlink>
      <w:r>
        <w:rPr>
          <w:spacing w:val="27"/>
        </w:rPr>
        <w:t> </w:t>
      </w:r>
      <w:r>
        <w:rPr/>
        <w:t>sob</w:t>
      </w:r>
      <w:r>
        <w:rPr>
          <w:spacing w:val="27"/>
        </w:rPr>
        <w:t> </w:t>
      </w:r>
      <w:r>
        <w:rPr/>
        <w:t>a</w:t>
      </w:r>
      <w:r>
        <w:rPr>
          <w:spacing w:val="27"/>
        </w:rPr>
        <w:t> </w:t>
      </w:r>
      <w:r>
        <w:rPr/>
        <w:t>argumentação</w:t>
      </w:r>
      <w:r>
        <w:rPr>
          <w:spacing w:val="27"/>
        </w:rPr>
        <w:t> </w:t>
      </w:r>
      <w:r>
        <w:rPr/>
        <w:t>de</w:t>
      </w:r>
      <w:r>
        <w:rPr>
          <w:spacing w:val="27"/>
        </w:rPr>
        <w:t> </w:t>
      </w:r>
      <w:r>
        <w:rPr/>
        <w:t>que</w:t>
      </w:r>
      <w:r>
        <w:rPr>
          <w:spacing w:val="27"/>
        </w:rPr>
        <w:t> </w:t>
      </w:r>
      <w:r>
        <w:rPr/>
        <w:t>formatos</w:t>
      </w:r>
      <w:r>
        <w:rPr>
          <w:spacing w:val="27"/>
        </w:rPr>
        <w:t> </w:t>
      </w:r>
      <w:r>
        <w:rPr/>
        <w:t>genéricos</w:t>
      </w:r>
      <w:r>
        <w:rPr>
          <w:spacing w:val="27"/>
        </w:rPr>
        <w:t> </w:t>
      </w:r>
      <w:r>
        <w:rPr/>
        <w:t>como</w:t>
      </w:r>
      <w:r>
        <w:rPr>
          <w:spacing w:val="27"/>
        </w:rPr>
        <w:t> </w:t>
      </w:r>
      <w:r>
        <w:rPr/>
        <w:t>o</w:t>
      </w:r>
      <w:r>
        <w:rPr>
          <w:spacing w:val="27"/>
        </w:rPr>
        <w:t> </w:t>
      </w:r>
      <w:r>
        <w:rPr>
          <w:rFonts w:ascii="Arial" w:hAnsi="Arial"/>
          <w:i/>
        </w:rPr>
        <w:t>Sigma</w:t>
      </w:r>
      <w:r>
        <w:rPr/>
        <w:t>,</w:t>
      </w:r>
      <w:r>
        <w:rPr>
          <w:spacing w:val="27"/>
        </w:rPr>
        <w:t> </w:t>
      </w:r>
      <w:r>
        <w:rPr/>
        <w:t>apesar de sua portabilidade entre diferentes plataformas e fornecedores, dependem majoritariamente</w:t>
      </w:r>
      <w:r>
        <w:rPr>
          <w:spacing w:val="80"/>
        </w:rPr>
        <w:t> </w:t>
      </w:r>
      <w:r>
        <w:rPr/>
        <w:t>de correspondência de padrões por expressões regulares e não suportam consultas complexas como agregações estatísticas, junções multi-fonte ou cálculos em janelas temporais, tendo, por-tanto, limitações na eficácia de detecção de ataques sofisticados que envolvem sequências de eventos. </w:t>
      </w:r>
      <w:hyperlink w:history="true" w:anchor="_bookmark150">
        <w:r>
          <w:rPr/>
          <w:t>Wang </w:t>
        </w:r>
        <w:r>
          <w:rPr>
            <w:rFonts w:ascii="Arial" w:hAnsi="Arial"/>
            <w:i/>
          </w:rPr>
          <w:t>et al.</w:t>
        </w:r>
      </w:hyperlink>
      <w:r>
        <w:rPr>
          <w:rFonts w:ascii="Arial" w:hAnsi="Arial"/>
          <w:i/>
        </w:rPr>
        <w:t> </w:t>
      </w:r>
      <w:r>
        <w:rPr/>
        <w:t>(</w:t>
      </w:r>
      <w:hyperlink w:history="true" w:anchor="_bookmark150">
        <w:r>
          <w:rPr/>
          <w:t>2026</w:t>
        </w:r>
      </w:hyperlink>
      <w:r>
        <w:rPr/>
        <w:t>) citam como referência de trabalhos anteriores de geração automá-tica de regras o p´roprio </w:t>
      </w:r>
      <w:r>
        <w:rPr>
          <w:rFonts w:ascii="Arial" w:hAnsi="Arial"/>
          <w:i/>
        </w:rPr>
        <w:t>LLMCloudHunter</w:t>
      </w:r>
      <w:r>
        <w:rPr>
          <w:rFonts w:ascii="Arial" w:hAnsi="Arial"/>
          <w:i/>
          <w:spacing w:val="40"/>
        </w:rPr>
        <w:t> </w:t>
      </w:r>
      <w:r>
        <w:rPr/>
        <w:t>(</w:t>
      </w:r>
      <w:hyperlink w:history="true" w:anchor="_bookmark136">
        <w:r>
          <w:rPr/>
          <w:t>Schwartz </w:t>
        </w:r>
        <w:r>
          <w:rPr>
            <w:rFonts w:ascii="Arial" w:hAnsi="Arial"/>
            <w:i/>
          </w:rPr>
          <w:t>et al.</w:t>
        </w:r>
      </w:hyperlink>
      <w:r>
        <w:rPr/>
        <w:t>, </w:t>
      </w:r>
      <w:hyperlink w:history="true" w:anchor="_bookmark136">
        <w:r>
          <w:rPr/>
          <w:t>2024</w:t>
        </w:r>
      </w:hyperlink>
      <w:r>
        <w:rPr/>
        <w:t>) – citado na seção anterior do presente trabalho. Os autores sustentam que </w:t>
      </w:r>
      <w:r>
        <w:rPr>
          <w:rFonts w:ascii="Arial" w:hAnsi="Arial"/>
          <w:i/>
        </w:rPr>
        <w:t>frameworks </w:t>
      </w:r>
      <w:r>
        <w:rPr/>
        <w:t>como o citado contém tais limitações por restringirem-se ao formato </w:t>
      </w:r>
      <w:r>
        <w:rPr>
          <w:rFonts w:ascii="Arial" w:hAnsi="Arial"/>
          <w:i/>
        </w:rPr>
        <w:t>Sigma</w:t>
      </w:r>
      <w:r>
        <w:rPr/>
        <w:t>. Portanto, a motivação central do </w:t>
      </w:r>
      <w:r>
        <w:rPr>
          <w:rFonts w:ascii="Arial" w:hAnsi="Arial"/>
          <w:i/>
        </w:rPr>
        <w:t>RulePilot</w:t>
      </w:r>
      <w:r>
        <w:rPr>
          <w:rFonts w:ascii="Arial" w:hAnsi="Arial"/>
          <w:i/>
          <w:spacing w:val="40"/>
        </w:rPr>
        <w:t> </w:t>
      </w:r>
      <w:r>
        <w:rPr/>
        <w:t>é suprir a la-cuna entre descrições de alto nível em linguagem natural e as regras complexas, específicas de cada fornecedor, requeridas por </w:t>
      </w:r>
      <w:hyperlink w:history="true" w:anchor="_bookmark20">
        <w:r>
          <w:rPr/>
          <w:t>SIEM</w:t>
        </w:r>
      </w:hyperlink>
      <w:r>
        <w:rPr/>
        <w:t>s em produção.</w:t>
      </w:r>
    </w:p>
    <w:p>
      <w:pPr>
        <w:pStyle w:val="BodyText"/>
        <w:spacing w:after="0" w:line="355" w:lineRule="auto"/>
        <w:jc w:val="both"/>
        <w:sectPr>
          <w:pgSz w:w="11910" w:h="16840"/>
          <w:pgMar w:header="860" w:footer="0" w:top="1600" w:bottom="280" w:left="1417" w:right="0"/>
        </w:sectPr>
      </w:pPr>
    </w:p>
    <w:p>
      <w:pPr>
        <w:pStyle w:val="BodyText"/>
        <w:spacing w:line="358" w:lineRule="exact" w:before="35"/>
        <w:ind w:left="283" w:right="1131" w:firstLine="708"/>
        <w:jc w:val="both"/>
      </w:pPr>
      <w:bookmarkStart w:name="_bookmark54" w:id="79"/>
      <w:bookmarkEnd w:id="79"/>
      <w:r>
        <w:rPr/>
      </w:r>
      <w:r>
        <w:rPr/>
        <w:t>A arquitetura do </w:t>
      </w:r>
      <w:r>
        <w:rPr>
          <w:rFonts w:ascii="Arial" w:hAnsi="Arial"/>
          <w:i/>
        </w:rPr>
        <w:t>framework RulePilot </w:t>
      </w:r>
      <w:r>
        <w:rPr/>
        <w:t>é organizada em três componentes principais. O primeiro</w:t>
      </w:r>
      <w:r>
        <w:rPr>
          <w:spacing w:val="39"/>
        </w:rPr>
        <w:t> </w:t>
      </w:r>
      <w:r>
        <w:rPr/>
        <w:t>é</w:t>
      </w:r>
      <w:r>
        <w:rPr>
          <w:spacing w:val="39"/>
        </w:rPr>
        <w:t> </w:t>
      </w:r>
      <w:r>
        <w:rPr/>
        <w:t>o</w:t>
      </w:r>
      <w:r>
        <w:rPr>
          <w:spacing w:val="39"/>
        </w:rPr>
        <w:t> </w:t>
      </w:r>
      <w:r>
        <w:rPr/>
        <w:t>módulo</w:t>
      </w:r>
      <w:r>
        <w:rPr>
          <w:spacing w:val="39"/>
        </w:rPr>
        <w:t> </w:t>
      </w:r>
      <w:r>
        <w:rPr/>
        <w:t>de</w:t>
      </w:r>
      <w:r>
        <w:rPr>
          <w:spacing w:val="39"/>
        </w:rPr>
        <w:t> </w:t>
      </w:r>
      <w:r>
        <w:rPr/>
        <w:t>raciocínio</w:t>
      </w:r>
      <w:r>
        <w:rPr>
          <w:spacing w:val="39"/>
        </w:rPr>
        <w:t> </w:t>
      </w:r>
      <w:r>
        <w:rPr/>
        <w:t>em</w:t>
      </w:r>
      <w:r>
        <w:rPr>
          <w:spacing w:val="39"/>
        </w:rPr>
        <w:t> </w:t>
      </w:r>
      <w:r>
        <w:rPr/>
        <w:t>cadeia</w:t>
      </w:r>
      <w:r>
        <w:rPr>
          <w:spacing w:val="39"/>
        </w:rPr>
        <w:t> </w:t>
      </w:r>
      <w:r>
        <w:rPr/>
        <w:t>(</w:t>
      </w:r>
      <w:hyperlink w:history="true" w:anchor="_bookmark2">
        <w:r>
          <w:rPr>
            <w:rFonts w:ascii="Arial" w:hAnsi="Arial"/>
            <w:i/>
          </w:rPr>
          <w:t>Chain-of-Thought</w:t>
        </w:r>
        <w:r>
          <w:rPr>
            <w:rFonts w:ascii="Arial" w:hAnsi="Arial"/>
            <w:i/>
            <w:spacing w:val="40"/>
          </w:rPr>
          <w:t> </w:t>
        </w:r>
        <w:r>
          <w:rPr/>
          <w:t>(CoT)</w:t>
        </w:r>
      </w:hyperlink>
      <w:r>
        <w:rPr/>
        <w:t>),</w:t>
      </w:r>
      <w:r>
        <w:rPr>
          <w:spacing w:val="39"/>
        </w:rPr>
        <w:t> </w:t>
      </w:r>
      <w:r>
        <w:rPr/>
        <w:t>no</w:t>
      </w:r>
      <w:r>
        <w:rPr>
          <w:spacing w:val="39"/>
        </w:rPr>
        <w:t> </w:t>
      </w:r>
      <w:r>
        <w:rPr/>
        <w:t>qual</w:t>
      </w:r>
      <w:r>
        <w:rPr>
          <w:spacing w:val="39"/>
        </w:rPr>
        <w:t> </w:t>
      </w:r>
      <w:r>
        <w:rPr/>
        <w:t>a</w:t>
      </w:r>
      <w:r>
        <w:rPr>
          <w:spacing w:val="39"/>
        </w:rPr>
        <w:t> </w:t>
      </w:r>
      <w:r>
        <w:rPr/>
        <w:t>descrição de entrada é decomposta em seis etapas estruturadas: interpretação dos objetivos de segu-rança, identificação das fontes de </w:t>
      </w:r>
      <w:r>
        <w:rPr>
          <w:rFonts w:ascii="Arial" w:hAnsi="Arial"/>
          <w:i/>
        </w:rPr>
        <w:t>logs</w:t>
      </w:r>
      <w:r>
        <w:rPr/>
        <w:t>, definição de filtros iniciais, extração de campos relevan-tes, agregação de dados e otimização da regra. O segundo é a representação intermediária (</w:t>
      </w:r>
      <w:hyperlink w:history="true" w:anchor="_bookmark13">
        <w:r>
          <w:rPr>
            <w:rFonts w:ascii="Arial" w:hAnsi="Arial"/>
            <w:i/>
          </w:rPr>
          <w:t>Intermediate</w:t>
        </w:r>
        <w:r>
          <w:rPr>
            <w:rFonts w:ascii="Arial" w:hAnsi="Arial"/>
            <w:i/>
            <w:spacing w:val="30"/>
          </w:rPr>
          <w:t> </w:t>
        </w:r>
        <w:r>
          <w:rPr>
            <w:rFonts w:ascii="Arial" w:hAnsi="Arial"/>
            <w:i/>
          </w:rPr>
          <w:t>Representation</w:t>
        </w:r>
        <w:r>
          <w:rPr>
            <w:rFonts w:ascii="Arial" w:hAnsi="Arial"/>
            <w:i/>
            <w:spacing w:val="34"/>
          </w:rPr>
          <w:t> </w:t>
        </w:r>
        <w:r>
          <w:rPr/>
          <w:t>(IR)</w:t>
        </w:r>
      </w:hyperlink>
      <w:r>
        <w:rPr/>
        <w:t>),</w:t>
      </w:r>
      <w:r>
        <w:rPr>
          <w:spacing w:val="30"/>
        </w:rPr>
        <w:t> </w:t>
      </w:r>
      <w:r>
        <w:rPr/>
        <w:t>uma</w:t>
      </w:r>
      <w:r>
        <w:rPr>
          <w:spacing w:val="30"/>
        </w:rPr>
        <w:t> </w:t>
      </w:r>
      <w:r>
        <w:rPr/>
        <w:t>abstração</w:t>
      </w:r>
      <w:r>
        <w:rPr>
          <w:spacing w:val="30"/>
        </w:rPr>
        <w:t> </w:t>
      </w:r>
      <w:r>
        <w:rPr/>
        <w:t>estruturada</w:t>
      </w:r>
      <w:r>
        <w:rPr>
          <w:spacing w:val="30"/>
        </w:rPr>
        <w:t> </w:t>
      </w:r>
      <w:r>
        <w:rPr/>
        <w:t>que</w:t>
      </w:r>
      <w:r>
        <w:rPr>
          <w:spacing w:val="30"/>
        </w:rPr>
        <w:t> </w:t>
      </w:r>
      <w:r>
        <w:rPr/>
        <w:t>separa</w:t>
      </w:r>
      <w:r>
        <w:rPr>
          <w:spacing w:val="30"/>
        </w:rPr>
        <w:t> </w:t>
      </w:r>
      <w:r>
        <w:rPr/>
        <w:t>a</w:t>
      </w:r>
      <w:r>
        <w:rPr>
          <w:spacing w:val="30"/>
        </w:rPr>
        <w:t> </w:t>
      </w:r>
      <w:r>
        <w:rPr/>
        <w:t>lógica</w:t>
      </w:r>
      <w:r>
        <w:rPr>
          <w:spacing w:val="30"/>
        </w:rPr>
        <w:t> </w:t>
      </w:r>
      <w:r>
        <w:rPr/>
        <w:t>semântica da sintaxe específica do </w:t>
      </w:r>
      <w:hyperlink w:history="true" w:anchor="_bookmark20">
        <w:r>
          <w:rPr/>
          <w:t>SIEM</w:t>
        </w:r>
      </w:hyperlink>
      <w:r>
        <w:rPr/>
        <w:t>-alvo: </w:t>
      </w:r>
      <w:r>
        <w:rPr>
          <w:rFonts w:ascii="Courier New" w:hAnsi="Courier New"/>
          <w:sz w:val="24"/>
        </w:rPr>
        <w:t>&lt;KEYWORD&gt;|PARAMS{k_i=v_i}|MODULES{m_j}</w:t>
      </w:r>
      <w:r>
        <w:rPr/>
        <w:t>; </w:t>
      </w:r>
      <w:r>
        <w:rPr>
          <w:rFonts w:ascii="Arial" w:hAnsi="Arial"/>
          <w:i/>
        </w:rPr>
        <w:t>KEYWORD </w:t>
      </w:r>
      <w:r>
        <w:rPr/>
        <w:t>designa a função da etapa (como </w:t>
      </w:r>
      <w:r>
        <w:rPr>
          <w:rFonts w:ascii="Arial" w:hAnsi="Arial"/>
          <w:i/>
        </w:rPr>
        <w:t>FILTER</w:t>
      </w:r>
      <w:r>
        <w:rPr/>
        <w:t>, </w:t>
      </w:r>
      <w:r>
        <w:rPr>
          <w:rFonts w:ascii="Arial" w:hAnsi="Arial"/>
          <w:i/>
        </w:rPr>
        <w:t>EXTRACT</w:t>
      </w:r>
      <w:r>
        <w:rPr/>
        <w:t>, </w:t>
      </w:r>
      <w:r>
        <w:rPr>
          <w:rFonts w:ascii="Arial" w:hAnsi="Arial"/>
          <w:i/>
        </w:rPr>
        <w:t>AGGREGATE </w:t>
      </w:r>
      <w:r>
        <w:rPr/>
        <w:t>e </w:t>
      </w:r>
      <w:r>
        <w:rPr>
          <w:rFonts w:ascii="Arial" w:hAnsi="Arial"/>
          <w:i/>
        </w:rPr>
        <w:t>JOIN</w:t>
      </w:r>
      <w:r>
        <w:rPr/>
        <w:t>); </w:t>
      </w:r>
      <w:r>
        <w:rPr>
          <w:rFonts w:ascii="Arial" w:hAnsi="Arial"/>
          <w:i/>
        </w:rPr>
        <w:t>PA-RAMS </w:t>
      </w:r>
      <w:r>
        <w:rPr/>
        <w:t>define as configurações obrigatórias e </w:t>
      </w:r>
      <w:r>
        <w:rPr>
          <w:rFonts w:ascii="Arial" w:hAnsi="Arial"/>
          <w:i/>
        </w:rPr>
        <w:t>MODULES </w:t>
      </w:r>
      <w:r>
        <w:rPr/>
        <w:t>descreve a intenção analítica. Essa separação permite que o </w:t>
      </w:r>
      <w:hyperlink w:history="true" w:anchor="_bookmark15">
        <w:r>
          <w:rPr/>
          <w:t>LLM</w:t>
        </w:r>
      </w:hyperlink>
      <w:r>
        <w:rPr/>
        <w:t> se concentre no raciocínio semântico antes de se comprometer com a sintaxe final. O terceiro componente é o mecanismo de reflexão e otimização iterativa,</w:t>
      </w:r>
      <w:r>
        <w:rPr>
          <w:spacing w:val="80"/>
        </w:rPr>
        <w:t> </w:t>
      </w:r>
      <w:r>
        <w:rPr/>
        <w:t>que avalia a regra gerada em três dimensões – consistência lógica, correção sintática e viabi-lidade de execução, e dispara dois tipos de refinamento: regeneração de etapas da cadeia de raciocínio e a integração com a API do </w:t>
      </w:r>
      <w:hyperlink w:history="true" w:anchor="_bookmark164">
        <w:r>
          <w:rPr>
            <w:rFonts w:ascii="Arial" w:hAnsi="Arial"/>
            <w:i/>
          </w:rPr>
          <w:t>Splunk</w:t>
        </w:r>
      </w:hyperlink>
      <w:r>
        <w:rPr>
          <w:rFonts w:ascii="Arial" w:hAnsi="Arial"/>
          <w:i/>
        </w:rPr>
        <w:t> </w:t>
      </w:r>
      <w:r>
        <w:rPr/>
        <w:t>real para validar com execução de </w:t>
      </w:r>
      <w:r>
        <w:rPr>
          <w:rFonts w:ascii="Arial" w:hAnsi="Arial"/>
          <w:i/>
        </w:rPr>
        <w:t>logs </w:t>
      </w:r>
      <w:r>
        <w:rPr/>
        <w:t>verdadei-ros. Para a funcionalidade de conversão entre linguagens </w:t>
      </w:r>
      <w:hyperlink w:history="true" w:anchor="_bookmark20">
        <w:r>
          <w:rPr/>
          <w:t>SIEM</w:t>
        </w:r>
      </w:hyperlink>
      <w:r>
        <w:rPr/>
        <w:t>, o </w:t>
      </w:r>
      <w:r>
        <w:rPr>
          <w:rFonts w:ascii="Arial" w:hAnsi="Arial"/>
          <w:i/>
        </w:rPr>
        <w:t>RulePilot </w:t>
      </w:r>
      <w:r>
        <w:rPr/>
        <w:t>incorpora ainda um mecanismo de </w:t>
      </w:r>
      <w:hyperlink w:history="true" w:anchor="_bookmark19">
        <w:r>
          <w:rPr/>
          <w:t>RAG</w:t>
        </w:r>
      </w:hyperlink>
      <w:r>
        <w:rPr/>
        <w:t> alimentado pela documentação oficial de migração da </w:t>
      </w:r>
      <w:r>
        <w:rPr>
          <w:rFonts w:ascii="Arial" w:hAnsi="Arial"/>
          <w:i/>
        </w:rPr>
        <w:t>Microsoft</w:t>
      </w:r>
      <w:r>
        <w:rPr/>
        <w:t>, que ma-peia</w:t>
      </w:r>
      <w:r>
        <w:rPr>
          <w:spacing w:val="15"/>
        </w:rPr>
        <w:t> </w:t>
      </w:r>
      <w:r>
        <w:rPr/>
        <w:t>comandos</w:t>
      </w:r>
      <w:r>
        <w:rPr>
          <w:spacing w:val="15"/>
        </w:rPr>
        <w:t> </w:t>
      </w:r>
      <w:r>
        <w:rPr/>
        <w:t>do</w:t>
      </w:r>
      <w:r>
        <w:rPr>
          <w:spacing w:val="15"/>
        </w:rPr>
        <w:t> </w:t>
      </w:r>
      <w:hyperlink w:history="true" w:anchor="_bookmark22">
        <w:r>
          <w:rPr/>
          <w:t>SPL</w:t>
        </w:r>
      </w:hyperlink>
      <w:r>
        <w:rPr>
          <w:spacing w:val="15"/>
        </w:rPr>
        <w:t> </w:t>
      </w:r>
      <w:r>
        <w:rPr/>
        <w:t>para</w:t>
      </w:r>
      <w:r>
        <w:rPr>
          <w:spacing w:val="15"/>
        </w:rPr>
        <w:t> </w:t>
      </w:r>
      <w:r>
        <w:rPr/>
        <w:t>seus</w:t>
      </w:r>
      <w:r>
        <w:rPr>
          <w:spacing w:val="15"/>
        </w:rPr>
        <w:t> </w:t>
      </w:r>
      <w:r>
        <w:rPr/>
        <w:t>equivalentes</w:t>
      </w:r>
      <w:r>
        <w:rPr>
          <w:spacing w:val="15"/>
        </w:rPr>
        <w:t> </w:t>
      </w:r>
      <w:r>
        <w:rPr/>
        <w:t>em</w:t>
      </w:r>
      <w:r>
        <w:rPr>
          <w:spacing w:val="15"/>
        </w:rPr>
        <w:t> </w:t>
      </w:r>
      <w:hyperlink w:history="true" w:anchor="_bookmark14">
        <w:r>
          <w:rPr/>
          <w:t>KQL</w:t>
        </w:r>
      </w:hyperlink>
      <w:r>
        <w:rPr>
          <w:spacing w:val="15"/>
        </w:rPr>
        <w:t> </w:t>
      </w:r>
      <w:r>
        <w:rPr/>
        <w:t>por</w:t>
      </w:r>
      <w:r>
        <w:rPr>
          <w:spacing w:val="15"/>
        </w:rPr>
        <w:t> </w:t>
      </w:r>
      <w:r>
        <w:rPr/>
        <w:t>meio</w:t>
      </w:r>
      <w:r>
        <w:rPr>
          <w:spacing w:val="15"/>
        </w:rPr>
        <w:t> </w:t>
      </w:r>
      <w:r>
        <w:rPr/>
        <w:t>de</w:t>
      </w:r>
      <w:r>
        <w:rPr>
          <w:spacing w:val="15"/>
        </w:rPr>
        <w:t> </w:t>
      </w:r>
      <w:r>
        <w:rPr/>
        <w:t>busca</w:t>
      </w:r>
      <w:r>
        <w:rPr>
          <w:spacing w:val="15"/>
        </w:rPr>
        <w:t> </w:t>
      </w:r>
      <w:r>
        <w:rPr/>
        <w:t>vetorial</w:t>
      </w:r>
      <w:r>
        <w:rPr>
          <w:spacing w:val="15"/>
        </w:rPr>
        <w:t> </w:t>
      </w:r>
      <w:r>
        <w:rPr/>
        <w:t>combinada à re-ranqueamento lexical. O </w:t>
      </w:r>
      <w:r>
        <w:rPr>
          <w:rFonts w:ascii="Arial" w:hAnsi="Arial"/>
          <w:i/>
        </w:rPr>
        <w:t>RulePilot </w:t>
      </w:r>
      <w:r>
        <w:rPr/>
        <w:t>foi avaliado utilizando três </w:t>
      </w:r>
      <w:hyperlink w:history="true" w:anchor="_bookmark15">
        <w:r>
          <w:rPr/>
          <w:t>LLM</w:t>
        </w:r>
      </w:hyperlink>
      <w:r>
        <w:rPr/>
        <w:t>s distintos como motor – </w:t>
      </w:r>
      <w:hyperlink w:history="true" w:anchor="_bookmark158">
        <w:r>
          <w:rPr/>
          <w:t>GPT</w:t>
        </w:r>
      </w:hyperlink>
      <w:r>
        <w:rPr/>
        <w:t>-4o, </w:t>
      </w:r>
      <w:hyperlink w:history="true" w:anchor="_bookmark155">
        <w:r>
          <w:rPr/>
          <w:t>DeepSeek</w:t>
        </w:r>
      </w:hyperlink>
      <w:r>
        <w:rPr/>
        <w:t>-V3 e </w:t>
      </w:r>
      <w:hyperlink w:history="true" w:anchor="_bookmark160">
        <w:r>
          <w:rPr/>
          <w:t>LLaMA</w:t>
        </w:r>
      </w:hyperlink>
      <w:r>
        <w:rPr/>
        <w:t>-3, sobre 1.699 regras oficiais do repositório </w:t>
      </w:r>
      <w:r>
        <w:rPr>
          <w:rFonts w:ascii="Arial" w:hAnsi="Arial"/>
          <w:i/>
        </w:rPr>
        <w:t>Splunk Security Content</w:t>
      </w:r>
      <w:r>
        <w:rPr>
          <w:rFonts w:ascii="Arial" w:hAnsi="Arial"/>
          <w:i/>
          <w:spacing w:val="40"/>
        </w:rPr>
        <w:t> </w:t>
      </w:r>
      <w:r>
        <w:rPr/>
        <w:t>e 229.968 </w:t>
      </w:r>
      <w:r>
        <w:rPr>
          <w:rFonts w:ascii="Arial" w:hAnsi="Arial"/>
          <w:i/>
        </w:rPr>
        <w:t>logs</w:t>
      </w:r>
      <w:r>
        <w:rPr>
          <w:rFonts w:ascii="Arial" w:hAnsi="Arial"/>
          <w:i/>
          <w:spacing w:val="35"/>
        </w:rPr>
        <w:t> </w:t>
      </w:r>
      <w:r>
        <w:rPr/>
        <w:t>coletados de 61 testes atômicos do </w:t>
      </w:r>
      <w:hyperlink w:history="true" w:anchor="_bookmark161">
        <w:r>
          <w:rPr/>
          <w:t>MITRE</w:t>
        </w:r>
      </w:hyperlink>
      <w:r>
        <w:rPr/>
        <w:t> ATT&amp;CK.</w:t>
      </w:r>
    </w:p>
    <w:p>
      <w:pPr>
        <w:pStyle w:val="BodyText"/>
        <w:spacing w:line="355" w:lineRule="auto" w:before="101"/>
        <w:ind w:left="283" w:right="1131" w:firstLine="708"/>
        <w:jc w:val="both"/>
      </w:pPr>
      <w:r>
        <w:rPr/>
        <mc:AlternateContent>
          <mc:Choice Requires="wps">
            <w:drawing>
              <wp:anchor distT="0" distB="0" distL="0" distR="0" allowOverlap="1" layoutInCell="1" locked="0" behindDoc="1" simplePos="0" relativeHeight="487590400">
                <wp:simplePos x="0" y="0"/>
                <wp:positionH relativeFrom="page">
                  <wp:posOffset>1079995</wp:posOffset>
                </wp:positionH>
                <wp:positionV relativeFrom="paragraph">
                  <wp:posOffset>3493084</wp:posOffset>
                </wp:positionV>
                <wp:extent cx="180022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275.04599pt;width:141.75pt;height:.1pt;mso-position-horizontal-relative:page;mso-position-vertical-relative:paragraph;z-index:-15726080;mso-wrap-distance-left:0;mso-wrap-distance-right:0" id="docshape5" coordorigin="1701,5501" coordsize="2835,0" path="m1701,5501l4535,5501e" filled="false" stroked="true" strokeweight=".398pt" strokecolor="#000000">
                <v:path arrowok="t"/>
                <v:stroke dashstyle="solid"/>
                <w10:wrap type="topAndBottom"/>
              </v:shape>
            </w:pict>
          </mc:Fallback>
        </mc:AlternateContent>
      </w:r>
      <w:r>
        <w:rPr/>
        <w:t>Os</w:t>
      </w:r>
      <w:r>
        <w:rPr>
          <w:spacing w:val="-2"/>
        </w:rPr>
        <w:t> </w:t>
      </w:r>
      <w:r>
        <w:rPr/>
        <w:t>resultados</w:t>
      </w:r>
      <w:r>
        <w:rPr>
          <w:spacing w:val="-2"/>
        </w:rPr>
        <w:t> </w:t>
      </w:r>
      <w:r>
        <w:rPr/>
        <w:t>de</w:t>
      </w:r>
      <w:r>
        <w:rPr>
          <w:spacing w:val="-2"/>
        </w:rPr>
        <w:t> </w:t>
      </w:r>
      <w:hyperlink w:history="true" w:anchor="_bookmark150">
        <w:r>
          <w:rPr/>
          <w:t>Wang</w:t>
        </w:r>
        <w:r>
          <w:rPr>
            <w:spacing w:val="-2"/>
          </w:rPr>
          <w:t> </w:t>
        </w:r>
        <w:r>
          <w:rPr>
            <w:rFonts w:ascii="Arial" w:hAnsi="Arial"/>
            <w:i/>
          </w:rPr>
          <w:t>et</w:t>
        </w:r>
        <w:r>
          <w:rPr>
            <w:rFonts w:ascii="Arial" w:hAnsi="Arial"/>
            <w:i/>
            <w:spacing w:val="-2"/>
          </w:rPr>
          <w:t> </w:t>
        </w:r>
        <w:r>
          <w:rPr>
            <w:rFonts w:ascii="Arial" w:hAnsi="Arial"/>
            <w:i/>
          </w:rPr>
          <w:t>al.</w:t>
        </w:r>
      </w:hyperlink>
      <w:r>
        <w:rPr>
          <w:rFonts w:ascii="Arial" w:hAnsi="Arial"/>
          <w:i/>
          <w:spacing w:val="-2"/>
        </w:rPr>
        <w:t> </w:t>
      </w:r>
      <w:r>
        <w:rPr/>
        <w:t>(</w:t>
      </w:r>
      <w:hyperlink w:history="true" w:anchor="_bookmark150">
        <w:r>
          <w:rPr/>
          <w:t>2026</w:t>
        </w:r>
      </w:hyperlink>
      <w:r>
        <w:rPr/>
        <w:t>)</w:t>
      </w:r>
      <w:r>
        <w:rPr>
          <w:spacing w:val="-2"/>
        </w:rPr>
        <w:t> </w:t>
      </w:r>
      <w:r>
        <w:rPr/>
        <w:t>afirmam</w:t>
      </w:r>
      <w:r>
        <w:rPr>
          <w:spacing w:val="-2"/>
        </w:rPr>
        <w:t> </w:t>
      </w:r>
      <w:r>
        <w:rPr/>
        <w:t>que</w:t>
      </w:r>
      <w:r>
        <w:rPr>
          <w:spacing w:val="-2"/>
        </w:rPr>
        <w:t> </w:t>
      </w:r>
      <w:r>
        <w:rPr/>
        <w:t>o</w:t>
      </w:r>
      <w:r>
        <w:rPr>
          <w:spacing w:val="-2"/>
        </w:rPr>
        <w:t> </w:t>
      </w:r>
      <w:r>
        <w:rPr>
          <w:rFonts w:ascii="Arial" w:hAnsi="Arial"/>
          <w:i/>
        </w:rPr>
        <w:t>RulePilot</w:t>
      </w:r>
      <w:r>
        <w:rPr>
          <w:rFonts w:ascii="Arial" w:hAnsi="Arial"/>
          <w:i/>
          <w:spacing w:val="23"/>
        </w:rPr>
        <w:t> </w:t>
      </w:r>
      <w:r>
        <w:rPr/>
        <w:t>supera</w:t>
      </w:r>
      <w:r>
        <w:rPr>
          <w:spacing w:val="-2"/>
        </w:rPr>
        <w:t> </w:t>
      </w:r>
      <w:r>
        <w:rPr/>
        <w:t>os</w:t>
      </w:r>
      <w:r>
        <w:rPr>
          <w:spacing w:val="-2"/>
        </w:rPr>
        <w:t> </w:t>
      </w:r>
      <w:hyperlink w:history="true" w:anchor="_bookmark15">
        <w:r>
          <w:rPr/>
          <w:t>LLM</w:t>
        </w:r>
      </w:hyperlink>
      <w:r>
        <w:rPr/>
        <w:t>s</w:t>
      </w:r>
      <w:r>
        <w:rPr>
          <w:spacing w:val="-2"/>
        </w:rPr>
        <w:t> </w:t>
      </w:r>
      <w:r>
        <w:rPr/>
        <w:t>autônomos (sem</w:t>
      </w:r>
      <w:r>
        <w:rPr>
          <w:spacing w:val="-7"/>
        </w:rPr>
        <w:t> </w:t>
      </w:r>
      <w:r>
        <w:rPr/>
        <w:t>o </w:t>
      </w:r>
      <w:r>
        <w:rPr>
          <w:rFonts w:ascii="Arial" w:hAnsi="Arial"/>
          <w:i/>
        </w:rPr>
        <w:t>framework</w:t>
      </w:r>
      <w:r>
        <w:rPr>
          <w:rFonts w:ascii="Arial" w:hAnsi="Arial"/>
          <w:i/>
          <w:spacing w:val="-15"/>
        </w:rPr>
        <w:t> </w:t>
      </w:r>
      <w:r>
        <w:rPr/>
        <w:t>) em até 107,4% na similaridade textual com as regras de referência, medida pelas</w:t>
      </w:r>
      <w:r>
        <w:rPr>
          <w:spacing w:val="-3"/>
        </w:rPr>
        <w:t> </w:t>
      </w:r>
      <w:r>
        <w:rPr/>
        <w:t>métricas</w:t>
      </w:r>
      <w:r>
        <w:rPr>
          <w:spacing w:val="-3"/>
        </w:rPr>
        <w:t> </w:t>
      </w:r>
      <w:r>
        <w:rPr/>
        <w:t>BLEU,</w:t>
      </w:r>
      <w:r>
        <w:rPr>
          <w:spacing w:val="-3"/>
        </w:rPr>
        <w:t> </w:t>
      </w:r>
      <w:r>
        <w:rPr/>
        <w:t>ROUGE-1,</w:t>
      </w:r>
      <w:r>
        <w:rPr>
          <w:spacing w:val="-3"/>
        </w:rPr>
        <w:t> </w:t>
      </w:r>
      <w:r>
        <w:rPr/>
        <w:t>ROUGE-L</w:t>
      </w:r>
      <w:r>
        <w:rPr>
          <w:spacing w:val="-3"/>
        </w:rPr>
        <w:t> </w:t>
      </w:r>
      <w:r>
        <w:rPr/>
        <w:t>e</w:t>
      </w:r>
      <w:r>
        <w:rPr>
          <w:spacing w:val="-3"/>
        </w:rPr>
        <w:t> </w:t>
      </w:r>
      <w:r>
        <w:rPr/>
        <w:t>METEOR</w:t>
      </w:r>
      <w:r>
        <w:rPr>
          <w:spacing w:val="-3"/>
        </w:rPr>
        <w:t> </w:t>
      </w:r>
      <w:hyperlink w:history="true" w:anchor="_bookmark55">
        <w:r>
          <w:rPr>
            <w:vertAlign w:val="superscript"/>
          </w:rPr>
          <w:t>1</w:t>
        </w:r>
      </w:hyperlink>
      <w:r>
        <w:rPr>
          <w:vertAlign w:val="baseline"/>
        </w:rPr>
        <w:t> Na</w:t>
      </w:r>
      <w:r>
        <w:rPr>
          <w:spacing w:val="-3"/>
          <w:vertAlign w:val="baseline"/>
        </w:rPr>
        <w:t> </w:t>
      </w:r>
      <w:r>
        <w:rPr>
          <w:vertAlign w:val="baseline"/>
        </w:rPr>
        <w:t>avaliação</w:t>
      </w:r>
      <w:r>
        <w:rPr>
          <w:spacing w:val="-3"/>
          <w:vertAlign w:val="baseline"/>
        </w:rPr>
        <w:t> </w:t>
      </w:r>
      <w:r>
        <w:rPr>
          <w:vertAlign w:val="baseline"/>
        </w:rPr>
        <w:t>de</w:t>
      </w:r>
      <w:r>
        <w:rPr>
          <w:spacing w:val="-3"/>
          <w:vertAlign w:val="baseline"/>
        </w:rPr>
        <w:t> </w:t>
      </w:r>
      <w:r>
        <w:rPr>
          <w:vertAlign w:val="baseline"/>
        </w:rPr>
        <w:t>execução</w:t>
      </w:r>
      <w:r>
        <w:rPr>
          <w:spacing w:val="-3"/>
          <w:vertAlign w:val="baseline"/>
        </w:rPr>
        <w:t> </w:t>
      </w:r>
      <w:r>
        <w:rPr>
          <w:vertAlign w:val="baseline"/>
        </w:rPr>
        <w:t>real</w:t>
      </w:r>
      <w:r>
        <w:rPr>
          <w:spacing w:val="-3"/>
          <w:vertAlign w:val="baseline"/>
        </w:rPr>
        <w:t> </w:t>
      </w:r>
      <w:r>
        <w:rPr>
          <w:vertAlign w:val="baseline"/>
        </w:rPr>
        <w:t>sobre</w:t>
      </w:r>
      <w:r>
        <w:rPr>
          <w:spacing w:val="-3"/>
          <w:vertAlign w:val="baseline"/>
        </w:rPr>
        <w:t> </w:t>
      </w:r>
      <w:r>
        <w:rPr>
          <w:vertAlign w:val="baseline"/>
        </w:rPr>
        <w:t>o </w:t>
      </w:r>
      <w:hyperlink w:history="true" w:anchor="_bookmark164">
        <w:r>
          <w:rPr>
            <w:rFonts w:ascii="Arial" w:hAnsi="Arial"/>
            <w:i/>
            <w:vertAlign w:val="baseline"/>
          </w:rPr>
          <w:t>Splunk</w:t>
        </w:r>
      </w:hyperlink>
      <w:r>
        <w:rPr>
          <w:vertAlign w:val="baseline"/>
        </w:rPr>
        <w:t>, o </w:t>
      </w:r>
      <w:r>
        <w:rPr>
          <w:rFonts w:ascii="Arial" w:hAnsi="Arial"/>
          <w:i/>
          <w:vertAlign w:val="baseline"/>
        </w:rPr>
        <w:t>RulePilot </w:t>
      </w:r>
      <w:r>
        <w:rPr>
          <w:vertAlign w:val="baseline"/>
        </w:rPr>
        <w:t>atingiu precisão de 100% em diversas táticas do </w:t>
      </w:r>
      <w:hyperlink w:history="true" w:anchor="_bookmark161">
        <w:r>
          <w:rPr>
            <w:vertAlign w:val="baseline"/>
          </w:rPr>
          <w:t>MITRE</w:t>
        </w:r>
      </w:hyperlink>
      <w:r>
        <w:rPr>
          <w:vertAlign w:val="baseline"/>
        </w:rPr>
        <w:t> ATT&amp;CK, incluindo reconhecimento, acesso inicial e coleta, com desempenho superior ao </w:t>
      </w:r>
      <w:hyperlink w:history="true" w:anchor="_bookmark161">
        <w:r>
          <w:rPr>
            <w:vertAlign w:val="baseline"/>
          </w:rPr>
          <w:t>MITRE</w:t>
        </w:r>
      </w:hyperlink>
      <w:r>
        <w:rPr>
          <w:vertAlign w:val="baseline"/>
        </w:rPr>
        <w:t>-4o </w:t>
      </w:r>
      <w:r>
        <w:rPr>
          <w:vertAlign w:val="baseline"/>
        </w:rPr>
        <w:t>autônomo.</w:t>
      </w:r>
      <w:r>
        <w:rPr>
          <w:spacing w:val="80"/>
          <w:vertAlign w:val="baseline"/>
        </w:rPr>
        <w:t> </w:t>
      </w:r>
      <w:r>
        <w:rPr>
          <w:vertAlign w:val="baseline"/>
        </w:rPr>
        <w:t>Tais ganhos, contudo, acompanham certo custo computacional: o </w:t>
      </w:r>
      <w:r>
        <w:rPr>
          <w:rFonts w:ascii="Arial" w:hAnsi="Arial"/>
          <w:i/>
          <w:vertAlign w:val="baseline"/>
        </w:rPr>
        <w:t>RulePilot </w:t>
      </w:r>
      <w:r>
        <w:rPr>
          <w:vertAlign w:val="baseline"/>
        </w:rPr>
        <w:t>consome cerca de dez vezes mais </w:t>
      </w:r>
      <w:r>
        <w:rPr>
          <w:rFonts w:ascii="Arial" w:hAnsi="Arial"/>
          <w:i/>
          <w:vertAlign w:val="baseline"/>
        </w:rPr>
        <w:t>tokens </w:t>
      </w:r>
      <w:r>
        <w:rPr>
          <w:vertAlign w:val="baseline"/>
        </w:rPr>
        <w:t>de </w:t>
      </w:r>
      <w:r>
        <w:rPr>
          <w:rFonts w:ascii="Arial" w:hAnsi="Arial"/>
          <w:i/>
          <w:vertAlign w:val="baseline"/>
        </w:rPr>
        <w:t>prompt </w:t>
      </w:r>
      <w:r>
        <w:rPr>
          <w:vertAlign w:val="baseline"/>
        </w:rPr>
        <w:t>e aproximadamente seis vezes mais tempo de geração que o </w:t>
      </w:r>
      <w:hyperlink w:history="true" w:anchor="_bookmark15">
        <w:r>
          <w:rPr>
            <w:vertAlign w:val="baseline"/>
          </w:rPr>
          <w:t>LLM</w:t>
        </w:r>
      </w:hyperlink>
      <w:r>
        <w:rPr>
          <w:spacing w:val="17"/>
          <w:vertAlign w:val="baseline"/>
        </w:rPr>
        <w:t> </w:t>
      </w:r>
      <w:r>
        <w:rPr>
          <w:vertAlign w:val="baseline"/>
        </w:rPr>
        <w:t>cru,</w:t>
      </w:r>
      <w:r>
        <w:rPr>
          <w:spacing w:val="17"/>
          <w:vertAlign w:val="baseline"/>
        </w:rPr>
        <w:t> </w:t>
      </w:r>
      <w:r>
        <w:rPr>
          <w:vertAlign w:val="baseline"/>
        </w:rPr>
        <w:t>em</w:t>
      </w:r>
      <w:r>
        <w:rPr>
          <w:spacing w:val="17"/>
          <w:vertAlign w:val="baseline"/>
        </w:rPr>
        <w:t> </w:t>
      </w:r>
      <w:r>
        <w:rPr>
          <w:vertAlign w:val="baseline"/>
        </w:rPr>
        <w:t>razão</w:t>
      </w:r>
      <w:r>
        <w:rPr>
          <w:spacing w:val="15"/>
          <w:vertAlign w:val="baseline"/>
        </w:rPr>
        <w:t> </w:t>
      </w:r>
      <w:r>
        <w:rPr>
          <w:vertAlign w:val="baseline"/>
        </w:rPr>
        <w:t>de</w:t>
      </w:r>
      <w:r>
        <w:rPr>
          <w:spacing w:val="17"/>
          <w:vertAlign w:val="baseline"/>
        </w:rPr>
        <w:t> </w:t>
      </w:r>
      <w:r>
        <w:rPr>
          <w:vertAlign w:val="baseline"/>
        </w:rPr>
        <w:t>seu</w:t>
      </w:r>
      <w:r>
        <w:rPr>
          <w:spacing w:val="15"/>
          <w:vertAlign w:val="baseline"/>
        </w:rPr>
        <w:t> </w:t>
      </w:r>
      <w:r>
        <w:rPr>
          <w:vertAlign w:val="baseline"/>
        </w:rPr>
        <w:t>raciocínio</w:t>
      </w:r>
      <w:r>
        <w:rPr>
          <w:spacing w:val="17"/>
          <w:vertAlign w:val="baseline"/>
        </w:rPr>
        <w:t> </w:t>
      </w:r>
      <w:r>
        <w:rPr>
          <w:vertAlign w:val="baseline"/>
        </w:rPr>
        <w:t>em</w:t>
      </w:r>
      <w:r>
        <w:rPr>
          <w:spacing w:val="15"/>
          <w:vertAlign w:val="baseline"/>
        </w:rPr>
        <w:t> </w:t>
      </w:r>
      <w:r>
        <w:rPr>
          <w:vertAlign w:val="baseline"/>
        </w:rPr>
        <w:t>múltiplas</w:t>
      </w:r>
      <w:r>
        <w:rPr>
          <w:spacing w:val="17"/>
          <w:vertAlign w:val="baseline"/>
        </w:rPr>
        <w:t> </w:t>
      </w:r>
      <w:r>
        <w:rPr>
          <w:vertAlign w:val="baseline"/>
        </w:rPr>
        <w:t>etapas</w:t>
      </w:r>
      <w:r>
        <w:rPr>
          <w:spacing w:val="15"/>
          <w:vertAlign w:val="baseline"/>
        </w:rPr>
        <w:t> </w:t>
      </w:r>
      <w:r>
        <w:rPr>
          <w:vertAlign w:val="baseline"/>
        </w:rPr>
        <w:t>e</w:t>
      </w:r>
      <w:r>
        <w:rPr>
          <w:spacing w:val="17"/>
          <w:vertAlign w:val="baseline"/>
        </w:rPr>
        <w:t> </w:t>
      </w:r>
      <w:r>
        <w:rPr>
          <w:vertAlign w:val="baseline"/>
        </w:rPr>
        <w:t>dos</w:t>
      </w:r>
      <w:r>
        <w:rPr>
          <w:spacing w:val="15"/>
          <w:vertAlign w:val="baseline"/>
        </w:rPr>
        <w:t> </w:t>
      </w:r>
      <w:r>
        <w:rPr>
          <w:vertAlign w:val="baseline"/>
        </w:rPr>
        <w:t>ciclos</w:t>
      </w:r>
      <w:r>
        <w:rPr>
          <w:spacing w:val="17"/>
          <w:vertAlign w:val="baseline"/>
        </w:rPr>
        <w:t> </w:t>
      </w:r>
      <w:r>
        <w:rPr>
          <w:vertAlign w:val="baseline"/>
        </w:rPr>
        <w:t>de</w:t>
      </w:r>
      <w:r>
        <w:rPr>
          <w:spacing w:val="15"/>
          <w:vertAlign w:val="baseline"/>
        </w:rPr>
        <w:t> </w:t>
      </w:r>
      <w:r>
        <w:rPr>
          <w:vertAlign w:val="baseline"/>
        </w:rPr>
        <w:t>refinamento</w:t>
      </w:r>
      <w:r>
        <w:rPr>
          <w:spacing w:val="17"/>
          <w:vertAlign w:val="baseline"/>
        </w:rPr>
        <w:t> </w:t>
      </w:r>
      <w:r>
        <w:rPr>
          <w:vertAlign w:val="baseline"/>
        </w:rPr>
        <w:t>iterativo. O estudo de ablação serve para entender o papel de cada parte do </w:t>
      </w:r>
      <w:r>
        <w:rPr>
          <w:rFonts w:ascii="Arial" w:hAnsi="Arial"/>
          <w:i/>
          <w:vertAlign w:val="baseline"/>
        </w:rPr>
        <w:t>RulePilot</w:t>
      </w:r>
      <w:r>
        <w:rPr>
          <w:vertAlign w:val="baseline"/>
        </w:rPr>
        <w:t>. A ideia é simples: tira-se</w:t>
      </w:r>
      <w:r>
        <w:rPr>
          <w:spacing w:val="36"/>
          <w:vertAlign w:val="baseline"/>
        </w:rPr>
        <w:t> </w:t>
      </w:r>
      <w:r>
        <w:rPr>
          <w:vertAlign w:val="baseline"/>
        </w:rPr>
        <w:t>uma</w:t>
      </w:r>
      <w:r>
        <w:rPr>
          <w:spacing w:val="36"/>
          <w:vertAlign w:val="baseline"/>
        </w:rPr>
        <w:t> </w:t>
      </w:r>
      <w:r>
        <w:rPr>
          <w:vertAlign w:val="baseline"/>
        </w:rPr>
        <w:t>parte</w:t>
      </w:r>
      <w:r>
        <w:rPr>
          <w:spacing w:val="36"/>
          <w:vertAlign w:val="baseline"/>
        </w:rPr>
        <w:t> </w:t>
      </w:r>
      <w:r>
        <w:rPr>
          <w:vertAlign w:val="baseline"/>
        </w:rPr>
        <w:t>de</w:t>
      </w:r>
      <w:r>
        <w:rPr>
          <w:spacing w:val="36"/>
          <w:vertAlign w:val="baseline"/>
        </w:rPr>
        <w:t> </w:t>
      </w:r>
      <w:r>
        <w:rPr>
          <w:vertAlign w:val="baseline"/>
        </w:rPr>
        <w:t>cada</w:t>
      </w:r>
      <w:r>
        <w:rPr>
          <w:spacing w:val="36"/>
          <w:vertAlign w:val="baseline"/>
        </w:rPr>
        <w:t> </w:t>
      </w:r>
      <w:r>
        <w:rPr>
          <w:vertAlign w:val="baseline"/>
        </w:rPr>
        <w:t>vez</w:t>
      </w:r>
      <w:r>
        <w:rPr>
          <w:spacing w:val="36"/>
          <w:vertAlign w:val="baseline"/>
        </w:rPr>
        <w:t> </w:t>
      </w:r>
      <w:r>
        <w:rPr>
          <w:vertAlign w:val="baseline"/>
        </w:rPr>
        <w:t>para</w:t>
      </w:r>
      <w:r>
        <w:rPr>
          <w:spacing w:val="36"/>
          <w:vertAlign w:val="baseline"/>
        </w:rPr>
        <w:t> </w:t>
      </w:r>
      <w:r>
        <w:rPr>
          <w:vertAlign w:val="baseline"/>
        </w:rPr>
        <w:t>ver</w:t>
      </w:r>
      <w:r>
        <w:rPr>
          <w:spacing w:val="36"/>
          <w:vertAlign w:val="baseline"/>
        </w:rPr>
        <w:t> </w:t>
      </w:r>
      <w:r>
        <w:rPr>
          <w:vertAlign w:val="baseline"/>
        </w:rPr>
        <w:t>o</w:t>
      </w:r>
      <w:r>
        <w:rPr>
          <w:spacing w:val="36"/>
          <w:vertAlign w:val="baseline"/>
        </w:rPr>
        <w:t> </w:t>
      </w:r>
      <w:r>
        <w:rPr>
          <w:vertAlign w:val="baseline"/>
        </w:rPr>
        <w:t>quanto</w:t>
      </w:r>
      <w:r>
        <w:rPr>
          <w:spacing w:val="36"/>
          <w:vertAlign w:val="baseline"/>
        </w:rPr>
        <w:t> </w:t>
      </w:r>
      <w:r>
        <w:rPr>
          <w:vertAlign w:val="baseline"/>
        </w:rPr>
        <w:t>o</w:t>
      </w:r>
      <w:r>
        <w:rPr>
          <w:spacing w:val="36"/>
          <w:vertAlign w:val="baseline"/>
        </w:rPr>
        <w:t> </w:t>
      </w:r>
      <w:r>
        <w:rPr>
          <w:vertAlign w:val="baseline"/>
        </w:rPr>
        <w:t>resultado</w:t>
      </w:r>
      <w:r>
        <w:rPr>
          <w:spacing w:val="36"/>
          <w:vertAlign w:val="baseline"/>
        </w:rPr>
        <w:t> </w:t>
      </w:r>
      <w:r>
        <w:rPr>
          <w:vertAlign w:val="baseline"/>
        </w:rPr>
        <w:t>piora,</w:t>
      </w:r>
      <w:r>
        <w:rPr>
          <w:spacing w:val="36"/>
          <w:vertAlign w:val="baseline"/>
        </w:rPr>
        <w:t> </w:t>
      </w:r>
      <w:r>
        <w:rPr>
          <w:vertAlign w:val="baseline"/>
        </w:rPr>
        <w:t>assim</w:t>
      </w:r>
      <w:r>
        <w:rPr>
          <w:spacing w:val="36"/>
          <w:vertAlign w:val="baseline"/>
        </w:rPr>
        <w:t> </w:t>
      </w:r>
      <w:r>
        <w:rPr>
          <w:vertAlign w:val="baseline"/>
        </w:rPr>
        <w:t>se</w:t>
      </w:r>
      <w:r>
        <w:rPr>
          <w:spacing w:val="36"/>
          <w:vertAlign w:val="baseline"/>
        </w:rPr>
        <w:t> </w:t>
      </w:r>
      <w:r>
        <w:rPr>
          <w:vertAlign w:val="baseline"/>
        </w:rPr>
        <w:t>descobre</w:t>
      </w:r>
      <w:r>
        <w:rPr>
          <w:spacing w:val="36"/>
          <w:vertAlign w:val="baseline"/>
        </w:rPr>
        <w:t> </w:t>
      </w:r>
      <w:r>
        <w:rPr>
          <w:vertAlign w:val="baseline"/>
        </w:rPr>
        <w:t>para quê serve cada uma. O </w:t>
      </w:r>
      <w:r>
        <w:rPr>
          <w:rFonts w:ascii="Arial" w:hAnsi="Arial"/>
          <w:i/>
          <w:vertAlign w:val="baseline"/>
        </w:rPr>
        <w:t>RulePilot </w:t>
      </w:r>
      <w:r>
        <w:rPr>
          <w:vertAlign w:val="baseline"/>
        </w:rPr>
        <w:t>tem duas partes principais: a primeira é a representação intermediária</w:t>
      </w:r>
      <w:r>
        <w:rPr>
          <w:spacing w:val="38"/>
          <w:vertAlign w:val="baseline"/>
        </w:rPr>
        <w:t> </w:t>
      </w:r>
      <w:r>
        <w:rPr>
          <w:vertAlign w:val="baseline"/>
        </w:rPr>
        <w:t>(</w:t>
      </w:r>
      <w:hyperlink w:history="true" w:anchor="_bookmark13">
        <w:r>
          <w:rPr>
            <w:vertAlign w:val="baseline"/>
          </w:rPr>
          <w:t>IR</w:t>
        </w:r>
      </w:hyperlink>
      <w:r>
        <w:rPr>
          <w:vertAlign w:val="baseline"/>
        </w:rPr>
        <w:t>),</w:t>
      </w:r>
      <w:r>
        <w:rPr>
          <w:spacing w:val="38"/>
          <w:vertAlign w:val="baseline"/>
        </w:rPr>
        <w:t> </w:t>
      </w:r>
      <w:r>
        <w:rPr>
          <w:vertAlign w:val="baseline"/>
        </w:rPr>
        <w:t>que</w:t>
      </w:r>
      <w:r>
        <w:rPr>
          <w:spacing w:val="38"/>
          <w:vertAlign w:val="baseline"/>
        </w:rPr>
        <w:t> </w:t>
      </w:r>
      <w:r>
        <w:rPr>
          <w:vertAlign w:val="baseline"/>
        </w:rPr>
        <w:t>ajuda</w:t>
      </w:r>
      <w:r>
        <w:rPr>
          <w:spacing w:val="38"/>
          <w:vertAlign w:val="baseline"/>
        </w:rPr>
        <w:t> </w:t>
      </w:r>
      <w:r>
        <w:rPr>
          <w:vertAlign w:val="baseline"/>
        </w:rPr>
        <w:t>a</w:t>
      </w:r>
      <w:r>
        <w:rPr>
          <w:spacing w:val="38"/>
          <w:vertAlign w:val="baseline"/>
        </w:rPr>
        <w:t> </w:t>
      </w:r>
      <w:r>
        <w:rPr>
          <w:vertAlign w:val="baseline"/>
        </w:rPr>
        <w:t>montar</w:t>
      </w:r>
      <w:r>
        <w:rPr>
          <w:spacing w:val="38"/>
          <w:vertAlign w:val="baseline"/>
        </w:rPr>
        <w:t> </w:t>
      </w:r>
      <w:r>
        <w:rPr>
          <w:vertAlign w:val="baseline"/>
        </w:rPr>
        <w:t>a</w:t>
      </w:r>
      <w:r>
        <w:rPr>
          <w:spacing w:val="38"/>
          <w:vertAlign w:val="baseline"/>
        </w:rPr>
        <w:t> </w:t>
      </w:r>
      <w:r>
        <w:rPr>
          <w:vertAlign w:val="baseline"/>
        </w:rPr>
        <w:t>regra</w:t>
      </w:r>
      <w:r>
        <w:rPr>
          <w:spacing w:val="38"/>
          <w:vertAlign w:val="baseline"/>
        </w:rPr>
        <w:t> </w:t>
      </w:r>
      <w:r>
        <w:rPr>
          <w:vertAlign w:val="baseline"/>
        </w:rPr>
        <w:t>com</w:t>
      </w:r>
      <w:r>
        <w:rPr>
          <w:spacing w:val="38"/>
          <w:vertAlign w:val="baseline"/>
        </w:rPr>
        <w:t> </w:t>
      </w:r>
      <w:r>
        <w:rPr>
          <w:vertAlign w:val="baseline"/>
        </w:rPr>
        <w:t>a</w:t>
      </w:r>
      <w:r>
        <w:rPr>
          <w:spacing w:val="38"/>
          <w:vertAlign w:val="baseline"/>
        </w:rPr>
        <w:t> </w:t>
      </w:r>
      <w:r>
        <w:rPr>
          <w:vertAlign w:val="baseline"/>
        </w:rPr>
        <w:t>sintaxe</w:t>
      </w:r>
      <w:r>
        <w:rPr>
          <w:spacing w:val="38"/>
          <w:vertAlign w:val="baseline"/>
        </w:rPr>
        <w:t> </w:t>
      </w:r>
      <w:r>
        <w:rPr>
          <w:vertAlign w:val="baseline"/>
        </w:rPr>
        <w:t>certa;</w:t>
      </w:r>
      <w:r>
        <w:rPr>
          <w:spacing w:val="38"/>
          <w:vertAlign w:val="baseline"/>
        </w:rPr>
        <w:t> </w:t>
      </w:r>
      <w:r>
        <w:rPr>
          <w:vertAlign w:val="baseline"/>
        </w:rPr>
        <w:t>quando</w:t>
      </w:r>
      <w:r>
        <w:rPr>
          <w:spacing w:val="38"/>
          <w:vertAlign w:val="baseline"/>
        </w:rPr>
        <w:t> </w:t>
      </w:r>
      <w:r>
        <w:rPr>
          <w:vertAlign w:val="baseline"/>
        </w:rPr>
        <w:t>ela</w:t>
      </w:r>
      <w:r>
        <w:rPr>
          <w:spacing w:val="38"/>
          <w:vertAlign w:val="baseline"/>
        </w:rPr>
        <w:t> </w:t>
      </w:r>
      <w:r>
        <w:rPr>
          <w:vertAlign w:val="baseline"/>
        </w:rPr>
        <w:t>é</w:t>
      </w:r>
      <w:r>
        <w:rPr>
          <w:spacing w:val="38"/>
          <w:vertAlign w:val="baseline"/>
        </w:rPr>
        <w:t> </w:t>
      </w:r>
      <w:r>
        <w:rPr>
          <w:vertAlign w:val="baseline"/>
        </w:rPr>
        <w:t>removida, o</w:t>
      </w:r>
      <w:r>
        <w:rPr>
          <w:spacing w:val="40"/>
          <w:vertAlign w:val="baseline"/>
        </w:rPr>
        <w:t> </w:t>
      </w:r>
      <w:r>
        <w:rPr>
          <w:vertAlign w:val="baseline"/>
        </w:rPr>
        <w:t>produto</w:t>
      </w:r>
      <w:r>
        <w:rPr>
          <w:spacing w:val="40"/>
          <w:vertAlign w:val="baseline"/>
        </w:rPr>
        <w:t> </w:t>
      </w:r>
      <w:r>
        <w:rPr>
          <w:vertAlign w:val="baseline"/>
        </w:rPr>
        <w:t>é</w:t>
      </w:r>
      <w:r>
        <w:rPr>
          <w:spacing w:val="40"/>
          <w:vertAlign w:val="baseline"/>
        </w:rPr>
        <w:t> </w:t>
      </w:r>
      <w:r>
        <w:rPr>
          <w:vertAlign w:val="baseline"/>
        </w:rPr>
        <w:t>uma</w:t>
      </w:r>
      <w:r>
        <w:rPr>
          <w:spacing w:val="40"/>
          <w:vertAlign w:val="baseline"/>
        </w:rPr>
        <w:t> </w:t>
      </w:r>
      <w:r>
        <w:rPr>
          <w:vertAlign w:val="baseline"/>
        </w:rPr>
        <w:t>regra</w:t>
      </w:r>
      <w:r>
        <w:rPr>
          <w:spacing w:val="40"/>
          <w:vertAlign w:val="baseline"/>
        </w:rPr>
        <w:t> </w:t>
      </w:r>
      <w:r>
        <w:rPr>
          <w:vertAlign w:val="baseline"/>
        </w:rPr>
        <w:t>com</w:t>
      </w:r>
      <w:r>
        <w:rPr>
          <w:spacing w:val="40"/>
          <w:vertAlign w:val="baseline"/>
        </w:rPr>
        <w:t> </w:t>
      </w:r>
      <w:r>
        <w:rPr>
          <w:vertAlign w:val="baseline"/>
        </w:rPr>
        <w:t>mais</w:t>
      </w:r>
      <w:r>
        <w:rPr>
          <w:spacing w:val="40"/>
          <w:vertAlign w:val="baseline"/>
        </w:rPr>
        <w:t> </w:t>
      </w:r>
      <w:r>
        <w:rPr>
          <w:vertAlign w:val="baseline"/>
        </w:rPr>
        <w:t>erros</w:t>
      </w:r>
      <w:r>
        <w:rPr>
          <w:spacing w:val="40"/>
          <w:vertAlign w:val="baseline"/>
        </w:rPr>
        <w:t> </w:t>
      </w:r>
      <w:r>
        <w:rPr>
          <w:vertAlign w:val="baseline"/>
        </w:rPr>
        <w:t>de</w:t>
      </w:r>
      <w:r>
        <w:rPr>
          <w:spacing w:val="40"/>
          <w:vertAlign w:val="baseline"/>
        </w:rPr>
        <w:t> </w:t>
      </w:r>
      <w:r>
        <w:rPr>
          <w:vertAlign w:val="baseline"/>
        </w:rPr>
        <w:t>escrita</w:t>
      </w:r>
      <w:r>
        <w:rPr>
          <w:spacing w:val="40"/>
          <w:vertAlign w:val="baseline"/>
        </w:rPr>
        <w:t> </w:t>
      </w:r>
      <w:r>
        <w:rPr>
          <w:vertAlign w:val="baseline"/>
        </w:rPr>
        <w:t>e</w:t>
      </w:r>
      <w:r>
        <w:rPr>
          <w:spacing w:val="40"/>
          <w:vertAlign w:val="baseline"/>
        </w:rPr>
        <w:t> </w:t>
      </w:r>
      <w:r>
        <w:rPr>
          <w:vertAlign w:val="baseline"/>
        </w:rPr>
        <w:t>de</w:t>
      </w:r>
      <w:r>
        <w:rPr>
          <w:spacing w:val="40"/>
          <w:vertAlign w:val="baseline"/>
        </w:rPr>
        <w:t> </w:t>
      </w:r>
      <w:r>
        <w:rPr>
          <w:vertAlign w:val="baseline"/>
        </w:rPr>
        <w:t>difícil</w:t>
      </w:r>
      <w:r>
        <w:rPr>
          <w:spacing w:val="40"/>
          <w:vertAlign w:val="baseline"/>
        </w:rPr>
        <w:t> </w:t>
      </w:r>
      <w:r>
        <w:rPr>
          <w:vertAlign w:val="baseline"/>
        </w:rPr>
        <w:t>leitura</w:t>
      </w:r>
      <w:r>
        <w:rPr>
          <w:spacing w:val="40"/>
          <w:vertAlign w:val="baseline"/>
        </w:rPr>
        <w:t> </w:t>
      </w:r>
      <w:r>
        <w:rPr>
          <w:vertAlign w:val="baseline"/>
        </w:rPr>
        <w:t>–</w:t>
      </w:r>
      <w:r>
        <w:rPr>
          <w:spacing w:val="40"/>
          <w:vertAlign w:val="baseline"/>
        </w:rPr>
        <w:t> </w:t>
      </w:r>
      <w:r>
        <w:rPr>
          <w:vertAlign w:val="baseline"/>
        </w:rPr>
        <w:t>a</w:t>
      </w:r>
      <w:r>
        <w:rPr>
          <w:spacing w:val="40"/>
          <w:vertAlign w:val="baseline"/>
        </w:rPr>
        <w:t> </w:t>
      </w:r>
      <w:r>
        <w:rPr>
          <w:vertAlign w:val="baseline"/>
        </w:rPr>
        <w:t>nota</w:t>
      </w:r>
      <w:r>
        <w:rPr>
          <w:spacing w:val="40"/>
          <w:vertAlign w:val="baseline"/>
        </w:rPr>
        <w:t> </w:t>
      </w:r>
      <w:r>
        <w:rPr>
          <w:vertAlign w:val="baseline"/>
        </w:rPr>
        <w:t>média</w:t>
      </w:r>
      <w:r>
        <w:rPr>
          <w:spacing w:val="40"/>
          <w:vertAlign w:val="baseline"/>
        </w:rPr>
        <w:t> </w:t>
      </w:r>
      <w:r>
        <w:rPr>
          <w:vertAlign w:val="baseline"/>
        </w:rPr>
        <w:t>cai</w:t>
      </w:r>
      <w:r>
        <w:rPr>
          <w:spacing w:val="40"/>
          <w:vertAlign w:val="baseline"/>
        </w:rPr>
        <w:t> </w:t>
      </w:r>
      <w:r>
        <w:rPr>
          <w:vertAlign w:val="baseline"/>
        </w:rPr>
        <w:t>de 0,55 para 0,44. A segunda parte é o raciocínio em cadeia com revisão (</w:t>
      </w:r>
      <w:hyperlink w:history="true" w:anchor="_bookmark3">
        <w:r>
          <w:rPr>
            <w:rFonts w:ascii="Arial" w:hAnsi="Arial"/>
            <w:i/>
            <w:vertAlign w:val="baseline"/>
          </w:rPr>
          <w:t>Chain-of-Thought +</w:t>
        </w:r>
      </w:hyperlink>
      <w:r>
        <w:rPr>
          <w:rFonts w:ascii="Arial" w:hAnsi="Arial"/>
          <w:i/>
          <w:vertAlign w:val="baseline"/>
        </w:rPr>
        <w:t> </w:t>
      </w:r>
      <w:hyperlink w:history="true" w:anchor="_bookmark3">
        <w:r>
          <w:rPr>
            <w:rFonts w:ascii="Arial" w:hAnsi="Arial"/>
            <w:i/>
            <w:vertAlign w:val="baseline"/>
          </w:rPr>
          <w:t>Reflection</w:t>
        </w:r>
        <w:r>
          <w:rPr>
            <w:rFonts w:ascii="Arial" w:hAnsi="Arial"/>
            <w:i/>
            <w:spacing w:val="9"/>
            <w:vertAlign w:val="baseline"/>
          </w:rPr>
          <w:t> </w:t>
        </w:r>
        <w:r>
          <w:rPr>
            <w:vertAlign w:val="baseline"/>
          </w:rPr>
          <w:t>(CoT-R)</w:t>
        </w:r>
      </w:hyperlink>
      <w:r>
        <w:rPr>
          <w:vertAlign w:val="baseline"/>
        </w:rPr>
        <w:t>)</w:t>
      </w:r>
      <w:r>
        <w:rPr>
          <w:spacing w:val="5"/>
          <w:vertAlign w:val="baseline"/>
        </w:rPr>
        <w:t> </w:t>
      </w:r>
      <w:r>
        <w:rPr>
          <w:vertAlign w:val="baseline"/>
        </w:rPr>
        <w:t>–</w:t>
      </w:r>
      <w:r>
        <w:rPr>
          <w:spacing w:val="5"/>
          <w:vertAlign w:val="baseline"/>
        </w:rPr>
        <w:t> </w:t>
      </w:r>
      <w:r>
        <w:rPr>
          <w:vertAlign w:val="baseline"/>
        </w:rPr>
        <w:t>ela</w:t>
      </w:r>
      <w:r>
        <w:rPr>
          <w:spacing w:val="5"/>
          <w:vertAlign w:val="baseline"/>
        </w:rPr>
        <w:t> </w:t>
      </w:r>
      <w:r>
        <w:rPr>
          <w:vertAlign w:val="baseline"/>
        </w:rPr>
        <w:t>ajuda</w:t>
      </w:r>
      <w:r>
        <w:rPr>
          <w:spacing w:val="5"/>
          <w:vertAlign w:val="baseline"/>
        </w:rPr>
        <w:t> </w:t>
      </w:r>
      <w:r>
        <w:rPr>
          <w:vertAlign w:val="baseline"/>
        </w:rPr>
        <w:t>a</w:t>
      </w:r>
      <w:r>
        <w:rPr>
          <w:spacing w:val="5"/>
          <w:vertAlign w:val="baseline"/>
        </w:rPr>
        <w:t> </w:t>
      </w:r>
      <w:r>
        <w:rPr>
          <w:vertAlign w:val="baseline"/>
        </w:rPr>
        <w:t>regra</w:t>
      </w:r>
      <w:r>
        <w:rPr>
          <w:spacing w:val="5"/>
          <w:vertAlign w:val="baseline"/>
        </w:rPr>
        <w:t> </w:t>
      </w:r>
      <w:r>
        <w:rPr>
          <w:vertAlign w:val="baseline"/>
        </w:rPr>
        <w:t>a</w:t>
      </w:r>
      <w:r>
        <w:rPr>
          <w:spacing w:val="5"/>
          <w:vertAlign w:val="baseline"/>
        </w:rPr>
        <w:t> </w:t>
      </w:r>
      <w:r>
        <w:rPr>
          <w:vertAlign w:val="baseline"/>
        </w:rPr>
        <w:t>ter</w:t>
      </w:r>
      <w:r>
        <w:rPr>
          <w:spacing w:val="6"/>
          <w:vertAlign w:val="baseline"/>
        </w:rPr>
        <w:t> </w:t>
      </w:r>
      <w:r>
        <w:rPr>
          <w:vertAlign w:val="baseline"/>
        </w:rPr>
        <w:t>sentido</w:t>
      </w:r>
      <w:r>
        <w:rPr>
          <w:spacing w:val="5"/>
          <w:vertAlign w:val="baseline"/>
        </w:rPr>
        <w:t> </w:t>
      </w:r>
      <w:r>
        <w:rPr>
          <w:vertAlign w:val="baseline"/>
        </w:rPr>
        <w:t>do</w:t>
      </w:r>
      <w:r>
        <w:rPr>
          <w:spacing w:val="5"/>
          <w:vertAlign w:val="baseline"/>
        </w:rPr>
        <w:t> </w:t>
      </w:r>
      <w:r>
        <w:rPr>
          <w:vertAlign w:val="baseline"/>
        </w:rPr>
        <w:t>começo</w:t>
      </w:r>
      <w:r>
        <w:rPr>
          <w:spacing w:val="5"/>
          <w:vertAlign w:val="baseline"/>
        </w:rPr>
        <w:t> </w:t>
      </w:r>
      <w:r>
        <w:rPr>
          <w:vertAlign w:val="baseline"/>
        </w:rPr>
        <w:t>ao</w:t>
      </w:r>
      <w:r>
        <w:rPr>
          <w:spacing w:val="5"/>
          <w:vertAlign w:val="baseline"/>
        </w:rPr>
        <w:t> </w:t>
      </w:r>
      <w:r>
        <w:rPr>
          <w:vertAlign w:val="baseline"/>
        </w:rPr>
        <w:t>fim.</w:t>
      </w:r>
      <w:r>
        <w:rPr>
          <w:spacing w:val="5"/>
          <w:vertAlign w:val="baseline"/>
        </w:rPr>
        <w:t> </w:t>
      </w:r>
      <w:r>
        <w:rPr>
          <w:vertAlign w:val="baseline"/>
        </w:rPr>
        <w:t>Quando</w:t>
      </w:r>
      <w:r>
        <w:rPr>
          <w:spacing w:val="5"/>
          <w:vertAlign w:val="baseline"/>
        </w:rPr>
        <w:t> </w:t>
      </w:r>
      <w:r>
        <w:rPr>
          <w:vertAlign w:val="baseline"/>
        </w:rPr>
        <w:t>se</w:t>
      </w:r>
      <w:r>
        <w:rPr>
          <w:spacing w:val="5"/>
          <w:vertAlign w:val="baseline"/>
        </w:rPr>
        <w:t> </w:t>
      </w:r>
      <w:r>
        <w:rPr>
          <w:vertAlign w:val="baseline"/>
        </w:rPr>
        <w:t>remove</w:t>
      </w:r>
      <w:r>
        <w:rPr>
          <w:spacing w:val="5"/>
          <w:vertAlign w:val="baseline"/>
        </w:rPr>
        <w:t> </w:t>
      </w:r>
      <w:r>
        <w:rPr>
          <w:spacing w:val="-4"/>
          <w:vertAlign w:val="baseline"/>
        </w:rPr>
        <w:t>este</w:t>
      </w:r>
    </w:p>
    <w:p>
      <w:pPr>
        <w:spacing w:line="297" w:lineRule="auto" w:before="22"/>
        <w:ind w:left="564" w:right="1131" w:hanging="281"/>
        <w:jc w:val="both"/>
        <w:rPr>
          <w:sz w:val="19"/>
        </w:rPr>
      </w:pPr>
      <w:r>
        <w:rPr>
          <w:w w:val="105"/>
          <w:position w:val="8"/>
          <w:sz w:val="14"/>
        </w:rPr>
        <w:t>1</w:t>
      </w:r>
      <w:r>
        <w:rPr>
          <w:spacing w:val="130"/>
          <w:w w:val="105"/>
          <w:position w:val="8"/>
          <w:sz w:val="14"/>
        </w:rPr>
        <w:t> </w:t>
      </w:r>
      <w:bookmarkStart w:name="_bookmark55" w:id="80"/>
      <w:bookmarkEnd w:id="80"/>
      <w:r>
        <w:rPr>
          <w:spacing w:val="6"/>
          <w:position w:val="8"/>
          <w:sz w:val="14"/>
        </w:rPr>
      </w:r>
      <w:r>
        <w:rPr>
          <w:w w:val="105"/>
          <w:sz w:val="19"/>
        </w:rPr>
        <w:t>BLEU (</w:t>
      </w:r>
      <w:hyperlink w:history="true" w:anchor="_bookmark129">
        <w:r>
          <w:rPr>
            <w:w w:val="105"/>
            <w:sz w:val="19"/>
          </w:rPr>
          <w:t>Papineni </w:t>
        </w:r>
        <w:r>
          <w:rPr>
            <w:rFonts w:ascii="Arial" w:hAnsi="Arial"/>
            <w:i/>
            <w:w w:val="105"/>
            <w:sz w:val="19"/>
          </w:rPr>
          <w:t>et al.</w:t>
        </w:r>
      </w:hyperlink>
      <w:r>
        <w:rPr>
          <w:w w:val="105"/>
          <w:sz w:val="19"/>
        </w:rPr>
        <w:t>, </w:t>
      </w:r>
      <w:hyperlink w:history="true" w:anchor="_bookmark129">
        <w:r>
          <w:rPr>
            <w:w w:val="105"/>
            <w:sz w:val="19"/>
          </w:rPr>
          <w:t>2002</w:t>
        </w:r>
      </w:hyperlink>
      <w:r>
        <w:rPr>
          <w:w w:val="105"/>
          <w:sz w:val="19"/>
        </w:rPr>
        <w:t>), ROUGE (</w:t>
      </w:r>
      <w:hyperlink w:history="true" w:anchor="_bookmark120">
        <w:r>
          <w:rPr>
            <w:w w:val="105"/>
            <w:sz w:val="19"/>
          </w:rPr>
          <w:t>Lin</w:t>
        </w:r>
      </w:hyperlink>
      <w:r>
        <w:rPr>
          <w:w w:val="105"/>
          <w:sz w:val="19"/>
        </w:rPr>
        <w:t>, </w:t>
      </w:r>
      <w:hyperlink w:history="true" w:anchor="_bookmark120">
        <w:r>
          <w:rPr>
            <w:w w:val="105"/>
            <w:sz w:val="19"/>
          </w:rPr>
          <w:t>2004</w:t>
        </w:r>
      </w:hyperlink>
      <w:r>
        <w:rPr>
          <w:w w:val="105"/>
          <w:sz w:val="19"/>
        </w:rPr>
        <w:t>) e METEOR (</w:t>
      </w:r>
      <w:hyperlink w:history="true" w:anchor="_bookmark103">
        <w:r>
          <w:rPr>
            <w:w w:val="105"/>
            <w:sz w:val="19"/>
          </w:rPr>
          <w:t>Banerjee; Lavie</w:t>
        </w:r>
      </w:hyperlink>
      <w:r>
        <w:rPr>
          <w:w w:val="105"/>
          <w:sz w:val="19"/>
        </w:rPr>
        <w:t>, </w:t>
      </w:r>
      <w:hyperlink w:history="true" w:anchor="_bookmark103">
        <w:r>
          <w:rPr>
            <w:w w:val="105"/>
            <w:sz w:val="19"/>
          </w:rPr>
          <w:t>2005</w:t>
        </w:r>
      </w:hyperlink>
      <w:r>
        <w:rPr>
          <w:w w:val="105"/>
          <w:sz w:val="19"/>
        </w:rPr>
        <w:t>) são métricas automáticas que medem a similaridade entre um texto gerado e uma referência pela sobreposição de</w:t>
      </w:r>
      <w:r>
        <w:rPr>
          <w:spacing w:val="-14"/>
          <w:w w:val="105"/>
          <w:sz w:val="19"/>
        </w:rPr>
        <w:t> </w:t>
      </w:r>
      <w:r>
        <w:rPr>
          <w:w w:val="105"/>
          <w:sz w:val="19"/>
        </w:rPr>
        <w:t>n-gramas.</w:t>
      </w:r>
      <w:r>
        <w:rPr>
          <w:spacing w:val="-14"/>
          <w:w w:val="105"/>
          <w:sz w:val="19"/>
        </w:rPr>
        <w:t> </w:t>
      </w:r>
      <w:r>
        <w:rPr>
          <w:w w:val="105"/>
          <w:sz w:val="19"/>
        </w:rPr>
        <w:t>BLEU</w:t>
      </w:r>
      <w:r>
        <w:rPr>
          <w:spacing w:val="-14"/>
          <w:w w:val="105"/>
          <w:sz w:val="19"/>
        </w:rPr>
        <w:t> </w:t>
      </w:r>
      <w:r>
        <w:rPr>
          <w:w w:val="105"/>
          <w:sz w:val="19"/>
        </w:rPr>
        <w:t>prioriza</w:t>
      </w:r>
      <w:r>
        <w:rPr>
          <w:spacing w:val="-14"/>
          <w:w w:val="105"/>
          <w:sz w:val="19"/>
        </w:rPr>
        <w:t> </w:t>
      </w:r>
      <w:r>
        <w:rPr>
          <w:w w:val="105"/>
          <w:sz w:val="19"/>
        </w:rPr>
        <w:t>precisão</w:t>
      </w:r>
      <w:r>
        <w:rPr>
          <w:spacing w:val="-14"/>
          <w:w w:val="105"/>
          <w:sz w:val="19"/>
        </w:rPr>
        <w:t> </w:t>
      </w:r>
      <w:r>
        <w:rPr>
          <w:w w:val="105"/>
          <w:sz w:val="19"/>
        </w:rPr>
        <w:t>e</w:t>
      </w:r>
      <w:r>
        <w:rPr>
          <w:spacing w:val="-14"/>
          <w:w w:val="105"/>
          <w:sz w:val="19"/>
        </w:rPr>
        <w:t> </w:t>
      </w:r>
      <w:r>
        <w:rPr>
          <w:w w:val="105"/>
          <w:sz w:val="19"/>
        </w:rPr>
        <w:t>ROUGE</w:t>
      </w:r>
      <w:r>
        <w:rPr>
          <w:spacing w:val="-13"/>
          <w:w w:val="105"/>
          <w:sz w:val="19"/>
        </w:rPr>
        <w:t> </w:t>
      </w:r>
      <w:r>
        <w:rPr>
          <w:w w:val="105"/>
          <w:sz w:val="19"/>
        </w:rPr>
        <w:t>prioriza</w:t>
      </w:r>
      <w:r>
        <w:rPr>
          <w:spacing w:val="-14"/>
          <w:w w:val="105"/>
          <w:sz w:val="19"/>
        </w:rPr>
        <w:t> </w:t>
      </w:r>
      <w:r>
        <w:rPr>
          <w:w w:val="105"/>
          <w:sz w:val="19"/>
        </w:rPr>
        <w:t>revocação;</w:t>
      </w:r>
      <w:r>
        <w:rPr>
          <w:spacing w:val="-14"/>
          <w:w w:val="105"/>
          <w:sz w:val="19"/>
        </w:rPr>
        <w:t> </w:t>
      </w:r>
      <w:r>
        <w:rPr>
          <w:w w:val="105"/>
          <w:sz w:val="19"/>
        </w:rPr>
        <w:t>METEOR</w:t>
      </w:r>
      <w:r>
        <w:rPr>
          <w:spacing w:val="-14"/>
          <w:w w:val="105"/>
          <w:sz w:val="19"/>
        </w:rPr>
        <w:t> </w:t>
      </w:r>
      <w:r>
        <w:rPr>
          <w:w w:val="105"/>
          <w:sz w:val="19"/>
        </w:rPr>
        <w:t>acrescenta</w:t>
      </w:r>
      <w:r>
        <w:rPr>
          <w:spacing w:val="-14"/>
          <w:w w:val="105"/>
          <w:sz w:val="19"/>
        </w:rPr>
        <w:t> </w:t>
      </w:r>
      <w:r>
        <w:rPr>
          <w:w w:val="105"/>
          <w:sz w:val="19"/>
        </w:rPr>
        <w:t>sinônimos, radicais e ordem das palavras. Valores mais altos indicam maior alinhamento textual.</w:t>
      </w:r>
    </w:p>
    <w:p>
      <w:pPr>
        <w:spacing w:after="0" w:line="297" w:lineRule="auto"/>
        <w:jc w:val="both"/>
        <w:rPr>
          <w:sz w:val="19"/>
        </w:rPr>
        <w:sectPr>
          <w:pgSz w:w="11910" w:h="16840"/>
          <w:pgMar w:header="860" w:footer="0" w:top="1600" w:bottom="280" w:left="1417" w:right="0"/>
        </w:sectPr>
      </w:pPr>
    </w:p>
    <w:p>
      <w:pPr>
        <w:pStyle w:val="BodyText"/>
        <w:spacing w:line="355" w:lineRule="auto" w:before="125"/>
        <w:ind w:left="283" w:right="1131"/>
        <w:jc w:val="both"/>
      </w:pPr>
      <w:bookmarkStart w:name="_bookmark56" w:id="81"/>
      <w:bookmarkEnd w:id="81"/>
      <w:r>
        <w:rPr/>
      </w:r>
      <w:r>
        <w:rPr/>
        <w:t>bloco de raciocínio em cadeia e reflexão, o que mais piora é a consistência lógica e a cobertura de condições. A nota média cai para 0,41. Quando as duas partes são removidas juntas, o resultado é o pior de todos: a nota cai para 0,35. Ou seja, as duas se completam – cada </w:t>
      </w:r>
      <w:r>
        <w:rPr/>
        <w:t>uma cuida de um problema diferente. No fim, os autores testaram se o </w:t>
      </w:r>
      <w:r>
        <w:rPr>
          <w:rFonts w:ascii="Arial" w:hAnsi="Arial"/>
          <w:i/>
        </w:rPr>
        <w:t>RulePilot </w:t>
      </w:r>
      <w:r>
        <w:rPr/>
        <w:t>consegue traduzir regras de uma plataforma para outra. Em regras simples, ele acertou tudo (nota 1,000). Em regras mais complicadas, que juntam dados de várias fontes, acertou quase tudo (nota 0,919). Isso mostra que dá para migrar regras de um sistema para outro sem grandes perdas. Por fim,</w:t>
      </w:r>
      <w:r>
        <w:rPr>
          <w:spacing w:val="40"/>
        </w:rPr>
        <w:t> </w:t>
      </w:r>
      <w:r>
        <w:rPr/>
        <w:t>os autores avaliaram a conversão entre linguagens </w:t>
      </w:r>
      <w:hyperlink w:history="true" w:anchor="_bookmark20">
        <w:r>
          <w:rPr/>
          <w:t>SIEM</w:t>
        </w:r>
      </w:hyperlink>
      <w:r>
        <w:rPr/>
        <w:t>, e o </w:t>
      </w:r>
      <w:r>
        <w:rPr>
          <w:rFonts w:ascii="Arial" w:hAnsi="Arial"/>
          <w:i/>
        </w:rPr>
        <w:t>RulePilot</w:t>
      </w:r>
      <w:r>
        <w:rPr>
          <w:rFonts w:ascii="Arial" w:hAnsi="Arial"/>
          <w:i/>
          <w:spacing w:val="40"/>
        </w:rPr>
        <w:t> </w:t>
      </w:r>
      <w:r>
        <w:rPr/>
        <w:t>atingiu nota 1,000 em </w:t>
      </w:r>
      <w:hyperlink w:history="true" w:anchor="_bookmark156">
        <w:r>
          <w:rPr/>
          <w:t>F1</w:t>
        </w:r>
      </w:hyperlink>
      <w:r>
        <w:rPr/>
        <w:t>, nas regras de agregação e de listagem. Já nas regras com junções de várias fontes, que</w:t>
      </w:r>
      <w:r>
        <w:rPr>
          <w:spacing w:val="80"/>
          <w:w w:val="150"/>
        </w:rPr>
        <w:t> </w:t>
      </w:r>
      <w:r>
        <w:rPr/>
        <w:t>são mais complexas, o </w:t>
      </w:r>
      <w:hyperlink w:history="true" w:anchor="_bookmark156">
        <w:r>
          <w:rPr/>
          <w:t>F1</w:t>
        </w:r>
      </w:hyperlink>
      <w:r>
        <w:rPr/>
        <w:t> foi de 0,919. Esse resultado mostra que a migração entre plataformas </w:t>
      </w:r>
      <w:hyperlink w:history="true" w:anchor="_bookmark20">
        <w:r>
          <w:rPr/>
          <w:t>SIEM</w:t>
        </w:r>
      </w:hyperlink>
      <w:r>
        <w:rPr/>
        <w:t> diferentes é tecnicamente viável.</w:t>
      </w:r>
    </w:p>
    <w:p>
      <w:pPr>
        <w:pStyle w:val="BodyText"/>
        <w:spacing w:before="204"/>
      </w:pPr>
    </w:p>
    <w:p>
      <w:pPr>
        <w:pStyle w:val="Heading1"/>
        <w:numPr>
          <w:ilvl w:val="1"/>
          <w:numId w:val="2"/>
        </w:numPr>
        <w:tabs>
          <w:tab w:pos="797" w:val="left" w:leader="none"/>
        </w:tabs>
        <w:spacing w:line="240" w:lineRule="auto" w:before="0" w:after="0"/>
        <w:ind w:left="797" w:right="0" w:hanging="514"/>
        <w:jc w:val="left"/>
      </w:pPr>
      <w:bookmarkStart w:name="3.3 GRIDAI" w:id="82"/>
      <w:bookmarkEnd w:id="82"/>
      <w:r>
        <w:rPr>
          <w:b w:val="0"/>
        </w:rPr>
      </w:r>
      <w:bookmarkStart w:name="_bookmark57" w:id="83"/>
      <w:bookmarkEnd w:id="83"/>
      <w:r>
        <w:rPr>
          <w:b w:val="0"/>
        </w:rPr>
      </w:r>
      <w:r>
        <w:rPr>
          <w:spacing w:val="-2"/>
        </w:rPr>
        <w:t>GRIDAI</w:t>
      </w:r>
    </w:p>
    <w:p>
      <w:pPr>
        <w:pStyle w:val="BodyText"/>
        <w:spacing w:before="234"/>
        <w:rPr>
          <w:rFonts w:ascii="Arial"/>
          <w:b/>
        </w:rPr>
      </w:pPr>
    </w:p>
    <w:p>
      <w:pPr>
        <w:pStyle w:val="BodyText"/>
        <w:spacing w:line="355" w:lineRule="auto" w:before="1"/>
        <w:ind w:left="283" w:right="1131" w:firstLine="708"/>
        <w:jc w:val="right"/>
      </w:pPr>
      <w:r>
        <w:rPr/>
        <w:t>O estudo de </w:t>
      </w:r>
      <w:hyperlink w:history="true" w:anchor="_bookmark118">
        <w:r>
          <w:rPr/>
          <w:t>Li </w:t>
        </w:r>
        <w:r>
          <w:rPr>
            <w:rFonts w:ascii="Arial" w:hAnsi="Arial"/>
            <w:i/>
          </w:rPr>
          <w:t>et al.</w:t>
        </w:r>
      </w:hyperlink>
      <w:r>
        <w:rPr>
          <w:rFonts w:ascii="Arial" w:hAnsi="Arial"/>
          <w:i/>
        </w:rPr>
        <w:t> </w:t>
      </w:r>
      <w:r>
        <w:rPr/>
        <w:t>(</w:t>
      </w:r>
      <w:hyperlink w:history="true" w:anchor="_bookmark118">
        <w:r>
          <w:rPr/>
          <w:t>2025</w:t>
        </w:r>
      </w:hyperlink>
      <w:r>
        <w:rPr/>
        <w:t>) (ainda apenas disponível como pré-print) propõe o </w:t>
      </w:r>
      <w:r>
        <w:rPr/>
        <w:t>GRIDAI, um </w:t>
      </w:r>
      <w:r>
        <w:rPr>
          <w:rFonts w:ascii="Arial" w:hAnsi="Arial"/>
          <w:i/>
        </w:rPr>
        <w:t>framework</w:t>
      </w:r>
      <w:r>
        <w:rPr>
          <w:rFonts w:ascii="Arial" w:hAnsi="Arial"/>
          <w:i/>
          <w:spacing w:val="35"/>
        </w:rPr>
        <w:t> </w:t>
      </w:r>
      <w:r>
        <w:rPr/>
        <w:t>de ponta a ponta para geração e reparo automatizado de regras de detecção de intrusão</w:t>
      </w:r>
      <w:r>
        <w:rPr>
          <w:spacing w:val="26"/>
        </w:rPr>
        <w:t> </w:t>
      </w:r>
      <w:r>
        <w:rPr/>
        <w:t>em</w:t>
      </w:r>
      <w:r>
        <w:rPr>
          <w:spacing w:val="26"/>
        </w:rPr>
        <w:t> </w:t>
      </w:r>
      <w:r>
        <w:rPr/>
        <w:t>sistemas</w:t>
      </w:r>
      <w:r>
        <w:rPr>
          <w:spacing w:val="26"/>
        </w:rPr>
        <w:t> </w:t>
      </w:r>
      <w:r>
        <w:rPr/>
        <w:t>baseados</w:t>
      </w:r>
      <w:r>
        <w:rPr>
          <w:spacing w:val="25"/>
        </w:rPr>
        <w:t> </w:t>
      </w:r>
      <w:r>
        <w:rPr/>
        <w:t>em</w:t>
      </w:r>
      <w:r>
        <w:rPr>
          <w:spacing w:val="26"/>
        </w:rPr>
        <w:t> </w:t>
      </w:r>
      <w:r>
        <w:rPr/>
        <w:t>assinaturas,</w:t>
      </w:r>
      <w:r>
        <w:rPr>
          <w:spacing w:val="26"/>
        </w:rPr>
        <w:t> </w:t>
      </w:r>
      <w:r>
        <w:rPr/>
        <w:t>como</w:t>
      </w:r>
      <w:r>
        <w:rPr>
          <w:spacing w:val="26"/>
        </w:rPr>
        <w:t> </w:t>
      </w:r>
      <w:r>
        <w:rPr/>
        <w:t>o</w:t>
      </w:r>
      <w:r>
        <w:rPr>
          <w:spacing w:val="26"/>
        </w:rPr>
        <w:t> </w:t>
      </w:r>
      <w:hyperlink w:history="true" w:anchor="_bookmark166">
        <w:r>
          <w:rPr/>
          <w:t>Suricata</w:t>
        </w:r>
      </w:hyperlink>
      <w:r>
        <w:rPr>
          <w:spacing w:val="26"/>
        </w:rPr>
        <w:t> </w:t>
      </w:r>
      <w:r>
        <w:rPr/>
        <w:t>e</w:t>
      </w:r>
      <w:r>
        <w:rPr>
          <w:spacing w:val="26"/>
        </w:rPr>
        <w:t> </w:t>
      </w:r>
      <w:hyperlink w:history="true" w:anchor="_bookmark163">
        <w:r>
          <w:rPr/>
          <w:t>Snort</w:t>
        </w:r>
      </w:hyperlink>
      <w:r>
        <w:rPr/>
        <w:t>.</w:t>
      </w:r>
      <w:r>
        <w:rPr>
          <w:spacing w:val="26"/>
        </w:rPr>
        <w:t> </w:t>
      </w:r>
      <w:r>
        <w:rPr/>
        <w:t>São</w:t>
      </w:r>
      <w:r>
        <w:rPr>
          <w:spacing w:val="26"/>
        </w:rPr>
        <w:t> </w:t>
      </w:r>
      <w:r>
        <w:rPr/>
        <w:t>citados</w:t>
      </w:r>
      <w:r>
        <w:rPr>
          <w:spacing w:val="26"/>
        </w:rPr>
        <w:t> </w:t>
      </w:r>
      <w:r>
        <w:rPr/>
        <w:t>alguns trabalhos anteriores que buscaram automatizar a criação dessas regras, como AutoCombo (</w:t>
      </w:r>
      <w:hyperlink w:history="true" w:anchor="_bookmark109">
        <w:r>
          <w:rPr/>
          <w:t>Du;</w:t>
        </w:r>
      </w:hyperlink>
      <w:r>
        <w:rPr/>
        <w:t> </w:t>
      </w:r>
      <w:hyperlink w:history="true" w:anchor="_bookmark109">
        <w:r>
          <w:rPr/>
          <w:t>Hu;</w:t>
        </w:r>
        <w:r>
          <w:rPr>
            <w:spacing w:val="38"/>
          </w:rPr>
          <w:t> </w:t>
        </w:r>
        <w:r>
          <w:rPr/>
          <w:t>Hewlett</w:t>
        </w:r>
      </w:hyperlink>
      <w:r>
        <w:rPr/>
        <w:t>,</w:t>
      </w:r>
      <w:r>
        <w:rPr>
          <w:spacing w:val="38"/>
        </w:rPr>
        <w:t> </w:t>
      </w:r>
      <w:hyperlink w:history="true" w:anchor="_bookmark109">
        <w:r>
          <w:rPr/>
          <w:t>2021</w:t>
        </w:r>
      </w:hyperlink>
      <w:r>
        <w:rPr/>
        <w:t>)</w:t>
      </w:r>
      <w:r>
        <w:rPr>
          <w:spacing w:val="38"/>
        </w:rPr>
        <w:t> </w:t>
      </w:r>
      <w:r>
        <w:rPr/>
        <w:t>e</w:t>
      </w:r>
      <w:r>
        <w:rPr>
          <w:spacing w:val="38"/>
        </w:rPr>
        <w:t> </w:t>
      </w:r>
      <w:r>
        <w:rPr/>
        <w:t>Syrius</w:t>
      </w:r>
      <w:r>
        <w:rPr>
          <w:spacing w:val="38"/>
        </w:rPr>
        <w:t> </w:t>
      </w:r>
      <w:r>
        <w:rPr/>
        <w:t>(</w:t>
      </w:r>
      <w:hyperlink w:history="true" w:anchor="_bookmark102">
        <w:r>
          <w:rPr/>
          <w:t>Alcantara</w:t>
        </w:r>
        <w:r>
          <w:rPr>
            <w:spacing w:val="38"/>
          </w:rPr>
          <w:t> </w:t>
        </w:r>
        <w:r>
          <w:rPr>
            <w:rFonts w:ascii="Arial" w:hAnsi="Arial"/>
            <w:i/>
          </w:rPr>
          <w:t>et</w:t>
        </w:r>
        <w:r>
          <w:rPr>
            <w:rFonts w:ascii="Arial" w:hAnsi="Arial"/>
            <w:i/>
            <w:spacing w:val="38"/>
          </w:rPr>
          <w:t> </w:t>
        </w:r>
        <w:r>
          <w:rPr>
            <w:rFonts w:ascii="Arial" w:hAnsi="Arial"/>
            <w:i/>
          </w:rPr>
          <w:t>al.</w:t>
        </w:r>
      </w:hyperlink>
      <w:r>
        <w:rPr/>
        <w:t>,</w:t>
      </w:r>
      <w:r>
        <w:rPr>
          <w:spacing w:val="38"/>
        </w:rPr>
        <w:t> </w:t>
      </w:r>
      <w:hyperlink w:history="true" w:anchor="_bookmark102">
        <w:r>
          <w:rPr/>
          <w:t>2021</w:t>
        </w:r>
      </w:hyperlink>
      <w:r>
        <w:rPr/>
        <w:t>);</w:t>
      </w:r>
      <w:r>
        <w:rPr>
          <w:spacing w:val="38"/>
        </w:rPr>
        <w:t> </w:t>
      </w:r>
      <w:r>
        <w:rPr/>
        <w:t>entretanto,</w:t>
      </w:r>
      <w:r>
        <w:rPr>
          <w:spacing w:val="38"/>
        </w:rPr>
        <w:t> </w:t>
      </w:r>
      <w:hyperlink w:history="true" w:anchor="_bookmark118">
        <w:r>
          <w:rPr/>
          <w:t>Li</w:t>
        </w:r>
        <w:r>
          <w:rPr>
            <w:spacing w:val="38"/>
          </w:rPr>
          <w:t> </w:t>
        </w:r>
        <w:r>
          <w:rPr>
            <w:rFonts w:ascii="Arial" w:hAnsi="Arial"/>
            <w:i/>
          </w:rPr>
          <w:t>et</w:t>
        </w:r>
        <w:r>
          <w:rPr>
            <w:rFonts w:ascii="Arial" w:hAnsi="Arial"/>
            <w:i/>
            <w:spacing w:val="38"/>
          </w:rPr>
          <w:t> </w:t>
        </w:r>
        <w:r>
          <w:rPr>
            <w:rFonts w:ascii="Arial" w:hAnsi="Arial"/>
            <w:i/>
          </w:rPr>
          <w:t>al.</w:t>
        </w:r>
      </w:hyperlink>
      <w:r>
        <w:rPr>
          <w:rFonts w:ascii="Arial" w:hAnsi="Arial"/>
          <w:i/>
          <w:spacing w:val="38"/>
        </w:rPr>
        <w:t> </w:t>
      </w:r>
      <w:r>
        <w:rPr/>
        <w:t>(</w:t>
      </w:r>
      <w:hyperlink w:history="true" w:anchor="_bookmark118">
        <w:r>
          <w:rPr/>
          <w:t>2025</w:t>
        </w:r>
      </w:hyperlink>
      <w:r>
        <w:rPr/>
        <w:t>)</w:t>
      </w:r>
      <w:r>
        <w:rPr>
          <w:spacing w:val="38"/>
        </w:rPr>
        <w:t> </w:t>
      </w:r>
      <w:r>
        <w:rPr/>
        <w:t>argumentam que</w:t>
      </w:r>
      <w:r>
        <w:rPr>
          <w:spacing w:val="27"/>
        </w:rPr>
        <w:t> </w:t>
      </w:r>
      <w:r>
        <w:rPr/>
        <w:t>limitação</w:t>
      </w:r>
      <w:r>
        <w:rPr>
          <w:spacing w:val="27"/>
        </w:rPr>
        <w:t> </w:t>
      </w:r>
      <w:r>
        <w:rPr/>
        <w:t>central</w:t>
      </w:r>
      <w:r>
        <w:rPr>
          <w:spacing w:val="27"/>
        </w:rPr>
        <w:t> </w:t>
      </w:r>
      <w:r>
        <w:rPr/>
        <w:t>deles</w:t>
      </w:r>
      <w:r>
        <w:rPr>
          <w:spacing w:val="27"/>
        </w:rPr>
        <w:t> </w:t>
      </w:r>
      <w:r>
        <w:rPr/>
        <w:t>é</w:t>
      </w:r>
      <w:r>
        <w:rPr>
          <w:spacing w:val="27"/>
        </w:rPr>
        <w:t> </w:t>
      </w:r>
      <w:r>
        <w:rPr/>
        <w:t>que</w:t>
      </w:r>
      <w:r>
        <w:rPr>
          <w:spacing w:val="27"/>
        </w:rPr>
        <w:t> </w:t>
      </w:r>
      <w:r>
        <w:rPr/>
        <w:t>todos</w:t>
      </w:r>
      <w:r>
        <w:rPr>
          <w:spacing w:val="27"/>
        </w:rPr>
        <w:t> </w:t>
      </w:r>
      <w:r>
        <w:rPr/>
        <w:t>geram</w:t>
      </w:r>
      <w:r>
        <w:rPr>
          <w:spacing w:val="27"/>
        </w:rPr>
        <w:t> </w:t>
      </w:r>
      <w:r>
        <w:rPr/>
        <w:t>uma</w:t>
      </w:r>
      <w:r>
        <w:rPr>
          <w:spacing w:val="27"/>
        </w:rPr>
        <w:t> </w:t>
      </w:r>
      <w:r>
        <w:rPr/>
        <w:t>regra</w:t>
      </w:r>
      <w:r>
        <w:rPr>
          <w:spacing w:val="27"/>
        </w:rPr>
        <w:t> </w:t>
      </w:r>
      <w:r>
        <w:rPr/>
        <w:t>nova</w:t>
      </w:r>
      <w:r>
        <w:rPr>
          <w:spacing w:val="27"/>
        </w:rPr>
        <w:t> </w:t>
      </w:r>
      <w:r>
        <w:rPr/>
        <w:t>para</w:t>
      </w:r>
      <w:r>
        <w:rPr>
          <w:spacing w:val="27"/>
        </w:rPr>
        <w:t> </w:t>
      </w:r>
      <w:r>
        <w:rPr/>
        <w:t>cada</w:t>
      </w:r>
      <w:r>
        <w:rPr>
          <w:spacing w:val="27"/>
        </w:rPr>
        <w:t> </w:t>
      </w:r>
      <w:r>
        <w:rPr/>
        <w:t>amostra</w:t>
      </w:r>
      <w:r>
        <w:rPr>
          <w:spacing w:val="27"/>
        </w:rPr>
        <w:t> </w:t>
      </w:r>
      <w:r>
        <w:rPr/>
        <w:t>de</w:t>
      </w:r>
      <w:r>
        <w:rPr>
          <w:spacing w:val="27"/>
        </w:rPr>
        <w:t> </w:t>
      </w:r>
      <w:r>
        <w:rPr/>
        <w:t>ataque recebida</w:t>
      </w:r>
      <w:r>
        <w:rPr>
          <w:spacing w:val="30"/>
        </w:rPr>
        <w:t> </w:t>
      </w:r>
      <w:r>
        <w:rPr/>
        <w:t>e</w:t>
      </w:r>
      <w:r>
        <w:rPr>
          <w:spacing w:val="30"/>
        </w:rPr>
        <w:t> </w:t>
      </w:r>
      <w:r>
        <w:rPr/>
        <w:t>precisam</w:t>
      </w:r>
      <w:r>
        <w:rPr>
          <w:spacing w:val="30"/>
        </w:rPr>
        <w:t> </w:t>
      </w:r>
      <w:r>
        <w:rPr/>
        <w:t>de</w:t>
      </w:r>
      <w:r>
        <w:rPr>
          <w:spacing w:val="30"/>
        </w:rPr>
        <w:t> </w:t>
      </w:r>
      <w:r>
        <w:rPr/>
        <w:t>tráfego</w:t>
      </w:r>
      <w:r>
        <w:rPr>
          <w:spacing w:val="30"/>
        </w:rPr>
        <w:t> </w:t>
      </w:r>
      <w:r>
        <w:rPr/>
        <w:t>de</w:t>
      </w:r>
      <w:r>
        <w:rPr>
          <w:spacing w:val="30"/>
        </w:rPr>
        <w:t> </w:t>
      </w:r>
      <w:r>
        <w:rPr/>
        <w:t>rede</w:t>
      </w:r>
      <w:r>
        <w:rPr>
          <w:spacing w:val="30"/>
        </w:rPr>
        <w:t> </w:t>
      </w:r>
      <w:r>
        <w:rPr/>
        <w:t>normal</w:t>
      </w:r>
      <w:r>
        <w:rPr>
          <w:spacing w:val="30"/>
        </w:rPr>
        <w:t> </w:t>
      </w:r>
      <w:r>
        <w:rPr/>
        <w:t>como</w:t>
      </w:r>
      <w:r>
        <w:rPr>
          <w:spacing w:val="30"/>
        </w:rPr>
        <w:t> </w:t>
      </w:r>
      <w:r>
        <w:rPr/>
        <w:t>referência,</w:t>
      </w:r>
      <w:r>
        <w:rPr>
          <w:spacing w:val="30"/>
        </w:rPr>
        <w:t> </w:t>
      </w:r>
      <w:r>
        <w:rPr/>
        <w:t>sem</w:t>
      </w:r>
      <w:r>
        <w:rPr>
          <w:spacing w:val="30"/>
        </w:rPr>
        <w:t> </w:t>
      </w:r>
      <w:r>
        <w:rPr/>
        <w:t>nunca</w:t>
      </w:r>
      <w:r>
        <w:rPr>
          <w:spacing w:val="30"/>
        </w:rPr>
        <w:t> </w:t>
      </w:r>
      <w:r>
        <w:rPr/>
        <w:t>verificar</w:t>
      </w:r>
      <w:r>
        <w:rPr>
          <w:spacing w:val="30"/>
        </w:rPr>
        <w:t> </w:t>
      </w:r>
      <w:r>
        <w:rPr/>
        <w:t>se</w:t>
      </w:r>
      <w:r>
        <w:rPr>
          <w:spacing w:val="30"/>
        </w:rPr>
        <w:t> </w:t>
      </w:r>
      <w:r>
        <w:rPr/>
        <w:t>uma regra já existente poderia simplesmente ser atualizada. Com o tempo, isso gera um acúmulo de regras</w:t>
      </w:r>
      <w:r>
        <w:rPr>
          <w:spacing w:val="34"/>
        </w:rPr>
        <w:t> </w:t>
      </w:r>
      <w:r>
        <w:rPr/>
        <w:t>redundantes</w:t>
      </w:r>
      <w:r>
        <w:rPr>
          <w:spacing w:val="34"/>
        </w:rPr>
        <w:t> </w:t>
      </w:r>
      <w:r>
        <w:rPr/>
        <w:t>e</w:t>
      </w:r>
      <w:r>
        <w:rPr>
          <w:spacing w:val="34"/>
        </w:rPr>
        <w:t> </w:t>
      </w:r>
      <w:r>
        <w:rPr/>
        <w:t>um</w:t>
      </w:r>
      <w:r>
        <w:rPr>
          <w:spacing w:val="34"/>
        </w:rPr>
        <w:t> </w:t>
      </w:r>
      <w:r>
        <w:rPr/>
        <w:t>volume</w:t>
      </w:r>
      <w:r>
        <w:rPr>
          <w:spacing w:val="34"/>
        </w:rPr>
        <w:t> </w:t>
      </w:r>
      <w:r>
        <w:rPr/>
        <w:t>crescente</w:t>
      </w:r>
      <w:r>
        <w:rPr>
          <w:spacing w:val="34"/>
        </w:rPr>
        <w:t> </w:t>
      </w:r>
      <w:r>
        <w:rPr/>
        <w:t>de</w:t>
      </w:r>
      <w:r>
        <w:rPr>
          <w:spacing w:val="34"/>
        </w:rPr>
        <w:t> </w:t>
      </w:r>
      <w:r>
        <w:rPr/>
        <w:t>alertas</w:t>
      </w:r>
      <w:r>
        <w:rPr>
          <w:spacing w:val="34"/>
        </w:rPr>
        <w:t> </w:t>
      </w:r>
      <w:r>
        <w:rPr/>
        <w:t>duplicados,</w:t>
      </w:r>
      <w:r>
        <w:rPr>
          <w:spacing w:val="34"/>
        </w:rPr>
        <w:t> </w:t>
      </w:r>
      <w:r>
        <w:rPr/>
        <w:t>dificultando</w:t>
      </w:r>
      <w:r>
        <w:rPr>
          <w:spacing w:val="34"/>
        </w:rPr>
        <w:t> </w:t>
      </w:r>
      <w:r>
        <w:rPr/>
        <w:t>a</w:t>
      </w:r>
      <w:r>
        <w:rPr>
          <w:spacing w:val="34"/>
        </w:rPr>
        <w:t> </w:t>
      </w:r>
      <w:r>
        <w:rPr/>
        <w:t>manutenção do</w:t>
      </w:r>
      <w:r>
        <w:rPr>
          <w:spacing w:val="40"/>
        </w:rPr>
        <w:t> </w:t>
      </w:r>
      <w:r>
        <w:rPr/>
        <w:t>sistema.</w:t>
      </w:r>
      <w:r>
        <w:rPr>
          <w:spacing w:val="40"/>
        </w:rPr>
        <w:t> </w:t>
      </w:r>
      <w:r>
        <w:rPr/>
        <w:t>O</w:t>
      </w:r>
      <w:r>
        <w:rPr>
          <w:spacing w:val="40"/>
        </w:rPr>
        <w:t> </w:t>
      </w:r>
      <w:r>
        <w:rPr/>
        <w:t>GRIDAI</w:t>
      </w:r>
      <w:r>
        <w:rPr>
          <w:spacing w:val="40"/>
        </w:rPr>
        <w:t> </w:t>
      </w:r>
      <w:r>
        <w:rPr/>
        <w:t>propõe</w:t>
      </w:r>
      <w:r>
        <w:rPr>
          <w:spacing w:val="40"/>
        </w:rPr>
        <w:t> </w:t>
      </w:r>
      <w:r>
        <w:rPr/>
        <w:t>uma</w:t>
      </w:r>
      <w:r>
        <w:rPr>
          <w:spacing w:val="40"/>
        </w:rPr>
        <w:t> </w:t>
      </w:r>
      <w:r>
        <w:rPr/>
        <w:t>lógica</w:t>
      </w:r>
      <w:r>
        <w:rPr>
          <w:spacing w:val="40"/>
        </w:rPr>
        <w:t> </w:t>
      </w:r>
      <w:r>
        <w:rPr/>
        <w:t>diferente:</w:t>
      </w:r>
      <w:r>
        <w:rPr>
          <w:spacing w:val="40"/>
        </w:rPr>
        <w:t> </w:t>
      </w:r>
      <w:r>
        <w:rPr/>
        <w:t>antes</w:t>
      </w:r>
      <w:r>
        <w:rPr>
          <w:spacing w:val="40"/>
        </w:rPr>
        <w:t> </w:t>
      </w:r>
      <w:r>
        <w:rPr/>
        <w:t>de</w:t>
      </w:r>
      <w:r>
        <w:rPr>
          <w:spacing w:val="40"/>
        </w:rPr>
        <w:t> </w:t>
      </w:r>
      <w:r>
        <w:rPr/>
        <w:t>agir,</w:t>
      </w:r>
      <w:r>
        <w:rPr>
          <w:spacing w:val="40"/>
        </w:rPr>
        <w:t> </w:t>
      </w:r>
      <w:r>
        <w:rPr/>
        <w:t>ele</w:t>
      </w:r>
      <w:r>
        <w:rPr>
          <w:spacing w:val="40"/>
        </w:rPr>
        <w:t> </w:t>
      </w:r>
      <w:r>
        <w:rPr/>
        <w:t>avalia</w:t>
      </w:r>
      <w:r>
        <w:rPr>
          <w:spacing w:val="40"/>
        </w:rPr>
        <w:t> </w:t>
      </w:r>
      <w:r>
        <w:rPr/>
        <w:t>a</w:t>
      </w:r>
      <w:r>
        <w:rPr>
          <w:spacing w:val="40"/>
        </w:rPr>
        <w:t> </w:t>
      </w:r>
      <w:r>
        <w:rPr/>
        <w:t>natureza</w:t>
      </w:r>
      <w:r>
        <w:rPr>
          <w:spacing w:val="40"/>
        </w:rPr>
        <w:t> </w:t>
      </w:r>
      <w:r>
        <w:rPr/>
        <w:t>de cada</w:t>
      </w:r>
      <w:r>
        <w:rPr>
          <w:spacing w:val="36"/>
        </w:rPr>
        <w:t> </w:t>
      </w:r>
      <w:r>
        <w:rPr/>
        <w:t>amostra.</w:t>
      </w:r>
      <w:r>
        <w:rPr>
          <w:spacing w:val="36"/>
        </w:rPr>
        <w:t> </w:t>
      </w:r>
      <w:r>
        <w:rPr/>
        <w:t>Se</w:t>
      </w:r>
      <w:r>
        <w:rPr>
          <w:spacing w:val="36"/>
        </w:rPr>
        <w:t> </w:t>
      </w:r>
      <w:r>
        <w:rPr/>
        <w:t>o</w:t>
      </w:r>
      <w:r>
        <w:rPr>
          <w:spacing w:val="36"/>
        </w:rPr>
        <w:t> </w:t>
      </w:r>
      <w:r>
        <w:rPr/>
        <w:t>ataque</w:t>
      </w:r>
      <w:r>
        <w:rPr>
          <w:spacing w:val="36"/>
        </w:rPr>
        <w:t> </w:t>
      </w:r>
      <w:r>
        <w:rPr/>
        <w:t>for</w:t>
      </w:r>
      <w:r>
        <w:rPr>
          <w:spacing w:val="36"/>
        </w:rPr>
        <w:t> </w:t>
      </w:r>
      <w:r>
        <w:rPr/>
        <w:t>inédito,</w:t>
      </w:r>
      <w:r>
        <w:rPr>
          <w:spacing w:val="36"/>
        </w:rPr>
        <w:t> </w:t>
      </w:r>
      <w:r>
        <w:rPr/>
        <w:t>cria</w:t>
      </w:r>
      <w:r>
        <w:rPr>
          <w:spacing w:val="36"/>
        </w:rPr>
        <w:t> </w:t>
      </w:r>
      <w:r>
        <w:rPr/>
        <w:t>uma</w:t>
      </w:r>
      <w:r>
        <w:rPr>
          <w:spacing w:val="36"/>
        </w:rPr>
        <w:t> </w:t>
      </w:r>
      <w:r>
        <w:rPr/>
        <w:t>nova</w:t>
      </w:r>
      <w:r>
        <w:rPr>
          <w:spacing w:val="36"/>
        </w:rPr>
        <w:t> </w:t>
      </w:r>
      <w:r>
        <w:rPr/>
        <w:t>regra;</w:t>
      </w:r>
      <w:r>
        <w:rPr>
          <w:spacing w:val="36"/>
        </w:rPr>
        <w:t> </w:t>
      </w:r>
      <w:r>
        <w:rPr/>
        <w:t>se</w:t>
      </w:r>
      <w:r>
        <w:rPr>
          <w:spacing w:val="36"/>
        </w:rPr>
        <w:t> </w:t>
      </w:r>
      <w:r>
        <w:rPr/>
        <w:t>for</w:t>
      </w:r>
      <w:r>
        <w:rPr>
          <w:spacing w:val="36"/>
        </w:rPr>
        <w:t> </w:t>
      </w:r>
      <w:r>
        <w:rPr/>
        <w:t>uma</w:t>
      </w:r>
      <w:r>
        <w:rPr>
          <w:spacing w:val="36"/>
        </w:rPr>
        <w:t> </w:t>
      </w:r>
      <w:r>
        <w:rPr/>
        <w:t>variação</w:t>
      </w:r>
      <w:r>
        <w:rPr>
          <w:spacing w:val="36"/>
        </w:rPr>
        <w:t> </w:t>
      </w:r>
      <w:r>
        <w:rPr/>
        <w:t>de</w:t>
      </w:r>
      <w:r>
        <w:rPr>
          <w:spacing w:val="36"/>
        </w:rPr>
        <w:t> </w:t>
      </w:r>
      <w:r>
        <w:rPr/>
        <w:t>algo</w:t>
      </w:r>
      <w:r>
        <w:rPr>
          <w:spacing w:val="36"/>
        </w:rPr>
        <w:t> </w:t>
      </w:r>
      <w:r>
        <w:rPr/>
        <w:t>já conhecido,</w:t>
      </w:r>
      <w:r>
        <w:rPr>
          <w:spacing w:val="28"/>
        </w:rPr>
        <w:t> </w:t>
      </w:r>
      <w:r>
        <w:rPr/>
        <w:t>atualiza</w:t>
      </w:r>
      <w:r>
        <w:rPr>
          <w:spacing w:val="27"/>
        </w:rPr>
        <w:t> </w:t>
      </w:r>
      <w:r>
        <w:rPr/>
        <w:t>a</w:t>
      </w:r>
      <w:r>
        <w:rPr>
          <w:spacing w:val="27"/>
        </w:rPr>
        <w:t> </w:t>
      </w:r>
      <w:r>
        <w:rPr/>
        <w:t>regra</w:t>
      </w:r>
      <w:r>
        <w:rPr>
          <w:spacing w:val="28"/>
        </w:rPr>
        <w:t> </w:t>
      </w:r>
      <w:r>
        <w:rPr/>
        <w:t>existente</w:t>
      </w:r>
      <w:r>
        <w:rPr>
          <w:spacing w:val="27"/>
        </w:rPr>
        <w:t> </w:t>
      </w:r>
      <w:r>
        <w:rPr/>
        <w:t>para</w:t>
      </w:r>
      <w:r>
        <w:rPr>
          <w:spacing w:val="28"/>
        </w:rPr>
        <w:t> </w:t>
      </w:r>
      <w:r>
        <w:rPr/>
        <w:t>que</w:t>
      </w:r>
      <w:r>
        <w:rPr>
          <w:spacing w:val="27"/>
        </w:rPr>
        <w:t> </w:t>
      </w:r>
      <w:r>
        <w:rPr/>
        <w:t>ela</w:t>
      </w:r>
      <w:r>
        <w:rPr>
          <w:spacing w:val="28"/>
        </w:rPr>
        <w:t> </w:t>
      </w:r>
      <w:r>
        <w:rPr/>
        <w:t>passe</w:t>
      </w:r>
      <w:r>
        <w:rPr>
          <w:spacing w:val="27"/>
        </w:rPr>
        <w:t> </w:t>
      </w:r>
      <w:r>
        <w:rPr/>
        <w:t>a</w:t>
      </w:r>
      <w:r>
        <w:rPr>
          <w:spacing w:val="28"/>
        </w:rPr>
        <w:t> </w:t>
      </w:r>
      <w:r>
        <w:rPr/>
        <w:t>cobrir</w:t>
      </w:r>
      <w:r>
        <w:rPr>
          <w:spacing w:val="27"/>
        </w:rPr>
        <w:t> </w:t>
      </w:r>
      <w:r>
        <w:rPr/>
        <w:t>também</w:t>
      </w:r>
      <w:r>
        <w:rPr>
          <w:spacing w:val="28"/>
        </w:rPr>
        <w:t> </w:t>
      </w:r>
      <w:r>
        <w:rPr/>
        <w:t>esse</w:t>
      </w:r>
      <w:r>
        <w:rPr>
          <w:spacing w:val="27"/>
        </w:rPr>
        <w:t> </w:t>
      </w:r>
      <w:r>
        <w:rPr/>
        <w:t>novo</w:t>
      </w:r>
      <w:r>
        <w:rPr>
          <w:spacing w:val="28"/>
        </w:rPr>
        <w:t> </w:t>
      </w:r>
      <w:r>
        <w:rPr/>
        <w:t>caso.</w:t>
      </w:r>
      <w:r>
        <w:rPr>
          <w:spacing w:val="28"/>
        </w:rPr>
        <w:t> </w:t>
      </w:r>
      <w:r>
        <w:rPr/>
        <w:t>A arquitetura é composta por quatro módulos especializados coordenados por uma lógica central. O primeiro módulo (</w:t>
      </w:r>
      <w:r>
        <w:rPr>
          <w:rFonts w:ascii="Arial" w:hAnsi="Arial"/>
          <w:i/>
        </w:rPr>
        <w:t>Relation-Assess Agent</w:t>
      </w:r>
      <w:r>
        <w:rPr>
          <w:rFonts w:ascii="Arial" w:hAnsi="Arial"/>
          <w:i/>
          <w:spacing w:val="-36"/>
        </w:rPr>
        <w:t> </w:t>
      </w:r>
      <w:r>
        <w:rPr/>
        <w:t>) funciona em dois passos: primeiro testa a amostra</w:t>
      </w:r>
      <w:r>
        <w:rPr>
          <w:spacing w:val="40"/>
        </w:rPr>
        <w:t> </w:t>
      </w:r>
      <w:r>
        <w:rPr/>
        <w:t>diretamente no motor de detecção e, somente se nenhum alerta for gerado, consulta o modelo</w:t>
      </w:r>
      <w:r>
        <w:rPr>
          <w:spacing w:val="40"/>
        </w:rPr>
        <w:t> </w:t>
      </w:r>
      <w:r>
        <w:rPr/>
        <w:t>de</w:t>
      </w:r>
      <w:r>
        <w:rPr>
          <w:spacing w:val="38"/>
        </w:rPr>
        <w:t> </w:t>
      </w:r>
      <w:r>
        <w:rPr/>
        <w:t>linguagem</w:t>
      </w:r>
      <w:r>
        <w:rPr>
          <w:spacing w:val="38"/>
        </w:rPr>
        <w:t> </w:t>
      </w:r>
      <w:r>
        <w:rPr/>
        <w:t>para</w:t>
      </w:r>
      <w:r>
        <w:rPr>
          <w:spacing w:val="38"/>
        </w:rPr>
        <w:t> </w:t>
      </w:r>
      <w:r>
        <w:rPr/>
        <w:t>decidir</w:t>
      </w:r>
      <w:r>
        <w:rPr>
          <w:spacing w:val="38"/>
        </w:rPr>
        <w:t> </w:t>
      </w:r>
      <w:r>
        <w:rPr/>
        <w:t>o</w:t>
      </w:r>
      <w:r>
        <w:rPr>
          <w:spacing w:val="38"/>
        </w:rPr>
        <w:t> </w:t>
      </w:r>
      <w:r>
        <w:rPr/>
        <w:t>que</w:t>
      </w:r>
      <w:r>
        <w:rPr>
          <w:spacing w:val="38"/>
        </w:rPr>
        <w:t> </w:t>
      </w:r>
      <w:r>
        <w:rPr/>
        <w:t>fazer.</w:t>
      </w:r>
      <w:r>
        <w:rPr>
          <w:spacing w:val="38"/>
        </w:rPr>
        <w:t> </w:t>
      </w:r>
      <w:r>
        <w:rPr/>
        <w:t>O</w:t>
      </w:r>
      <w:r>
        <w:rPr>
          <w:spacing w:val="38"/>
        </w:rPr>
        <w:t> </w:t>
      </w:r>
      <w:r>
        <w:rPr/>
        <w:t>segundo</w:t>
      </w:r>
      <w:r>
        <w:rPr>
          <w:spacing w:val="38"/>
        </w:rPr>
        <w:t> </w:t>
      </w:r>
      <w:r>
        <w:rPr/>
        <w:t>(</w:t>
      </w:r>
      <w:r>
        <w:rPr>
          <w:rFonts w:ascii="Arial" w:hAnsi="Arial"/>
          <w:i/>
        </w:rPr>
        <w:t>New-Rule-Generation</w:t>
      </w:r>
      <w:r>
        <w:rPr>
          <w:rFonts w:ascii="Arial" w:hAnsi="Arial"/>
          <w:i/>
          <w:spacing w:val="38"/>
        </w:rPr>
        <w:t> </w:t>
      </w:r>
      <w:r>
        <w:rPr>
          <w:rFonts w:ascii="Arial" w:hAnsi="Arial"/>
          <w:i/>
        </w:rPr>
        <w:t>Agent</w:t>
      </w:r>
      <w:r>
        <w:rPr>
          <w:rFonts w:ascii="Arial" w:hAnsi="Arial"/>
          <w:i/>
          <w:spacing w:val="-38"/>
        </w:rPr>
        <w:t> </w:t>
      </w:r>
      <w:r>
        <w:rPr/>
        <w:t>)</w:t>
      </w:r>
      <w:r>
        <w:rPr>
          <w:spacing w:val="38"/>
        </w:rPr>
        <w:t> </w:t>
      </w:r>
      <w:r>
        <w:rPr/>
        <w:t>cria</w:t>
      </w:r>
      <w:r>
        <w:rPr>
          <w:spacing w:val="38"/>
        </w:rPr>
        <w:t> </w:t>
      </w:r>
      <w:r>
        <w:rPr/>
        <w:t>regras novas</w:t>
      </w:r>
      <w:r>
        <w:rPr>
          <w:spacing w:val="27"/>
        </w:rPr>
        <w:t> </w:t>
      </w:r>
      <w:r>
        <w:rPr/>
        <w:t>analisando</w:t>
      </w:r>
      <w:r>
        <w:rPr>
          <w:spacing w:val="27"/>
        </w:rPr>
        <w:t> </w:t>
      </w:r>
      <w:r>
        <w:rPr/>
        <w:t>o</w:t>
      </w:r>
      <w:r>
        <w:rPr>
          <w:spacing w:val="27"/>
        </w:rPr>
        <w:t> </w:t>
      </w:r>
      <w:r>
        <w:rPr/>
        <w:t>conteúdo</w:t>
      </w:r>
      <w:r>
        <w:rPr>
          <w:spacing w:val="27"/>
        </w:rPr>
        <w:t> </w:t>
      </w:r>
      <w:r>
        <w:rPr/>
        <w:t>do</w:t>
      </w:r>
      <w:r>
        <w:rPr>
          <w:spacing w:val="27"/>
        </w:rPr>
        <w:t> </w:t>
      </w:r>
      <w:r>
        <w:rPr/>
        <w:t>ataque</w:t>
      </w:r>
      <w:r>
        <w:rPr>
          <w:spacing w:val="27"/>
        </w:rPr>
        <w:t> </w:t>
      </w:r>
      <w:r>
        <w:rPr/>
        <w:t>em</w:t>
      </w:r>
      <w:r>
        <w:rPr>
          <w:spacing w:val="27"/>
        </w:rPr>
        <w:t> </w:t>
      </w:r>
      <w:r>
        <w:rPr/>
        <w:t>etapas,</w:t>
      </w:r>
      <w:r>
        <w:rPr>
          <w:spacing w:val="27"/>
        </w:rPr>
        <w:t> </w:t>
      </w:r>
      <w:r>
        <w:rPr/>
        <w:t>gerando</w:t>
      </w:r>
      <w:r>
        <w:rPr>
          <w:spacing w:val="27"/>
        </w:rPr>
        <w:t> </w:t>
      </w:r>
      <w:r>
        <w:rPr/>
        <w:t>e</w:t>
      </w:r>
      <w:r>
        <w:rPr>
          <w:spacing w:val="27"/>
        </w:rPr>
        <w:t> </w:t>
      </w:r>
      <w:r>
        <w:rPr/>
        <w:t>testando</w:t>
      </w:r>
      <w:r>
        <w:rPr>
          <w:spacing w:val="27"/>
        </w:rPr>
        <w:t> </w:t>
      </w:r>
      <w:r>
        <w:rPr/>
        <w:t>múltiplos</w:t>
      </w:r>
      <w:r>
        <w:rPr>
          <w:spacing w:val="27"/>
        </w:rPr>
        <w:t> </w:t>
      </w:r>
      <w:r>
        <w:rPr/>
        <w:t>candidatos. Já</w:t>
      </w:r>
      <w:r>
        <w:rPr>
          <w:spacing w:val="40"/>
        </w:rPr>
        <w:t> </w:t>
      </w:r>
      <w:r>
        <w:rPr/>
        <w:t>o</w:t>
      </w:r>
      <w:r>
        <w:rPr>
          <w:spacing w:val="40"/>
        </w:rPr>
        <w:t> </w:t>
      </w:r>
      <w:r>
        <w:rPr/>
        <w:t>terceiro</w:t>
      </w:r>
      <w:r>
        <w:rPr>
          <w:spacing w:val="40"/>
        </w:rPr>
        <w:t> </w:t>
      </w:r>
      <w:r>
        <w:rPr/>
        <w:t>(</w:t>
      </w:r>
      <w:r>
        <w:rPr>
          <w:rFonts w:ascii="Arial" w:hAnsi="Arial"/>
          <w:i/>
        </w:rPr>
        <w:t>Existing-Rule-Repair</w:t>
      </w:r>
      <w:r>
        <w:rPr>
          <w:rFonts w:ascii="Arial" w:hAnsi="Arial"/>
          <w:i/>
          <w:spacing w:val="40"/>
        </w:rPr>
        <w:t> </w:t>
      </w:r>
      <w:r>
        <w:rPr>
          <w:rFonts w:ascii="Arial" w:hAnsi="Arial"/>
          <w:i/>
        </w:rPr>
        <w:t>Agent</w:t>
      </w:r>
      <w:r>
        <w:rPr>
          <w:rFonts w:ascii="Arial" w:hAnsi="Arial"/>
          <w:i/>
          <w:spacing w:val="-38"/>
        </w:rPr>
        <w:t> </w:t>
      </w:r>
      <w:r>
        <w:rPr/>
        <w:t>),</w:t>
      </w:r>
      <w:r>
        <w:rPr>
          <w:spacing w:val="40"/>
        </w:rPr>
        <w:t> </w:t>
      </w:r>
      <w:r>
        <w:rPr/>
        <w:t>ajusta</w:t>
      </w:r>
      <w:r>
        <w:rPr>
          <w:spacing w:val="40"/>
        </w:rPr>
        <w:t> </w:t>
      </w:r>
      <w:r>
        <w:rPr/>
        <w:t>regras</w:t>
      </w:r>
      <w:r>
        <w:rPr>
          <w:spacing w:val="40"/>
        </w:rPr>
        <w:t> </w:t>
      </w:r>
      <w:r>
        <w:rPr/>
        <w:t>existentes</w:t>
      </w:r>
      <w:r>
        <w:rPr>
          <w:spacing w:val="40"/>
        </w:rPr>
        <w:t> </w:t>
      </w:r>
      <w:r>
        <w:rPr/>
        <w:t>e</w:t>
      </w:r>
      <w:r>
        <w:rPr>
          <w:spacing w:val="40"/>
        </w:rPr>
        <w:t> </w:t>
      </w:r>
      <w:r>
        <w:rPr/>
        <w:t>garante</w:t>
      </w:r>
      <w:r>
        <w:rPr>
          <w:spacing w:val="40"/>
        </w:rPr>
        <w:t> </w:t>
      </w:r>
      <w:r>
        <w:rPr/>
        <w:t>que</w:t>
      </w:r>
      <w:r>
        <w:rPr>
          <w:spacing w:val="40"/>
        </w:rPr>
        <w:t> </w:t>
      </w:r>
      <w:r>
        <w:rPr/>
        <w:t>a</w:t>
      </w:r>
      <w:r>
        <w:rPr>
          <w:spacing w:val="40"/>
        </w:rPr>
        <w:t> </w:t>
      </w:r>
      <w:r>
        <w:rPr/>
        <w:t>versão modificada continue funcionando tanto para o ataque original quanto para a nova variante. E o</w:t>
      </w:r>
      <w:r>
        <w:rPr>
          <w:spacing w:val="80"/>
        </w:rPr>
        <w:t> </w:t>
      </w:r>
      <w:r>
        <w:rPr/>
        <w:t>quarto (</w:t>
      </w:r>
      <w:r>
        <w:rPr>
          <w:rFonts w:ascii="Arial" w:hAnsi="Arial"/>
          <w:i/>
        </w:rPr>
        <w:t>Memory-Update Agent</w:t>
      </w:r>
      <w:r>
        <w:rPr>
          <w:rFonts w:ascii="Arial" w:hAnsi="Arial"/>
          <w:i/>
          <w:spacing w:val="-34"/>
        </w:rPr>
        <w:t> </w:t>
      </w:r>
      <w:r>
        <w:rPr/>
        <w:t>) registra todas as alterações. Para lidar com erros gerados pelos modelos</w:t>
      </w:r>
      <w:r>
        <w:rPr>
          <w:spacing w:val="-2"/>
        </w:rPr>
        <w:t> </w:t>
      </w:r>
      <w:r>
        <w:rPr/>
        <w:t>de</w:t>
      </w:r>
      <w:r>
        <w:rPr>
          <w:spacing w:val="-3"/>
        </w:rPr>
        <w:t> </w:t>
      </w:r>
      <w:r>
        <w:rPr/>
        <w:t>linguagem,</w:t>
      </w:r>
      <w:r>
        <w:rPr>
          <w:spacing w:val="-2"/>
        </w:rPr>
        <w:t> </w:t>
      </w:r>
      <w:r>
        <w:rPr/>
        <w:t>cada</w:t>
      </w:r>
      <w:r>
        <w:rPr>
          <w:spacing w:val="-2"/>
        </w:rPr>
        <w:t> </w:t>
      </w:r>
      <w:r>
        <w:rPr/>
        <w:t>regra</w:t>
      </w:r>
      <w:r>
        <w:rPr>
          <w:spacing w:val="-2"/>
        </w:rPr>
        <w:t> </w:t>
      </w:r>
      <w:r>
        <w:rPr/>
        <w:t>produzida</w:t>
      </w:r>
      <w:r>
        <w:rPr>
          <w:spacing w:val="-2"/>
        </w:rPr>
        <w:t> </w:t>
      </w:r>
      <w:r>
        <w:rPr/>
        <w:t>é</w:t>
      </w:r>
      <w:r>
        <w:rPr>
          <w:spacing w:val="-2"/>
        </w:rPr>
        <w:t> </w:t>
      </w:r>
      <w:r>
        <w:rPr/>
        <w:t>validada</w:t>
      </w:r>
      <w:r>
        <w:rPr>
          <w:spacing w:val="-2"/>
        </w:rPr>
        <w:t> </w:t>
      </w:r>
      <w:r>
        <w:rPr/>
        <w:t>em</w:t>
      </w:r>
      <w:r>
        <w:rPr>
          <w:spacing w:val="-3"/>
        </w:rPr>
        <w:t> </w:t>
      </w:r>
      <w:r>
        <w:rPr/>
        <w:t>tempo</w:t>
      </w:r>
      <w:r>
        <w:rPr>
          <w:spacing w:val="-2"/>
        </w:rPr>
        <w:t> </w:t>
      </w:r>
      <w:r>
        <w:rPr/>
        <w:t>real</w:t>
      </w:r>
      <w:r>
        <w:rPr>
          <w:spacing w:val="-2"/>
        </w:rPr>
        <w:t> </w:t>
      </w:r>
      <w:r>
        <w:rPr/>
        <w:t>no</w:t>
      </w:r>
      <w:r>
        <w:rPr>
          <w:spacing w:val="-3"/>
        </w:rPr>
        <w:t> </w:t>
      </w:r>
      <w:r>
        <w:rPr/>
        <w:t>motor</w:t>
      </w:r>
      <w:r>
        <w:rPr>
          <w:spacing w:val="-2"/>
        </w:rPr>
        <w:t> </w:t>
      </w:r>
      <w:r>
        <w:rPr/>
        <w:t>de</w:t>
      </w:r>
      <w:r>
        <w:rPr>
          <w:spacing w:val="-2"/>
        </w:rPr>
        <w:t> </w:t>
      </w:r>
      <w:r>
        <w:rPr/>
        <w:t>detecção;</w:t>
      </w:r>
      <w:r>
        <w:rPr>
          <w:spacing w:val="-2"/>
        </w:rPr>
        <w:t> </w:t>
      </w:r>
      <w:r>
        <w:rPr/>
        <w:t>se as</w:t>
      </w:r>
      <w:r>
        <w:rPr>
          <w:spacing w:val="4"/>
        </w:rPr>
        <w:t> </w:t>
      </w:r>
      <w:r>
        <w:rPr/>
        <w:t>falhas</w:t>
      </w:r>
      <w:r>
        <w:rPr>
          <w:spacing w:val="5"/>
        </w:rPr>
        <w:t> </w:t>
      </w:r>
      <w:r>
        <w:rPr/>
        <w:t>ultrapassarem</w:t>
      </w:r>
      <w:r>
        <w:rPr>
          <w:spacing w:val="4"/>
        </w:rPr>
        <w:t> </w:t>
      </w:r>
      <w:r>
        <w:rPr/>
        <w:t>um</w:t>
      </w:r>
      <w:r>
        <w:rPr>
          <w:spacing w:val="5"/>
        </w:rPr>
        <w:t> </w:t>
      </w:r>
      <w:r>
        <w:rPr/>
        <w:t>limite</w:t>
      </w:r>
      <w:r>
        <w:rPr>
          <w:spacing w:val="5"/>
        </w:rPr>
        <w:t> </w:t>
      </w:r>
      <w:r>
        <w:rPr/>
        <w:t>pré-definido,</w:t>
      </w:r>
      <w:r>
        <w:rPr>
          <w:spacing w:val="4"/>
        </w:rPr>
        <w:t> </w:t>
      </w:r>
      <w:r>
        <w:rPr/>
        <w:t>o</w:t>
      </w:r>
      <w:r>
        <w:rPr>
          <w:spacing w:val="5"/>
        </w:rPr>
        <w:t> </w:t>
      </w:r>
      <w:r>
        <w:rPr/>
        <w:t>sistema</w:t>
      </w:r>
      <w:r>
        <w:rPr>
          <w:spacing w:val="4"/>
        </w:rPr>
        <w:t> </w:t>
      </w:r>
      <w:r>
        <w:rPr/>
        <w:t>desfaz</w:t>
      </w:r>
      <w:r>
        <w:rPr>
          <w:spacing w:val="5"/>
        </w:rPr>
        <w:t> </w:t>
      </w:r>
      <w:r>
        <w:rPr/>
        <w:t>a</w:t>
      </w:r>
      <w:r>
        <w:rPr>
          <w:spacing w:val="5"/>
        </w:rPr>
        <w:t> </w:t>
      </w:r>
      <w:r>
        <w:rPr/>
        <w:t>operação</w:t>
      </w:r>
      <w:r>
        <w:rPr>
          <w:spacing w:val="4"/>
        </w:rPr>
        <w:t> </w:t>
      </w:r>
      <w:r>
        <w:rPr/>
        <w:t>e</w:t>
      </w:r>
      <w:r>
        <w:rPr>
          <w:spacing w:val="5"/>
        </w:rPr>
        <w:t> </w:t>
      </w:r>
      <w:r>
        <w:rPr/>
        <w:t>tenta</w:t>
      </w:r>
      <w:r>
        <w:rPr>
          <w:spacing w:val="4"/>
        </w:rPr>
        <w:t> </w:t>
      </w:r>
      <w:r>
        <w:rPr>
          <w:spacing w:val="-2"/>
        </w:rPr>
        <w:t>novamente.</w:t>
      </w:r>
    </w:p>
    <w:p>
      <w:pPr>
        <w:pStyle w:val="BodyText"/>
        <w:spacing w:line="355" w:lineRule="auto" w:before="25"/>
        <w:ind w:left="283" w:right="1131" w:firstLine="708"/>
        <w:jc w:val="both"/>
      </w:pPr>
      <w:r>
        <w:rPr/>
        <w:t>Os experimentos foram realizados em dois conjuntos de dados – um sintético (com sete tipos de ataques) e um real (com quarenta e três tipos), além de usar o </w:t>
      </w:r>
      <w:hyperlink w:history="true" w:anchor="_bookmark158">
        <w:r>
          <w:rPr/>
          <w:t>GPT</w:t>
        </w:r>
      </w:hyperlink>
      <w:r>
        <w:rPr/>
        <w:t>-4.1 como </w:t>
      </w:r>
      <w:r>
        <w:rPr/>
        <w:t>modelo principal.</w:t>
      </w:r>
      <w:r>
        <w:rPr>
          <w:spacing w:val="41"/>
        </w:rPr>
        <w:t> </w:t>
      </w:r>
      <w:r>
        <w:rPr/>
        <w:t>O</w:t>
      </w:r>
      <w:r>
        <w:rPr>
          <w:spacing w:val="41"/>
        </w:rPr>
        <w:t> </w:t>
      </w:r>
      <w:r>
        <w:rPr/>
        <w:t>sistema</w:t>
      </w:r>
      <w:r>
        <w:rPr>
          <w:spacing w:val="41"/>
        </w:rPr>
        <w:t> </w:t>
      </w:r>
      <w:r>
        <w:rPr/>
        <w:t>também</w:t>
      </w:r>
      <w:r>
        <w:rPr>
          <w:spacing w:val="41"/>
        </w:rPr>
        <w:t> </w:t>
      </w:r>
      <w:r>
        <w:rPr/>
        <w:t>foi</w:t>
      </w:r>
      <w:r>
        <w:rPr>
          <w:spacing w:val="42"/>
        </w:rPr>
        <w:t> </w:t>
      </w:r>
      <w:r>
        <w:rPr/>
        <w:t>testado</w:t>
      </w:r>
      <w:r>
        <w:rPr>
          <w:spacing w:val="41"/>
        </w:rPr>
        <w:t> </w:t>
      </w:r>
      <w:r>
        <w:rPr/>
        <w:t>com</w:t>
      </w:r>
      <w:r>
        <w:rPr>
          <w:spacing w:val="41"/>
        </w:rPr>
        <w:t> </w:t>
      </w:r>
      <w:r>
        <w:rPr/>
        <w:t>outros</w:t>
      </w:r>
      <w:r>
        <w:rPr>
          <w:spacing w:val="41"/>
        </w:rPr>
        <w:t> </w:t>
      </w:r>
      <w:r>
        <w:rPr/>
        <w:t>quatro</w:t>
      </w:r>
      <w:r>
        <w:rPr>
          <w:spacing w:val="42"/>
        </w:rPr>
        <w:t> </w:t>
      </w:r>
      <w:r>
        <w:rPr/>
        <w:t>modelos</w:t>
      </w:r>
      <w:r>
        <w:rPr>
          <w:spacing w:val="41"/>
        </w:rPr>
        <w:t> </w:t>
      </w:r>
      <w:r>
        <w:rPr/>
        <w:t>de</w:t>
      </w:r>
      <w:r>
        <w:rPr>
          <w:spacing w:val="41"/>
        </w:rPr>
        <w:t> </w:t>
      </w:r>
      <w:r>
        <w:rPr/>
        <w:t>linguagem</w:t>
      </w:r>
      <w:r>
        <w:rPr>
          <w:spacing w:val="41"/>
        </w:rPr>
        <w:t> </w:t>
      </w:r>
      <w:r>
        <w:rPr/>
        <w:t>(</w:t>
      </w:r>
      <w:hyperlink w:history="true" w:anchor="_bookmark158">
        <w:r>
          <w:rPr/>
          <w:t>GPT</w:t>
        </w:r>
      </w:hyperlink>
      <w:r>
        <w:rPr/>
        <w:t>-</w:t>
      </w:r>
      <w:r>
        <w:rPr>
          <w:spacing w:val="-5"/>
        </w:rPr>
        <w:t>4o,</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jc w:val="both"/>
      </w:pPr>
      <w:bookmarkStart w:name="_bookmark58" w:id="84"/>
      <w:bookmarkEnd w:id="84"/>
      <w:r>
        <w:rPr/>
      </w:r>
      <w:hyperlink w:history="true" w:anchor="_bookmark158">
        <w:r>
          <w:rPr/>
          <w:t>GPT</w:t>
        </w:r>
      </w:hyperlink>
      <w:r>
        <w:rPr/>
        <w:t>-3.5-turbo, </w:t>
      </w:r>
      <w:hyperlink w:history="true" w:anchor="_bookmark157">
        <w:r>
          <w:rPr/>
          <w:t>GLM</w:t>
        </w:r>
      </w:hyperlink>
      <w:r>
        <w:rPr/>
        <w:t>-4-Plus e </w:t>
      </w:r>
      <w:hyperlink w:history="true" w:anchor="_bookmark157">
        <w:r>
          <w:rPr/>
          <w:t>GLM</w:t>
        </w:r>
      </w:hyperlink>
      <w:r>
        <w:rPr/>
        <w:t>-4-Flash), demonstrando que o GRIDAI tem um bom funci-onamento</w:t>
      </w:r>
      <w:r>
        <w:rPr>
          <w:spacing w:val="36"/>
        </w:rPr>
        <w:t> </w:t>
      </w:r>
      <w:r>
        <w:rPr/>
        <w:t>na</w:t>
      </w:r>
      <w:r>
        <w:rPr>
          <w:spacing w:val="36"/>
        </w:rPr>
        <w:t> </w:t>
      </w:r>
      <w:r>
        <w:rPr/>
        <w:t>utilização</w:t>
      </w:r>
      <w:r>
        <w:rPr>
          <w:spacing w:val="36"/>
        </w:rPr>
        <w:t> </w:t>
      </w:r>
      <w:r>
        <w:rPr/>
        <w:t>de</w:t>
      </w:r>
      <w:r>
        <w:rPr>
          <w:spacing w:val="36"/>
        </w:rPr>
        <w:t> </w:t>
      </w:r>
      <w:r>
        <w:rPr/>
        <w:t>modelos</w:t>
      </w:r>
      <w:r>
        <w:rPr>
          <w:spacing w:val="36"/>
        </w:rPr>
        <w:t> </w:t>
      </w:r>
      <w:r>
        <w:rPr/>
        <w:t>distintos.</w:t>
      </w:r>
      <w:r>
        <w:rPr>
          <w:spacing w:val="36"/>
        </w:rPr>
        <w:t> </w:t>
      </w:r>
      <w:r>
        <w:rPr/>
        <w:t>Quando</w:t>
      </w:r>
      <w:r>
        <w:rPr>
          <w:spacing w:val="36"/>
        </w:rPr>
        <w:t> </w:t>
      </w:r>
      <w:r>
        <w:rPr/>
        <w:t>na</w:t>
      </w:r>
      <w:r>
        <w:rPr>
          <w:spacing w:val="36"/>
        </w:rPr>
        <w:t> </w:t>
      </w:r>
      <w:r>
        <w:rPr/>
        <w:t>tarefa</w:t>
      </w:r>
      <w:r>
        <w:rPr>
          <w:spacing w:val="36"/>
        </w:rPr>
        <w:t> </w:t>
      </w:r>
      <w:r>
        <w:rPr/>
        <w:t>de</w:t>
      </w:r>
      <w:r>
        <w:rPr>
          <w:spacing w:val="36"/>
        </w:rPr>
        <w:t> </w:t>
      </w:r>
      <w:r>
        <w:rPr/>
        <w:t>identificar</w:t>
      </w:r>
      <w:r>
        <w:rPr>
          <w:spacing w:val="36"/>
        </w:rPr>
        <w:t> </w:t>
      </w:r>
      <w:r>
        <w:rPr/>
        <w:t>corretamente</w:t>
      </w:r>
      <w:r>
        <w:rPr>
          <w:spacing w:val="36"/>
        </w:rPr>
        <w:t> </w:t>
      </w:r>
      <w:r>
        <w:rPr/>
        <w:t>o que fazer com cada amostra, o sistema acertou 100% das decisões no conjunto sintético e</w:t>
      </w:r>
      <w:r>
        <w:rPr>
          <w:spacing w:val="40"/>
        </w:rPr>
        <w:t> </w:t>
      </w:r>
      <w:r>
        <w:rPr/>
        <w:t>96,9% dos casos de reparo no conjunto real; a acurácia para geração de novas regras foi de 60,5%, em virtude de algumas regras do conjunto de referência compartilharem características muito</w:t>
      </w:r>
      <w:r>
        <w:rPr>
          <w:spacing w:val="28"/>
        </w:rPr>
        <w:t> </w:t>
      </w:r>
      <w:r>
        <w:rPr/>
        <w:t>similares</w:t>
      </w:r>
      <w:r>
        <w:rPr>
          <w:spacing w:val="28"/>
        </w:rPr>
        <w:t> </w:t>
      </w:r>
      <w:r>
        <w:rPr/>
        <w:t>entre</w:t>
      </w:r>
      <w:r>
        <w:rPr>
          <w:spacing w:val="28"/>
        </w:rPr>
        <w:t> </w:t>
      </w:r>
      <w:r>
        <w:rPr/>
        <w:t>si.</w:t>
      </w:r>
      <w:r>
        <w:rPr>
          <w:spacing w:val="28"/>
        </w:rPr>
        <w:t> </w:t>
      </w:r>
      <w:r>
        <w:rPr/>
        <w:t>Frente</w:t>
      </w:r>
      <w:r>
        <w:rPr>
          <w:spacing w:val="28"/>
        </w:rPr>
        <w:t> </w:t>
      </w:r>
      <w:r>
        <w:rPr/>
        <w:t>aos</w:t>
      </w:r>
      <w:r>
        <w:rPr>
          <w:spacing w:val="28"/>
        </w:rPr>
        <w:t> </w:t>
      </w:r>
      <w:r>
        <w:rPr/>
        <w:t>três</w:t>
      </w:r>
      <w:r>
        <w:rPr>
          <w:spacing w:val="28"/>
        </w:rPr>
        <w:t> </w:t>
      </w:r>
      <w:r>
        <w:rPr/>
        <w:t>trabalhos</w:t>
      </w:r>
      <w:r>
        <w:rPr>
          <w:spacing w:val="28"/>
        </w:rPr>
        <w:t> </w:t>
      </w:r>
      <w:r>
        <w:rPr/>
        <w:t>tomados</w:t>
      </w:r>
      <w:r>
        <w:rPr>
          <w:spacing w:val="28"/>
        </w:rPr>
        <w:t> </w:t>
      </w:r>
      <w:r>
        <w:rPr/>
        <w:t>como</w:t>
      </w:r>
      <w:r>
        <w:rPr>
          <w:spacing w:val="28"/>
        </w:rPr>
        <w:t> </w:t>
      </w:r>
      <w:r>
        <w:rPr/>
        <w:t>base</w:t>
      </w:r>
      <w:r>
        <w:rPr>
          <w:spacing w:val="28"/>
        </w:rPr>
        <w:t> </w:t>
      </w:r>
      <w:r>
        <w:rPr/>
        <w:t>de</w:t>
      </w:r>
      <w:r>
        <w:rPr>
          <w:spacing w:val="28"/>
        </w:rPr>
        <w:t> </w:t>
      </w:r>
      <w:r>
        <w:rPr/>
        <w:t>comparação</w:t>
      </w:r>
      <w:r>
        <w:rPr>
          <w:spacing w:val="28"/>
        </w:rPr>
        <w:t> </w:t>
      </w:r>
      <w:r>
        <w:rPr/>
        <w:t>por</w:t>
      </w:r>
      <w:r>
        <w:rPr>
          <w:spacing w:val="28"/>
        </w:rPr>
        <w:t> </w:t>
      </w:r>
      <w:hyperlink w:history="true" w:anchor="_bookmark118">
        <w:r>
          <w:rPr/>
          <w:t>Li</w:t>
        </w:r>
      </w:hyperlink>
      <w:r>
        <w:rPr/>
        <w:t> </w:t>
      </w:r>
      <w:hyperlink w:history="true" w:anchor="_bookmark118">
        <w:r>
          <w:rPr>
            <w:rFonts w:ascii="Arial" w:hAnsi="Arial"/>
            <w:i/>
          </w:rPr>
          <w:t>et al.</w:t>
        </w:r>
      </w:hyperlink>
      <w:r>
        <w:rPr>
          <w:rFonts w:ascii="Arial" w:hAnsi="Arial"/>
          <w:i/>
        </w:rPr>
        <w:t> </w:t>
      </w:r>
      <w:r>
        <w:rPr/>
        <w:t>(</w:t>
      </w:r>
      <w:hyperlink w:history="true" w:anchor="_bookmark118">
        <w:r>
          <w:rPr/>
          <w:t>2025</w:t>
        </w:r>
      </w:hyperlink>
      <w:r>
        <w:rPr/>
        <w:t>), o GRIDAI detectou 100% dos ataques no conjunto sintético e 95,4% no conjunto real,</w:t>
      </w:r>
      <w:r>
        <w:rPr>
          <w:spacing w:val="24"/>
        </w:rPr>
        <w:t> </w:t>
      </w:r>
      <w:r>
        <w:rPr/>
        <w:t>sem</w:t>
      </w:r>
      <w:r>
        <w:rPr>
          <w:spacing w:val="24"/>
        </w:rPr>
        <w:t> </w:t>
      </w:r>
      <w:r>
        <w:rPr/>
        <w:t>gerar</w:t>
      </w:r>
      <w:r>
        <w:rPr>
          <w:spacing w:val="24"/>
        </w:rPr>
        <w:t> </w:t>
      </w:r>
      <w:r>
        <w:rPr/>
        <w:t>nenhum</w:t>
      </w:r>
      <w:r>
        <w:rPr>
          <w:spacing w:val="24"/>
        </w:rPr>
        <w:t> </w:t>
      </w:r>
      <w:r>
        <w:rPr/>
        <w:t>falso</w:t>
      </w:r>
      <w:r>
        <w:rPr>
          <w:spacing w:val="24"/>
        </w:rPr>
        <w:t> </w:t>
      </w:r>
      <w:r>
        <w:rPr/>
        <w:t>alarme.</w:t>
      </w:r>
      <w:r>
        <w:rPr>
          <w:spacing w:val="24"/>
        </w:rPr>
        <w:t> </w:t>
      </w:r>
      <w:r>
        <w:rPr/>
        <w:t>O</w:t>
      </w:r>
      <w:r>
        <w:rPr>
          <w:spacing w:val="24"/>
        </w:rPr>
        <w:t> </w:t>
      </w:r>
      <w:r>
        <w:rPr/>
        <w:t>experimento</w:t>
      </w:r>
      <w:r>
        <w:rPr>
          <w:spacing w:val="24"/>
        </w:rPr>
        <w:t> </w:t>
      </w:r>
      <w:r>
        <w:rPr/>
        <w:t>de</w:t>
      </w:r>
      <w:r>
        <w:rPr>
          <w:spacing w:val="24"/>
        </w:rPr>
        <w:t> </w:t>
      </w:r>
      <w:r>
        <w:rPr/>
        <w:t>ablação,</w:t>
      </w:r>
      <w:r>
        <w:rPr>
          <w:spacing w:val="24"/>
        </w:rPr>
        <w:t> </w:t>
      </w:r>
      <w:r>
        <w:rPr/>
        <w:t>em</w:t>
      </w:r>
      <w:r>
        <w:rPr>
          <w:spacing w:val="24"/>
        </w:rPr>
        <w:t> </w:t>
      </w:r>
      <w:r>
        <w:rPr/>
        <w:t>que</w:t>
      </w:r>
      <w:r>
        <w:rPr>
          <w:spacing w:val="24"/>
        </w:rPr>
        <w:t> </w:t>
      </w:r>
      <w:r>
        <w:rPr/>
        <w:t>os</w:t>
      </w:r>
      <w:r>
        <w:rPr>
          <w:spacing w:val="24"/>
        </w:rPr>
        <w:t> </w:t>
      </w:r>
      <w:r>
        <w:rPr/>
        <w:t>autores</w:t>
      </w:r>
      <w:r>
        <w:rPr>
          <w:spacing w:val="24"/>
        </w:rPr>
        <w:t> </w:t>
      </w:r>
      <w:r>
        <w:rPr/>
        <w:t>remove-ram individualmente cada um dos principais mecanismos do sistema para medir o impacto de cada componente no desempenho final, mostrou que sem o mecanismo de reparo, a taxa </w:t>
      </w:r>
      <w:r>
        <w:rPr/>
        <w:t>de alertas duplicados sobe de 12,7% para 66,8%, confirmando que reaproveitar e atualizar regras existentes é muito mais eficiente do que criar novas regras a cada variante detectada.</w:t>
      </w:r>
    </w:p>
    <w:p>
      <w:pPr>
        <w:pStyle w:val="BodyText"/>
        <w:spacing w:before="205"/>
      </w:pPr>
    </w:p>
    <w:p>
      <w:pPr>
        <w:pStyle w:val="Heading2"/>
        <w:numPr>
          <w:ilvl w:val="1"/>
          <w:numId w:val="2"/>
        </w:numPr>
        <w:tabs>
          <w:tab w:pos="796" w:val="left" w:leader="none"/>
        </w:tabs>
        <w:spacing w:line="240" w:lineRule="auto" w:before="1" w:after="0"/>
        <w:ind w:left="796" w:right="0" w:hanging="513"/>
        <w:jc w:val="both"/>
        <w:rPr>
          <w:i/>
        </w:rPr>
      </w:pPr>
      <w:bookmarkStart w:name="3.4 Aprendizado de máquina aplicado a SI" w:id="85"/>
      <w:bookmarkEnd w:id="85"/>
      <w:r>
        <w:rPr>
          <w:b w:val="0"/>
        </w:rPr>
      </w:r>
      <w:bookmarkStart w:name="_bookmark59" w:id="86"/>
      <w:bookmarkEnd w:id="86"/>
      <w:r>
        <w:rPr>
          <w:b w:val="0"/>
        </w:rPr>
      </w:r>
      <w:r>
        <w:rPr/>
        <w:t>Aprendizado</w:t>
      </w:r>
      <w:r>
        <w:rPr>
          <w:spacing w:val="12"/>
        </w:rPr>
        <w:t> </w:t>
      </w:r>
      <w:r>
        <w:rPr/>
        <w:t>de</w:t>
      </w:r>
      <w:r>
        <w:rPr>
          <w:spacing w:val="12"/>
        </w:rPr>
        <w:t> </w:t>
      </w:r>
      <w:r>
        <w:rPr/>
        <w:t>máquina</w:t>
      </w:r>
      <w:r>
        <w:rPr>
          <w:spacing w:val="12"/>
        </w:rPr>
        <w:t> </w:t>
      </w:r>
      <w:r>
        <w:rPr/>
        <w:t>aplicado</w:t>
      </w:r>
      <w:r>
        <w:rPr>
          <w:spacing w:val="12"/>
        </w:rPr>
        <w:t> </w:t>
      </w:r>
      <w:r>
        <w:rPr/>
        <w:t>a</w:t>
      </w:r>
      <w:r>
        <w:rPr>
          <w:spacing w:val="13"/>
        </w:rPr>
        <w:t> </w:t>
      </w:r>
      <w:r>
        <w:rPr/>
        <w:t>SIEMs</w:t>
      </w:r>
      <w:r>
        <w:rPr>
          <w:spacing w:val="12"/>
        </w:rPr>
        <w:t> </w:t>
      </w:r>
      <w:r>
        <w:rPr/>
        <w:t>e</w:t>
      </w:r>
      <w:r>
        <w:rPr>
          <w:spacing w:val="12"/>
        </w:rPr>
        <w:t> </w:t>
      </w:r>
      <w:r>
        <w:rPr/>
        <w:t>análise</w:t>
      </w:r>
      <w:r>
        <w:rPr>
          <w:spacing w:val="12"/>
        </w:rPr>
        <w:t> </w:t>
      </w:r>
      <w:r>
        <w:rPr/>
        <w:t>de</w:t>
      </w:r>
      <w:r>
        <w:rPr>
          <w:spacing w:val="13"/>
        </w:rPr>
        <w:t> </w:t>
      </w:r>
      <w:r>
        <w:rPr>
          <w:i/>
          <w:spacing w:val="-4"/>
        </w:rPr>
        <w:t>logs</w:t>
      </w:r>
    </w:p>
    <w:p>
      <w:pPr>
        <w:pStyle w:val="BodyText"/>
        <w:spacing w:before="234"/>
        <w:rPr>
          <w:rFonts w:ascii="Arial"/>
          <w:b/>
          <w:i/>
        </w:rPr>
      </w:pPr>
    </w:p>
    <w:p>
      <w:pPr>
        <w:pStyle w:val="BodyText"/>
        <w:spacing w:line="355" w:lineRule="auto"/>
        <w:ind w:left="283" w:right="1131" w:firstLine="708"/>
        <w:jc w:val="both"/>
      </w:pPr>
      <w:r>
        <w:rPr/>
        <w:t>A aplicação de aprendizado de máquina para análise automatizada de </w:t>
      </w:r>
      <w:r>
        <w:rPr>
          <w:rFonts w:ascii="Arial" w:hAnsi="Arial"/>
          <w:i/>
        </w:rPr>
        <w:t>logs </w:t>
      </w:r>
      <w:r>
        <w:rPr/>
        <w:t>e a identifi-cação de ameaças foi explorada de forma convergente por </w:t>
      </w:r>
      <w:hyperlink w:history="true" w:anchor="_bookmark135">
        <w:r>
          <w:rPr/>
          <w:t>Shah </w:t>
        </w:r>
        <w:r>
          <w:rPr>
            <w:rFonts w:ascii="Arial" w:hAnsi="Arial"/>
            <w:i/>
          </w:rPr>
          <w:t>et al.</w:t>
        </w:r>
      </w:hyperlink>
      <w:r>
        <w:rPr>
          <w:rFonts w:ascii="Arial" w:hAnsi="Arial"/>
          <w:i/>
        </w:rPr>
        <w:t> </w:t>
      </w:r>
      <w:r>
        <w:rPr/>
        <w:t>(</w:t>
      </w:r>
      <w:hyperlink w:history="true" w:anchor="_bookmark135">
        <w:r>
          <w:rPr/>
          <w:t>2022</w:t>
        </w:r>
      </w:hyperlink>
      <w:r>
        <w:rPr/>
        <w:t>) e </w:t>
      </w:r>
      <w:hyperlink w:history="true" w:anchor="_bookmark127">
        <w:r>
          <w:rPr/>
          <w:t>Nurusheva </w:t>
        </w:r>
        <w:r>
          <w:rPr>
            <w:rFonts w:ascii="Arial" w:hAnsi="Arial"/>
            <w:i/>
          </w:rPr>
          <w:t>et al.</w:t>
        </w:r>
      </w:hyperlink>
      <w:r>
        <w:rPr>
          <w:rFonts w:ascii="Arial" w:hAnsi="Arial"/>
          <w:i/>
        </w:rPr>
        <w:t> </w:t>
      </w:r>
      <w:r>
        <w:rPr/>
        <w:t>(</w:t>
      </w:r>
      <w:hyperlink w:history="true" w:anchor="_bookmark127">
        <w:r>
          <w:rPr/>
          <w:t>2024</w:t>
        </w:r>
      </w:hyperlink>
      <w:r>
        <w:rPr/>
        <w:t>). Ambos trabalhos partem da constatação de que o volume e a heterogeneidade dos </w:t>
      </w:r>
      <w:r>
        <w:rPr>
          <w:rFonts w:ascii="Arial" w:hAnsi="Arial"/>
          <w:i/>
        </w:rPr>
        <w:t>logs </w:t>
      </w:r>
      <w:r>
        <w:rPr/>
        <w:t>gerados por sistemas modernos inviabilizam a inspeção manual, e as abordagens </w:t>
      </w:r>
      <w:r>
        <w:rPr/>
        <w:t>tradicionais baseadas</w:t>
      </w:r>
      <w:r>
        <w:rPr>
          <w:spacing w:val="9"/>
        </w:rPr>
        <w:t> </w:t>
      </w:r>
      <w:r>
        <w:rPr/>
        <w:t>somente</w:t>
      </w:r>
      <w:r>
        <w:rPr>
          <w:spacing w:val="9"/>
        </w:rPr>
        <w:t> </w:t>
      </w:r>
      <w:r>
        <w:rPr/>
        <w:t>em</w:t>
      </w:r>
      <w:r>
        <w:rPr>
          <w:spacing w:val="9"/>
        </w:rPr>
        <w:t> </w:t>
      </w:r>
      <w:r>
        <w:rPr/>
        <w:t>regras</w:t>
      </w:r>
      <w:r>
        <w:rPr>
          <w:spacing w:val="9"/>
        </w:rPr>
        <w:t> </w:t>
      </w:r>
      <w:r>
        <w:rPr/>
        <w:t>estáticas</w:t>
      </w:r>
      <w:r>
        <w:rPr>
          <w:spacing w:val="9"/>
        </w:rPr>
        <w:t> </w:t>
      </w:r>
      <w:r>
        <w:rPr/>
        <w:t>falham</w:t>
      </w:r>
      <w:r>
        <w:rPr>
          <w:spacing w:val="9"/>
        </w:rPr>
        <w:t> </w:t>
      </w:r>
      <w:r>
        <w:rPr/>
        <w:t>na</w:t>
      </w:r>
      <w:r>
        <w:rPr>
          <w:spacing w:val="10"/>
        </w:rPr>
        <w:t> </w:t>
      </w:r>
      <w:r>
        <w:rPr/>
        <w:t>identificação</w:t>
      </w:r>
      <w:r>
        <w:rPr>
          <w:spacing w:val="9"/>
        </w:rPr>
        <w:t> </w:t>
      </w:r>
      <w:r>
        <w:rPr/>
        <w:t>de</w:t>
      </w:r>
      <w:r>
        <w:rPr>
          <w:spacing w:val="9"/>
        </w:rPr>
        <w:t> </w:t>
      </w:r>
      <w:r>
        <w:rPr/>
        <w:t>ataques</w:t>
      </w:r>
      <w:r>
        <w:rPr>
          <w:spacing w:val="9"/>
        </w:rPr>
        <w:t> </w:t>
      </w:r>
      <w:r>
        <w:rPr/>
        <w:t>novos</w:t>
      </w:r>
      <w:r>
        <w:rPr>
          <w:spacing w:val="9"/>
        </w:rPr>
        <w:t> </w:t>
      </w:r>
      <w:r>
        <w:rPr/>
        <w:t>ou</w:t>
      </w:r>
      <w:r>
        <w:rPr>
          <w:spacing w:val="9"/>
        </w:rPr>
        <w:t> </w:t>
      </w:r>
      <w:r>
        <w:rPr>
          <w:spacing w:val="-2"/>
        </w:rPr>
        <w:t>ofuscados</w:t>
      </w:r>
    </w:p>
    <w:p>
      <w:pPr>
        <w:pStyle w:val="BodyText"/>
        <w:spacing w:line="355" w:lineRule="auto" w:before="5"/>
        <w:ind w:left="283" w:right="1131"/>
        <w:jc w:val="both"/>
      </w:pPr>
      <w:hyperlink w:history="true" w:anchor="_bookmark60">
        <w:r>
          <w:rPr>
            <w:vertAlign w:val="superscript"/>
          </w:rPr>
          <w:t>2</w:t>
        </w:r>
      </w:hyperlink>
      <w:r>
        <w:rPr>
          <w:vertAlign w:val="baseline"/>
        </w:rPr>
        <w:t>. Para superar essa limitação, os dois estudos recorrem a técnicas de </w:t>
      </w:r>
      <w:hyperlink w:history="true" w:anchor="_bookmark16">
        <w:r>
          <w:rPr>
            <w:vertAlign w:val="baseline"/>
          </w:rPr>
          <w:t>ML</w:t>
        </w:r>
      </w:hyperlink>
      <w:r>
        <w:rPr>
          <w:vertAlign w:val="baseline"/>
        </w:rPr>
        <w:t>, embora com </w:t>
      </w:r>
      <w:r>
        <w:rPr>
          <w:vertAlign w:val="baseline"/>
        </w:rPr>
        <w:t>meto-dologias distintas – empírico-quantitativa com foco em agrupamento no primeiro trabalho e com foco arquitetural e demonstrativo no segundo.</w:t>
      </w:r>
    </w:p>
    <w:p>
      <w:pPr>
        <w:pStyle w:val="BodyText"/>
        <w:spacing w:line="355" w:lineRule="auto" w:before="4"/>
        <w:ind w:left="283" w:right="1131" w:firstLine="708"/>
        <w:jc w:val="both"/>
      </w:pPr>
      <w:hyperlink w:history="true" w:anchor="_bookmark135">
        <w:r>
          <w:rPr/>
          <w:t>Shah </w:t>
        </w:r>
        <w:r>
          <w:rPr>
            <w:rFonts w:ascii="Arial" w:hAnsi="Arial"/>
            <w:i/>
          </w:rPr>
          <w:t>et al.</w:t>
        </w:r>
      </w:hyperlink>
      <w:r>
        <w:rPr>
          <w:rFonts w:ascii="Arial" w:hAnsi="Arial"/>
          <w:i/>
        </w:rPr>
        <w:t> </w:t>
      </w:r>
      <w:r>
        <w:rPr/>
        <w:t>(</w:t>
      </w:r>
      <w:hyperlink w:history="true" w:anchor="_bookmark135">
        <w:r>
          <w:rPr/>
          <w:t>2022</w:t>
        </w:r>
      </w:hyperlink>
      <w:r>
        <w:rPr/>
        <w:t>) propõe um modelo que enfrenta o desafio da ausência de dados ro-tulados, problema recorrente em cenários reais de monitoramento. A metodologia inicia </w:t>
      </w:r>
      <w:r>
        <w:rPr/>
        <w:t>com</w:t>
      </w:r>
      <w:r>
        <w:rPr>
          <w:spacing w:val="80"/>
          <w:w w:val="150"/>
        </w:rPr>
        <w:t> </w:t>
      </w:r>
      <w:r>
        <w:rPr/>
        <w:t>pré-processamento dos registros, mantendo apenas o conteúdo textual das mensagens. Em seguida, os autores aplicam a vetorização </w:t>
      </w:r>
      <w:hyperlink w:history="true" w:anchor="_bookmark23">
        <w:r>
          <w:rPr/>
          <w:t>Frequência de Termo–Frequência Inversa de Docu-</w:t>
        </w:r>
      </w:hyperlink>
      <w:hyperlink w:history="true" w:anchor="_bookmark23">
        <w:r>
          <w:rPr/>
          <w:t>mento, do inglês </w:t>
        </w:r>
        <w:r>
          <w:rPr>
            <w:rFonts w:ascii="Arial" w:hAnsi="Arial"/>
            <w:i/>
          </w:rPr>
          <w:t>Term Frequency–Inverse Document Frequency</w:t>
        </w:r>
        <w:r>
          <w:rPr>
            <w:rFonts w:ascii="Arial" w:hAnsi="Arial"/>
            <w:i/>
            <w:spacing w:val="40"/>
          </w:rPr>
          <w:t> </w:t>
        </w:r>
        <w:r>
          <w:rPr/>
          <w:t>(TF-IDF)</w:t>
        </w:r>
      </w:hyperlink>
      <w:r>
        <w:rPr/>
        <w:t> e executam o algo-ritmo de </w:t>
      </w:r>
      <w:r>
        <w:rPr>
          <w:rFonts w:ascii="Arial" w:hAnsi="Arial"/>
          <w:i/>
        </w:rPr>
        <w:t>clustering </w:t>
      </w:r>
      <w:r>
        <w:rPr/>
        <w:t>não-supervisionado </w:t>
      </w:r>
      <w:r>
        <w:rPr>
          <w:rFonts w:ascii="Arial" w:hAnsi="Arial"/>
          <w:i/>
        </w:rPr>
        <w:t>K-means</w:t>
      </w:r>
      <w:r>
        <w:rPr/>
        <w:t>. A partir dos agrupamentos obtidos, os pes-quisadores rotularam os registros e geraram um conjunto de dados para treinar um classificador supervisionado </w:t>
      </w:r>
      <w:r>
        <w:rPr>
          <w:rFonts w:ascii="Arial" w:hAnsi="Arial"/>
          <w:i/>
        </w:rPr>
        <w:t>Naive Bayes</w:t>
      </w:r>
      <w:r>
        <w:rPr/>
        <w:t>. Avaliado sobre o </w:t>
      </w:r>
      <w:r>
        <w:rPr>
          <w:rFonts w:ascii="Arial" w:hAnsi="Arial"/>
          <w:i/>
        </w:rPr>
        <w:t>dataset </w:t>
      </w:r>
      <w:hyperlink w:history="true" w:anchor="_bookmark0">
        <w:r>
          <w:rPr>
            <w:rFonts w:ascii="Arial" w:hAnsi="Arial"/>
            <w:i/>
          </w:rPr>
          <w:t>BlueGene/L </w:t>
        </w:r>
        <w:r>
          <w:rPr/>
          <w:t>(BGL)</w:t>
        </w:r>
      </w:hyperlink>
      <w:r>
        <w:rPr/>
        <w:t>, o modelo obtido al-cançou acurácia média de 98% na predição de eventos anômalos, demonstrando viabilidade para ambientes que exigem triagem rápida.</w:t>
      </w:r>
    </w:p>
    <w:p>
      <w:pPr>
        <w:pStyle w:val="BodyText"/>
        <w:spacing w:line="355" w:lineRule="auto" w:before="11"/>
        <w:ind w:left="283" w:right="1131" w:firstLine="708"/>
        <w:jc w:val="both"/>
        <w:rPr>
          <w:rFonts w:ascii="Arial" w:hAnsi="Arial"/>
          <w:i/>
        </w:rPr>
      </w:pPr>
      <w:r>
        <w:rPr>
          <w:rFonts w:ascii="Arial" w:hAnsi="Arial"/>
          <w:i/>
        </w:rPr>
        <mc:AlternateContent>
          <mc:Choice Requires="wps">
            <w:drawing>
              <wp:anchor distT="0" distB="0" distL="0" distR="0" allowOverlap="1" layoutInCell="1" locked="0" behindDoc="1" simplePos="0" relativeHeight="487590912">
                <wp:simplePos x="0" y="0"/>
                <wp:positionH relativeFrom="page">
                  <wp:posOffset>1079995</wp:posOffset>
                </wp:positionH>
                <wp:positionV relativeFrom="paragraph">
                  <wp:posOffset>931997</wp:posOffset>
                </wp:positionV>
                <wp:extent cx="180022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73.385605pt;width:141.75pt;height:.1pt;mso-position-horizontal-relative:page;mso-position-vertical-relative:paragraph;z-index:-15725568;mso-wrap-distance-left:0;mso-wrap-distance-right:0" id="docshape6" coordorigin="1701,1468" coordsize="2835,0" path="m1701,1468l4535,1468e" filled="false" stroked="true" strokeweight=".398pt" strokecolor="#000000">
                <v:path arrowok="t"/>
                <v:stroke dashstyle="solid"/>
                <w10:wrap type="topAndBottom"/>
              </v:shape>
            </w:pict>
          </mc:Fallback>
        </mc:AlternateContent>
      </w:r>
      <w:r>
        <w:rPr/>
        <w:t>Já </w:t>
      </w:r>
      <w:hyperlink w:history="true" w:anchor="_bookmark127">
        <w:r>
          <w:rPr/>
          <w:t>Nurusheva </w:t>
        </w:r>
        <w:r>
          <w:rPr>
            <w:rFonts w:ascii="Arial" w:hAnsi="Arial"/>
            <w:i/>
          </w:rPr>
          <w:t>et al.</w:t>
        </w:r>
      </w:hyperlink>
      <w:r>
        <w:rPr>
          <w:rFonts w:ascii="Arial" w:hAnsi="Arial"/>
          <w:i/>
        </w:rPr>
        <w:t> </w:t>
      </w:r>
      <w:r>
        <w:rPr/>
        <w:t>(</w:t>
      </w:r>
      <w:hyperlink w:history="true" w:anchor="_bookmark127">
        <w:r>
          <w:rPr/>
          <w:t>2024</w:t>
        </w:r>
      </w:hyperlink>
      <w:r>
        <w:rPr/>
        <w:t>), propõem a integração direta de algoritmos com </w:t>
      </w:r>
      <w:hyperlink w:history="true" w:anchor="_bookmark16">
        <w:r>
          <w:rPr/>
          <w:t>ML</w:t>
        </w:r>
      </w:hyperlink>
      <w:r>
        <w:rPr/>
        <w:t> super-visionado</w:t>
      </w:r>
      <w:r>
        <w:rPr>
          <w:spacing w:val="20"/>
        </w:rPr>
        <w:t> </w:t>
      </w:r>
      <w:r>
        <w:rPr/>
        <w:t>a</w:t>
      </w:r>
      <w:r>
        <w:rPr>
          <w:spacing w:val="20"/>
        </w:rPr>
        <w:t> </w:t>
      </w:r>
      <w:r>
        <w:rPr/>
        <w:t>um</w:t>
      </w:r>
      <w:r>
        <w:rPr>
          <w:spacing w:val="20"/>
        </w:rPr>
        <w:t> </w:t>
      </w:r>
      <w:r>
        <w:rPr/>
        <w:t>sistema</w:t>
      </w:r>
      <w:r>
        <w:rPr>
          <w:spacing w:val="20"/>
        </w:rPr>
        <w:t> </w:t>
      </w:r>
      <w:hyperlink w:history="true" w:anchor="_bookmark20">
        <w:r>
          <w:rPr/>
          <w:t>SIEM</w:t>
        </w:r>
      </w:hyperlink>
      <w:r>
        <w:rPr/>
        <w:t>.</w:t>
      </w:r>
      <w:r>
        <w:rPr>
          <w:spacing w:val="20"/>
        </w:rPr>
        <w:t> </w:t>
      </w:r>
      <w:r>
        <w:rPr/>
        <w:t>A</w:t>
      </w:r>
      <w:r>
        <w:rPr>
          <w:spacing w:val="20"/>
        </w:rPr>
        <w:t> </w:t>
      </w:r>
      <w:r>
        <w:rPr/>
        <w:t>validação</w:t>
      </w:r>
      <w:r>
        <w:rPr>
          <w:spacing w:val="20"/>
        </w:rPr>
        <w:t> </w:t>
      </w:r>
      <w:r>
        <w:rPr/>
        <w:t>foi</w:t>
      </w:r>
      <w:r>
        <w:rPr>
          <w:spacing w:val="20"/>
        </w:rPr>
        <w:t> </w:t>
      </w:r>
      <w:r>
        <w:rPr/>
        <w:t>conduzida</w:t>
      </w:r>
      <w:r>
        <w:rPr>
          <w:spacing w:val="20"/>
        </w:rPr>
        <w:t> </w:t>
      </w:r>
      <w:r>
        <w:rPr/>
        <w:t>em</w:t>
      </w:r>
      <w:r>
        <w:rPr>
          <w:spacing w:val="20"/>
        </w:rPr>
        <w:t> </w:t>
      </w:r>
      <w:r>
        <w:rPr/>
        <w:t>uma</w:t>
      </w:r>
      <w:r>
        <w:rPr>
          <w:spacing w:val="20"/>
        </w:rPr>
        <w:t> </w:t>
      </w:r>
      <w:r>
        <w:rPr/>
        <w:t>arquitetura</w:t>
      </w:r>
      <w:r>
        <w:rPr>
          <w:spacing w:val="20"/>
        </w:rPr>
        <w:t> </w:t>
      </w:r>
      <w:r>
        <w:rPr/>
        <w:t>construída</w:t>
      </w:r>
      <w:r>
        <w:rPr>
          <w:spacing w:val="20"/>
        </w:rPr>
        <w:t> </w:t>
      </w:r>
      <w:r>
        <w:rPr/>
        <w:t>sobre a</w:t>
      </w:r>
      <w:r>
        <w:rPr>
          <w:spacing w:val="39"/>
        </w:rPr>
        <w:t> </w:t>
      </w:r>
      <w:r>
        <w:rPr/>
        <w:t>pilha</w:t>
      </w:r>
      <w:r>
        <w:rPr>
          <w:spacing w:val="39"/>
        </w:rPr>
        <w:t> </w:t>
      </w:r>
      <w:r>
        <w:rPr/>
        <w:t>ELK,</w:t>
      </w:r>
      <w:r>
        <w:rPr>
          <w:spacing w:val="39"/>
        </w:rPr>
        <w:t> </w:t>
      </w:r>
      <w:r>
        <w:rPr/>
        <w:t>com</w:t>
      </w:r>
      <w:r>
        <w:rPr>
          <w:spacing w:val="39"/>
        </w:rPr>
        <w:t> </w:t>
      </w:r>
      <w:r>
        <w:rPr/>
        <w:t>cenários</w:t>
      </w:r>
      <w:r>
        <w:rPr>
          <w:spacing w:val="39"/>
        </w:rPr>
        <w:t> </w:t>
      </w:r>
      <w:r>
        <w:rPr/>
        <w:t>de</w:t>
      </w:r>
      <w:r>
        <w:rPr>
          <w:spacing w:val="39"/>
        </w:rPr>
        <w:t> </w:t>
      </w:r>
      <w:r>
        <w:rPr/>
        <w:t>ciberataques</w:t>
      </w:r>
      <w:r>
        <w:rPr>
          <w:spacing w:val="39"/>
        </w:rPr>
        <w:t> </w:t>
      </w:r>
      <w:r>
        <w:rPr/>
        <w:t>simulados</w:t>
      </w:r>
      <w:r>
        <w:rPr>
          <w:spacing w:val="39"/>
        </w:rPr>
        <w:t> </w:t>
      </w:r>
      <w:r>
        <w:rPr/>
        <w:t>na</w:t>
      </w:r>
      <w:r>
        <w:rPr>
          <w:spacing w:val="39"/>
        </w:rPr>
        <w:t> </w:t>
      </w:r>
      <w:r>
        <w:rPr/>
        <w:t>aplicação</w:t>
      </w:r>
      <w:r>
        <w:rPr>
          <w:spacing w:val="39"/>
        </w:rPr>
        <w:t> </w:t>
      </w:r>
      <w:r>
        <w:rPr/>
        <w:t>propositalmente</w:t>
      </w:r>
      <w:r>
        <w:rPr>
          <w:spacing w:val="39"/>
        </w:rPr>
        <w:t> </w:t>
      </w:r>
      <w:r>
        <w:rPr/>
        <w:t>vulnerá-vel</w:t>
      </w:r>
      <w:r>
        <w:rPr>
          <w:spacing w:val="30"/>
        </w:rPr>
        <w:t> </w:t>
      </w:r>
      <w:r>
        <w:rPr/>
        <w:t>chamada</w:t>
      </w:r>
      <w:r>
        <w:rPr>
          <w:spacing w:val="31"/>
        </w:rPr>
        <w:t> </w:t>
      </w:r>
      <w:hyperlink w:history="true" w:anchor="_bookmark5">
        <w:r>
          <w:rPr/>
          <w:t>Damn</w:t>
        </w:r>
        <w:r>
          <w:rPr>
            <w:spacing w:val="30"/>
          </w:rPr>
          <w:t> </w:t>
        </w:r>
        <w:r>
          <w:rPr/>
          <w:t>Vulnerable</w:t>
        </w:r>
        <w:r>
          <w:rPr>
            <w:spacing w:val="31"/>
          </w:rPr>
          <w:t> </w:t>
        </w:r>
        <w:r>
          <w:rPr/>
          <w:t>Web</w:t>
        </w:r>
        <w:r>
          <w:rPr>
            <w:spacing w:val="30"/>
          </w:rPr>
          <w:t> </w:t>
        </w:r>
        <w:r>
          <w:rPr/>
          <w:t>Application,</w:t>
        </w:r>
        <w:r>
          <w:rPr>
            <w:spacing w:val="31"/>
          </w:rPr>
          <w:t> </w:t>
        </w:r>
        <w:r>
          <w:rPr/>
          <w:t>do</w:t>
        </w:r>
        <w:r>
          <w:rPr>
            <w:spacing w:val="30"/>
          </w:rPr>
          <w:t> </w:t>
        </w:r>
        <w:r>
          <w:rPr/>
          <w:t>inglês</w:t>
        </w:r>
        <w:r>
          <w:rPr>
            <w:spacing w:val="31"/>
          </w:rPr>
          <w:t> </w:t>
        </w:r>
        <w:r>
          <w:rPr>
            <w:rFonts w:ascii="Arial" w:hAnsi="Arial"/>
            <w:i/>
          </w:rPr>
          <w:t>Damn</w:t>
        </w:r>
        <w:r>
          <w:rPr>
            <w:rFonts w:ascii="Arial" w:hAnsi="Arial"/>
            <w:i/>
            <w:spacing w:val="30"/>
          </w:rPr>
          <w:t> </w:t>
        </w:r>
        <w:r>
          <w:rPr>
            <w:rFonts w:ascii="Arial" w:hAnsi="Arial"/>
            <w:i/>
          </w:rPr>
          <w:t>Vulnerable</w:t>
        </w:r>
        <w:r>
          <w:rPr>
            <w:rFonts w:ascii="Arial" w:hAnsi="Arial"/>
            <w:i/>
            <w:spacing w:val="31"/>
          </w:rPr>
          <w:t> </w:t>
        </w:r>
        <w:r>
          <w:rPr>
            <w:rFonts w:ascii="Arial" w:hAnsi="Arial"/>
            <w:i/>
          </w:rPr>
          <w:t>Web</w:t>
        </w:r>
        <w:r>
          <w:rPr>
            <w:rFonts w:ascii="Arial" w:hAnsi="Arial"/>
            <w:i/>
            <w:spacing w:val="30"/>
          </w:rPr>
          <w:t> </w:t>
        </w:r>
        <w:r>
          <w:rPr>
            <w:rFonts w:ascii="Arial" w:hAnsi="Arial"/>
            <w:i/>
            <w:spacing w:val="-2"/>
          </w:rPr>
          <w:t>Application</w:t>
        </w:r>
      </w:hyperlink>
    </w:p>
    <w:p>
      <w:pPr>
        <w:spacing w:line="297" w:lineRule="auto" w:before="22"/>
        <w:ind w:left="564" w:right="1131" w:hanging="281"/>
        <w:jc w:val="both"/>
        <w:rPr>
          <w:sz w:val="19"/>
        </w:rPr>
      </w:pPr>
      <w:hyperlink w:history="true" w:anchor="_bookmark5">
        <w:r>
          <w:rPr>
            <w:w w:val="105"/>
            <w:position w:val="8"/>
            <w:sz w:val="14"/>
          </w:rPr>
          <w:t>2</w:t>
        </w:r>
        <w:r>
          <w:rPr>
            <w:spacing w:val="13"/>
            <w:w w:val="105"/>
            <w:position w:val="8"/>
            <w:sz w:val="14"/>
          </w:rPr>
          <w:t> </w:t>
        </w:r>
        <w:bookmarkStart w:name="_bookmark60" w:id="87"/>
        <w:bookmarkEnd w:id="87"/>
        <w:r>
          <w:rPr>
            <w:spacing w:val="6"/>
            <w:position w:val="8"/>
            <w:sz w:val="14"/>
          </w:rPr>
        </w:r>
        <w:r>
          <w:rPr>
            <w:w w:val="105"/>
            <w:sz w:val="19"/>
          </w:rPr>
          <w:t>Ofuscação</w:t>
        </w:r>
        <w:r>
          <w:rPr>
            <w:spacing w:val="-14"/>
            <w:w w:val="105"/>
            <w:sz w:val="19"/>
          </w:rPr>
          <w:t> </w:t>
        </w:r>
        <w:r>
          <w:rPr>
            <w:w w:val="105"/>
            <w:sz w:val="19"/>
          </w:rPr>
          <w:t>é</w:t>
        </w:r>
        <w:r>
          <w:rPr>
            <w:spacing w:val="-14"/>
            <w:w w:val="105"/>
            <w:sz w:val="19"/>
          </w:rPr>
          <w:t> </w:t>
        </w:r>
        <w:r>
          <w:rPr>
            <w:w w:val="105"/>
            <w:sz w:val="19"/>
          </w:rPr>
          <w:t>a</w:t>
        </w:r>
        <w:r>
          <w:rPr>
            <w:spacing w:val="-13"/>
            <w:w w:val="105"/>
            <w:sz w:val="19"/>
          </w:rPr>
          <w:t> </w:t>
        </w:r>
        <w:r>
          <w:rPr>
            <w:w w:val="105"/>
            <w:sz w:val="19"/>
          </w:rPr>
          <w:t>técnica</w:t>
        </w:r>
        <w:r>
          <w:rPr>
            <w:spacing w:val="-14"/>
            <w:w w:val="105"/>
            <w:sz w:val="19"/>
          </w:rPr>
          <w:t> </w:t>
        </w:r>
        <w:r>
          <w:rPr>
            <w:w w:val="105"/>
            <w:sz w:val="19"/>
          </w:rPr>
          <w:t>de</w:t>
        </w:r>
        <w:r>
          <w:rPr>
            <w:spacing w:val="-14"/>
            <w:w w:val="105"/>
            <w:sz w:val="19"/>
          </w:rPr>
          <w:t> </w:t>
        </w:r>
        <w:r>
          <w:rPr>
            <w:w w:val="105"/>
            <w:sz w:val="19"/>
          </w:rPr>
          <w:t>mascarar</w:t>
        </w:r>
        <w:r>
          <w:rPr>
            <w:spacing w:val="-14"/>
            <w:w w:val="105"/>
            <w:sz w:val="19"/>
          </w:rPr>
          <w:t> </w:t>
        </w:r>
        <w:r>
          <w:rPr>
            <w:w w:val="105"/>
            <w:sz w:val="19"/>
          </w:rPr>
          <w:t>a</w:t>
        </w:r>
        <w:r>
          <w:rPr>
            <w:spacing w:val="-14"/>
            <w:w w:val="105"/>
            <w:sz w:val="19"/>
          </w:rPr>
          <w:t> </w:t>
        </w:r>
        <w:r>
          <w:rPr>
            <w:w w:val="105"/>
            <w:sz w:val="19"/>
          </w:rPr>
          <w:t>aparência</w:t>
        </w:r>
        <w:r>
          <w:rPr>
            <w:spacing w:val="-14"/>
            <w:w w:val="105"/>
            <w:sz w:val="19"/>
          </w:rPr>
          <w:t> </w:t>
        </w:r>
        <w:r>
          <w:rPr>
            <w:w w:val="105"/>
            <w:sz w:val="19"/>
          </w:rPr>
          <w:t>de</w:t>
        </w:r>
        <w:r>
          <w:rPr>
            <w:spacing w:val="-14"/>
            <w:w w:val="105"/>
            <w:sz w:val="19"/>
          </w:rPr>
          <w:t> </w:t>
        </w:r>
        <w:r>
          <w:rPr>
            <w:w w:val="105"/>
            <w:sz w:val="19"/>
          </w:rPr>
          <w:t>um</w:t>
        </w:r>
        <w:r>
          <w:rPr>
            <w:spacing w:val="-13"/>
            <w:w w:val="105"/>
            <w:sz w:val="19"/>
          </w:rPr>
          <w:t> </w:t>
        </w:r>
        <w:r>
          <w:rPr>
            <w:w w:val="105"/>
            <w:sz w:val="19"/>
          </w:rPr>
          <w:t>código,</w:t>
        </w:r>
        <w:r>
          <w:rPr>
            <w:spacing w:val="-14"/>
            <w:w w:val="105"/>
            <w:sz w:val="19"/>
          </w:rPr>
          <w:t> </w:t>
        </w:r>
        <w:r>
          <w:rPr>
            <w:w w:val="105"/>
            <w:sz w:val="19"/>
          </w:rPr>
          <w:t>comando</w:t>
        </w:r>
        <w:r>
          <w:rPr>
            <w:spacing w:val="-14"/>
            <w:w w:val="105"/>
            <w:sz w:val="19"/>
          </w:rPr>
          <w:t> </w:t>
        </w:r>
        <w:r>
          <w:rPr>
            <w:w w:val="105"/>
            <w:sz w:val="19"/>
          </w:rPr>
          <w:t>ou</w:t>
        </w:r>
        <w:r>
          <w:rPr>
            <w:spacing w:val="-14"/>
            <w:w w:val="105"/>
            <w:sz w:val="19"/>
          </w:rPr>
          <w:t> </w:t>
        </w:r>
        <w:r>
          <w:rPr>
            <w:w w:val="105"/>
            <w:sz w:val="19"/>
          </w:rPr>
          <w:t>tráfego</w:t>
        </w:r>
        <w:r>
          <w:rPr>
            <w:spacing w:val="-14"/>
            <w:w w:val="105"/>
            <w:sz w:val="19"/>
          </w:rPr>
          <w:t> </w:t>
        </w:r>
        <w:r>
          <w:rPr>
            <w:w w:val="105"/>
            <w:sz w:val="19"/>
          </w:rPr>
          <w:t>de</w:t>
        </w:r>
        <w:r>
          <w:rPr>
            <w:spacing w:val="-14"/>
            <w:w w:val="105"/>
            <w:sz w:val="19"/>
          </w:rPr>
          <w:t> </w:t>
        </w:r>
        <w:r>
          <w:rPr>
            <w:w w:val="105"/>
            <w:sz w:val="19"/>
          </w:rPr>
          <w:t>rede</w:t>
        </w:r>
        <w:r>
          <w:rPr>
            <w:spacing w:val="-14"/>
            <w:w w:val="105"/>
            <w:sz w:val="19"/>
          </w:rPr>
          <w:t> </w:t>
        </w:r>
        <w:r>
          <w:rPr>
            <w:w w:val="105"/>
            <w:sz w:val="19"/>
          </w:rPr>
          <w:t>para</w:t>
        </w:r>
        <w:r>
          <w:rPr>
            <w:spacing w:val="-13"/>
            <w:w w:val="105"/>
            <w:sz w:val="19"/>
          </w:rPr>
          <w:t> </w:t>
        </w:r>
        <w:r>
          <w:rPr>
            <w:w w:val="105"/>
            <w:sz w:val="19"/>
          </w:rPr>
          <w:t>torná-</w:t>
        </w:r>
      </w:hyperlink>
      <w:hyperlink w:history="true" w:anchor="_bookmark5">
        <w:r>
          <w:rPr>
            <w:w w:val="105"/>
            <w:sz w:val="19"/>
          </w:rPr>
          <w:t>lo</w:t>
        </w:r>
        <w:r>
          <w:rPr>
            <w:spacing w:val="-2"/>
            <w:w w:val="105"/>
            <w:sz w:val="19"/>
          </w:rPr>
          <w:t> </w:t>
        </w:r>
        <w:r>
          <w:rPr>
            <w:w w:val="105"/>
            <w:sz w:val="19"/>
          </w:rPr>
          <w:t>incompreensível</w:t>
        </w:r>
        <w:r>
          <w:rPr>
            <w:spacing w:val="-2"/>
            <w:w w:val="105"/>
            <w:sz w:val="19"/>
          </w:rPr>
          <w:t> </w:t>
        </w:r>
        <w:r>
          <w:rPr>
            <w:w w:val="105"/>
            <w:sz w:val="19"/>
          </w:rPr>
          <w:t>aos</w:t>
        </w:r>
        <w:r>
          <w:rPr>
            <w:spacing w:val="-2"/>
            <w:w w:val="105"/>
            <w:sz w:val="19"/>
          </w:rPr>
          <w:t> </w:t>
        </w:r>
        <w:r>
          <w:rPr>
            <w:w w:val="105"/>
            <w:sz w:val="19"/>
          </w:rPr>
          <w:t>sistemas</w:t>
        </w:r>
        <w:r>
          <w:rPr>
            <w:spacing w:val="-2"/>
            <w:w w:val="105"/>
            <w:sz w:val="19"/>
          </w:rPr>
          <w:t> </w:t>
        </w:r>
        <w:r>
          <w:rPr>
            <w:w w:val="105"/>
            <w:sz w:val="19"/>
          </w:rPr>
          <w:t>de</w:t>
        </w:r>
        <w:r>
          <w:rPr>
            <w:spacing w:val="-2"/>
            <w:w w:val="105"/>
            <w:sz w:val="19"/>
          </w:rPr>
          <w:t> </w:t>
        </w:r>
        <w:r>
          <w:rPr>
            <w:w w:val="105"/>
            <w:sz w:val="19"/>
          </w:rPr>
          <w:t>detecção</w:t>
        </w:r>
        <w:r>
          <w:rPr>
            <w:spacing w:val="-2"/>
            <w:w w:val="105"/>
            <w:sz w:val="19"/>
          </w:rPr>
          <w:t> </w:t>
        </w:r>
        <w:r>
          <w:rPr>
            <w:w w:val="105"/>
            <w:sz w:val="19"/>
          </w:rPr>
          <w:t>e</w:t>
        </w:r>
        <w:r>
          <w:rPr>
            <w:spacing w:val="-2"/>
            <w:w w:val="105"/>
            <w:sz w:val="19"/>
          </w:rPr>
          <w:t> </w:t>
        </w:r>
        <w:r>
          <w:rPr>
            <w:w w:val="105"/>
            <w:sz w:val="19"/>
          </w:rPr>
          <w:t>analistas,</w:t>
        </w:r>
        <w:r>
          <w:rPr>
            <w:spacing w:val="-2"/>
            <w:w w:val="105"/>
            <w:sz w:val="19"/>
          </w:rPr>
          <w:t> </w:t>
        </w:r>
        <w:r>
          <w:rPr>
            <w:w w:val="105"/>
            <w:sz w:val="19"/>
          </w:rPr>
          <w:t>sem</w:t>
        </w:r>
        <w:r>
          <w:rPr>
            <w:spacing w:val="-2"/>
            <w:w w:val="105"/>
            <w:sz w:val="19"/>
          </w:rPr>
          <w:t> </w:t>
        </w:r>
        <w:r>
          <w:rPr>
            <w:w w:val="105"/>
            <w:sz w:val="19"/>
          </w:rPr>
          <w:t>alterar</w:t>
        </w:r>
        <w:r>
          <w:rPr>
            <w:spacing w:val="-2"/>
            <w:w w:val="105"/>
            <w:sz w:val="19"/>
          </w:rPr>
          <w:t> </w:t>
        </w:r>
        <w:r>
          <w:rPr>
            <w:w w:val="105"/>
            <w:sz w:val="19"/>
          </w:rPr>
          <w:t>a</w:t>
        </w:r>
        <w:r>
          <w:rPr>
            <w:spacing w:val="-2"/>
            <w:w w:val="105"/>
            <w:sz w:val="19"/>
          </w:rPr>
          <w:t> </w:t>
        </w:r>
        <w:r>
          <w:rPr>
            <w:w w:val="105"/>
            <w:sz w:val="19"/>
          </w:rPr>
          <w:t>função</w:t>
        </w:r>
        <w:r>
          <w:rPr>
            <w:spacing w:val="-2"/>
            <w:w w:val="105"/>
            <w:sz w:val="19"/>
          </w:rPr>
          <w:t> </w:t>
        </w:r>
        <w:r>
          <w:rPr>
            <w:w w:val="105"/>
            <w:sz w:val="19"/>
          </w:rPr>
          <w:t>executável</w:t>
        </w:r>
        <w:r>
          <w:rPr>
            <w:spacing w:val="-2"/>
            <w:w w:val="105"/>
            <w:sz w:val="19"/>
          </w:rPr>
          <w:t> </w:t>
        </w:r>
        <w:r>
          <w:rPr>
            <w:w w:val="105"/>
            <w:sz w:val="19"/>
          </w:rPr>
          <w:t>original.</w:t>
        </w:r>
      </w:hyperlink>
    </w:p>
    <w:p>
      <w:pPr>
        <w:spacing w:after="0" w:line="297" w:lineRule="auto"/>
        <w:jc w:val="both"/>
        <w:rPr>
          <w:sz w:val="19"/>
        </w:rPr>
        <w:sectPr>
          <w:pgSz w:w="11910" w:h="16840"/>
          <w:pgMar w:header="860" w:footer="0" w:top="1600" w:bottom="280" w:left="1417" w:right="0"/>
        </w:sectPr>
      </w:pPr>
    </w:p>
    <w:p>
      <w:pPr>
        <w:pStyle w:val="BodyText"/>
        <w:spacing w:line="355" w:lineRule="auto" w:before="125"/>
        <w:ind w:left="283" w:right="1131"/>
        <w:jc w:val="both"/>
      </w:pPr>
      <w:bookmarkStart w:name="_bookmark61" w:id="88"/>
      <w:bookmarkEnd w:id="88"/>
      <w:r>
        <w:rPr/>
      </w:r>
      <w:hyperlink w:history="true" w:anchor="_bookmark5">
        <w:r>
          <w:rPr/>
          <w:t>(DVWA)</w:t>
        </w:r>
      </w:hyperlink>
      <w:r>
        <w:rPr/>
        <w:t>. Os autores treinaram modelos clássicos – </w:t>
      </w:r>
      <w:r>
        <w:rPr>
          <w:rFonts w:ascii="Arial" w:hAnsi="Arial"/>
          <w:i/>
        </w:rPr>
        <w:t>Support Vector Machine, Random Forest, Decision Tree </w:t>
      </w:r>
      <w:r>
        <w:rPr/>
        <w:t>e </w:t>
      </w:r>
      <w:r>
        <w:rPr>
          <w:rFonts w:ascii="Arial" w:hAnsi="Arial"/>
          <w:i/>
        </w:rPr>
        <w:t>AdaBoost</w:t>
      </w:r>
      <w:r>
        <w:rPr/>
        <w:t>, além de uma </w:t>
      </w:r>
      <w:hyperlink w:history="true" w:anchor="_bookmark1">
        <w:r>
          <w:rPr/>
          <w:t>Rede Neural Convolucional, do inglês </w:t>
        </w:r>
        <w:r>
          <w:rPr>
            <w:rFonts w:ascii="Arial" w:hAnsi="Arial"/>
            <w:i/>
          </w:rPr>
          <w:t>Convolutional</w:t>
        </w:r>
      </w:hyperlink>
      <w:r>
        <w:rPr>
          <w:rFonts w:ascii="Arial" w:hAnsi="Arial"/>
          <w:i/>
        </w:rPr>
        <w:t> </w:t>
      </w:r>
      <w:hyperlink w:history="true" w:anchor="_bookmark1">
        <w:r>
          <w:rPr>
            <w:rFonts w:ascii="Arial" w:hAnsi="Arial"/>
            <w:i/>
          </w:rPr>
          <w:t>Neural Network</w:t>
        </w:r>
        <w:r>
          <w:rPr>
            <w:rFonts w:ascii="Arial" w:hAnsi="Arial"/>
            <w:i/>
            <w:spacing w:val="40"/>
          </w:rPr>
          <w:t> </w:t>
        </w:r>
        <w:r>
          <w:rPr/>
          <w:t>(CNN)</w:t>
        </w:r>
      </w:hyperlink>
      <w:r>
        <w:rPr/>
        <w:t> adaptada à classificação de eventos de segurança, utilizando amostras de</w:t>
      </w:r>
      <w:r>
        <w:rPr>
          <w:spacing w:val="31"/>
        </w:rPr>
        <w:t> </w:t>
      </w:r>
      <w:r>
        <w:rPr/>
        <w:t>ataques</w:t>
      </w:r>
      <w:r>
        <w:rPr>
          <w:spacing w:val="29"/>
        </w:rPr>
        <w:t> </w:t>
      </w:r>
      <w:r>
        <w:rPr/>
        <w:t>baseadas</w:t>
      </w:r>
      <w:r>
        <w:rPr>
          <w:spacing w:val="31"/>
        </w:rPr>
        <w:t> </w:t>
      </w:r>
      <w:r>
        <w:rPr/>
        <w:t>no</w:t>
      </w:r>
      <w:r>
        <w:rPr>
          <w:spacing w:val="29"/>
        </w:rPr>
        <w:t> </w:t>
      </w:r>
      <w:r>
        <w:rPr>
          <w:rFonts w:ascii="Arial" w:hAnsi="Arial"/>
          <w:i/>
        </w:rPr>
        <w:t>framework</w:t>
      </w:r>
      <w:r>
        <w:rPr>
          <w:rFonts w:ascii="Arial" w:hAnsi="Arial"/>
          <w:i/>
          <w:spacing w:val="40"/>
        </w:rPr>
        <w:t> </w:t>
      </w:r>
      <w:hyperlink w:history="true" w:anchor="_bookmark161">
        <w:r>
          <w:rPr/>
          <w:t>MITRE</w:t>
        </w:r>
      </w:hyperlink>
      <w:r>
        <w:rPr/>
        <w:t>.</w:t>
      </w:r>
      <w:r>
        <w:rPr>
          <w:spacing w:val="31"/>
        </w:rPr>
        <w:t> </w:t>
      </w:r>
      <w:r>
        <w:rPr/>
        <w:t>Como</w:t>
      </w:r>
      <w:r>
        <w:rPr>
          <w:spacing w:val="29"/>
        </w:rPr>
        <w:t> </w:t>
      </w:r>
      <w:r>
        <w:rPr/>
        <w:t>resultado,</w:t>
      </w:r>
      <w:r>
        <w:rPr>
          <w:spacing w:val="31"/>
        </w:rPr>
        <w:t> </w:t>
      </w:r>
      <w:r>
        <w:rPr/>
        <w:t>relataram</w:t>
      </w:r>
      <w:r>
        <w:rPr>
          <w:spacing w:val="29"/>
        </w:rPr>
        <w:t> </w:t>
      </w:r>
      <w:r>
        <w:rPr/>
        <w:t>ganhos</w:t>
      </w:r>
      <w:r>
        <w:rPr>
          <w:spacing w:val="31"/>
        </w:rPr>
        <w:t> </w:t>
      </w:r>
      <w:r>
        <w:rPr/>
        <w:t>operacionais: a correlação de eventos reduziu falsos positivos e a automação da resposta diminuiu a carga sobre</w:t>
      </w:r>
      <w:r>
        <w:rPr>
          <w:spacing w:val="24"/>
        </w:rPr>
        <w:t> </w:t>
      </w:r>
      <w:r>
        <w:rPr/>
        <w:t>os</w:t>
      </w:r>
      <w:r>
        <w:rPr>
          <w:spacing w:val="24"/>
        </w:rPr>
        <w:t> </w:t>
      </w:r>
      <w:r>
        <w:rPr/>
        <w:t>analistas</w:t>
      </w:r>
      <w:r>
        <w:rPr>
          <w:spacing w:val="23"/>
        </w:rPr>
        <w:t> </w:t>
      </w:r>
      <w:r>
        <w:rPr/>
        <w:t>de</w:t>
      </w:r>
      <w:r>
        <w:rPr>
          <w:spacing w:val="24"/>
        </w:rPr>
        <w:t> </w:t>
      </w:r>
      <w:r>
        <w:rPr/>
        <w:t>segurança.</w:t>
      </w:r>
      <w:r>
        <w:rPr>
          <w:spacing w:val="24"/>
        </w:rPr>
        <w:t> </w:t>
      </w:r>
      <w:r>
        <w:rPr/>
        <w:t>Diferentemente</w:t>
      </w:r>
      <w:r>
        <w:rPr>
          <w:spacing w:val="24"/>
        </w:rPr>
        <w:t> </w:t>
      </w:r>
      <w:r>
        <w:rPr/>
        <w:t>do</w:t>
      </w:r>
      <w:r>
        <w:rPr>
          <w:spacing w:val="24"/>
        </w:rPr>
        <w:t> </w:t>
      </w:r>
      <w:r>
        <w:rPr/>
        <w:t>estudo</w:t>
      </w:r>
      <w:r>
        <w:rPr>
          <w:spacing w:val="23"/>
        </w:rPr>
        <w:t> </w:t>
      </w:r>
      <w:r>
        <w:rPr/>
        <w:t>anterior,</w:t>
      </w:r>
      <w:r>
        <w:rPr>
          <w:spacing w:val="24"/>
        </w:rPr>
        <w:t> </w:t>
      </w:r>
      <w:r>
        <w:rPr/>
        <w:t>o</w:t>
      </w:r>
      <w:r>
        <w:rPr>
          <w:spacing w:val="24"/>
        </w:rPr>
        <w:t> </w:t>
      </w:r>
      <w:r>
        <w:rPr/>
        <w:t>trabalho</w:t>
      </w:r>
      <w:r>
        <w:rPr>
          <w:spacing w:val="24"/>
        </w:rPr>
        <w:t> </w:t>
      </w:r>
      <w:r>
        <w:rPr/>
        <w:t>de</w:t>
      </w:r>
      <w:r>
        <w:rPr>
          <w:spacing w:val="24"/>
        </w:rPr>
        <w:t> </w:t>
      </w:r>
      <w:hyperlink w:history="true" w:anchor="_bookmark127">
        <w:r>
          <w:rPr/>
          <w:t>Nurusheva</w:t>
        </w:r>
      </w:hyperlink>
      <w:r>
        <w:rPr/>
        <w:t> </w:t>
      </w:r>
      <w:hyperlink w:history="true" w:anchor="_bookmark127">
        <w:r>
          <w:rPr>
            <w:rFonts w:ascii="Arial" w:hAnsi="Arial"/>
            <w:i/>
          </w:rPr>
          <w:t>et al.</w:t>
        </w:r>
      </w:hyperlink>
      <w:r>
        <w:rPr>
          <w:rFonts w:ascii="Arial" w:hAnsi="Arial"/>
          <w:i/>
        </w:rPr>
        <w:t> </w:t>
      </w:r>
      <w:r>
        <w:rPr/>
        <w:t>(</w:t>
      </w:r>
      <w:hyperlink w:history="true" w:anchor="_bookmark127">
        <w:r>
          <w:rPr/>
          <w:t>2024</w:t>
        </w:r>
      </w:hyperlink>
      <w:r>
        <w:rPr/>
        <w:t>) possui caráter predominantemente descritivo, com foco na arquitetura operacional, em detrimento de uma avaliação baseada em métricas comparativas rigorosas.</w:t>
      </w:r>
    </w:p>
    <w:p>
      <w:pPr>
        <w:pStyle w:val="BodyText"/>
        <w:spacing w:line="355" w:lineRule="auto" w:before="9"/>
        <w:ind w:left="283" w:right="1131" w:firstLine="708"/>
        <w:jc w:val="both"/>
      </w:pPr>
      <w:r>
        <w:rPr/>
        <w:t>Ao</w:t>
      </w:r>
      <w:r>
        <w:rPr>
          <w:spacing w:val="27"/>
        </w:rPr>
        <w:t> </w:t>
      </w:r>
      <w:r>
        <w:rPr/>
        <w:t>analisar</w:t>
      </w:r>
      <w:r>
        <w:rPr>
          <w:spacing w:val="27"/>
        </w:rPr>
        <w:t> </w:t>
      </w:r>
      <w:r>
        <w:rPr/>
        <w:t>conjuntamente</w:t>
      </w:r>
      <w:r>
        <w:rPr>
          <w:spacing w:val="27"/>
        </w:rPr>
        <w:t> </w:t>
      </w:r>
      <w:r>
        <w:rPr/>
        <w:t>as</w:t>
      </w:r>
      <w:r>
        <w:rPr>
          <w:spacing w:val="27"/>
        </w:rPr>
        <w:t> </w:t>
      </w:r>
      <w:r>
        <w:rPr/>
        <w:t>duas</w:t>
      </w:r>
      <w:r>
        <w:rPr>
          <w:spacing w:val="27"/>
        </w:rPr>
        <w:t> </w:t>
      </w:r>
      <w:r>
        <w:rPr/>
        <w:t>pesquisas,</w:t>
      </w:r>
      <w:r>
        <w:rPr>
          <w:spacing w:val="27"/>
        </w:rPr>
        <w:t> </w:t>
      </w:r>
      <w:r>
        <w:rPr/>
        <w:t>vê-se</w:t>
      </w:r>
      <w:r>
        <w:rPr>
          <w:spacing w:val="27"/>
        </w:rPr>
        <w:t> </w:t>
      </w:r>
      <w:r>
        <w:rPr/>
        <w:t>um</w:t>
      </w:r>
      <w:r>
        <w:rPr>
          <w:spacing w:val="27"/>
        </w:rPr>
        <w:t> </w:t>
      </w:r>
      <w:r>
        <w:rPr/>
        <w:t>dilema</w:t>
      </w:r>
      <w:r>
        <w:rPr>
          <w:spacing w:val="27"/>
        </w:rPr>
        <w:t> </w:t>
      </w:r>
      <w:r>
        <w:rPr/>
        <w:t>prático</w:t>
      </w:r>
      <w:r>
        <w:rPr>
          <w:spacing w:val="27"/>
        </w:rPr>
        <w:t> </w:t>
      </w:r>
      <w:r>
        <w:rPr/>
        <w:t>na</w:t>
      </w:r>
      <w:r>
        <w:rPr>
          <w:spacing w:val="27"/>
        </w:rPr>
        <w:t> </w:t>
      </w:r>
      <w:r>
        <w:rPr/>
        <w:t>moderniza-ção</w:t>
      </w:r>
      <w:r>
        <w:rPr>
          <w:spacing w:val="16"/>
        </w:rPr>
        <w:t> </w:t>
      </w:r>
      <w:r>
        <w:rPr/>
        <w:t>e</w:t>
      </w:r>
      <w:r>
        <w:rPr>
          <w:spacing w:val="16"/>
        </w:rPr>
        <w:t> </w:t>
      </w:r>
      <w:r>
        <w:rPr/>
        <w:t>evolução</w:t>
      </w:r>
      <w:r>
        <w:rPr>
          <w:spacing w:val="16"/>
        </w:rPr>
        <w:t> </w:t>
      </w:r>
      <w:r>
        <w:rPr/>
        <w:t>da</w:t>
      </w:r>
      <w:r>
        <w:rPr>
          <w:spacing w:val="16"/>
        </w:rPr>
        <w:t> </w:t>
      </w:r>
      <w:r>
        <w:rPr/>
        <w:t>segurança</w:t>
      </w:r>
      <w:r>
        <w:rPr>
          <w:spacing w:val="16"/>
        </w:rPr>
        <w:t> </w:t>
      </w:r>
      <w:r>
        <w:rPr/>
        <w:t>cibernética:</w:t>
      </w:r>
      <w:r>
        <w:rPr>
          <w:spacing w:val="16"/>
        </w:rPr>
        <w:t> </w:t>
      </w:r>
      <w:r>
        <w:rPr/>
        <w:t>o</w:t>
      </w:r>
      <w:r>
        <w:rPr>
          <w:spacing w:val="16"/>
        </w:rPr>
        <w:t> </w:t>
      </w:r>
      <w:r>
        <w:rPr/>
        <w:t>equilíbrio</w:t>
      </w:r>
      <w:r>
        <w:rPr>
          <w:spacing w:val="16"/>
        </w:rPr>
        <w:t> </w:t>
      </w:r>
      <w:r>
        <w:rPr/>
        <w:t>entre</w:t>
      </w:r>
      <w:r>
        <w:rPr>
          <w:spacing w:val="16"/>
        </w:rPr>
        <w:t> </w:t>
      </w:r>
      <w:r>
        <w:rPr/>
        <w:t>o</w:t>
      </w:r>
      <w:r>
        <w:rPr>
          <w:spacing w:val="16"/>
        </w:rPr>
        <w:t> </w:t>
      </w:r>
      <w:r>
        <w:rPr/>
        <w:t>refinamento</w:t>
      </w:r>
      <w:r>
        <w:rPr>
          <w:spacing w:val="16"/>
        </w:rPr>
        <w:t> </w:t>
      </w:r>
      <w:r>
        <w:rPr/>
        <w:t>algorítmico</w:t>
      </w:r>
      <w:r>
        <w:rPr>
          <w:spacing w:val="16"/>
        </w:rPr>
        <w:t> </w:t>
      </w:r>
      <w:r>
        <w:rPr/>
        <w:t>isolado</w:t>
      </w:r>
      <w:r>
        <w:rPr>
          <w:spacing w:val="16"/>
        </w:rPr>
        <w:t> </w:t>
      </w:r>
      <w:r>
        <w:rPr/>
        <w:t>e a aplicabilidade sistêmica. Enquanto a abordagem de </w:t>
      </w:r>
      <w:hyperlink w:history="true" w:anchor="_bookmark135">
        <w:r>
          <w:rPr/>
          <w:t>Shah </w:t>
        </w:r>
        <w:r>
          <w:rPr>
            <w:rFonts w:ascii="Arial" w:hAnsi="Arial"/>
            <w:i/>
          </w:rPr>
          <w:t>et al.</w:t>
        </w:r>
      </w:hyperlink>
      <w:r>
        <w:rPr>
          <w:rFonts w:ascii="Arial" w:hAnsi="Arial"/>
          <w:i/>
        </w:rPr>
        <w:t> </w:t>
      </w:r>
      <w:r>
        <w:rPr/>
        <w:t>(</w:t>
      </w:r>
      <w:hyperlink w:history="true" w:anchor="_bookmark135">
        <w:r>
          <w:rPr/>
          <w:t>2022</w:t>
        </w:r>
      </w:hyperlink>
      <w:r>
        <w:rPr/>
        <w:t>) comprova que é pos-sível</w:t>
      </w:r>
      <w:r>
        <w:rPr>
          <w:spacing w:val="25"/>
        </w:rPr>
        <w:t> </w:t>
      </w:r>
      <w:r>
        <w:rPr/>
        <w:t>contornar</w:t>
      </w:r>
      <w:r>
        <w:rPr>
          <w:spacing w:val="25"/>
        </w:rPr>
        <w:t> </w:t>
      </w:r>
      <w:r>
        <w:rPr/>
        <w:t>a</w:t>
      </w:r>
      <w:r>
        <w:rPr>
          <w:spacing w:val="24"/>
        </w:rPr>
        <w:t> </w:t>
      </w:r>
      <w:r>
        <w:rPr/>
        <w:t>escassez</w:t>
      </w:r>
      <w:r>
        <w:rPr>
          <w:spacing w:val="25"/>
        </w:rPr>
        <w:t> </w:t>
      </w:r>
      <w:r>
        <w:rPr/>
        <w:t>de</w:t>
      </w:r>
      <w:r>
        <w:rPr>
          <w:spacing w:val="25"/>
        </w:rPr>
        <w:t> </w:t>
      </w:r>
      <w:r>
        <w:rPr/>
        <w:t>dados</w:t>
      </w:r>
      <w:r>
        <w:rPr>
          <w:spacing w:val="25"/>
        </w:rPr>
        <w:t> </w:t>
      </w:r>
      <w:r>
        <w:rPr/>
        <w:t>rotulados</w:t>
      </w:r>
      <w:r>
        <w:rPr>
          <w:spacing w:val="25"/>
        </w:rPr>
        <w:t> </w:t>
      </w:r>
      <w:r>
        <w:rPr/>
        <w:t>por</w:t>
      </w:r>
      <w:r>
        <w:rPr>
          <w:spacing w:val="25"/>
        </w:rPr>
        <w:t> </w:t>
      </w:r>
      <w:r>
        <w:rPr/>
        <w:t>meio</w:t>
      </w:r>
      <w:r>
        <w:rPr>
          <w:spacing w:val="24"/>
        </w:rPr>
        <w:t> </w:t>
      </w:r>
      <w:r>
        <w:rPr/>
        <w:t>de</w:t>
      </w:r>
      <w:r>
        <w:rPr>
          <w:spacing w:val="25"/>
        </w:rPr>
        <w:t> </w:t>
      </w:r>
      <w:r>
        <w:rPr>
          <w:rFonts w:ascii="Arial" w:hAnsi="Arial"/>
          <w:i/>
        </w:rPr>
        <w:t>pipelines</w:t>
      </w:r>
      <w:r>
        <w:rPr>
          <w:rFonts w:ascii="Arial" w:hAnsi="Arial"/>
          <w:i/>
          <w:spacing w:val="33"/>
        </w:rPr>
        <w:t> </w:t>
      </w:r>
      <w:r>
        <w:rPr/>
        <w:t>híbridos</w:t>
      </w:r>
      <w:r>
        <w:rPr>
          <w:spacing w:val="25"/>
        </w:rPr>
        <w:t> </w:t>
      </w:r>
      <w:r>
        <w:rPr/>
        <w:t>de</w:t>
      </w:r>
      <w:r>
        <w:rPr>
          <w:spacing w:val="25"/>
        </w:rPr>
        <w:t> </w:t>
      </w:r>
      <w:r>
        <w:rPr/>
        <w:t>aprendizado de máquina, alcançando alta acurácia em ambientes controlados, a proposta de </w:t>
      </w:r>
      <w:hyperlink w:history="true" w:anchor="_bookmark127">
        <w:r>
          <w:rPr/>
          <w:t>Nurusheva </w:t>
        </w:r>
        <w:r>
          <w:rPr>
            <w:rFonts w:ascii="Arial" w:hAnsi="Arial"/>
            <w:i/>
          </w:rPr>
          <w:t>et</w:t>
        </w:r>
      </w:hyperlink>
      <w:r>
        <w:rPr>
          <w:rFonts w:ascii="Arial" w:hAnsi="Arial"/>
          <w:i/>
          <w:spacing w:val="80"/>
        </w:rPr>
        <w:t> </w:t>
      </w:r>
      <w:hyperlink w:history="true" w:anchor="_bookmark127">
        <w:r>
          <w:rPr>
            <w:rFonts w:ascii="Arial" w:hAnsi="Arial"/>
            <w:i/>
          </w:rPr>
          <w:t>al.</w:t>
        </w:r>
      </w:hyperlink>
      <w:r>
        <w:rPr>
          <w:rFonts w:ascii="Arial" w:hAnsi="Arial"/>
          <w:i/>
        </w:rPr>
        <w:t> </w:t>
      </w:r>
      <w:r>
        <w:rPr/>
        <w:t>(</w:t>
      </w:r>
      <w:hyperlink w:history="true" w:anchor="_bookmark127">
        <w:r>
          <w:rPr/>
          <w:t>2024</w:t>
        </w:r>
      </w:hyperlink>
      <w:r>
        <w:rPr/>
        <w:t>) evidencia que o verdadeiro desafio está na orquestração contínua desses modelos dentro</w:t>
      </w:r>
      <w:r>
        <w:rPr>
          <w:spacing w:val="40"/>
        </w:rPr>
        <w:t> </w:t>
      </w:r>
      <w:r>
        <w:rPr/>
        <w:t>de</w:t>
      </w:r>
      <w:r>
        <w:rPr>
          <w:spacing w:val="40"/>
        </w:rPr>
        <w:t> </w:t>
      </w:r>
      <w:r>
        <w:rPr/>
        <w:t>ecossistemas</w:t>
      </w:r>
      <w:r>
        <w:rPr>
          <w:spacing w:val="40"/>
        </w:rPr>
        <w:t> </w:t>
      </w:r>
      <w:r>
        <w:rPr/>
        <w:t>corporativos</w:t>
      </w:r>
      <w:r>
        <w:rPr>
          <w:spacing w:val="40"/>
        </w:rPr>
        <w:t> </w:t>
      </w:r>
      <w:r>
        <w:rPr/>
        <w:t>reais.</w:t>
      </w:r>
      <w:r>
        <w:rPr>
          <w:spacing w:val="40"/>
        </w:rPr>
        <w:t> </w:t>
      </w:r>
      <w:r>
        <w:rPr/>
        <w:t>Portanto,</w:t>
      </w:r>
      <w:r>
        <w:rPr>
          <w:spacing w:val="40"/>
        </w:rPr>
        <w:t> </w:t>
      </w:r>
      <w:r>
        <w:rPr/>
        <w:t>a</w:t>
      </w:r>
      <w:r>
        <w:rPr>
          <w:spacing w:val="40"/>
        </w:rPr>
        <w:t> </w:t>
      </w:r>
      <w:r>
        <w:rPr/>
        <w:t>consolidação</w:t>
      </w:r>
      <w:r>
        <w:rPr>
          <w:spacing w:val="40"/>
        </w:rPr>
        <w:t> </w:t>
      </w:r>
      <w:r>
        <w:rPr/>
        <w:t>do</w:t>
      </w:r>
      <w:r>
        <w:rPr>
          <w:spacing w:val="40"/>
        </w:rPr>
        <w:t> </w:t>
      </w:r>
      <w:r>
        <w:rPr/>
        <w:t>uso</w:t>
      </w:r>
      <w:r>
        <w:rPr>
          <w:spacing w:val="40"/>
        </w:rPr>
        <w:t> </w:t>
      </w:r>
      <w:r>
        <w:rPr/>
        <w:t>de</w:t>
      </w:r>
      <w:r>
        <w:rPr>
          <w:spacing w:val="40"/>
        </w:rPr>
        <w:t> </w:t>
      </w:r>
      <w:r>
        <w:rPr/>
        <w:t>aprendizado de máquina na triagem de eventos de segurança permanece condicionada à superação dessa fronteira: trabalhos como o de </w:t>
      </w:r>
      <w:hyperlink w:history="true" w:anchor="_bookmark135">
        <w:r>
          <w:rPr/>
          <w:t>Shah </w:t>
        </w:r>
        <w:r>
          <w:rPr>
            <w:rFonts w:ascii="Arial" w:hAnsi="Arial"/>
            <w:i/>
          </w:rPr>
          <w:t>et al.</w:t>
        </w:r>
      </w:hyperlink>
      <w:r>
        <w:rPr>
          <w:rFonts w:ascii="Arial" w:hAnsi="Arial"/>
          <w:i/>
        </w:rPr>
        <w:t> </w:t>
      </w:r>
      <w:r>
        <w:rPr/>
        <w:t>(</w:t>
      </w:r>
      <w:hyperlink w:history="true" w:anchor="_bookmark135">
        <w:r>
          <w:rPr/>
          <w:t>2022</w:t>
        </w:r>
      </w:hyperlink>
      <w:r>
        <w:rPr/>
        <w:t>) demonstram a viabilidade técnica do com-ponente preditivo, enquanto </w:t>
      </w:r>
      <w:hyperlink w:history="true" w:anchor="_bookmark127">
        <w:r>
          <w:rPr/>
          <w:t>Nurusheva </w:t>
        </w:r>
        <w:r>
          <w:rPr>
            <w:rFonts w:ascii="Arial" w:hAnsi="Arial"/>
            <w:i/>
          </w:rPr>
          <w:t>et al.</w:t>
        </w:r>
      </w:hyperlink>
      <w:r>
        <w:rPr>
          <w:rFonts w:ascii="Arial" w:hAnsi="Arial"/>
          <w:i/>
        </w:rPr>
        <w:t> </w:t>
      </w:r>
      <w:r>
        <w:rPr/>
        <w:t>(</w:t>
      </w:r>
      <w:hyperlink w:history="true" w:anchor="_bookmark127">
        <w:r>
          <w:rPr/>
          <w:t>2024</w:t>
        </w:r>
      </w:hyperlink>
      <w:r>
        <w:rPr/>
        <w:t>) ilustram a integração operacional desses componentes</w:t>
      </w:r>
      <w:r>
        <w:rPr>
          <w:spacing w:val="31"/>
        </w:rPr>
        <w:t> </w:t>
      </w:r>
      <w:r>
        <w:rPr/>
        <w:t>em</w:t>
      </w:r>
      <w:r>
        <w:rPr>
          <w:spacing w:val="31"/>
        </w:rPr>
        <w:t> </w:t>
      </w:r>
      <w:hyperlink w:history="true" w:anchor="_bookmark20">
        <w:r>
          <w:rPr/>
          <w:t>SIEM</w:t>
        </w:r>
      </w:hyperlink>
      <w:r>
        <w:rPr/>
        <w:t>s</w:t>
      </w:r>
      <w:r>
        <w:rPr>
          <w:spacing w:val="31"/>
        </w:rPr>
        <w:t> </w:t>
      </w:r>
      <w:r>
        <w:rPr/>
        <w:t>–</w:t>
      </w:r>
      <w:r>
        <w:rPr>
          <w:spacing w:val="31"/>
        </w:rPr>
        <w:t> </w:t>
      </w:r>
      <w:r>
        <w:rPr/>
        <w:t>mas</w:t>
      </w:r>
      <w:r>
        <w:rPr>
          <w:spacing w:val="31"/>
        </w:rPr>
        <w:t> </w:t>
      </w:r>
      <w:r>
        <w:rPr/>
        <w:t>raramente</w:t>
      </w:r>
      <w:r>
        <w:rPr>
          <w:spacing w:val="31"/>
        </w:rPr>
        <w:t> </w:t>
      </w:r>
      <w:r>
        <w:rPr/>
        <w:t>os</w:t>
      </w:r>
      <w:r>
        <w:rPr>
          <w:spacing w:val="31"/>
        </w:rPr>
        <w:t> </w:t>
      </w:r>
      <w:r>
        <w:rPr/>
        <w:t>dois</w:t>
      </w:r>
      <w:r>
        <w:rPr>
          <w:spacing w:val="31"/>
        </w:rPr>
        <w:t> </w:t>
      </w:r>
      <w:r>
        <w:rPr/>
        <w:t>aspectos</w:t>
      </w:r>
      <w:r>
        <w:rPr>
          <w:spacing w:val="31"/>
        </w:rPr>
        <w:t> </w:t>
      </w:r>
      <w:r>
        <w:rPr/>
        <w:t>são</w:t>
      </w:r>
      <w:r>
        <w:rPr>
          <w:spacing w:val="31"/>
        </w:rPr>
        <w:t> </w:t>
      </w:r>
      <w:r>
        <w:rPr/>
        <w:t>tratados</w:t>
      </w:r>
      <w:r>
        <w:rPr>
          <w:spacing w:val="31"/>
        </w:rPr>
        <w:t> </w:t>
      </w:r>
      <w:r>
        <w:rPr/>
        <w:t>de</w:t>
      </w:r>
      <w:r>
        <w:rPr>
          <w:spacing w:val="31"/>
        </w:rPr>
        <w:t> </w:t>
      </w:r>
      <w:r>
        <w:rPr/>
        <w:t>forma</w:t>
      </w:r>
      <w:r>
        <w:rPr>
          <w:spacing w:val="31"/>
        </w:rPr>
        <w:t> </w:t>
      </w:r>
      <w:r>
        <w:rPr/>
        <w:t>articulada em um único estudo.</w:t>
      </w:r>
    </w:p>
    <w:p>
      <w:pPr>
        <w:pStyle w:val="BodyText"/>
        <w:spacing w:before="206"/>
      </w:pPr>
    </w:p>
    <w:p>
      <w:pPr>
        <w:pStyle w:val="Heading2"/>
        <w:numPr>
          <w:ilvl w:val="1"/>
          <w:numId w:val="2"/>
        </w:numPr>
        <w:tabs>
          <w:tab w:pos="797" w:val="left" w:leader="none"/>
        </w:tabs>
        <w:spacing w:line="240" w:lineRule="auto" w:before="0" w:after="0"/>
        <w:ind w:left="797" w:right="0" w:hanging="514"/>
        <w:jc w:val="left"/>
      </w:pPr>
      <w:bookmarkStart w:name="3.5 Posicionamento do Trabalho Proposto" w:id="89"/>
      <w:bookmarkEnd w:id="89"/>
      <w:r>
        <w:rPr>
          <w:b w:val="0"/>
        </w:rPr>
      </w:r>
      <w:bookmarkStart w:name="_bookmark62" w:id="90"/>
      <w:bookmarkEnd w:id="90"/>
      <w:r>
        <w:rPr>
          <w:b w:val="0"/>
        </w:rPr>
      </w:r>
      <w:r>
        <w:rPr/>
        <w:t>Posicionamento</w:t>
      </w:r>
      <w:r>
        <w:rPr>
          <w:spacing w:val="10"/>
        </w:rPr>
        <w:t> </w:t>
      </w:r>
      <w:r>
        <w:rPr/>
        <w:t>do</w:t>
      </w:r>
      <w:r>
        <w:rPr>
          <w:spacing w:val="10"/>
        </w:rPr>
        <w:t> </w:t>
      </w:r>
      <w:r>
        <w:rPr/>
        <w:t>Trabalho</w:t>
      </w:r>
      <w:r>
        <w:rPr>
          <w:spacing w:val="11"/>
        </w:rPr>
        <w:t> </w:t>
      </w:r>
      <w:r>
        <w:rPr>
          <w:spacing w:val="-2"/>
        </w:rPr>
        <w:t>Proposto</w:t>
      </w:r>
    </w:p>
    <w:p>
      <w:pPr>
        <w:pStyle w:val="BodyText"/>
        <w:spacing w:before="234"/>
        <w:rPr>
          <w:rFonts w:ascii="Arial"/>
          <w:b/>
        </w:rPr>
      </w:pPr>
    </w:p>
    <w:p>
      <w:pPr>
        <w:pStyle w:val="BodyText"/>
        <w:spacing w:line="355" w:lineRule="auto"/>
        <w:ind w:left="283" w:right="1131" w:firstLine="708"/>
        <w:jc w:val="both"/>
      </w:pPr>
      <w:r>
        <w:rPr/>
        <w:t>O conjunto de trabalhos analisados nas seções anteriores expõe duas vertentes com-plementares na pesquisa em automação da detecção de ameaças. A primeira vertente se con-centra em técnicas de aprendizado de máquina aplicadas à triagem e classificação de </w:t>
      </w:r>
      <w:r>
        <w:rPr>
          <w:rFonts w:ascii="Arial" w:hAnsi="Arial"/>
          <w:i/>
        </w:rPr>
        <w:t>logs </w:t>
      </w:r>
      <w:r>
        <w:rPr/>
        <w:t>de segurança, sem produzir artefatos sintáticos diretamente acionáveis em sistemas </w:t>
      </w:r>
      <w:hyperlink w:history="true" w:anchor="_bookmark20">
        <w:r>
          <w:rPr/>
          <w:t>SIEM</w:t>
        </w:r>
      </w:hyperlink>
      <w:r>
        <w:rPr/>
        <w:t>. Nesta vertente encontram-se </w:t>
      </w:r>
      <w:hyperlink w:history="true" w:anchor="_bookmark135">
        <w:r>
          <w:rPr/>
          <w:t>Shah </w:t>
        </w:r>
        <w:r>
          <w:rPr>
            <w:rFonts w:ascii="Arial" w:hAnsi="Arial"/>
            <w:i/>
          </w:rPr>
          <w:t>et al.</w:t>
        </w:r>
      </w:hyperlink>
      <w:r>
        <w:rPr>
          <w:rFonts w:ascii="Arial" w:hAnsi="Arial"/>
          <w:i/>
        </w:rPr>
        <w:t> </w:t>
      </w:r>
      <w:r>
        <w:rPr/>
        <w:t>(</w:t>
      </w:r>
      <w:hyperlink w:history="true" w:anchor="_bookmark135">
        <w:r>
          <w:rPr/>
          <w:t>2022</w:t>
        </w:r>
      </w:hyperlink>
      <w:r>
        <w:rPr/>
        <w:t>) e </w:t>
      </w:r>
      <w:hyperlink w:history="true" w:anchor="_bookmark127">
        <w:r>
          <w:rPr/>
          <w:t>Nurusheva </w:t>
        </w:r>
        <w:r>
          <w:rPr>
            <w:rFonts w:ascii="Arial" w:hAnsi="Arial"/>
            <w:i/>
          </w:rPr>
          <w:t>et al.</w:t>
        </w:r>
      </w:hyperlink>
      <w:r>
        <w:rPr>
          <w:rFonts w:ascii="Arial" w:hAnsi="Arial"/>
          <w:i/>
        </w:rPr>
        <w:t> </w:t>
      </w:r>
      <w:r>
        <w:rPr/>
        <w:t>(</w:t>
      </w:r>
      <w:hyperlink w:history="true" w:anchor="_bookmark127">
        <w:r>
          <w:rPr/>
          <w:t>2024</w:t>
        </w:r>
      </w:hyperlink>
      <w:r>
        <w:rPr/>
        <w:t>), que combinam métodos supervisionados e não supervisionados para reduzir a carga de alertas em ambientes corpo-rativos – estabelecendo, ainda que indiretamente, um terreno metodológico sobre o qual as abordagens mais recentes puderam se apoiar. A segunda vertente se concentra na geração automatizada das próprias regras de detecção, valendo-se das capacidades generativas dos </w:t>
      </w:r>
      <w:hyperlink w:history="true" w:anchor="_bookmark15">
        <w:r>
          <w:rPr/>
          <w:t>LLM</w:t>
        </w:r>
      </w:hyperlink>
      <w:r>
        <w:rPr/>
        <w:t>s, e representa uma evolução natural da primeira: uma vez consolidada a aplicabilidade de aprendizado de máquina e inteligência artificial na análise de eventos de segurança, abre-se caminho</w:t>
      </w:r>
      <w:r>
        <w:rPr>
          <w:spacing w:val="40"/>
        </w:rPr>
        <w:t> </w:t>
      </w:r>
      <w:r>
        <w:rPr/>
        <w:t>para</w:t>
      </w:r>
      <w:r>
        <w:rPr>
          <w:spacing w:val="40"/>
        </w:rPr>
        <w:t> </w:t>
      </w:r>
      <w:r>
        <w:rPr/>
        <w:t>que</w:t>
      </w:r>
      <w:r>
        <w:rPr>
          <w:spacing w:val="40"/>
        </w:rPr>
        <w:t> </w:t>
      </w:r>
      <w:r>
        <w:rPr/>
        <w:t>essas</w:t>
      </w:r>
      <w:r>
        <w:rPr>
          <w:spacing w:val="40"/>
        </w:rPr>
        <w:t> </w:t>
      </w:r>
      <w:r>
        <w:rPr/>
        <w:t>mesmas</w:t>
      </w:r>
      <w:r>
        <w:rPr>
          <w:spacing w:val="40"/>
        </w:rPr>
        <w:t> </w:t>
      </w:r>
      <w:r>
        <w:rPr/>
        <w:t>técnicas</w:t>
      </w:r>
      <w:r>
        <w:rPr>
          <w:spacing w:val="40"/>
        </w:rPr>
        <w:t> </w:t>
      </w:r>
      <w:r>
        <w:rPr/>
        <w:t>atuem</w:t>
      </w:r>
      <w:r>
        <w:rPr>
          <w:spacing w:val="40"/>
        </w:rPr>
        <w:t> </w:t>
      </w:r>
      <w:r>
        <w:rPr/>
        <w:t>não</w:t>
      </w:r>
      <w:r>
        <w:rPr>
          <w:spacing w:val="40"/>
        </w:rPr>
        <w:t> </w:t>
      </w:r>
      <w:r>
        <w:rPr/>
        <w:t>apenas</w:t>
      </w:r>
      <w:r>
        <w:rPr>
          <w:spacing w:val="40"/>
        </w:rPr>
        <w:t> </w:t>
      </w:r>
      <w:r>
        <w:rPr/>
        <w:t>na</w:t>
      </w:r>
      <w:r>
        <w:rPr>
          <w:spacing w:val="40"/>
        </w:rPr>
        <w:t> </w:t>
      </w:r>
      <w:r>
        <w:rPr/>
        <w:t>classificação</w:t>
      </w:r>
      <w:r>
        <w:rPr>
          <w:spacing w:val="40"/>
        </w:rPr>
        <w:t> </w:t>
      </w:r>
      <w:r>
        <w:rPr/>
        <w:t>dos</w:t>
      </w:r>
      <w:r>
        <w:rPr>
          <w:spacing w:val="40"/>
        </w:rPr>
        <w:t> </w:t>
      </w:r>
      <w:r>
        <w:rPr/>
        <w:t>eventos, mas</w:t>
      </w:r>
      <w:r>
        <w:rPr>
          <w:spacing w:val="10"/>
        </w:rPr>
        <w:t> </w:t>
      </w:r>
      <w:r>
        <w:rPr/>
        <w:t>também</w:t>
      </w:r>
      <w:r>
        <w:rPr>
          <w:spacing w:val="11"/>
        </w:rPr>
        <w:t> </w:t>
      </w:r>
      <w:r>
        <w:rPr/>
        <w:t>na</w:t>
      </w:r>
      <w:r>
        <w:rPr>
          <w:spacing w:val="10"/>
        </w:rPr>
        <w:t> </w:t>
      </w:r>
      <w:r>
        <w:rPr/>
        <w:t>produção</w:t>
      </w:r>
      <w:r>
        <w:rPr>
          <w:spacing w:val="11"/>
        </w:rPr>
        <w:t> </w:t>
      </w:r>
      <w:r>
        <w:rPr/>
        <w:t>dos</w:t>
      </w:r>
      <w:r>
        <w:rPr>
          <w:spacing w:val="11"/>
        </w:rPr>
        <w:t> </w:t>
      </w:r>
      <w:r>
        <w:rPr/>
        <w:t>próprios</w:t>
      </w:r>
      <w:r>
        <w:rPr>
          <w:spacing w:val="10"/>
        </w:rPr>
        <w:t> </w:t>
      </w:r>
      <w:r>
        <w:rPr/>
        <w:t>mecanismos</w:t>
      </w:r>
      <w:r>
        <w:rPr>
          <w:spacing w:val="11"/>
        </w:rPr>
        <w:t> </w:t>
      </w:r>
      <w:r>
        <w:rPr/>
        <w:t>de</w:t>
      </w:r>
      <w:r>
        <w:rPr>
          <w:spacing w:val="11"/>
        </w:rPr>
        <w:t> </w:t>
      </w:r>
      <w:r>
        <w:rPr/>
        <w:t>detecção.</w:t>
      </w:r>
      <w:r>
        <w:rPr>
          <w:spacing w:val="10"/>
        </w:rPr>
        <w:t> </w:t>
      </w:r>
      <w:r>
        <w:rPr/>
        <w:t>Nesta</w:t>
      </w:r>
      <w:r>
        <w:rPr>
          <w:spacing w:val="11"/>
        </w:rPr>
        <w:t> </w:t>
      </w:r>
      <w:r>
        <w:rPr/>
        <w:t>segunda</w:t>
      </w:r>
      <w:r>
        <w:rPr>
          <w:spacing w:val="11"/>
        </w:rPr>
        <w:t> </w:t>
      </w:r>
      <w:r>
        <w:rPr/>
        <w:t>vertente</w:t>
      </w:r>
      <w:r>
        <w:rPr>
          <w:spacing w:val="10"/>
        </w:rPr>
        <w:t> </w:t>
      </w:r>
      <w:r>
        <w:rPr>
          <w:spacing w:val="-4"/>
        </w:rPr>
        <w:t>está</w:t>
      </w:r>
    </w:p>
    <w:p>
      <w:pPr>
        <w:pStyle w:val="ListParagraph"/>
        <w:numPr>
          <w:ilvl w:val="0"/>
          <w:numId w:val="5"/>
        </w:numPr>
        <w:tabs>
          <w:tab w:pos="471" w:val="left" w:leader="none"/>
        </w:tabs>
        <w:spacing w:line="240" w:lineRule="auto" w:before="15" w:after="0"/>
        <w:ind w:left="471" w:right="0" w:hanging="188"/>
        <w:jc w:val="left"/>
        <w:rPr>
          <w:sz w:val="21"/>
        </w:rPr>
      </w:pPr>
      <w:r>
        <w:rPr>
          <w:sz w:val="21"/>
        </w:rPr>
        <w:t>GRIDAI</w:t>
      </w:r>
      <w:r>
        <w:rPr>
          <w:spacing w:val="18"/>
          <w:sz w:val="21"/>
        </w:rPr>
        <w:t> </w:t>
      </w:r>
      <w:r>
        <w:rPr>
          <w:sz w:val="21"/>
        </w:rPr>
        <w:t>((</w:t>
      </w:r>
      <w:hyperlink w:history="true" w:anchor="_bookmark118">
        <w:r>
          <w:rPr>
            <w:sz w:val="21"/>
          </w:rPr>
          <w:t>Li</w:t>
        </w:r>
        <w:r>
          <w:rPr>
            <w:spacing w:val="18"/>
            <w:sz w:val="21"/>
          </w:rPr>
          <w:t> </w:t>
        </w:r>
        <w:r>
          <w:rPr>
            <w:rFonts w:ascii="Arial" w:hAnsi="Arial"/>
            <w:i/>
            <w:sz w:val="21"/>
          </w:rPr>
          <w:t>et</w:t>
        </w:r>
        <w:r>
          <w:rPr>
            <w:rFonts w:ascii="Arial" w:hAnsi="Arial"/>
            <w:i/>
            <w:spacing w:val="18"/>
            <w:sz w:val="21"/>
          </w:rPr>
          <w:t> </w:t>
        </w:r>
        <w:r>
          <w:rPr>
            <w:rFonts w:ascii="Arial" w:hAnsi="Arial"/>
            <w:i/>
            <w:sz w:val="21"/>
          </w:rPr>
          <w:t>al.</w:t>
        </w:r>
      </w:hyperlink>
      <w:r>
        <w:rPr>
          <w:sz w:val="21"/>
        </w:rPr>
        <w:t>,</w:t>
      </w:r>
      <w:r>
        <w:rPr>
          <w:spacing w:val="18"/>
          <w:sz w:val="21"/>
        </w:rPr>
        <w:t> </w:t>
      </w:r>
      <w:hyperlink w:history="true" w:anchor="_bookmark118">
        <w:r>
          <w:rPr>
            <w:sz w:val="21"/>
          </w:rPr>
          <w:t>2025</w:t>
        </w:r>
      </w:hyperlink>
      <w:r>
        <w:rPr>
          <w:sz w:val="21"/>
        </w:rPr>
        <w:t>)),</w:t>
      </w:r>
      <w:r>
        <w:rPr>
          <w:spacing w:val="19"/>
          <w:sz w:val="21"/>
        </w:rPr>
        <w:t> </w:t>
      </w:r>
      <w:r>
        <w:rPr>
          <w:sz w:val="21"/>
        </w:rPr>
        <w:t>voltado</w:t>
      </w:r>
      <w:r>
        <w:rPr>
          <w:spacing w:val="18"/>
          <w:sz w:val="21"/>
        </w:rPr>
        <w:t> </w:t>
      </w:r>
      <w:r>
        <w:rPr>
          <w:sz w:val="21"/>
        </w:rPr>
        <w:t>para</w:t>
      </w:r>
      <w:r>
        <w:rPr>
          <w:spacing w:val="18"/>
          <w:sz w:val="21"/>
        </w:rPr>
        <w:t> </w:t>
      </w:r>
      <w:r>
        <w:rPr>
          <w:sz w:val="21"/>
        </w:rPr>
        <w:t>regras</w:t>
      </w:r>
      <w:r>
        <w:rPr>
          <w:spacing w:val="18"/>
          <w:sz w:val="21"/>
        </w:rPr>
        <w:t> </w:t>
      </w:r>
      <w:r>
        <w:rPr>
          <w:sz w:val="21"/>
        </w:rPr>
        <w:t>de</w:t>
      </w:r>
      <w:r>
        <w:rPr>
          <w:spacing w:val="18"/>
          <w:sz w:val="21"/>
        </w:rPr>
        <w:t> </w:t>
      </w:r>
      <w:r>
        <w:rPr>
          <w:sz w:val="21"/>
        </w:rPr>
        <w:t>sistemas</w:t>
      </w:r>
      <w:r>
        <w:rPr>
          <w:spacing w:val="19"/>
          <w:sz w:val="21"/>
        </w:rPr>
        <w:t> </w:t>
      </w:r>
      <w:r>
        <w:rPr>
          <w:sz w:val="21"/>
        </w:rPr>
        <w:t>de</w:t>
      </w:r>
      <w:r>
        <w:rPr>
          <w:spacing w:val="18"/>
          <w:sz w:val="21"/>
        </w:rPr>
        <w:t> </w:t>
      </w:r>
      <w:r>
        <w:rPr>
          <w:sz w:val="21"/>
        </w:rPr>
        <w:t>detecção</w:t>
      </w:r>
      <w:r>
        <w:rPr>
          <w:spacing w:val="18"/>
          <w:sz w:val="21"/>
        </w:rPr>
        <w:t> </w:t>
      </w:r>
      <w:r>
        <w:rPr>
          <w:sz w:val="21"/>
        </w:rPr>
        <w:t>de</w:t>
      </w:r>
      <w:r>
        <w:rPr>
          <w:spacing w:val="18"/>
          <w:sz w:val="21"/>
        </w:rPr>
        <w:t> </w:t>
      </w:r>
      <w:r>
        <w:rPr>
          <w:sz w:val="21"/>
        </w:rPr>
        <w:t>intrusão</w:t>
      </w:r>
      <w:r>
        <w:rPr>
          <w:spacing w:val="18"/>
          <w:sz w:val="21"/>
        </w:rPr>
        <w:t> </w:t>
      </w:r>
      <w:r>
        <w:rPr>
          <w:sz w:val="21"/>
        </w:rPr>
        <w:t>de</w:t>
      </w:r>
      <w:r>
        <w:rPr>
          <w:spacing w:val="19"/>
          <w:sz w:val="21"/>
        </w:rPr>
        <w:t> </w:t>
      </w:r>
      <w:r>
        <w:rPr>
          <w:spacing w:val="-2"/>
          <w:sz w:val="21"/>
        </w:rPr>
        <w:t>rede;</w:t>
      </w:r>
    </w:p>
    <w:p>
      <w:pPr>
        <w:pStyle w:val="ListParagraph"/>
        <w:numPr>
          <w:ilvl w:val="0"/>
          <w:numId w:val="5"/>
        </w:numPr>
        <w:tabs>
          <w:tab w:pos="476" w:val="left" w:leader="none"/>
        </w:tabs>
        <w:spacing w:line="240" w:lineRule="auto" w:before="117" w:after="0"/>
        <w:ind w:left="476" w:right="0" w:hanging="193"/>
        <w:jc w:val="left"/>
        <w:rPr>
          <w:sz w:val="21"/>
        </w:rPr>
      </w:pPr>
      <w:r>
        <w:rPr>
          <w:rFonts w:ascii="Arial" w:hAnsi="Arial"/>
          <w:i/>
          <w:sz w:val="21"/>
        </w:rPr>
        <w:t>RulePilot</w:t>
      </w:r>
      <w:r>
        <w:rPr>
          <w:rFonts w:ascii="Arial" w:hAnsi="Arial"/>
          <w:i/>
          <w:spacing w:val="43"/>
          <w:sz w:val="21"/>
        </w:rPr>
        <w:t> </w:t>
      </w:r>
      <w:r>
        <w:rPr>
          <w:sz w:val="21"/>
        </w:rPr>
        <w:t>((</w:t>
      </w:r>
      <w:hyperlink w:history="true" w:anchor="_bookmark150">
        <w:r>
          <w:rPr>
            <w:sz w:val="21"/>
          </w:rPr>
          <w:t>Wang</w:t>
        </w:r>
        <w:r>
          <w:rPr>
            <w:spacing w:val="23"/>
            <w:sz w:val="21"/>
          </w:rPr>
          <w:t> </w:t>
        </w:r>
        <w:r>
          <w:rPr>
            <w:rFonts w:ascii="Arial" w:hAnsi="Arial"/>
            <w:i/>
            <w:sz w:val="21"/>
          </w:rPr>
          <w:t>et</w:t>
        </w:r>
        <w:r>
          <w:rPr>
            <w:rFonts w:ascii="Arial" w:hAnsi="Arial"/>
            <w:i/>
            <w:spacing w:val="23"/>
            <w:sz w:val="21"/>
          </w:rPr>
          <w:t> </w:t>
        </w:r>
        <w:r>
          <w:rPr>
            <w:rFonts w:ascii="Arial" w:hAnsi="Arial"/>
            <w:i/>
            <w:sz w:val="21"/>
          </w:rPr>
          <w:t>al.</w:t>
        </w:r>
      </w:hyperlink>
      <w:r>
        <w:rPr>
          <w:sz w:val="21"/>
        </w:rPr>
        <w:t>,</w:t>
      </w:r>
      <w:r>
        <w:rPr>
          <w:spacing w:val="23"/>
          <w:sz w:val="21"/>
        </w:rPr>
        <w:t> </w:t>
      </w:r>
      <w:hyperlink w:history="true" w:anchor="_bookmark150">
        <w:r>
          <w:rPr>
            <w:sz w:val="21"/>
          </w:rPr>
          <w:t>2026</w:t>
        </w:r>
      </w:hyperlink>
      <w:r>
        <w:rPr>
          <w:sz w:val="21"/>
        </w:rPr>
        <w:t>)),</w:t>
      </w:r>
      <w:r>
        <w:rPr>
          <w:spacing w:val="22"/>
          <w:sz w:val="21"/>
        </w:rPr>
        <w:t> </w:t>
      </w:r>
      <w:r>
        <w:rPr>
          <w:sz w:val="21"/>
        </w:rPr>
        <w:t>voltado</w:t>
      </w:r>
      <w:r>
        <w:rPr>
          <w:spacing w:val="23"/>
          <w:sz w:val="21"/>
        </w:rPr>
        <w:t> </w:t>
      </w:r>
      <w:r>
        <w:rPr>
          <w:sz w:val="21"/>
        </w:rPr>
        <w:t>para</w:t>
      </w:r>
      <w:r>
        <w:rPr>
          <w:spacing w:val="23"/>
          <w:sz w:val="21"/>
        </w:rPr>
        <w:t> </w:t>
      </w:r>
      <w:r>
        <w:rPr>
          <w:sz w:val="21"/>
        </w:rPr>
        <w:t>regras</w:t>
      </w:r>
      <w:r>
        <w:rPr>
          <w:spacing w:val="23"/>
          <w:sz w:val="21"/>
        </w:rPr>
        <w:t> </w:t>
      </w:r>
      <w:r>
        <w:rPr>
          <w:sz w:val="21"/>
        </w:rPr>
        <w:t>nativas</w:t>
      </w:r>
      <w:r>
        <w:rPr>
          <w:spacing w:val="22"/>
          <w:sz w:val="21"/>
        </w:rPr>
        <w:t> </w:t>
      </w:r>
      <w:r>
        <w:rPr>
          <w:sz w:val="21"/>
        </w:rPr>
        <w:t>das</w:t>
      </w:r>
      <w:r>
        <w:rPr>
          <w:spacing w:val="23"/>
          <w:sz w:val="21"/>
        </w:rPr>
        <w:t> </w:t>
      </w:r>
      <w:r>
        <w:rPr>
          <w:sz w:val="21"/>
        </w:rPr>
        <w:t>linguagens</w:t>
      </w:r>
      <w:r>
        <w:rPr>
          <w:spacing w:val="23"/>
          <w:sz w:val="21"/>
        </w:rPr>
        <w:t> </w:t>
      </w:r>
      <w:hyperlink w:history="true" w:anchor="_bookmark22">
        <w:r>
          <w:rPr>
            <w:sz w:val="21"/>
          </w:rPr>
          <w:t>SPL</w:t>
        </w:r>
      </w:hyperlink>
      <w:r>
        <w:rPr>
          <w:spacing w:val="23"/>
          <w:sz w:val="21"/>
        </w:rPr>
        <w:t> </w:t>
      </w:r>
      <w:r>
        <w:rPr>
          <w:sz w:val="21"/>
        </w:rPr>
        <w:t>e</w:t>
      </w:r>
      <w:r>
        <w:rPr>
          <w:spacing w:val="22"/>
          <w:sz w:val="21"/>
        </w:rPr>
        <w:t> </w:t>
      </w:r>
      <w:hyperlink w:history="true" w:anchor="_bookmark14">
        <w:r>
          <w:rPr>
            <w:sz w:val="21"/>
          </w:rPr>
          <w:t>KQL</w:t>
        </w:r>
      </w:hyperlink>
      <w:r>
        <w:rPr>
          <w:sz w:val="21"/>
        </w:rPr>
        <w:t>;</w:t>
      </w:r>
      <w:r>
        <w:rPr>
          <w:spacing w:val="23"/>
          <w:sz w:val="21"/>
        </w:rPr>
        <w:t> </w:t>
      </w:r>
      <w:r>
        <w:rPr>
          <w:sz w:val="21"/>
        </w:rPr>
        <w:t>e</w:t>
      </w:r>
      <w:r>
        <w:rPr>
          <w:spacing w:val="23"/>
          <w:sz w:val="21"/>
        </w:rPr>
        <w:t> </w:t>
      </w:r>
      <w:r>
        <w:rPr>
          <w:spacing w:val="-10"/>
          <w:sz w:val="21"/>
        </w:rPr>
        <w:t>o</w:t>
      </w:r>
    </w:p>
    <w:p>
      <w:pPr>
        <w:spacing w:before="117"/>
        <w:ind w:left="283" w:right="0" w:firstLine="0"/>
        <w:jc w:val="left"/>
        <w:rPr>
          <w:sz w:val="21"/>
        </w:rPr>
      </w:pPr>
      <w:r>
        <w:rPr>
          <w:rFonts w:ascii="Arial"/>
          <w:i/>
          <w:sz w:val="21"/>
        </w:rPr>
        <w:t>LLMCloudHunter</w:t>
      </w:r>
      <w:r>
        <w:rPr>
          <w:rFonts w:ascii="Arial"/>
          <w:i/>
          <w:spacing w:val="37"/>
          <w:sz w:val="21"/>
        </w:rPr>
        <w:t> </w:t>
      </w:r>
      <w:r>
        <w:rPr>
          <w:sz w:val="21"/>
        </w:rPr>
        <w:t>((</w:t>
      </w:r>
      <w:hyperlink w:history="true" w:anchor="_bookmark134">
        <w:r>
          <w:rPr>
            <w:sz w:val="21"/>
          </w:rPr>
          <w:t>Schwartz</w:t>
        </w:r>
        <w:r>
          <w:rPr>
            <w:spacing w:val="10"/>
            <w:sz w:val="21"/>
          </w:rPr>
          <w:t> </w:t>
        </w:r>
        <w:r>
          <w:rPr>
            <w:rFonts w:ascii="Arial"/>
            <w:i/>
            <w:sz w:val="21"/>
          </w:rPr>
          <w:t>et</w:t>
        </w:r>
        <w:r>
          <w:rPr>
            <w:rFonts w:ascii="Arial"/>
            <w:i/>
            <w:spacing w:val="9"/>
            <w:sz w:val="21"/>
          </w:rPr>
          <w:t> </w:t>
        </w:r>
        <w:r>
          <w:rPr>
            <w:rFonts w:ascii="Arial"/>
            <w:i/>
            <w:sz w:val="21"/>
          </w:rPr>
          <w:t>al.</w:t>
        </w:r>
      </w:hyperlink>
      <w:r>
        <w:rPr>
          <w:sz w:val="21"/>
        </w:rPr>
        <w:t>,</w:t>
      </w:r>
      <w:r>
        <w:rPr>
          <w:spacing w:val="9"/>
          <w:sz w:val="21"/>
        </w:rPr>
        <w:t> </w:t>
      </w:r>
      <w:hyperlink w:history="true" w:anchor="_bookmark134">
        <w:r>
          <w:rPr>
            <w:sz w:val="21"/>
          </w:rPr>
          <w:t>2025</w:t>
        </w:r>
      </w:hyperlink>
      <w:r>
        <w:rPr>
          <w:sz w:val="21"/>
        </w:rPr>
        <w:t>)),</w:t>
      </w:r>
      <w:r>
        <w:rPr>
          <w:spacing w:val="9"/>
          <w:sz w:val="21"/>
        </w:rPr>
        <w:t> </w:t>
      </w:r>
      <w:r>
        <w:rPr>
          <w:sz w:val="21"/>
        </w:rPr>
        <w:t>voltado</w:t>
      </w:r>
      <w:r>
        <w:rPr>
          <w:spacing w:val="9"/>
          <w:sz w:val="21"/>
        </w:rPr>
        <w:t> </w:t>
      </w:r>
      <w:r>
        <w:rPr>
          <w:sz w:val="21"/>
        </w:rPr>
        <w:t>para</w:t>
      </w:r>
      <w:r>
        <w:rPr>
          <w:spacing w:val="10"/>
          <w:sz w:val="21"/>
        </w:rPr>
        <w:t> </w:t>
      </w:r>
      <w:r>
        <w:rPr>
          <w:sz w:val="21"/>
        </w:rPr>
        <w:t>regras</w:t>
      </w:r>
      <w:r>
        <w:rPr>
          <w:spacing w:val="9"/>
          <w:sz w:val="21"/>
        </w:rPr>
        <w:t> </w:t>
      </w:r>
      <w:r>
        <w:rPr>
          <w:rFonts w:ascii="Arial"/>
          <w:i/>
          <w:sz w:val="21"/>
        </w:rPr>
        <w:t>Sigma</w:t>
      </w:r>
      <w:r>
        <w:rPr>
          <w:rFonts w:ascii="Arial"/>
          <w:i/>
          <w:spacing w:val="9"/>
          <w:sz w:val="21"/>
        </w:rPr>
        <w:t> </w:t>
      </w:r>
      <w:r>
        <w:rPr>
          <w:sz w:val="21"/>
        </w:rPr>
        <w:t>em</w:t>
      </w:r>
      <w:r>
        <w:rPr>
          <w:spacing w:val="9"/>
          <w:sz w:val="21"/>
        </w:rPr>
        <w:t> </w:t>
      </w:r>
      <w:r>
        <w:rPr>
          <w:sz w:val="21"/>
        </w:rPr>
        <w:t>ambientes</w:t>
      </w:r>
      <w:r>
        <w:rPr>
          <w:spacing w:val="9"/>
          <w:sz w:val="21"/>
        </w:rPr>
        <w:t> </w:t>
      </w:r>
      <w:r>
        <w:rPr>
          <w:sz w:val="21"/>
        </w:rPr>
        <w:t>de</w:t>
      </w:r>
      <w:r>
        <w:rPr>
          <w:spacing w:val="9"/>
          <w:sz w:val="21"/>
        </w:rPr>
        <w:t> </w:t>
      </w:r>
      <w:r>
        <w:rPr>
          <w:spacing w:val="-2"/>
          <w:sz w:val="21"/>
        </w:rPr>
        <w:t>nuvem.</w:t>
      </w:r>
    </w:p>
    <w:p>
      <w:pPr>
        <w:spacing w:after="0"/>
        <w:jc w:val="left"/>
        <w:rPr>
          <w:sz w:val="21"/>
        </w:rPr>
        <w:sectPr>
          <w:pgSz w:w="11910" w:h="16840"/>
          <w:pgMar w:header="860" w:footer="0" w:top="1600" w:bottom="280" w:left="1417" w:right="0"/>
        </w:sectPr>
      </w:pPr>
    </w:p>
    <w:p>
      <w:pPr>
        <w:pStyle w:val="BodyText"/>
        <w:spacing w:before="125"/>
        <w:ind w:left="283"/>
        <w:jc w:val="both"/>
        <w:rPr>
          <w:rFonts w:ascii="Arial"/>
          <w:i/>
        </w:rPr>
      </w:pPr>
      <w:bookmarkStart w:name="_bookmark63" w:id="91"/>
      <w:bookmarkEnd w:id="91"/>
      <w:r>
        <w:rPr/>
      </w:r>
      <w:r>
        <w:rPr/>
        <w:t>O</w:t>
      </w:r>
      <w:r>
        <w:rPr>
          <w:spacing w:val="10"/>
        </w:rPr>
        <w:t> </w:t>
      </w:r>
      <w:r>
        <w:rPr/>
        <w:t>presente</w:t>
      </w:r>
      <w:r>
        <w:rPr>
          <w:spacing w:val="11"/>
        </w:rPr>
        <w:t> </w:t>
      </w:r>
      <w:r>
        <w:rPr/>
        <w:t>trabalho</w:t>
      </w:r>
      <w:r>
        <w:rPr>
          <w:spacing w:val="11"/>
        </w:rPr>
        <w:t> </w:t>
      </w:r>
      <w:r>
        <w:rPr/>
        <w:t>melhor</w:t>
      </w:r>
      <w:r>
        <w:rPr>
          <w:spacing w:val="10"/>
        </w:rPr>
        <w:t> </w:t>
      </w:r>
      <w:r>
        <w:rPr/>
        <w:t>se</w:t>
      </w:r>
      <w:r>
        <w:rPr>
          <w:spacing w:val="11"/>
        </w:rPr>
        <w:t> </w:t>
      </w:r>
      <w:r>
        <w:rPr/>
        <w:t>insere</w:t>
      </w:r>
      <w:r>
        <w:rPr>
          <w:spacing w:val="11"/>
        </w:rPr>
        <w:t> </w:t>
      </w:r>
      <w:r>
        <w:rPr/>
        <w:t>na</w:t>
      </w:r>
      <w:r>
        <w:rPr>
          <w:spacing w:val="10"/>
        </w:rPr>
        <w:t> </w:t>
      </w:r>
      <w:r>
        <w:rPr/>
        <w:t>segunda</w:t>
      </w:r>
      <w:r>
        <w:rPr>
          <w:spacing w:val="11"/>
        </w:rPr>
        <w:t> </w:t>
      </w:r>
      <w:r>
        <w:rPr/>
        <w:t>vertente,</w:t>
      </w:r>
      <w:r>
        <w:rPr>
          <w:spacing w:val="11"/>
        </w:rPr>
        <w:t> </w:t>
      </w:r>
      <w:r>
        <w:rPr/>
        <w:t>compartilhando</w:t>
      </w:r>
      <w:r>
        <w:rPr>
          <w:spacing w:val="10"/>
        </w:rPr>
        <w:t> </w:t>
      </w:r>
      <w:r>
        <w:rPr/>
        <w:t>com</w:t>
      </w:r>
      <w:r>
        <w:rPr>
          <w:spacing w:val="11"/>
        </w:rPr>
        <w:t> </w:t>
      </w:r>
      <w:hyperlink w:history="true" w:anchor="_bookmark134">
        <w:r>
          <w:rPr/>
          <w:t>Schwartz</w:t>
        </w:r>
        <w:r>
          <w:rPr>
            <w:spacing w:val="11"/>
          </w:rPr>
          <w:t> </w:t>
        </w:r>
        <w:r>
          <w:rPr>
            <w:rFonts w:ascii="Arial"/>
            <w:i/>
          </w:rPr>
          <w:t>et</w:t>
        </w:r>
        <w:r>
          <w:rPr>
            <w:rFonts w:ascii="Arial"/>
            <w:i/>
            <w:spacing w:val="11"/>
          </w:rPr>
          <w:t> </w:t>
        </w:r>
        <w:r>
          <w:rPr>
            <w:rFonts w:ascii="Arial"/>
            <w:i/>
            <w:spacing w:val="-5"/>
          </w:rPr>
          <w:t>al.</w:t>
        </w:r>
      </w:hyperlink>
    </w:p>
    <w:p>
      <w:pPr>
        <w:pStyle w:val="BodyText"/>
        <w:spacing w:before="117"/>
        <w:ind w:left="283"/>
        <w:jc w:val="both"/>
      </w:pPr>
      <w:r>
        <w:rPr/>
        <w:t>(</w:t>
      </w:r>
      <w:hyperlink w:history="true" w:anchor="_bookmark134">
        <w:r>
          <w:rPr/>
          <w:t>2025</w:t>
        </w:r>
      </w:hyperlink>
      <w:r>
        <w:rPr/>
        <w:t>)</w:t>
      </w:r>
      <w:r>
        <w:rPr>
          <w:spacing w:val="8"/>
        </w:rPr>
        <w:t> </w:t>
      </w:r>
      <w:r>
        <w:rPr/>
        <w:t>o</w:t>
      </w:r>
      <w:r>
        <w:rPr>
          <w:spacing w:val="8"/>
        </w:rPr>
        <w:t> </w:t>
      </w:r>
      <w:r>
        <w:rPr/>
        <w:t>objetivo</w:t>
      </w:r>
      <w:r>
        <w:rPr>
          <w:spacing w:val="8"/>
        </w:rPr>
        <w:t> </w:t>
      </w:r>
      <w:r>
        <w:rPr/>
        <w:t>de</w:t>
      </w:r>
      <w:r>
        <w:rPr>
          <w:spacing w:val="8"/>
        </w:rPr>
        <w:t> </w:t>
      </w:r>
      <w:r>
        <w:rPr/>
        <w:t>geração</w:t>
      </w:r>
      <w:r>
        <w:rPr>
          <w:spacing w:val="8"/>
        </w:rPr>
        <w:t> </w:t>
      </w:r>
      <w:r>
        <w:rPr/>
        <w:t>de</w:t>
      </w:r>
      <w:r>
        <w:rPr>
          <w:spacing w:val="9"/>
        </w:rPr>
        <w:t> </w:t>
      </w:r>
      <w:r>
        <w:rPr/>
        <w:t>regras</w:t>
      </w:r>
      <w:r>
        <w:rPr>
          <w:spacing w:val="8"/>
        </w:rPr>
        <w:t> </w:t>
      </w:r>
      <w:r>
        <w:rPr>
          <w:rFonts w:ascii="Arial" w:hAnsi="Arial"/>
          <w:i/>
          <w:spacing w:val="-2"/>
        </w:rPr>
        <w:t>Sigma</w:t>
      </w:r>
      <w:r>
        <w:rPr>
          <w:spacing w:val="-2"/>
        </w:rPr>
        <w:t>.</w:t>
      </w:r>
    </w:p>
    <w:p>
      <w:pPr>
        <w:pStyle w:val="BodyText"/>
        <w:spacing w:line="355" w:lineRule="auto" w:before="117"/>
        <w:ind w:left="283" w:right="1131" w:firstLine="708"/>
        <w:jc w:val="both"/>
      </w:pPr>
      <w:r>
        <w:rPr/>
        <w:t>A análise comparativa dos estudos revela três observações fundamentais para o posi-cionamento da presente pesquisa. Num primeiro momento, dentre os cinco trabalhos analisa-dos, apenas o </w:t>
      </w:r>
      <w:r>
        <w:rPr>
          <w:rFonts w:ascii="Arial" w:hAnsi="Arial"/>
          <w:i/>
        </w:rPr>
        <w:t>LLMCloudHunter </w:t>
      </w:r>
      <w:r>
        <w:rPr/>
        <w:t>de </w:t>
      </w:r>
      <w:hyperlink w:history="true" w:anchor="_bookmark134">
        <w:r>
          <w:rPr/>
          <w:t>Schwartz </w:t>
        </w:r>
        <w:r>
          <w:rPr>
            <w:rFonts w:ascii="Arial" w:hAnsi="Arial"/>
            <w:i/>
          </w:rPr>
          <w:t>et al.</w:t>
        </w:r>
      </w:hyperlink>
      <w:r>
        <w:rPr>
          <w:rFonts w:ascii="Arial" w:hAnsi="Arial"/>
          <w:i/>
        </w:rPr>
        <w:t> </w:t>
      </w:r>
      <w:r>
        <w:rPr/>
        <w:t>(</w:t>
      </w:r>
      <w:hyperlink w:history="true" w:anchor="_bookmark134">
        <w:r>
          <w:rPr/>
          <w:t>2025</w:t>
        </w:r>
      </w:hyperlink>
      <w:r>
        <w:rPr/>
        <w:t>) compartilha exatamente o mesmo formato-alvo de saída (regras </w:t>
      </w:r>
      <w:r>
        <w:rPr>
          <w:rFonts w:ascii="Arial" w:hAnsi="Arial"/>
          <w:i/>
        </w:rPr>
        <w:t>Sigma</w:t>
      </w:r>
      <w:r>
        <w:rPr/>
        <w:t>). No entanto, mesmo neste caso, há diferenças relevantes de escopo: o </w:t>
      </w:r>
      <w:r>
        <w:rPr>
          <w:rFonts w:ascii="Arial" w:hAnsi="Arial"/>
          <w:i/>
        </w:rPr>
        <w:t>LLMCloudHunter </w:t>
      </w:r>
      <w:r>
        <w:rPr/>
        <w:t>opera sobre relatórios </w:t>
      </w:r>
      <w:hyperlink w:history="true" w:anchor="_bookmark17">
        <w:r>
          <w:rPr/>
          <w:t>OSCTI</w:t>
        </w:r>
      </w:hyperlink>
      <w:r>
        <w:rPr/>
        <w:t> como entrada e produz </w:t>
      </w:r>
      <w:r>
        <w:rPr/>
        <w:t>regras específicas à detecção em ambientes de nuvem AWS, enquanto o presente trabalho opera a partir de registros </w:t>
      </w:r>
      <w:hyperlink w:history="true" w:anchor="_bookmark4">
        <w:r>
          <w:rPr/>
          <w:t>CVE</w:t>
        </w:r>
      </w:hyperlink>
      <w:r>
        <w:rPr/>
        <w:t> estruturados e notícias de vulnerabilidade, visando a produção de regras </w:t>
      </w:r>
      <w:r>
        <w:rPr>
          <w:rFonts w:ascii="Arial" w:hAnsi="Arial"/>
          <w:i/>
        </w:rPr>
        <w:t>Sigma </w:t>
      </w:r>
      <w:r>
        <w:rPr/>
        <w:t>não restritas a um provedor de nuvem específico. Em segundo, os trabalhos voltados a outras</w:t>
      </w:r>
      <w:r>
        <w:rPr>
          <w:spacing w:val="20"/>
        </w:rPr>
        <w:t> </w:t>
      </w:r>
      <w:r>
        <w:rPr/>
        <w:t>linguagens</w:t>
      </w:r>
      <w:r>
        <w:rPr>
          <w:spacing w:val="20"/>
        </w:rPr>
        <w:t> </w:t>
      </w:r>
      <w:r>
        <w:rPr/>
        <w:t>de</w:t>
      </w:r>
      <w:r>
        <w:rPr>
          <w:spacing w:val="20"/>
        </w:rPr>
        <w:t> </w:t>
      </w:r>
      <w:r>
        <w:rPr/>
        <w:t>regra</w:t>
      </w:r>
      <w:r>
        <w:rPr>
          <w:spacing w:val="20"/>
        </w:rPr>
        <w:t> </w:t>
      </w:r>
      <w:r>
        <w:rPr/>
        <w:t>–</w:t>
      </w:r>
      <w:r>
        <w:rPr>
          <w:spacing w:val="20"/>
        </w:rPr>
        <w:t> </w:t>
      </w:r>
      <w:hyperlink w:history="true" w:anchor="_bookmark118">
        <w:r>
          <w:rPr/>
          <w:t>Li</w:t>
        </w:r>
        <w:r>
          <w:rPr>
            <w:spacing w:val="20"/>
          </w:rPr>
          <w:t> </w:t>
        </w:r>
        <w:r>
          <w:rPr>
            <w:rFonts w:ascii="Arial" w:hAnsi="Arial"/>
            <w:i/>
          </w:rPr>
          <w:t>et</w:t>
        </w:r>
        <w:r>
          <w:rPr>
            <w:rFonts w:ascii="Arial" w:hAnsi="Arial"/>
            <w:i/>
            <w:spacing w:val="20"/>
          </w:rPr>
          <w:t> </w:t>
        </w:r>
        <w:r>
          <w:rPr>
            <w:rFonts w:ascii="Arial" w:hAnsi="Arial"/>
            <w:i/>
          </w:rPr>
          <w:t>al.</w:t>
        </w:r>
      </w:hyperlink>
      <w:r>
        <w:rPr>
          <w:rFonts w:ascii="Arial" w:hAnsi="Arial"/>
          <w:i/>
          <w:spacing w:val="20"/>
        </w:rPr>
        <w:t> </w:t>
      </w:r>
      <w:r>
        <w:rPr/>
        <w:t>(</w:t>
      </w:r>
      <w:hyperlink w:history="true" w:anchor="_bookmark118">
        <w:r>
          <w:rPr/>
          <w:t>2025</w:t>
        </w:r>
      </w:hyperlink>
      <w:r>
        <w:rPr/>
        <w:t>)</w:t>
      </w:r>
      <w:r>
        <w:rPr>
          <w:spacing w:val="20"/>
        </w:rPr>
        <w:t> </w:t>
      </w:r>
      <w:r>
        <w:rPr/>
        <w:t>e</w:t>
      </w:r>
      <w:r>
        <w:rPr>
          <w:spacing w:val="20"/>
        </w:rPr>
        <w:t> </w:t>
      </w:r>
      <w:hyperlink w:history="true" w:anchor="_bookmark150">
        <w:r>
          <w:rPr/>
          <w:t>Wang</w:t>
        </w:r>
        <w:r>
          <w:rPr>
            <w:spacing w:val="20"/>
          </w:rPr>
          <w:t> </w:t>
        </w:r>
        <w:r>
          <w:rPr>
            <w:rFonts w:ascii="Arial" w:hAnsi="Arial"/>
            <w:i/>
          </w:rPr>
          <w:t>et</w:t>
        </w:r>
        <w:r>
          <w:rPr>
            <w:rFonts w:ascii="Arial" w:hAnsi="Arial"/>
            <w:i/>
            <w:spacing w:val="20"/>
          </w:rPr>
          <w:t> </w:t>
        </w:r>
        <w:r>
          <w:rPr>
            <w:rFonts w:ascii="Arial" w:hAnsi="Arial"/>
            <w:i/>
          </w:rPr>
          <w:t>al.</w:t>
        </w:r>
      </w:hyperlink>
      <w:r>
        <w:rPr>
          <w:rFonts w:ascii="Arial" w:hAnsi="Arial"/>
          <w:i/>
          <w:spacing w:val="20"/>
        </w:rPr>
        <w:t> </w:t>
      </w:r>
      <w:r>
        <w:rPr/>
        <w:t>(</w:t>
      </w:r>
      <w:hyperlink w:history="true" w:anchor="_bookmark150">
        <w:r>
          <w:rPr/>
          <w:t>2026</w:t>
        </w:r>
      </w:hyperlink>
      <w:r>
        <w:rPr/>
        <w:t>),</w:t>
      </w:r>
      <w:r>
        <w:rPr>
          <w:spacing w:val="20"/>
        </w:rPr>
        <w:t> </w:t>
      </w:r>
      <w:r>
        <w:rPr/>
        <w:t>não</w:t>
      </w:r>
      <w:r>
        <w:rPr>
          <w:spacing w:val="20"/>
        </w:rPr>
        <w:t> </w:t>
      </w:r>
      <w:r>
        <w:rPr/>
        <w:t>competem</w:t>
      </w:r>
      <w:r>
        <w:rPr>
          <w:spacing w:val="20"/>
        </w:rPr>
        <w:t> </w:t>
      </w:r>
      <w:r>
        <w:rPr/>
        <w:t>diretamente no domínio </w:t>
      </w:r>
      <w:r>
        <w:rPr>
          <w:rFonts w:ascii="Arial" w:hAnsi="Arial"/>
          <w:i/>
        </w:rPr>
        <w:t>Sigma</w:t>
      </w:r>
      <w:r>
        <w:rPr/>
        <w:t>, mas oferecem precedentes arquiteturais relevantes para a estruturação do agente proposto neste trabalho. O uso de validação iterativa em motor de detecção real ((</w:t>
      </w:r>
      <w:hyperlink w:history="true" w:anchor="_bookmark118">
        <w:r>
          <w:rPr/>
          <w:t>Li </w:t>
        </w:r>
        <w:r>
          <w:rPr>
            <w:rFonts w:ascii="Arial" w:hAnsi="Arial"/>
            <w:i/>
          </w:rPr>
          <w:t>et</w:t>
        </w:r>
      </w:hyperlink>
      <w:r>
        <w:rPr>
          <w:rFonts w:ascii="Arial" w:hAnsi="Arial"/>
          <w:i/>
          <w:spacing w:val="40"/>
        </w:rPr>
        <w:t> </w:t>
      </w:r>
      <w:hyperlink w:history="true" w:anchor="_bookmark118">
        <w:r>
          <w:rPr>
            <w:rFonts w:ascii="Arial" w:hAnsi="Arial"/>
            <w:i/>
          </w:rPr>
          <w:t>al.</w:t>
        </w:r>
      </w:hyperlink>
      <w:r>
        <w:rPr/>
        <w:t>, </w:t>
      </w:r>
      <w:hyperlink w:history="true" w:anchor="_bookmark118">
        <w:r>
          <w:rPr/>
          <w:t>2025</w:t>
        </w:r>
      </w:hyperlink>
      <w:r>
        <w:rPr/>
        <w:t>)) e o uso de raciocínio em cadeia com reflexão ((</w:t>
      </w:r>
      <w:hyperlink w:history="true" w:anchor="_bookmark150">
        <w:r>
          <w:rPr/>
          <w:t>Wang </w:t>
        </w:r>
        <w:r>
          <w:rPr>
            <w:rFonts w:ascii="Arial" w:hAnsi="Arial"/>
            <w:i/>
          </w:rPr>
          <w:t>et al.</w:t>
        </w:r>
      </w:hyperlink>
      <w:r>
        <w:rPr/>
        <w:t>, </w:t>
      </w:r>
      <w:hyperlink w:history="true" w:anchor="_bookmark150">
        <w:r>
          <w:rPr/>
          <w:t>2026</w:t>
        </w:r>
      </w:hyperlink>
      <w:r>
        <w:rPr/>
        <w:t>)) são padrões me-todológicos que se aproximam da arquitetura </w:t>
      </w:r>
      <w:hyperlink w:history="true" w:anchor="_bookmark159">
        <w:r>
          <w:rPr/>
          <w:t>LangGraph</w:t>
        </w:r>
      </w:hyperlink>
      <w:r>
        <w:rPr/>
        <w:t> empregada nesta pesquisa, ainda que</w:t>
      </w:r>
      <w:r>
        <w:rPr>
          <w:spacing w:val="40"/>
        </w:rPr>
        <w:t> </w:t>
      </w:r>
      <w:r>
        <w:rPr/>
        <w:t>a</w:t>
      </w:r>
      <w:r>
        <w:rPr>
          <w:spacing w:val="24"/>
        </w:rPr>
        <w:t> </w:t>
      </w:r>
      <w:r>
        <w:rPr/>
        <w:t>aplicação</w:t>
      </w:r>
      <w:r>
        <w:rPr>
          <w:spacing w:val="24"/>
        </w:rPr>
        <w:t> </w:t>
      </w:r>
      <w:r>
        <w:rPr/>
        <w:t>tenha</w:t>
      </w:r>
      <w:r>
        <w:rPr>
          <w:spacing w:val="24"/>
        </w:rPr>
        <w:t> </w:t>
      </w:r>
      <w:r>
        <w:rPr/>
        <w:t>contextos</w:t>
      </w:r>
      <w:r>
        <w:rPr>
          <w:spacing w:val="24"/>
        </w:rPr>
        <w:t> </w:t>
      </w:r>
      <w:r>
        <w:rPr/>
        <w:t>sintáticos</w:t>
      </w:r>
      <w:r>
        <w:rPr>
          <w:spacing w:val="24"/>
        </w:rPr>
        <w:t> </w:t>
      </w:r>
      <w:r>
        <w:rPr/>
        <w:t>distintos.</w:t>
      </w:r>
      <w:r>
        <w:rPr>
          <w:spacing w:val="24"/>
        </w:rPr>
        <w:t> </w:t>
      </w:r>
      <w:r>
        <w:rPr/>
        <w:t>Em</w:t>
      </w:r>
      <w:r>
        <w:rPr>
          <w:spacing w:val="24"/>
        </w:rPr>
        <w:t> </w:t>
      </w:r>
      <w:r>
        <w:rPr/>
        <w:t>terceiro,</w:t>
      </w:r>
      <w:r>
        <w:rPr>
          <w:spacing w:val="24"/>
        </w:rPr>
        <w:t> </w:t>
      </w:r>
      <w:r>
        <w:rPr/>
        <w:t>os</w:t>
      </w:r>
      <w:r>
        <w:rPr>
          <w:spacing w:val="24"/>
        </w:rPr>
        <w:t> </w:t>
      </w:r>
      <w:r>
        <w:rPr/>
        <w:t>trabalhos</w:t>
      </w:r>
      <w:r>
        <w:rPr>
          <w:spacing w:val="24"/>
        </w:rPr>
        <w:t> </w:t>
      </w:r>
      <w:r>
        <w:rPr/>
        <w:t>da</w:t>
      </w:r>
      <w:r>
        <w:rPr>
          <w:spacing w:val="24"/>
        </w:rPr>
        <w:t> </w:t>
      </w:r>
      <w:r>
        <w:rPr/>
        <w:t>primeira</w:t>
      </w:r>
      <w:r>
        <w:rPr>
          <w:spacing w:val="24"/>
        </w:rPr>
        <w:t> </w:t>
      </w:r>
      <w:r>
        <w:rPr/>
        <w:t>vertente – </w:t>
      </w:r>
      <w:hyperlink w:history="true" w:anchor="_bookmark135">
        <w:r>
          <w:rPr/>
          <w:t>Shah </w:t>
        </w:r>
        <w:r>
          <w:rPr>
            <w:rFonts w:ascii="Arial" w:hAnsi="Arial"/>
            <w:i/>
          </w:rPr>
          <w:t>et al.</w:t>
        </w:r>
      </w:hyperlink>
      <w:r>
        <w:rPr>
          <w:rFonts w:ascii="Arial" w:hAnsi="Arial"/>
          <w:i/>
        </w:rPr>
        <w:t> </w:t>
      </w:r>
      <w:r>
        <w:rPr/>
        <w:t>(</w:t>
      </w:r>
      <w:hyperlink w:history="true" w:anchor="_bookmark135">
        <w:r>
          <w:rPr/>
          <w:t>2022</w:t>
        </w:r>
      </w:hyperlink>
      <w:r>
        <w:rPr/>
        <w:t>) e </w:t>
      </w:r>
      <w:hyperlink w:history="true" w:anchor="_bookmark127">
        <w:r>
          <w:rPr/>
          <w:t>Nurusheva </w:t>
        </w:r>
        <w:r>
          <w:rPr>
            <w:rFonts w:ascii="Arial" w:hAnsi="Arial"/>
            <w:i/>
          </w:rPr>
          <w:t>et al.</w:t>
        </w:r>
      </w:hyperlink>
      <w:r>
        <w:rPr>
          <w:rFonts w:ascii="Arial" w:hAnsi="Arial"/>
          <w:i/>
        </w:rPr>
        <w:t> </w:t>
      </w:r>
      <w:r>
        <w:rPr/>
        <w:t>(</w:t>
      </w:r>
      <w:hyperlink w:history="true" w:anchor="_bookmark127">
        <w:r>
          <w:rPr/>
          <w:t>2024</w:t>
        </w:r>
      </w:hyperlink>
      <w:r>
        <w:rPr/>
        <w:t>), embora não produzam regras como saída, são fundamentais para contextualizar a presente pesquisa: comprovam o quão útil é o uso de téc-nicas de aprendizado de máquina e inteligência artificial na detecção de ameaças em sistemas </w:t>
      </w:r>
      <w:hyperlink w:history="true" w:anchor="_bookmark20">
        <w:r>
          <w:rPr/>
          <w:t>SIEM</w:t>
        </w:r>
      </w:hyperlink>
      <w:r>
        <w:rPr/>
        <w:t>, fundamentando a premissa de que tais técnicas, hoje já consolidadas, estendem-se para tarefas sofisticadas como a geração automatizada de regras de detecção.</w:t>
      </w:r>
    </w:p>
    <w:p>
      <w:pPr>
        <w:pStyle w:val="BodyText"/>
        <w:spacing w:line="355" w:lineRule="auto" w:before="22"/>
        <w:ind w:left="283" w:right="1131" w:firstLine="708"/>
        <w:jc w:val="both"/>
      </w:pPr>
      <w:r>
        <w:rPr/>
        <w:t>Há ainda uma divergência teórica interessante entre os trabalhos analisados, que me-rece saliência. </w:t>
      </w:r>
      <w:hyperlink w:history="true" w:anchor="_bookmark150">
        <w:r>
          <w:rPr/>
          <w:t>Wang </w:t>
        </w:r>
        <w:r>
          <w:rPr>
            <w:rFonts w:ascii="Arial" w:hAnsi="Arial"/>
            <w:i/>
          </w:rPr>
          <w:t>et al.</w:t>
        </w:r>
      </w:hyperlink>
      <w:r>
        <w:rPr>
          <w:rFonts w:ascii="Arial" w:hAnsi="Arial"/>
          <w:i/>
        </w:rPr>
        <w:t> </w:t>
      </w:r>
      <w:r>
        <w:rPr/>
        <w:t>(</w:t>
      </w:r>
      <w:hyperlink w:history="true" w:anchor="_bookmark150">
        <w:r>
          <w:rPr/>
          <w:t>2026</w:t>
        </w:r>
      </w:hyperlink>
      <w:r>
        <w:rPr/>
        <w:t>) argumentam que o formato </w:t>
      </w:r>
      <w:r>
        <w:rPr>
          <w:rFonts w:ascii="Arial" w:hAnsi="Arial"/>
          <w:i/>
        </w:rPr>
        <w:t>Sigma </w:t>
      </w:r>
      <w:r>
        <w:rPr/>
        <w:t>é insuficiente para a detec-ção de ataques sofisticados que envolvem sequências de eventos, por restringir-se sobretudo </w:t>
      </w:r>
      <w:r>
        <w:rPr/>
        <w:t>à correspondência de padrões por expressões regulares, criticando trabalhos que adotam </w:t>
      </w:r>
      <w:r>
        <w:rPr>
          <w:rFonts w:ascii="Arial" w:hAnsi="Arial"/>
          <w:i/>
        </w:rPr>
        <w:t>Sigma </w:t>
      </w:r>
      <w:r>
        <w:rPr/>
        <w:t>como</w:t>
      </w:r>
      <w:r>
        <w:rPr>
          <w:spacing w:val="35"/>
        </w:rPr>
        <w:t> </w:t>
      </w:r>
      <w:r>
        <w:rPr/>
        <w:t>saída</w:t>
      </w:r>
      <w:r>
        <w:rPr>
          <w:spacing w:val="35"/>
        </w:rPr>
        <w:t> </w:t>
      </w:r>
      <w:r>
        <w:rPr/>
        <w:t>–</w:t>
      </w:r>
      <w:r>
        <w:rPr>
          <w:spacing w:val="36"/>
        </w:rPr>
        <w:t> </w:t>
      </w:r>
      <w:r>
        <w:rPr/>
        <w:t>citando</w:t>
      </w:r>
      <w:r>
        <w:rPr>
          <w:spacing w:val="35"/>
        </w:rPr>
        <w:t> </w:t>
      </w:r>
      <w:r>
        <w:rPr/>
        <w:t>diretamente</w:t>
      </w:r>
      <w:r>
        <w:rPr>
          <w:spacing w:val="35"/>
        </w:rPr>
        <w:t> </w:t>
      </w:r>
      <w:r>
        <w:rPr/>
        <w:t>o</w:t>
      </w:r>
      <w:r>
        <w:rPr>
          <w:spacing w:val="35"/>
        </w:rPr>
        <w:t> </w:t>
      </w:r>
      <w:r>
        <w:rPr>
          <w:rFonts w:ascii="Arial" w:hAnsi="Arial"/>
          <w:i/>
        </w:rPr>
        <w:t>LLMCloudHunter</w:t>
      </w:r>
      <w:r>
        <w:rPr/>
        <w:t>.</w:t>
      </w:r>
      <w:r>
        <w:rPr>
          <w:spacing w:val="36"/>
        </w:rPr>
        <w:t> </w:t>
      </w:r>
      <w:r>
        <w:rPr/>
        <w:t>O</w:t>
      </w:r>
      <w:r>
        <w:rPr>
          <w:spacing w:val="35"/>
        </w:rPr>
        <w:t> </w:t>
      </w:r>
      <w:r>
        <w:rPr/>
        <w:t>presente</w:t>
      </w:r>
      <w:r>
        <w:rPr>
          <w:spacing w:val="35"/>
        </w:rPr>
        <w:t> </w:t>
      </w:r>
      <w:r>
        <w:rPr/>
        <w:t>trabalho</w:t>
      </w:r>
      <w:r>
        <w:rPr>
          <w:spacing w:val="35"/>
        </w:rPr>
        <w:t> </w:t>
      </w:r>
      <w:r>
        <w:rPr/>
        <w:t>optou</w:t>
      </w:r>
      <w:r>
        <w:rPr>
          <w:spacing w:val="35"/>
        </w:rPr>
        <w:t> </w:t>
      </w:r>
      <w:r>
        <w:rPr/>
        <w:t>por</w:t>
      </w:r>
      <w:r>
        <w:rPr>
          <w:spacing w:val="36"/>
        </w:rPr>
        <w:t> </w:t>
      </w:r>
      <w:r>
        <w:rPr/>
        <w:t>manter o foco no formato </w:t>
      </w:r>
      <w:r>
        <w:rPr>
          <w:rFonts w:ascii="Arial" w:hAnsi="Arial"/>
          <w:i/>
        </w:rPr>
        <w:t>Sigma </w:t>
      </w:r>
      <w:r>
        <w:rPr/>
        <w:t>em decorrência de sua portabilidade entre múltiplos desenvolvedores</w:t>
      </w:r>
      <w:r>
        <w:rPr>
          <w:spacing w:val="40"/>
        </w:rPr>
        <w:t> </w:t>
      </w:r>
      <w:r>
        <w:rPr/>
        <w:t>de</w:t>
      </w:r>
      <w:r>
        <w:rPr>
          <w:spacing w:val="38"/>
        </w:rPr>
        <w:t> </w:t>
      </w:r>
      <w:hyperlink w:history="true" w:anchor="_bookmark20">
        <w:r>
          <w:rPr/>
          <w:t>SIEM</w:t>
        </w:r>
      </w:hyperlink>
      <w:r>
        <w:rPr/>
        <w:t>s,</w:t>
      </w:r>
      <w:r>
        <w:rPr>
          <w:spacing w:val="38"/>
        </w:rPr>
        <w:t> </w:t>
      </w:r>
      <w:r>
        <w:rPr/>
        <w:t>da</w:t>
      </w:r>
      <w:r>
        <w:rPr>
          <w:spacing w:val="38"/>
        </w:rPr>
        <w:t> </w:t>
      </w:r>
      <w:r>
        <w:rPr/>
        <w:t>existência</w:t>
      </w:r>
      <w:r>
        <w:rPr>
          <w:spacing w:val="38"/>
        </w:rPr>
        <w:t> </w:t>
      </w:r>
      <w:r>
        <w:rPr/>
        <w:t>de</w:t>
      </w:r>
      <w:r>
        <w:rPr>
          <w:spacing w:val="38"/>
        </w:rPr>
        <w:t> </w:t>
      </w:r>
      <w:r>
        <w:rPr/>
        <w:t>um</w:t>
      </w:r>
      <w:r>
        <w:rPr>
          <w:spacing w:val="38"/>
        </w:rPr>
        <w:t> </w:t>
      </w:r>
      <w:r>
        <w:rPr/>
        <w:t>repositório</w:t>
      </w:r>
      <w:r>
        <w:rPr>
          <w:spacing w:val="38"/>
        </w:rPr>
        <w:t> </w:t>
      </w:r>
      <w:r>
        <w:rPr/>
        <w:t>público</w:t>
      </w:r>
      <w:r>
        <w:rPr>
          <w:spacing w:val="38"/>
        </w:rPr>
        <w:t> </w:t>
      </w:r>
      <w:r>
        <w:rPr/>
        <w:t>bem</w:t>
      </w:r>
      <w:r>
        <w:rPr>
          <w:spacing w:val="38"/>
        </w:rPr>
        <w:t> </w:t>
      </w:r>
      <w:r>
        <w:rPr/>
        <w:t>consolidado</w:t>
      </w:r>
      <w:r>
        <w:rPr>
          <w:spacing w:val="38"/>
        </w:rPr>
        <w:t> </w:t>
      </w:r>
      <w:r>
        <w:rPr/>
        <w:t>de</w:t>
      </w:r>
      <w:r>
        <w:rPr>
          <w:spacing w:val="38"/>
        </w:rPr>
        <w:t> </w:t>
      </w:r>
      <w:r>
        <w:rPr/>
        <w:t>regras</w:t>
      </w:r>
      <w:r>
        <w:rPr>
          <w:spacing w:val="38"/>
        </w:rPr>
        <w:t> </w:t>
      </w:r>
      <w:r>
        <w:rPr/>
        <w:t>(o</w:t>
      </w:r>
      <w:r>
        <w:rPr>
          <w:spacing w:val="38"/>
        </w:rPr>
        <w:t> </w:t>
      </w:r>
      <w:hyperlink w:history="true" w:anchor="_bookmark162">
        <w:r>
          <w:rPr/>
          <w:t>SigmaHQ</w:t>
        </w:r>
      </w:hyperlink>
      <w:r>
        <w:rPr/>
        <w:t>) que serve como base para o mecanismo de </w:t>
      </w:r>
      <w:hyperlink w:history="true" w:anchor="_bookmark19">
        <w:r>
          <w:rPr/>
          <w:t>RAG</w:t>
        </w:r>
      </w:hyperlink>
      <w:r>
        <w:rPr/>
        <w:t>, e da posição do formato como padrão aberto mantido pela comunidade de </w:t>
      </w:r>
      <w:r>
        <w:rPr>
          <w:rFonts w:ascii="Arial" w:hAnsi="Arial"/>
          <w:i/>
        </w:rPr>
        <w:t>detection engineering</w:t>
      </w:r>
      <w:r>
        <w:rPr/>
        <w:t>. Essa escolha posiciona o trabalho aqui pro-posto em alinhamento com </w:t>
      </w:r>
      <w:hyperlink w:history="true" w:anchor="_bookmark134">
        <w:r>
          <w:rPr/>
          <w:t>Schwartz </w:t>
        </w:r>
        <w:r>
          <w:rPr>
            <w:rFonts w:ascii="Arial" w:hAnsi="Arial"/>
            <w:i/>
          </w:rPr>
          <w:t>et al.</w:t>
        </w:r>
      </w:hyperlink>
      <w:r>
        <w:rPr>
          <w:rFonts w:ascii="Arial" w:hAnsi="Arial"/>
          <w:i/>
        </w:rPr>
        <w:t> </w:t>
      </w:r>
      <w:r>
        <w:rPr/>
        <w:t>(</w:t>
      </w:r>
      <w:hyperlink w:history="true" w:anchor="_bookmark134">
        <w:r>
          <w:rPr/>
          <w:t>2025</w:t>
        </w:r>
      </w:hyperlink>
      <w:r>
        <w:rPr/>
        <w:t>), mas com clara consciência das limitações expressivas do formato apontadas por </w:t>
      </w:r>
      <w:hyperlink w:history="true" w:anchor="_bookmark150">
        <w:r>
          <w:rPr/>
          <w:t>Wang </w:t>
        </w:r>
        <w:r>
          <w:rPr>
            <w:rFonts w:ascii="Arial" w:hAnsi="Arial"/>
            <w:i/>
          </w:rPr>
          <w:t>et al.</w:t>
        </w:r>
      </w:hyperlink>
      <w:r>
        <w:rPr>
          <w:rFonts w:ascii="Arial" w:hAnsi="Arial"/>
          <w:i/>
        </w:rPr>
        <w:t> </w:t>
      </w:r>
      <w:r>
        <w:rPr/>
        <w:t>(</w:t>
      </w:r>
      <w:hyperlink w:history="true" w:anchor="_bookmark150">
        <w:r>
          <w:rPr/>
          <w:t>2026</w:t>
        </w:r>
      </w:hyperlink>
      <w:r>
        <w:rPr/>
        <w:t>). Vale ressaltar igualmente que a pró-pria arquitetura proposta para o agente desenvolvido neste trabalho – fundamentada no uso de </w:t>
      </w:r>
      <w:hyperlink w:history="true" w:anchor="_bookmark19">
        <w:r>
          <w:rPr/>
          <w:t>RAG</w:t>
        </w:r>
      </w:hyperlink>
      <w:r>
        <w:rPr/>
        <w:t> sobre o repositório </w:t>
      </w:r>
      <w:hyperlink w:history="true" w:anchor="_bookmark162">
        <w:r>
          <w:rPr/>
          <w:t>SigmaHQ</w:t>
        </w:r>
      </w:hyperlink>
      <w:r>
        <w:rPr/>
        <w:t>, pode apresentar limitações na tarefa específica de geração de regras </w:t>
      </w:r>
      <w:r>
        <w:rPr>
          <w:rFonts w:ascii="Arial" w:hAnsi="Arial"/>
          <w:i/>
        </w:rPr>
        <w:t>Sigma</w:t>
      </w:r>
      <w:r>
        <w:rPr/>
        <w:t>, conforme indícios observados ao longo do desenvolvimento. Portanto, investi-gação empírica conduzida neste trabalho de conclusão de curso pretende vislumbrar o quanto essa estratégia se sustenta frente às alternativas avaliadas, contribuindo para o esclarecimento dessa questão metodológica.</w:t>
      </w:r>
    </w:p>
    <w:p>
      <w:pPr>
        <w:pStyle w:val="BodyText"/>
        <w:spacing w:after="0" w:line="355" w:lineRule="auto"/>
        <w:jc w:val="both"/>
        <w:sectPr>
          <w:pgSz w:w="11910" w:h="16840"/>
          <w:pgMar w:header="860" w:footer="0" w:top="1600" w:bottom="280" w:left="1417" w:right="0"/>
        </w:sectPr>
      </w:pPr>
    </w:p>
    <w:p>
      <w:pPr>
        <w:pStyle w:val="BodyText"/>
        <w:spacing w:line="355" w:lineRule="auto" w:before="125"/>
        <w:ind w:left="283" w:right="1131" w:firstLine="708"/>
        <w:jc w:val="both"/>
      </w:pPr>
      <w:bookmarkStart w:name="_bookmark64" w:id="92"/>
      <w:bookmarkEnd w:id="92"/>
      <w:r>
        <w:rPr/>
      </w:r>
      <w:r>
        <w:rPr/>
        <w:t>Ante o exposto, dessa análise emerge o recorte ocupado pelo presente trabalho. En-quanto</w:t>
      </w:r>
      <w:r>
        <w:rPr>
          <w:spacing w:val="40"/>
        </w:rPr>
        <w:t> </w:t>
      </w:r>
      <w:r>
        <w:rPr/>
        <w:t>o</w:t>
      </w:r>
      <w:r>
        <w:rPr>
          <w:spacing w:val="40"/>
        </w:rPr>
        <w:t> </w:t>
      </w:r>
      <w:r>
        <w:rPr>
          <w:rFonts w:ascii="Arial" w:hAnsi="Arial"/>
          <w:i/>
        </w:rPr>
        <w:t>LLMCloudHunter</w:t>
      </w:r>
      <w:r>
        <w:rPr>
          <w:rFonts w:ascii="Arial" w:hAnsi="Arial"/>
          <w:i/>
          <w:spacing w:val="40"/>
        </w:rPr>
        <w:t> </w:t>
      </w:r>
      <w:r>
        <w:rPr/>
        <w:t>demonstra</w:t>
      </w:r>
      <w:r>
        <w:rPr>
          <w:spacing w:val="40"/>
        </w:rPr>
        <w:t> </w:t>
      </w:r>
      <w:r>
        <w:rPr/>
        <w:t>a</w:t>
      </w:r>
      <w:r>
        <w:rPr>
          <w:spacing w:val="40"/>
        </w:rPr>
        <w:t> </w:t>
      </w:r>
      <w:r>
        <w:rPr/>
        <w:t>viabilidade</w:t>
      </w:r>
      <w:r>
        <w:rPr>
          <w:spacing w:val="40"/>
        </w:rPr>
        <w:t> </w:t>
      </w:r>
      <w:r>
        <w:rPr/>
        <w:t>técnica</w:t>
      </w:r>
      <w:r>
        <w:rPr>
          <w:spacing w:val="40"/>
        </w:rPr>
        <w:t> </w:t>
      </w:r>
      <w:r>
        <w:rPr/>
        <w:t>da</w:t>
      </w:r>
      <w:r>
        <w:rPr>
          <w:spacing w:val="40"/>
        </w:rPr>
        <w:t> </w:t>
      </w:r>
      <w:r>
        <w:rPr/>
        <w:t>geração</w:t>
      </w:r>
      <w:r>
        <w:rPr>
          <w:spacing w:val="40"/>
        </w:rPr>
        <w:t> </w:t>
      </w:r>
      <w:r>
        <w:rPr/>
        <w:t>de</w:t>
      </w:r>
      <w:r>
        <w:rPr>
          <w:spacing w:val="40"/>
        </w:rPr>
        <w:t> </w:t>
      </w:r>
      <w:r>
        <w:rPr/>
        <w:t>regras</w:t>
      </w:r>
      <w:r>
        <w:rPr>
          <w:spacing w:val="40"/>
        </w:rPr>
        <w:t> </w:t>
      </w:r>
      <w:r>
        <w:rPr>
          <w:rFonts w:ascii="Arial" w:hAnsi="Arial"/>
          <w:i/>
        </w:rPr>
        <w:t>Sigma</w:t>
      </w:r>
      <w:r>
        <w:rPr>
          <w:rFonts w:ascii="Arial" w:hAnsi="Arial"/>
          <w:i/>
          <w:spacing w:val="40"/>
        </w:rPr>
        <w:t> </w:t>
      </w:r>
      <w:r>
        <w:rPr/>
        <w:t>via </w:t>
      </w:r>
      <w:hyperlink w:history="true" w:anchor="_bookmark15">
        <w:r>
          <w:rPr/>
          <w:t>LLM</w:t>
        </w:r>
      </w:hyperlink>
      <w:r>
        <w:rPr>
          <w:spacing w:val="23"/>
        </w:rPr>
        <w:t> </w:t>
      </w:r>
      <w:r>
        <w:rPr/>
        <w:t>em</w:t>
      </w:r>
      <w:r>
        <w:rPr>
          <w:spacing w:val="23"/>
        </w:rPr>
        <w:t> </w:t>
      </w:r>
      <w:r>
        <w:rPr/>
        <w:t>um</w:t>
      </w:r>
      <w:r>
        <w:rPr>
          <w:spacing w:val="23"/>
        </w:rPr>
        <w:t> </w:t>
      </w:r>
      <w:r>
        <w:rPr/>
        <w:t>domínio</w:t>
      </w:r>
      <w:r>
        <w:rPr>
          <w:spacing w:val="23"/>
        </w:rPr>
        <w:t> </w:t>
      </w:r>
      <w:r>
        <w:rPr/>
        <w:t>específico,</w:t>
      </w:r>
      <w:r>
        <w:rPr>
          <w:spacing w:val="23"/>
        </w:rPr>
        <w:t> </w:t>
      </w:r>
      <w:r>
        <w:rPr/>
        <w:t>e</w:t>
      </w:r>
      <w:r>
        <w:rPr>
          <w:spacing w:val="23"/>
        </w:rPr>
        <w:t> </w:t>
      </w:r>
      <w:r>
        <w:rPr/>
        <w:t>enquanto</w:t>
      </w:r>
      <w:r>
        <w:rPr>
          <w:spacing w:val="23"/>
        </w:rPr>
        <w:t> </w:t>
      </w:r>
      <w:r>
        <w:rPr/>
        <w:t>GRIDAI</w:t>
      </w:r>
      <w:r>
        <w:rPr>
          <w:spacing w:val="23"/>
        </w:rPr>
        <w:t> </w:t>
      </w:r>
      <w:r>
        <w:rPr/>
        <w:t>e</w:t>
      </w:r>
      <w:r>
        <w:rPr>
          <w:spacing w:val="23"/>
        </w:rPr>
        <w:t> </w:t>
      </w:r>
      <w:r>
        <w:rPr>
          <w:rFonts w:ascii="Arial" w:hAnsi="Arial"/>
          <w:i/>
        </w:rPr>
        <w:t>RulePilot</w:t>
      </w:r>
      <w:r>
        <w:rPr>
          <w:rFonts w:ascii="Arial" w:hAnsi="Arial"/>
          <w:i/>
          <w:spacing w:val="40"/>
        </w:rPr>
        <w:t> </w:t>
      </w:r>
      <w:r>
        <w:rPr/>
        <w:t>exploram</w:t>
      </w:r>
      <w:r>
        <w:rPr>
          <w:spacing w:val="23"/>
        </w:rPr>
        <w:t> </w:t>
      </w:r>
      <w:r>
        <w:rPr/>
        <w:t>arquiteturas</w:t>
      </w:r>
      <w:r>
        <w:rPr>
          <w:spacing w:val="23"/>
        </w:rPr>
        <w:t> </w:t>
      </w:r>
      <w:r>
        <w:rPr/>
        <w:t>agênti-cas</w:t>
      </w:r>
      <w:r>
        <w:rPr>
          <w:spacing w:val="27"/>
        </w:rPr>
        <w:t> </w:t>
      </w:r>
      <w:r>
        <w:rPr/>
        <w:t>em</w:t>
      </w:r>
      <w:r>
        <w:rPr>
          <w:spacing w:val="26"/>
        </w:rPr>
        <w:t> </w:t>
      </w:r>
      <w:r>
        <w:rPr/>
        <w:t>outras</w:t>
      </w:r>
      <w:r>
        <w:rPr>
          <w:spacing w:val="27"/>
        </w:rPr>
        <w:t> </w:t>
      </w:r>
      <w:r>
        <w:rPr/>
        <w:t>linguagens</w:t>
      </w:r>
      <w:r>
        <w:rPr>
          <w:spacing w:val="27"/>
        </w:rPr>
        <w:t> </w:t>
      </w:r>
      <w:r>
        <w:rPr/>
        <w:t>de</w:t>
      </w:r>
      <w:r>
        <w:rPr>
          <w:spacing w:val="26"/>
        </w:rPr>
        <w:t> </w:t>
      </w:r>
      <w:r>
        <w:rPr/>
        <w:t>regra,</w:t>
      </w:r>
      <w:r>
        <w:rPr>
          <w:spacing w:val="27"/>
        </w:rPr>
        <w:t> </w:t>
      </w:r>
      <w:r>
        <w:rPr/>
        <w:t>permanece</w:t>
      </w:r>
      <w:r>
        <w:rPr>
          <w:spacing w:val="27"/>
        </w:rPr>
        <w:t> </w:t>
      </w:r>
      <w:r>
        <w:rPr/>
        <w:t>em</w:t>
      </w:r>
      <w:r>
        <w:rPr>
          <w:spacing w:val="26"/>
        </w:rPr>
        <w:t> </w:t>
      </w:r>
      <w:r>
        <w:rPr/>
        <w:t>aberto</w:t>
      </w:r>
      <w:r>
        <w:rPr>
          <w:spacing w:val="27"/>
        </w:rPr>
        <w:t> </w:t>
      </w:r>
      <w:r>
        <w:rPr/>
        <w:t>a</w:t>
      </w:r>
      <w:r>
        <w:rPr>
          <w:spacing w:val="27"/>
        </w:rPr>
        <w:t> </w:t>
      </w:r>
      <w:r>
        <w:rPr/>
        <w:t>questão</w:t>
      </w:r>
      <w:r>
        <w:rPr>
          <w:spacing w:val="26"/>
        </w:rPr>
        <w:t> </w:t>
      </w:r>
      <w:r>
        <w:rPr/>
        <w:t>metodológica</w:t>
      </w:r>
      <w:r>
        <w:rPr>
          <w:spacing w:val="27"/>
        </w:rPr>
        <w:t> </w:t>
      </w:r>
      <w:r>
        <w:rPr/>
        <w:t>de</w:t>
      </w:r>
      <w:r>
        <w:rPr>
          <w:spacing w:val="27"/>
        </w:rPr>
        <w:t> </w:t>
      </w:r>
      <w:r>
        <w:rPr/>
        <w:t>quanto a</w:t>
      </w:r>
      <w:r>
        <w:rPr>
          <w:spacing w:val="18"/>
        </w:rPr>
        <w:t> </w:t>
      </w:r>
      <w:r>
        <w:rPr/>
        <w:t>complexidade</w:t>
      </w:r>
      <w:r>
        <w:rPr>
          <w:spacing w:val="18"/>
        </w:rPr>
        <w:t> </w:t>
      </w:r>
      <w:r>
        <w:rPr/>
        <w:t>arquitetural</w:t>
      </w:r>
      <w:r>
        <w:rPr>
          <w:spacing w:val="18"/>
        </w:rPr>
        <w:t> </w:t>
      </w:r>
      <w:r>
        <w:rPr/>
        <w:t>–</w:t>
      </w:r>
      <w:r>
        <w:rPr>
          <w:spacing w:val="18"/>
        </w:rPr>
        <w:t> </w:t>
      </w:r>
      <w:r>
        <w:rPr/>
        <w:t>desde</w:t>
      </w:r>
      <w:r>
        <w:rPr>
          <w:spacing w:val="18"/>
        </w:rPr>
        <w:t> </w:t>
      </w:r>
      <w:r>
        <w:rPr/>
        <w:t>a</w:t>
      </w:r>
      <w:r>
        <w:rPr>
          <w:spacing w:val="18"/>
        </w:rPr>
        <w:t> </w:t>
      </w:r>
      <w:r>
        <w:rPr/>
        <w:t>invocação</w:t>
      </w:r>
      <w:r>
        <w:rPr>
          <w:spacing w:val="18"/>
        </w:rPr>
        <w:t> </w:t>
      </w:r>
      <w:r>
        <w:rPr/>
        <w:t>direta</w:t>
      </w:r>
      <w:r>
        <w:rPr>
          <w:spacing w:val="18"/>
        </w:rPr>
        <w:t> </w:t>
      </w:r>
      <w:r>
        <w:rPr/>
        <w:t>de</w:t>
      </w:r>
      <w:r>
        <w:rPr>
          <w:spacing w:val="18"/>
        </w:rPr>
        <w:t> </w:t>
      </w:r>
      <w:r>
        <w:rPr/>
        <w:t>uma</w:t>
      </w:r>
      <w:r>
        <w:rPr>
          <w:spacing w:val="18"/>
        </w:rPr>
        <w:t> </w:t>
      </w:r>
      <w:hyperlink w:history="true" w:anchor="_bookmark15">
        <w:r>
          <w:rPr/>
          <w:t>LLM</w:t>
        </w:r>
      </w:hyperlink>
      <w:r>
        <w:rPr>
          <w:spacing w:val="18"/>
        </w:rPr>
        <w:t> </w:t>
      </w:r>
      <w:r>
        <w:rPr/>
        <w:t>em</w:t>
      </w:r>
      <w:r>
        <w:rPr>
          <w:spacing w:val="18"/>
        </w:rPr>
        <w:t> </w:t>
      </w:r>
      <w:r>
        <w:rPr/>
        <w:t>formato</w:t>
      </w:r>
      <w:r>
        <w:rPr>
          <w:spacing w:val="18"/>
        </w:rPr>
        <w:t> </w:t>
      </w:r>
      <w:hyperlink w:history="true" w:anchor="_bookmark169">
        <w:r>
          <w:rPr>
            <w:rFonts w:ascii="Arial" w:hAnsi="Arial"/>
            <w:i/>
          </w:rPr>
          <w:t>zero-shot</w:t>
        </w:r>
      </w:hyperlink>
      <w:r>
        <w:rPr>
          <w:rFonts w:ascii="Arial" w:hAnsi="Arial"/>
          <w:i/>
          <w:spacing w:val="18"/>
        </w:rPr>
        <w:t> </w:t>
      </w:r>
      <w:r>
        <w:rPr/>
        <w:t>até a orquestração de um agente autônomo com </w:t>
      </w:r>
      <w:hyperlink w:history="true" w:anchor="_bookmark19">
        <w:r>
          <w:rPr/>
          <w:t>RAG</w:t>
        </w:r>
      </w:hyperlink>
      <w:r>
        <w:rPr/>
        <w:t> e validação iterativa, efetivamente contribui para a qualidade das regras </w:t>
      </w:r>
      <w:r>
        <w:rPr>
          <w:rFonts w:ascii="Arial" w:hAnsi="Arial"/>
          <w:i/>
        </w:rPr>
        <w:t>Sigma </w:t>
      </w:r>
      <w:r>
        <w:rPr/>
        <w:t>geradas a partir de fontes públicas de inteligência sobre ameaças. O estudo aqui exposto investiga essa questão por meio da comparação controlada entre três estratégias incrementais — </w:t>
      </w:r>
      <w:hyperlink w:history="true" w:anchor="_bookmark169">
        <w:r>
          <w:rPr>
            <w:rFonts w:ascii="Arial" w:hAnsi="Arial"/>
            <w:i/>
          </w:rPr>
          <w:t>zero-shot</w:t>
        </w:r>
      </w:hyperlink>
      <w:r>
        <w:rPr/>
        <w:t>, engenharia de </w:t>
      </w:r>
      <w:r>
        <w:rPr>
          <w:rFonts w:ascii="Arial" w:hAnsi="Arial"/>
          <w:i/>
        </w:rPr>
        <w:t>prompt </w:t>
      </w:r>
      <w:r>
        <w:rPr/>
        <w:t>e agente autônomo com </w:t>
      </w:r>
      <w:hyperlink w:history="true" w:anchor="_bookmark19">
        <w:r>
          <w:rPr/>
          <w:t>RAG</w:t>
        </w:r>
      </w:hyperlink>
      <w:r>
        <w:rPr/>
        <w:t> – submetidas a teste estatístico de hipóteses. Diferentemente dos cinco trabalhos anali-sados, que tipicamente comparam uma única abordagem proposta contra </w:t>
      </w:r>
      <w:hyperlink w:history="true" w:anchor="_bookmark15">
        <w:r>
          <w:rPr/>
          <w:t>LLM</w:t>
        </w:r>
      </w:hyperlink>
      <w:r>
        <w:rPr/>
        <w:t>s autônomos ou métodos baseados em mineração de dados, o presente trabalho se propõe a quantificar empi-ricamente o ganho marginal proporcionado por cada camada de complexidade arquitetural </w:t>
      </w:r>
      <w:r>
        <w:rPr/>
        <w:t>na tarefa de geração de regras </w:t>
      </w:r>
      <w:r>
        <w:rPr>
          <w:rFonts w:ascii="Arial" w:hAnsi="Arial"/>
          <w:i/>
        </w:rPr>
        <w:t>Sigma</w:t>
      </w:r>
      <w:r>
        <w:rPr/>
        <w:t>, fornecendo subsídios para decisões de </w:t>
      </w:r>
      <w:r>
        <w:rPr>
          <w:rFonts w:ascii="Arial" w:hAnsi="Arial"/>
          <w:i/>
        </w:rPr>
        <w:t>design </w:t>
      </w:r>
      <w:r>
        <w:rPr/>
        <w:t>em trabalhos futuros na linha de pesquisa.</w:t>
      </w:r>
    </w:p>
    <w:p>
      <w:pPr>
        <w:pStyle w:val="BodyText"/>
        <w:spacing w:after="0" w:line="355" w:lineRule="auto"/>
        <w:jc w:val="both"/>
        <w:sectPr>
          <w:pgSz w:w="11910" w:h="16840"/>
          <w:pgMar w:header="860" w:footer="0" w:top="1600" w:bottom="280" w:left="1417" w:right="0"/>
        </w:sectPr>
      </w:pPr>
    </w:p>
    <w:p>
      <w:pPr>
        <w:pStyle w:val="Heading1"/>
        <w:numPr>
          <w:ilvl w:val="0"/>
          <w:numId w:val="2"/>
        </w:numPr>
        <w:tabs>
          <w:tab w:pos="521" w:val="left" w:leader="none"/>
        </w:tabs>
        <w:spacing w:line="240" w:lineRule="auto" w:before="125" w:after="0"/>
        <w:ind w:left="521" w:right="0" w:hanging="238"/>
        <w:jc w:val="left"/>
      </w:pPr>
      <w:bookmarkStart w:name="4 Materiais e Métodos" w:id="93"/>
      <w:bookmarkEnd w:id="93"/>
      <w:r>
        <w:rPr>
          <w:b w:val="0"/>
        </w:rPr>
      </w:r>
      <w:bookmarkStart w:name="_bookmark65" w:id="94"/>
      <w:bookmarkEnd w:id="94"/>
      <w:r>
        <w:rPr>
          <w:b w:val="0"/>
        </w:rPr>
      </w:r>
      <w:bookmarkStart w:name="_bookmark66" w:id="95"/>
      <w:bookmarkEnd w:id="95"/>
      <w:r>
        <w:rPr>
          <w:b w:val="0"/>
        </w:rPr>
      </w:r>
      <w:r>
        <w:rPr/>
        <w:t>MATERIAIS</w:t>
      </w:r>
      <w:r>
        <w:rPr>
          <w:spacing w:val="3"/>
        </w:rPr>
        <w:t> </w:t>
      </w:r>
      <w:r>
        <w:rPr/>
        <w:t>E</w:t>
      </w:r>
      <w:r>
        <w:rPr>
          <w:spacing w:val="4"/>
        </w:rPr>
        <w:t> </w:t>
      </w:r>
      <w:r>
        <w:rPr>
          <w:spacing w:val="-2"/>
        </w:rPr>
        <w:t>MÉTODOS</w:t>
      </w:r>
    </w:p>
    <w:p>
      <w:pPr>
        <w:pStyle w:val="BodyText"/>
        <w:spacing w:before="234"/>
        <w:rPr>
          <w:rFonts w:ascii="Arial"/>
          <w:b/>
        </w:rPr>
      </w:pPr>
    </w:p>
    <w:p>
      <w:pPr>
        <w:pStyle w:val="BodyText"/>
        <w:spacing w:line="355" w:lineRule="auto"/>
        <w:ind w:left="283" w:right="1131" w:firstLine="708"/>
        <w:jc w:val="both"/>
      </w:pPr>
      <w:r>
        <w:rPr/>
        <w:t>Este capítulo descreve os materiais e os métodos que serão utilizados para conduzir</w:t>
      </w:r>
      <w:r>
        <w:rPr>
          <w:spacing w:val="80"/>
        </w:rPr>
        <w:t> </w:t>
      </w:r>
      <w:r>
        <w:rPr/>
        <w:t>esta pesquisa. Apresentar-se-ão, o conjunto de ferramentas e bibliotecas empregadas no </w:t>
      </w:r>
      <w:r>
        <w:rPr/>
        <w:t>de-senvolvimento;</w:t>
      </w:r>
      <w:r>
        <w:rPr>
          <w:spacing w:val="35"/>
        </w:rPr>
        <w:t> </w:t>
      </w:r>
      <w:r>
        <w:rPr/>
        <w:t>a</w:t>
      </w:r>
      <w:r>
        <w:rPr>
          <w:spacing w:val="35"/>
        </w:rPr>
        <w:t> </w:t>
      </w:r>
      <w:r>
        <w:rPr/>
        <w:t>base</w:t>
      </w:r>
      <w:r>
        <w:rPr>
          <w:spacing w:val="35"/>
        </w:rPr>
        <w:t> </w:t>
      </w:r>
      <w:r>
        <w:rPr/>
        <w:t>de</w:t>
      </w:r>
      <w:r>
        <w:rPr>
          <w:spacing w:val="35"/>
        </w:rPr>
        <w:t> </w:t>
      </w:r>
      <w:r>
        <w:rPr/>
        <w:t>dados</w:t>
      </w:r>
      <w:r>
        <w:rPr>
          <w:spacing w:val="35"/>
        </w:rPr>
        <w:t> </w:t>
      </w:r>
      <w:r>
        <w:rPr/>
        <w:t>de</w:t>
      </w:r>
      <w:r>
        <w:rPr>
          <w:spacing w:val="35"/>
        </w:rPr>
        <w:t> </w:t>
      </w:r>
      <w:r>
        <w:rPr/>
        <w:t>regras</w:t>
      </w:r>
      <w:r>
        <w:rPr>
          <w:spacing w:val="35"/>
        </w:rPr>
        <w:t> </w:t>
      </w:r>
      <w:r>
        <w:rPr>
          <w:rFonts w:ascii="Arial" w:hAnsi="Arial"/>
          <w:i/>
        </w:rPr>
        <w:t>Sigma</w:t>
      </w:r>
      <w:r>
        <w:rPr>
          <w:rFonts w:ascii="Arial" w:hAnsi="Arial"/>
          <w:i/>
          <w:spacing w:val="36"/>
        </w:rPr>
        <w:t> </w:t>
      </w:r>
      <w:r>
        <w:rPr/>
        <w:t>utilizada</w:t>
      </w:r>
      <w:r>
        <w:rPr>
          <w:spacing w:val="35"/>
        </w:rPr>
        <w:t> </w:t>
      </w:r>
      <w:r>
        <w:rPr/>
        <w:t>como</w:t>
      </w:r>
      <w:r>
        <w:rPr>
          <w:spacing w:val="35"/>
        </w:rPr>
        <w:t> </w:t>
      </w:r>
      <w:r>
        <w:rPr/>
        <w:t>referência,</w:t>
      </w:r>
      <w:r>
        <w:rPr>
          <w:spacing w:val="35"/>
        </w:rPr>
        <w:t> </w:t>
      </w:r>
      <w:r>
        <w:rPr/>
        <w:t>juntamente</w:t>
      </w:r>
      <w:r>
        <w:rPr>
          <w:spacing w:val="35"/>
        </w:rPr>
        <w:t> </w:t>
      </w:r>
      <w:r>
        <w:rPr/>
        <w:t>com seu particionamento em base de conhecimento e base de teste; as três estratégias de geração de regras que constituem o objeto de comparação deste trabalho — geração </w:t>
      </w:r>
      <w:hyperlink w:history="true" w:anchor="_bookmark169">
        <w:r>
          <w:rPr>
            <w:rFonts w:ascii="Arial" w:hAnsi="Arial"/>
            <w:i/>
          </w:rPr>
          <w:t>zero-shot</w:t>
        </w:r>
      </w:hyperlink>
      <w:r>
        <w:rPr/>
        <w:t>, enge-nharia</w:t>
      </w:r>
      <w:r>
        <w:rPr>
          <w:spacing w:val="12"/>
        </w:rPr>
        <w:t> </w:t>
      </w:r>
      <w:r>
        <w:rPr/>
        <w:t>de</w:t>
      </w:r>
      <w:r>
        <w:rPr>
          <w:spacing w:val="12"/>
        </w:rPr>
        <w:t> </w:t>
      </w:r>
      <w:r>
        <w:rPr>
          <w:rFonts w:ascii="Arial" w:hAnsi="Arial"/>
          <w:i/>
        </w:rPr>
        <w:t>prompt</w:t>
      </w:r>
      <w:r>
        <w:rPr>
          <w:rFonts w:ascii="Arial" w:hAnsi="Arial"/>
          <w:i/>
          <w:spacing w:val="36"/>
        </w:rPr>
        <w:t> </w:t>
      </w:r>
      <w:r>
        <w:rPr/>
        <w:t>e</w:t>
      </w:r>
      <w:r>
        <w:rPr>
          <w:spacing w:val="12"/>
        </w:rPr>
        <w:t> </w:t>
      </w:r>
      <w:r>
        <w:rPr/>
        <w:t>agente</w:t>
      </w:r>
      <w:r>
        <w:rPr>
          <w:spacing w:val="12"/>
        </w:rPr>
        <w:t> </w:t>
      </w:r>
      <w:r>
        <w:rPr/>
        <w:t>autônomo</w:t>
      </w:r>
      <w:r>
        <w:rPr>
          <w:spacing w:val="12"/>
        </w:rPr>
        <w:t> </w:t>
      </w:r>
      <w:r>
        <w:rPr/>
        <w:t>com</w:t>
      </w:r>
      <w:r>
        <w:rPr>
          <w:spacing w:val="12"/>
        </w:rPr>
        <w:t> </w:t>
      </w:r>
      <w:hyperlink w:history="true" w:anchor="_bookmark19">
        <w:r>
          <w:rPr/>
          <w:t>RAG</w:t>
        </w:r>
      </w:hyperlink>
      <w:r>
        <w:rPr/>
        <w:t>;</w:t>
      </w:r>
      <w:r>
        <w:rPr>
          <w:spacing w:val="12"/>
        </w:rPr>
        <w:t> </w:t>
      </w:r>
      <w:r>
        <w:rPr/>
        <w:t>as</w:t>
      </w:r>
      <w:r>
        <w:rPr>
          <w:spacing w:val="12"/>
        </w:rPr>
        <w:t> </w:t>
      </w:r>
      <w:r>
        <w:rPr/>
        <w:t>métricas</w:t>
      </w:r>
      <w:r>
        <w:rPr>
          <w:spacing w:val="12"/>
        </w:rPr>
        <w:t> </w:t>
      </w:r>
      <w:r>
        <w:rPr/>
        <w:t>de</w:t>
      </w:r>
      <w:r>
        <w:rPr>
          <w:spacing w:val="12"/>
        </w:rPr>
        <w:t> </w:t>
      </w:r>
      <w:r>
        <w:rPr/>
        <w:t>avaliação</w:t>
      </w:r>
      <w:r>
        <w:rPr>
          <w:spacing w:val="12"/>
        </w:rPr>
        <w:t> </w:t>
      </w:r>
      <w:r>
        <w:rPr/>
        <w:t>adotadas;</w:t>
      </w:r>
      <w:r>
        <w:rPr>
          <w:spacing w:val="12"/>
        </w:rPr>
        <w:t> </w:t>
      </w:r>
      <w:r>
        <w:rPr/>
        <w:t>e,</w:t>
      </w:r>
      <w:r>
        <w:rPr>
          <w:spacing w:val="12"/>
        </w:rPr>
        <w:t> </w:t>
      </w:r>
      <w:r>
        <w:rPr/>
        <w:t>por</w:t>
      </w:r>
      <w:r>
        <w:rPr>
          <w:spacing w:val="12"/>
        </w:rPr>
        <w:t> </w:t>
      </w:r>
      <w:r>
        <w:rPr/>
        <w:t>fim, a formulação das hipóteses e o procedimento de análise estatística.</w:t>
      </w:r>
    </w:p>
    <w:p>
      <w:pPr>
        <w:pStyle w:val="BodyText"/>
        <w:spacing w:before="200"/>
      </w:pPr>
    </w:p>
    <w:p>
      <w:pPr>
        <w:pStyle w:val="Heading2"/>
        <w:numPr>
          <w:ilvl w:val="1"/>
          <w:numId w:val="2"/>
        </w:numPr>
        <w:tabs>
          <w:tab w:pos="797" w:val="left" w:leader="none"/>
        </w:tabs>
        <w:spacing w:line="240" w:lineRule="auto" w:before="0" w:after="0"/>
        <w:ind w:left="797" w:right="0" w:hanging="514"/>
        <w:jc w:val="left"/>
      </w:pPr>
      <w:bookmarkStart w:name="4.1 Materiais" w:id="96"/>
      <w:bookmarkEnd w:id="96"/>
      <w:r>
        <w:rPr>
          <w:b w:val="0"/>
        </w:rPr>
      </w:r>
      <w:bookmarkStart w:name="_bookmark67" w:id="97"/>
      <w:bookmarkEnd w:id="97"/>
      <w:r>
        <w:rPr>
          <w:b w:val="0"/>
        </w:rPr>
      </w:r>
      <w:r>
        <w:rPr>
          <w:spacing w:val="-2"/>
        </w:rPr>
        <w:t>Materiais</w:t>
      </w:r>
    </w:p>
    <w:p>
      <w:pPr>
        <w:pStyle w:val="BodyText"/>
        <w:rPr>
          <w:rFonts w:ascii="Arial"/>
          <w:b/>
        </w:rPr>
      </w:pPr>
    </w:p>
    <w:p>
      <w:pPr>
        <w:pStyle w:val="BodyText"/>
        <w:spacing w:before="144"/>
        <w:rPr>
          <w:rFonts w:ascii="Arial"/>
          <w:b/>
        </w:rPr>
      </w:pPr>
    </w:p>
    <w:p>
      <w:pPr>
        <w:spacing w:before="0"/>
        <w:ind w:left="0" w:right="848" w:firstLine="0"/>
        <w:jc w:val="center"/>
        <w:rPr>
          <w:rFonts w:ascii="Arial" w:hAnsi="Arial"/>
          <w:b/>
          <w:sz w:val="19"/>
        </w:rPr>
      </w:pPr>
      <w:bookmarkStart w:name="_bookmark68" w:id="98"/>
      <w:bookmarkEnd w:id="98"/>
      <w:r>
        <w:rPr/>
      </w:r>
      <w:r>
        <w:rPr>
          <w:rFonts w:ascii="Arial" w:hAnsi="Arial"/>
          <w:b/>
          <w:w w:val="105"/>
          <w:sz w:val="19"/>
        </w:rPr>
        <w:t>Quadro</w:t>
      </w:r>
      <w:r>
        <w:rPr>
          <w:rFonts w:ascii="Arial" w:hAnsi="Arial"/>
          <w:b/>
          <w:spacing w:val="-13"/>
          <w:w w:val="105"/>
          <w:sz w:val="19"/>
        </w:rPr>
        <w:t> </w:t>
      </w:r>
      <w:r>
        <w:rPr>
          <w:rFonts w:ascii="Arial" w:hAnsi="Arial"/>
          <w:b/>
          <w:w w:val="105"/>
          <w:sz w:val="19"/>
        </w:rPr>
        <w:t>1</w:t>
      </w:r>
      <w:r>
        <w:rPr>
          <w:rFonts w:ascii="Arial" w:hAnsi="Arial"/>
          <w:b/>
          <w:spacing w:val="-12"/>
          <w:w w:val="105"/>
          <w:sz w:val="19"/>
        </w:rPr>
        <w:t> </w:t>
      </w:r>
      <w:r>
        <w:rPr>
          <w:rFonts w:ascii="Arial" w:hAnsi="Arial"/>
          <w:b/>
          <w:w w:val="105"/>
          <w:sz w:val="19"/>
        </w:rPr>
        <w:t>–</w:t>
      </w:r>
      <w:r>
        <w:rPr>
          <w:rFonts w:ascii="Arial" w:hAnsi="Arial"/>
          <w:b/>
          <w:spacing w:val="-12"/>
          <w:w w:val="105"/>
          <w:sz w:val="19"/>
        </w:rPr>
        <w:t> </w:t>
      </w:r>
      <w:r>
        <w:rPr>
          <w:rFonts w:ascii="Arial" w:hAnsi="Arial"/>
          <w:b/>
          <w:w w:val="105"/>
          <w:sz w:val="19"/>
        </w:rPr>
        <w:t>Modelos</w:t>
      </w:r>
      <w:r>
        <w:rPr>
          <w:rFonts w:ascii="Arial" w:hAnsi="Arial"/>
          <w:b/>
          <w:spacing w:val="-12"/>
          <w:w w:val="105"/>
          <w:sz w:val="19"/>
        </w:rPr>
        <w:t> </w:t>
      </w:r>
      <w:r>
        <w:rPr>
          <w:rFonts w:ascii="Arial" w:hAnsi="Arial"/>
          <w:b/>
          <w:w w:val="105"/>
          <w:sz w:val="19"/>
        </w:rPr>
        <w:t>de</w:t>
      </w:r>
      <w:r>
        <w:rPr>
          <w:rFonts w:ascii="Arial" w:hAnsi="Arial"/>
          <w:b/>
          <w:spacing w:val="-12"/>
          <w:w w:val="105"/>
          <w:sz w:val="19"/>
        </w:rPr>
        <w:t> </w:t>
      </w:r>
      <w:r>
        <w:rPr>
          <w:rFonts w:ascii="Arial" w:hAnsi="Arial"/>
          <w:b/>
          <w:w w:val="105"/>
          <w:sz w:val="19"/>
        </w:rPr>
        <w:t>linguagem</w:t>
      </w:r>
      <w:r>
        <w:rPr>
          <w:rFonts w:ascii="Arial" w:hAnsi="Arial"/>
          <w:b/>
          <w:spacing w:val="-12"/>
          <w:w w:val="105"/>
          <w:sz w:val="19"/>
        </w:rPr>
        <w:t> </w:t>
      </w:r>
      <w:r>
        <w:rPr>
          <w:rFonts w:ascii="Arial" w:hAnsi="Arial"/>
          <w:b/>
          <w:w w:val="105"/>
          <w:sz w:val="19"/>
        </w:rPr>
        <w:t>utilizados</w:t>
      </w:r>
      <w:r>
        <w:rPr>
          <w:rFonts w:ascii="Arial" w:hAnsi="Arial"/>
          <w:b/>
          <w:spacing w:val="-12"/>
          <w:w w:val="105"/>
          <w:sz w:val="19"/>
        </w:rPr>
        <w:t> </w:t>
      </w:r>
      <w:r>
        <w:rPr>
          <w:rFonts w:ascii="Arial" w:hAnsi="Arial"/>
          <w:b/>
          <w:w w:val="105"/>
          <w:sz w:val="19"/>
        </w:rPr>
        <w:t>no</w:t>
      </w:r>
      <w:r>
        <w:rPr>
          <w:rFonts w:ascii="Arial" w:hAnsi="Arial"/>
          <w:b/>
          <w:spacing w:val="-12"/>
          <w:w w:val="105"/>
          <w:sz w:val="19"/>
        </w:rPr>
        <w:t> </w:t>
      </w:r>
      <w:r>
        <w:rPr>
          <w:rFonts w:ascii="Arial" w:hAnsi="Arial"/>
          <w:b/>
          <w:spacing w:val="-2"/>
          <w:w w:val="105"/>
          <w:sz w:val="19"/>
        </w:rPr>
        <w:t>trabalho.</w:t>
      </w:r>
    </w:p>
    <w:p>
      <w:pPr>
        <w:pStyle w:val="BodyText"/>
        <w:spacing w:before="3"/>
        <w:rPr>
          <w:rFonts w:ascii="Arial"/>
          <w:b/>
          <w:sz w:val="5"/>
        </w:rPr>
      </w:pPr>
    </w:p>
    <w:tbl>
      <w:tblPr>
        <w:tblW w:w="0" w:type="auto"/>
        <w:jc w:val="left"/>
        <w:tblInd w:w="5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8"/>
        <w:gridCol w:w="889"/>
        <w:gridCol w:w="2231"/>
        <w:gridCol w:w="3648"/>
      </w:tblGrid>
      <w:tr>
        <w:trPr>
          <w:trHeight w:val="268" w:hRule="atLeast"/>
        </w:trPr>
        <w:tc>
          <w:tcPr>
            <w:tcW w:w="1778" w:type="dxa"/>
          </w:tcPr>
          <w:p>
            <w:pPr>
              <w:pStyle w:val="TableParagraph"/>
              <w:rPr>
                <w:rFonts w:ascii="Arial"/>
                <w:b/>
                <w:sz w:val="19"/>
              </w:rPr>
            </w:pPr>
            <w:r>
              <w:rPr>
                <w:rFonts w:ascii="Arial"/>
                <w:b/>
                <w:spacing w:val="-2"/>
                <w:w w:val="105"/>
                <w:sz w:val="19"/>
              </w:rPr>
              <w:t>Ferramenta</w:t>
            </w:r>
          </w:p>
        </w:tc>
        <w:tc>
          <w:tcPr>
            <w:tcW w:w="889" w:type="dxa"/>
          </w:tcPr>
          <w:p>
            <w:pPr>
              <w:pStyle w:val="TableParagraph"/>
              <w:rPr>
                <w:rFonts w:ascii="Arial" w:hAnsi="Arial"/>
                <w:b/>
                <w:sz w:val="19"/>
              </w:rPr>
            </w:pPr>
            <w:r>
              <w:rPr>
                <w:rFonts w:ascii="Arial" w:hAnsi="Arial"/>
                <w:b/>
                <w:spacing w:val="-2"/>
                <w:w w:val="105"/>
                <w:sz w:val="19"/>
              </w:rPr>
              <w:t>Versão</w:t>
            </w:r>
          </w:p>
        </w:tc>
        <w:tc>
          <w:tcPr>
            <w:tcW w:w="2231" w:type="dxa"/>
          </w:tcPr>
          <w:p>
            <w:pPr>
              <w:pStyle w:val="TableParagraph"/>
              <w:rPr>
                <w:rFonts w:ascii="Arial" w:hAnsi="Arial"/>
                <w:b/>
                <w:sz w:val="19"/>
              </w:rPr>
            </w:pPr>
            <w:r>
              <w:rPr>
                <w:rFonts w:ascii="Arial" w:hAnsi="Arial"/>
                <w:b/>
                <w:sz w:val="19"/>
              </w:rPr>
              <w:t>Disponível</w:t>
            </w:r>
            <w:r>
              <w:rPr>
                <w:rFonts w:ascii="Arial" w:hAnsi="Arial"/>
                <w:b/>
                <w:spacing w:val="29"/>
                <w:sz w:val="19"/>
              </w:rPr>
              <w:t> </w:t>
            </w:r>
            <w:r>
              <w:rPr>
                <w:rFonts w:ascii="Arial" w:hAnsi="Arial"/>
                <w:b/>
                <w:spacing w:val="-5"/>
                <w:sz w:val="19"/>
              </w:rPr>
              <w:t>em</w:t>
            </w:r>
          </w:p>
        </w:tc>
        <w:tc>
          <w:tcPr>
            <w:tcW w:w="3648" w:type="dxa"/>
          </w:tcPr>
          <w:p>
            <w:pPr>
              <w:pStyle w:val="TableParagraph"/>
              <w:rPr>
                <w:rFonts w:ascii="Arial"/>
                <w:b/>
                <w:sz w:val="19"/>
              </w:rPr>
            </w:pPr>
            <w:r>
              <w:rPr>
                <w:rFonts w:ascii="Arial"/>
                <w:b/>
                <w:spacing w:val="-2"/>
                <w:w w:val="105"/>
                <w:sz w:val="19"/>
              </w:rPr>
              <w:t>Finalidade</w:t>
            </w:r>
          </w:p>
        </w:tc>
      </w:tr>
      <w:tr>
        <w:trPr>
          <w:trHeight w:val="810" w:hRule="atLeast"/>
        </w:trPr>
        <w:tc>
          <w:tcPr>
            <w:tcW w:w="1778" w:type="dxa"/>
          </w:tcPr>
          <w:p>
            <w:pPr>
              <w:pStyle w:val="TableParagraph"/>
              <w:rPr>
                <w:sz w:val="19"/>
              </w:rPr>
            </w:pPr>
            <w:r>
              <w:rPr>
                <w:spacing w:val="-2"/>
                <w:w w:val="105"/>
                <w:sz w:val="19"/>
              </w:rPr>
              <w:t>ChatGPT</w:t>
            </w:r>
          </w:p>
        </w:tc>
        <w:tc>
          <w:tcPr>
            <w:tcW w:w="889" w:type="dxa"/>
          </w:tcPr>
          <w:p>
            <w:pPr>
              <w:pStyle w:val="TableParagraph"/>
              <w:ind w:left="7"/>
              <w:jc w:val="center"/>
              <w:rPr>
                <w:sz w:val="19"/>
              </w:rPr>
            </w:pPr>
            <w:r>
              <w:rPr>
                <w:w w:val="105"/>
                <w:sz w:val="19"/>
              </w:rPr>
              <w:t>—</w:t>
            </w:r>
          </w:p>
        </w:tc>
        <w:tc>
          <w:tcPr>
            <w:tcW w:w="2231" w:type="dxa"/>
          </w:tcPr>
          <w:p>
            <w:pPr>
              <w:pStyle w:val="TableParagraph"/>
              <w:rPr>
                <w:sz w:val="19"/>
              </w:rPr>
            </w:pPr>
            <w:hyperlink r:id="rId10">
              <w:r>
                <w:rPr>
                  <w:spacing w:val="-2"/>
                  <w:w w:val="105"/>
                  <w:sz w:val="19"/>
                </w:rPr>
                <w:t>https:</w:t>
              </w:r>
            </w:hyperlink>
          </w:p>
          <w:p>
            <w:pPr>
              <w:pStyle w:val="TableParagraph"/>
              <w:spacing w:before="53"/>
              <w:rPr>
                <w:sz w:val="19"/>
              </w:rPr>
            </w:pPr>
            <w:hyperlink r:id="rId10">
              <w:r>
                <w:rPr>
                  <w:spacing w:val="-2"/>
                  <w:w w:val="105"/>
                  <w:sz w:val="19"/>
                </w:rPr>
                <w:t>//chat.openai.com/</w:t>
              </w:r>
            </w:hyperlink>
          </w:p>
        </w:tc>
        <w:tc>
          <w:tcPr>
            <w:tcW w:w="3648" w:type="dxa"/>
          </w:tcPr>
          <w:p>
            <w:pPr>
              <w:pStyle w:val="TableParagraph"/>
              <w:spacing w:line="297" w:lineRule="auto"/>
              <w:ind w:right="294"/>
              <w:rPr>
                <w:sz w:val="19"/>
              </w:rPr>
            </w:pPr>
            <w:r>
              <w:rPr>
                <w:w w:val="105"/>
                <w:sz w:val="19"/>
              </w:rPr>
              <w:t>LLM</w:t>
            </w:r>
            <w:r>
              <w:rPr>
                <w:spacing w:val="-14"/>
                <w:w w:val="105"/>
                <w:sz w:val="19"/>
              </w:rPr>
              <w:t> </w:t>
            </w:r>
            <w:r>
              <w:rPr>
                <w:w w:val="105"/>
                <w:sz w:val="19"/>
              </w:rPr>
              <w:t>comercial</w:t>
            </w:r>
            <w:r>
              <w:rPr>
                <w:spacing w:val="-14"/>
                <w:w w:val="105"/>
                <w:sz w:val="19"/>
              </w:rPr>
              <w:t> </w:t>
            </w:r>
            <w:r>
              <w:rPr>
                <w:w w:val="105"/>
                <w:sz w:val="19"/>
              </w:rPr>
              <w:t>utilizada</w:t>
            </w:r>
            <w:r>
              <w:rPr>
                <w:spacing w:val="-14"/>
                <w:w w:val="105"/>
                <w:sz w:val="19"/>
              </w:rPr>
              <w:t> </w:t>
            </w:r>
            <w:r>
              <w:rPr>
                <w:w w:val="105"/>
                <w:sz w:val="19"/>
              </w:rPr>
              <w:t>nas</w:t>
            </w:r>
            <w:r>
              <w:rPr>
                <w:spacing w:val="-14"/>
                <w:w w:val="105"/>
                <w:sz w:val="19"/>
              </w:rPr>
              <w:t> </w:t>
            </w:r>
            <w:r>
              <w:rPr>
                <w:w w:val="105"/>
                <w:sz w:val="19"/>
              </w:rPr>
              <w:t>fases</w:t>
            </w:r>
            <w:r>
              <w:rPr>
                <w:spacing w:val="-14"/>
                <w:w w:val="105"/>
                <w:sz w:val="19"/>
              </w:rPr>
              <w:t> </w:t>
            </w:r>
            <w:r>
              <w:rPr>
                <w:w w:val="105"/>
                <w:sz w:val="19"/>
              </w:rPr>
              <w:t>de geração </w:t>
            </w:r>
            <w:r>
              <w:rPr>
                <w:rFonts w:ascii="Arial" w:hAnsi="Arial"/>
                <w:i/>
                <w:w w:val="105"/>
                <w:sz w:val="19"/>
              </w:rPr>
              <w:t>zero-shot </w:t>
            </w:r>
            <w:r>
              <w:rPr>
                <w:w w:val="105"/>
                <w:sz w:val="19"/>
              </w:rPr>
              <w:t>e engenharia de</w:t>
            </w:r>
          </w:p>
          <w:p>
            <w:pPr>
              <w:pStyle w:val="TableParagraph"/>
              <w:spacing w:before="0"/>
              <w:rPr>
                <w:sz w:val="19"/>
              </w:rPr>
            </w:pPr>
            <w:r>
              <w:rPr>
                <w:rFonts w:ascii="Arial"/>
                <w:i/>
                <w:spacing w:val="-2"/>
                <w:w w:val="105"/>
                <w:sz w:val="19"/>
              </w:rPr>
              <w:t>prompt</w:t>
            </w:r>
            <w:r>
              <w:rPr>
                <w:spacing w:val="-2"/>
                <w:w w:val="105"/>
                <w:sz w:val="19"/>
              </w:rPr>
              <w:t>.</w:t>
            </w:r>
          </w:p>
        </w:tc>
      </w:tr>
      <w:tr>
        <w:trPr>
          <w:trHeight w:val="810" w:hRule="atLeast"/>
        </w:trPr>
        <w:tc>
          <w:tcPr>
            <w:tcW w:w="1778" w:type="dxa"/>
          </w:tcPr>
          <w:p>
            <w:pPr>
              <w:pStyle w:val="TableParagraph"/>
              <w:rPr>
                <w:sz w:val="19"/>
              </w:rPr>
            </w:pPr>
            <w:r>
              <w:rPr>
                <w:spacing w:val="-2"/>
                <w:w w:val="105"/>
                <w:sz w:val="19"/>
              </w:rPr>
              <w:t>Gemini</w:t>
            </w:r>
          </w:p>
        </w:tc>
        <w:tc>
          <w:tcPr>
            <w:tcW w:w="889" w:type="dxa"/>
          </w:tcPr>
          <w:p>
            <w:pPr>
              <w:pStyle w:val="TableParagraph"/>
              <w:ind w:left="7"/>
              <w:jc w:val="center"/>
              <w:rPr>
                <w:sz w:val="19"/>
              </w:rPr>
            </w:pPr>
            <w:r>
              <w:rPr>
                <w:w w:val="105"/>
                <w:sz w:val="19"/>
              </w:rPr>
              <w:t>—</w:t>
            </w:r>
          </w:p>
        </w:tc>
        <w:tc>
          <w:tcPr>
            <w:tcW w:w="2231" w:type="dxa"/>
          </w:tcPr>
          <w:p>
            <w:pPr>
              <w:pStyle w:val="TableParagraph"/>
              <w:rPr>
                <w:sz w:val="19"/>
              </w:rPr>
            </w:pPr>
            <w:hyperlink r:id="rId11">
              <w:r>
                <w:rPr>
                  <w:spacing w:val="-2"/>
                  <w:w w:val="105"/>
                  <w:sz w:val="19"/>
                </w:rPr>
                <w:t>https:</w:t>
              </w:r>
            </w:hyperlink>
          </w:p>
          <w:p>
            <w:pPr>
              <w:pStyle w:val="TableParagraph"/>
              <w:spacing w:before="53"/>
              <w:rPr>
                <w:sz w:val="19"/>
              </w:rPr>
            </w:pPr>
            <w:hyperlink r:id="rId11">
              <w:r>
                <w:rPr>
                  <w:spacing w:val="-2"/>
                  <w:w w:val="105"/>
                  <w:sz w:val="19"/>
                </w:rPr>
                <w:t>//gemini.google.com/</w:t>
              </w:r>
            </w:hyperlink>
          </w:p>
        </w:tc>
        <w:tc>
          <w:tcPr>
            <w:tcW w:w="3648" w:type="dxa"/>
          </w:tcPr>
          <w:p>
            <w:pPr>
              <w:pStyle w:val="TableParagraph"/>
              <w:spacing w:line="297" w:lineRule="auto"/>
              <w:ind w:right="294"/>
              <w:rPr>
                <w:sz w:val="19"/>
              </w:rPr>
            </w:pPr>
            <w:r>
              <w:rPr>
                <w:w w:val="105"/>
                <w:sz w:val="19"/>
              </w:rPr>
              <w:t>LLM</w:t>
            </w:r>
            <w:r>
              <w:rPr>
                <w:spacing w:val="-14"/>
                <w:w w:val="105"/>
                <w:sz w:val="19"/>
              </w:rPr>
              <w:t> </w:t>
            </w:r>
            <w:r>
              <w:rPr>
                <w:w w:val="105"/>
                <w:sz w:val="19"/>
              </w:rPr>
              <w:t>comercial</w:t>
            </w:r>
            <w:r>
              <w:rPr>
                <w:spacing w:val="-14"/>
                <w:w w:val="105"/>
                <w:sz w:val="19"/>
              </w:rPr>
              <w:t> </w:t>
            </w:r>
            <w:r>
              <w:rPr>
                <w:w w:val="105"/>
                <w:sz w:val="19"/>
              </w:rPr>
              <w:t>utilizada</w:t>
            </w:r>
            <w:r>
              <w:rPr>
                <w:spacing w:val="-14"/>
                <w:w w:val="105"/>
                <w:sz w:val="19"/>
              </w:rPr>
              <w:t> </w:t>
            </w:r>
            <w:r>
              <w:rPr>
                <w:w w:val="105"/>
                <w:sz w:val="19"/>
              </w:rPr>
              <w:t>nas</w:t>
            </w:r>
            <w:r>
              <w:rPr>
                <w:spacing w:val="-14"/>
                <w:w w:val="105"/>
                <w:sz w:val="19"/>
              </w:rPr>
              <w:t> </w:t>
            </w:r>
            <w:r>
              <w:rPr>
                <w:w w:val="105"/>
                <w:sz w:val="19"/>
              </w:rPr>
              <w:t>fases</w:t>
            </w:r>
            <w:r>
              <w:rPr>
                <w:spacing w:val="-14"/>
                <w:w w:val="105"/>
                <w:sz w:val="19"/>
              </w:rPr>
              <w:t> </w:t>
            </w:r>
            <w:r>
              <w:rPr>
                <w:w w:val="105"/>
                <w:sz w:val="19"/>
              </w:rPr>
              <w:t>de geração </w:t>
            </w:r>
            <w:r>
              <w:rPr>
                <w:rFonts w:ascii="Arial" w:hAnsi="Arial"/>
                <w:i/>
                <w:w w:val="105"/>
                <w:sz w:val="19"/>
              </w:rPr>
              <w:t>zero-shot </w:t>
            </w:r>
            <w:r>
              <w:rPr>
                <w:w w:val="105"/>
                <w:sz w:val="19"/>
              </w:rPr>
              <w:t>e engenharia de</w:t>
            </w:r>
          </w:p>
          <w:p>
            <w:pPr>
              <w:pStyle w:val="TableParagraph"/>
              <w:spacing w:before="0"/>
              <w:rPr>
                <w:sz w:val="19"/>
              </w:rPr>
            </w:pPr>
            <w:r>
              <w:rPr>
                <w:rFonts w:ascii="Arial"/>
                <w:i/>
                <w:spacing w:val="-2"/>
                <w:w w:val="105"/>
                <w:sz w:val="19"/>
              </w:rPr>
              <w:t>prompt</w:t>
            </w:r>
            <w:r>
              <w:rPr>
                <w:spacing w:val="-2"/>
                <w:w w:val="105"/>
                <w:sz w:val="19"/>
              </w:rPr>
              <w:t>.</w:t>
            </w:r>
          </w:p>
        </w:tc>
      </w:tr>
      <w:tr>
        <w:trPr>
          <w:trHeight w:val="810" w:hRule="atLeast"/>
        </w:trPr>
        <w:tc>
          <w:tcPr>
            <w:tcW w:w="1778" w:type="dxa"/>
          </w:tcPr>
          <w:p>
            <w:pPr>
              <w:pStyle w:val="TableParagraph"/>
              <w:rPr>
                <w:sz w:val="19"/>
              </w:rPr>
            </w:pPr>
            <w:r>
              <w:rPr>
                <w:spacing w:val="-2"/>
                <w:w w:val="105"/>
                <w:sz w:val="19"/>
              </w:rPr>
              <w:t>Claude</w:t>
            </w:r>
          </w:p>
        </w:tc>
        <w:tc>
          <w:tcPr>
            <w:tcW w:w="889" w:type="dxa"/>
          </w:tcPr>
          <w:p>
            <w:pPr>
              <w:pStyle w:val="TableParagraph"/>
              <w:ind w:left="7"/>
              <w:jc w:val="center"/>
              <w:rPr>
                <w:sz w:val="19"/>
              </w:rPr>
            </w:pPr>
            <w:r>
              <w:rPr>
                <w:w w:val="105"/>
                <w:sz w:val="19"/>
              </w:rPr>
              <w:t>—</w:t>
            </w:r>
          </w:p>
        </w:tc>
        <w:tc>
          <w:tcPr>
            <w:tcW w:w="2231" w:type="dxa"/>
          </w:tcPr>
          <w:p>
            <w:pPr>
              <w:pStyle w:val="TableParagraph"/>
              <w:rPr>
                <w:sz w:val="19"/>
              </w:rPr>
            </w:pPr>
            <w:hyperlink r:id="rId12">
              <w:r>
                <w:rPr>
                  <w:spacing w:val="-2"/>
                  <w:w w:val="105"/>
                  <w:sz w:val="19"/>
                </w:rPr>
                <w:t>https://claude.ai/</w:t>
              </w:r>
            </w:hyperlink>
          </w:p>
        </w:tc>
        <w:tc>
          <w:tcPr>
            <w:tcW w:w="3648" w:type="dxa"/>
          </w:tcPr>
          <w:p>
            <w:pPr>
              <w:pStyle w:val="TableParagraph"/>
              <w:spacing w:line="297" w:lineRule="auto"/>
              <w:ind w:right="294"/>
              <w:rPr>
                <w:sz w:val="19"/>
              </w:rPr>
            </w:pPr>
            <w:r>
              <w:rPr>
                <w:w w:val="105"/>
                <w:sz w:val="19"/>
              </w:rPr>
              <w:t>LLM</w:t>
            </w:r>
            <w:r>
              <w:rPr>
                <w:spacing w:val="-14"/>
                <w:w w:val="105"/>
                <w:sz w:val="19"/>
              </w:rPr>
              <w:t> </w:t>
            </w:r>
            <w:r>
              <w:rPr>
                <w:w w:val="105"/>
                <w:sz w:val="19"/>
              </w:rPr>
              <w:t>comercial</w:t>
            </w:r>
            <w:r>
              <w:rPr>
                <w:spacing w:val="-14"/>
                <w:w w:val="105"/>
                <w:sz w:val="19"/>
              </w:rPr>
              <w:t> </w:t>
            </w:r>
            <w:r>
              <w:rPr>
                <w:w w:val="105"/>
                <w:sz w:val="19"/>
              </w:rPr>
              <w:t>utilizada</w:t>
            </w:r>
            <w:r>
              <w:rPr>
                <w:spacing w:val="-14"/>
                <w:w w:val="105"/>
                <w:sz w:val="19"/>
              </w:rPr>
              <w:t> </w:t>
            </w:r>
            <w:r>
              <w:rPr>
                <w:w w:val="105"/>
                <w:sz w:val="19"/>
              </w:rPr>
              <w:t>nas</w:t>
            </w:r>
            <w:r>
              <w:rPr>
                <w:spacing w:val="-14"/>
                <w:w w:val="105"/>
                <w:sz w:val="19"/>
              </w:rPr>
              <w:t> </w:t>
            </w:r>
            <w:r>
              <w:rPr>
                <w:w w:val="105"/>
                <w:sz w:val="19"/>
              </w:rPr>
              <w:t>fases</w:t>
            </w:r>
            <w:r>
              <w:rPr>
                <w:spacing w:val="-14"/>
                <w:w w:val="105"/>
                <w:sz w:val="19"/>
              </w:rPr>
              <w:t> </w:t>
            </w:r>
            <w:r>
              <w:rPr>
                <w:w w:val="105"/>
                <w:sz w:val="19"/>
              </w:rPr>
              <w:t>de geração </w:t>
            </w:r>
            <w:r>
              <w:rPr>
                <w:rFonts w:ascii="Arial" w:hAnsi="Arial"/>
                <w:i/>
                <w:w w:val="105"/>
                <w:sz w:val="19"/>
              </w:rPr>
              <w:t>zero-shot </w:t>
            </w:r>
            <w:r>
              <w:rPr>
                <w:w w:val="105"/>
                <w:sz w:val="19"/>
              </w:rPr>
              <w:t>e engenharia de</w:t>
            </w:r>
          </w:p>
          <w:p>
            <w:pPr>
              <w:pStyle w:val="TableParagraph"/>
              <w:spacing w:before="0"/>
              <w:rPr>
                <w:sz w:val="19"/>
              </w:rPr>
            </w:pPr>
            <w:r>
              <w:rPr>
                <w:rFonts w:ascii="Arial"/>
                <w:i/>
                <w:spacing w:val="-2"/>
                <w:w w:val="105"/>
                <w:sz w:val="19"/>
              </w:rPr>
              <w:t>prompt</w:t>
            </w:r>
            <w:r>
              <w:rPr>
                <w:spacing w:val="-2"/>
                <w:w w:val="105"/>
                <w:sz w:val="19"/>
              </w:rPr>
              <w:t>.</w:t>
            </w:r>
          </w:p>
        </w:tc>
      </w:tr>
      <w:tr>
        <w:trPr>
          <w:trHeight w:val="810" w:hRule="atLeast"/>
        </w:trPr>
        <w:tc>
          <w:tcPr>
            <w:tcW w:w="1778" w:type="dxa"/>
          </w:tcPr>
          <w:p>
            <w:pPr>
              <w:pStyle w:val="TableParagraph"/>
              <w:rPr>
                <w:sz w:val="19"/>
              </w:rPr>
            </w:pPr>
            <w:r>
              <w:rPr>
                <w:sz w:val="19"/>
              </w:rPr>
              <w:t>Microsoft</w:t>
            </w:r>
            <w:r>
              <w:rPr>
                <w:spacing w:val="24"/>
                <w:sz w:val="19"/>
              </w:rPr>
              <w:t> </w:t>
            </w:r>
            <w:r>
              <w:rPr>
                <w:spacing w:val="-2"/>
                <w:sz w:val="19"/>
              </w:rPr>
              <w:t>Copilot</w:t>
            </w:r>
          </w:p>
        </w:tc>
        <w:tc>
          <w:tcPr>
            <w:tcW w:w="889" w:type="dxa"/>
          </w:tcPr>
          <w:p>
            <w:pPr>
              <w:pStyle w:val="TableParagraph"/>
              <w:ind w:left="7"/>
              <w:jc w:val="center"/>
              <w:rPr>
                <w:sz w:val="19"/>
              </w:rPr>
            </w:pPr>
            <w:r>
              <w:rPr>
                <w:w w:val="105"/>
                <w:sz w:val="19"/>
              </w:rPr>
              <w:t>—</w:t>
            </w:r>
          </w:p>
        </w:tc>
        <w:tc>
          <w:tcPr>
            <w:tcW w:w="2231" w:type="dxa"/>
          </w:tcPr>
          <w:p>
            <w:pPr>
              <w:pStyle w:val="TableParagraph"/>
              <w:spacing w:line="297" w:lineRule="auto"/>
              <w:rPr>
                <w:sz w:val="19"/>
              </w:rPr>
            </w:pPr>
            <w:hyperlink r:id="rId13">
              <w:r>
                <w:rPr>
                  <w:spacing w:val="-2"/>
                  <w:w w:val="105"/>
                  <w:sz w:val="19"/>
                </w:rPr>
                <w:t>https://copilot.</w:t>
              </w:r>
            </w:hyperlink>
            <w:r>
              <w:rPr>
                <w:spacing w:val="-2"/>
                <w:w w:val="105"/>
                <w:sz w:val="19"/>
              </w:rPr>
              <w:t> </w:t>
            </w:r>
            <w:hyperlink r:id="rId13">
              <w:r>
                <w:rPr>
                  <w:spacing w:val="-2"/>
                  <w:sz w:val="19"/>
                </w:rPr>
                <w:t>microsoft.com/</w:t>
              </w:r>
            </w:hyperlink>
          </w:p>
        </w:tc>
        <w:tc>
          <w:tcPr>
            <w:tcW w:w="3648" w:type="dxa"/>
          </w:tcPr>
          <w:p>
            <w:pPr>
              <w:pStyle w:val="TableParagraph"/>
              <w:spacing w:line="297" w:lineRule="auto"/>
              <w:ind w:right="294"/>
              <w:rPr>
                <w:sz w:val="19"/>
              </w:rPr>
            </w:pPr>
            <w:r>
              <w:rPr>
                <w:w w:val="105"/>
                <w:sz w:val="19"/>
              </w:rPr>
              <w:t>LLM</w:t>
            </w:r>
            <w:r>
              <w:rPr>
                <w:spacing w:val="-14"/>
                <w:w w:val="105"/>
                <w:sz w:val="19"/>
              </w:rPr>
              <w:t> </w:t>
            </w:r>
            <w:r>
              <w:rPr>
                <w:w w:val="105"/>
                <w:sz w:val="19"/>
              </w:rPr>
              <w:t>comercial</w:t>
            </w:r>
            <w:r>
              <w:rPr>
                <w:spacing w:val="-14"/>
                <w:w w:val="105"/>
                <w:sz w:val="19"/>
              </w:rPr>
              <w:t> </w:t>
            </w:r>
            <w:r>
              <w:rPr>
                <w:w w:val="105"/>
                <w:sz w:val="19"/>
              </w:rPr>
              <w:t>utilizada</w:t>
            </w:r>
            <w:r>
              <w:rPr>
                <w:spacing w:val="-14"/>
                <w:w w:val="105"/>
                <w:sz w:val="19"/>
              </w:rPr>
              <w:t> </w:t>
            </w:r>
            <w:r>
              <w:rPr>
                <w:w w:val="105"/>
                <w:sz w:val="19"/>
              </w:rPr>
              <w:t>nas</w:t>
            </w:r>
            <w:r>
              <w:rPr>
                <w:spacing w:val="-14"/>
                <w:w w:val="105"/>
                <w:sz w:val="19"/>
              </w:rPr>
              <w:t> </w:t>
            </w:r>
            <w:r>
              <w:rPr>
                <w:w w:val="105"/>
                <w:sz w:val="19"/>
              </w:rPr>
              <w:t>fases</w:t>
            </w:r>
            <w:r>
              <w:rPr>
                <w:spacing w:val="-14"/>
                <w:w w:val="105"/>
                <w:sz w:val="19"/>
              </w:rPr>
              <w:t> </w:t>
            </w:r>
            <w:r>
              <w:rPr>
                <w:w w:val="105"/>
                <w:sz w:val="19"/>
              </w:rPr>
              <w:t>de geração </w:t>
            </w:r>
            <w:r>
              <w:rPr>
                <w:rFonts w:ascii="Arial" w:hAnsi="Arial"/>
                <w:i/>
                <w:w w:val="105"/>
                <w:sz w:val="19"/>
              </w:rPr>
              <w:t>zero-shot </w:t>
            </w:r>
            <w:r>
              <w:rPr>
                <w:w w:val="105"/>
                <w:sz w:val="19"/>
              </w:rPr>
              <w:t>e engenharia de</w:t>
            </w:r>
          </w:p>
          <w:p>
            <w:pPr>
              <w:pStyle w:val="TableParagraph"/>
              <w:spacing w:before="0"/>
              <w:rPr>
                <w:sz w:val="19"/>
              </w:rPr>
            </w:pPr>
            <w:r>
              <w:rPr>
                <w:rFonts w:ascii="Arial"/>
                <w:i/>
                <w:spacing w:val="-2"/>
                <w:w w:val="105"/>
                <w:sz w:val="19"/>
              </w:rPr>
              <w:t>prompt</w:t>
            </w:r>
            <w:r>
              <w:rPr>
                <w:spacing w:val="-2"/>
                <w:w w:val="105"/>
                <w:sz w:val="19"/>
              </w:rPr>
              <w:t>.</w:t>
            </w:r>
          </w:p>
        </w:tc>
      </w:tr>
      <w:tr>
        <w:trPr>
          <w:trHeight w:val="810" w:hRule="atLeast"/>
        </w:trPr>
        <w:tc>
          <w:tcPr>
            <w:tcW w:w="1778" w:type="dxa"/>
          </w:tcPr>
          <w:p>
            <w:pPr>
              <w:pStyle w:val="TableParagraph"/>
              <w:rPr>
                <w:sz w:val="19"/>
              </w:rPr>
            </w:pPr>
            <w:r>
              <w:rPr>
                <w:spacing w:val="-2"/>
                <w:w w:val="105"/>
                <w:sz w:val="19"/>
              </w:rPr>
              <w:t>DeepSeek</w:t>
            </w:r>
          </w:p>
        </w:tc>
        <w:tc>
          <w:tcPr>
            <w:tcW w:w="889" w:type="dxa"/>
          </w:tcPr>
          <w:p>
            <w:pPr>
              <w:pStyle w:val="TableParagraph"/>
              <w:ind w:left="7"/>
              <w:jc w:val="center"/>
              <w:rPr>
                <w:sz w:val="19"/>
              </w:rPr>
            </w:pPr>
            <w:r>
              <w:rPr>
                <w:w w:val="105"/>
                <w:sz w:val="19"/>
              </w:rPr>
              <w:t>—</w:t>
            </w:r>
          </w:p>
        </w:tc>
        <w:tc>
          <w:tcPr>
            <w:tcW w:w="2231" w:type="dxa"/>
          </w:tcPr>
          <w:p>
            <w:pPr>
              <w:pStyle w:val="TableParagraph"/>
              <w:rPr>
                <w:sz w:val="19"/>
              </w:rPr>
            </w:pPr>
            <w:hyperlink r:id="rId14">
              <w:r>
                <w:rPr>
                  <w:spacing w:val="-2"/>
                  <w:w w:val="105"/>
                  <w:sz w:val="19"/>
                </w:rPr>
                <w:t>https:</w:t>
              </w:r>
            </w:hyperlink>
          </w:p>
          <w:p>
            <w:pPr>
              <w:pStyle w:val="TableParagraph"/>
              <w:spacing w:before="53"/>
              <w:rPr>
                <w:sz w:val="19"/>
              </w:rPr>
            </w:pPr>
            <w:hyperlink r:id="rId14">
              <w:r>
                <w:rPr>
                  <w:spacing w:val="-2"/>
                  <w:w w:val="105"/>
                  <w:sz w:val="19"/>
                </w:rPr>
                <w:t>//chat.deepseek.com/</w:t>
              </w:r>
            </w:hyperlink>
          </w:p>
        </w:tc>
        <w:tc>
          <w:tcPr>
            <w:tcW w:w="3648" w:type="dxa"/>
          </w:tcPr>
          <w:p>
            <w:pPr>
              <w:pStyle w:val="TableParagraph"/>
              <w:spacing w:line="297" w:lineRule="auto"/>
              <w:ind w:right="294"/>
              <w:rPr>
                <w:sz w:val="19"/>
              </w:rPr>
            </w:pPr>
            <w:r>
              <w:rPr>
                <w:w w:val="105"/>
                <w:sz w:val="19"/>
              </w:rPr>
              <w:t>LLM</w:t>
            </w:r>
            <w:r>
              <w:rPr>
                <w:spacing w:val="-14"/>
                <w:w w:val="105"/>
                <w:sz w:val="19"/>
              </w:rPr>
              <w:t> </w:t>
            </w:r>
            <w:r>
              <w:rPr>
                <w:w w:val="105"/>
                <w:sz w:val="19"/>
              </w:rPr>
              <w:t>comercial</w:t>
            </w:r>
            <w:r>
              <w:rPr>
                <w:spacing w:val="-14"/>
                <w:w w:val="105"/>
                <w:sz w:val="19"/>
              </w:rPr>
              <w:t> </w:t>
            </w:r>
            <w:r>
              <w:rPr>
                <w:w w:val="105"/>
                <w:sz w:val="19"/>
              </w:rPr>
              <w:t>utilizada</w:t>
            </w:r>
            <w:r>
              <w:rPr>
                <w:spacing w:val="-14"/>
                <w:w w:val="105"/>
                <w:sz w:val="19"/>
              </w:rPr>
              <w:t> </w:t>
            </w:r>
            <w:r>
              <w:rPr>
                <w:w w:val="105"/>
                <w:sz w:val="19"/>
              </w:rPr>
              <w:t>nas</w:t>
            </w:r>
            <w:r>
              <w:rPr>
                <w:spacing w:val="-14"/>
                <w:w w:val="105"/>
                <w:sz w:val="19"/>
              </w:rPr>
              <w:t> </w:t>
            </w:r>
            <w:r>
              <w:rPr>
                <w:w w:val="105"/>
                <w:sz w:val="19"/>
              </w:rPr>
              <w:t>fases</w:t>
            </w:r>
            <w:r>
              <w:rPr>
                <w:spacing w:val="-14"/>
                <w:w w:val="105"/>
                <w:sz w:val="19"/>
              </w:rPr>
              <w:t> </w:t>
            </w:r>
            <w:r>
              <w:rPr>
                <w:w w:val="105"/>
                <w:sz w:val="19"/>
              </w:rPr>
              <w:t>de geração </w:t>
            </w:r>
            <w:r>
              <w:rPr>
                <w:rFonts w:ascii="Arial" w:hAnsi="Arial"/>
                <w:i/>
                <w:w w:val="105"/>
                <w:sz w:val="19"/>
              </w:rPr>
              <w:t>zero-shot </w:t>
            </w:r>
            <w:r>
              <w:rPr>
                <w:w w:val="105"/>
                <w:sz w:val="19"/>
              </w:rPr>
              <w:t>e engenharia de</w:t>
            </w:r>
          </w:p>
          <w:p>
            <w:pPr>
              <w:pStyle w:val="TableParagraph"/>
              <w:spacing w:before="0"/>
              <w:rPr>
                <w:sz w:val="19"/>
              </w:rPr>
            </w:pPr>
            <w:r>
              <w:rPr>
                <w:rFonts w:ascii="Arial"/>
                <w:i/>
                <w:spacing w:val="-2"/>
                <w:w w:val="105"/>
                <w:sz w:val="19"/>
              </w:rPr>
              <w:t>prompt</w:t>
            </w:r>
            <w:r>
              <w:rPr>
                <w:spacing w:val="-2"/>
                <w:w w:val="105"/>
                <w:sz w:val="19"/>
              </w:rPr>
              <w:t>.</w:t>
            </w:r>
          </w:p>
        </w:tc>
      </w:tr>
      <w:tr>
        <w:trPr>
          <w:trHeight w:val="1081" w:hRule="atLeast"/>
        </w:trPr>
        <w:tc>
          <w:tcPr>
            <w:tcW w:w="1778" w:type="dxa"/>
          </w:tcPr>
          <w:p>
            <w:pPr>
              <w:pStyle w:val="TableParagraph"/>
              <w:spacing w:line="297" w:lineRule="auto"/>
              <w:ind w:right="112"/>
              <w:rPr>
                <w:sz w:val="19"/>
              </w:rPr>
            </w:pPr>
            <w:r>
              <w:rPr>
                <w:w w:val="105"/>
                <w:sz w:val="19"/>
              </w:rPr>
              <w:t>Llama</w:t>
            </w:r>
            <w:r>
              <w:rPr>
                <w:spacing w:val="80"/>
                <w:w w:val="105"/>
                <w:sz w:val="19"/>
              </w:rPr>
              <w:t> </w:t>
            </w:r>
            <w:r>
              <w:rPr>
                <w:w w:val="105"/>
                <w:sz w:val="19"/>
              </w:rPr>
              <w:t>3.1</w:t>
            </w:r>
            <w:r>
              <w:rPr>
                <w:spacing w:val="80"/>
                <w:w w:val="105"/>
                <w:sz w:val="19"/>
              </w:rPr>
              <w:t> </w:t>
            </w:r>
            <w:r>
              <w:rPr>
                <w:w w:val="105"/>
                <w:sz w:val="19"/>
              </w:rPr>
              <w:t>Ins-</w:t>
            </w:r>
            <w:r>
              <w:rPr>
                <w:spacing w:val="-2"/>
                <w:w w:val="105"/>
                <w:sz w:val="19"/>
              </w:rPr>
              <w:t>truct</w:t>
            </w:r>
          </w:p>
        </w:tc>
        <w:tc>
          <w:tcPr>
            <w:tcW w:w="889" w:type="dxa"/>
          </w:tcPr>
          <w:p>
            <w:pPr>
              <w:pStyle w:val="TableParagraph"/>
              <w:ind w:left="7"/>
              <w:jc w:val="center"/>
              <w:rPr>
                <w:sz w:val="19"/>
              </w:rPr>
            </w:pPr>
            <w:r>
              <w:rPr>
                <w:spacing w:val="-5"/>
                <w:w w:val="105"/>
                <w:sz w:val="19"/>
              </w:rPr>
              <w:t>8B</w:t>
            </w:r>
          </w:p>
        </w:tc>
        <w:tc>
          <w:tcPr>
            <w:tcW w:w="2231" w:type="dxa"/>
          </w:tcPr>
          <w:p>
            <w:pPr>
              <w:pStyle w:val="TableParagraph"/>
              <w:spacing w:line="297" w:lineRule="auto"/>
              <w:rPr>
                <w:sz w:val="19"/>
              </w:rPr>
            </w:pPr>
            <w:hyperlink r:id="rId15">
              <w:r>
                <w:rPr>
                  <w:spacing w:val="-2"/>
                  <w:sz w:val="19"/>
                </w:rPr>
                <w:t>https://ollama.com/</w:t>
              </w:r>
            </w:hyperlink>
            <w:r>
              <w:rPr>
                <w:spacing w:val="-2"/>
                <w:sz w:val="19"/>
              </w:rPr>
              <w:t> </w:t>
            </w:r>
            <w:hyperlink r:id="rId15">
              <w:r>
                <w:rPr>
                  <w:spacing w:val="-2"/>
                  <w:w w:val="105"/>
                  <w:sz w:val="19"/>
                </w:rPr>
                <w:t>library/llama3.1</w:t>
              </w:r>
            </w:hyperlink>
          </w:p>
        </w:tc>
        <w:tc>
          <w:tcPr>
            <w:tcW w:w="3648" w:type="dxa"/>
          </w:tcPr>
          <w:p>
            <w:pPr>
              <w:pStyle w:val="TableParagraph"/>
              <w:spacing w:line="297" w:lineRule="auto"/>
              <w:rPr>
                <w:sz w:val="19"/>
              </w:rPr>
            </w:pPr>
            <w:r>
              <w:rPr>
                <w:w w:val="105"/>
                <w:sz w:val="19"/>
              </w:rPr>
              <w:t>LLM</w:t>
            </w:r>
            <w:r>
              <w:rPr>
                <w:spacing w:val="-14"/>
                <w:w w:val="105"/>
                <w:sz w:val="19"/>
              </w:rPr>
              <w:t> </w:t>
            </w:r>
            <w:r>
              <w:rPr>
                <w:w w:val="105"/>
                <w:sz w:val="19"/>
              </w:rPr>
              <w:t>de</w:t>
            </w:r>
            <w:r>
              <w:rPr>
                <w:spacing w:val="-14"/>
                <w:w w:val="105"/>
                <w:sz w:val="19"/>
              </w:rPr>
              <w:t> </w:t>
            </w:r>
            <w:r>
              <w:rPr>
                <w:w w:val="105"/>
                <w:sz w:val="19"/>
              </w:rPr>
              <w:t>código</w:t>
            </w:r>
            <w:r>
              <w:rPr>
                <w:spacing w:val="-14"/>
                <w:w w:val="105"/>
                <w:sz w:val="19"/>
              </w:rPr>
              <w:t> </w:t>
            </w:r>
            <w:r>
              <w:rPr>
                <w:w w:val="105"/>
                <w:sz w:val="19"/>
              </w:rPr>
              <w:t>aberto</w:t>
            </w:r>
            <w:r>
              <w:rPr>
                <w:spacing w:val="-13"/>
                <w:w w:val="105"/>
                <w:sz w:val="19"/>
              </w:rPr>
              <w:t> </w:t>
            </w:r>
            <w:r>
              <w:rPr>
                <w:w w:val="105"/>
                <w:sz w:val="19"/>
              </w:rPr>
              <w:t>utilizada</w:t>
            </w:r>
            <w:r>
              <w:rPr>
                <w:spacing w:val="-14"/>
                <w:w w:val="105"/>
                <w:sz w:val="19"/>
              </w:rPr>
              <w:t> </w:t>
            </w:r>
            <w:r>
              <w:rPr>
                <w:w w:val="105"/>
                <w:sz w:val="19"/>
              </w:rPr>
              <w:t>como geradora de regras </w:t>
            </w:r>
            <w:r>
              <w:rPr>
                <w:rFonts w:ascii="Arial" w:hAnsi="Arial"/>
                <w:i/>
                <w:w w:val="105"/>
                <w:sz w:val="19"/>
              </w:rPr>
              <w:t>Sigma </w:t>
            </w:r>
            <w:r>
              <w:rPr>
                <w:w w:val="105"/>
                <w:sz w:val="19"/>
              </w:rPr>
              <w:t>nas três </w:t>
            </w:r>
            <w:r>
              <w:rPr>
                <w:spacing w:val="-2"/>
                <w:w w:val="105"/>
                <w:sz w:val="19"/>
              </w:rPr>
              <w:t>estratégias</w:t>
            </w:r>
            <w:r>
              <w:rPr>
                <w:spacing w:val="-10"/>
                <w:w w:val="105"/>
                <w:sz w:val="19"/>
              </w:rPr>
              <w:t> </w:t>
            </w:r>
            <w:r>
              <w:rPr>
                <w:spacing w:val="-2"/>
                <w:w w:val="105"/>
                <w:sz w:val="19"/>
              </w:rPr>
              <w:t>avaliadas</w:t>
            </w:r>
            <w:r>
              <w:rPr>
                <w:spacing w:val="-10"/>
                <w:w w:val="105"/>
                <w:sz w:val="19"/>
              </w:rPr>
              <w:t> </w:t>
            </w:r>
            <w:r>
              <w:rPr>
                <w:spacing w:val="-2"/>
                <w:w w:val="105"/>
                <w:sz w:val="19"/>
              </w:rPr>
              <w:t>e</w:t>
            </w:r>
            <w:r>
              <w:rPr>
                <w:spacing w:val="-10"/>
                <w:w w:val="105"/>
                <w:sz w:val="19"/>
              </w:rPr>
              <w:t> </w:t>
            </w:r>
            <w:r>
              <w:rPr>
                <w:spacing w:val="-2"/>
                <w:w w:val="105"/>
                <w:sz w:val="19"/>
              </w:rPr>
              <w:t>como</w:t>
            </w:r>
            <w:r>
              <w:rPr>
                <w:spacing w:val="-10"/>
                <w:w w:val="105"/>
                <w:sz w:val="19"/>
              </w:rPr>
              <w:t> </w:t>
            </w:r>
            <w:r>
              <w:rPr>
                <w:spacing w:val="-2"/>
                <w:w w:val="105"/>
                <w:sz w:val="19"/>
              </w:rPr>
              <w:t>modelo</w:t>
            </w:r>
          </w:p>
          <w:p>
            <w:pPr>
              <w:pStyle w:val="TableParagraph"/>
              <w:spacing w:before="0"/>
              <w:rPr>
                <w:sz w:val="19"/>
              </w:rPr>
            </w:pPr>
            <w:r>
              <w:rPr>
                <w:w w:val="105"/>
                <w:sz w:val="19"/>
              </w:rPr>
              <w:t>principal</w:t>
            </w:r>
            <w:r>
              <w:rPr>
                <w:spacing w:val="-11"/>
                <w:w w:val="105"/>
                <w:sz w:val="19"/>
              </w:rPr>
              <w:t> </w:t>
            </w:r>
            <w:r>
              <w:rPr>
                <w:w w:val="105"/>
                <w:sz w:val="19"/>
              </w:rPr>
              <w:t>do</w:t>
            </w:r>
            <w:r>
              <w:rPr>
                <w:spacing w:val="-11"/>
                <w:w w:val="105"/>
                <w:sz w:val="19"/>
              </w:rPr>
              <w:t> </w:t>
            </w:r>
            <w:r>
              <w:rPr>
                <w:w w:val="105"/>
                <w:sz w:val="19"/>
              </w:rPr>
              <w:t>agente</w:t>
            </w:r>
            <w:r>
              <w:rPr>
                <w:spacing w:val="-11"/>
                <w:w w:val="105"/>
                <w:sz w:val="19"/>
              </w:rPr>
              <w:t> </w:t>
            </w:r>
            <w:r>
              <w:rPr>
                <w:spacing w:val="-2"/>
                <w:w w:val="105"/>
                <w:sz w:val="19"/>
              </w:rPr>
              <w:t>autônomo.</w:t>
            </w:r>
          </w:p>
        </w:tc>
      </w:tr>
      <w:tr>
        <w:trPr>
          <w:trHeight w:val="1081" w:hRule="atLeast"/>
        </w:trPr>
        <w:tc>
          <w:tcPr>
            <w:tcW w:w="1778" w:type="dxa"/>
          </w:tcPr>
          <w:p>
            <w:pPr>
              <w:pStyle w:val="TableParagraph"/>
              <w:rPr>
                <w:sz w:val="19"/>
              </w:rPr>
            </w:pPr>
            <w:r>
              <w:rPr>
                <w:w w:val="105"/>
                <w:sz w:val="19"/>
              </w:rPr>
              <w:t>Qwen</w:t>
            </w:r>
            <w:r>
              <w:rPr>
                <w:spacing w:val="-14"/>
                <w:w w:val="105"/>
                <w:sz w:val="19"/>
              </w:rPr>
              <w:t> </w:t>
            </w:r>
            <w:r>
              <w:rPr>
                <w:spacing w:val="-5"/>
                <w:w w:val="105"/>
                <w:sz w:val="19"/>
              </w:rPr>
              <w:t>2.5</w:t>
            </w:r>
          </w:p>
        </w:tc>
        <w:tc>
          <w:tcPr>
            <w:tcW w:w="889" w:type="dxa"/>
          </w:tcPr>
          <w:p>
            <w:pPr>
              <w:pStyle w:val="TableParagraph"/>
              <w:ind w:left="241"/>
              <w:rPr>
                <w:sz w:val="19"/>
              </w:rPr>
            </w:pPr>
            <w:r>
              <w:rPr>
                <w:spacing w:val="-4"/>
                <w:w w:val="105"/>
                <w:sz w:val="19"/>
              </w:rPr>
              <w:t>1.5B</w:t>
            </w:r>
          </w:p>
        </w:tc>
        <w:tc>
          <w:tcPr>
            <w:tcW w:w="2231" w:type="dxa"/>
          </w:tcPr>
          <w:p>
            <w:pPr>
              <w:pStyle w:val="TableParagraph"/>
              <w:spacing w:line="297" w:lineRule="auto"/>
              <w:rPr>
                <w:sz w:val="19"/>
              </w:rPr>
            </w:pPr>
            <w:hyperlink r:id="rId16">
              <w:r>
                <w:rPr>
                  <w:spacing w:val="-2"/>
                  <w:sz w:val="19"/>
                </w:rPr>
                <w:t>https://ollama.com/</w:t>
              </w:r>
            </w:hyperlink>
            <w:r>
              <w:rPr>
                <w:spacing w:val="-2"/>
                <w:sz w:val="19"/>
              </w:rPr>
              <w:t> </w:t>
            </w:r>
            <w:hyperlink r:id="rId16">
              <w:r>
                <w:rPr>
                  <w:spacing w:val="-2"/>
                  <w:w w:val="105"/>
                  <w:sz w:val="19"/>
                </w:rPr>
                <w:t>library/qwen2.5</w:t>
              </w:r>
            </w:hyperlink>
          </w:p>
        </w:tc>
        <w:tc>
          <w:tcPr>
            <w:tcW w:w="3648" w:type="dxa"/>
          </w:tcPr>
          <w:p>
            <w:pPr>
              <w:pStyle w:val="TableParagraph"/>
              <w:spacing w:line="297" w:lineRule="auto"/>
              <w:ind w:right="106"/>
              <w:rPr>
                <w:sz w:val="19"/>
              </w:rPr>
            </w:pPr>
            <w:r>
              <w:rPr>
                <w:w w:val="105"/>
                <w:sz w:val="19"/>
              </w:rPr>
              <w:t>LLM</w:t>
            </w:r>
            <w:r>
              <w:rPr>
                <w:spacing w:val="-14"/>
                <w:w w:val="105"/>
                <w:sz w:val="19"/>
              </w:rPr>
              <w:t> </w:t>
            </w:r>
            <w:r>
              <w:rPr>
                <w:w w:val="105"/>
                <w:sz w:val="19"/>
              </w:rPr>
              <w:t>alternativa,</w:t>
            </w:r>
            <w:r>
              <w:rPr>
                <w:spacing w:val="-14"/>
                <w:w w:val="105"/>
                <w:sz w:val="19"/>
              </w:rPr>
              <w:t> </w:t>
            </w:r>
            <w:r>
              <w:rPr>
                <w:w w:val="105"/>
                <w:sz w:val="19"/>
              </w:rPr>
              <w:t>de</w:t>
            </w:r>
            <w:r>
              <w:rPr>
                <w:spacing w:val="-14"/>
                <w:w w:val="105"/>
                <w:sz w:val="19"/>
              </w:rPr>
              <w:t> </w:t>
            </w:r>
            <w:r>
              <w:rPr>
                <w:w w:val="105"/>
                <w:sz w:val="19"/>
              </w:rPr>
              <w:t>menor</w:t>
            </w:r>
            <w:r>
              <w:rPr>
                <w:spacing w:val="-14"/>
                <w:w w:val="105"/>
                <w:sz w:val="19"/>
              </w:rPr>
              <w:t> </w:t>
            </w:r>
            <w:r>
              <w:rPr>
                <w:w w:val="105"/>
                <w:sz w:val="19"/>
              </w:rPr>
              <w:t>consumo</w:t>
            </w:r>
            <w:r>
              <w:rPr>
                <w:spacing w:val="-14"/>
                <w:w w:val="105"/>
                <w:sz w:val="19"/>
              </w:rPr>
              <w:t> </w:t>
            </w:r>
            <w:r>
              <w:rPr>
                <w:w w:val="105"/>
                <w:sz w:val="19"/>
              </w:rPr>
              <w:t>de memória, utilizada na modelagem do agente por motivos de restrições de</w:t>
            </w:r>
          </w:p>
          <w:p>
            <w:pPr>
              <w:pStyle w:val="TableParagraph"/>
              <w:spacing w:before="0"/>
              <w:rPr>
                <w:sz w:val="19"/>
              </w:rPr>
            </w:pPr>
            <w:r>
              <w:rPr>
                <w:rFonts w:ascii="Arial"/>
                <w:i/>
                <w:spacing w:val="-2"/>
                <w:w w:val="105"/>
                <w:sz w:val="19"/>
              </w:rPr>
              <w:t>hardware</w:t>
            </w:r>
            <w:r>
              <w:rPr>
                <w:spacing w:val="-2"/>
                <w:w w:val="105"/>
                <w:sz w:val="19"/>
              </w:rPr>
              <w:t>.</w:t>
            </w:r>
          </w:p>
        </w:tc>
      </w:tr>
      <w:tr>
        <w:trPr>
          <w:trHeight w:val="1081" w:hRule="atLeast"/>
        </w:trPr>
        <w:tc>
          <w:tcPr>
            <w:tcW w:w="1778" w:type="dxa"/>
          </w:tcPr>
          <w:p>
            <w:pPr>
              <w:pStyle w:val="TableParagraph"/>
              <w:spacing w:before="5"/>
              <w:ind w:right="-58"/>
              <w:rPr>
                <w:rFonts w:ascii="Courier New"/>
                <w:sz w:val="22"/>
              </w:rPr>
            </w:pPr>
            <w:r>
              <w:rPr>
                <w:rFonts w:ascii="Courier New"/>
                <w:spacing w:val="-2"/>
                <w:sz w:val="22"/>
              </w:rPr>
              <w:t>bge-small-</w:t>
            </w:r>
            <w:r>
              <w:rPr>
                <w:rFonts w:ascii="Courier New"/>
                <w:spacing w:val="-2"/>
                <w:sz w:val="22"/>
              </w:rPr>
              <w:t>en-</w:t>
            </w:r>
          </w:p>
        </w:tc>
        <w:tc>
          <w:tcPr>
            <w:tcW w:w="889" w:type="dxa"/>
          </w:tcPr>
          <w:p>
            <w:pPr>
              <w:pStyle w:val="TableParagraph"/>
              <w:spacing w:before="5"/>
              <w:ind w:left="46"/>
              <w:rPr>
                <w:rFonts w:ascii="Courier New" w:hAnsi="Courier New"/>
                <w:sz w:val="22"/>
              </w:rPr>
            </w:pPr>
            <w:r>
              <w:rPr>
                <w:rFonts w:ascii="Courier New" w:hAnsi="Courier New"/>
                <w:w w:val="99"/>
                <w:sz w:val="22"/>
              </w:rPr>
              <w:t>v1</w:t>
            </w:r>
            <w:r>
              <w:rPr>
                <w:rFonts w:ascii="Courier New" w:hAnsi="Courier New"/>
                <w:spacing w:val="-94"/>
                <w:w w:val="99"/>
                <w:sz w:val="22"/>
              </w:rPr>
              <w:t>.</w:t>
            </w:r>
            <w:r>
              <w:rPr>
                <w:spacing w:val="-103"/>
                <w:w w:val="103"/>
                <w:sz w:val="19"/>
              </w:rPr>
              <w:t>—</w:t>
            </w:r>
            <w:r>
              <w:rPr>
                <w:rFonts w:ascii="Courier New" w:hAnsi="Courier New"/>
                <w:spacing w:val="-12"/>
                <w:sz w:val="22"/>
              </w:rPr>
              <w:t>5</w:t>
            </w:r>
          </w:p>
        </w:tc>
        <w:tc>
          <w:tcPr>
            <w:tcW w:w="2231" w:type="dxa"/>
          </w:tcPr>
          <w:p>
            <w:pPr>
              <w:pStyle w:val="TableParagraph"/>
              <w:spacing w:line="297" w:lineRule="auto"/>
              <w:rPr>
                <w:sz w:val="19"/>
              </w:rPr>
            </w:pPr>
            <w:hyperlink r:id="rId17">
              <w:r>
                <w:rPr>
                  <w:spacing w:val="-2"/>
                  <w:sz w:val="19"/>
                </w:rPr>
                <w:t>https://huggingface.co/</w:t>
              </w:r>
            </w:hyperlink>
            <w:r>
              <w:rPr>
                <w:spacing w:val="-2"/>
                <w:sz w:val="19"/>
              </w:rPr>
              <w:t> </w:t>
            </w:r>
            <w:hyperlink r:id="rId17">
              <w:r>
                <w:rPr>
                  <w:spacing w:val="-2"/>
                  <w:w w:val="105"/>
                  <w:sz w:val="19"/>
                </w:rPr>
                <w:t>BAAI/</w:t>
              </w:r>
            </w:hyperlink>
          </w:p>
          <w:p>
            <w:pPr>
              <w:pStyle w:val="TableParagraph"/>
              <w:spacing w:before="0"/>
              <w:rPr>
                <w:sz w:val="19"/>
              </w:rPr>
            </w:pPr>
            <w:hyperlink r:id="rId17">
              <w:r>
                <w:rPr>
                  <w:sz w:val="19"/>
                </w:rPr>
                <w:t>bge-small-en-</w:t>
              </w:r>
              <w:r>
                <w:rPr>
                  <w:spacing w:val="-4"/>
                  <w:sz w:val="19"/>
                </w:rPr>
                <w:t>v1.5</w:t>
              </w:r>
            </w:hyperlink>
          </w:p>
        </w:tc>
        <w:tc>
          <w:tcPr>
            <w:tcW w:w="3648" w:type="dxa"/>
          </w:tcPr>
          <w:p>
            <w:pPr>
              <w:pStyle w:val="TableParagraph"/>
              <w:spacing w:line="297" w:lineRule="auto"/>
              <w:rPr>
                <w:sz w:val="19"/>
              </w:rPr>
            </w:pPr>
            <w:r>
              <w:rPr>
                <w:w w:val="105"/>
                <w:sz w:val="19"/>
              </w:rPr>
              <w:t>Modelo de </w:t>
            </w:r>
            <w:r>
              <w:rPr>
                <w:rFonts w:ascii="Arial" w:hAnsi="Arial"/>
                <w:i/>
                <w:w w:val="105"/>
                <w:sz w:val="19"/>
              </w:rPr>
              <w:t>embeddings </w:t>
            </w:r>
            <w:r>
              <w:rPr>
                <w:w w:val="105"/>
                <w:sz w:val="19"/>
              </w:rPr>
              <w:t>(384 </w:t>
            </w:r>
            <w:r>
              <w:rPr>
                <w:spacing w:val="-2"/>
                <w:w w:val="105"/>
                <w:sz w:val="19"/>
              </w:rPr>
              <w:t>dimensões)</w:t>
            </w:r>
            <w:r>
              <w:rPr>
                <w:spacing w:val="-9"/>
                <w:w w:val="105"/>
                <w:sz w:val="19"/>
              </w:rPr>
              <w:t> </w:t>
            </w:r>
            <w:r>
              <w:rPr>
                <w:spacing w:val="-2"/>
                <w:w w:val="105"/>
                <w:sz w:val="19"/>
              </w:rPr>
              <w:t>utilizado</w:t>
            </w:r>
            <w:r>
              <w:rPr>
                <w:spacing w:val="-9"/>
                <w:w w:val="105"/>
                <w:sz w:val="19"/>
              </w:rPr>
              <w:t> </w:t>
            </w:r>
            <w:r>
              <w:rPr>
                <w:spacing w:val="-2"/>
                <w:w w:val="105"/>
                <w:sz w:val="19"/>
              </w:rPr>
              <w:t>para</w:t>
            </w:r>
            <w:r>
              <w:rPr>
                <w:spacing w:val="-9"/>
                <w:w w:val="105"/>
                <w:sz w:val="19"/>
              </w:rPr>
              <w:t> </w:t>
            </w:r>
            <w:r>
              <w:rPr>
                <w:spacing w:val="-2"/>
                <w:w w:val="105"/>
                <w:sz w:val="19"/>
              </w:rPr>
              <w:t>vetorização </w:t>
            </w:r>
            <w:r>
              <w:rPr>
                <w:w w:val="105"/>
                <w:sz w:val="19"/>
              </w:rPr>
              <w:t>das</w:t>
            </w:r>
            <w:r>
              <w:rPr>
                <w:spacing w:val="-10"/>
                <w:w w:val="105"/>
                <w:sz w:val="19"/>
              </w:rPr>
              <w:t> </w:t>
            </w:r>
            <w:r>
              <w:rPr>
                <w:w w:val="105"/>
                <w:sz w:val="19"/>
              </w:rPr>
              <w:t>regras</w:t>
            </w:r>
            <w:r>
              <w:rPr>
                <w:spacing w:val="-10"/>
                <w:w w:val="105"/>
                <w:sz w:val="19"/>
              </w:rPr>
              <w:t> </w:t>
            </w:r>
            <w:r>
              <w:rPr>
                <w:rFonts w:ascii="Arial" w:hAnsi="Arial"/>
                <w:i/>
                <w:w w:val="105"/>
                <w:sz w:val="19"/>
              </w:rPr>
              <w:t>Sigma</w:t>
            </w:r>
            <w:r>
              <w:rPr>
                <w:rFonts w:ascii="Arial" w:hAnsi="Arial"/>
                <w:i/>
                <w:spacing w:val="-9"/>
                <w:w w:val="105"/>
                <w:sz w:val="19"/>
              </w:rPr>
              <w:t> </w:t>
            </w:r>
            <w:r>
              <w:rPr>
                <w:w w:val="105"/>
                <w:sz w:val="19"/>
              </w:rPr>
              <w:t>e</w:t>
            </w:r>
            <w:r>
              <w:rPr>
                <w:spacing w:val="-10"/>
                <w:w w:val="105"/>
                <w:sz w:val="19"/>
              </w:rPr>
              <w:t> </w:t>
            </w:r>
            <w:r>
              <w:rPr>
                <w:w w:val="105"/>
                <w:sz w:val="19"/>
              </w:rPr>
              <w:t>para</w:t>
            </w:r>
            <w:r>
              <w:rPr>
                <w:spacing w:val="-10"/>
                <w:w w:val="105"/>
                <w:sz w:val="19"/>
              </w:rPr>
              <w:t> </w:t>
            </w:r>
            <w:r>
              <w:rPr>
                <w:w w:val="105"/>
                <w:sz w:val="19"/>
              </w:rPr>
              <w:t>o</w:t>
            </w:r>
            <w:r>
              <w:rPr>
                <w:spacing w:val="-9"/>
                <w:w w:val="105"/>
                <w:sz w:val="19"/>
              </w:rPr>
              <w:t> </w:t>
            </w:r>
            <w:r>
              <w:rPr>
                <w:w w:val="105"/>
                <w:sz w:val="19"/>
              </w:rPr>
              <w:t>cálculo</w:t>
            </w:r>
            <w:r>
              <w:rPr>
                <w:spacing w:val="-10"/>
                <w:w w:val="105"/>
                <w:sz w:val="19"/>
              </w:rPr>
              <w:t> </w:t>
            </w:r>
            <w:r>
              <w:rPr>
                <w:spacing w:val="-5"/>
                <w:w w:val="105"/>
                <w:sz w:val="19"/>
              </w:rPr>
              <w:t>da</w:t>
            </w:r>
          </w:p>
          <w:p>
            <w:pPr>
              <w:pStyle w:val="TableParagraph"/>
              <w:spacing w:before="0"/>
              <w:rPr>
                <w:sz w:val="19"/>
              </w:rPr>
            </w:pPr>
            <w:r>
              <w:rPr>
                <w:sz w:val="19"/>
              </w:rPr>
              <w:t>similaridade</w:t>
            </w:r>
            <w:r>
              <w:rPr>
                <w:spacing w:val="33"/>
                <w:sz w:val="19"/>
              </w:rPr>
              <w:t> </w:t>
            </w:r>
            <w:r>
              <w:rPr>
                <w:spacing w:val="-2"/>
                <w:sz w:val="19"/>
              </w:rPr>
              <w:t>semântica.</w:t>
            </w:r>
          </w:p>
        </w:tc>
      </w:tr>
      <w:tr>
        <w:trPr>
          <w:trHeight w:val="1081" w:hRule="atLeast"/>
        </w:trPr>
        <w:tc>
          <w:tcPr>
            <w:tcW w:w="1778" w:type="dxa"/>
          </w:tcPr>
          <w:p>
            <w:pPr>
              <w:pStyle w:val="TableParagraph"/>
              <w:spacing w:before="5"/>
              <w:ind w:right="-58"/>
              <w:rPr>
                <w:rFonts w:ascii="Courier New"/>
                <w:sz w:val="22"/>
              </w:rPr>
            </w:pPr>
            <w:r>
              <w:rPr>
                <w:rFonts w:ascii="Courier New"/>
                <w:spacing w:val="-2"/>
                <w:sz w:val="22"/>
              </w:rPr>
              <w:t>ms-marco-</w:t>
            </w:r>
            <w:r>
              <w:rPr>
                <w:rFonts w:ascii="Courier New"/>
                <w:spacing w:val="-4"/>
                <w:sz w:val="22"/>
              </w:rPr>
              <w:t>Mini</w:t>
            </w:r>
          </w:p>
        </w:tc>
        <w:tc>
          <w:tcPr>
            <w:tcW w:w="889" w:type="dxa"/>
          </w:tcPr>
          <w:p>
            <w:pPr>
              <w:pStyle w:val="TableParagraph"/>
              <w:spacing w:before="5"/>
              <w:ind w:left="46" w:right="-87"/>
              <w:rPr>
                <w:rFonts w:ascii="Courier New" w:hAnsi="Courier New"/>
                <w:sz w:val="22"/>
              </w:rPr>
            </w:pPr>
            <w:r>
              <w:rPr>
                <w:rFonts w:ascii="Courier New" w:hAnsi="Courier New"/>
                <w:spacing w:val="-20"/>
                <w:sz w:val="22"/>
              </w:rPr>
              <w:t>LM-</w:t>
            </w:r>
            <w:r>
              <w:rPr>
                <w:spacing w:val="-103"/>
                <w:sz w:val="19"/>
              </w:rPr>
              <w:t>—</w:t>
            </w:r>
            <w:r>
              <w:rPr>
                <w:rFonts w:ascii="Courier New" w:hAnsi="Courier New"/>
                <w:spacing w:val="-20"/>
                <w:sz w:val="22"/>
              </w:rPr>
              <w:t>L-</w:t>
            </w:r>
            <w:r>
              <w:rPr>
                <w:rFonts w:ascii="Courier New" w:hAnsi="Courier New"/>
                <w:spacing w:val="-20"/>
                <w:sz w:val="22"/>
              </w:rPr>
              <w:t>12</w:t>
            </w:r>
          </w:p>
        </w:tc>
        <w:tc>
          <w:tcPr>
            <w:tcW w:w="2231" w:type="dxa"/>
          </w:tcPr>
          <w:p>
            <w:pPr>
              <w:pStyle w:val="TableParagraph"/>
              <w:spacing w:line="266" w:lineRule="auto" w:before="5"/>
              <w:ind w:right="129" w:hanging="49"/>
              <w:rPr>
                <w:sz w:val="19"/>
              </w:rPr>
            </w:pPr>
            <w:r>
              <w:rPr>
                <w:rFonts w:ascii="Courier New"/>
                <w:spacing w:val="-83"/>
                <w:sz w:val="22"/>
              </w:rPr>
              <w:t>-</w:t>
            </w:r>
            <w:hyperlink r:id="rId18">
              <w:r>
                <w:rPr>
                  <w:spacing w:val="-26"/>
                  <w:sz w:val="19"/>
                </w:rPr>
                <w:t>h</w:t>
              </w:r>
              <w:r>
                <w:rPr>
                  <w:rFonts w:ascii="Courier New"/>
                  <w:spacing w:val="-102"/>
                  <w:w w:val="96"/>
                  <w:sz w:val="22"/>
                </w:rPr>
                <w:t>v</w:t>
              </w:r>
              <w:r>
                <w:rPr>
                  <w:spacing w:val="2"/>
                  <w:sz w:val="19"/>
                </w:rPr>
                <w:t>t</w:t>
              </w:r>
              <w:r>
                <w:rPr>
                  <w:spacing w:val="-4"/>
                  <w:sz w:val="19"/>
                </w:rPr>
                <w:t>t</w:t>
              </w:r>
              <w:r>
                <w:rPr>
                  <w:rFonts w:ascii="Courier New"/>
                  <w:spacing w:val="-124"/>
                  <w:w w:val="96"/>
                  <w:sz w:val="22"/>
                </w:rPr>
                <w:t>2</w:t>
              </w:r>
              <w:r>
                <w:rPr>
                  <w:spacing w:val="2"/>
                  <w:sz w:val="19"/>
                </w:rPr>
                <w:t>ps://hugging</w:t>
              </w:r>
              <w:r>
                <w:rPr>
                  <w:spacing w:val="-4"/>
                  <w:sz w:val="19"/>
                </w:rPr>
                <w:t>f</w:t>
              </w:r>
              <w:r>
                <w:rPr>
                  <w:spacing w:val="2"/>
                  <w:sz w:val="19"/>
                </w:rPr>
                <w:t>ac</w:t>
              </w:r>
              <w:r>
                <w:rPr>
                  <w:spacing w:val="-1"/>
                  <w:sz w:val="19"/>
                </w:rPr>
                <w:t>e</w:t>
              </w:r>
              <w:r>
                <w:rPr>
                  <w:spacing w:val="2"/>
                  <w:sz w:val="19"/>
                </w:rPr>
                <w:t>.co/</w:t>
              </w:r>
            </w:hyperlink>
            <w:r>
              <w:rPr>
                <w:spacing w:val="-9"/>
                <w:w w:val="99"/>
                <w:sz w:val="19"/>
              </w:rPr>
              <w:t> </w:t>
            </w:r>
            <w:hyperlink r:id="rId18">
              <w:r>
                <w:rPr>
                  <w:spacing w:val="-2"/>
                  <w:sz w:val="19"/>
                </w:rPr>
                <w:t>cross-encoder/</w:t>
              </w:r>
            </w:hyperlink>
          </w:p>
          <w:p>
            <w:pPr>
              <w:pStyle w:val="TableParagraph"/>
              <w:spacing w:before="28"/>
              <w:ind w:right="-44"/>
              <w:rPr>
                <w:sz w:val="19"/>
              </w:rPr>
            </w:pPr>
            <w:hyperlink r:id="rId18">
              <w:r>
                <w:rPr>
                  <w:sz w:val="19"/>
                </w:rPr>
                <w:t>ms-marco-MiniLM-L-</w:t>
              </w:r>
              <w:r>
                <w:rPr>
                  <w:sz w:val="19"/>
                </w:rPr>
                <w:t>12-</w:t>
              </w:r>
            </w:hyperlink>
          </w:p>
        </w:tc>
        <w:tc>
          <w:tcPr>
            <w:tcW w:w="3648" w:type="dxa"/>
          </w:tcPr>
          <w:p>
            <w:pPr>
              <w:pStyle w:val="TableParagraph"/>
              <w:spacing w:line="297" w:lineRule="auto"/>
              <w:ind w:left="35" w:right="491" w:firstLine="87"/>
              <w:rPr>
                <w:sz w:val="19"/>
              </w:rPr>
            </w:pPr>
            <w:r>
              <w:rPr>
                <w:w w:val="105"/>
                <w:sz w:val="19"/>
              </w:rPr>
              <w:t>Modelo</w:t>
            </w:r>
            <w:r>
              <w:rPr>
                <w:spacing w:val="-14"/>
                <w:w w:val="105"/>
                <w:sz w:val="19"/>
              </w:rPr>
              <w:t> </w:t>
            </w:r>
            <w:r>
              <w:rPr>
                <w:rFonts w:ascii="Arial"/>
                <w:i/>
                <w:w w:val="105"/>
                <w:sz w:val="19"/>
              </w:rPr>
              <w:t>cross-encoder</w:t>
            </w:r>
            <w:r>
              <w:rPr>
                <w:rFonts w:ascii="Arial"/>
                <w:i/>
                <w:spacing w:val="-7"/>
                <w:w w:val="105"/>
                <w:sz w:val="19"/>
              </w:rPr>
              <w:t> </w:t>
            </w:r>
            <w:r>
              <w:rPr>
                <w:w w:val="105"/>
                <w:sz w:val="19"/>
              </w:rPr>
              <w:t>utilizado</w:t>
            </w:r>
            <w:r>
              <w:rPr>
                <w:spacing w:val="-13"/>
                <w:w w:val="105"/>
                <w:sz w:val="19"/>
              </w:rPr>
              <w:t> </w:t>
            </w:r>
            <w:r>
              <w:rPr>
                <w:w w:val="105"/>
                <w:sz w:val="19"/>
              </w:rPr>
              <w:t>na etapa de </w:t>
            </w:r>
            <w:r>
              <w:rPr>
                <w:rFonts w:ascii="Arial"/>
                <w:i/>
                <w:w w:val="105"/>
                <w:sz w:val="19"/>
              </w:rPr>
              <w:t>re-ranking</w:t>
            </w:r>
            <w:r>
              <w:rPr>
                <w:w w:val="105"/>
                <w:sz w:val="19"/>
              </w:rPr>
              <w:t>, refinando o </w:t>
            </w:r>
            <w:hyperlink r:id="rId18">
              <w:r>
                <w:rPr>
                  <w:w w:val="105"/>
                  <w:sz w:val="19"/>
                </w:rPr>
                <w:t>vo2</w:t>
              </w:r>
            </w:hyperlink>
            <w:r>
              <w:rPr>
                <w:w w:val="105"/>
                <w:sz w:val="19"/>
              </w:rPr>
              <w:t>rdenamento</w:t>
            </w:r>
            <w:r>
              <w:rPr>
                <w:spacing w:val="-5"/>
                <w:w w:val="105"/>
                <w:sz w:val="19"/>
              </w:rPr>
              <w:t> </w:t>
            </w:r>
            <w:r>
              <w:rPr>
                <w:w w:val="105"/>
                <w:sz w:val="19"/>
              </w:rPr>
              <w:t>dos</w:t>
            </w:r>
            <w:r>
              <w:rPr>
                <w:spacing w:val="-5"/>
                <w:w w:val="105"/>
                <w:sz w:val="19"/>
              </w:rPr>
              <w:t> </w:t>
            </w:r>
            <w:r>
              <w:rPr>
                <w:w w:val="105"/>
                <w:sz w:val="19"/>
              </w:rPr>
              <w:t>candidatos</w:t>
            </w:r>
          </w:p>
          <w:p>
            <w:pPr>
              <w:pStyle w:val="TableParagraph"/>
              <w:spacing w:before="0"/>
              <w:rPr>
                <w:sz w:val="19"/>
              </w:rPr>
            </w:pPr>
            <w:r>
              <w:rPr>
                <w:sz w:val="19"/>
              </w:rPr>
              <w:t>recuperados</w:t>
            </w:r>
            <w:r>
              <w:rPr>
                <w:spacing w:val="19"/>
                <w:sz w:val="19"/>
              </w:rPr>
              <w:t> </w:t>
            </w:r>
            <w:r>
              <w:rPr>
                <w:sz w:val="19"/>
              </w:rPr>
              <w:t>por</w:t>
            </w:r>
            <w:r>
              <w:rPr>
                <w:spacing w:val="20"/>
                <w:sz w:val="19"/>
              </w:rPr>
              <w:t> </w:t>
            </w:r>
            <w:r>
              <w:rPr>
                <w:spacing w:val="-2"/>
                <w:sz w:val="19"/>
              </w:rPr>
              <w:t>similaridade.</w:t>
            </w:r>
          </w:p>
        </w:tc>
      </w:tr>
    </w:tbl>
    <w:p>
      <w:pPr>
        <w:spacing w:before="39"/>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spacing w:after="0"/>
        <w:jc w:val="center"/>
        <w:rPr>
          <w:rFonts w:ascii="Arial" w:hAnsi="Arial"/>
          <w:b/>
          <w:sz w:val="19"/>
        </w:rPr>
        <w:sectPr>
          <w:pgSz w:w="11910" w:h="16840"/>
          <w:pgMar w:header="860" w:footer="0" w:top="1600" w:bottom="280" w:left="1417" w:right="0"/>
        </w:sectPr>
      </w:pPr>
    </w:p>
    <w:p>
      <w:pPr>
        <w:spacing w:before="114"/>
        <w:ind w:left="0" w:right="848" w:firstLine="0"/>
        <w:jc w:val="center"/>
        <w:rPr>
          <w:rFonts w:ascii="Arial" w:hAnsi="Arial"/>
          <w:b/>
          <w:sz w:val="19"/>
        </w:rPr>
      </w:pPr>
      <w:bookmarkStart w:name="_bookmark69" w:id="99"/>
      <w:bookmarkEnd w:id="99"/>
      <w:r>
        <w:rPr/>
      </w:r>
      <w:r>
        <w:rPr>
          <w:rFonts w:ascii="Arial" w:hAnsi="Arial"/>
          <w:b/>
          <w:w w:val="105"/>
          <w:sz w:val="19"/>
        </w:rPr>
        <w:t>Quadro</w:t>
      </w:r>
      <w:r>
        <w:rPr>
          <w:rFonts w:ascii="Arial" w:hAnsi="Arial"/>
          <w:b/>
          <w:spacing w:val="-13"/>
          <w:w w:val="105"/>
          <w:sz w:val="19"/>
        </w:rPr>
        <w:t> </w:t>
      </w:r>
      <w:r>
        <w:rPr>
          <w:rFonts w:ascii="Arial" w:hAnsi="Arial"/>
          <w:b/>
          <w:w w:val="105"/>
          <w:sz w:val="19"/>
        </w:rPr>
        <w:t>2</w:t>
      </w:r>
      <w:r>
        <w:rPr>
          <w:rFonts w:ascii="Arial" w:hAnsi="Arial"/>
          <w:b/>
          <w:spacing w:val="-13"/>
          <w:w w:val="105"/>
          <w:sz w:val="19"/>
        </w:rPr>
        <w:t> </w:t>
      </w:r>
      <w:r>
        <w:rPr>
          <w:rFonts w:ascii="Arial" w:hAnsi="Arial"/>
          <w:b/>
          <w:w w:val="105"/>
          <w:sz w:val="19"/>
        </w:rPr>
        <w:t>–</w:t>
      </w:r>
      <w:r>
        <w:rPr>
          <w:rFonts w:ascii="Arial" w:hAnsi="Arial"/>
          <w:b/>
          <w:spacing w:val="-13"/>
          <w:w w:val="105"/>
          <w:sz w:val="19"/>
        </w:rPr>
        <w:t> </w:t>
      </w:r>
      <w:r>
        <w:rPr>
          <w:rFonts w:ascii="Arial" w:hAnsi="Arial"/>
          <w:b/>
          <w:i/>
          <w:w w:val="105"/>
          <w:sz w:val="19"/>
        </w:rPr>
        <w:t>Frameworks</w:t>
      </w:r>
      <w:r>
        <w:rPr>
          <w:rFonts w:ascii="Arial" w:hAnsi="Arial"/>
          <w:b/>
          <w:w w:val="105"/>
          <w:sz w:val="19"/>
        </w:rPr>
        <w:t>,</w:t>
      </w:r>
      <w:r>
        <w:rPr>
          <w:rFonts w:ascii="Arial" w:hAnsi="Arial"/>
          <w:b/>
          <w:spacing w:val="-13"/>
          <w:w w:val="105"/>
          <w:sz w:val="19"/>
        </w:rPr>
        <w:t> </w:t>
      </w:r>
      <w:r>
        <w:rPr>
          <w:rFonts w:ascii="Arial" w:hAnsi="Arial"/>
          <w:b/>
          <w:w w:val="105"/>
          <w:sz w:val="19"/>
        </w:rPr>
        <w:t>banco</w:t>
      </w:r>
      <w:r>
        <w:rPr>
          <w:rFonts w:ascii="Arial" w:hAnsi="Arial"/>
          <w:b/>
          <w:spacing w:val="-13"/>
          <w:w w:val="105"/>
          <w:sz w:val="19"/>
        </w:rPr>
        <w:t> </w:t>
      </w:r>
      <w:r>
        <w:rPr>
          <w:rFonts w:ascii="Arial" w:hAnsi="Arial"/>
          <w:b/>
          <w:w w:val="105"/>
          <w:sz w:val="19"/>
        </w:rPr>
        <w:t>vetorial</w:t>
      </w:r>
      <w:r>
        <w:rPr>
          <w:rFonts w:ascii="Arial" w:hAnsi="Arial"/>
          <w:b/>
          <w:spacing w:val="-13"/>
          <w:w w:val="105"/>
          <w:sz w:val="19"/>
        </w:rPr>
        <w:t> </w:t>
      </w:r>
      <w:r>
        <w:rPr>
          <w:rFonts w:ascii="Arial" w:hAnsi="Arial"/>
          <w:b/>
          <w:w w:val="105"/>
          <w:sz w:val="19"/>
        </w:rPr>
        <w:t>e</w:t>
      </w:r>
      <w:r>
        <w:rPr>
          <w:rFonts w:ascii="Arial" w:hAnsi="Arial"/>
          <w:b/>
          <w:spacing w:val="-13"/>
          <w:w w:val="105"/>
          <w:sz w:val="19"/>
        </w:rPr>
        <w:t> </w:t>
      </w:r>
      <w:r>
        <w:rPr>
          <w:rFonts w:ascii="Arial" w:hAnsi="Arial"/>
          <w:b/>
          <w:w w:val="105"/>
          <w:sz w:val="19"/>
        </w:rPr>
        <w:t>ambiente</w:t>
      </w:r>
      <w:r>
        <w:rPr>
          <w:rFonts w:ascii="Arial" w:hAnsi="Arial"/>
          <w:b/>
          <w:spacing w:val="-12"/>
          <w:w w:val="105"/>
          <w:sz w:val="19"/>
        </w:rPr>
        <w:t> </w:t>
      </w:r>
      <w:r>
        <w:rPr>
          <w:rFonts w:ascii="Arial" w:hAnsi="Arial"/>
          <w:b/>
          <w:w w:val="105"/>
          <w:sz w:val="19"/>
        </w:rPr>
        <w:t>de</w:t>
      </w:r>
      <w:r>
        <w:rPr>
          <w:rFonts w:ascii="Arial" w:hAnsi="Arial"/>
          <w:b/>
          <w:spacing w:val="-13"/>
          <w:w w:val="105"/>
          <w:sz w:val="19"/>
        </w:rPr>
        <w:t> </w:t>
      </w:r>
      <w:r>
        <w:rPr>
          <w:rFonts w:ascii="Arial" w:hAnsi="Arial"/>
          <w:b/>
          <w:spacing w:val="-2"/>
          <w:w w:val="105"/>
          <w:sz w:val="19"/>
        </w:rPr>
        <w:t>desenvolvimento.</w:t>
      </w:r>
    </w:p>
    <w:p>
      <w:pPr>
        <w:pStyle w:val="BodyText"/>
        <w:spacing w:before="3"/>
        <w:rPr>
          <w:rFonts w:ascii="Arial"/>
          <w:b/>
          <w:sz w:val="5"/>
        </w:rPr>
      </w:pPr>
    </w:p>
    <w:tbl>
      <w:tblPr>
        <w:tblW w:w="0" w:type="auto"/>
        <w:jc w:val="left"/>
        <w:tblInd w:w="5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8"/>
        <w:gridCol w:w="889"/>
        <w:gridCol w:w="2231"/>
        <w:gridCol w:w="3648"/>
      </w:tblGrid>
      <w:tr>
        <w:trPr>
          <w:trHeight w:val="268" w:hRule="atLeast"/>
        </w:trPr>
        <w:tc>
          <w:tcPr>
            <w:tcW w:w="1778" w:type="dxa"/>
          </w:tcPr>
          <w:p>
            <w:pPr>
              <w:pStyle w:val="TableParagraph"/>
              <w:rPr>
                <w:rFonts w:ascii="Arial"/>
                <w:b/>
                <w:sz w:val="19"/>
              </w:rPr>
            </w:pPr>
            <w:r>
              <w:rPr>
                <w:rFonts w:ascii="Arial"/>
                <w:b/>
                <w:spacing w:val="-2"/>
                <w:w w:val="105"/>
                <w:sz w:val="19"/>
              </w:rPr>
              <w:t>Ferramenta</w:t>
            </w:r>
          </w:p>
        </w:tc>
        <w:tc>
          <w:tcPr>
            <w:tcW w:w="889" w:type="dxa"/>
          </w:tcPr>
          <w:p>
            <w:pPr>
              <w:pStyle w:val="TableParagraph"/>
              <w:ind w:left="7"/>
              <w:jc w:val="center"/>
              <w:rPr>
                <w:rFonts w:ascii="Arial" w:hAnsi="Arial"/>
                <w:b/>
                <w:sz w:val="19"/>
              </w:rPr>
            </w:pPr>
            <w:r>
              <w:rPr>
                <w:rFonts w:ascii="Arial" w:hAnsi="Arial"/>
                <w:b/>
                <w:spacing w:val="-2"/>
                <w:w w:val="105"/>
                <w:sz w:val="19"/>
              </w:rPr>
              <w:t>Versão</w:t>
            </w:r>
          </w:p>
        </w:tc>
        <w:tc>
          <w:tcPr>
            <w:tcW w:w="2231" w:type="dxa"/>
          </w:tcPr>
          <w:p>
            <w:pPr>
              <w:pStyle w:val="TableParagraph"/>
              <w:rPr>
                <w:rFonts w:ascii="Arial" w:hAnsi="Arial"/>
                <w:b/>
                <w:sz w:val="19"/>
              </w:rPr>
            </w:pPr>
            <w:r>
              <w:rPr>
                <w:rFonts w:ascii="Arial" w:hAnsi="Arial"/>
                <w:b/>
                <w:sz w:val="19"/>
              </w:rPr>
              <w:t>Disponível</w:t>
            </w:r>
            <w:r>
              <w:rPr>
                <w:rFonts w:ascii="Arial" w:hAnsi="Arial"/>
                <w:b/>
                <w:spacing w:val="29"/>
                <w:sz w:val="19"/>
              </w:rPr>
              <w:t> </w:t>
            </w:r>
            <w:r>
              <w:rPr>
                <w:rFonts w:ascii="Arial" w:hAnsi="Arial"/>
                <w:b/>
                <w:spacing w:val="-5"/>
                <w:sz w:val="19"/>
              </w:rPr>
              <w:t>em</w:t>
            </w:r>
          </w:p>
        </w:tc>
        <w:tc>
          <w:tcPr>
            <w:tcW w:w="3648" w:type="dxa"/>
          </w:tcPr>
          <w:p>
            <w:pPr>
              <w:pStyle w:val="TableParagraph"/>
              <w:rPr>
                <w:rFonts w:ascii="Arial"/>
                <w:b/>
                <w:sz w:val="19"/>
              </w:rPr>
            </w:pPr>
            <w:r>
              <w:rPr>
                <w:rFonts w:ascii="Arial"/>
                <w:b/>
                <w:spacing w:val="-2"/>
                <w:w w:val="105"/>
                <w:sz w:val="19"/>
              </w:rPr>
              <w:t>Finalidade</w:t>
            </w:r>
          </w:p>
        </w:tc>
      </w:tr>
      <w:tr>
        <w:trPr>
          <w:trHeight w:val="810" w:hRule="atLeast"/>
        </w:trPr>
        <w:tc>
          <w:tcPr>
            <w:tcW w:w="1778" w:type="dxa"/>
          </w:tcPr>
          <w:p>
            <w:pPr>
              <w:pStyle w:val="TableParagraph"/>
              <w:rPr>
                <w:rFonts w:ascii="Arial"/>
                <w:i/>
                <w:sz w:val="19"/>
              </w:rPr>
            </w:pPr>
            <w:r>
              <w:rPr>
                <w:rFonts w:ascii="Arial"/>
                <w:i/>
                <w:sz w:val="19"/>
              </w:rPr>
              <w:t>langchain-</w:t>
            </w:r>
            <w:r>
              <w:rPr>
                <w:rFonts w:ascii="Arial"/>
                <w:i/>
                <w:spacing w:val="-4"/>
                <w:sz w:val="19"/>
              </w:rPr>
              <w:t>core</w:t>
            </w:r>
          </w:p>
        </w:tc>
        <w:tc>
          <w:tcPr>
            <w:tcW w:w="889" w:type="dxa"/>
          </w:tcPr>
          <w:p>
            <w:pPr>
              <w:pStyle w:val="TableParagraph"/>
              <w:ind w:left="7"/>
              <w:jc w:val="center"/>
              <w:rPr>
                <w:sz w:val="19"/>
              </w:rPr>
            </w:pPr>
            <w:r>
              <w:rPr>
                <w:spacing w:val="-2"/>
                <w:w w:val="105"/>
                <w:sz w:val="19"/>
              </w:rPr>
              <w:t>1.4.1</w:t>
            </w:r>
          </w:p>
        </w:tc>
        <w:tc>
          <w:tcPr>
            <w:tcW w:w="2231" w:type="dxa"/>
          </w:tcPr>
          <w:p>
            <w:pPr>
              <w:pStyle w:val="TableParagraph"/>
              <w:spacing w:line="297" w:lineRule="auto"/>
              <w:ind w:right="116"/>
              <w:rPr>
                <w:sz w:val="19"/>
              </w:rPr>
            </w:pPr>
            <w:hyperlink r:id="rId19">
              <w:r>
                <w:rPr>
                  <w:spacing w:val="-2"/>
                  <w:sz w:val="19"/>
                </w:rPr>
                <w:t>https://pypi.org/project/</w:t>
              </w:r>
            </w:hyperlink>
            <w:r>
              <w:rPr>
                <w:spacing w:val="-2"/>
                <w:sz w:val="19"/>
              </w:rPr>
              <w:t> </w:t>
            </w:r>
            <w:hyperlink r:id="rId19">
              <w:r>
                <w:rPr>
                  <w:spacing w:val="-2"/>
                  <w:w w:val="105"/>
                  <w:sz w:val="19"/>
                </w:rPr>
                <w:t>langchain-core/</w:t>
              </w:r>
            </w:hyperlink>
          </w:p>
        </w:tc>
        <w:tc>
          <w:tcPr>
            <w:tcW w:w="3648" w:type="dxa"/>
          </w:tcPr>
          <w:p>
            <w:pPr>
              <w:pStyle w:val="TableParagraph"/>
              <w:spacing w:line="297" w:lineRule="auto"/>
              <w:rPr>
                <w:sz w:val="19"/>
              </w:rPr>
            </w:pPr>
            <w:r>
              <w:rPr>
                <w:w w:val="105"/>
                <w:sz w:val="19"/>
              </w:rPr>
              <w:t>Núcleo do </w:t>
            </w:r>
            <w:r>
              <w:rPr>
                <w:rFonts w:ascii="Arial" w:hAnsi="Arial"/>
                <w:i/>
                <w:w w:val="105"/>
                <w:sz w:val="19"/>
              </w:rPr>
              <w:t>framework </w:t>
            </w:r>
            <w:r>
              <w:rPr>
                <w:w w:val="105"/>
                <w:sz w:val="19"/>
              </w:rPr>
              <w:t>LangChain; </w:t>
            </w:r>
            <w:r>
              <w:rPr>
                <w:spacing w:val="-2"/>
                <w:w w:val="105"/>
                <w:sz w:val="19"/>
              </w:rPr>
              <w:t>fornece</w:t>
            </w:r>
            <w:r>
              <w:rPr>
                <w:spacing w:val="-9"/>
                <w:w w:val="105"/>
                <w:sz w:val="19"/>
              </w:rPr>
              <w:t> </w:t>
            </w:r>
            <w:r>
              <w:rPr>
                <w:spacing w:val="-2"/>
                <w:w w:val="105"/>
                <w:sz w:val="19"/>
              </w:rPr>
              <w:t>as</w:t>
            </w:r>
            <w:r>
              <w:rPr>
                <w:spacing w:val="-9"/>
                <w:w w:val="105"/>
                <w:sz w:val="19"/>
              </w:rPr>
              <w:t> </w:t>
            </w:r>
            <w:r>
              <w:rPr>
                <w:spacing w:val="-2"/>
                <w:w w:val="105"/>
                <w:sz w:val="19"/>
              </w:rPr>
              <w:t>abstrações</w:t>
            </w:r>
            <w:r>
              <w:rPr>
                <w:spacing w:val="-9"/>
                <w:w w:val="105"/>
                <w:sz w:val="19"/>
              </w:rPr>
              <w:t> </w:t>
            </w:r>
            <w:r>
              <w:rPr>
                <w:spacing w:val="-2"/>
                <w:w w:val="105"/>
                <w:sz w:val="19"/>
              </w:rPr>
              <w:t>de</w:t>
            </w:r>
            <w:r>
              <w:rPr>
                <w:spacing w:val="-9"/>
                <w:w w:val="105"/>
                <w:sz w:val="19"/>
              </w:rPr>
              <w:t> </w:t>
            </w:r>
            <w:r>
              <w:rPr>
                <w:spacing w:val="-2"/>
                <w:w w:val="105"/>
                <w:sz w:val="19"/>
              </w:rPr>
              <w:t>mensagens</w:t>
            </w:r>
          </w:p>
          <w:p>
            <w:pPr>
              <w:pStyle w:val="TableParagraph"/>
              <w:spacing w:before="0"/>
              <w:rPr>
                <w:sz w:val="19"/>
              </w:rPr>
            </w:pPr>
            <w:r>
              <w:rPr>
                <w:w w:val="105"/>
                <w:sz w:val="19"/>
              </w:rPr>
              <w:t>utilizadas</w:t>
            </w:r>
            <w:r>
              <w:rPr>
                <w:spacing w:val="-14"/>
                <w:w w:val="105"/>
                <w:sz w:val="19"/>
              </w:rPr>
              <w:t> </w:t>
            </w:r>
            <w:r>
              <w:rPr>
                <w:w w:val="105"/>
                <w:sz w:val="19"/>
              </w:rPr>
              <w:t>pelo</w:t>
            </w:r>
            <w:r>
              <w:rPr>
                <w:spacing w:val="-13"/>
                <w:w w:val="105"/>
                <w:sz w:val="19"/>
              </w:rPr>
              <w:t> </w:t>
            </w:r>
            <w:r>
              <w:rPr>
                <w:spacing w:val="-2"/>
                <w:w w:val="105"/>
                <w:sz w:val="19"/>
              </w:rPr>
              <w:t>gerador.</w:t>
            </w:r>
          </w:p>
        </w:tc>
      </w:tr>
      <w:tr>
        <w:trPr>
          <w:trHeight w:val="810" w:hRule="atLeast"/>
        </w:trPr>
        <w:tc>
          <w:tcPr>
            <w:tcW w:w="1778" w:type="dxa"/>
          </w:tcPr>
          <w:p>
            <w:pPr>
              <w:pStyle w:val="TableParagraph"/>
              <w:spacing w:line="297" w:lineRule="auto"/>
              <w:ind w:right="696"/>
              <w:rPr>
                <w:rFonts w:ascii="Arial"/>
                <w:i/>
                <w:sz w:val="19"/>
              </w:rPr>
            </w:pPr>
            <w:r>
              <w:rPr>
                <w:rFonts w:ascii="Arial"/>
                <w:i/>
                <w:w w:val="105"/>
                <w:sz w:val="19"/>
              </w:rPr>
              <w:t>langchain-</w:t>
            </w:r>
            <w:r>
              <w:rPr>
                <w:rFonts w:ascii="Arial"/>
                <w:i/>
                <w:spacing w:val="-2"/>
                <w:sz w:val="19"/>
              </w:rPr>
              <w:t>community</w:t>
            </w:r>
          </w:p>
        </w:tc>
        <w:tc>
          <w:tcPr>
            <w:tcW w:w="889" w:type="dxa"/>
          </w:tcPr>
          <w:p>
            <w:pPr>
              <w:pStyle w:val="TableParagraph"/>
              <w:ind w:left="7"/>
              <w:jc w:val="center"/>
              <w:rPr>
                <w:sz w:val="19"/>
              </w:rPr>
            </w:pPr>
            <w:r>
              <w:rPr>
                <w:spacing w:val="-2"/>
                <w:w w:val="105"/>
                <w:sz w:val="19"/>
              </w:rPr>
              <w:t>0.4.2</w:t>
            </w:r>
          </w:p>
        </w:tc>
        <w:tc>
          <w:tcPr>
            <w:tcW w:w="2231" w:type="dxa"/>
          </w:tcPr>
          <w:p>
            <w:pPr>
              <w:pStyle w:val="TableParagraph"/>
              <w:spacing w:line="297" w:lineRule="auto"/>
              <w:ind w:right="116"/>
              <w:rPr>
                <w:sz w:val="19"/>
              </w:rPr>
            </w:pPr>
            <w:hyperlink r:id="rId20">
              <w:r>
                <w:rPr>
                  <w:spacing w:val="-2"/>
                  <w:sz w:val="19"/>
                </w:rPr>
                <w:t>https://pypi.org/project/</w:t>
              </w:r>
            </w:hyperlink>
            <w:r>
              <w:rPr>
                <w:spacing w:val="-2"/>
                <w:sz w:val="19"/>
              </w:rPr>
              <w:t> </w:t>
            </w:r>
            <w:hyperlink r:id="rId20">
              <w:r>
                <w:rPr>
                  <w:spacing w:val="-2"/>
                  <w:w w:val="105"/>
                  <w:sz w:val="19"/>
                </w:rPr>
                <w:t>langchain-community/</w:t>
              </w:r>
            </w:hyperlink>
          </w:p>
        </w:tc>
        <w:tc>
          <w:tcPr>
            <w:tcW w:w="3648" w:type="dxa"/>
          </w:tcPr>
          <w:p>
            <w:pPr>
              <w:pStyle w:val="TableParagraph"/>
              <w:rPr>
                <w:sz w:val="19"/>
              </w:rPr>
            </w:pPr>
            <w:r>
              <w:rPr>
                <w:sz w:val="19"/>
              </w:rPr>
              <w:t>Integrações</w:t>
            </w:r>
            <w:r>
              <w:rPr>
                <w:spacing w:val="26"/>
                <w:sz w:val="19"/>
              </w:rPr>
              <w:t> </w:t>
            </w:r>
            <w:r>
              <w:rPr>
                <w:sz w:val="19"/>
              </w:rPr>
              <w:t>comunitárias;</w:t>
            </w:r>
            <w:r>
              <w:rPr>
                <w:spacing w:val="27"/>
                <w:sz w:val="19"/>
              </w:rPr>
              <w:t> </w:t>
            </w:r>
            <w:r>
              <w:rPr>
                <w:sz w:val="19"/>
              </w:rPr>
              <w:t>fornece</w:t>
            </w:r>
            <w:r>
              <w:rPr>
                <w:spacing w:val="26"/>
                <w:sz w:val="19"/>
              </w:rPr>
              <w:t> </w:t>
            </w:r>
            <w:r>
              <w:rPr>
                <w:spacing w:val="-5"/>
                <w:sz w:val="19"/>
              </w:rPr>
              <w:t>os</w:t>
            </w:r>
          </w:p>
          <w:p>
            <w:pPr>
              <w:pStyle w:val="TableParagraph"/>
              <w:spacing w:line="270" w:lineRule="atLeast" w:before="1"/>
              <w:ind w:right="313"/>
              <w:rPr>
                <w:sz w:val="19"/>
              </w:rPr>
            </w:pPr>
            <w:r>
              <w:rPr>
                <w:rFonts w:ascii="Arial" w:hAnsi="Arial"/>
                <w:i/>
                <w:w w:val="105"/>
                <w:sz w:val="19"/>
              </w:rPr>
              <w:t>loaders</w:t>
            </w:r>
            <w:r>
              <w:rPr>
                <w:rFonts w:ascii="Arial" w:hAnsi="Arial"/>
                <w:i/>
                <w:spacing w:val="-14"/>
                <w:w w:val="105"/>
                <w:sz w:val="19"/>
              </w:rPr>
              <w:t> </w:t>
            </w:r>
            <w:r>
              <w:rPr>
                <w:w w:val="105"/>
                <w:sz w:val="19"/>
              </w:rPr>
              <w:t>de</w:t>
            </w:r>
            <w:r>
              <w:rPr>
                <w:spacing w:val="-14"/>
                <w:w w:val="105"/>
                <w:sz w:val="19"/>
              </w:rPr>
              <w:t> </w:t>
            </w:r>
            <w:r>
              <w:rPr>
                <w:w w:val="105"/>
                <w:sz w:val="19"/>
              </w:rPr>
              <w:t>documentos</w:t>
            </w:r>
            <w:r>
              <w:rPr>
                <w:spacing w:val="-14"/>
                <w:w w:val="105"/>
                <w:sz w:val="19"/>
              </w:rPr>
              <w:t> </w:t>
            </w:r>
            <w:r>
              <w:rPr>
                <w:w w:val="105"/>
                <w:sz w:val="19"/>
              </w:rPr>
              <w:t>utilizados</w:t>
            </w:r>
            <w:r>
              <w:rPr>
                <w:spacing w:val="-14"/>
                <w:w w:val="105"/>
                <w:sz w:val="19"/>
              </w:rPr>
              <w:t> </w:t>
            </w:r>
            <w:r>
              <w:rPr>
                <w:w w:val="105"/>
                <w:sz w:val="19"/>
              </w:rPr>
              <w:t>na construção do banco vetorial.</w:t>
            </w:r>
          </w:p>
        </w:tc>
      </w:tr>
      <w:tr>
        <w:trPr>
          <w:trHeight w:val="810" w:hRule="atLeast"/>
        </w:trPr>
        <w:tc>
          <w:tcPr>
            <w:tcW w:w="1778" w:type="dxa"/>
          </w:tcPr>
          <w:p>
            <w:pPr>
              <w:pStyle w:val="TableParagraph"/>
              <w:rPr>
                <w:rFonts w:ascii="Arial"/>
                <w:i/>
                <w:sz w:val="19"/>
              </w:rPr>
            </w:pPr>
            <w:r>
              <w:rPr>
                <w:rFonts w:ascii="Arial"/>
                <w:i/>
                <w:sz w:val="19"/>
              </w:rPr>
              <w:t>langchain-</w:t>
            </w:r>
            <w:r>
              <w:rPr>
                <w:rFonts w:ascii="Arial"/>
                <w:i/>
                <w:spacing w:val="-2"/>
                <w:sz w:val="19"/>
              </w:rPr>
              <w:t>ollama</w:t>
            </w:r>
          </w:p>
        </w:tc>
        <w:tc>
          <w:tcPr>
            <w:tcW w:w="889" w:type="dxa"/>
          </w:tcPr>
          <w:p>
            <w:pPr>
              <w:pStyle w:val="TableParagraph"/>
              <w:ind w:left="7"/>
              <w:jc w:val="center"/>
              <w:rPr>
                <w:sz w:val="19"/>
              </w:rPr>
            </w:pPr>
            <w:r>
              <w:rPr>
                <w:spacing w:val="-2"/>
                <w:w w:val="105"/>
                <w:sz w:val="19"/>
              </w:rPr>
              <w:t>1.1.0</w:t>
            </w:r>
          </w:p>
        </w:tc>
        <w:tc>
          <w:tcPr>
            <w:tcW w:w="2231" w:type="dxa"/>
          </w:tcPr>
          <w:p>
            <w:pPr>
              <w:pStyle w:val="TableParagraph"/>
              <w:spacing w:line="297" w:lineRule="auto"/>
              <w:ind w:right="116"/>
              <w:rPr>
                <w:sz w:val="19"/>
              </w:rPr>
            </w:pPr>
            <w:hyperlink r:id="rId21">
              <w:r>
                <w:rPr>
                  <w:spacing w:val="-2"/>
                  <w:sz w:val="19"/>
                </w:rPr>
                <w:t>https://pypi.org/project/</w:t>
              </w:r>
            </w:hyperlink>
            <w:r>
              <w:rPr>
                <w:spacing w:val="-2"/>
                <w:sz w:val="19"/>
              </w:rPr>
              <w:t> </w:t>
            </w:r>
            <w:hyperlink r:id="rId21">
              <w:r>
                <w:rPr>
                  <w:spacing w:val="-2"/>
                  <w:w w:val="105"/>
                  <w:sz w:val="19"/>
                </w:rPr>
                <w:t>langchain-ollama/</w:t>
              </w:r>
            </w:hyperlink>
          </w:p>
        </w:tc>
        <w:tc>
          <w:tcPr>
            <w:tcW w:w="3648" w:type="dxa"/>
          </w:tcPr>
          <w:p>
            <w:pPr>
              <w:pStyle w:val="TableParagraph"/>
              <w:spacing w:line="297" w:lineRule="auto"/>
              <w:rPr>
                <w:sz w:val="19"/>
              </w:rPr>
            </w:pPr>
            <w:r>
              <w:rPr>
                <w:w w:val="105"/>
                <w:sz w:val="19"/>
              </w:rPr>
              <w:t>Integração</w:t>
            </w:r>
            <w:r>
              <w:rPr>
                <w:spacing w:val="-14"/>
                <w:w w:val="105"/>
                <w:sz w:val="19"/>
              </w:rPr>
              <w:t> </w:t>
            </w:r>
            <w:r>
              <w:rPr>
                <w:w w:val="105"/>
                <w:sz w:val="19"/>
              </w:rPr>
              <w:t>entre</w:t>
            </w:r>
            <w:r>
              <w:rPr>
                <w:spacing w:val="-14"/>
                <w:w w:val="105"/>
                <w:sz w:val="19"/>
              </w:rPr>
              <w:t> </w:t>
            </w:r>
            <w:r>
              <w:rPr>
                <w:w w:val="105"/>
                <w:sz w:val="19"/>
              </w:rPr>
              <w:t>o</w:t>
            </w:r>
            <w:r>
              <w:rPr>
                <w:spacing w:val="-14"/>
                <w:w w:val="105"/>
                <w:sz w:val="19"/>
              </w:rPr>
              <w:t> </w:t>
            </w:r>
            <w:r>
              <w:rPr>
                <w:w w:val="105"/>
                <w:sz w:val="19"/>
              </w:rPr>
              <w:t>LangChain</w:t>
            </w:r>
            <w:r>
              <w:rPr>
                <w:spacing w:val="-14"/>
                <w:w w:val="105"/>
                <w:sz w:val="19"/>
              </w:rPr>
              <w:t> </w:t>
            </w:r>
            <w:r>
              <w:rPr>
                <w:w w:val="105"/>
                <w:sz w:val="19"/>
              </w:rPr>
              <w:t>e</w:t>
            </w:r>
            <w:r>
              <w:rPr>
                <w:spacing w:val="-14"/>
                <w:w w:val="105"/>
                <w:sz w:val="19"/>
              </w:rPr>
              <w:t> </w:t>
            </w:r>
            <w:r>
              <w:rPr>
                <w:w w:val="105"/>
                <w:sz w:val="19"/>
              </w:rPr>
              <w:t>o servidor</w:t>
            </w:r>
            <w:r>
              <w:rPr>
                <w:spacing w:val="-12"/>
                <w:w w:val="105"/>
                <w:sz w:val="19"/>
              </w:rPr>
              <w:t> </w:t>
            </w:r>
            <w:r>
              <w:rPr>
                <w:w w:val="105"/>
                <w:sz w:val="19"/>
              </w:rPr>
              <w:t>Ollama;</w:t>
            </w:r>
            <w:r>
              <w:rPr>
                <w:spacing w:val="-11"/>
                <w:w w:val="105"/>
                <w:sz w:val="19"/>
              </w:rPr>
              <w:t> </w:t>
            </w:r>
            <w:r>
              <w:rPr>
                <w:w w:val="105"/>
                <w:sz w:val="19"/>
              </w:rPr>
              <w:t>fornece</w:t>
            </w:r>
            <w:r>
              <w:rPr>
                <w:spacing w:val="-11"/>
                <w:w w:val="105"/>
                <w:sz w:val="19"/>
              </w:rPr>
              <w:t> </w:t>
            </w:r>
            <w:r>
              <w:rPr>
                <w:w w:val="105"/>
                <w:sz w:val="19"/>
              </w:rPr>
              <w:t>a</w:t>
            </w:r>
            <w:r>
              <w:rPr>
                <w:spacing w:val="-11"/>
                <w:w w:val="105"/>
                <w:sz w:val="19"/>
              </w:rPr>
              <w:t> </w:t>
            </w:r>
            <w:r>
              <w:rPr>
                <w:spacing w:val="-2"/>
                <w:w w:val="105"/>
                <w:sz w:val="19"/>
              </w:rPr>
              <w:t>classe</w:t>
            </w:r>
          </w:p>
          <w:p>
            <w:pPr>
              <w:pStyle w:val="TableParagraph"/>
              <w:spacing w:line="239" w:lineRule="exact" w:before="0"/>
              <w:rPr>
                <w:sz w:val="19"/>
              </w:rPr>
            </w:pPr>
            <w:r>
              <w:rPr>
                <w:rFonts w:ascii="Courier New"/>
                <w:spacing w:val="-2"/>
                <w:sz w:val="22"/>
              </w:rPr>
              <w:t>ChatOllama</w:t>
            </w:r>
            <w:r>
              <w:rPr>
                <w:spacing w:val="-2"/>
                <w:sz w:val="19"/>
              </w:rPr>
              <w:t>.</w:t>
            </w:r>
          </w:p>
        </w:tc>
      </w:tr>
      <w:tr>
        <w:trPr>
          <w:trHeight w:val="810" w:hRule="atLeast"/>
        </w:trPr>
        <w:tc>
          <w:tcPr>
            <w:tcW w:w="1778" w:type="dxa"/>
          </w:tcPr>
          <w:p>
            <w:pPr>
              <w:pStyle w:val="TableParagraph"/>
              <w:spacing w:line="297" w:lineRule="auto"/>
              <w:ind w:right="737"/>
              <w:rPr>
                <w:rFonts w:ascii="Arial"/>
                <w:i/>
                <w:sz w:val="19"/>
              </w:rPr>
            </w:pPr>
            <w:r>
              <w:rPr>
                <w:rFonts w:ascii="Arial"/>
                <w:i/>
                <w:sz w:val="19"/>
              </w:rPr>
              <w:t>langchain-</w:t>
            </w:r>
            <w:r>
              <w:rPr>
                <w:rFonts w:ascii="Arial"/>
                <w:i/>
                <w:spacing w:val="-2"/>
                <w:w w:val="105"/>
                <w:sz w:val="19"/>
              </w:rPr>
              <w:t>chroma</w:t>
            </w:r>
          </w:p>
        </w:tc>
        <w:tc>
          <w:tcPr>
            <w:tcW w:w="889" w:type="dxa"/>
          </w:tcPr>
          <w:p>
            <w:pPr>
              <w:pStyle w:val="TableParagraph"/>
              <w:ind w:left="7"/>
              <w:jc w:val="center"/>
              <w:rPr>
                <w:sz w:val="19"/>
              </w:rPr>
            </w:pPr>
            <w:r>
              <w:rPr>
                <w:spacing w:val="-2"/>
                <w:w w:val="105"/>
                <w:sz w:val="19"/>
              </w:rPr>
              <w:t>1.1.0</w:t>
            </w:r>
          </w:p>
        </w:tc>
        <w:tc>
          <w:tcPr>
            <w:tcW w:w="2231" w:type="dxa"/>
          </w:tcPr>
          <w:p>
            <w:pPr>
              <w:pStyle w:val="TableParagraph"/>
              <w:spacing w:line="297" w:lineRule="auto"/>
              <w:ind w:right="116"/>
              <w:rPr>
                <w:sz w:val="19"/>
              </w:rPr>
            </w:pPr>
            <w:hyperlink r:id="rId22">
              <w:r>
                <w:rPr>
                  <w:spacing w:val="-2"/>
                  <w:sz w:val="19"/>
                </w:rPr>
                <w:t>https://pypi.org/project/</w:t>
              </w:r>
            </w:hyperlink>
            <w:r>
              <w:rPr>
                <w:spacing w:val="-2"/>
                <w:sz w:val="19"/>
              </w:rPr>
              <w:t> </w:t>
            </w:r>
            <w:hyperlink r:id="rId22">
              <w:r>
                <w:rPr>
                  <w:spacing w:val="-2"/>
                  <w:w w:val="105"/>
                  <w:sz w:val="19"/>
                </w:rPr>
                <w:t>langchain-chroma/</w:t>
              </w:r>
            </w:hyperlink>
          </w:p>
        </w:tc>
        <w:tc>
          <w:tcPr>
            <w:tcW w:w="3648" w:type="dxa"/>
          </w:tcPr>
          <w:p>
            <w:pPr>
              <w:pStyle w:val="TableParagraph"/>
              <w:spacing w:line="297" w:lineRule="auto"/>
              <w:rPr>
                <w:sz w:val="19"/>
              </w:rPr>
            </w:pPr>
            <w:r>
              <w:rPr>
                <w:w w:val="105"/>
                <w:sz w:val="19"/>
              </w:rPr>
              <w:t>Integração entre o LangChain e o </w:t>
            </w:r>
            <w:r>
              <w:rPr>
                <w:spacing w:val="-2"/>
                <w:w w:val="105"/>
                <w:sz w:val="19"/>
              </w:rPr>
              <w:t>ChromaDB,</w:t>
            </w:r>
            <w:r>
              <w:rPr>
                <w:spacing w:val="-11"/>
                <w:w w:val="105"/>
                <w:sz w:val="19"/>
              </w:rPr>
              <w:t> </w:t>
            </w:r>
            <w:r>
              <w:rPr>
                <w:spacing w:val="-2"/>
                <w:w w:val="105"/>
                <w:sz w:val="19"/>
              </w:rPr>
              <w:t>utilizada</w:t>
            </w:r>
            <w:r>
              <w:rPr>
                <w:spacing w:val="-11"/>
                <w:w w:val="105"/>
                <w:sz w:val="19"/>
              </w:rPr>
              <w:t> </w:t>
            </w:r>
            <w:r>
              <w:rPr>
                <w:spacing w:val="-2"/>
                <w:w w:val="105"/>
                <w:sz w:val="19"/>
              </w:rPr>
              <w:t>pelo</w:t>
            </w:r>
            <w:r>
              <w:rPr>
                <w:spacing w:val="-11"/>
                <w:w w:val="105"/>
                <w:sz w:val="19"/>
              </w:rPr>
              <w:t> </w:t>
            </w:r>
            <w:r>
              <w:rPr>
                <w:spacing w:val="-2"/>
                <w:w w:val="105"/>
                <w:sz w:val="19"/>
              </w:rPr>
              <w:t>mecanismo</w:t>
            </w:r>
          </w:p>
          <w:p>
            <w:pPr>
              <w:pStyle w:val="TableParagraph"/>
              <w:spacing w:before="0"/>
              <w:rPr>
                <w:sz w:val="19"/>
              </w:rPr>
            </w:pPr>
            <w:r>
              <w:rPr>
                <w:w w:val="105"/>
                <w:sz w:val="19"/>
              </w:rPr>
              <w:t>de</w:t>
            </w:r>
            <w:r>
              <w:rPr>
                <w:spacing w:val="-6"/>
                <w:w w:val="105"/>
                <w:sz w:val="19"/>
              </w:rPr>
              <w:t> </w:t>
            </w:r>
            <w:r>
              <w:rPr>
                <w:spacing w:val="-4"/>
                <w:w w:val="105"/>
                <w:sz w:val="19"/>
              </w:rPr>
              <w:t>RAG.</w:t>
            </w:r>
          </w:p>
        </w:tc>
      </w:tr>
      <w:tr>
        <w:trPr>
          <w:trHeight w:val="810" w:hRule="atLeast"/>
        </w:trPr>
        <w:tc>
          <w:tcPr>
            <w:tcW w:w="1778" w:type="dxa"/>
          </w:tcPr>
          <w:p>
            <w:pPr>
              <w:pStyle w:val="TableParagraph"/>
              <w:spacing w:line="297" w:lineRule="auto"/>
              <w:ind w:right="579"/>
              <w:rPr>
                <w:rFonts w:ascii="Arial"/>
                <w:i/>
                <w:sz w:val="19"/>
              </w:rPr>
            </w:pPr>
            <w:r>
              <w:rPr>
                <w:rFonts w:ascii="Arial"/>
                <w:i/>
                <w:w w:val="105"/>
                <w:sz w:val="19"/>
              </w:rPr>
              <w:t>langchain-</w:t>
            </w:r>
            <w:r>
              <w:rPr>
                <w:rFonts w:ascii="Arial"/>
                <w:i/>
                <w:spacing w:val="-2"/>
                <w:sz w:val="19"/>
              </w:rPr>
              <w:t>huggingface</w:t>
            </w:r>
          </w:p>
        </w:tc>
        <w:tc>
          <w:tcPr>
            <w:tcW w:w="889" w:type="dxa"/>
          </w:tcPr>
          <w:p>
            <w:pPr>
              <w:pStyle w:val="TableParagraph"/>
              <w:ind w:left="7"/>
              <w:jc w:val="center"/>
              <w:rPr>
                <w:sz w:val="19"/>
              </w:rPr>
            </w:pPr>
            <w:r>
              <w:rPr>
                <w:spacing w:val="-2"/>
                <w:w w:val="105"/>
                <w:sz w:val="19"/>
              </w:rPr>
              <w:t>1.2.2</w:t>
            </w:r>
          </w:p>
        </w:tc>
        <w:tc>
          <w:tcPr>
            <w:tcW w:w="2231" w:type="dxa"/>
          </w:tcPr>
          <w:p>
            <w:pPr>
              <w:pStyle w:val="TableParagraph"/>
              <w:spacing w:line="297" w:lineRule="auto"/>
              <w:ind w:right="62"/>
              <w:rPr>
                <w:sz w:val="19"/>
              </w:rPr>
            </w:pPr>
            <w:hyperlink r:id="rId23">
              <w:r>
                <w:rPr>
                  <w:spacing w:val="-2"/>
                  <w:w w:val="105"/>
                  <w:sz w:val="19"/>
                </w:rPr>
                <w:t>https://pypi.org/project/</w:t>
              </w:r>
            </w:hyperlink>
            <w:r>
              <w:rPr>
                <w:spacing w:val="-2"/>
                <w:w w:val="105"/>
                <w:sz w:val="19"/>
              </w:rPr>
              <w:t> </w:t>
            </w:r>
            <w:hyperlink r:id="rId23">
              <w:r>
                <w:rPr>
                  <w:sz w:val="19"/>
                </w:rPr>
                <w:t>langchain-</w:t>
              </w:r>
              <w:r>
                <w:rPr>
                  <w:spacing w:val="-2"/>
                  <w:sz w:val="19"/>
                </w:rPr>
                <w:t>huggingface/</w:t>
              </w:r>
            </w:hyperlink>
          </w:p>
        </w:tc>
        <w:tc>
          <w:tcPr>
            <w:tcW w:w="3648" w:type="dxa"/>
          </w:tcPr>
          <w:p>
            <w:pPr>
              <w:pStyle w:val="TableParagraph"/>
              <w:spacing w:line="297" w:lineRule="auto"/>
              <w:ind w:right="383"/>
              <w:rPr>
                <w:sz w:val="19"/>
              </w:rPr>
            </w:pPr>
            <w:r>
              <w:rPr>
                <w:w w:val="105"/>
                <w:sz w:val="19"/>
              </w:rPr>
              <w:t>Integração entre o LangChain e a Hugging</w:t>
            </w:r>
            <w:r>
              <w:rPr>
                <w:spacing w:val="-14"/>
                <w:w w:val="105"/>
                <w:sz w:val="19"/>
              </w:rPr>
              <w:t> </w:t>
            </w:r>
            <w:r>
              <w:rPr>
                <w:w w:val="105"/>
                <w:sz w:val="19"/>
              </w:rPr>
              <w:t>Face;</w:t>
            </w:r>
            <w:r>
              <w:rPr>
                <w:spacing w:val="-14"/>
                <w:w w:val="105"/>
                <w:sz w:val="19"/>
              </w:rPr>
              <w:t> </w:t>
            </w:r>
            <w:r>
              <w:rPr>
                <w:w w:val="105"/>
                <w:sz w:val="19"/>
              </w:rPr>
              <w:t>carrega</w:t>
            </w:r>
            <w:r>
              <w:rPr>
                <w:spacing w:val="-14"/>
                <w:w w:val="105"/>
                <w:sz w:val="19"/>
              </w:rPr>
              <w:t> </w:t>
            </w:r>
            <w:r>
              <w:rPr>
                <w:w w:val="105"/>
                <w:sz w:val="19"/>
              </w:rPr>
              <w:t>o</w:t>
            </w:r>
            <w:r>
              <w:rPr>
                <w:spacing w:val="-14"/>
                <w:w w:val="105"/>
                <w:sz w:val="19"/>
              </w:rPr>
              <w:t> </w:t>
            </w:r>
            <w:r>
              <w:rPr>
                <w:w w:val="105"/>
                <w:sz w:val="19"/>
              </w:rPr>
              <w:t>modelo</w:t>
            </w:r>
            <w:r>
              <w:rPr>
                <w:spacing w:val="-14"/>
                <w:w w:val="105"/>
                <w:sz w:val="19"/>
              </w:rPr>
              <w:t> </w:t>
            </w:r>
            <w:r>
              <w:rPr>
                <w:w w:val="105"/>
                <w:sz w:val="19"/>
              </w:rPr>
              <w:t>de</w:t>
            </w:r>
          </w:p>
          <w:p>
            <w:pPr>
              <w:pStyle w:val="TableParagraph"/>
              <w:spacing w:before="0"/>
              <w:rPr>
                <w:sz w:val="19"/>
              </w:rPr>
            </w:pPr>
            <w:r>
              <w:rPr>
                <w:rFonts w:ascii="Arial"/>
                <w:i/>
                <w:spacing w:val="-2"/>
                <w:w w:val="105"/>
                <w:sz w:val="19"/>
              </w:rPr>
              <w:t>embeddings</w:t>
            </w:r>
            <w:r>
              <w:rPr>
                <w:spacing w:val="-2"/>
                <w:w w:val="105"/>
                <w:sz w:val="19"/>
              </w:rPr>
              <w:t>.</w:t>
            </w:r>
          </w:p>
        </w:tc>
      </w:tr>
      <w:tr>
        <w:trPr>
          <w:trHeight w:val="1081" w:hRule="atLeast"/>
        </w:trPr>
        <w:tc>
          <w:tcPr>
            <w:tcW w:w="1778" w:type="dxa"/>
          </w:tcPr>
          <w:p>
            <w:pPr>
              <w:pStyle w:val="TableParagraph"/>
              <w:rPr>
                <w:rFonts w:ascii="Arial"/>
                <w:i/>
                <w:sz w:val="19"/>
              </w:rPr>
            </w:pPr>
            <w:r>
              <w:rPr>
                <w:rFonts w:ascii="Arial"/>
                <w:i/>
                <w:spacing w:val="-2"/>
                <w:w w:val="105"/>
                <w:sz w:val="19"/>
              </w:rPr>
              <w:t>langgraph</w:t>
            </w:r>
          </w:p>
        </w:tc>
        <w:tc>
          <w:tcPr>
            <w:tcW w:w="889" w:type="dxa"/>
          </w:tcPr>
          <w:p>
            <w:pPr>
              <w:pStyle w:val="TableParagraph"/>
              <w:ind w:left="7"/>
              <w:jc w:val="center"/>
              <w:rPr>
                <w:sz w:val="19"/>
              </w:rPr>
            </w:pPr>
            <w:r>
              <w:rPr>
                <w:spacing w:val="-2"/>
                <w:w w:val="105"/>
                <w:sz w:val="19"/>
              </w:rPr>
              <w:t>1.2.4</w:t>
            </w:r>
          </w:p>
        </w:tc>
        <w:tc>
          <w:tcPr>
            <w:tcW w:w="2231" w:type="dxa"/>
          </w:tcPr>
          <w:p>
            <w:pPr>
              <w:pStyle w:val="TableParagraph"/>
              <w:spacing w:line="297" w:lineRule="auto"/>
              <w:rPr>
                <w:sz w:val="19"/>
              </w:rPr>
            </w:pPr>
            <w:hyperlink r:id="rId24">
              <w:r>
                <w:rPr>
                  <w:spacing w:val="-2"/>
                  <w:sz w:val="19"/>
                </w:rPr>
                <w:t>https://langchain-</w:t>
              </w:r>
              <w:r>
                <w:rPr>
                  <w:spacing w:val="-2"/>
                  <w:sz w:val="19"/>
                </w:rPr>
                <w:t>ai.</w:t>
              </w:r>
            </w:hyperlink>
            <w:r>
              <w:rPr>
                <w:spacing w:val="-2"/>
                <w:sz w:val="19"/>
              </w:rPr>
              <w:t> </w:t>
            </w:r>
            <w:hyperlink r:id="rId24">
              <w:r>
                <w:rPr>
                  <w:spacing w:val="-2"/>
                  <w:sz w:val="19"/>
                </w:rPr>
                <w:t>github.io/langgraph/</w:t>
              </w:r>
            </w:hyperlink>
          </w:p>
        </w:tc>
        <w:tc>
          <w:tcPr>
            <w:tcW w:w="3648" w:type="dxa"/>
          </w:tcPr>
          <w:p>
            <w:pPr>
              <w:pStyle w:val="TableParagraph"/>
              <w:spacing w:line="297" w:lineRule="auto"/>
              <w:ind w:right="294"/>
              <w:rPr>
                <w:sz w:val="19"/>
              </w:rPr>
            </w:pPr>
            <w:r>
              <w:rPr>
                <w:spacing w:val="-2"/>
                <w:w w:val="105"/>
                <w:sz w:val="19"/>
              </w:rPr>
              <w:t>Biblioteca</w:t>
            </w:r>
            <w:r>
              <w:rPr>
                <w:spacing w:val="-8"/>
                <w:w w:val="105"/>
                <w:sz w:val="19"/>
              </w:rPr>
              <w:t> </w:t>
            </w:r>
            <w:r>
              <w:rPr>
                <w:spacing w:val="-2"/>
                <w:w w:val="105"/>
                <w:sz w:val="19"/>
              </w:rPr>
              <w:t>utilizada</w:t>
            </w:r>
            <w:r>
              <w:rPr>
                <w:spacing w:val="-8"/>
                <w:w w:val="105"/>
                <w:sz w:val="19"/>
              </w:rPr>
              <w:t> </w:t>
            </w:r>
            <w:r>
              <w:rPr>
                <w:spacing w:val="-2"/>
                <w:w w:val="105"/>
                <w:sz w:val="19"/>
              </w:rPr>
              <w:t>para</w:t>
            </w:r>
            <w:r>
              <w:rPr>
                <w:spacing w:val="-8"/>
                <w:w w:val="105"/>
                <w:sz w:val="19"/>
              </w:rPr>
              <w:t> </w:t>
            </w:r>
            <w:r>
              <w:rPr>
                <w:spacing w:val="-2"/>
                <w:w w:val="105"/>
                <w:sz w:val="19"/>
              </w:rPr>
              <w:t>modelar</w:t>
            </w:r>
            <w:r>
              <w:rPr>
                <w:spacing w:val="-8"/>
                <w:w w:val="105"/>
                <w:sz w:val="19"/>
              </w:rPr>
              <w:t> </w:t>
            </w:r>
            <w:r>
              <w:rPr>
                <w:spacing w:val="-2"/>
                <w:w w:val="105"/>
                <w:sz w:val="19"/>
              </w:rPr>
              <w:t>o </w:t>
            </w:r>
            <w:r>
              <w:rPr>
                <w:w w:val="105"/>
                <w:sz w:val="19"/>
              </w:rPr>
              <w:t>agente como uma máquina de estados, com nós, arestas</w:t>
            </w:r>
          </w:p>
          <w:p>
            <w:pPr>
              <w:pStyle w:val="TableParagraph"/>
              <w:spacing w:before="0"/>
              <w:rPr>
                <w:sz w:val="19"/>
              </w:rPr>
            </w:pPr>
            <w:r>
              <w:rPr>
                <w:w w:val="105"/>
                <w:sz w:val="19"/>
              </w:rPr>
              <w:t>condicionais</w:t>
            </w:r>
            <w:r>
              <w:rPr>
                <w:spacing w:val="-14"/>
                <w:w w:val="105"/>
                <w:sz w:val="19"/>
              </w:rPr>
              <w:t> </w:t>
            </w:r>
            <w:r>
              <w:rPr>
                <w:w w:val="105"/>
                <w:sz w:val="19"/>
              </w:rPr>
              <w:t>e</w:t>
            </w:r>
            <w:r>
              <w:rPr>
                <w:spacing w:val="-13"/>
                <w:w w:val="105"/>
                <w:sz w:val="19"/>
              </w:rPr>
              <w:t> </w:t>
            </w:r>
            <w:r>
              <w:rPr>
                <w:w w:val="105"/>
                <w:sz w:val="19"/>
              </w:rPr>
              <w:t>estado</w:t>
            </w:r>
            <w:r>
              <w:rPr>
                <w:spacing w:val="-13"/>
                <w:w w:val="105"/>
                <w:sz w:val="19"/>
              </w:rPr>
              <w:t> </w:t>
            </w:r>
            <w:r>
              <w:rPr>
                <w:spacing w:val="-2"/>
                <w:w w:val="105"/>
                <w:sz w:val="19"/>
              </w:rPr>
              <w:t>compartilhado.</w:t>
            </w:r>
          </w:p>
        </w:tc>
      </w:tr>
      <w:tr>
        <w:trPr>
          <w:trHeight w:val="810" w:hRule="atLeast"/>
        </w:trPr>
        <w:tc>
          <w:tcPr>
            <w:tcW w:w="1778" w:type="dxa"/>
          </w:tcPr>
          <w:p>
            <w:pPr>
              <w:pStyle w:val="TableParagraph"/>
              <w:spacing w:line="297" w:lineRule="auto"/>
              <w:ind w:right="544"/>
              <w:rPr>
                <w:rFonts w:ascii="Arial"/>
                <w:i/>
                <w:sz w:val="19"/>
              </w:rPr>
            </w:pPr>
            <w:r>
              <w:rPr>
                <w:rFonts w:ascii="Arial"/>
                <w:i/>
                <w:w w:val="105"/>
                <w:sz w:val="19"/>
              </w:rPr>
              <w:t>sentence-</w:t>
            </w:r>
            <w:r>
              <w:rPr>
                <w:rFonts w:ascii="Arial"/>
                <w:i/>
                <w:spacing w:val="-2"/>
                <w:sz w:val="19"/>
              </w:rPr>
              <w:t>transformers</w:t>
            </w:r>
          </w:p>
        </w:tc>
        <w:tc>
          <w:tcPr>
            <w:tcW w:w="889" w:type="dxa"/>
          </w:tcPr>
          <w:p>
            <w:pPr>
              <w:pStyle w:val="TableParagraph"/>
              <w:ind w:left="7"/>
              <w:jc w:val="center"/>
              <w:rPr>
                <w:sz w:val="19"/>
              </w:rPr>
            </w:pPr>
            <w:r>
              <w:rPr>
                <w:spacing w:val="-2"/>
                <w:w w:val="105"/>
                <w:sz w:val="19"/>
              </w:rPr>
              <w:t>5.5.1</w:t>
            </w:r>
          </w:p>
        </w:tc>
        <w:tc>
          <w:tcPr>
            <w:tcW w:w="2231" w:type="dxa"/>
          </w:tcPr>
          <w:p>
            <w:pPr>
              <w:pStyle w:val="TableParagraph"/>
              <w:rPr>
                <w:sz w:val="19"/>
              </w:rPr>
            </w:pPr>
            <w:hyperlink r:id="rId25">
              <w:r>
                <w:rPr>
                  <w:spacing w:val="-2"/>
                  <w:w w:val="105"/>
                  <w:sz w:val="19"/>
                </w:rPr>
                <w:t>https://sbert.net/</w:t>
              </w:r>
            </w:hyperlink>
          </w:p>
        </w:tc>
        <w:tc>
          <w:tcPr>
            <w:tcW w:w="3648" w:type="dxa"/>
          </w:tcPr>
          <w:p>
            <w:pPr>
              <w:pStyle w:val="TableParagraph"/>
              <w:spacing w:line="297" w:lineRule="auto"/>
              <w:ind w:right="128"/>
              <w:rPr>
                <w:sz w:val="19"/>
              </w:rPr>
            </w:pPr>
            <w:r>
              <w:rPr>
                <w:w w:val="105"/>
                <w:sz w:val="19"/>
              </w:rPr>
              <w:t>Biblioteca que provê as classes utilizadas</w:t>
            </w:r>
            <w:r>
              <w:rPr>
                <w:spacing w:val="-14"/>
                <w:w w:val="105"/>
                <w:sz w:val="19"/>
              </w:rPr>
              <w:t> </w:t>
            </w:r>
            <w:r>
              <w:rPr>
                <w:w w:val="105"/>
                <w:sz w:val="19"/>
              </w:rPr>
              <w:t>para</w:t>
            </w:r>
            <w:r>
              <w:rPr>
                <w:spacing w:val="-14"/>
                <w:w w:val="105"/>
                <w:sz w:val="19"/>
              </w:rPr>
              <w:t> </w:t>
            </w:r>
            <w:r>
              <w:rPr>
                <w:w w:val="105"/>
                <w:sz w:val="19"/>
              </w:rPr>
              <w:t>carregar</w:t>
            </w:r>
            <w:r>
              <w:rPr>
                <w:spacing w:val="-14"/>
                <w:w w:val="105"/>
                <w:sz w:val="19"/>
              </w:rPr>
              <w:t> </w:t>
            </w:r>
            <w:r>
              <w:rPr>
                <w:w w:val="105"/>
                <w:sz w:val="19"/>
              </w:rPr>
              <w:t>os</w:t>
            </w:r>
            <w:r>
              <w:rPr>
                <w:spacing w:val="-14"/>
                <w:w w:val="105"/>
                <w:sz w:val="19"/>
              </w:rPr>
              <w:t> </w:t>
            </w:r>
            <w:r>
              <w:rPr>
                <w:w w:val="105"/>
                <w:sz w:val="19"/>
              </w:rPr>
              <w:t>modelos</w:t>
            </w:r>
            <w:r>
              <w:rPr>
                <w:spacing w:val="-14"/>
                <w:w w:val="105"/>
                <w:sz w:val="19"/>
              </w:rPr>
              <w:t> </w:t>
            </w:r>
            <w:r>
              <w:rPr>
                <w:w w:val="105"/>
                <w:sz w:val="19"/>
              </w:rPr>
              <w:t>de</w:t>
            </w:r>
          </w:p>
          <w:p>
            <w:pPr>
              <w:pStyle w:val="TableParagraph"/>
              <w:spacing w:before="0"/>
              <w:rPr>
                <w:sz w:val="19"/>
              </w:rPr>
            </w:pPr>
            <w:r>
              <w:rPr>
                <w:rFonts w:ascii="Arial"/>
                <w:i/>
                <w:w w:val="105"/>
                <w:sz w:val="19"/>
              </w:rPr>
              <w:t>embeddings</w:t>
            </w:r>
            <w:r>
              <w:rPr>
                <w:rFonts w:ascii="Arial"/>
                <w:i/>
                <w:spacing w:val="-9"/>
                <w:w w:val="105"/>
                <w:sz w:val="19"/>
              </w:rPr>
              <w:t> </w:t>
            </w:r>
            <w:r>
              <w:rPr>
                <w:w w:val="105"/>
                <w:sz w:val="19"/>
              </w:rPr>
              <w:t>e</w:t>
            </w:r>
            <w:r>
              <w:rPr>
                <w:spacing w:val="-13"/>
                <w:w w:val="105"/>
                <w:sz w:val="19"/>
              </w:rPr>
              <w:t> </w:t>
            </w:r>
            <w:r>
              <w:rPr>
                <w:w w:val="105"/>
                <w:sz w:val="19"/>
              </w:rPr>
              <w:t>o</w:t>
            </w:r>
            <w:r>
              <w:rPr>
                <w:spacing w:val="-13"/>
                <w:w w:val="105"/>
                <w:sz w:val="19"/>
              </w:rPr>
              <w:t> </w:t>
            </w:r>
            <w:r>
              <w:rPr>
                <w:rFonts w:ascii="Arial"/>
                <w:i/>
                <w:w w:val="105"/>
                <w:sz w:val="19"/>
              </w:rPr>
              <w:t>cross-</w:t>
            </w:r>
            <w:r>
              <w:rPr>
                <w:rFonts w:ascii="Arial"/>
                <w:i/>
                <w:spacing w:val="-2"/>
                <w:w w:val="105"/>
                <w:sz w:val="19"/>
              </w:rPr>
              <w:t>encoder</w:t>
            </w:r>
            <w:r>
              <w:rPr>
                <w:spacing w:val="-2"/>
                <w:w w:val="105"/>
                <w:sz w:val="19"/>
              </w:rPr>
              <w:t>.</w:t>
            </w:r>
          </w:p>
        </w:tc>
      </w:tr>
      <w:tr>
        <w:trPr>
          <w:trHeight w:val="1081" w:hRule="atLeast"/>
        </w:trPr>
        <w:tc>
          <w:tcPr>
            <w:tcW w:w="1778" w:type="dxa"/>
          </w:tcPr>
          <w:p>
            <w:pPr>
              <w:pStyle w:val="TableParagraph"/>
              <w:rPr>
                <w:sz w:val="19"/>
              </w:rPr>
            </w:pPr>
            <w:r>
              <w:rPr>
                <w:spacing w:val="-2"/>
                <w:w w:val="105"/>
                <w:sz w:val="19"/>
              </w:rPr>
              <w:t>Ollama</w:t>
            </w:r>
          </w:p>
        </w:tc>
        <w:tc>
          <w:tcPr>
            <w:tcW w:w="889" w:type="dxa"/>
          </w:tcPr>
          <w:p>
            <w:pPr>
              <w:pStyle w:val="TableParagraph"/>
              <w:ind w:left="7"/>
              <w:jc w:val="center"/>
              <w:rPr>
                <w:sz w:val="19"/>
              </w:rPr>
            </w:pPr>
            <w:r>
              <w:rPr>
                <w:w w:val="105"/>
                <w:sz w:val="19"/>
              </w:rPr>
              <w:t>—</w:t>
            </w:r>
          </w:p>
        </w:tc>
        <w:tc>
          <w:tcPr>
            <w:tcW w:w="2231" w:type="dxa"/>
          </w:tcPr>
          <w:p>
            <w:pPr>
              <w:pStyle w:val="TableParagraph"/>
              <w:rPr>
                <w:sz w:val="19"/>
              </w:rPr>
            </w:pPr>
            <w:hyperlink r:id="rId26">
              <w:r>
                <w:rPr>
                  <w:spacing w:val="-2"/>
                  <w:w w:val="105"/>
                  <w:sz w:val="19"/>
                </w:rPr>
                <w:t>https://ollama.com/</w:t>
              </w:r>
            </w:hyperlink>
          </w:p>
        </w:tc>
        <w:tc>
          <w:tcPr>
            <w:tcW w:w="3648" w:type="dxa"/>
          </w:tcPr>
          <w:p>
            <w:pPr>
              <w:pStyle w:val="TableParagraph"/>
              <w:spacing w:line="297" w:lineRule="auto"/>
              <w:ind w:right="161"/>
              <w:rPr>
                <w:rFonts w:ascii="Arial" w:hAnsi="Arial"/>
                <w:i/>
                <w:sz w:val="19"/>
              </w:rPr>
            </w:pPr>
            <w:r>
              <w:rPr>
                <w:w w:val="105"/>
                <w:sz w:val="19"/>
              </w:rPr>
              <w:t>Servidor</w:t>
            </w:r>
            <w:r>
              <w:rPr>
                <w:spacing w:val="-14"/>
                <w:w w:val="105"/>
                <w:sz w:val="19"/>
              </w:rPr>
              <w:t> </w:t>
            </w:r>
            <w:r>
              <w:rPr>
                <w:w w:val="105"/>
                <w:sz w:val="19"/>
              </w:rPr>
              <w:t>local</w:t>
            </w:r>
            <w:r>
              <w:rPr>
                <w:spacing w:val="-14"/>
                <w:w w:val="105"/>
                <w:sz w:val="19"/>
              </w:rPr>
              <w:t> </w:t>
            </w:r>
            <w:r>
              <w:rPr>
                <w:w w:val="105"/>
                <w:sz w:val="19"/>
              </w:rPr>
              <w:t>para</w:t>
            </w:r>
            <w:r>
              <w:rPr>
                <w:spacing w:val="-14"/>
                <w:w w:val="105"/>
                <w:sz w:val="19"/>
              </w:rPr>
              <w:t> </w:t>
            </w:r>
            <w:r>
              <w:rPr>
                <w:w w:val="105"/>
                <w:sz w:val="19"/>
              </w:rPr>
              <w:t>inferência</w:t>
            </w:r>
            <w:r>
              <w:rPr>
                <w:spacing w:val="-14"/>
                <w:w w:val="105"/>
                <w:sz w:val="19"/>
              </w:rPr>
              <w:t> </w:t>
            </w:r>
            <w:r>
              <w:rPr>
                <w:w w:val="105"/>
                <w:sz w:val="19"/>
              </w:rPr>
              <w:t>de</w:t>
            </w:r>
            <w:r>
              <w:rPr>
                <w:spacing w:val="-14"/>
                <w:w w:val="105"/>
                <w:sz w:val="19"/>
              </w:rPr>
              <w:t> </w:t>
            </w:r>
            <w:r>
              <w:rPr>
                <w:w w:val="105"/>
                <w:sz w:val="19"/>
              </w:rPr>
              <w:t>LLMs de</w:t>
            </w:r>
            <w:r>
              <w:rPr>
                <w:spacing w:val="-10"/>
                <w:w w:val="105"/>
                <w:sz w:val="19"/>
              </w:rPr>
              <w:t> </w:t>
            </w:r>
            <w:r>
              <w:rPr>
                <w:w w:val="105"/>
                <w:sz w:val="19"/>
              </w:rPr>
              <w:t>código</w:t>
            </w:r>
            <w:r>
              <w:rPr>
                <w:spacing w:val="-10"/>
                <w:w w:val="105"/>
                <w:sz w:val="19"/>
              </w:rPr>
              <w:t> </w:t>
            </w:r>
            <w:r>
              <w:rPr>
                <w:w w:val="105"/>
                <w:sz w:val="19"/>
              </w:rPr>
              <w:t>aberto,</w:t>
            </w:r>
            <w:r>
              <w:rPr>
                <w:spacing w:val="-10"/>
                <w:w w:val="105"/>
                <w:sz w:val="19"/>
              </w:rPr>
              <w:t> </w:t>
            </w:r>
            <w:r>
              <w:rPr>
                <w:w w:val="105"/>
                <w:sz w:val="19"/>
              </w:rPr>
              <w:t>permitindo</w:t>
            </w:r>
            <w:r>
              <w:rPr>
                <w:spacing w:val="-10"/>
                <w:w w:val="105"/>
                <w:sz w:val="19"/>
              </w:rPr>
              <w:t> </w:t>
            </w:r>
            <w:r>
              <w:rPr>
                <w:w w:val="105"/>
                <w:sz w:val="19"/>
              </w:rPr>
              <w:t>executar o modelo gerador em </w:t>
            </w:r>
            <w:r>
              <w:rPr>
                <w:rFonts w:ascii="Arial" w:hAnsi="Arial"/>
                <w:i/>
                <w:w w:val="105"/>
                <w:sz w:val="19"/>
              </w:rPr>
              <w:t>hardware</w:t>
            </w:r>
          </w:p>
          <w:p>
            <w:pPr>
              <w:pStyle w:val="TableParagraph"/>
              <w:spacing w:before="0"/>
              <w:rPr>
                <w:sz w:val="19"/>
              </w:rPr>
            </w:pPr>
            <w:r>
              <w:rPr>
                <w:spacing w:val="-2"/>
                <w:w w:val="105"/>
                <w:sz w:val="19"/>
              </w:rPr>
              <w:t>próprio.</w:t>
            </w:r>
          </w:p>
        </w:tc>
      </w:tr>
      <w:tr>
        <w:trPr>
          <w:trHeight w:val="1081" w:hRule="atLeast"/>
        </w:trPr>
        <w:tc>
          <w:tcPr>
            <w:tcW w:w="1778" w:type="dxa"/>
          </w:tcPr>
          <w:p>
            <w:pPr>
              <w:pStyle w:val="TableParagraph"/>
              <w:rPr>
                <w:rFonts w:ascii="Arial"/>
                <w:i/>
                <w:sz w:val="19"/>
              </w:rPr>
            </w:pPr>
            <w:r>
              <w:rPr>
                <w:rFonts w:ascii="Arial"/>
                <w:i/>
                <w:spacing w:val="-2"/>
                <w:w w:val="105"/>
                <w:sz w:val="19"/>
              </w:rPr>
              <w:t>chromadb</w:t>
            </w:r>
          </w:p>
        </w:tc>
        <w:tc>
          <w:tcPr>
            <w:tcW w:w="889" w:type="dxa"/>
          </w:tcPr>
          <w:p>
            <w:pPr>
              <w:pStyle w:val="TableParagraph"/>
              <w:ind w:left="7"/>
              <w:jc w:val="center"/>
              <w:rPr>
                <w:sz w:val="19"/>
              </w:rPr>
            </w:pPr>
            <w:r>
              <w:rPr>
                <w:spacing w:val="-2"/>
                <w:w w:val="105"/>
                <w:sz w:val="19"/>
              </w:rPr>
              <w:t>1.5.9</w:t>
            </w:r>
          </w:p>
        </w:tc>
        <w:tc>
          <w:tcPr>
            <w:tcW w:w="2231" w:type="dxa"/>
          </w:tcPr>
          <w:p>
            <w:pPr>
              <w:pStyle w:val="TableParagraph"/>
              <w:rPr>
                <w:sz w:val="19"/>
              </w:rPr>
            </w:pPr>
            <w:hyperlink r:id="rId27">
              <w:r>
                <w:rPr>
                  <w:spacing w:val="-2"/>
                  <w:w w:val="105"/>
                  <w:sz w:val="19"/>
                </w:rPr>
                <w:t>https:</w:t>
              </w:r>
            </w:hyperlink>
          </w:p>
          <w:p>
            <w:pPr>
              <w:pStyle w:val="TableParagraph"/>
              <w:spacing w:before="53"/>
              <w:rPr>
                <w:sz w:val="19"/>
              </w:rPr>
            </w:pPr>
            <w:hyperlink r:id="rId27">
              <w:r>
                <w:rPr>
                  <w:spacing w:val="-2"/>
                  <w:w w:val="105"/>
                  <w:sz w:val="19"/>
                </w:rPr>
                <w:t>//www.trychroma.com/</w:t>
              </w:r>
            </w:hyperlink>
          </w:p>
        </w:tc>
        <w:tc>
          <w:tcPr>
            <w:tcW w:w="3648" w:type="dxa"/>
          </w:tcPr>
          <w:p>
            <w:pPr>
              <w:pStyle w:val="TableParagraph"/>
              <w:spacing w:line="297" w:lineRule="auto"/>
              <w:ind w:right="183"/>
              <w:rPr>
                <w:sz w:val="19"/>
              </w:rPr>
            </w:pPr>
            <w:r>
              <w:rPr>
                <w:w w:val="105"/>
                <w:sz w:val="19"/>
              </w:rPr>
              <w:t>Banco</w:t>
            </w:r>
            <w:r>
              <w:rPr>
                <w:spacing w:val="-14"/>
                <w:w w:val="105"/>
                <w:sz w:val="19"/>
              </w:rPr>
              <w:t> </w:t>
            </w:r>
            <w:r>
              <w:rPr>
                <w:w w:val="105"/>
                <w:sz w:val="19"/>
              </w:rPr>
              <w:t>de</w:t>
            </w:r>
            <w:r>
              <w:rPr>
                <w:spacing w:val="-14"/>
                <w:w w:val="105"/>
                <w:sz w:val="19"/>
              </w:rPr>
              <w:t> </w:t>
            </w:r>
            <w:r>
              <w:rPr>
                <w:w w:val="105"/>
                <w:sz w:val="19"/>
              </w:rPr>
              <w:t>dados</w:t>
            </w:r>
            <w:r>
              <w:rPr>
                <w:spacing w:val="-14"/>
                <w:w w:val="105"/>
                <w:sz w:val="19"/>
              </w:rPr>
              <w:t> </w:t>
            </w:r>
            <w:r>
              <w:rPr>
                <w:w w:val="105"/>
                <w:sz w:val="19"/>
              </w:rPr>
              <w:t>vetorial</w:t>
            </w:r>
            <w:r>
              <w:rPr>
                <w:spacing w:val="-14"/>
                <w:w w:val="105"/>
                <w:sz w:val="19"/>
              </w:rPr>
              <w:t> </w:t>
            </w:r>
            <w:r>
              <w:rPr>
                <w:w w:val="105"/>
                <w:sz w:val="19"/>
              </w:rPr>
              <w:t>utilizado</w:t>
            </w:r>
            <w:r>
              <w:rPr>
                <w:spacing w:val="-14"/>
                <w:w w:val="105"/>
                <w:sz w:val="19"/>
              </w:rPr>
              <w:t> </w:t>
            </w:r>
            <w:r>
              <w:rPr>
                <w:w w:val="105"/>
                <w:sz w:val="19"/>
              </w:rPr>
              <w:t>para persistir os </w:t>
            </w:r>
            <w:r>
              <w:rPr>
                <w:rFonts w:ascii="Arial" w:hAnsi="Arial"/>
                <w:i/>
                <w:w w:val="105"/>
                <w:sz w:val="19"/>
              </w:rPr>
              <w:t>embeddings </w:t>
            </w:r>
            <w:r>
              <w:rPr>
                <w:w w:val="105"/>
                <w:sz w:val="19"/>
              </w:rPr>
              <w:t>das regras </w:t>
            </w:r>
            <w:r>
              <w:rPr>
                <w:rFonts w:ascii="Arial" w:hAnsi="Arial"/>
                <w:i/>
                <w:w w:val="105"/>
                <w:sz w:val="19"/>
              </w:rPr>
              <w:t>Sigma </w:t>
            </w:r>
            <w:r>
              <w:rPr>
                <w:w w:val="105"/>
                <w:sz w:val="19"/>
              </w:rPr>
              <w:t>e suportar a recuperação por</w:t>
            </w:r>
          </w:p>
          <w:p>
            <w:pPr>
              <w:pStyle w:val="TableParagraph"/>
              <w:spacing w:before="0"/>
              <w:rPr>
                <w:sz w:val="19"/>
              </w:rPr>
            </w:pPr>
            <w:r>
              <w:rPr>
                <w:spacing w:val="-2"/>
                <w:w w:val="105"/>
                <w:sz w:val="19"/>
              </w:rPr>
              <w:t>similaridade.</w:t>
            </w:r>
          </w:p>
        </w:tc>
      </w:tr>
      <w:tr>
        <w:trPr>
          <w:trHeight w:val="810" w:hRule="atLeast"/>
        </w:trPr>
        <w:tc>
          <w:tcPr>
            <w:tcW w:w="1778" w:type="dxa"/>
          </w:tcPr>
          <w:p>
            <w:pPr>
              <w:pStyle w:val="TableParagraph"/>
              <w:tabs>
                <w:tab w:pos="1096" w:val="left" w:leader="none"/>
              </w:tabs>
              <w:spacing w:line="297" w:lineRule="auto"/>
              <w:ind w:right="112"/>
              <w:rPr>
                <w:sz w:val="19"/>
              </w:rPr>
            </w:pPr>
            <w:r>
              <w:rPr>
                <w:spacing w:val="-2"/>
                <w:w w:val="105"/>
                <w:sz w:val="19"/>
              </w:rPr>
              <w:t>Visual</w:t>
            </w:r>
            <w:r>
              <w:rPr>
                <w:sz w:val="19"/>
              </w:rPr>
              <w:tab/>
            </w:r>
            <w:r>
              <w:rPr>
                <w:spacing w:val="-4"/>
                <w:w w:val="105"/>
                <w:sz w:val="19"/>
              </w:rPr>
              <w:t>Studio Code</w:t>
            </w:r>
          </w:p>
        </w:tc>
        <w:tc>
          <w:tcPr>
            <w:tcW w:w="889" w:type="dxa"/>
          </w:tcPr>
          <w:p>
            <w:pPr>
              <w:pStyle w:val="TableParagraph"/>
              <w:ind w:left="7"/>
              <w:jc w:val="center"/>
              <w:rPr>
                <w:sz w:val="19"/>
              </w:rPr>
            </w:pPr>
            <w:r>
              <w:rPr>
                <w:w w:val="105"/>
                <w:sz w:val="19"/>
              </w:rPr>
              <w:t>—</w:t>
            </w:r>
          </w:p>
        </w:tc>
        <w:tc>
          <w:tcPr>
            <w:tcW w:w="2231" w:type="dxa"/>
          </w:tcPr>
          <w:p>
            <w:pPr>
              <w:pStyle w:val="TableParagraph"/>
              <w:spacing w:line="297" w:lineRule="auto"/>
              <w:rPr>
                <w:sz w:val="19"/>
              </w:rPr>
            </w:pPr>
            <w:hyperlink r:id="rId28">
              <w:r>
                <w:rPr>
                  <w:spacing w:val="-2"/>
                  <w:w w:val="105"/>
                  <w:sz w:val="19"/>
                </w:rPr>
                <w:t>https://code.</w:t>
              </w:r>
            </w:hyperlink>
            <w:r>
              <w:rPr>
                <w:spacing w:val="-2"/>
                <w:w w:val="105"/>
                <w:sz w:val="19"/>
              </w:rPr>
              <w:t> </w:t>
            </w:r>
            <w:hyperlink r:id="rId28">
              <w:r>
                <w:rPr>
                  <w:spacing w:val="-2"/>
                  <w:sz w:val="19"/>
                </w:rPr>
                <w:t>visualstudio.com/</w:t>
              </w:r>
            </w:hyperlink>
          </w:p>
        </w:tc>
        <w:tc>
          <w:tcPr>
            <w:tcW w:w="3648" w:type="dxa"/>
          </w:tcPr>
          <w:p>
            <w:pPr>
              <w:pStyle w:val="TableParagraph"/>
              <w:spacing w:line="297" w:lineRule="auto"/>
              <w:ind w:right="294"/>
              <w:rPr>
                <w:sz w:val="19"/>
              </w:rPr>
            </w:pPr>
            <w:r>
              <w:rPr>
                <w:spacing w:val="-2"/>
                <w:w w:val="105"/>
                <w:sz w:val="19"/>
              </w:rPr>
              <w:t>Ambiente</w:t>
            </w:r>
            <w:r>
              <w:rPr>
                <w:spacing w:val="-12"/>
                <w:w w:val="105"/>
                <w:sz w:val="19"/>
              </w:rPr>
              <w:t> </w:t>
            </w:r>
            <w:r>
              <w:rPr>
                <w:spacing w:val="-2"/>
                <w:w w:val="105"/>
                <w:sz w:val="19"/>
              </w:rPr>
              <w:t>de</w:t>
            </w:r>
            <w:r>
              <w:rPr>
                <w:spacing w:val="-12"/>
                <w:w w:val="105"/>
                <w:sz w:val="19"/>
              </w:rPr>
              <w:t> </w:t>
            </w:r>
            <w:r>
              <w:rPr>
                <w:spacing w:val="-2"/>
                <w:w w:val="105"/>
                <w:sz w:val="19"/>
              </w:rPr>
              <w:t>desenvolvimento </w:t>
            </w:r>
            <w:r>
              <w:rPr>
                <w:w w:val="105"/>
                <w:sz w:val="19"/>
              </w:rPr>
              <w:t>integrado utilizado para a</w:t>
            </w:r>
          </w:p>
          <w:p>
            <w:pPr>
              <w:pStyle w:val="TableParagraph"/>
              <w:spacing w:before="0"/>
              <w:rPr>
                <w:sz w:val="19"/>
              </w:rPr>
            </w:pPr>
            <w:r>
              <w:rPr>
                <w:spacing w:val="-2"/>
                <w:w w:val="105"/>
                <w:sz w:val="19"/>
              </w:rPr>
              <w:t>implementação.</w:t>
            </w:r>
          </w:p>
        </w:tc>
      </w:tr>
    </w:tbl>
    <w:p>
      <w:pPr>
        <w:spacing w:before="40"/>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sz w:val="19"/>
        </w:rPr>
      </w:pPr>
    </w:p>
    <w:p>
      <w:pPr>
        <w:pStyle w:val="BodyText"/>
        <w:spacing w:before="62"/>
        <w:rPr>
          <w:rFonts w:ascii="Arial"/>
          <w:b/>
          <w:sz w:val="19"/>
        </w:rPr>
      </w:pPr>
    </w:p>
    <w:p>
      <w:pPr>
        <w:pStyle w:val="BodyText"/>
        <w:spacing w:line="355" w:lineRule="auto"/>
        <w:ind w:left="283" w:right="1131" w:firstLine="708"/>
        <w:jc w:val="both"/>
      </w:pPr>
      <w:r>
        <w:rPr/>
        <w:t>Conforme</w:t>
      </w:r>
      <w:r>
        <w:rPr>
          <w:spacing w:val="40"/>
        </w:rPr>
        <w:t> </w:t>
      </w:r>
      <w:r>
        <w:rPr/>
        <w:t>apresentado</w:t>
      </w:r>
      <w:r>
        <w:rPr>
          <w:spacing w:val="40"/>
        </w:rPr>
        <w:t> </w:t>
      </w:r>
      <w:r>
        <w:rPr/>
        <w:t>no</w:t>
      </w:r>
      <w:r>
        <w:rPr>
          <w:spacing w:val="40"/>
        </w:rPr>
        <w:t> </w:t>
      </w:r>
      <w:hyperlink w:history="true" w:anchor="_bookmark71">
        <w:r>
          <w:rPr/>
          <w:t>Quadro</w:t>
        </w:r>
        <w:r>
          <w:rPr>
            <w:spacing w:val="40"/>
          </w:rPr>
          <w:t> </w:t>
        </w:r>
        <w:r>
          <w:rPr/>
          <w:t>4</w:t>
        </w:r>
      </w:hyperlink>
      <w:r>
        <w:rPr/>
        <w:t>,</w:t>
      </w:r>
      <w:r>
        <w:rPr>
          <w:spacing w:val="40"/>
        </w:rPr>
        <w:t> </w:t>
      </w:r>
      <w:r>
        <w:rPr/>
        <w:t>para</w:t>
      </w:r>
      <w:r>
        <w:rPr>
          <w:spacing w:val="40"/>
        </w:rPr>
        <w:t> </w:t>
      </w:r>
      <w:r>
        <w:rPr/>
        <w:t>o</w:t>
      </w:r>
      <w:r>
        <w:rPr>
          <w:spacing w:val="40"/>
        </w:rPr>
        <w:t> </w:t>
      </w:r>
      <w:r>
        <w:rPr/>
        <w:t>desenvolvimento</w:t>
      </w:r>
      <w:r>
        <w:rPr>
          <w:spacing w:val="40"/>
        </w:rPr>
        <w:t> </w:t>
      </w:r>
      <w:r>
        <w:rPr/>
        <w:t>do</w:t>
      </w:r>
      <w:r>
        <w:rPr>
          <w:spacing w:val="40"/>
        </w:rPr>
        <w:t> </w:t>
      </w:r>
      <w:r>
        <w:rPr/>
        <w:t>trabalho</w:t>
      </w:r>
      <w:r>
        <w:rPr>
          <w:spacing w:val="40"/>
        </w:rPr>
        <w:t> </w:t>
      </w:r>
      <w:r>
        <w:rPr/>
        <w:t>se</w:t>
      </w:r>
      <w:r>
        <w:rPr>
          <w:spacing w:val="40"/>
        </w:rPr>
        <w:t> </w:t>
      </w:r>
      <w:r>
        <w:rPr/>
        <w:t>utilizou dois equipamentos. O </w:t>
      </w:r>
      <w:r>
        <w:rPr>
          <w:rFonts w:ascii="Arial" w:hAnsi="Arial"/>
          <w:i/>
        </w:rPr>
        <w:t>laptop</w:t>
      </w:r>
      <w:r>
        <w:rPr/>
        <w:t>, com </w:t>
      </w:r>
      <w:hyperlink w:history="true" w:anchor="_bookmark8">
        <w:r>
          <w:rPr>
            <w:rFonts w:ascii="Arial" w:hAnsi="Arial"/>
            <w:i/>
          </w:rPr>
          <w:t>Graphics Processing Unit </w:t>
        </w:r>
        <w:r>
          <w:rPr/>
          <w:t>(GPU)</w:t>
        </w:r>
      </w:hyperlink>
      <w:r>
        <w:rPr/>
        <w:t> integrada e recursos de memória</w:t>
      </w:r>
      <w:r>
        <w:rPr>
          <w:spacing w:val="39"/>
        </w:rPr>
        <w:t> </w:t>
      </w:r>
      <w:r>
        <w:rPr/>
        <w:t>mais</w:t>
      </w:r>
      <w:r>
        <w:rPr>
          <w:spacing w:val="40"/>
        </w:rPr>
        <w:t> </w:t>
      </w:r>
      <w:r>
        <w:rPr/>
        <w:t>limitados,</w:t>
      </w:r>
      <w:r>
        <w:rPr>
          <w:spacing w:val="39"/>
        </w:rPr>
        <w:t> </w:t>
      </w:r>
      <w:r>
        <w:rPr/>
        <w:t>foi</w:t>
      </w:r>
      <w:r>
        <w:rPr>
          <w:spacing w:val="39"/>
        </w:rPr>
        <w:t> </w:t>
      </w:r>
      <w:r>
        <w:rPr/>
        <w:t>utilizado</w:t>
      </w:r>
      <w:r>
        <w:rPr>
          <w:spacing w:val="39"/>
        </w:rPr>
        <w:t> </w:t>
      </w:r>
      <w:r>
        <w:rPr/>
        <w:t>no</w:t>
      </w:r>
      <w:r>
        <w:rPr>
          <w:spacing w:val="40"/>
        </w:rPr>
        <w:t> </w:t>
      </w:r>
      <w:r>
        <w:rPr/>
        <w:t>início</w:t>
      </w:r>
      <w:r>
        <w:rPr>
          <w:spacing w:val="39"/>
        </w:rPr>
        <w:t> </w:t>
      </w:r>
      <w:r>
        <w:rPr/>
        <w:t>do</w:t>
      </w:r>
      <w:r>
        <w:rPr>
          <w:spacing w:val="39"/>
        </w:rPr>
        <w:t> </w:t>
      </w:r>
      <w:r>
        <w:rPr/>
        <w:t>trabalho</w:t>
      </w:r>
      <w:r>
        <w:rPr>
          <w:spacing w:val="40"/>
        </w:rPr>
        <w:t> </w:t>
      </w:r>
      <w:r>
        <w:rPr/>
        <w:t>em</w:t>
      </w:r>
      <w:r>
        <w:rPr>
          <w:spacing w:val="39"/>
        </w:rPr>
        <w:t> </w:t>
      </w:r>
      <w:r>
        <w:rPr/>
        <w:t>virtude</w:t>
      </w:r>
      <w:r>
        <w:rPr>
          <w:spacing w:val="39"/>
        </w:rPr>
        <w:t> </w:t>
      </w:r>
      <w:r>
        <w:rPr/>
        <w:t>de</w:t>
      </w:r>
      <w:r>
        <w:rPr>
          <w:spacing w:val="39"/>
        </w:rPr>
        <w:t> </w:t>
      </w:r>
      <w:r>
        <w:rPr/>
        <w:t>problemas</w:t>
      </w:r>
      <w:r>
        <w:rPr>
          <w:spacing w:val="40"/>
        </w:rPr>
        <w:t> </w:t>
      </w:r>
      <w:r>
        <w:rPr/>
        <w:t>técnicos com o </w:t>
      </w:r>
      <w:r>
        <w:rPr>
          <w:rFonts w:ascii="Arial" w:hAnsi="Arial"/>
          <w:i/>
        </w:rPr>
        <w:t>desktop</w:t>
      </w:r>
      <w:r>
        <w:rPr/>
        <w:t>. Graças a este incidente, a fase de prototipação do agente se deu com o modelo </w:t>
      </w:r>
      <w:r>
        <w:rPr>
          <w:rFonts w:ascii="Arial" w:hAnsi="Arial"/>
          <w:i/>
        </w:rPr>
        <w:t>Qwen</w:t>
      </w:r>
      <w:r>
        <w:rPr>
          <w:rFonts w:ascii="Arial" w:hAnsi="Arial"/>
          <w:i/>
          <w:spacing w:val="21"/>
        </w:rPr>
        <w:t> </w:t>
      </w:r>
      <w:r>
        <w:rPr>
          <w:rFonts w:ascii="Arial" w:hAnsi="Arial"/>
          <w:i/>
        </w:rPr>
        <w:t>2.5</w:t>
      </w:r>
      <w:r>
        <w:rPr>
          <w:rFonts w:ascii="Arial" w:hAnsi="Arial"/>
          <w:i/>
          <w:spacing w:val="21"/>
        </w:rPr>
        <w:t> </w:t>
      </w:r>
      <w:r>
        <w:rPr>
          <w:rFonts w:ascii="Arial" w:hAnsi="Arial"/>
          <w:i/>
        </w:rPr>
        <w:t>1.5B</w:t>
      </w:r>
      <w:r>
        <w:rPr/>
        <w:t>,</w:t>
      </w:r>
      <w:r>
        <w:rPr>
          <w:spacing w:val="21"/>
        </w:rPr>
        <w:t> </w:t>
      </w:r>
      <w:r>
        <w:rPr/>
        <w:t>que</w:t>
      </w:r>
      <w:r>
        <w:rPr>
          <w:spacing w:val="21"/>
        </w:rPr>
        <w:t> </w:t>
      </w:r>
      <w:r>
        <w:rPr/>
        <w:t>demanda</w:t>
      </w:r>
      <w:r>
        <w:rPr>
          <w:spacing w:val="21"/>
        </w:rPr>
        <w:t> </w:t>
      </w:r>
      <w:r>
        <w:rPr/>
        <w:t>menos</w:t>
      </w:r>
      <w:r>
        <w:rPr>
          <w:spacing w:val="21"/>
        </w:rPr>
        <w:t> </w:t>
      </w:r>
      <w:r>
        <w:rPr/>
        <w:t>computacionalmente</w:t>
      </w:r>
      <w:r>
        <w:rPr>
          <w:spacing w:val="21"/>
        </w:rPr>
        <w:t> </w:t>
      </w:r>
      <w:r>
        <w:rPr/>
        <w:t>e</w:t>
      </w:r>
      <w:r>
        <w:rPr>
          <w:spacing w:val="21"/>
        </w:rPr>
        <w:t> </w:t>
      </w:r>
      <w:r>
        <w:rPr/>
        <w:t>permitiu</w:t>
      </w:r>
      <w:r>
        <w:rPr>
          <w:spacing w:val="21"/>
        </w:rPr>
        <w:t> </w:t>
      </w:r>
      <w:r>
        <w:rPr/>
        <w:t>iterar</w:t>
      </w:r>
      <w:r>
        <w:rPr>
          <w:spacing w:val="21"/>
        </w:rPr>
        <w:t> </w:t>
      </w:r>
      <w:r>
        <w:rPr/>
        <w:t>rapidamente</w:t>
      </w:r>
      <w:r>
        <w:rPr>
          <w:spacing w:val="21"/>
        </w:rPr>
        <w:t> </w:t>
      </w:r>
      <w:r>
        <w:rPr/>
        <w:t>sobre a arquitetura. O </w:t>
      </w:r>
      <w:r>
        <w:rPr>
          <w:rFonts w:ascii="Arial" w:hAnsi="Arial"/>
          <w:i/>
        </w:rPr>
        <w:t>desktop</w:t>
      </w:r>
      <w:r>
        <w:rPr/>
        <w:t>, equipado com </w:t>
      </w:r>
      <w:hyperlink w:history="true" w:anchor="_bookmark8">
        <w:r>
          <w:rPr/>
          <w:t>GPU</w:t>
        </w:r>
      </w:hyperlink>
      <w:r>
        <w:rPr/>
        <w:t> NVIDIA RTX 3060 e 12 GB de VRAM dedicada, foi empregado na execução dos experimentos finais e na geração das regras </w:t>
      </w:r>
      <w:r>
        <w:rPr>
          <w:rFonts w:ascii="Arial" w:hAnsi="Arial"/>
          <w:i/>
        </w:rPr>
        <w:t>Sigma </w:t>
      </w:r>
      <w:r>
        <w:rPr/>
        <w:t>com o modelo </w:t>
      </w:r>
      <w:r>
        <w:rPr>
          <w:rFonts w:ascii="Arial" w:hAnsi="Arial"/>
          <w:i/>
        </w:rPr>
        <w:t>Llama 3.1 8B</w:t>
      </w:r>
      <w:r>
        <w:rPr/>
        <w:t>.</w:t>
      </w:r>
    </w:p>
    <w:p>
      <w:pPr>
        <w:spacing w:line="355" w:lineRule="auto" w:before="9"/>
        <w:ind w:left="283" w:right="1131" w:firstLine="708"/>
        <w:jc w:val="both"/>
        <w:rPr>
          <w:sz w:val="21"/>
        </w:rPr>
      </w:pPr>
      <w:r>
        <w:rPr>
          <w:sz w:val="21"/>
        </w:rPr>
        <w:t>Os materiais apresentados no </w:t>
      </w:r>
      <w:hyperlink w:history="true" w:anchor="_bookmark68">
        <w:r>
          <w:rPr>
            <w:sz w:val="21"/>
          </w:rPr>
          <w:t>1</w:t>
        </w:r>
      </w:hyperlink>
      <w:r>
        <w:rPr>
          <w:sz w:val="21"/>
        </w:rPr>
        <w:t>, atendem a duas finalidades distintas. As </w:t>
      </w:r>
      <w:hyperlink w:history="true" w:anchor="_bookmark15">
        <w:r>
          <w:rPr>
            <w:sz w:val="21"/>
          </w:rPr>
          <w:t>LLM</w:t>
        </w:r>
      </w:hyperlink>
      <w:r>
        <w:rPr>
          <w:sz w:val="21"/>
        </w:rPr>
        <w:t>s comer-ciais</w:t>
      </w:r>
      <w:r>
        <w:rPr>
          <w:spacing w:val="11"/>
          <w:sz w:val="21"/>
        </w:rPr>
        <w:t> </w:t>
      </w:r>
      <w:r>
        <w:rPr>
          <w:rFonts w:ascii="Arial"/>
          <w:i/>
          <w:sz w:val="21"/>
        </w:rPr>
        <w:t>ChatGPT</w:t>
      </w:r>
      <w:r>
        <w:rPr>
          <w:sz w:val="21"/>
        </w:rPr>
        <w:t>,</w:t>
      </w:r>
      <w:r>
        <w:rPr>
          <w:spacing w:val="12"/>
          <w:sz w:val="21"/>
        </w:rPr>
        <w:t> </w:t>
      </w:r>
      <w:r>
        <w:rPr>
          <w:rFonts w:ascii="Arial"/>
          <w:i/>
          <w:sz w:val="21"/>
        </w:rPr>
        <w:t>Gemini</w:t>
      </w:r>
      <w:r>
        <w:rPr>
          <w:sz w:val="21"/>
        </w:rPr>
        <w:t>,</w:t>
      </w:r>
      <w:r>
        <w:rPr>
          <w:spacing w:val="12"/>
          <w:sz w:val="21"/>
        </w:rPr>
        <w:t> </w:t>
      </w:r>
      <w:r>
        <w:rPr>
          <w:rFonts w:ascii="Arial"/>
          <w:i/>
          <w:sz w:val="21"/>
        </w:rPr>
        <w:t>Claude</w:t>
      </w:r>
      <w:r>
        <w:rPr>
          <w:sz w:val="21"/>
        </w:rPr>
        <w:t>,</w:t>
      </w:r>
      <w:r>
        <w:rPr>
          <w:spacing w:val="11"/>
          <w:sz w:val="21"/>
        </w:rPr>
        <w:t> </w:t>
      </w:r>
      <w:r>
        <w:rPr>
          <w:rFonts w:ascii="Arial"/>
          <w:i/>
          <w:sz w:val="21"/>
        </w:rPr>
        <w:t>Microsoft</w:t>
      </w:r>
      <w:r>
        <w:rPr>
          <w:rFonts w:ascii="Arial"/>
          <w:i/>
          <w:spacing w:val="11"/>
          <w:sz w:val="21"/>
        </w:rPr>
        <w:t> </w:t>
      </w:r>
      <w:r>
        <w:rPr>
          <w:rFonts w:ascii="Arial"/>
          <w:i/>
          <w:sz w:val="21"/>
        </w:rPr>
        <w:t>Copilot</w:t>
      </w:r>
      <w:r>
        <w:rPr>
          <w:rFonts w:ascii="Arial"/>
          <w:i/>
          <w:spacing w:val="34"/>
          <w:sz w:val="21"/>
        </w:rPr>
        <w:t> </w:t>
      </w:r>
      <w:r>
        <w:rPr>
          <w:sz w:val="21"/>
        </w:rPr>
        <w:t>e</w:t>
      </w:r>
      <w:r>
        <w:rPr>
          <w:spacing w:val="12"/>
          <w:sz w:val="21"/>
        </w:rPr>
        <w:t> </w:t>
      </w:r>
      <w:r>
        <w:rPr>
          <w:rFonts w:ascii="Arial"/>
          <w:i/>
          <w:sz w:val="21"/>
        </w:rPr>
        <w:t>DeepSeek</w:t>
      </w:r>
      <w:r>
        <w:rPr>
          <w:rFonts w:ascii="Arial"/>
          <w:i/>
          <w:spacing w:val="37"/>
          <w:sz w:val="21"/>
        </w:rPr>
        <w:t> </w:t>
      </w:r>
      <w:r>
        <w:rPr>
          <w:sz w:val="21"/>
        </w:rPr>
        <w:t>foram</w:t>
      </w:r>
      <w:r>
        <w:rPr>
          <w:spacing w:val="10"/>
          <w:sz w:val="21"/>
        </w:rPr>
        <w:t> </w:t>
      </w:r>
      <w:r>
        <w:rPr>
          <w:sz w:val="21"/>
        </w:rPr>
        <w:t>utilizadas</w:t>
      </w:r>
      <w:r>
        <w:rPr>
          <w:spacing w:val="11"/>
          <w:sz w:val="21"/>
        </w:rPr>
        <w:t> </w:t>
      </w:r>
      <w:r>
        <w:rPr>
          <w:spacing w:val="-2"/>
          <w:sz w:val="21"/>
        </w:rPr>
        <w:t>exclusivamente</w:t>
      </w:r>
    </w:p>
    <w:p>
      <w:pPr>
        <w:spacing w:after="0" w:line="355" w:lineRule="auto"/>
        <w:jc w:val="both"/>
        <w:rPr>
          <w:sz w:val="21"/>
        </w:rPr>
        <w:sectPr>
          <w:pgSz w:w="11910" w:h="16840"/>
          <w:pgMar w:header="860" w:footer="0" w:top="1600" w:bottom="280" w:left="1417" w:right="0"/>
        </w:sectPr>
      </w:pPr>
    </w:p>
    <w:p>
      <w:pPr>
        <w:spacing w:before="114"/>
        <w:ind w:left="0" w:right="847" w:firstLine="0"/>
        <w:jc w:val="center"/>
        <w:rPr>
          <w:rFonts w:ascii="Arial" w:hAnsi="Arial"/>
          <w:b/>
          <w:sz w:val="19"/>
        </w:rPr>
      </w:pPr>
      <w:bookmarkStart w:name="_bookmark70" w:id="100"/>
      <w:bookmarkEnd w:id="100"/>
      <w:r>
        <w:rPr/>
      </w:r>
      <w:r>
        <w:rPr>
          <w:rFonts w:ascii="Arial" w:hAnsi="Arial"/>
          <w:b/>
          <w:w w:val="105"/>
          <w:sz w:val="19"/>
        </w:rPr>
        <w:t>Quadro</w:t>
      </w:r>
      <w:r>
        <w:rPr>
          <w:rFonts w:ascii="Arial" w:hAnsi="Arial"/>
          <w:b/>
          <w:spacing w:val="-12"/>
          <w:w w:val="105"/>
          <w:sz w:val="19"/>
        </w:rPr>
        <w:t> </w:t>
      </w:r>
      <w:r>
        <w:rPr>
          <w:rFonts w:ascii="Arial" w:hAnsi="Arial"/>
          <w:b/>
          <w:w w:val="105"/>
          <w:sz w:val="19"/>
        </w:rPr>
        <w:t>3</w:t>
      </w:r>
      <w:r>
        <w:rPr>
          <w:rFonts w:ascii="Arial" w:hAnsi="Arial"/>
          <w:b/>
          <w:spacing w:val="-12"/>
          <w:w w:val="105"/>
          <w:sz w:val="19"/>
        </w:rPr>
        <w:t> </w:t>
      </w:r>
      <w:r>
        <w:rPr>
          <w:rFonts w:ascii="Arial" w:hAnsi="Arial"/>
          <w:b/>
          <w:w w:val="105"/>
          <w:sz w:val="19"/>
        </w:rPr>
        <w:t>–</w:t>
      </w:r>
      <w:r>
        <w:rPr>
          <w:rFonts w:ascii="Arial" w:hAnsi="Arial"/>
          <w:b/>
          <w:spacing w:val="-12"/>
          <w:w w:val="105"/>
          <w:sz w:val="19"/>
        </w:rPr>
        <w:t> </w:t>
      </w:r>
      <w:r>
        <w:rPr>
          <w:rFonts w:ascii="Arial" w:hAnsi="Arial"/>
          <w:b/>
          <w:w w:val="105"/>
          <w:sz w:val="19"/>
        </w:rPr>
        <w:t>Bibliotecas</w:t>
      </w:r>
      <w:r>
        <w:rPr>
          <w:rFonts w:ascii="Arial" w:hAnsi="Arial"/>
          <w:b/>
          <w:spacing w:val="-12"/>
          <w:w w:val="105"/>
          <w:sz w:val="19"/>
        </w:rPr>
        <w:t> </w:t>
      </w:r>
      <w:r>
        <w:rPr>
          <w:rFonts w:ascii="Arial" w:hAnsi="Arial"/>
          <w:b/>
          <w:w w:val="105"/>
          <w:sz w:val="19"/>
        </w:rPr>
        <w:t>de</w:t>
      </w:r>
      <w:r>
        <w:rPr>
          <w:rFonts w:ascii="Arial" w:hAnsi="Arial"/>
          <w:b/>
          <w:spacing w:val="-12"/>
          <w:w w:val="105"/>
          <w:sz w:val="19"/>
        </w:rPr>
        <w:t> </w:t>
      </w:r>
      <w:r>
        <w:rPr>
          <w:rFonts w:ascii="Arial" w:hAnsi="Arial"/>
          <w:b/>
          <w:w w:val="105"/>
          <w:sz w:val="19"/>
        </w:rPr>
        <w:t>validação,</w:t>
      </w:r>
      <w:r>
        <w:rPr>
          <w:rFonts w:ascii="Arial" w:hAnsi="Arial"/>
          <w:b/>
          <w:spacing w:val="-12"/>
          <w:w w:val="105"/>
          <w:sz w:val="19"/>
        </w:rPr>
        <w:t> </w:t>
      </w:r>
      <w:r>
        <w:rPr>
          <w:rFonts w:ascii="Arial" w:hAnsi="Arial"/>
          <w:b/>
          <w:w w:val="105"/>
          <w:sz w:val="19"/>
        </w:rPr>
        <w:t>coleta</w:t>
      </w:r>
      <w:r>
        <w:rPr>
          <w:rFonts w:ascii="Arial" w:hAnsi="Arial"/>
          <w:b/>
          <w:spacing w:val="-12"/>
          <w:w w:val="105"/>
          <w:sz w:val="19"/>
        </w:rPr>
        <w:t> </w:t>
      </w:r>
      <w:r>
        <w:rPr>
          <w:rFonts w:ascii="Arial" w:hAnsi="Arial"/>
          <w:b/>
          <w:w w:val="105"/>
          <w:sz w:val="19"/>
        </w:rPr>
        <w:t>de</w:t>
      </w:r>
      <w:r>
        <w:rPr>
          <w:rFonts w:ascii="Arial" w:hAnsi="Arial"/>
          <w:b/>
          <w:spacing w:val="-11"/>
          <w:w w:val="105"/>
          <w:sz w:val="19"/>
        </w:rPr>
        <w:t> </w:t>
      </w:r>
      <w:r>
        <w:rPr>
          <w:rFonts w:ascii="Arial" w:hAnsi="Arial"/>
          <w:b/>
          <w:w w:val="105"/>
          <w:sz w:val="19"/>
        </w:rPr>
        <w:t>dados</w:t>
      </w:r>
      <w:r>
        <w:rPr>
          <w:rFonts w:ascii="Arial" w:hAnsi="Arial"/>
          <w:b/>
          <w:spacing w:val="-12"/>
          <w:w w:val="105"/>
          <w:sz w:val="19"/>
        </w:rPr>
        <w:t> </w:t>
      </w:r>
      <w:r>
        <w:rPr>
          <w:rFonts w:ascii="Arial" w:hAnsi="Arial"/>
          <w:b/>
          <w:w w:val="105"/>
          <w:sz w:val="19"/>
        </w:rPr>
        <w:t>e</w:t>
      </w:r>
      <w:r>
        <w:rPr>
          <w:rFonts w:ascii="Arial" w:hAnsi="Arial"/>
          <w:b/>
          <w:spacing w:val="-12"/>
          <w:w w:val="105"/>
          <w:sz w:val="19"/>
        </w:rPr>
        <w:t> </w:t>
      </w:r>
      <w:r>
        <w:rPr>
          <w:rFonts w:ascii="Arial" w:hAnsi="Arial"/>
          <w:b/>
          <w:w w:val="105"/>
          <w:sz w:val="19"/>
        </w:rPr>
        <w:t>análise</w:t>
      </w:r>
      <w:r>
        <w:rPr>
          <w:rFonts w:ascii="Arial" w:hAnsi="Arial"/>
          <w:b/>
          <w:spacing w:val="-12"/>
          <w:w w:val="105"/>
          <w:sz w:val="19"/>
        </w:rPr>
        <w:t> </w:t>
      </w:r>
      <w:r>
        <w:rPr>
          <w:rFonts w:ascii="Arial" w:hAnsi="Arial"/>
          <w:b/>
          <w:spacing w:val="-2"/>
          <w:w w:val="105"/>
          <w:sz w:val="19"/>
        </w:rPr>
        <w:t>estatística.</w:t>
      </w:r>
    </w:p>
    <w:p>
      <w:pPr>
        <w:pStyle w:val="BodyText"/>
        <w:spacing w:before="3"/>
        <w:rPr>
          <w:rFonts w:ascii="Arial"/>
          <w:b/>
          <w:sz w:val="5"/>
        </w:rPr>
      </w:pPr>
    </w:p>
    <w:tbl>
      <w:tblPr>
        <w:tblW w:w="0" w:type="auto"/>
        <w:jc w:val="left"/>
        <w:tblInd w:w="5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8"/>
        <w:gridCol w:w="889"/>
        <w:gridCol w:w="2231"/>
        <w:gridCol w:w="3648"/>
      </w:tblGrid>
      <w:tr>
        <w:trPr>
          <w:trHeight w:val="268" w:hRule="atLeast"/>
        </w:trPr>
        <w:tc>
          <w:tcPr>
            <w:tcW w:w="1778" w:type="dxa"/>
          </w:tcPr>
          <w:p>
            <w:pPr>
              <w:pStyle w:val="TableParagraph"/>
              <w:rPr>
                <w:rFonts w:ascii="Arial"/>
                <w:b/>
                <w:sz w:val="19"/>
              </w:rPr>
            </w:pPr>
            <w:r>
              <w:rPr>
                <w:rFonts w:ascii="Arial"/>
                <w:b/>
                <w:spacing w:val="-2"/>
                <w:w w:val="105"/>
                <w:sz w:val="19"/>
              </w:rPr>
              <w:t>Ferramenta</w:t>
            </w:r>
          </w:p>
        </w:tc>
        <w:tc>
          <w:tcPr>
            <w:tcW w:w="889" w:type="dxa"/>
          </w:tcPr>
          <w:p>
            <w:pPr>
              <w:pStyle w:val="TableParagraph"/>
              <w:ind w:left="7"/>
              <w:jc w:val="center"/>
              <w:rPr>
                <w:rFonts w:ascii="Arial" w:hAnsi="Arial"/>
                <w:b/>
                <w:sz w:val="19"/>
              </w:rPr>
            </w:pPr>
            <w:r>
              <w:rPr>
                <w:rFonts w:ascii="Arial" w:hAnsi="Arial"/>
                <w:b/>
                <w:spacing w:val="-2"/>
                <w:w w:val="105"/>
                <w:sz w:val="19"/>
              </w:rPr>
              <w:t>Versão</w:t>
            </w:r>
          </w:p>
        </w:tc>
        <w:tc>
          <w:tcPr>
            <w:tcW w:w="2231" w:type="dxa"/>
          </w:tcPr>
          <w:p>
            <w:pPr>
              <w:pStyle w:val="TableParagraph"/>
              <w:rPr>
                <w:rFonts w:ascii="Arial" w:hAnsi="Arial"/>
                <w:b/>
                <w:sz w:val="19"/>
              </w:rPr>
            </w:pPr>
            <w:r>
              <w:rPr>
                <w:rFonts w:ascii="Arial" w:hAnsi="Arial"/>
                <w:b/>
                <w:sz w:val="19"/>
              </w:rPr>
              <w:t>Disponível</w:t>
            </w:r>
            <w:r>
              <w:rPr>
                <w:rFonts w:ascii="Arial" w:hAnsi="Arial"/>
                <w:b/>
                <w:spacing w:val="29"/>
                <w:sz w:val="19"/>
              </w:rPr>
              <w:t> </w:t>
            </w:r>
            <w:r>
              <w:rPr>
                <w:rFonts w:ascii="Arial" w:hAnsi="Arial"/>
                <w:b/>
                <w:spacing w:val="-5"/>
                <w:sz w:val="19"/>
              </w:rPr>
              <w:t>em</w:t>
            </w:r>
          </w:p>
        </w:tc>
        <w:tc>
          <w:tcPr>
            <w:tcW w:w="3648" w:type="dxa"/>
          </w:tcPr>
          <w:p>
            <w:pPr>
              <w:pStyle w:val="TableParagraph"/>
              <w:rPr>
                <w:rFonts w:ascii="Arial"/>
                <w:b/>
                <w:sz w:val="19"/>
              </w:rPr>
            </w:pPr>
            <w:r>
              <w:rPr>
                <w:rFonts w:ascii="Arial"/>
                <w:b/>
                <w:spacing w:val="-2"/>
                <w:w w:val="105"/>
                <w:sz w:val="19"/>
              </w:rPr>
              <w:t>Finalidade</w:t>
            </w:r>
          </w:p>
        </w:tc>
      </w:tr>
      <w:tr>
        <w:trPr>
          <w:trHeight w:val="1081" w:hRule="atLeast"/>
        </w:trPr>
        <w:tc>
          <w:tcPr>
            <w:tcW w:w="1778" w:type="dxa"/>
          </w:tcPr>
          <w:p>
            <w:pPr>
              <w:pStyle w:val="TableParagraph"/>
              <w:rPr>
                <w:sz w:val="19"/>
              </w:rPr>
            </w:pPr>
            <w:r>
              <w:rPr>
                <w:spacing w:val="-2"/>
                <w:w w:val="105"/>
                <w:sz w:val="19"/>
              </w:rPr>
              <w:t>Python</w:t>
            </w:r>
          </w:p>
        </w:tc>
        <w:tc>
          <w:tcPr>
            <w:tcW w:w="889" w:type="dxa"/>
          </w:tcPr>
          <w:p>
            <w:pPr>
              <w:pStyle w:val="TableParagraph"/>
              <w:ind w:left="7"/>
              <w:jc w:val="center"/>
              <w:rPr>
                <w:sz w:val="19"/>
              </w:rPr>
            </w:pPr>
            <w:r>
              <w:rPr>
                <w:spacing w:val="-2"/>
                <w:w w:val="105"/>
                <w:sz w:val="19"/>
              </w:rPr>
              <w:t>3.12.3</w:t>
            </w:r>
          </w:p>
        </w:tc>
        <w:tc>
          <w:tcPr>
            <w:tcW w:w="2231" w:type="dxa"/>
          </w:tcPr>
          <w:p>
            <w:pPr>
              <w:pStyle w:val="TableParagraph"/>
              <w:rPr>
                <w:sz w:val="19"/>
              </w:rPr>
            </w:pPr>
            <w:hyperlink r:id="rId29">
              <w:r>
                <w:rPr>
                  <w:spacing w:val="-2"/>
                  <w:w w:val="105"/>
                  <w:sz w:val="19"/>
                </w:rPr>
                <w:t>https:</w:t>
              </w:r>
            </w:hyperlink>
          </w:p>
          <w:p>
            <w:pPr>
              <w:pStyle w:val="TableParagraph"/>
              <w:spacing w:before="53"/>
              <w:rPr>
                <w:sz w:val="19"/>
              </w:rPr>
            </w:pPr>
            <w:hyperlink r:id="rId29">
              <w:r>
                <w:rPr>
                  <w:spacing w:val="-2"/>
                  <w:w w:val="105"/>
                  <w:sz w:val="19"/>
                </w:rPr>
                <w:t>//www.python.org/</w:t>
              </w:r>
            </w:hyperlink>
          </w:p>
        </w:tc>
        <w:tc>
          <w:tcPr>
            <w:tcW w:w="3648" w:type="dxa"/>
          </w:tcPr>
          <w:p>
            <w:pPr>
              <w:pStyle w:val="TableParagraph"/>
              <w:spacing w:line="297" w:lineRule="auto"/>
              <w:ind w:right="161"/>
              <w:rPr>
                <w:sz w:val="19"/>
              </w:rPr>
            </w:pPr>
            <w:r>
              <w:rPr>
                <w:spacing w:val="-2"/>
                <w:w w:val="105"/>
                <w:sz w:val="19"/>
              </w:rPr>
              <w:t>Linguagem</w:t>
            </w:r>
            <w:r>
              <w:rPr>
                <w:spacing w:val="-9"/>
                <w:w w:val="105"/>
                <w:sz w:val="19"/>
              </w:rPr>
              <w:t> </w:t>
            </w:r>
            <w:r>
              <w:rPr>
                <w:spacing w:val="-2"/>
                <w:w w:val="105"/>
                <w:sz w:val="19"/>
              </w:rPr>
              <w:t>utilizada</w:t>
            </w:r>
            <w:r>
              <w:rPr>
                <w:spacing w:val="-9"/>
                <w:w w:val="105"/>
                <w:sz w:val="19"/>
              </w:rPr>
              <w:t> </w:t>
            </w:r>
            <w:r>
              <w:rPr>
                <w:spacing w:val="-2"/>
                <w:w w:val="105"/>
                <w:sz w:val="19"/>
              </w:rPr>
              <w:t>para</w:t>
            </w:r>
            <w:r>
              <w:rPr>
                <w:spacing w:val="-9"/>
                <w:w w:val="105"/>
                <w:sz w:val="19"/>
              </w:rPr>
              <w:t> </w:t>
            </w:r>
            <w:r>
              <w:rPr>
                <w:spacing w:val="-2"/>
                <w:w w:val="105"/>
                <w:sz w:val="19"/>
              </w:rPr>
              <w:t>implementar </w:t>
            </w:r>
            <w:r>
              <w:rPr>
                <w:w w:val="105"/>
                <w:sz w:val="19"/>
              </w:rPr>
              <w:t>o agente, os </w:t>
            </w:r>
            <w:r>
              <w:rPr>
                <w:rFonts w:ascii="Arial" w:hAnsi="Arial"/>
                <w:i/>
                <w:w w:val="105"/>
                <w:sz w:val="19"/>
              </w:rPr>
              <w:t>scripts </w:t>
            </w:r>
            <w:r>
              <w:rPr>
                <w:w w:val="105"/>
                <w:sz w:val="19"/>
              </w:rPr>
              <w:t>de geração de </w:t>
            </w:r>
            <w:r>
              <w:rPr>
                <w:rFonts w:ascii="Arial" w:hAnsi="Arial"/>
                <w:i/>
                <w:w w:val="105"/>
                <w:sz w:val="19"/>
              </w:rPr>
              <w:t>datasets </w:t>
            </w:r>
            <w:r>
              <w:rPr>
                <w:w w:val="105"/>
                <w:sz w:val="19"/>
              </w:rPr>
              <w:t>e os procedimentos de</w:t>
            </w:r>
          </w:p>
          <w:p>
            <w:pPr>
              <w:pStyle w:val="TableParagraph"/>
              <w:spacing w:before="0"/>
              <w:rPr>
                <w:sz w:val="19"/>
              </w:rPr>
            </w:pPr>
            <w:r>
              <w:rPr>
                <w:spacing w:val="-2"/>
                <w:w w:val="105"/>
                <w:sz w:val="19"/>
              </w:rPr>
              <w:t>avaliação.</w:t>
            </w:r>
          </w:p>
        </w:tc>
      </w:tr>
      <w:tr>
        <w:trPr>
          <w:trHeight w:val="810" w:hRule="atLeast"/>
        </w:trPr>
        <w:tc>
          <w:tcPr>
            <w:tcW w:w="1778" w:type="dxa"/>
          </w:tcPr>
          <w:p>
            <w:pPr>
              <w:pStyle w:val="TableParagraph"/>
              <w:rPr>
                <w:rFonts w:ascii="Arial"/>
                <w:i/>
                <w:sz w:val="19"/>
              </w:rPr>
            </w:pPr>
            <w:r>
              <w:rPr>
                <w:rFonts w:ascii="Arial"/>
                <w:i/>
                <w:spacing w:val="-2"/>
                <w:w w:val="105"/>
                <w:sz w:val="19"/>
              </w:rPr>
              <w:t>pySigma</w:t>
            </w:r>
          </w:p>
        </w:tc>
        <w:tc>
          <w:tcPr>
            <w:tcW w:w="889" w:type="dxa"/>
          </w:tcPr>
          <w:p>
            <w:pPr>
              <w:pStyle w:val="TableParagraph"/>
              <w:ind w:left="7"/>
              <w:jc w:val="center"/>
              <w:rPr>
                <w:sz w:val="19"/>
              </w:rPr>
            </w:pPr>
            <w:r>
              <w:rPr>
                <w:spacing w:val="-2"/>
                <w:w w:val="105"/>
                <w:sz w:val="19"/>
              </w:rPr>
              <w:t>1.3.3</w:t>
            </w:r>
          </w:p>
        </w:tc>
        <w:tc>
          <w:tcPr>
            <w:tcW w:w="2231" w:type="dxa"/>
          </w:tcPr>
          <w:p>
            <w:pPr>
              <w:pStyle w:val="TableParagraph"/>
              <w:spacing w:line="297" w:lineRule="auto"/>
              <w:ind w:right="129"/>
              <w:rPr>
                <w:sz w:val="19"/>
              </w:rPr>
            </w:pPr>
            <w:hyperlink r:id="rId30">
              <w:r>
                <w:rPr>
                  <w:spacing w:val="-2"/>
                  <w:w w:val="105"/>
                  <w:sz w:val="19"/>
                </w:rPr>
                <w:t>https://github.com/</w:t>
              </w:r>
            </w:hyperlink>
            <w:r>
              <w:rPr>
                <w:spacing w:val="-2"/>
                <w:w w:val="105"/>
                <w:sz w:val="19"/>
              </w:rPr>
              <w:t> </w:t>
            </w:r>
            <w:hyperlink r:id="rId30">
              <w:r>
                <w:rPr>
                  <w:spacing w:val="-2"/>
                  <w:sz w:val="19"/>
                </w:rPr>
                <w:t>SigmaHQ/pySigma</w:t>
              </w:r>
            </w:hyperlink>
          </w:p>
        </w:tc>
        <w:tc>
          <w:tcPr>
            <w:tcW w:w="3648" w:type="dxa"/>
          </w:tcPr>
          <w:p>
            <w:pPr>
              <w:pStyle w:val="TableParagraph"/>
              <w:spacing w:line="297" w:lineRule="auto"/>
              <w:ind w:right="294"/>
              <w:rPr>
                <w:sz w:val="19"/>
              </w:rPr>
            </w:pPr>
            <w:r>
              <w:rPr>
                <w:w w:val="105"/>
                <w:sz w:val="19"/>
              </w:rPr>
              <w:t>Biblioteca oficial mantida pela </w:t>
            </w:r>
            <w:r>
              <w:rPr>
                <w:spacing w:val="-2"/>
                <w:w w:val="105"/>
                <w:sz w:val="19"/>
              </w:rPr>
              <w:t>SigmaHQ,</w:t>
            </w:r>
            <w:r>
              <w:rPr>
                <w:spacing w:val="-11"/>
                <w:w w:val="105"/>
                <w:sz w:val="19"/>
              </w:rPr>
              <w:t> </w:t>
            </w:r>
            <w:r>
              <w:rPr>
                <w:spacing w:val="-2"/>
                <w:w w:val="105"/>
                <w:sz w:val="19"/>
              </w:rPr>
              <w:t>utilizada</w:t>
            </w:r>
            <w:r>
              <w:rPr>
                <w:spacing w:val="-11"/>
                <w:w w:val="105"/>
                <w:sz w:val="19"/>
              </w:rPr>
              <w:t> </w:t>
            </w:r>
            <w:r>
              <w:rPr>
                <w:spacing w:val="-2"/>
                <w:w w:val="105"/>
                <w:sz w:val="19"/>
              </w:rPr>
              <w:t>na</w:t>
            </w:r>
            <w:r>
              <w:rPr>
                <w:spacing w:val="-11"/>
                <w:w w:val="105"/>
                <w:sz w:val="19"/>
              </w:rPr>
              <w:t> </w:t>
            </w:r>
            <w:r>
              <w:rPr>
                <w:spacing w:val="-2"/>
                <w:w w:val="105"/>
                <w:sz w:val="19"/>
              </w:rPr>
              <w:t>validação</w:t>
            </w:r>
          </w:p>
          <w:p>
            <w:pPr>
              <w:pStyle w:val="TableParagraph"/>
              <w:spacing w:before="0"/>
              <w:rPr>
                <w:sz w:val="19"/>
              </w:rPr>
            </w:pPr>
            <w:r>
              <w:rPr>
                <w:spacing w:val="-2"/>
                <w:w w:val="105"/>
                <w:sz w:val="19"/>
              </w:rPr>
              <w:t>semântica</w:t>
            </w:r>
            <w:r>
              <w:rPr>
                <w:spacing w:val="-3"/>
                <w:w w:val="105"/>
                <w:sz w:val="19"/>
              </w:rPr>
              <w:t> </w:t>
            </w:r>
            <w:r>
              <w:rPr>
                <w:spacing w:val="-2"/>
                <w:w w:val="105"/>
                <w:sz w:val="19"/>
              </w:rPr>
              <w:t>das regras</w:t>
            </w:r>
            <w:r>
              <w:rPr>
                <w:spacing w:val="-3"/>
                <w:w w:val="105"/>
                <w:sz w:val="19"/>
              </w:rPr>
              <w:t> </w:t>
            </w:r>
            <w:r>
              <w:rPr>
                <w:spacing w:val="-2"/>
                <w:w w:val="105"/>
                <w:sz w:val="19"/>
              </w:rPr>
              <w:t>geradas.</w:t>
            </w:r>
          </w:p>
        </w:tc>
      </w:tr>
      <w:tr>
        <w:trPr>
          <w:trHeight w:val="1081" w:hRule="atLeast"/>
        </w:trPr>
        <w:tc>
          <w:tcPr>
            <w:tcW w:w="1778" w:type="dxa"/>
          </w:tcPr>
          <w:p>
            <w:pPr>
              <w:pStyle w:val="TableParagraph"/>
              <w:rPr>
                <w:rFonts w:ascii="Arial"/>
                <w:i/>
                <w:sz w:val="19"/>
              </w:rPr>
            </w:pPr>
            <w:r>
              <w:rPr>
                <w:rFonts w:ascii="Arial"/>
                <w:i/>
                <w:spacing w:val="-2"/>
                <w:w w:val="105"/>
                <w:sz w:val="19"/>
              </w:rPr>
              <w:t>PyYAML</w:t>
            </w:r>
          </w:p>
        </w:tc>
        <w:tc>
          <w:tcPr>
            <w:tcW w:w="889" w:type="dxa"/>
          </w:tcPr>
          <w:p>
            <w:pPr>
              <w:pStyle w:val="TableParagraph"/>
              <w:ind w:left="7"/>
              <w:jc w:val="center"/>
              <w:rPr>
                <w:sz w:val="19"/>
              </w:rPr>
            </w:pPr>
            <w:r>
              <w:rPr>
                <w:spacing w:val="-2"/>
                <w:w w:val="105"/>
                <w:sz w:val="19"/>
              </w:rPr>
              <w:t>6.0.3</w:t>
            </w:r>
          </w:p>
        </w:tc>
        <w:tc>
          <w:tcPr>
            <w:tcW w:w="2231" w:type="dxa"/>
          </w:tcPr>
          <w:p>
            <w:pPr>
              <w:pStyle w:val="TableParagraph"/>
              <w:rPr>
                <w:sz w:val="19"/>
              </w:rPr>
            </w:pPr>
            <w:hyperlink r:id="rId31">
              <w:r>
                <w:rPr>
                  <w:spacing w:val="-2"/>
                  <w:w w:val="105"/>
                  <w:sz w:val="19"/>
                </w:rPr>
                <w:t>https://pyyaml.org/</w:t>
              </w:r>
            </w:hyperlink>
          </w:p>
        </w:tc>
        <w:tc>
          <w:tcPr>
            <w:tcW w:w="3648" w:type="dxa"/>
          </w:tcPr>
          <w:p>
            <w:pPr>
              <w:pStyle w:val="TableParagraph"/>
              <w:spacing w:line="297" w:lineRule="auto"/>
              <w:rPr>
                <w:sz w:val="19"/>
              </w:rPr>
            </w:pPr>
            <w:r>
              <w:rPr>
                <w:w w:val="105"/>
                <w:sz w:val="19"/>
              </w:rPr>
              <w:t>Biblioteca para análise sintática (</w:t>
            </w:r>
            <w:r>
              <w:rPr>
                <w:rFonts w:ascii="Arial" w:hAnsi="Arial"/>
                <w:i/>
                <w:w w:val="105"/>
                <w:sz w:val="19"/>
              </w:rPr>
              <w:t>parsing</w:t>
            </w:r>
            <w:r>
              <w:rPr>
                <w:w w:val="105"/>
                <w:sz w:val="19"/>
              </w:rPr>
              <w:t>) de YAML, utilizada na </w:t>
            </w:r>
            <w:r>
              <w:rPr>
                <w:spacing w:val="-2"/>
                <w:w w:val="105"/>
                <w:sz w:val="19"/>
              </w:rPr>
              <w:t>validação</w:t>
            </w:r>
            <w:r>
              <w:rPr>
                <w:spacing w:val="-8"/>
                <w:w w:val="105"/>
                <w:sz w:val="19"/>
              </w:rPr>
              <w:t> </w:t>
            </w:r>
            <w:r>
              <w:rPr>
                <w:spacing w:val="-2"/>
                <w:w w:val="105"/>
                <w:sz w:val="19"/>
              </w:rPr>
              <w:t>de</w:t>
            </w:r>
            <w:r>
              <w:rPr>
                <w:spacing w:val="-8"/>
                <w:w w:val="105"/>
                <w:sz w:val="19"/>
              </w:rPr>
              <w:t> </w:t>
            </w:r>
            <w:r>
              <w:rPr>
                <w:spacing w:val="-2"/>
                <w:w w:val="105"/>
                <w:sz w:val="19"/>
              </w:rPr>
              <w:t>primeiro</w:t>
            </w:r>
            <w:r>
              <w:rPr>
                <w:spacing w:val="-8"/>
                <w:w w:val="105"/>
                <w:sz w:val="19"/>
              </w:rPr>
              <w:t> </w:t>
            </w:r>
            <w:r>
              <w:rPr>
                <w:spacing w:val="-2"/>
                <w:w w:val="105"/>
                <w:sz w:val="19"/>
              </w:rPr>
              <w:t>nível</w:t>
            </w:r>
            <w:r>
              <w:rPr>
                <w:spacing w:val="-8"/>
                <w:w w:val="105"/>
                <w:sz w:val="19"/>
              </w:rPr>
              <w:t> </w:t>
            </w:r>
            <w:r>
              <w:rPr>
                <w:spacing w:val="-2"/>
                <w:w w:val="105"/>
                <w:sz w:val="19"/>
              </w:rPr>
              <w:t>das</w:t>
            </w:r>
            <w:r>
              <w:rPr>
                <w:spacing w:val="-8"/>
                <w:w w:val="105"/>
                <w:sz w:val="19"/>
              </w:rPr>
              <w:t> </w:t>
            </w:r>
            <w:r>
              <w:rPr>
                <w:spacing w:val="-2"/>
                <w:w w:val="105"/>
                <w:sz w:val="19"/>
              </w:rPr>
              <w:t>regras</w:t>
            </w:r>
          </w:p>
          <w:p>
            <w:pPr>
              <w:pStyle w:val="TableParagraph"/>
              <w:spacing w:before="0"/>
              <w:rPr>
                <w:sz w:val="19"/>
              </w:rPr>
            </w:pPr>
            <w:r>
              <w:rPr>
                <w:spacing w:val="-2"/>
                <w:w w:val="105"/>
                <w:sz w:val="19"/>
              </w:rPr>
              <w:t>geradas.</w:t>
            </w:r>
          </w:p>
        </w:tc>
      </w:tr>
      <w:tr>
        <w:trPr>
          <w:trHeight w:val="810" w:hRule="atLeast"/>
        </w:trPr>
        <w:tc>
          <w:tcPr>
            <w:tcW w:w="1778" w:type="dxa"/>
          </w:tcPr>
          <w:p>
            <w:pPr>
              <w:pStyle w:val="TableParagraph"/>
              <w:rPr>
                <w:rFonts w:ascii="Arial"/>
                <w:i/>
                <w:sz w:val="19"/>
              </w:rPr>
            </w:pPr>
            <w:r>
              <w:rPr>
                <w:rFonts w:ascii="Arial"/>
                <w:i/>
                <w:spacing w:val="-2"/>
                <w:w w:val="105"/>
                <w:sz w:val="19"/>
              </w:rPr>
              <w:t>requests</w:t>
            </w:r>
          </w:p>
        </w:tc>
        <w:tc>
          <w:tcPr>
            <w:tcW w:w="889" w:type="dxa"/>
          </w:tcPr>
          <w:p>
            <w:pPr>
              <w:pStyle w:val="TableParagraph"/>
              <w:ind w:left="7"/>
              <w:jc w:val="center"/>
              <w:rPr>
                <w:sz w:val="19"/>
              </w:rPr>
            </w:pPr>
            <w:r>
              <w:rPr>
                <w:spacing w:val="-2"/>
                <w:w w:val="105"/>
                <w:sz w:val="19"/>
              </w:rPr>
              <w:t>2.34.2</w:t>
            </w:r>
          </w:p>
        </w:tc>
        <w:tc>
          <w:tcPr>
            <w:tcW w:w="2231" w:type="dxa"/>
          </w:tcPr>
          <w:p>
            <w:pPr>
              <w:pStyle w:val="TableParagraph"/>
              <w:spacing w:line="297" w:lineRule="auto"/>
              <w:ind w:right="129"/>
              <w:rPr>
                <w:sz w:val="19"/>
              </w:rPr>
            </w:pPr>
            <w:hyperlink r:id="rId32">
              <w:r>
                <w:rPr>
                  <w:spacing w:val="-2"/>
                  <w:sz w:val="19"/>
                </w:rPr>
                <w:t>https://requests.</w:t>
              </w:r>
            </w:hyperlink>
            <w:r>
              <w:rPr>
                <w:spacing w:val="-2"/>
                <w:sz w:val="19"/>
              </w:rPr>
              <w:t> </w:t>
            </w:r>
            <w:hyperlink r:id="rId32">
              <w:r>
                <w:rPr>
                  <w:spacing w:val="-2"/>
                  <w:w w:val="105"/>
                  <w:sz w:val="19"/>
                </w:rPr>
                <w:t>readthedocs.io/</w:t>
              </w:r>
            </w:hyperlink>
          </w:p>
        </w:tc>
        <w:tc>
          <w:tcPr>
            <w:tcW w:w="3648" w:type="dxa"/>
          </w:tcPr>
          <w:p>
            <w:pPr>
              <w:pStyle w:val="TableParagraph"/>
              <w:spacing w:line="297" w:lineRule="auto"/>
              <w:rPr>
                <w:sz w:val="19"/>
              </w:rPr>
            </w:pPr>
            <w:r>
              <w:rPr>
                <w:w w:val="105"/>
                <w:sz w:val="19"/>
              </w:rPr>
              <w:t>Biblioteca utilizada para requisições </w:t>
            </w:r>
            <w:r>
              <w:rPr>
                <w:spacing w:val="-2"/>
                <w:w w:val="105"/>
                <w:sz w:val="19"/>
              </w:rPr>
              <w:t>HTTP</w:t>
            </w:r>
            <w:r>
              <w:rPr>
                <w:spacing w:val="-7"/>
                <w:w w:val="105"/>
                <w:sz w:val="19"/>
              </w:rPr>
              <w:t> </w:t>
            </w:r>
            <w:r>
              <w:rPr>
                <w:spacing w:val="-2"/>
                <w:w w:val="105"/>
                <w:sz w:val="19"/>
              </w:rPr>
              <w:t>a</w:t>
            </w:r>
            <w:r>
              <w:rPr>
                <w:spacing w:val="-7"/>
                <w:w w:val="105"/>
                <w:sz w:val="19"/>
              </w:rPr>
              <w:t> </w:t>
            </w:r>
            <w:r>
              <w:rPr>
                <w:spacing w:val="-2"/>
                <w:w w:val="105"/>
                <w:sz w:val="19"/>
              </w:rPr>
              <w:t>fontes</w:t>
            </w:r>
            <w:r>
              <w:rPr>
                <w:spacing w:val="-7"/>
                <w:w w:val="105"/>
                <w:sz w:val="19"/>
              </w:rPr>
              <w:t> </w:t>
            </w:r>
            <w:r>
              <w:rPr>
                <w:spacing w:val="-2"/>
                <w:w w:val="105"/>
                <w:sz w:val="19"/>
              </w:rPr>
              <w:t>públicas</w:t>
            </w:r>
            <w:r>
              <w:rPr>
                <w:spacing w:val="-7"/>
                <w:w w:val="105"/>
                <w:sz w:val="19"/>
              </w:rPr>
              <w:t> </w:t>
            </w:r>
            <w:r>
              <w:rPr>
                <w:spacing w:val="-2"/>
                <w:w w:val="105"/>
                <w:sz w:val="19"/>
              </w:rPr>
              <w:t>de</w:t>
            </w:r>
            <w:r>
              <w:rPr>
                <w:spacing w:val="-7"/>
                <w:w w:val="105"/>
                <w:sz w:val="19"/>
              </w:rPr>
              <w:t> </w:t>
            </w:r>
            <w:r>
              <w:rPr>
                <w:spacing w:val="-2"/>
                <w:w w:val="105"/>
                <w:sz w:val="19"/>
              </w:rPr>
              <w:t>inteligência</w:t>
            </w:r>
          </w:p>
          <w:p>
            <w:pPr>
              <w:pStyle w:val="TableParagraph"/>
              <w:spacing w:before="0"/>
              <w:rPr>
                <w:sz w:val="19"/>
              </w:rPr>
            </w:pPr>
            <w:r>
              <w:rPr>
                <w:w w:val="105"/>
                <w:sz w:val="19"/>
              </w:rPr>
              <w:t>sobre</w:t>
            </w:r>
            <w:r>
              <w:rPr>
                <w:spacing w:val="-12"/>
                <w:w w:val="105"/>
                <w:sz w:val="19"/>
              </w:rPr>
              <w:t> </w:t>
            </w:r>
            <w:r>
              <w:rPr>
                <w:spacing w:val="-2"/>
                <w:w w:val="105"/>
                <w:sz w:val="19"/>
              </w:rPr>
              <w:t>ameaças.</w:t>
            </w:r>
          </w:p>
        </w:tc>
      </w:tr>
      <w:tr>
        <w:trPr>
          <w:trHeight w:val="810" w:hRule="atLeast"/>
        </w:trPr>
        <w:tc>
          <w:tcPr>
            <w:tcW w:w="1778" w:type="dxa"/>
          </w:tcPr>
          <w:p>
            <w:pPr>
              <w:pStyle w:val="TableParagraph"/>
              <w:rPr>
                <w:rFonts w:ascii="Arial"/>
                <w:i/>
                <w:sz w:val="19"/>
              </w:rPr>
            </w:pPr>
            <w:r>
              <w:rPr>
                <w:rFonts w:ascii="Arial"/>
                <w:i/>
                <w:spacing w:val="-2"/>
                <w:w w:val="105"/>
                <w:sz w:val="19"/>
              </w:rPr>
              <w:t>beautifulsoup4</w:t>
            </w:r>
          </w:p>
        </w:tc>
        <w:tc>
          <w:tcPr>
            <w:tcW w:w="889" w:type="dxa"/>
          </w:tcPr>
          <w:p>
            <w:pPr>
              <w:pStyle w:val="TableParagraph"/>
              <w:ind w:left="7"/>
              <w:jc w:val="center"/>
              <w:rPr>
                <w:sz w:val="19"/>
              </w:rPr>
            </w:pPr>
            <w:r>
              <w:rPr>
                <w:spacing w:val="-2"/>
                <w:w w:val="105"/>
                <w:sz w:val="19"/>
              </w:rPr>
              <w:t>4.15.0</w:t>
            </w:r>
          </w:p>
        </w:tc>
        <w:tc>
          <w:tcPr>
            <w:tcW w:w="2231" w:type="dxa"/>
          </w:tcPr>
          <w:p>
            <w:pPr>
              <w:pStyle w:val="TableParagraph"/>
              <w:spacing w:line="297" w:lineRule="auto"/>
              <w:rPr>
                <w:sz w:val="19"/>
              </w:rPr>
            </w:pPr>
            <w:hyperlink r:id="rId33">
              <w:r>
                <w:rPr>
                  <w:spacing w:val="-2"/>
                  <w:sz w:val="19"/>
                </w:rPr>
                <w:t>https://www.crummy.</w:t>
              </w:r>
            </w:hyperlink>
            <w:r>
              <w:rPr>
                <w:spacing w:val="-2"/>
                <w:sz w:val="19"/>
              </w:rPr>
              <w:t> </w:t>
            </w:r>
            <w:hyperlink r:id="rId33">
              <w:r>
                <w:rPr>
                  <w:spacing w:val="-2"/>
                  <w:w w:val="105"/>
                  <w:sz w:val="19"/>
                </w:rPr>
                <w:t>com/software/</w:t>
              </w:r>
            </w:hyperlink>
          </w:p>
          <w:p>
            <w:pPr>
              <w:pStyle w:val="TableParagraph"/>
              <w:spacing w:before="0"/>
              <w:rPr>
                <w:sz w:val="19"/>
              </w:rPr>
            </w:pPr>
            <w:hyperlink r:id="rId33">
              <w:r>
                <w:rPr>
                  <w:spacing w:val="-2"/>
                  <w:w w:val="105"/>
                  <w:sz w:val="19"/>
                </w:rPr>
                <w:t>BeautifulSoup/</w:t>
              </w:r>
            </w:hyperlink>
          </w:p>
        </w:tc>
        <w:tc>
          <w:tcPr>
            <w:tcW w:w="3648" w:type="dxa"/>
          </w:tcPr>
          <w:p>
            <w:pPr>
              <w:pStyle w:val="TableParagraph"/>
              <w:spacing w:line="297" w:lineRule="auto"/>
              <w:ind w:right="456"/>
              <w:rPr>
                <w:sz w:val="19"/>
              </w:rPr>
            </w:pPr>
            <w:r>
              <w:rPr>
                <w:w w:val="105"/>
                <w:sz w:val="19"/>
              </w:rPr>
              <w:t>Biblioteca</w:t>
            </w:r>
            <w:r>
              <w:rPr>
                <w:spacing w:val="-14"/>
                <w:w w:val="105"/>
                <w:sz w:val="19"/>
              </w:rPr>
              <w:t> </w:t>
            </w:r>
            <w:r>
              <w:rPr>
                <w:w w:val="105"/>
                <w:sz w:val="19"/>
              </w:rPr>
              <w:t>utilizada</w:t>
            </w:r>
            <w:r>
              <w:rPr>
                <w:spacing w:val="-14"/>
                <w:w w:val="105"/>
                <w:sz w:val="19"/>
              </w:rPr>
              <w:t> </w:t>
            </w:r>
            <w:r>
              <w:rPr>
                <w:w w:val="105"/>
                <w:sz w:val="19"/>
              </w:rPr>
              <w:t>para</w:t>
            </w:r>
            <w:r>
              <w:rPr>
                <w:spacing w:val="-14"/>
                <w:w w:val="105"/>
                <w:sz w:val="19"/>
              </w:rPr>
              <w:t> </w:t>
            </w:r>
            <w:r>
              <w:rPr>
                <w:rFonts w:ascii="Arial" w:hAnsi="Arial"/>
                <w:i/>
                <w:w w:val="105"/>
                <w:sz w:val="19"/>
              </w:rPr>
              <w:t>parsing</w:t>
            </w:r>
            <w:r>
              <w:rPr>
                <w:rFonts w:ascii="Arial" w:hAnsi="Arial"/>
                <w:i/>
                <w:spacing w:val="-13"/>
                <w:w w:val="105"/>
                <w:sz w:val="19"/>
              </w:rPr>
              <w:t> </w:t>
            </w:r>
            <w:r>
              <w:rPr>
                <w:w w:val="105"/>
                <w:sz w:val="19"/>
              </w:rPr>
              <w:t>de HTML das páginas de referência</w:t>
            </w:r>
          </w:p>
          <w:p>
            <w:pPr>
              <w:pStyle w:val="TableParagraph"/>
              <w:spacing w:before="0"/>
              <w:rPr>
                <w:sz w:val="19"/>
              </w:rPr>
            </w:pPr>
            <w:r>
              <w:rPr>
                <w:sz w:val="19"/>
              </w:rPr>
              <w:t>recuperadas</w:t>
            </w:r>
            <w:r>
              <w:rPr>
                <w:spacing w:val="21"/>
                <w:sz w:val="19"/>
              </w:rPr>
              <w:t> </w:t>
            </w:r>
            <w:r>
              <w:rPr>
                <w:sz w:val="19"/>
              </w:rPr>
              <w:t>pelo</w:t>
            </w:r>
            <w:r>
              <w:rPr>
                <w:spacing w:val="21"/>
                <w:sz w:val="19"/>
              </w:rPr>
              <w:t> </w:t>
            </w:r>
            <w:r>
              <w:rPr>
                <w:spacing w:val="-2"/>
                <w:sz w:val="19"/>
              </w:rPr>
              <w:t>agente.</w:t>
            </w:r>
          </w:p>
        </w:tc>
      </w:tr>
      <w:tr>
        <w:trPr>
          <w:trHeight w:val="810" w:hRule="atLeast"/>
        </w:trPr>
        <w:tc>
          <w:tcPr>
            <w:tcW w:w="1778" w:type="dxa"/>
          </w:tcPr>
          <w:p>
            <w:pPr>
              <w:pStyle w:val="TableParagraph"/>
              <w:rPr>
                <w:rFonts w:ascii="Arial"/>
                <w:i/>
                <w:sz w:val="19"/>
              </w:rPr>
            </w:pPr>
            <w:r>
              <w:rPr>
                <w:rFonts w:ascii="Arial"/>
                <w:i/>
                <w:spacing w:val="-4"/>
                <w:w w:val="105"/>
                <w:sz w:val="19"/>
              </w:rPr>
              <w:t>ddgs</w:t>
            </w:r>
          </w:p>
        </w:tc>
        <w:tc>
          <w:tcPr>
            <w:tcW w:w="889" w:type="dxa"/>
          </w:tcPr>
          <w:p>
            <w:pPr>
              <w:pStyle w:val="TableParagraph"/>
              <w:ind w:left="7"/>
              <w:jc w:val="center"/>
              <w:rPr>
                <w:sz w:val="19"/>
              </w:rPr>
            </w:pPr>
            <w:r>
              <w:rPr>
                <w:spacing w:val="-2"/>
                <w:w w:val="105"/>
                <w:sz w:val="19"/>
              </w:rPr>
              <w:t>9.14.4</w:t>
            </w:r>
          </w:p>
        </w:tc>
        <w:tc>
          <w:tcPr>
            <w:tcW w:w="2231" w:type="dxa"/>
          </w:tcPr>
          <w:p>
            <w:pPr>
              <w:pStyle w:val="TableParagraph"/>
              <w:rPr>
                <w:sz w:val="19"/>
              </w:rPr>
            </w:pPr>
            <w:hyperlink r:id="rId34">
              <w:r>
                <w:rPr>
                  <w:spacing w:val="-2"/>
                  <w:w w:val="105"/>
                  <w:sz w:val="19"/>
                </w:rPr>
                <w:t>https:</w:t>
              </w:r>
            </w:hyperlink>
          </w:p>
          <w:p>
            <w:pPr>
              <w:pStyle w:val="TableParagraph"/>
              <w:spacing w:before="53"/>
              <w:rPr>
                <w:sz w:val="19"/>
              </w:rPr>
            </w:pPr>
            <w:hyperlink r:id="rId34">
              <w:r>
                <w:rPr>
                  <w:spacing w:val="-2"/>
                  <w:w w:val="105"/>
                  <w:sz w:val="19"/>
                </w:rPr>
                <w:t>//pypi.org/project/ddgs/</w:t>
              </w:r>
            </w:hyperlink>
          </w:p>
        </w:tc>
        <w:tc>
          <w:tcPr>
            <w:tcW w:w="3648" w:type="dxa"/>
          </w:tcPr>
          <w:p>
            <w:pPr>
              <w:pStyle w:val="TableParagraph"/>
              <w:rPr>
                <w:rFonts w:ascii="Arial"/>
                <w:i/>
                <w:sz w:val="19"/>
              </w:rPr>
            </w:pPr>
            <w:r>
              <w:rPr>
                <w:sz w:val="19"/>
              </w:rPr>
              <w:t>Biblioteca</w:t>
            </w:r>
            <w:r>
              <w:rPr>
                <w:spacing w:val="16"/>
                <w:sz w:val="19"/>
              </w:rPr>
              <w:t> </w:t>
            </w:r>
            <w:r>
              <w:rPr>
                <w:sz w:val="19"/>
              </w:rPr>
              <w:t>utilizada</w:t>
            </w:r>
            <w:r>
              <w:rPr>
                <w:spacing w:val="17"/>
                <w:sz w:val="19"/>
              </w:rPr>
              <w:t> </w:t>
            </w:r>
            <w:r>
              <w:rPr>
                <w:sz w:val="19"/>
              </w:rPr>
              <w:t>para</w:t>
            </w:r>
            <w:r>
              <w:rPr>
                <w:spacing w:val="16"/>
                <w:sz w:val="19"/>
              </w:rPr>
              <w:t> </w:t>
            </w:r>
            <w:r>
              <w:rPr>
                <w:sz w:val="19"/>
              </w:rPr>
              <w:t>busca</w:t>
            </w:r>
            <w:r>
              <w:rPr>
                <w:spacing w:val="17"/>
                <w:sz w:val="19"/>
              </w:rPr>
              <w:t> </w:t>
            </w:r>
            <w:r>
              <w:rPr>
                <w:rFonts w:ascii="Arial"/>
                <w:i/>
                <w:spacing w:val="-5"/>
                <w:sz w:val="19"/>
              </w:rPr>
              <w:t>web</w:t>
            </w:r>
          </w:p>
          <w:p>
            <w:pPr>
              <w:pStyle w:val="TableParagraph"/>
              <w:spacing w:line="270" w:lineRule="atLeast" w:before="1"/>
              <w:rPr>
                <w:sz w:val="19"/>
              </w:rPr>
            </w:pPr>
            <w:r>
              <w:rPr>
                <w:spacing w:val="-2"/>
                <w:w w:val="105"/>
                <w:sz w:val="19"/>
              </w:rPr>
              <w:t>complementar</w:t>
            </w:r>
            <w:r>
              <w:rPr>
                <w:spacing w:val="-11"/>
                <w:w w:val="105"/>
                <w:sz w:val="19"/>
              </w:rPr>
              <w:t> </w:t>
            </w:r>
            <w:r>
              <w:rPr>
                <w:spacing w:val="-2"/>
                <w:w w:val="105"/>
                <w:sz w:val="19"/>
              </w:rPr>
              <w:t>quando</w:t>
            </w:r>
            <w:r>
              <w:rPr>
                <w:spacing w:val="-11"/>
                <w:w w:val="105"/>
                <w:sz w:val="19"/>
              </w:rPr>
              <w:t> </w:t>
            </w:r>
            <w:r>
              <w:rPr>
                <w:spacing w:val="-2"/>
                <w:w w:val="105"/>
                <w:sz w:val="19"/>
              </w:rPr>
              <w:t>as</w:t>
            </w:r>
            <w:r>
              <w:rPr>
                <w:spacing w:val="-11"/>
                <w:w w:val="105"/>
                <w:sz w:val="19"/>
              </w:rPr>
              <w:t> </w:t>
            </w:r>
            <w:r>
              <w:rPr>
                <w:spacing w:val="-2"/>
                <w:w w:val="105"/>
                <w:sz w:val="19"/>
              </w:rPr>
              <w:t>referências </w:t>
            </w:r>
            <w:r>
              <w:rPr>
                <w:w w:val="105"/>
                <w:sz w:val="19"/>
              </w:rPr>
              <w:t>diretas são insuficientes.</w:t>
            </w:r>
          </w:p>
        </w:tc>
      </w:tr>
      <w:tr>
        <w:trPr>
          <w:trHeight w:val="810" w:hRule="atLeast"/>
        </w:trPr>
        <w:tc>
          <w:tcPr>
            <w:tcW w:w="1778" w:type="dxa"/>
          </w:tcPr>
          <w:p>
            <w:pPr>
              <w:pStyle w:val="TableParagraph"/>
              <w:rPr>
                <w:rFonts w:ascii="Arial"/>
                <w:i/>
                <w:sz w:val="19"/>
              </w:rPr>
            </w:pPr>
            <w:r>
              <w:rPr>
                <w:rFonts w:ascii="Arial"/>
                <w:i/>
                <w:spacing w:val="-2"/>
                <w:w w:val="105"/>
                <w:sz w:val="19"/>
              </w:rPr>
              <w:t>scipy</w:t>
            </w:r>
          </w:p>
        </w:tc>
        <w:tc>
          <w:tcPr>
            <w:tcW w:w="889" w:type="dxa"/>
          </w:tcPr>
          <w:p>
            <w:pPr>
              <w:pStyle w:val="TableParagraph"/>
              <w:ind w:left="7"/>
              <w:jc w:val="center"/>
              <w:rPr>
                <w:sz w:val="19"/>
              </w:rPr>
            </w:pPr>
            <w:r>
              <w:rPr>
                <w:spacing w:val="-2"/>
                <w:w w:val="105"/>
                <w:sz w:val="19"/>
              </w:rPr>
              <w:t>1.17.1</w:t>
            </w:r>
          </w:p>
        </w:tc>
        <w:tc>
          <w:tcPr>
            <w:tcW w:w="2231" w:type="dxa"/>
          </w:tcPr>
          <w:p>
            <w:pPr>
              <w:pStyle w:val="TableParagraph"/>
              <w:rPr>
                <w:sz w:val="19"/>
              </w:rPr>
            </w:pPr>
            <w:hyperlink r:id="rId35">
              <w:r>
                <w:rPr>
                  <w:spacing w:val="-2"/>
                  <w:w w:val="105"/>
                  <w:sz w:val="19"/>
                </w:rPr>
                <w:t>https://scipy.org/</w:t>
              </w:r>
            </w:hyperlink>
          </w:p>
        </w:tc>
        <w:tc>
          <w:tcPr>
            <w:tcW w:w="3648" w:type="dxa"/>
          </w:tcPr>
          <w:p>
            <w:pPr>
              <w:pStyle w:val="TableParagraph"/>
              <w:rPr>
                <w:sz w:val="19"/>
              </w:rPr>
            </w:pPr>
            <w:r>
              <w:rPr>
                <w:sz w:val="19"/>
              </w:rPr>
              <w:t>Biblioteca</w:t>
            </w:r>
            <w:r>
              <w:rPr>
                <w:spacing w:val="17"/>
                <w:sz w:val="19"/>
              </w:rPr>
              <w:t> </w:t>
            </w:r>
            <w:r>
              <w:rPr>
                <w:sz w:val="19"/>
              </w:rPr>
              <w:t>utilizada</w:t>
            </w:r>
            <w:r>
              <w:rPr>
                <w:spacing w:val="18"/>
                <w:sz w:val="19"/>
              </w:rPr>
              <w:t> </w:t>
            </w:r>
            <w:r>
              <w:rPr>
                <w:sz w:val="19"/>
              </w:rPr>
              <w:t>nos</w:t>
            </w:r>
            <w:r>
              <w:rPr>
                <w:spacing w:val="18"/>
                <w:sz w:val="19"/>
              </w:rPr>
              <w:t> </w:t>
            </w:r>
            <w:r>
              <w:rPr>
                <w:spacing w:val="-2"/>
                <w:sz w:val="19"/>
              </w:rPr>
              <w:t>testes</w:t>
            </w:r>
          </w:p>
          <w:p>
            <w:pPr>
              <w:pStyle w:val="TableParagraph"/>
              <w:spacing w:line="270" w:lineRule="atLeast" w:before="1"/>
              <w:ind w:right="30"/>
              <w:rPr>
                <w:sz w:val="19"/>
              </w:rPr>
            </w:pPr>
            <w:r>
              <w:rPr>
                <w:w w:val="105"/>
                <w:sz w:val="19"/>
              </w:rPr>
              <w:t>estatísticos não paramétricos </w:t>
            </w:r>
            <w:r>
              <w:rPr>
                <w:spacing w:val="-2"/>
                <w:w w:val="105"/>
                <w:sz w:val="19"/>
              </w:rPr>
              <w:t>(Wilcoxon,</w:t>
            </w:r>
            <w:r>
              <w:rPr>
                <w:spacing w:val="-12"/>
                <w:w w:val="105"/>
                <w:sz w:val="19"/>
              </w:rPr>
              <w:t> </w:t>
            </w:r>
            <w:r>
              <w:rPr>
                <w:spacing w:val="-2"/>
                <w:w w:val="105"/>
                <w:sz w:val="19"/>
              </w:rPr>
              <w:t>Friedman,</w:t>
            </w:r>
            <w:r>
              <w:rPr>
                <w:spacing w:val="-12"/>
                <w:w w:val="105"/>
                <w:sz w:val="19"/>
              </w:rPr>
              <w:t> </w:t>
            </w:r>
            <w:r>
              <w:rPr>
                <w:spacing w:val="-2"/>
                <w:w w:val="105"/>
                <w:sz w:val="19"/>
              </w:rPr>
              <w:t>McNemar).</w:t>
            </w:r>
          </w:p>
        </w:tc>
      </w:tr>
      <w:tr>
        <w:trPr>
          <w:trHeight w:val="810" w:hRule="atLeast"/>
        </w:trPr>
        <w:tc>
          <w:tcPr>
            <w:tcW w:w="1778" w:type="dxa"/>
          </w:tcPr>
          <w:p>
            <w:pPr>
              <w:pStyle w:val="TableParagraph"/>
              <w:rPr>
                <w:rFonts w:ascii="Arial"/>
                <w:i/>
                <w:sz w:val="19"/>
              </w:rPr>
            </w:pPr>
            <w:r>
              <w:rPr>
                <w:rFonts w:ascii="Arial"/>
                <w:i/>
                <w:spacing w:val="-2"/>
                <w:w w:val="105"/>
                <w:sz w:val="19"/>
              </w:rPr>
              <w:t>statsmodels</w:t>
            </w:r>
          </w:p>
        </w:tc>
        <w:tc>
          <w:tcPr>
            <w:tcW w:w="889" w:type="dxa"/>
          </w:tcPr>
          <w:p>
            <w:pPr>
              <w:pStyle w:val="TableParagraph"/>
              <w:ind w:left="7"/>
              <w:jc w:val="center"/>
              <w:rPr>
                <w:sz w:val="19"/>
              </w:rPr>
            </w:pPr>
            <w:r>
              <w:rPr>
                <w:w w:val="105"/>
                <w:sz w:val="19"/>
              </w:rPr>
              <w:t>—</w:t>
            </w:r>
          </w:p>
        </w:tc>
        <w:tc>
          <w:tcPr>
            <w:tcW w:w="2231" w:type="dxa"/>
          </w:tcPr>
          <w:p>
            <w:pPr>
              <w:pStyle w:val="TableParagraph"/>
              <w:spacing w:line="297" w:lineRule="auto"/>
              <w:rPr>
                <w:sz w:val="19"/>
              </w:rPr>
            </w:pPr>
            <w:hyperlink r:id="rId36">
              <w:r>
                <w:rPr>
                  <w:spacing w:val="-2"/>
                  <w:w w:val="105"/>
                  <w:sz w:val="19"/>
                </w:rPr>
                <w:t>https://www.</w:t>
              </w:r>
            </w:hyperlink>
            <w:r>
              <w:rPr>
                <w:spacing w:val="-2"/>
                <w:w w:val="105"/>
                <w:sz w:val="19"/>
              </w:rPr>
              <w:t> </w:t>
            </w:r>
            <w:hyperlink r:id="rId36">
              <w:r>
                <w:rPr>
                  <w:spacing w:val="-2"/>
                  <w:sz w:val="19"/>
                </w:rPr>
                <w:t>statsmodels.org/</w:t>
              </w:r>
            </w:hyperlink>
          </w:p>
        </w:tc>
        <w:tc>
          <w:tcPr>
            <w:tcW w:w="3648" w:type="dxa"/>
          </w:tcPr>
          <w:p>
            <w:pPr>
              <w:pStyle w:val="TableParagraph"/>
              <w:rPr>
                <w:sz w:val="19"/>
              </w:rPr>
            </w:pPr>
            <w:r>
              <w:rPr>
                <w:w w:val="105"/>
                <w:sz w:val="19"/>
              </w:rPr>
              <w:t>Biblioteca</w:t>
            </w:r>
            <w:r>
              <w:rPr>
                <w:spacing w:val="-12"/>
                <w:w w:val="105"/>
                <w:sz w:val="19"/>
              </w:rPr>
              <w:t> </w:t>
            </w:r>
            <w:r>
              <w:rPr>
                <w:w w:val="105"/>
                <w:sz w:val="19"/>
              </w:rPr>
              <w:t>utilizada</w:t>
            </w:r>
            <w:r>
              <w:rPr>
                <w:spacing w:val="-11"/>
                <w:w w:val="105"/>
                <w:sz w:val="19"/>
              </w:rPr>
              <w:t> </w:t>
            </w:r>
            <w:r>
              <w:rPr>
                <w:w w:val="105"/>
                <w:sz w:val="19"/>
              </w:rPr>
              <w:t>para</w:t>
            </w:r>
            <w:r>
              <w:rPr>
                <w:spacing w:val="-11"/>
                <w:w w:val="105"/>
                <w:sz w:val="19"/>
              </w:rPr>
              <w:t> </w:t>
            </w:r>
            <w:r>
              <w:rPr>
                <w:w w:val="105"/>
                <w:sz w:val="19"/>
              </w:rPr>
              <w:t>o</w:t>
            </w:r>
            <w:r>
              <w:rPr>
                <w:spacing w:val="-11"/>
                <w:w w:val="105"/>
                <w:sz w:val="19"/>
              </w:rPr>
              <w:t> </w:t>
            </w:r>
            <w:r>
              <w:rPr>
                <w:w w:val="105"/>
                <w:sz w:val="19"/>
              </w:rPr>
              <w:t>teste</w:t>
            </w:r>
            <w:r>
              <w:rPr>
                <w:spacing w:val="-11"/>
                <w:w w:val="105"/>
                <w:sz w:val="19"/>
              </w:rPr>
              <w:t> </w:t>
            </w:r>
            <w:r>
              <w:rPr>
                <w:w w:val="105"/>
                <w:sz w:val="19"/>
              </w:rPr>
              <w:t>Q</w:t>
            </w:r>
            <w:r>
              <w:rPr>
                <w:spacing w:val="-12"/>
                <w:w w:val="105"/>
                <w:sz w:val="19"/>
              </w:rPr>
              <w:t> </w:t>
            </w:r>
            <w:r>
              <w:rPr>
                <w:spacing w:val="-5"/>
                <w:w w:val="105"/>
                <w:sz w:val="19"/>
              </w:rPr>
              <w:t>de</w:t>
            </w:r>
          </w:p>
          <w:p>
            <w:pPr>
              <w:pStyle w:val="TableParagraph"/>
              <w:spacing w:line="270" w:lineRule="atLeast" w:before="1"/>
              <w:ind w:right="30"/>
              <w:rPr>
                <w:sz w:val="19"/>
              </w:rPr>
            </w:pPr>
            <w:r>
              <w:rPr>
                <w:spacing w:val="-2"/>
                <w:w w:val="105"/>
                <w:sz w:val="19"/>
              </w:rPr>
              <w:t>Cochran</w:t>
            </w:r>
            <w:r>
              <w:rPr>
                <w:spacing w:val="-12"/>
                <w:w w:val="105"/>
                <w:sz w:val="19"/>
              </w:rPr>
              <w:t> </w:t>
            </w:r>
            <w:r>
              <w:rPr>
                <w:spacing w:val="-2"/>
                <w:w w:val="105"/>
                <w:sz w:val="19"/>
              </w:rPr>
              <w:t>e</w:t>
            </w:r>
            <w:r>
              <w:rPr>
                <w:spacing w:val="-12"/>
                <w:w w:val="105"/>
                <w:sz w:val="19"/>
              </w:rPr>
              <w:t> </w:t>
            </w:r>
            <w:r>
              <w:rPr>
                <w:spacing w:val="-2"/>
                <w:w w:val="105"/>
                <w:sz w:val="19"/>
              </w:rPr>
              <w:t>a</w:t>
            </w:r>
            <w:r>
              <w:rPr>
                <w:spacing w:val="-12"/>
                <w:w w:val="105"/>
                <w:sz w:val="19"/>
              </w:rPr>
              <w:t> </w:t>
            </w:r>
            <w:r>
              <w:rPr>
                <w:spacing w:val="-2"/>
                <w:w w:val="105"/>
                <w:sz w:val="19"/>
              </w:rPr>
              <w:t>ANOVA</w:t>
            </w:r>
            <w:r>
              <w:rPr>
                <w:spacing w:val="-12"/>
                <w:w w:val="105"/>
                <w:sz w:val="19"/>
              </w:rPr>
              <w:t> </w:t>
            </w:r>
            <w:r>
              <w:rPr>
                <w:spacing w:val="-2"/>
                <w:w w:val="105"/>
                <w:sz w:val="19"/>
              </w:rPr>
              <w:t>de</w:t>
            </w:r>
            <w:r>
              <w:rPr>
                <w:spacing w:val="-12"/>
                <w:w w:val="105"/>
                <w:sz w:val="19"/>
              </w:rPr>
              <w:t> </w:t>
            </w:r>
            <w:r>
              <w:rPr>
                <w:spacing w:val="-2"/>
                <w:w w:val="105"/>
                <w:sz w:val="19"/>
              </w:rPr>
              <w:t>medidas repetidas.</w:t>
            </w:r>
          </w:p>
        </w:tc>
      </w:tr>
      <w:tr>
        <w:trPr>
          <w:trHeight w:val="810" w:hRule="atLeast"/>
        </w:trPr>
        <w:tc>
          <w:tcPr>
            <w:tcW w:w="1778" w:type="dxa"/>
          </w:tcPr>
          <w:p>
            <w:pPr>
              <w:pStyle w:val="TableParagraph"/>
              <w:rPr>
                <w:rFonts w:ascii="Arial"/>
                <w:i/>
                <w:sz w:val="19"/>
              </w:rPr>
            </w:pPr>
            <w:r>
              <w:rPr>
                <w:rFonts w:ascii="Arial"/>
                <w:i/>
                <w:sz w:val="19"/>
              </w:rPr>
              <w:t>scikit-</w:t>
            </w:r>
            <w:r>
              <w:rPr>
                <w:rFonts w:ascii="Arial"/>
                <w:i/>
                <w:spacing w:val="-2"/>
                <w:sz w:val="19"/>
              </w:rPr>
              <w:t>learn</w:t>
            </w:r>
          </w:p>
        </w:tc>
        <w:tc>
          <w:tcPr>
            <w:tcW w:w="889" w:type="dxa"/>
          </w:tcPr>
          <w:p>
            <w:pPr>
              <w:pStyle w:val="TableParagraph"/>
              <w:ind w:left="7"/>
              <w:jc w:val="center"/>
              <w:rPr>
                <w:sz w:val="19"/>
              </w:rPr>
            </w:pPr>
            <w:r>
              <w:rPr>
                <w:spacing w:val="-2"/>
                <w:w w:val="105"/>
                <w:sz w:val="19"/>
              </w:rPr>
              <w:t>1.9.0</w:t>
            </w:r>
          </w:p>
        </w:tc>
        <w:tc>
          <w:tcPr>
            <w:tcW w:w="2231" w:type="dxa"/>
          </w:tcPr>
          <w:p>
            <w:pPr>
              <w:pStyle w:val="TableParagraph"/>
              <w:rPr>
                <w:sz w:val="19"/>
              </w:rPr>
            </w:pPr>
            <w:hyperlink r:id="rId37">
              <w:r>
                <w:rPr>
                  <w:sz w:val="19"/>
                </w:rPr>
                <w:t>https://scikit-</w:t>
              </w:r>
              <w:r>
                <w:rPr>
                  <w:spacing w:val="-2"/>
                  <w:sz w:val="19"/>
                </w:rPr>
                <w:t>learn.org/</w:t>
              </w:r>
            </w:hyperlink>
          </w:p>
        </w:tc>
        <w:tc>
          <w:tcPr>
            <w:tcW w:w="3648" w:type="dxa"/>
          </w:tcPr>
          <w:p>
            <w:pPr>
              <w:pStyle w:val="TableParagraph"/>
              <w:spacing w:line="297" w:lineRule="auto"/>
              <w:ind w:right="106"/>
              <w:rPr>
                <w:sz w:val="19"/>
              </w:rPr>
            </w:pPr>
            <w:r>
              <w:rPr>
                <w:w w:val="105"/>
                <w:sz w:val="19"/>
              </w:rPr>
              <w:t>Utilizada</w:t>
            </w:r>
            <w:r>
              <w:rPr>
                <w:spacing w:val="-14"/>
                <w:w w:val="105"/>
                <w:sz w:val="19"/>
              </w:rPr>
              <w:t> </w:t>
            </w:r>
            <w:r>
              <w:rPr>
                <w:w w:val="105"/>
                <w:sz w:val="19"/>
              </w:rPr>
              <w:t>para</w:t>
            </w:r>
            <w:r>
              <w:rPr>
                <w:spacing w:val="-14"/>
                <w:w w:val="105"/>
                <w:sz w:val="19"/>
              </w:rPr>
              <w:t> </w:t>
            </w:r>
            <w:r>
              <w:rPr>
                <w:w w:val="105"/>
                <w:sz w:val="19"/>
              </w:rPr>
              <w:t>o</w:t>
            </w:r>
            <w:r>
              <w:rPr>
                <w:spacing w:val="-14"/>
                <w:w w:val="105"/>
                <w:sz w:val="19"/>
              </w:rPr>
              <w:t> </w:t>
            </w:r>
            <w:r>
              <w:rPr>
                <w:w w:val="105"/>
                <w:sz w:val="19"/>
              </w:rPr>
              <w:t>cálculo</w:t>
            </w:r>
            <w:r>
              <w:rPr>
                <w:spacing w:val="-14"/>
                <w:w w:val="105"/>
                <w:sz w:val="19"/>
              </w:rPr>
              <w:t> </w:t>
            </w:r>
            <w:r>
              <w:rPr>
                <w:w w:val="105"/>
                <w:sz w:val="19"/>
              </w:rPr>
              <w:t>da</w:t>
            </w:r>
            <w:r>
              <w:rPr>
                <w:spacing w:val="-14"/>
                <w:w w:val="105"/>
                <w:sz w:val="19"/>
              </w:rPr>
              <w:t> </w:t>
            </w:r>
            <w:r>
              <w:rPr>
                <w:w w:val="105"/>
                <w:sz w:val="19"/>
              </w:rPr>
              <w:t>similaridade do cosseno entre </w:t>
            </w:r>
            <w:r>
              <w:rPr>
                <w:rFonts w:ascii="Arial" w:hAnsi="Arial"/>
                <w:i/>
                <w:w w:val="105"/>
                <w:sz w:val="19"/>
              </w:rPr>
              <w:t>embeddings </w:t>
            </w:r>
            <w:r>
              <w:rPr>
                <w:w w:val="105"/>
                <w:sz w:val="19"/>
              </w:rPr>
              <w:t>de</w:t>
            </w:r>
          </w:p>
          <w:p>
            <w:pPr>
              <w:pStyle w:val="TableParagraph"/>
              <w:spacing w:before="0"/>
              <w:rPr>
                <w:sz w:val="19"/>
              </w:rPr>
            </w:pPr>
            <w:r>
              <w:rPr>
                <w:spacing w:val="-2"/>
                <w:w w:val="105"/>
                <w:sz w:val="19"/>
              </w:rPr>
              <w:t>regras.</w:t>
            </w:r>
          </w:p>
        </w:tc>
      </w:tr>
    </w:tbl>
    <w:p>
      <w:pPr>
        <w:spacing w:before="39"/>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spacing w:before="113"/>
        <w:rPr>
          <w:rFonts w:ascii="Arial"/>
          <w:b/>
          <w:sz w:val="19"/>
        </w:rPr>
      </w:pPr>
    </w:p>
    <w:p>
      <w:pPr>
        <w:spacing w:before="0"/>
        <w:ind w:left="0" w:right="848" w:firstLine="0"/>
        <w:jc w:val="center"/>
        <w:rPr>
          <w:rFonts w:ascii="Arial" w:hAnsi="Arial"/>
          <w:b/>
          <w:sz w:val="19"/>
        </w:rPr>
      </w:pPr>
      <w:bookmarkStart w:name="_bookmark71" w:id="101"/>
      <w:bookmarkEnd w:id="101"/>
      <w:r>
        <w:rPr/>
      </w:r>
      <w:r>
        <w:rPr>
          <w:rFonts w:ascii="Arial" w:hAnsi="Arial"/>
          <w:b/>
          <w:spacing w:val="-2"/>
          <w:w w:val="105"/>
          <w:sz w:val="19"/>
        </w:rPr>
        <w:t>Quadro</w:t>
      </w:r>
      <w:r>
        <w:rPr>
          <w:rFonts w:ascii="Arial" w:hAnsi="Arial"/>
          <w:b/>
          <w:spacing w:val="-6"/>
          <w:w w:val="105"/>
          <w:sz w:val="19"/>
        </w:rPr>
        <w:t> </w:t>
      </w:r>
      <w:r>
        <w:rPr>
          <w:rFonts w:ascii="Arial" w:hAnsi="Arial"/>
          <w:b/>
          <w:spacing w:val="-2"/>
          <w:w w:val="105"/>
          <w:sz w:val="19"/>
        </w:rPr>
        <w:t>4</w:t>
      </w:r>
      <w:r>
        <w:rPr>
          <w:rFonts w:ascii="Arial" w:hAnsi="Arial"/>
          <w:b/>
          <w:spacing w:val="-5"/>
          <w:w w:val="105"/>
          <w:sz w:val="19"/>
        </w:rPr>
        <w:t> </w:t>
      </w:r>
      <w:r>
        <w:rPr>
          <w:rFonts w:ascii="Arial" w:hAnsi="Arial"/>
          <w:b/>
          <w:spacing w:val="-2"/>
          <w:w w:val="105"/>
          <w:sz w:val="19"/>
        </w:rPr>
        <w:t>–</w:t>
      </w:r>
      <w:r>
        <w:rPr>
          <w:rFonts w:ascii="Arial" w:hAnsi="Arial"/>
          <w:b/>
          <w:spacing w:val="-5"/>
          <w:w w:val="105"/>
          <w:sz w:val="19"/>
        </w:rPr>
        <w:t> </w:t>
      </w:r>
      <w:r>
        <w:rPr>
          <w:rFonts w:ascii="Arial" w:hAnsi="Arial"/>
          <w:b/>
          <w:i/>
          <w:spacing w:val="-2"/>
          <w:w w:val="105"/>
          <w:sz w:val="19"/>
        </w:rPr>
        <w:t>Hardware</w:t>
      </w:r>
      <w:r>
        <w:rPr>
          <w:rFonts w:ascii="Arial" w:hAnsi="Arial"/>
          <w:b/>
          <w:i/>
          <w:spacing w:val="3"/>
          <w:w w:val="105"/>
          <w:sz w:val="19"/>
        </w:rPr>
        <w:t> </w:t>
      </w:r>
      <w:r>
        <w:rPr>
          <w:rFonts w:ascii="Arial" w:hAnsi="Arial"/>
          <w:b/>
          <w:spacing w:val="-2"/>
          <w:w w:val="105"/>
          <w:sz w:val="19"/>
        </w:rPr>
        <w:t>utilizado</w:t>
      </w:r>
      <w:r>
        <w:rPr>
          <w:rFonts w:ascii="Arial" w:hAnsi="Arial"/>
          <w:b/>
          <w:spacing w:val="-5"/>
          <w:w w:val="105"/>
          <w:sz w:val="19"/>
        </w:rPr>
        <w:t> </w:t>
      </w:r>
      <w:r>
        <w:rPr>
          <w:rFonts w:ascii="Arial" w:hAnsi="Arial"/>
          <w:b/>
          <w:spacing w:val="-2"/>
          <w:w w:val="105"/>
          <w:sz w:val="19"/>
        </w:rPr>
        <w:t>no</w:t>
      </w:r>
      <w:r>
        <w:rPr>
          <w:rFonts w:ascii="Arial" w:hAnsi="Arial"/>
          <w:b/>
          <w:spacing w:val="-5"/>
          <w:w w:val="105"/>
          <w:sz w:val="19"/>
        </w:rPr>
        <w:t> </w:t>
      </w:r>
      <w:r>
        <w:rPr>
          <w:rFonts w:ascii="Arial" w:hAnsi="Arial"/>
          <w:b/>
          <w:spacing w:val="-2"/>
          <w:w w:val="105"/>
          <w:sz w:val="19"/>
        </w:rPr>
        <w:t>desenvolvimento</w:t>
      </w:r>
      <w:r>
        <w:rPr>
          <w:rFonts w:ascii="Arial" w:hAnsi="Arial"/>
          <w:b/>
          <w:spacing w:val="-5"/>
          <w:w w:val="105"/>
          <w:sz w:val="19"/>
        </w:rPr>
        <w:t> </w:t>
      </w:r>
      <w:r>
        <w:rPr>
          <w:rFonts w:ascii="Arial" w:hAnsi="Arial"/>
          <w:b/>
          <w:spacing w:val="-2"/>
          <w:w w:val="105"/>
          <w:sz w:val="19"/>
        </w:rPr>
        <w:t>do</w:t>
      </w:r>
      <w:r>
        <w:rPr>
          <w:rFonts w:ascii="Arial" w:hAnsi="Arial"/>
          <w:b/>
          <w:spacing w:val="-5"/>
          <w:w w:val="105"/>
          <w:sz w:val="19"/>
        </w:rPr>
        <w:t> </w:t>
      </w:r>
      <w:r>
        <w:rPr>
          <w:rFonts w:ascii="Arial" w:hAnsi="Arial"/>
          <w:b/>
          <w:spacing w:val="-2"/>
          <w:w w:val="105"/>
          <w:sz w:val="19"/>
        </w:rPr>
        <w:t>trabalho.</w:t>
      </w:r>
    </w:p>
    <w:p>
      <w:pPr>
        <w:pStyle w:val="BodyText"/>
        <w:spacing w:before="3"/>
        <w:rPr>
          <w:rFonts w:ascii="Arial"/>
          <w:b/>
          <w:sz w:val="5"/>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8"/>
        <w:gridCol w:w="3365"/>
        <w:gridCol w:w="3365"/>
      </w:tblGrid>
      <w:tr>
        <w:trPr>
          <w:trHeight w:val="268" w:hRule="atLeast"/>
        </w:trPr>
        <w:tc>
          <w:tcPr>
            <w:tcW w:w="1948" w:type="dxa"/>
          </w:tcPr>
          <w:p>
            <w:pPr>
              <w:pStyle w:val="TableParagraph"/>
              <w:rPr>
                <w:rFonts w:ascii="Arial"/>
                <w:b/>
                <w:sz w:val="19"/>
              </w:rPr>
            </w:pPr>
            <w:r>
              <w:rPr>
                <w:rFonts w:ascii="Arial"/>
                <w:b/>
                <w:spacing w:val="-2"/>
                <w:w w:val="105"/>
                <w:sz w:val="19"/>
              </w:rPr>
              <w:t>Componente</w:t>
            </w:r>
          </w:p>
        </w:tc>
        <w:tc>
          <w:tcPr>
            <w:tcW w:w="3365" w:type="dxa"/>
          </w:tcPr>
          <w:p>
            <w:pPr>
              <w:pStyle w:val="TableParagraph"/>
              <w:rPr>
                <w:rFonts w:ascii="Arial"/>
                <w:b/>
                <w:sz w:val="19"/>
              </w:rPr>
            </w:pPr>
            <w:r>
              <w:rPr>
                <w:rFonts w:ascii="Arial"/>
                <w:b/>
                <w:sz w:val="19"/>
              </w:rPr>
              <w:t>Desktop</w:t>
            </w:r>
            <w:r>
              <w:rPr>
                <w:rFonts w:ascii="Arial"/>
                <w:b/>
                <w:spacing w:val="23"/>
                <w:sz w:val="19"/>
              </w:rPr>
              <w:t> </w:t>
            </w:r>
            <w:r>
              <w:rPr>
                <w:rFonts w:ascii="Arial"/>
                <w:b/>
                <w:spacing w:val="-2"/>
                <w:sz w:val="19"/>
              </w:rPr>
              <w:t>(principal)</w:t>
            </w:r>
          </w:p>
        </w:tc>
        <w:tc>
          <w:tcPr>
            <w:tcW w:w="3365" w:type="dxa"/>
          </w:tcPr>
          <w:p>
            <w:pPr>
              <w:pStyle w:val="TableParagraph"/>
              <w:rPr>
                <w:rFonts w:ascii="Arial" w:hAnsi="Arial"/>
                <w:b/>
                <w:sz w:val="19"/>
              </w:rPr>
            </w:pPr>
            <w:r>
              <w:rPr>
                <w:rFonts w:ascii="Arial" w:hAnsi="Arial"/>
                <w:b/>
                <w:sz w:val="19"/>
              </w:rPr>
              <w:t>Laptop</w:t>
            </w:r>
            <w:r>
              <w:rPr>
                <w:rFonts w:ascii="Arial" w:hAnsi="Arial"/>
                <w:b/>
                <w:spacing w:val="18"/>
                <w:sz w:val="19"/>
              </w:rPr>
              <w:t> </w:t>
            </w:r>
            <w:r>
              <w:rPr>
                <w:rFonts w:ascii="Arial" w:hAnsi="Arial"/>
                <w:b/>
                <w:spacing w:val="-2"/>
                <w:sz w:val="19"/>
              </w:rPr>
              <w:t>(prototipação)</w:t>
            </w:r>
          </w:p>
        </w:tc>
      </w:tr>
      <w:tr>
        <w:trPr>
          <w:trHeight w:val="539" w:hRule="atLeast"/>
        </w:trPr>
        <w:tc>
          <w:tcPr>
            <w:tcW w:w="1948" w:type="dxa"/>
          </w:tcPr>
          <w:p>
            <w:pPr>
              <w:pStyle w:val="TableParagraph"/>
              <w:rPr>
                <w:sz w:val="19"/>
              </w:rPr>
            </w:pPr>
            <w:r>
              <w:rPr>
                <w:spacing w:val="-2"/>
                <w:w w:val="105"/>
                <w:sz w:val="19"/>
              </w:rPr>
              <w:t>Modelo</w:t>
            </w:r>
          </w:p>
        </w:tc>
        <w:tc>
          <w:tcPr>
            <w:tcW w:w="3365" w:type="dxa"/>
          </w:tcPr>
          <w:p>
            <w:pPr>
              <w:pStyle w:val="TableParagraph"/>
              <w:rPr>
                <w:sz w:val="19"/>
              </w:rPr>
            </w:pPr>
            <w:r>
              <w:rPr>
                <w:sz w:val="19"/>
              </w:rPr>
              <w:t>ASUS</w:t>
            </w:r>
            <w:r>
              <w:rPr>
                <w:spacing w:val="24"/>
                <w:sz w:val="19"/>
              </w:rPr>
              <w:t> </w:t>
            </w:r>
            <w:r>
              <w:rPr>
                <w:sz w:val="19"/>
              </w:rPr>
              <w:t>TUF</w:t>
            </w:r>
            <w:r>
              <w:rPr>
                <w:spacing w:val="24"/>
                <w:sz w:val="19"/>
              </w:rPr>
              <w:t> </w:t>
            </w:r>
            <w:r>
              <w:rPr>
                <w:sz w:val="19"/>
              </w:rPr>
              <w:t>H310M-</w:t>
            </w:r>
            <w:r>
              <w:rPr>
                <w:spacing w:val="-4"/>
                <w:sz w:val="19"/>
              </w:rPr>
              <w:t>PLUS</w:t>
            </w:r>
          </w:p>
          <w:p>
            <w:pPr>
              <w:pStyle w:val="TableParagraph"/>
              <w:spacing w:before="53"/>
              <w:rPr>
                <w:sz w:val="19"/>
              </w:rPr>
            </w:pPr>
            <w:r>
              <w:rPr>
                <w:spacing w:val="-2"/>
                <w:w w:val="105"/>
                <w:sz w:val="19"/>
              </w:rPr>
              <w:t>GAMING/BR</w:t>
            </w:r>
          </w:p>
        </w:tc>
        <w:tc>
          <w:tcPr>
            <w:tcW w:w="3365" w:type="dxa"/>
          </w:tcPr>
          <w:p>
            <w:pPr>
              <w:pStyle w:val="TableParagraph"/>
              <w:rPr>
                <w:sz w:val="19"/>
              </w:rPr>
            </w:pPr>
            <w:r>
              <w:rPr>
                <w:spacing w:val="-2"/>
                <w:w w:val="105"/>
                <w:sz w:val="19"/>
              </w:rPr>
              <w:t>Lenovo</w:t>
            </w:r>
            <w:r>
              <w:rPr>
                <w:spacing w:val="-8"/>
                <w:w w:val="105"/>
                <w:sz w:val="19"/>
              </w:rPr>
              <w:t> </w:t>
            </w:r>
            <w:r>
              <w:rPr>
                <w:spacing w:val="-2"/>
                <w:w w:val="105"/>
                <w:sz w:val="19"/>
              </w:rPr>
              <w:t>IdeaPad</w:t>
            </w:r>
            <w:r>
              <w:rPr>
                <w:spacing w:val="-7"/>
                <w:w w:val="105"/>
                <w:sz w:val="19"/>
              </w:rPr>
              <w:t> </w:t>
            </w:r>
            <w:r>
              <w:rPr>
                <w:spacing w:val="-2"/>
                <w:w w:val="105"/>
                <w:sz w:val="19"/>
              </w:rPr>
              <w:t>3</w:t>
            </w:r>
            <w:r>
              <w:rPr>
                <w:spacing w:val="-7"/>
                <w:w w:val="105"/>
                <w:sz w:val="19"/>
              </w:rPr>
              <w:t> </w:t>
            </w:r>
            <w:r>
              <w:rPr>
                <w:spacing w:val="-2"/>
                <w:w w:val="105"/>
                <w:sz w:val="19"/>
              </w:rPr>
              <w:t>15ALC6</w:t>
            </w:r>
          </w:p>
        </w:tc>
      </w:tr>
      <w:tr>
        <w:trPr>
          <w:trHeight w:val="539" w:hRule="atLeast"/>
        </w:trPr>
        <w:tc>
          <w:tcPr>
            <w:tcW w:w="1948" w:type="dxa"/>
          </w:tcPr>
          <w:p>
            <w:pPr>
              <w:pStyle w:val="TableParagraph"/>
              <w:rPr>
                <w:sz w:val="19"/>
              </w:rPr>
            </w:pPr>
            <w:r>
              <w:rPr>
                <w:spacing w:val="-2"/>
                <w:w w:val="105"/>
                <w:sz w:val="19"/>
              </w:rPr>
              <w:t>Processador</w:t>
            </w:r>
          </w:p>
        </w:tc>
        <w:tc>
          <w:tcPr>
            <w:tcW w:w="3365" w:type="dxa"/>
          </w:tcPr>
          <w:p>
            <w:pPr>
              <w:pStyle w:val="TableParagraph"/>
              <w:rPr>
                <w:sz w:val="19"/>
              </w:rPr>
            </w:pPr>
            <w:r>
              <w:rPr>
                <w:w w:val="105"/>
                <w:sz w:val="19"/>
              </w:rPr>
              <w:t>Intel</w:t>
            </w:r>
            <w:r>
              <w:rPr>
                <w:spacing w:val="-14"/>
                <w:w w:val="105"/>
                <w:sz w:val="19"/>
              </w:rPr>
              <w:t> </w:t>
            </w:r>
            <w:r>
              <w:rPr>
                <w:w w:val="105"/>
                <w:sz w:val="19"/>
              </w:rPr>
              <w:t>Core</w:t>
            </w:r>
            <w:r>
              <w:rPr>
                <w:spacing w:val="-13"/>
                <w:w w:val="105"/>
                <w:sz w:val="19"/>
              </w:rPr>
              <w:t> </w:t>
            </w:r>
            <w:r>
              <w:rPr>
                <w:w w:val="105"/>
                <w:sz w:val="19"/>
              </w:rPr>
              <w:t>i7-9700K</w:t>
            </w:r>
            <w:r>
              <w:rPr>
                <w:spacing w:val="-10"/>
                <w:w w:val="105"/>
                <w:sz w:val="19"/>
              </w:rPr>
              <w:t> </w:t>
            </w:r>
            <w:r>
              <w:rPr>
                <w:w w:val="105"/>
                <w:sz w:val="19"/>
              </w:rPr>
              <w:t>@</w:t>
            </w:r>
            <w:r>
              <w:rPr>
                <w:spacing w:val="-11"/>
                <w:w w:val="105"/>
                <w:sz w:val="19"/>
              </w:rPr>
              <w:t> </w:t>
            </w:r>
            <w:r>
              <w:rPr>
                <w:w w:val="105"/>
                <w:sz w:val="19"/>
              </w:rPr>
              <w:t>3.60</w:t>
            </w:r>
            <w:r>
              <w:rPr>
                <w:spacing w:val="-23"/>
                <w:w w:val="105"/>
                <w:sz w:val="19"/>
              </w:rPr>
              <w:t> </w:t>
            </w:r>
            <w:r>
              <w:rPr>
                <w:w w:val="105"/>
                <w:sz w:val="19"/>
              </w:rPr>
              <w:t>GHz</w:t>
            </w:r>
            <w:r>
              <w:rPr>
                <w:spacing w:val="-11"/>
                <w:w w:val="105"/>
                <w:sz w:val="19"/>
              </w:rPr>
              <w:t> </w:t>
            </w:r>
            <w:r>
              <w:rPr>
                <w:spacing w:val="-5"/>
                <w:w w:val="105"/>
                <w:sz w:val="19"/>
              </w:rPr>
              <w:t>(8</w:t>
            </w:r>
          </w:p>
          <w:p>
            <w:pPr>
              <w:pStyle w:val="TableParagraph"/>
              <w:spacing w:before="53"/>
              <w:rPr>
                <w:sz w:val="19"/>
              </w:rPr>
            </w:pPr>
            <w:r>
              <w:rPr>
                <w:spacing w:val="-2"/>
                <w:w w:val="105"/>
                <w:sz w:val="19"/>
              </w:rPr>
              <w:t>núcleos)</w:t>
            </w:r>
          </w:p>
        </w:tc>
        <w:tc>
          <w:tcPr>
            <w:tcW w:w="3365" w:type="dxa"/>
          </w:tcPr>
          <w:p>
            <w:pPr>
              <w:pStyle w:val="TableParagraph"/>
              <w:rPr>
                <w:sz w:val="19"/>
              </w:rPr>
            </w:pPr>
            <w:r>
              <w:rPr>
                <w:w w:val="105"/>
                <w:sz w:val="19"/>
              </w:rPr>
              <w:t>AMD</w:t>
            </w:r>
            <w:r>
              <w:rPr>
                <w:spacing w:val="-14"/>
                <w:w w:val="105"/>
                <w:sz w:val="19"/>
              </w:rPr>
              <w:t> </w:t>
            </w:r>
            <w:r>
              <w:rPr>
                <w:w w:val="105"/>
                <w:sz w:val="19"/>
              </w:rPr>
              <w:t>Ryzen</w:t>
            </w:r>
            <w:r>
              <w:rPr>
                <w:spacing w:val="-12"/>
                <w:w w:val="105"/>
                <w:sz w:val="19"/>
              </w:rPr>
              <w:t> </w:t>
            </w:r>
            <w:r>
              <w:rPr>
                <w:w w:val="105"/>
                <w:sz w:val="19"/>
              </w:rPr>
              <w:t>7</w:t>
            </w:r>
            <w:r>
              <w:rPr>
                <w:spacing w:val="-10"/>
                <w:w w:val="105"/>
                <w:sz w:val="19"/>
              </w:rPr>
              <w:t> </w:t>
            </w:r>
            <w:r>
              <w:rPr>
                <w:w w:val="105"/>
                <w:sz w:val="19"/>
              </w:rPr>
              <w:t>5700U</w:t>
            </w:r>
            <w:r>
              <w:rPr>
                <w:spacing w:val="-9"/>
                <w:w w:val="105"/>
                <w:sz w:val="19"/>
              </w:rPr>
              <w:t> </w:t>
            </w:r>
            <w:r>
              <w:rPr>
                <w:w w:val="105"/>
                <w:sz w:val="19"/>
              </w:rPr>
              <w:t>@</w:t>
            </w:r>
            <w:r>
              <w:rPr>
                <w:spacing w:val="-10"/>
                <w:w w:val="105"/>
                <w:sz w:val="19"/>
              </w:rPr>
              <w:t> </w:t>
            </w:r>
            <w:r>
              <w:rPr>
                <w:w w:val="105"/>
                <w:sz w:val="19"/>
              </w:rPr>
              <w:t>1.80</w:t>
            </w:r>
            <w:r>
              <w:rPr>
                <w:spacing w:val="-23"/>
                <w:w w:val="105"/>
                <w:sz w:val="19"/>
              </w:rPr>
              <w:t> </w:t>
            </w:r>
            <w:r>
              <w:rPr>
                <w:spacing w:val="-5"/>
                <w:w w:val="105"/>
                <w:sz w:val="19"/>
              </w:rPr>
              <w:t>GHz</w:t>
            </w:r>
          </w:p>
          <w:p>
            <w:pPr>
              <w:pStyle w:val="TableParagraph"/>
              <w:spacing w:before="53"/>
              <w:rPr>
                <w:sz w:val="19"/>
              </w:rPr>
            </w:pPr>
            <w:r>
              <w:rPr>
                <w:w w:val="105"/>
                <w:sz w:val="19"/>
              </w:rPr>
              <w:t>(8</w:t>
            </w:r>
            <w:r>
              <w:rPr>
                <w:spacing w:val="-8"/>
                <w:w w:val="105"/>
                <w:sz w:val="19"/>
              </w:rPr>
              <w:t> </w:t>
            </w:r>
            <w:r>
              <w:rPr>
                <w:w w:val="105"/>
                <w:sz w:val="19"/>
              </w:rPr>
              <w:t>núcleos</w:t>
            </w:r>
            <w:r>
              <w:rPr>
                <w:spacing w:val="-7"/>
                <w:w w:val="105"/>
                <w:sz w:val="19"/>
              </w:rPr>
              <w:t> </w:t>
            </w:r>
            <w:r>
              <w:rPr>
                <w:w w:val="105"/>
                <w:sz w:val="19"/>
              </w:rPr>
              <w:t>/</w:t>
            </w:r>
            <w:r>
              <w:rPr>
                <w:spacing w:val="-7"/>
                <w:w w:val="105"/>
                <w:sz w:val="19"/>
              </w:rPr>
              <w:t> </w:t>
            </w:r>
            <w:r>
              <w:rPr>
                <w:w w:val="105"/>
                <w:sz w:val="19"/>
              </w:rPr>
              <w:t>16</w:t>
            </w:r>
            <w:r>
              <w:rPr>
                <w:spacing w:val="-7"/>
                <w:w w:val="105"/>
                <w:sz w:val="19"/>
              </w:rPr>
              <w:t> </w:t>
            </w:r>
            <w:r>
              <w:rPr>
                <w:rFonts w:ascii="Arial" w:hAnsi="Arial"/>
                <w:i/>
                <w:spacing w:val="-2"/>
                <w:w w:val="105"/>
                <w:sz w:val="19"/>
              </w:rPr>
              <w:t>threads</w:t>
            </w:r>
            <w:r>
              <w:rPr>
                <w:spacing w:val="-2"/>
                <w:w w:val="105"/>
                <w:sz w:val="19"/>
              </w:rPr>
              <w:t>)</w:t>
            </w:r>
          </w:p>
        </w:tc>
      </w:tr>
      <w:tr>
        <w:trPr>
          <w:trHeight w:val="539" w:hRule="atLeast"/>
        </w:trPr>
        <w:tc>
          <w:tcPr>
            <w:tcW w:w="1948" w:type="dxa"/>
          </w:tcPr>
          <w:p>
            <w:pPr>
              <w:pStyle w:val="TableParagraph"/>
              <w:rPr>
                <w:sz w:val="19"/>
              </w:rPr>
            </w:pPr>
            <w:r>
              <w:rPr>
                <w:sz w:val="19"/>
              </w:rPr>
              <w:t>Memória</w:t>
            </w:r>
            <w:r>
              <w:rPr>
                <w:spacing w:val="25"/>
                <w:sz w:val="19"/>
              </w:rPr>
              <w:t> </w:t>
            </w:r>
            <w:r>
              <w:rPr>
                <w:spacing w:val="-5"/>
                <w:sz w:val="19"/>
              </w:rPr>
              <w:t>RAM</w:t>
            </w:r>
          </w:p>
        </w:tc>
        <w:tc>
          <w:tcPr>
            <w:tcW w:w="3365" w:type="dxa"/>
          </w:tcPr>
          <w:p>
            <w:pPr>
              <w:pStyle w:val="TableParagraph"/>
              <w:spacing w:line="235" w:lineRule="exact" w:before="0"/>
              <w:rPr>
                <w:sz w:val="19"/>
              </w:rPr>
            </w:pPr>
            <w:r>
              <w:rPr>
                <w:sz w:val="19"/>
              </w:rPr>
              <w:t>16</w:t>
            </w:r>
            <w:r>
              <w:rPr>
                <w:spacing w:val="-14"/>
                <w:sz w:val="19"/>
              </w:rPr>
              <w:t> </w:t>
            </w:r>
            <w:r>
              <w:rPr>
                <w:sz w:val="19"/>
              </w:rPr>
              <w:t>GB</w:t>
            </w:r>
            <w:r>
              <w:rPr>
                <w:spacing w:val="12"/>
                <w:sz w:val="19"/>
              </w:rPr>
              <w:t> </w:t>
            </w:r>
            <w:r>
              <w:rPr>
                <w:sz w:val="19"/>
              </w:rPr>
              <w:t>DDR4</w:t>
            </w:r>
            <w:r>
              <w:rPr>
                <w:spacing w:val="12"/>
                <w:sz w:val="19"/>
              </w:rPr>
              <w:t> </w:t>
            </w:r>
            <w:r>
              <w:rPr>
                <w:sz w:val="19"/>
              </w:rPr>
              <w:t>2133</w:t>
            </w:r>
            <w:r>
              <w:rPr>
                <w:spacing w:val="-15"/>
                <w:sz w:val="19"/>
              </w:rPr>
              <w:t> </w:t>
            </w:r>
            <w:r>
              <w:rPr>
                <w:sz w:val="19"/>
              </w:rPr>
              <w:t>MHz</w:t>
            </w:r>
            <w:r>
              <w:rPr>
                <w:spacing w:val="12"/>
                <w:sz w:val="19"/>
              </w:rPr>
              <w:t> </w:t>
            </w:r>
            <w:r>
              <w:rPr>
                <w:sz w:val="19"/>
              </w:rPr>
              <w:t>(2</w:t>
            </w:r>
            <w:r>
              <w:rPr>
                <w:rFonts w:ascii="Verdana" w:hAnsi="Verdana"/>
                <w:i/>
                <w:sz w:val="22"/>
              </w:rPr>
              <w:t>×</w:t>
            </w:r>
            <w:r>
              <w:rPr>
                <w:sz w:val="19"/>
              </w:rPr>
              <w:t>8</w:t>
            </w:r>
            <w:r>
              <w:rPr>
                <w:spacing w:val="-14"/>
                <w:sz w:val="19"/>
              </w:rPr>
              <w:t> </w:t>
            </w:r>
            <w:r>
              <w:rPr>
                <w:spacing w:val="-5"/>
                <w:sz w:val="19"/>
              </w:rPr>
              <w:t>GB)</w:t>
            </w:r>
          </w:p>
        </w:tc>
        <w:tc>
          <w:tcPr>
            <w:tcW w:w="3365" w:type="dxa"/>
          </w:tcPr>
          <w:p>
            <w:pPr>
              <w:pStyle w:val="TableParagraph"/>
              <w:rPr>
                <w:sz w:val="19"/>
              </w:rPr>
            </w:pPr>
            <w:r>
              <w:rPr>
                <w:w w:val="105"/>
                <w:sz w:val="19"/>
              </w:rPr>
              <w:t>12</w:t>
            </w:r>
            <w:r>
              <w:rPr>
                <w:spacing w:val="-23"/>
                <w:w w:val="105"/>
                <w:sz w:val="19"/>
              </w:rPr>
              <w:t> </w:t>
            </w:r>
            <w:r>
              <w:rPr>
                <w:w w:val="105"/>
                <w:sz w:val="19"/>
              </w:rPr>
              <w:t>GB</w:t>
            </w:r>
            <w:r>
              <w:rPr>
                <w:spacing w:val="-14"/>
                <w:w w:val="105"/>
                <w:sz w:val="19"/>
              </w:rPr>
              <w:t> </w:t>
            </w:r>
            <w:r>
              <w:rPr>
                <w:w w:val="105"/>
                <w:sz w:val="19"/>
              </w:rPr>
              <w:t>DDR4</w:t>
            </w:r>
            <w:r>
              <w:rPr>
                <w:spacing w:val="-14"/>
                <w:w w:val="105"/>
                <w:sz w:val="19"/>
              </w:rPr>
              <w:t> </w:t>
            </w:r>
            <w:r>
              <w:rPr>
                <w:w w:val="105"/>
                <w:sz w:val="19"/>
              </w:rPr>
              <w:t>3200</w:t>
            </w:r>
            <w:r>
              <w:rPr>
                <w:spacing w:val="-23"/>
                <w:w w:val="105"/>
                <w:sz w:val="19"/>
              </w:rPr>
              <w:t> </w:t>
            </w:r>
            <w:r>
              <w:rPr>
                <w:w w:val="105"/>
                <w:sz w:val="19"/>
              </w:rPr>
              <w:t>MHz</w:t>
            </w:r>
            <w:r>
              <w:rPr>
                <w:spacing w:val="-14"/>
                <w:w w:val="105"/>
                <w:sz w:val="19"/>
              </w:rPr>
              <w:t> </w:t>
            </w:r>
            <w:r>
              <w:rPr>
                <w:w w:val="105"/>
                <w:sz w:val="19"/>
              </w:rPr>
              <w:t>(8</w:t>
            </w:r>
            <w:r>
              <w:rPr>
                <w:spacing w:val="-23"/>
                <w:w w:val="105"/>
                <w:sz w:val="19"/>
              </w:rPr>
              <w:t> </w:t>
            </w:r>
            <w:r>
              <w:rPr>
                <w:w w:val="105"/>
                <w:sz w:val="19"/>
              </w:rPr>
              <w:t>GB</w:t>
            </w:r>
            <w:r>
              <w:rPr>
                <w:spacing w:val="-10"/>
                <w:w w:val="105"/>
                <w:sz w:val="19"/>
              </w:rPr>
              <w:t> +</w:t>
            </w:r>
          </w:p>
          <w:p>
            <w:pPr>
              <w:pStyle w:val="TableParagraph"/>
              <w:spacing w:before="53"/>
              <w:rPr>
                <w:sz w:val="19"/>
              </w:rPr>
            </w:pPr>
            <w:r>
              <w:rPr>
                <w:sz w:val="19"/>
              </w:rPr>
              <w:t>4</w:t>
            </w:r>
            <w:r>
              <w:rPr>
                <w:spacing w:val="-17"/>
                <w:sz w:val="19"/>
              </w:rPr>
              <w:t> </w:t>
            </w:r>
            <w:r>
              <w:rPr>
                <w:spacing w:val="-5"/>
                <w:sz w:val="19"/>
              </w:rPr>
              <w:t>GB)</w:t>
            </w:r>
          </w:p>
        </w:tc>
      </w:tr>
      <w:tr>
        <w:trPr>
          <w:trHeight w:val="539" w:hRule="atLeast"/>
        </w:trPr>
        <w:tc>
          <w:tcPr>
            <w:tcW w:w="1948" w:type="dxa"/>
          </w:tcPr>
          <w:p>
            <w:pPr>
              <w:pStyle w:val="TableParagraph"/>
              <w:rPr>
                <w:sz w:val="19"/>
              </w:rPr>
            </w:pPr>
            <w:r>
              <w:rPr>
                <w:spacing w:val="-5"/>
                <w:w w:val="105"/>
                <w:sz w:val="19"/>
              </w:rPr>
              <w:t>GPU</w:t>
            </w:r>
          </w:p>
        </w:tc>
        <w:tc>
          <w:tcPr>
            <w:tcW w:w="3365" w:type="dxa"/>
          </w:tcPr>
          <w:p>
            <w:pPr>
              <w:pStyle w:val="TableParagraph"/>
              <w:rPr>
                <w:sz w:val="19"/>
              </w:rPr>
            </w:pPr>
            <w:r>
              <w:rPr>
                <w:sz w:val="19"/>
              </w:rPr>
              <w:t>NVIDIA</w:t>
            </w:r>
            <w:r>
              <w:rPr>
                <w:spacing w:val="14"/>
                <w:sz w:val="19"/>
              </w:rPr>
              <w:t> </w:t>
            </w:r>
            <w:r>
              <w:rPr>
                <w:sz w:val="19"/>
              </w:rPr>
              <w:t>GeForce</w:t>
            </w:r>
            <w:r>
              <w:rPr>
                <w:spacing w:val="14"/>
                <w:sz w:val="19"/>
              </w:rPr>
              <w:t> </w:t>
            </w:r>
            <w:r>
              <w:rPr>
                <w:sz w:val="19"/>
              </w:rPr>
              <w:t>RTX</w:t>
            </w:r>
            <w:r>
              <w:rPr>
                <w:spacing w:val="15"/>
                <w:sz w:val="19"/>
              </w:rPr>
              <w:t> </w:t>
            </w:r>
            <w:r>
              <w:rPr>
                <w:sz w:val="19"/>
              </w:rPr>
              <w:t>3060</w:t>
            </w:r>
            <w:r>
              <w:rPr>
                <w:spacing w:val="14"/>
                <w:sz w:val="19"/>
              </w:rPr>
              <w:t> </w:t>
            </w:r>
            <w:r>
              <w:rPr>
                <w:sz w:val="19"/>
              </w:rPr>
              <w:t>(12</w:t>
            </w:r>
            <w:r>
              <w:rPr>
                <w:spacing w:val="-12"/>
                <w:sz w:val="19"/>
              </w:rPr>
              <w:t> </w:t>
            </w:r>
            <w:r>
              <w:rPr>
                <w:spacing w:val="-5"/>
                <w:sz w:val="19"/>
              </w:rPr>
              <w:t>GB</w:t>
            </w:r>
          </w:p>
          <w:p>
            <w:pPr>
              <w:pStyle w:val="TableParagraph"/>
              <w:spacing w:before="53"/>
              <w:rPr>
                <w:sz w:val="19"/>
              </w:rPr>
            </w:pPr>
            <w:r>
              <w:rPr>
                <w:sz w:val="19"/>
              </w:rPr>
              <w:t>GDDR6</w:t>
            </w:r>
            <w:r>
              <w:rPr>
                <w:spacing w:val="20"/>
                <w:sz w:val="19"/>
              </w:rPr>
              <w:t> </w:t>
            </w:r>
            <w:r>
              <w:rPr>
                <w:spacing w:val="-2"/>
                <w:sz w:val="19"/>
              </w:rPr>
              <w:t>dedicados)</w:t>
            </w:r>
          </w:p>
        </w:tc>
        <w:tc>
          <w:tcPr>
            <w:tcW w:w="3365" w:type="dxa"/>
          </w:tcPr>
          <w:p>
            <w:pPr>
              <w:pStyle w:val="TableParagraph"/>
              <w:rPr>
                <w:sz w:val="19"/>
              </w:rPr>
            </w:pPr>
            <w:r>
              <w:rPr>
                <w:sz w:val="19"/>
              </w:rPr>
              <w:t>AMD</w:t>
            </w:r>
            <w:r>
              <w:rPr>
                <w:spacing w:val="19"/>
                <w:sz w:val="19"/>
              </w:rPr>
              <w:t> </w:t>
            </w:r>
            <w:r>
              <w:rPr>
                <w:sz w:val="19"/>
              </w:rPr>
              <w:t>Radeon</w:t>
            </w:r>
            <w:r>
              <w:rPr>
                <w:spacing w:val="20"/>
                <w:sz w:val="19"/>
              </w:rPr>
              <w:t> </w:t>
            </w:r>
            <w:r>
              <w:rPr>
                <w:sz w:val="19"/>
              </w:rPr>
              <w:t>Lucienne</w:t>
            </w:r>
            <w:r>
              <w:rPr>
                <w:spacing w:val="19"/>
                <w:sz w:val="19"/>
              </w:rPr>
              <w:t> </w:t>
            </w:r>
            <w:r>
              <w:rPr>
                <w:spacing w:val="-2"/>
                <w:sz w:val="19"/>
              </w:rPr>
              <w:t>(integrada,</w:t>
            </w:r>
          </w:p>
          <w:p>
            <w:pPr>
              <w:pStyle w:val="TableParagraph"/>
              <w:spacing w:before="53"/>
              <w:rPr>
                <w:sz w:val="19"/>
              </w:rPr>
            </w:pPr>
            <w:r>
              <w:rPr>
                <w:w w:val="105"/>
                <w:sz w:val="19"/>
              </w:rPr>
              <w:t>sem</w:t>
            </w:r>
            <w:r>
              <w:rPr>
                <w:spacing w:val="-11"/>
                <w:w w:val="105"/>
                <w:sz w:val="19"/>
              </w:rPr>
              <w:t> </w:t>
            </w:r>
            <w:r>
              <w:rPr>
                <w:w w:val="105"/>
                <w:sz w:val="19"/>
              </w:rPr>
              <w:t>VRAM</w:t>
            </w:r>
            <w:r>
              <w:rPr>
                <w:spacing w:val="-11"/>
                <w:w w:val="105"/>
                <w:sz w:val="19"/>
              </w:rPr>
              <w:t> </w:t>
            </w:r>
            <w:r>
              <w:rPr>
                <w:spacing w:val="-2"/>
                <w:w w:val="105"/>
                <w:sz w:val="19"/>
              </w:rPr>
              <w:t>dedicada)</w:t>
            </w:r>
          </w:p>
        </w:tc>
      </w:tr>
      <w:tr>
        <w:trPr>
          <w:trHeight w:val="539" w:hRule="atLeast"/>
        </w:trPr>
        <w:tc>
          <w:tcPr>
            <w:tcW w:w="1948" w:type="dxa"/>
          </w:tcPr>
          <w:p>
            <w:pPr>
              <w:pStyle w:val="TableParagraph"/>
              <w:rPr>
                <w:sz w:val="19"/>
              </w:rPr>
            </w:pPr>
            <w:r>
              <w:rPr>
                <w:spacing w:val="-2"/>
                <w:w w:val="105"/>
                <w:sz w:val="19"/>
              </w:rPr>
              <w:t>Armazenamento</w:t>
            </w:r>
          </w:p>
        </w:tc>
        <w:tc>
          <w:tcPr>
            <w:tcW w:w="3365" w:type="dxa"/>
          </w:tcPr>
          <w:p>
            <w:pPr>
              <w:pStyle w:val="TableParagraph"/>
              <w:rPr>
                <w:sz w:val="19"/>
              </w:rPr>
            </w:pPr>
            <w:r>
              <w:rPr>
                <w:sz w:val="19"/>
              </w:rPr>
              <w:t>SSD</w:t>
            </w:r>
            <w:r>
              <w:rPr>
                <w:spacing w:val="19"/>
                <w:sz w:val="19"/>
              </w:rPr>
              <w:t> </w:t>
            </w:r>
            <w:r>
              <w:rPr>
                <w:sz w:val="19"/>
              </w:rPr>
              <w:t>Kingston</w:t>
            </w:r>
            <w:r>
              <w:rPr>
                <w:spacing w:val="20"/>
                <w:sz w:val="19"/>
              </w:rPr>
              <w:t> </w:t>
            </w:r>
            <w:r>
              <w:rPr>
                <w:sz w:val="19"/>
              </w:rPr>
              <w:t>SA400S3</w:t>
            </w:r>
            <w:r>
              <w:rPr>
                <w:spacing w:val="20"/>
                <w:sz w:val="19"/>
              </w:rPr>
              <w:t> </w:t>
            </w:r>
            <w:r>
              <w:rPr>
                <w:sz w:val="19"/>
              </w:rPr>
              <w:t>480</w:t>
            </w:r>
            <w:r>
              <w:rPr>
                <w:spacing w:val="-10"/>
                <w:sz w:val="19"/>
              </w:rPr>
              <w:t> </w:t>
            </w:r>
            <w:r>
              <w:rPr>
                <w:spacing w:val="-5"/>
                <w:sz w:val="19"/>
              </w:rPr>
              <w:t>GB</w:t>
            </w:r>
          </w:p>
          <w:p>
            <w:pPr>
              <w:pStyle w:val="TableParagraph"/>
              <w:spacing w:before="53"/>
              <w:rPr>
                <w:sz w:val="19"/>
              </w:rPr>
            </w:pPr>
            <w:r>
              <w:rPr>
                <w:spacing w:val="-2"/>
                <w:w w:val="105"/>
                <w:sz w:val="19"/>
              </w:rPr>
              <w:t>(SATA)</w:t>
            </w:r>
          </w:p>
        </w:tc>
        <w:tc>
          <w:tcPr>
            <w:tcW w:w="3365" w:type="dxa"/>
          </w:tcPr>
          <w:p>
            <w:pPr>
              <w:pStyle w:val="TableParagraph"/>
              <w:rPr>
                <w:sz w:val="19"/>
              </w:rPr>
            </w:pPr>
            <w:r>
              <w:rPr>
                <w:sz w:val="19"/>
              </w:rPr>
              <w:t>SSD</w:t>
            </w:r>
            <w:r>
              <w:rPr>
                <w:spacing w:val="16"/>
                <w:sz w:val="19"/>
              </w:rPr>
              <w:t> </w:t>
            </w:r>
            <w:r>
              <w:rPr>
                <w:sz w:val="19"/>
              </w:rPr>
              <w:t>NVMe</w:t>
            </w:r>
            <w:r>
              <w:rPr>
                <w:spacing w:val="17"/>
                <w:sz w:val="19"/>
              </w:rPr>
              <w:t> </w:t>
            </w:r>
            <w:r>
              <w:rPr>
                <w:sz w:val="19"/>
              </w:rPr>
              <w:t>SSSTC</w:t>
            </w:r>
            <w:r>
              <w:rPr>
                <w:spacing w:val="16"/>
                <w:sz w:val="19"/>
              </w:rPr>
              <w:t> </w:t>
            </w:r>
            <w:r>
              <w:rPr>
                <w:sz w:val="19"/>
              </w:rPr>
              <w:t>512</w:t>
            </w:r>
            <w:r>
              <w:rPr>
                <w:spacing w:val="-10"/>
                <w:sz w:val="19"/>
              </w:rPr>
              <w:t> </w:t>
            </w:r>
            <w:r>
              <w:rPr>
                <w:spacing w:val="-5"/>
                <w:sz w:val="19"/>
              </w:rPr>
              <w:t>GB</w:t>
            </w:r>
          </w:p>
        </w:tc>
      </w:tr>
      <w:tr>
        <w:trPr>
          <w:trHeight w:val="539" w:hRule="atLeast"/>
        </w:trPr>
        <w:tc>
          <w:tcPr>
            <w:tcW w:w="1948" w:type="dxa"/>
          </w:tcPr>
          <w:p>
            <w:pPr>
              <w:pStyle w:val="TableParagraph"/>
              <w:rPr>
                <w:sz w:val="19"/>
              </w:rPr>
            </w:pPr>
            <w:r>
              <w:rPr>
                <w:w w:val="105"/>
                <w:sz w:val="19"/>
              </w:rPr>
              <w:t>Sistema</w:t>
            </w:r>
            <w:r>
              <w:rPr>
                <w:spacing w:val="24"/>
                <w:w w:val="105"/>
                <w:sz w:val="19"/>
              </w:rPr>
              <w:t>  </w:t>
            </w:r>
            <w:r>
              <w:rPr>
                <w:spacing w:val="-2"/>
                <w:w w:val="105"/>
                <w:sz w:val="19"/>
              </w:rPr>
              <w:t>operacio-</w:t>
            </w:r>
          </w:p>
          <w:p>
            <w:pPr>
              <w:pStyle w:val="TableParagraph"/>
              <w:spacing w:before="53"/>
              <w:rPr>
                <w:sz w:val="19"/>
              </w:rPr>
            </w:pPr>
            <w:r>
              <w:rPr>
                <w:spacing w:val="-5"/>
                <w:w w:val="105"/>
                <w:sz w:val="19"/>
              </w:rPr>
              <w:t>nal</w:t>
            </w:r>
          </w:p>
        </w:tc>
        <w:tc>
          <w:tcPr>
            <w:tcW w:w="3365" w:type="dxa"/>
          </w:tcPr>
          <w:p>
            <w:pPr>
              <w:pStyle w:val="TableParagraph"/>
              <w:rPr>
                <w:sz w:val="19"/>
              </w:rPr>
            </w:pPr>
            <w:r>
              <w:rPr>
                <w:sz w:val="19"/>
              </w:rPr>
              <w:t>Ubuntu</w:t>
            </w:r>
            <w:r>
              <w:rPr>
                <w:spacing w:val="15"/>
                <w:sz w:val="19"/>
              </w:rPr>
              <w:t> </w:t>
            </w:r>
            <w:r>
              <w:rPr>
                <w:spacing w:val="-2"/>
                <w:sz w:val="19"/>
              </w:rPr>
              <w:t>Linux</w:t>
            </w:r>
          </w:p>
        </w:tc>
        <w:tc>
          <w:tcPr>
            <w:tcW w:w="3365" w:type="dxa"/>
          </w:tcPr>
          <w:p>
            <w:pPr>
              <w:pStyle w:val="TableParagraph"/>
              <w:rPr>
                <w:sz w:val="19"/>
              </w:rPr>
            </w:pPr>
            <w:r>
              <w:rPr>
                <w:sz w:val="19"/>
              </w:rPr>
              <w:t>Ubuntu</w:t>
            </w:r>
            <w:r>
              <w:rPr>
                <w:spacing w:val="15"/>
                <w:sz w:val="19"/>
              </w:rPr>
              <w:t> </w:t>
            </w:r>
            <w:r>
              <w:rPr>
                <w:spacing w:val="-2"/>
                <w:sz w:val="19"/>
              </w:rPr>
              <w:t>Linux</w:t>
            </w:r>
          </w:p>
        </w:tc>
      </w:tr>
    </w:tbl>
    <w:p>
      <w:pPr>
        <w:spacing w:before="37"/>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spacing w:after="0"/>
        <w:jc w:val="center"/>
        <w:rPr>
          <w:rFonts w:ascii="Arial" w:hAnsi="Arial"/>
          <w:b/>
          <w:sz w:val="19"/>
        </w:rPr>
        <w:sectPr>
          <w:pgSz w:w="11910" w:h="16840"/>
          <w:pgMar w:header="860" w:footer="0" w:top="1600" w:bottom="280" w:left="1417" w:right="0"/>
        </w:sectPr>
      </w:pPr>
    </w:p>
    <w:p>
      <w:pPr>
        <w:pStyle w:val="BodyText"/>
        <w:spacing w:line="355" w:lineRule="auto" w:before="125"/>
        <w:ind w:left="283" w:right="1131"/>
        <w:jc w:val="both"/>
      </w:pPr>
      <w:r>
        <w:rPr/>
        <w:t>nas</w:t>
      </w:r>
      <w:r>
        <w:rPr>
          <w:spacing w:val="25"/>
        </w:rPr>
        <w:t> </w:t>
      </w:r>
      <w:r>
        <w:rPr/>
        <w:t>duas</w:t>
      </w:r>
      <w:r>
        <w:rPr>
          <w:spacing w:val="40"/>
        </w:rPr>
        <w:t> </w:t>
      </w:r>
      <w:r>
        <w:rPr/>
        <w:t>primeiras</w:t>
      </w:r>
      <w:r>
        <w:rPr>
          <w:spacing w:val="40"/>
        </w:rPr>
        <w:t> </w:t>
      </w:r>
      <w:r>
        <w:rPr/>
        <w:t>fases</w:t>
      </w:r>
      <w:r>
        <w:rPr>
          <w:spacing w:val="40"/>
        </w:rPr>
        <w:t> </w:t>
      </w:r>
      <w:r>
        <w:rPr/>
        <w:t>do</w:t>
      </w:r>
      <w:r>
        <w:rPr>
          <w:spacing w:val="40"/>
        </w:rPr>
        <w:t> </w:t>
      </w:r>
      <w:r>
        <w:rPr/>
        <w:t>experimento</w:t>
      </w:r>
      <w:r>
        <w:rPr>
          <w:spacing w:val="40"/>
        </w:rPr>
        <w:t> </w:t>
      </w:r>
      <w:r>
        <w:rPr/>
        <w:t>(geração</w:t>
      </w:r>
      <w:r>
        <w:rPr>
          <w:spacing w:val="40"/>
        </w:rPr>
        <w:t> </w:t>
      </w:r>
      <w:r>
        <w:rPr>
          <w:rFonts w:ascii="Arial" w:hAnsi="Arial"/>
          <w:i/>
        </w:rPr>
        <w:t>zero-shot</w:t>
      </w:r>
      <w:r>
        <w:rPr>
          <w:rFonts w:ascii="Arial" w:hAnsi="Arial"/>
          <w:i/>
          <w:spacing w:val="40"/>
        </w:rPr>
        <w:t> </w:t>
      </w:r>
      <w:r>
        <w:rPr/>
        <w:t>e</w:t>
      </w:r>
      <w:r>
        <w:rPr>
          <w:spacing w:val="40"/>
        </w:rPr>
        <w:t> </w:t>
      </w:r>
      <w:r>
        <w:rPr/>
        <w:t>engenharia</w:t>
      </w:r>
      <w:r>
        <w:rPr>
          <w:spacing w:val="40"/>
        </w:rPr>
        <w:t> </w:t>
      </w:r>
      <w:r>
        <w:rPr/>
        <w:t>de</w:t>
      </w:r>
      <w:r>
        <w:rPr>
          <w:spacing w:val="40"/>
        </w:rPr>
        <w:t> </w:t>
      </w:r>
      <w:r>
        <w:rPr>
          <w:rFonts w:ascii="Arial" w:hAnsi="Arial"/>
          <w:i/>
        </w:rPr>
        <w:t>prompt</w:t>
      </w:r>
      <w:r>
        <w:rPr>
          <w:rFonts w:ascii="Arial" w:hAnsi="Arial"/>
          <w:i/>
          <w:spacing w:val="-15"/>
        </w:rPr>
        <w:t> </w:t>
      </w:r>
      <w:r>
        <w:rPr/>
        <w:t>),</w:t>
      </w:r>
      <w:r>
        <w:rPr>
          <w:spacing w:val="40"/>
        </w:rPr>
        <w:t> </w:t>
      </w:r>
      <w:r>
        <w:rPr/>
        <w:t>em que cada modelo recebe o mesmo conjunto de entradas e gera regras </w:t>
      </w:r>
      <w:r>
        <w:rPr>
          <w:rFonts w:ascii="Arial" w:hAnsi="Arial"/>
          <w:i/>
        </w:rPr>
        <w:t>Sigma </w:t>
      </w:r>
      <w:r>
        <w:rPr/>
        <w:t>de forma in-dependente, permitindo a comparação entre diferentes provedores. Já os modelos de código aberto (</w:t>
      </w:r>
      <w:r>
        <w:rPr>
          <w:rFonts w:ascii="Arial" w:hAnsi="Arial"/>
          <w:i/>
        </w:rPr>
        <w:t>Llama 3.1 </w:t>
      </w:r>
      <w:r>
        <w:rPr/>
        <w:t>e </w:t>
      </w:r>
      <w:r>
        <w:rPr>
          <w:rFonts w:ascii="Arial" w:hAnsi="Arial"/>
          <w:i/>
        </w:rPr>
        <w:t>Qwen 2.5</w:t>
      </w:r>
      <w:r>
        <w:rPr/>
        <w:t>), juntamente com os </w:t>
      </w:r>
      <w:r>
        <w:rPr>
          <w:rFonts w:ascii="Arial" w:hAnsi="Arial"/>
          <w:i/>
        </w:rPr>
        <w:t>frameworks LangChain</w:t>
      </w:r>
      <w:r>
        <w:rPr/>
        <w:t>, </w:t>
      </w:r>
      <w:r>
        <w:rPr>
          <w:rFonts w:ascii="Arial" w:hAnsi="Arial"/>
          <w:i/>
        </w:rPr>
        <w:t>LangGraph </w:t>
      </w:r>
      <w:r>
        <w:rPr/>
        <w:t>e </w:t>
      </w:r>
      <w:r>
        <w:rPr>
          <w:rFonts w:ascii="Arial" w:hAnsi="Arial"/>
          <w:i/>
        </w:rPr>
        <w:t>Ch-romaDB</w:t>
      </w:r>
      <w:r>
        <w:rPr/>
        <w:t>, constituem a infraestrutura do agente autônomo desenvolvido na terceira fase, sendo responsáveis pela geração, recuperação de contexto via </w:t>
      </w:r>
      <w:hyperlink w:history="true" w:anchor="_bookmark19">
        <w:r>
          <w:rPr/>
          <w:t>RAG</w:t>
        </w:r>
      </w:hyperlink>
      <w:r>
        <w:rPr/>
        <w:t>, e validação iterativa das regras. Os modelos de </w:t>
      </w:r>
      <w:r>
        <w:rPr>
          <w:rFonts w:ascii="Arial" w:hAnsi="Arial"/>
          <w:i/>
        </w:rPr>
        <w:t>embeddings </w:t>
      </w:r>
      <w:r>
        <w:rPr/>
        <w:t>e </w:t>
      </w:r>
      <w:r>
        <w:rPr>
          <w:rFonts w:ascii="Arial" w:hAnsi="Arial"/>
          <w:i/>
        </w:rPr>
        <w:t>re-ranking </w:t>
      </w:r>
      <w:r>
        <w:rPr/>
        <w:t>(</w:t>
      </w:r>
      <w:r>
        <w:rPr>
          <w:rFonts w:ascii="Arial" w:hAnsi="Arial"/>
          <w:i/>
        </w:rPr>
        <w:t>bge-small-en-v1.5 </w:t>
      </w:r>
      <w:r>
        <w:rPr/>
        <w:t>e </w:t>
      </w:r>
      <w:r>
        <w:rPr>
          <w:rFonts w:ascii="Arial" w:hAnsi="Arial"/>
          <w:i/>
        </w:rPr>
        <w:t>ms-marco-MiniLM-L-12-v2</w:t>
      </w:r>
      <w:r>
        <w:rPr/>
        <w:t>) são componentes internos do agente, utilizados na etapa de recuperação e não participam </w:t>
      </w:r>
      <w:r>
        <w:rPr/>
        <w:t>direta-mente da geração de texto.</w:t>
      </w:r>
    </w:p>
    <w:p>
      <w:pPr>
        <w:pStyle w:val="BodyText"/>
        <w:spacing w:before="202"/>
      </w:pPr>
    </w:p>
    <w:p>
      <w:pPr>
        <w:pStyle w:val="ListParagraph"/>
        <w:numPr>
          <w:ilvl w:val="2"/>
          <w:numId w:val="2"/>
        </w:numPr>
        <w:tabs>
          <w:tab w:pos="977" w:val="left" w:leader="none"/>
        </w:tabs>
        <w:spacing w:line="240" w:lineRule="auto" w:before="0" w:after="0"/>
        <w:ind w:left="977" w:right="0" w:hanging="694"/>
        <w:jc w:val="left"/>
        <w:rPr>
          <w:sz w:val="21"/>
        </w:rPr>
      </w:pPr>
      <w:bookmarkStart w:name="4.1.1 Base de Dados" w:id="102"/>
      <w:bookmarkEnd w:id="102"/>
      <w:r>
        <w:rPr/>
      </w:r>
      <w:bookmarkStart w:name="_bookmark72" w:id="103"/>
      <w:bookmarkEnd w:id="103"/>
      <w:r>
        <w:rPr/>
      </w:r>
      <w:r>
        <w:rPr>
          <w:sz w:val="21"/>
        </w:rPr>
        <w:t>Base</w:t>
      </w:r>
      <w:r>
        <w:rPr>
          <w:spacing w:val="8"/>
          <w:sz w:val="21"/>
        </w:rPr>
        <w:t> </w:t>
      </w:r>
      <w:r>
        <w:rPr>
          <w:sz w:val="21"/>
        </w:rPr>
        <w:t>de</w:t>
      </w:r>
      <w:r>
        <w:rPr>
          <w:spacing w:val="8"/>
          <w:sz w:val="21"/>
        </w:rPr>
        <w:t> </w:t>
      </w:r>
      <w:r>
        <w:rPr>
          <w:spacing w:val="-2"/>
          <w:sz w:val="21"/>
        </w:rPr>
        <w:t>Dados</w:t>
      </w:r>
    </w:p>
    <w:p>
      <w:pPr>
        <w:pStyle w:val="BodyText"/>
      </w:pPr>
    </w:p>
    <w:p>
      <w:pPr>
        <w:pStyle w:val="BodyText"/>
        <w:spacing w:before="144"/>
      </w:pPr>
    </w:p>
    <w:p>
      <w:pPr>
        <w:spacing w:before="0"/>
        <w:ind w:left="0" w:right="849" w:firstLine="0"/>
        <w:jc w:val="center"/>
        <w:rPr>
          <w:rFonts w:ascii="Arial" w:hAnsi="Arial"/>
          <w:b/>
          <w:sz w:val="19"/>
        </w:rPr>
      </w:pPr>
      <w:bookmarkStart w:name="_bookmark73" w:id="104"/>
      <w:bookmarkEnd w:id="104"/>
      <w:r>
        <w:rPr/>
      </w:r>
      <w:r>
        <w:rPr>
          <w:rFonts w:ascii="Arial" w:hAnsi="Arial"/>
          <w:b/>
          <w:w w:val="105"/>
          <w:sz w:val="19"/>
        </w:rPr>
        <w:t>Tabela</w:t>
      </w:r>
      <w:r>
        <w:rPr>
          <w:rFonts w:ascii="Arial" w:hAnsi="Arial"/>
          <w:b/>
          <w:spacing w:val="-13"/>
          <w:w w:val="105"/>
          <w:sz w:val="19"/>
        </w:rPr>
        <w:t> </w:t>
      </w:r>
      <w:r>
        <w:rPr>
          <w:rFonts w:ascii="Arial" w:hAnsi="Arial"/>
          <w:b/>
          <w:w w:val="105"/>
          <w:sz w:val="19"/>
        </w:rPr>
        <w:t>1</w:t>
      </w:r>
      <w:r>
        <w:rPr>
          <w:rFonts w:ascii="Arial" w:hAnsi="Arial"/>
          <w:b/>
          <w:spacing w:val="-13"/>
          <w:w w:val="105"/>
          <w:sz w:val="19"/>
        </w:rPr>
        <w:t> </w:t>
      </w:r>
      <w:r>
        <w:rPr>
          <w:rFonts w:ascii="Arial" w:hAnsi="Arial"/>
          <w:b/>
          <w:w w:val="105"/>
          <w:sz w:val="19"/>
        </w:rPr>
        <w:t>–</w:t>
      </w:r>
      <w:r>
        <w:rPr>
          <w:rFonts w:ascii="Arial" w:hAnsi="Arial"/>
          <w:b/>
          <w:spacing w:val="-12"/>
          <w:w w:val="105"/>
          <w:sz w:val="19"/>
        </w:rPr>
        <w:t> </w:t>
      </w:r>
      <w:r>
        <w:rPr>
          <w:rFonts w:ascii="Arial" w:hAnsi="Arial"/>
          <w:b/>
          <w:w w:val="105"/>
          <w:sz w:val="19"/>
        </w:rPr>
        <w:t>Composição</w:t>
      </w:r>
      <w:r>
        <w:rPr>
          <w:rFonts w:ascii="Arial" w:hAnsi="Arial"/>
          <w:b/>
          <w:spacing w:val="-13"/>
          <w:w w:val="105"/>
          <w:sz w:val="19"/>
        </w:rPr>
        <w:t> </w:t>
      </w:r>
      <w:r>
        <w:rPr>
          <w:rFonts w:ascii="Arial" w:hAnsi="Arial"/>
          <w:b/>
          <w:w w:val="105"/>
          <w:sz w:val="19"/>
        </w:rPr>
        <w:t>das</w:t>
      </w:r>
      <w:r>
        <w:rPr>
          <w:rFonts w:ascii="Arial" w:hAnsi="Arial"/>
          <w:b/>
          <w:spacing w:val="-13"/>
          <w:w w:val="105"/>
          <w:sz w:val="19"/>
        </w:rPr>
        <w:t> </w:t>
      </w:r>
      <w:r>
        <w:rPr>
          <w:rFonts w:ascii="Arial" w:hAnsi="Arial"/>
          <w:b/>
          <w:w w:val="105"/>
          <w:sz w:val="19"/>
        </w:rPr>
        <w:t>bases</w:t>
      </w:r>
      <w:r>
        <w:rPr>
          <w:rFonts w:ascii="Arial" w:hAnsi="Arial"/>
          <w:b/>
          <w:spacing w:val="-12"/>
          <w:w w:val="105"/>
          <w:sz w:val="19"/>
        </w:rPr>
        <w:t> </w:t>
      </w:r>
      <w:r>
        <w:rPr>
          <w:rFonts w:ascii="Arial" w:hAnsi="Arial"/>
          <w:b/>
          <w:w w:val="105"/>
          <w:sz w:val="19"/>
        </w:rPr>
        <w:t>de</w:t>
      </w:r>
      <w:r>
        <w:rPr>
          <w:rFonts w:ascii="Arial" w:hAnsi="Arial"/>
          <w:b/>
          <w:spacing w:val="-13"/>
          <w:w w:val="105"/>
          <w:sz w:val="19"/>
        </w:rPr>
        <w:t> </w:t>
      </w:r>
      <w:r>
        <w:rPr>
          <w:rFonts w:ascii="Arial" w:hAnsi="Arial"/>
          <w:b/>
          <w:w w:val="105"/>
          <w:sz w:val="19"/>
        </w:rPr>
        <w:t>dados</w:t>
      </w:r>
      <w:r>
        <w:rPr>
          <w:rFonts w:ascii="Arial" w:hAnsi="Arial"/>
          <w:b/>
          <w:spacing w:val="-13"/>
          <w:w w:val="105"/>
          <w:sz w:val="19"/>
        </w:rPr>
        <w:t> </w:t>
      </w:r>
      <w:r>
        <w:rPr>
          <w:rFonts w:ascii="Arial" w:hAnsi="Arial"/>
          <w:b/>
          <w:w w:val="105"/>
          <w:sz w:val="19"/>
        </w:rPr>
        <w:t>utilizadas</w:t>
      </w:r>
      <w:r>
        <w:rPr>
          <w:rFonts w:ascii="Arial" w:hAnsi="Arial"/>
          <w:b/>
          <w:spacing w:val="-12"/>
          <w:w w:val="105"/>
          <w:sz w:val="19"/>
        </w:rPr>
        <w:t> </w:t>
      </w:r>
      <w:r>
        <w:rPr>
          <w:rFonts w:ascii="Arial" w:hAnsi="Arial"/>
          <w:b/>
          <w:w w:val="105"/>
          <w:sz w:val="19"/>
        </w:rPr>
        <w:t>no</w:t>
      </w:r>
      <w:r>
        <w:rPr>
          <w:rFonts w:ascii="Arial" w:hAnsi="Arial"/>
          <w:b/>
          <w:spacing w:val="-13"/>
          <w:w w:val="105"/>
          <w:sz w:val="19"/>
        </w:rPr>
        <w:t> </w:t>
      </w:r>
      <w:r>
        <w:rPr>
          <w:rFonts w:ascii="Arial" w:hAnsi="Arial"/>
          <w:b/>
          <w:spacing w:val="-2"/>
          <w:w w:val="105"/>
          <w:sz w:val="19"/>
        </w:rPr>
        <w:t>trabalho.</w:t>
      </w:r>
    </w:p>
    <w:p>
      <w:pPr>
        <w:pStyle w:val="BodyText"/>
        <w:spacing w:before="3"/>
        <w:rPr>
          <w:rFonts w:ascii="Arial"/>
          <w:b/>
          <w:sz w:val="5"/>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68"/>
        <w:gridCol w:w="1796"/>
        <w:gridCol w:w="2506"/>
        <w:gridCol w:w="2930"/>
      </w:tblGrid>
      <w:tr>
        <w:trPr>
          <w:trHeight w:val="268" w:hRule="atLeast"/>
        </w:trPr>
        <w:tc>
          <w:tcPr>
            <w:tcW w:w="2968" w:type="dxa"/>
          </w:tcPr>
          <w:p>
            <w:pPr>
              <w:pStyle w:val="TableParagraph"/>
              <w:rPr>
                <w:rFonts w:ascii="Arial"/>
                <w:b/>
                <w:sz w:val="19"/>
              </w:rPr>
            </w:pPr>
            <w:r>
              <w:rPr>
                <w:rFonts w:ascii="Arial"/>
                <w:b/>
                <w:spacing w:val="-2"/>
                <w:w w:val="105"/>
                <w:sz w:val="19"/>
              </w:rPr>
              <w:t>Conjunto</w:t>
            </w:r>
          </w:p>
        </w:tc>
        <w:tc>
          <w:tcPr>
            <w:tcW w:w="1796" w:type="dxa"/>
          </w:tcPr>
          <w:p>
            <w:pPr>
              <w:pStyle w:val="TableParagraph"/>
              <w:ind w:left="8"/>
              <w:jc w:val="center"/>
              <w:rPr>
                <w:rFonts w:ascii="Arial"/>
                <w:b/>
                <w:sz w:val="19"/>
              </w:rPr>
            </w:pPr>
            <w:r>
              <w:rPr>
                <w:rFonts w:ascii="Arial"/>
                <w:b/>
                <w:spacing w:val="-2"/>
                <w:w w:val="105"/>
                <w:sz w:val="19"/>
              </w:rPr>
              <w:t>Quantidade</w:t>
            </w:r>
          </w:p>
        </w:tc>
        <w:tc>
          <w:tcPr>
            <w:tcW w:w="2506" w:type="dxa"/>
          </w:tcPr>
          <w:p>
            <w:pPr>
              <w:pStyle w:val="TableParagraph"/>
              <w:ind w:left="9"/>
              <w:jc w:val="center"/>
              <w:rPr>
                <w:rFonts w:ascii="Arial"/>
                <w:b/>
                <w:sz w:val="19"/>
              </w:rPr>
            </w:pPr>
            <w:r>
              <w:rPr>
                <w:rFonts w:ascii="Arial"/>
                <w:b/>
                <w:w w:val="105"/>
                <w:sz w:val="19"/>
              </w:rPr>
              <w:t>%</w:t>
            </w:r>
            <w:r>
              <w:rPr>
                <w:rFonts w:ascii="Arial"/>
                <w:b/>
                <w:spacing w:val="-6"/>
                <w:w w:val="105"/>
                <w:sz w:val="19"/>
              </w:rPr>
              <w:t> </w:t>
            </w:r>
            <w:r>
              <w:rPr>
                <w:rFonts w:ascii="Arial"/>
                <w:b/>
                <w:w w:val="105"/>
                <w:sz w:val="19"/>
              </w:rPr>
              <w:t>do</w:t>
            </w:r>
            <w:r>
              <w:rPr>
                <w:rFonts w:ascii="Arial"/>
                <w:b/>
                <w:spacing w:val="-6"/>
                <w:w w:val="105"/>
                <w:sz w:val="19"/>
              </w:rPr>
              <w:t> </w:t>
            </w:r>
            <w:r>
              <w:rPr>
                <w:rFonts w:ascii="Arial"/>
                <w:b/>
                <w:spacing w:val="-2"/>
                <w:w w:val="105"/>
                <w:sz w:val="19"/>
              </w:rPr>
              <w:t>SigmaHQ</w:t>
            </w:r>
          </w:p>
        </w:tc>
        <w:tc>
          <w:tcPr>
            <w:tcW w:w="2930" w:type="dxa"/>
            <w:tcBorders>
              <w:right w:val="nil"/>
            </w:tcBorders>
          </w:tcPr>
          <w:p>
            <w:pPr>
              <w:pStyle w:val="TableParagraph"/>
              <w:ind w:left="123"/>
              <w:rPr>
                <w:rFonts w:ascii="Arial"/>
                <w:b/>
                <w:sz w:val="19"/>
              </w:rPr>
            </w:pPr>
            <w:r>
              <w:rPr>
                <w:rFonts w:ascii="Arial"/>
                <w:b/>
                <w:spacing w:val="-2"/>
                <w:w w:val="105"/>
                <w:sz w:val="19"/>
              </w:rPr>
              <w:t>Origem</w:t>
            </w:r>
          </w:p>
        </w:tc>
      </w:tr>
      <w:tr>
        <w:trPr>
          <w:trHeight w:val="268" w:hRule="atLeast"/>
        </w:trPr>
        <w:tc>
          <w:tcPr>
            <w:tcW w:w="10200" w:type="dxa"/>
            <w:gridSpan w:val="4"/>
            <w:tcBorders>
              <w:right w:val="nil"/>
            </w:tcBorders>
          </w:tcPr>
          <w:p>
            <w:pPr>
              <w:pStyle w:val="TableParagraph"/>
              <w:rPr>
                <w:rFonts w:ascii="Arial" w:hAnsi="Arial"/>
                <w:b/>
                <w:sz w:val="19"/>
              </w:rPr>
            </w:pPr>
            <w:r>
              <w:rPr>
                <w:rFonts w:ascii="Arial" w:hAnsi="Arial"/>
                <w:b/>
                <w:sz w:val="19"/>
              </w:rPr>
              <w:t>Subconjuntos</w:t>
            </w:r>
            <w:r>
              <w:rPr>
                <w:rFonts w:ascii="Arial" w:hAnsi="Arial"/>
                <w:b/>
                <w:spacing w:val="24"/>
                <w:sz w:val="19"/>
              </w:rPr>
              <w:t> </w:t>
            </w:r>
            <w:r>
              <w:rPr>
                <w:rFonts w:ascii="Arial" w:hAnsi="Arial"/>
                <w:b/>
                <w:sz w:val="19"/>
              </w:rPr>
              <w:t>derivados</w:t>
            </w:r>
            <w:r>
              <w:rPr>
                <w:rFonts w:ascii="Arial" w:hAnsi="Arial"/>
                <w:b/>
                <w:spacing w:val="24"/>
                <w:sz w:val="19"/>
              </w:rPr>
              <w:t> </w:t>
            </w:r>
            <w:r>
              <w:rPr>
                <w:rFonts w:ascii="Arial" w:hAnsi="Arial"/>
                <w:b/>
                <w:sz w:val="19"/>
              </w:rPr>
              <w:t>do</w:t>
            </w:r>
            <w:r>
              <w:rPr>
                <w:rFonts w:ascii="Arial" w:hAnsi="Arial"/>
                <w:b/>
                <w:spacing w:val="24"/>
                <w:sz w:val="19"/>
              </w:rPr>
              <w:t> </w:t>
            </w:r>
            <w:r>
              <w:rPr>
                <w:rFonts w:ascii="Arial" w:hAnsi="Arial"/>
                <w:b/>
                <w:sz w:val="19"/>
              </w:rPr>
              <w:t>repositório</w:t>
            </w:r>
            <w:r>
              <w:rPr>
                <w:rFonts w:ascii="Arial" w:hAnsi="Arial"/>
                <w:b/>
                <w:spacing w:val="24"/>
                <w:sz w:val="19"/>
              </w:rPr>
              <w:t> </w:t>
            </w:r>
            <w:r>
              <w:rPr>
                <w:rFonts w:ascii="Arial" w:hAnsi="Arial"/>
                <w:b/>
                <w:sz w:val="19"/>
              </w:rPr>
              <w:t>SigmaHQ</w:t>
            </w:r>
            <w:r>
              <w:rPr>
                <w:rFonts w:ascii="Arial" w:hAnsi="Arial"/>
                <w:b/>
                <w:spacing w:val="25"/>
                <w:sz w:val="19"/>
              </w:rPr>
              <w:t> </w:t>
            </w:r>
            <w:r>
              <w:rPr>
                <w:rFonts w:ascii="Arial" w:hAnsi="Arial"/>
                <w:b/>
                <w:sz w:val="19"/>
              </w:rPr>
              <w:t>(4.285</w:t>
            </w:r>
            <w:r>
              <w:rPr>
                <w:rFonts w:ascii="Arial" w:hAnsi="Arial"/>
                <w:b/>
                <w:spacing w:val="24"/>
                <w:sz w:val="19"/>
              </w:rPr>
              <w:t> </w:t>
            </w:r>
            <w:r>
              <w:rPr>
                <w:rFonts w:ascii="Arial" w:hAnsi="Arial"/>
                <w:b/>
                <w:spacing w:val="-2"/>
                <w:sz w:val="19"/>
              </w:rPr>
              <w:t>regras)</w:t>
            </w:r>
          </w:p>
        </w:tc>
      </w:tr>
      <w:tr>
        <w:trPr>
          <w:trHeight w:val="810" w:hRule="atLeast"/>
        </w:trPr>
        <w:tc>
          <w:tcPr>
            <w:tcW w:w="2968" w:type="dxa"/>
          </w:tcPr>
          <w:p>
            <w:pPr>
              <w:pStyle w:val="TableParagraph"/>
              <w:spacing w:line="292" w:lineRule="auto"/>
              <w:rPr>
                <w:sz w:val="19"/>
              </w:rPr>
            </w:pPr>
            <w:r>
              <w:rPr>
                <w:sz w:val="19"/>
              </w:rPr>
              <w:t>Base de conhecimento </w:t>
            </w:r>
            <w:r>
              <w:rPr>
                <w:sz w:val="19"/>
              </w:rPr>
              <w:t>RAG </w:t>
            </w:r>
            <w:r>
              <w:rPr>
                <w:spacing w:val="-2"/>
                <w:sz w:val="19"/>
              </w:rPr>
              <w:t>(</w:t>
            </w:r>
            <w:r>
              <w:rPr>
                <w:rFonts w:ascii="Courier New"/>
                <w:spacing w:val="-2"/>
                <w:sz w:val="22"/>
              </w:rPr>
              <w:t>rag_knowledge</w:t>
            </w:r>
            <w:r>
              <w:rPr>
                <w:spacing w:val="-2"/>
                <w:sz w:val="19"/>
              </w:rPr>
              <w:t>)</w:t>
            </w:r>
          </w:p>
        </w:tc>
        <w:tc>
          <w:tcPr>
            <w:tcW w:w="1796" w:type="dxa"/>
          </w:tcPr>
          <w:p>
            <w:pPr>
              <w:pStyle w:val="TableParagraph"/>
              <w:ind w:left="8"/>
              <w:jc w:val="center"/>
              <w:rPr>
                <w:sz w:val="19"/>
              </w:rPr>
            </w:pPr>
            <w:r>
              <w:rPr>
                <w:spacing w:val="-2"/>
                <w:w w:val="105"/>
                <w:sz w:val="19"/>
              </w:rPr>
              <w:t>2.773</w:t>
            </w:r>
          </w:p>
        </w:tc>
        <w:tc>
          <w:tcPr>
            <w:tcW w:w="2506" w:type="dxa"/>
          </w:tcPr>
          <w:p>
            <w:pPr>
              <w:pStyle w:val="TableParagraph"/>
              <w:ind w:left="9"/>
              <w:jc w:val="center"/>
              <w:rPr>
                <w:sz w:val="19"/>
              </w:rPr>
            </w:pPr>
            <w:r>
              <w:rPr>
                <w:spacing w:val="-2"/>
                <w:w w:val="105"/>
                <w:sz w:val="19"/>
              </w:rPr>
              <w:t>64,71%</w:t>
            </w:r>
          </w:p>
        </w:tc>
        <w:tc>
          <w:tcPr>
            <w:tcW w:w="2930" w:type="dxa"/>
            <w:tcBorders>
              <w:right w:val="nil"/>
            </w:tcBorders>
          </w:tcPr>
          <w:p>
            <w:pPr>
              <w:pStyle w:val="TableParagraph"/>
              <w:spacing w:line="297" w:lineRule="auto"/>
              <w:ind w:left="123"/>
              <w:rPr>
                <w:sz w:val="19"/>
              </w:rPr>
            </w:pPr>
            <w:r>
              <w:rPr>
                <w:w w:val="105"/>
                <w:sz w:val="19"/>
              </w:rPr>
              <w:t>Selecionada por amostragem </w:t>
            </w:r>
            <w:r>
              <w:rPr>
                <w:spacing w:val="-2"/>
                <w:w w:val="105"/>
                <w:sz w:val="19"/>
              </w:rPr>
              <w:t>estratificada</w:t>
            </w:r>
            <w:r>
              <w:rPr>
                <w:spacing w:val="-5"/>
                <w:w w:val="105"/>
                <w:sz w:val="19"/>
              </w:rPr>
              <w:t> </w:t>
            </w:r>
            <w:r>
              <w:rPr>
                <w:rFonts w:ascii="Arial"/>
                <w:i/>
                <w:spacing w:val="-2"/>
                <w:w w:val="105"/>
                <w:sz w:val="19"/>
              </w:rPr>
              <w:t>round-robin </w:t>
            </w:r>
            <w:r>
              <w:rPr>
                <w:spacing w:val="-2"/>
                <w:w w:val="105"/>
                <w:sz w:val="19"/>
              </w:rPr>
              <w:t>a</w:t>
            </w:r>
            <w:r>
              <w:rPr>
                <w:spacing w:val="-5"/>
                <w:w w:val="105"/>
                <w:sz w:val="19"/>
              </w:rPr>
              <w:t> </w:t>
            </w:r>
            <w:r>
              <w:rPr>
                <w:spacing w:val="-2"/>
                <w:w w:val="105"/>
                <w:sz w:val="19"/>
              </w:rPr>
              <w:t>partir</w:t>
            </w:r>
          </w:p>
          <w:p>
            <w:pPr>
              <w:pStyle w:val="TableParagraph"/>
              <w:spacing w:before="0"/>
              <w:ind w:left="123"/>
              <w:rPr>
                <w:sz w:val="19"/>
              </w:rPr>
            </w:pPr>
            <w:r>
              <w:rPr>
                <w:sz w:val="19"/>
              </w:rPr>
              <w:t>repositório</w:t>
            </w:r>
            <w:r>
              <w:rPr>
                <w:spacing w:val="29"/>
                <w:sz w:val="19"/>
              </w:rPr>
              <w:t> </w:t>
            </w:r>
            <w:r>
              <w:rPr>
                <w:spacing w:val="-2"/>
                <w:sz w:val="19"/>
              </w:rPr>
              <w:t>SigmaHQ.</w:t>
            </w:r>
          </w:p>
        </w:tc>
      </w:tr>
      <w:tr>
        <w:trPr>
          <w:trHeight w:val="810" w:hRule="atLeast"/>
        </w:trPr>
        <w:tc>
          <w:tcPr>
            <w:tcW w:w="2968" w:type="dxa"/>
          </w:tcPr>
          <w:p>
            <w:pPr>
              <w:pStyle w:val="TableParagraph"/>
              <w:spacing w:before="5"/>
              <w:rPr>
                <w:sz w:val="19"/>
              </w:rPr>
            </w:pPr>
            <w:r>
              <w:rPr>
                <w:sz w:val="19"/>
              </w:rPr>
              <w:t>Base</w:t>
            </w:r>
            <w:r>
              <w:rPr>
                <w:spacing w:val="11"/>
                <w:sz w:val="19"/>
              </w:rPr>
              <w:t> </w:t>
            </w:r>
            <w:r>
              <w:rPr>
                <w:sz w:val="19"/>
              </w:rPr>
              <w:t>de</w:t>
            </w:r>
            <w:r>
              <w:rPr>
                <w:spacing w:val="12"/>
                <w:sz w:val="19"/>
              </w:rPr>
              <w:t> </w:t>
            </w:r>
            <w:r>
              <w:rPr>
                <w:sz w:val="19"/>
              </w:rPr>
              <w:t>teste</w:t>
            </w:r>
            <w:r>
              <w:rPr>
                <w:spacing w:val="11"/>
                <w:sz w:val="19"/>
              </w:rPr>
              <w:t> </w:t>
            </w:r>
            <w:r>
              <w:rPr>
                <w:spacing w:val="-2"/>
                <w:sz w:val="19"/>
              </w:rPr>
              <w:t>(</w:t>
            </w:r>
            <w:r>
              <w:rPr>
                <w:rFonts w:ascii="Courier New"/>
                <w:spacing w:val="-2"/>
                <w:sz w:val="22"/>
              </w:rPr>
              <w:t>test_cases</w:t>
            </w:r>
            <w:r>
              <w:rPr>
                <w:spacing w:val="-2"/>
                <w:sz w:val="19"/>
              </w:rPr>
              <w:t>)</w:t>
            </w:r>
          </w:p>
        </w:tc>
        <w:tc>
          <w:tcPr>
            <w:tcW w:w="1796" w:type="dxa"/>
          </w:tcPr>
          <w:p>
            <w:pPr>
              <w:pStyle w:val="TableParagraph"/>
              <w:ind w:left="8"/>
              <w:jc w:val="center"/>
              <w:rPr>
                <w:sz w:val="19"/>
              </w:rPr>
            </w:pPr>
            <w:r>
              <w:rPr>
                <w:spacing w:val="-5"/>
                <w:w w:val="105"/>
                <w:sz w:val="19"/>
              </w:rPr>
              <w:t>50</w:t>
            </w:r>
          </w:p>
        </w:tc>
        <w:tc>
          <w:tcPr>
            <w:tcW w:w="2506" w:type="dxa"/>
          </w:tcPr>
          <w:p>
            <w:pPr>
              <w:pStyle w:val="TableParagraph"/>
              <w:ind w:left="9"/>
              <w:jc w:val="center"/>
              <w:rPr>
                <w:sz w:val="19"/>
              </w:rPr>
            </w:pPr>
            <w:r>
              <w:rPr>
                <w:spacing w:val="-4"/>
                <w:w w:val="105"/>
                <w:sz w:val="19"/>
              </w:rPr>
              <w:t>1,17%</w:t>
            </w:r>
          </w:p>
        </w:tc>
        <w:tc>
          <w:tcPr>
            <w:tcW w:w="2930" w:type="dxa"/>
            <w:tcBorders>
              <w:right w:val="nil"/>
            </w:tcBorders>
          </w:tcPr>
          <w:p>
            <w:pPr>
              <w:pStyle w:val="TableParagraph"/>
              <w:spacing w:line="297" w:lineRule="auto"/>
              <w:ind w:left="123"/>
              <w:rPr>
                <w:sz w:val="19"/>
              </w:rPr>
            </w:pPr>
            <w:r>
              <w:rPr>
                <w:w w:val="105"/>
                <w:sz w:val="19"/>
              </w:rPr>
              <w:t>Selecionada por amostragem </w:t>
            </w:r>
            <w:r>
              <w:rPr>
                <w:spacing w:val="-2"/>
                <w:w w:val="105"/>
                <w:sz w:val="19"/>
              </w:rPr>
              <w:t>estratificada</w:t>
            </w:r>
            <w:r>
              <w:rPr>
                <w:spacing w:val="-5"/>
                <w:w w:val="105"/>
                <w:sz w:val="19"/>
              </w:rPr>
              <w:t> </w:t>
            </w:r>
            <w:r>
              <w:rPr>
                <w:rFonts w:ascii="Arial"/>
                <w:i/>
                <w:spacing w:val="-2"/>
                <w:w w:val="105"/>
                <w:sz w:val="19"/>
              </w:rPr>
              <w:t>round-robin </w:t>
            </w:r>
            <w:r>
              <w:rPr>
                <w:spacing w:val="-2"/>
                <w:w w:val="105"/>
                <w:sz w:val="19"/>
              </w:rPr>
              <w:t>a</w:t>
            </w:r>
            <w:r>
              <w:rPr>
                <w:spacing w:val="-5"/>
                <w:w w:val="105"/>
                <w:sz w:val="19"/>
              </w:rPr>
              <w:t> </w:t>
            </w:r>
            <w:r>
              <w:rPr>
                <w:spacing w:val="-2"/>
                <w:w w:val="105"/>
                <w:sz w:val="19"/>
              </w:rPr>
              <w:t>partir</w:t>
            </w:r>
          </w:p>
          <w:p>
            <w:pPr>
              <w:pStyle w:val="TableParagraph"/>
              <w:spacing w:before="0"/>
              <w:ind w:left="123"/>
              <w:rPr>
                <w:sz w:val="19"/>
              </w:rPr>
            </w:pPr>
            <w:r>
              <w:rPr>
                <w:sz w:val="19"/>
              </w:rPr>
              <w:t>repositório</w:t>
            </w:r>
            <w:r>
              <w:rPr>
                <w:spacing w:val="29"/>
                <w:sz w:val="19"/>
              </w:rPr>
              <w:t> </w:t>
            </w:r>
            <w:r>
              <w:rPr>
                <w:spacing w:val="-2"/>
                <w:sz w:val="19"/>
              </w:rPr>
              <w:t>SigmaHQ.</w:t>
            </w:r>
          </w:p>
        </w:tc>
      </w:tr>
      <w:tr>
        <w:trPr>
          <w:trHeight w:val="810" w:hRule="atLeast"/>
        </w:trPr>
        <w:tc>
          <w:tcPr>
            <w:tcW w:w="2968" w:type="dxa"/>
          </w:tcPr>
          <w:p>
            <w:pPr>
              <w:pStyle w:val="TableParagraph"/>
              <w:spacing w:line="292" w:lineRule="auto"/>
              <w:rPr>
                <w:sz w:val="19"/>
              </w:rPr>
            </w:pPr>
            <w:r>
              <w:rPr>
                <w:sz w:val="19"/>
              </w:rPr>
              <w:t>Base de teste estendida </w:t>
            </w:r>
            <w:r>
              <w:rPr>
                <w:spacing w:val="-2"/>
                <w:sz w:val="19"/>
              </w:rPr>
              <w:t>(</w:t>
            </w:r>
            <w:r>
              <w:rPr>
                <w:rFonts w:ascii="Courier New"/>
                <w:spacing w:val="-2"/>
                <w:sz w:val="22"/>
              </w:rPr>
              <w:t>extra_test_cases</w:t>
            </w:r>
            <w:r>
              <w:rPr>
                <w:spacing w:val="-2"/>
                <w:sz w:val="19"/>
              </w:rPr>
              <w:t>)</w:t>
            </w:r>
          </w:p>
        </w:tc>
        <w:tc>
          <w:tcPr>
            <w:tcW w:w="1796" w:type="dxa"/>
          </w:tcPr>
          <w:p>
            <w:pPr>
              <w:pStyle w:val="TableParagraph"/>
              <w:ind w:left="8"/>
              <w:jc w:val="center"/>
              <w:rPr>
                <w:sz w:val="19"/>
              </w:rPr>
            </w:pPr>
            <w:r>
              <w:rPr>
                <w:spacing w:val="-5"/>
                <w:w w:val="105"/>
                <w:sz w:val="19"/>
              </w:rPr>
              <w:t>10</w:t>
            </w:r>
          </w:p>
        </w:tc>
        <w:tc>
          <w:tcPr>
            <w:tcW w:w="2506" w:type="dxa"/>
          </w:tcPr>
          <w:p>
            <w:pPr>
              <w:pStyle w:val="TableParagraph"/>
              <w:ind w:left="9"/>
              <w:jc w:val="center"/>
              <w:rPr>
                <w:sz w:val="19"/>
              </w:rPr>
            </w:pPr>
            <w:r>
              <w:rPr>
                <w:spacing w:val="-4"/>
                <w:w w:val="105"/>
                <w:sz w:val="19"/>
              </w:rPr>
              <w:t>0,23%</w:t>
            </w:r>
          </w:p>
        </w:tc>
        <w:tc>
          <w:tcPr>
            <w:tcW w:w="2930" w:type="dxa"/>
            <w:tcBorders>
              <w:right w:val="nil"/>
            </w:tcBorders>
          </w:tcPr>
          <w:p>
            <w:pPr>
              <w:pStyle w:val="TableParagraph"/>
              <w:ind w:left="123"/>
              <w:rPr>
                <w:sz w:val="19"/>
              </w:rPr>
            </w:pPr>
            <w:r>
              <w:rPr>
                <w:sz w:val="19"/>
              </w:rPr>
              <w:t>Selecionada</w:t>
            </w:r>
            <w:r>
              <w:rPr>
                <w:spacing w:val="20"/>
                <w:sz w:val="19"/>
              </w:rPr>
              <w:t> </w:t>
            </w:r>
            <w:r>
              <w:rPr>
                <w:sz w:val="19"/>
              </w:rPr>
              <w:t>por</w:t>
            </w:r>
            <w:r>
              <w:rPr>
                <w:spacing w:val="21"/>
                <w:sz w:val="19"/>
              </w:rPr>
              <w:t> </w:t>
            </w:r>
            <w:r>
              <w:rPr>
                <w:spacing w:val="-2"/>
                <w:sz w:val="19"/>
              </w:rPr>
              <w:t>amostragem</w:t>
            </w:r>
          </w:p>
          <w:p>
            <w:pPr>
              <w:pStyle w:val="TableParagraph"/>
              <w:spacing w:line="270" w:lineRule="atLeast" w:before="1"/>
              <w:ind w:left="123"/>
              <w:rPr>
                <w:sz w:val="19"/>
              </w:rPr>
            </w:pPr>
            <w:r>
              <w:rPr>
                <w:spacing w:val="-2"/>
                <w:w w:val="105"/>
                <w:sz w:val="19"/>
              </w:rPr>
              <w:t>estratificada</w:t>
            </w:r>
            <w:r>
              <w:rPr>
                <w:spacing w:val="-5"/>
                <w:w w:val="105"/>
                <w:sz w:val="19"/>
              </w:rPr>
              <w:t> </w:t>
            </w:r>
            <w:r>
              <w:rPr>
                <w:rFonts w:ascii="Arial" w:hAnsi="Arial"/>
                <w:i/>
                <w:spacing w:val="-2"/>
                <w:w w:val="105"/>
                <w:sz w:val="19"/>
              </w:rPr>
              <w:t>round-robin </w:t>
            </w:r>
            <w:r>
              <w:rPr>
                <w:spacing w:val="-2"/>
                <w:w w:val="105"/>
                <w:sz w:val="19"/>
              </w:rPr>
              <w:t>a</w:t>
            </w:r>
            <w:r>
              <w:rPr>
                <w:spacing w:val="-5"/>
                <w:w w:val="105"/>
                <w:sz w:val="19"/>
              </w:rPr>
              <w:t> </w:t>
            </w:r>
            <w:r>
              <w:rPr>
                <w:spacing w:val="-2"/>
                <w:w w:val="105"/>
                <w:sz w:val="19"/>
              </w:rPr>
              <w:t>partir </w:t>
            </w:r>
            <w:r>
              <w:rPr>
                <w:w w:val="105"/>
                <w:sz w:val="19"/>
              </w:rPr>
              <w:t>repositório SigmaHQ.</w:t>
            </w:r>
          </w:p>
        </w:tc>
      </w:tr>
      <w:tr>
        <w:trPr>
          <w:trHeight w:val="268" w:hRule="atLeast"/>
        </w:trPr>
        <w:tc>
          <w:tcPr>
            <w:tcW w:w="2968" w:type="dxa"/>
          </w:tcPr>
          <w:p>
            <w:pPr>
              <w:pStyle w:val="TableParagraph"/>
              <w:rPr>
                <w:rFonts w:ascii="Arial"/>
                <w:b/>
                <w:sz w:val="19"/>
              </w:rPr>
            </w:pPr>
            <w:r>
              <w:rPr>
                <w:rFonts w:ascii="Arial"/>
                <w:b/>
                <w:sz w:val="19"/>
              </w:rPr>
              <w:t>Subtotal</w:t>
            </w:r>
            <w:r>
              <w:rPr>
                <w:rFonts w:ascii="Arial"/>
                <w:b/>
                <w:spacing w:val="23"/>
                <w:sz w:val="19"/>
              </w:rPr>
              <w:t> </w:t>
            </w:r>
            <w:r>
              <w:rPr>
                <w:rFonts w:ascii="Arial"/>
                <w:b/>
                <w:spacing w:val="-2"/>
                <w:sz w:val="19"/>
              </w:rPr>
              <w:t>selecionado</w:t>
            </w:r>
          </w:p>
        </w:tc>
        <w:tc>
          <w:tcPr>
            <w:tcW w:w="1796" w:type="dxa"/>
          </w:tcPr>
          <w:p>
            <w:pPr>
              <w:pStyle w:val="TableParagraph"/>
              <w:ind w:left="8"/>
              <w:jc w:val="center"/>
              <w:rPr>
                <w:rFonts w:ascii="Arial"/>
                <w:b/>
                <w:sz w:val="19"/>
              </w:rPr>
            </w:pPr>
            <w:r>
              <w:rPr>
                <w:rFonts w:ascii="Arial"/>
                <w:b/>
                <w:spacing w:val="-2"/>
                <w:w w:val="105"/>
                <w:sz w:val="19"/>
              </w:rPr>
              <w:t>2.833</w:t>
            </w:r>
          </w:p>
        </w:tc>
        <w:tc>
          <w:tcPr>
            <w:tcW w:w="2506" w:type="dxa"/>
          </w:tcPr>
          <w:p>
            <w:pPr>
              <w:pStyle w:val="TableParagraph"/>
              <w:ind w:left="9"/>
              <w:jc w:val="center"/>
              <w:rPr>
                <w:rFonts w:ascii="Arial"/>
                <w:b/>
                <w:sz w:val="19"/>
              </w:rPr>
            </w:pPr>
            <w:r>
              <w:rPr>
                <w:rFonts w:ascii="Arial"/>
                <w:b/>
                <w:spacing w:val="-2"/>
                <w:w w:val="105"/>
                <w:sz w:val="19"/>
              </w:rPr>
              <w:t>66,11%</w:t>
            </w:r>
          </w:p>
        </w:tc>
        <w:tc>
          <w:tcPr>
            <w:tcW w:w="2930" w:type="dxa"/>
            <w:tcBorders>
              <w:right w:val="nil"/>
            </w:tcBorders>
          </w:tcPr>
          <w:p>
            <w:pPr>
              <w:pStyle w:val="TableParagraph"/>
              <w:ind w:left="123"/>
              <w:rPr>
                <w:sz w:val="19"/>
              </w:rPr>
            </w:pPr>
            <w:r>
              <w:rPr>
                <w:w w:val="105"/>
                <w:sz w:val="19"/>
              </w:rPr>
              <w:t>—</w:t>
            </w:r>
          </w:p>
        </w:tc>
      </w:tr>
      <w:tr>
        <w:trPr>
          <w:trHeight w:val="539" w:hRule="atLeast"/>
        </w:trPr>
        <w:tc>
          <w:tcPr>
            <w:tcW w:w="2968" w:type="dxa"/>
          </w:tcPr>
          <w:p>
            <w:pPr>
              <w:pStyle w:val="TableParagraph"/>
              <w:rPr>
                <w:sz w:val="19"/>
              </w:rPr>
            </w:pPr>
            <w:r>
              <w:rPr>
                <w:w w:val="105"/>
                <w:sz w:val="19"/>
              </w:rPr>
              <w:t>Regras</w:t>
            </w:r>
            <w:r>
              <w:rPr>
                <w:spacing w:val="-13"/>
                <w:w w:val="105"/>
                <w:sz w:val="19"/>
              </w:rPr>
              <w:t> </w:t>
            </w:r>
            <w:r>
              <w:rPr>
                <w:w w:val="105"/>
                <w:sz w:val="19"/>
              </w:rPr>
              <w:t>não</w:t>
            </w:r>
            <w:r>
              <w:rPr>
                <w:spacing w:val="-13"/>
                <w:w w:val="105"/>
                <w:sz w:val="19"/>
              </w:rPr>
              <w:t> </w:t>
            </w:r>
            <w:r>
              <w:rPr>
                <w:spacing w:val="-2"/>
                <w:w w:val="105"/>
                <w:sz w:val="19"/>
              </w:rPr>
              <w:t>utilizadas</w:t>
            </w:r>
          </w:p>
        </w:tc>
        <w:tc>
          <w:tcPr>
            <w:tcW w:w="1796" w:type="dxa"/>
          </w:tcPr>
          <w:p>
            <w:pPr>
              <w:pStyle w:val="TableParagraph"/>
              <w:ind w:left="8"/>
              <w:jc w:val="center"/>
              <w:rPr>
                <w:sz w:val="19"/>
              </w:rPr>
            </w:pPr>
            <w:r>
              <w:rPr>
                <w:spacing w:val="-2"/>
                <w:w w:val="105"/>
                <w:sz w:val="19"/>
              </w:rPr>
              <w:t>1.452</w:t>
            </w:r>
          </w:p>
        </w:tc>
        <w:tc>
          <w:tcPr>
            <w:tcW w:w="2506" w:type="dxa"/>
          </w:tcPr>
          <w:p>
            <w:pPr>
              <w:pStyle w:val="TableParagraph"/>
              <w:ind w:left="9"/>
              <w:jc w:val="center"/>
              <w:rPr>
                <w:sz w:val="19"/>
              </w:rPr>
            </w:pPr>
            <w:r>
              <w:rPr>
                <w:spacing w:val="-2"/>
                <w:w w:val="105"/>
                <w:sz w:val="19"/>
              </w:rPr>
              <w:t>33,89%</w:t>
            </w:r>
          </w:p>
        </w:tc>
        <w:tc>
          <w:tcPr>
            <w:tcW w:w="2930" w:type="dxa"/>
            <w:tcBorders>
              <w:right w:val="nil"/>
            </w:tcBorders>
          </w:tcPr>
          <w:p>
            <w:pPr>
              <w:pStyle w:val="TableParagraph"/>
              <w:ind w:left="123"/>
              <w:rPr>
                <w:sz w:val="19"/>
              </w:rPr>
            </w:pPr>
            <w:r>
              <w:rPr>
                <w:sz w:val="19"/>
              </w:rPr>
              <w:t>Restante</w:t>
            </w:r>
            <w:r>
              <w:rPr>
                <w:spacing w:val="18"/>
                <w:sz w:val="19"/>
              </w:rPr>
              <w:t> </w:t>
            </w:r>
            <w:r>
              <w:rPr>
                <w:sz w:val="19"/>
              </w:rPr>
              <w:t>do</w:t>
            </w:r>
            <w:r>
              <w:rPr>
                <w:spacing w:val="18"/>
                <w:sz w:val="19"/>
              </w:rPr>
              <w:t> </w:t>
            </w:r>
            <w:r>
              <w:rPr>
                <w:sz w:val="19"/>
              </w:rPr>
              <w:t>repositório,</w:t>
            </w:r>
            <w:r>
              <w:rPr>
                <w:spacing w:val="18"/>
                <w:sz w:val="19"/>
              </w:rPr>
              <w:t> </w:t>
            </w:r>
            <w:r>
              <w:rPr>
                <w:spacing w:val="-5"/>
                <w:sz w:val="19"/>
              </w:rPr>
              <w:t>não</w:t>
            </w:r>
          </w:p>
          <w:p>
            <w:pPr>
              <w:pStyle w:val="TableParagraph"/>
              <w:spacing w:before="53"/>
              <w:ind w:left="123"/>
              <w:rPr>
                <w:sz w:val="19"/>
              </w:rPr>
            </w:pPr>
            <w:r>
              <w:rPr>
                <w:w w:val="105"/>
                <w:sz w:val="19"/>
              </w:rPr>
              <w:t>incluído</w:t>
            </w:r>
            <w:r>
              <w:rPr>
                <w:spacing w:val="-12"/>
                <w:w w:val="105"/>
                <w:sz w:val="19"/>
              </w:rPr>
              <w:t> </w:t>
            </w:r>
            <w:r>
              <w:rPr>
                <w:w w:val="105"/>
                <w:sz w:val="19"/>
              </w:rPr>
              <w:t>nos</w:t>
            </w:r>
            <w:r>
              <w:rPr>
                <w:spacing w:val="-11"/>
                <w:w w:val="105"/>
                <w:sz w:val="19"/>
              </w:rPr>
              <w:t> </w:t>
            </w:r>
            <w:r>
              <w:rPr>
                <w:spacing w:val="-2"/>
                <w:w w:val="105"/>
                <w:sz w:val="19"/>
              </w:rPr>
              <w:t>subconjuntos.</w:t>
            </w:r>
          </w:p>
        </w:tc>
      </w:tr>
      <w:tr>
        <w:trPr>
          <w:trHeight w:val="268" w:hRule="atLeast"/>
        </w:trPr>
        <w:tc>
          <w:tcPr>
            <w:tcW w:w="10200" w:type="dxa"/>
            <w:gridSpan w:val="4"/>
            <w:tcBorders>
              <w:right w:val="nil"/>
            </w:tcBorders>
          </w:tcPr>
          <w:p>
            <w:pPr>
              <w:pStyle w:val="TableParagraph"/>
              <w:spacing w:line="243" w:lineRule="exact" w:before="5"/>
              <w:rPr>
                <w:rFonts w:ascii="Arial"/>
                <w:b/>
                <w:sz w:val="19"/>
              </w:rPr>
            </w:pPr>
            <w:r>
              <w:rPr>
                <w:rFonts w:ascii="Arial"/>
                <w:b/>
                <w:w w:val="105"/>
                <w:sz w:val="19"/>
              </w:rPr>
              <w:t>Regras</w:t>
            </w:r>
            <w:r>
              <w:rPr>
                <w:rFonts w:ascii="Arial"/>
                <w:b/>
                <w:spacing w:val="-13"/>
                <w:w w:val="105"/>
                <w:sz w:val="19"/>
              </w:rPr>
              <w:t> </w:t>
            </w:r>
            <w:r>
              <w:rPr>
                <w:rFonts w:ascii="Arial"/>
                <w:b/>
                <w:w w:val="105"/>
                <w:sz w:val="19"/>
              </w:rPr>
              <w:t>geradas</w:t>
            </w:r>
            <w:r>
              <w:rPr>
                <w:rFonts w:ascii="Arial"/>
                <w:b/>
                <w:spacing w:val="-12"/>
                <w:w w:val="105"/>
                <w:sz w:val="19"/>
              </w:rPr>
              <w:t> </w:t>
            </w:r>
            <w:r>
              <w:rPr>
                <w:rFonts w:ascii="Arial"/>
                <w:b/>
                <w:w w:val="105"/>
                <w:sz w:val="19"/>
              </w:rPr>
              <w:t>pelas</w:t>
            </w:r>
            <w:r>
              <w:rPr>
                <w:rFonts w:ascii="Arial"/>
                <w:b/>
                <w:spacing w:val="-12"/>
                <w:w w:val="105"/>
                <w:sz w:val="19"/>
              </w:rPr>
              <w:t> </w:t>
            </w:r>
            <w:r>
              <w:rPr>
                <w:rFonts w:ascii="Arial"/>
                <w:b/>
                <w:w w:val="105"/>
                <w:sz w:val="19"/>
              </w:rPr>
              <w:t>LLMs</w:t>
            </w:r>
            <w:r>
              <w:rPr>
                <w:rFonts w:ascii="Arial"/>
                <w:b/>
                <w:spacing w:val="-12"/>
                <w:w w:val="105"/>
                <w:sz w:val="19"/>
              </w:rPr>
              <w:t> </w:t>
            </w:r>
            <w:r>
              <w:rPr>
                <w:rFonts w:ascii="Arial"/>
                <w:b/>
                <w:w w:val="105"/>
                <w:sz w:val="19"/>
              </w:rPr>
              <w:t>comerciais</w:t>
            </w:r>
            <w:r>
              <w:rPr>
                <w:rFonts w:ascii="Arial"/>
                <w:b/>
                <w:spacing w:val="-12"/>
                <w:w w:val="105"/>
                <w:sz w:val="19"/>
              </w:rPr>
              <w:t> </w:t>
            </w:r>
            <w:r>
              <w:rPr>
                <w:rFonts w:ascii="Arial"/>
                <w:b/>
                <w:w w:val="105"/>
                <w:sz w:val="19"/>
              </w:rPr>
              <w:t>(a</w:t>
            </w:r>
            <w:r>
              <w:rPr>
                <w:rFonts w:ascii="Arial"/>
                <w:b/>
                <w:spacing w:val="-13"/>
                <w:w w:val="105"/>
                <w:sz w:val="19"/>
              </w:rPr>
              <w:t> </w:t>
            </w:r>
            <w:r>
              <w:rPr>
                <w:rFonts w:ascii="Arial"/>
                <w:b/>
                <w:w w:val="105"/>
                <w:sz w:val="19"/>
              </w:rPr>
              <w:t>partir</w:t>
            </w:r>
            <w:r>
              <w:rPr>
                <w:rFonts w:ascii="Arial"/>
                <w:b/>
                <w:spacing w:val="-12"/>
                <w:w w:val="105"/>
                <w:sz w:val="19"/>
              </w:rPr>
              <w:t> </w:t>
            </w:r>
            <w:r>
              <w:rPr>
                <w:rFonts w:ascii="Arial"/>
                <w:b/>
                <w:w w:val="105"/>
                <w:sz w:val="19"/>
              </w:rPr>
              <w:t>de</w:t>
            </w:r>
            <w:r>
              <w:rPr>
                <w:rFonts w:ascii="Arial"/>
                <w:b/>
                <w:spacing w:val="-12"/>
                <w:w w:val="105"/>
                <w:sz w:val="19"/>
              </w:rPr>
              <w:t> </w:t>
            </w:r>
            <w:r>
              <w:rPr>
                <w:rFonts w:ascii="Courier New"/>
                <w:b/>
                <w:spacing w:val="-2"/>
                <w:w w:val="105"/>
                <w:sz w:val="22"/>
              </w:rPr>
              <w:t>test_cases</w:t>
            </w:r>
            <w:r>
              <w:rPr>
                <w:rFonts w:ascii="Arial"/>
                <w:b/>
                <w:spacing w:val="-2"/>
                <w:w w:val="105"/>
                <w:sz w:val="19"/>
              </w:rPr>
              <w:t>)</w:t>
            </w:r>
          </w:p>
        </w:tc>
      </w:tr>
      <w:tr>
        <w:trPr>
          <w:trHeight w:val="268" w:hRule="atLeast"/>
        </w:trPr>
        <w:tc>
          <w:tcPr>
            <w:tcW w:w="2968" w:type="dxa"/>
          </w:tcPr>
          <w:p>
            <w:pPr>
              <w:pStyle w:val="TableParagraph"/>
              <w:rPr>
                <w:rFonts w:ascii="Arial"/>
                <w:b/>
                <w:sz w:val="19"/>
              </w:rPr>
            </w:pPr>
            <w:r>
              <w:rPr>
                <w:rFonts w:ascii="Arial"/>
                <w:b/>
                <w:spacing w:val="-2"/>
                <w:w w:val="105"/>
                <w:sz w:val="19"/>
              </w:rPr>
              <w:t>Subconjunto</w:t>
            </w:r>
          </w:p>
        </w:tc>
        <w:tc>
          <w:tcPr>
            <w:tcW w:w="1796" w:type="dxa"/>
          </w:tcPr>
          <w:p>
            <w:pPr>
              <w:pStyle w:val="TableParagraph"/>
              <w:ind w:left="8"/>
              <w:jc w:val="center"/>
              <w:rPr>
                <w:rFonts w:ascii="Arial"/>
                <w:b/>
                <w:sz w:val="19"/>
              </w:rPr>
            </w:pPr>
            <w:r>
              <w:rPr>
                <w:rFonts w:ascii="Arial"/>
                <w:b/>
                <w:sz w:val="19"/>
              </w:rPr>
              <w:t>Quantidade</w:t>
            </w:r>
            <w:r>
              <w:rPr>
                <w:rFonts w:ascii="Arial"/>
                <w:b/>
                <w:spacing w:val="32"/>
                <w:sz w:val="19"/>
              </w:rPr>
              <w:t> </w:t>
            </w:r>
            <w:r>
              <w:rPr>
                <w:rFonts w:ascii="Arial"/>
                <w:b/>
                <w:spacing w:val="-4"/>
                <w:sz w:val="19"/>
              </w:rPr>
              <w:t>total</w:t>
            </w:r>
          </w:p>
        </w:tc>
        <w:tc>
          <w:tcPr>
            <w:tcW w:w="2506" w:type="dxa"/>
          </w:tcPr>
          <w:p>
            <w:pPr>
              <w:pStyle w:val="TableParagraph"/>
              <w:ind w:left="9"/>
              <w:jc w:val="center"/>
              <w:rPr>
                <w:rFonts w:ascii="Arial" w:hAnsi="Arial"/>
                <w:b/>
                <w:sz w:val="19"/>
              </w:rPr>
            </w:pPr>
            <w:r>
              <w:rPr>
                <w:rFonts w:ascii="Arial" w:hAnsi="Arial"/>
                <w:b/>
                <w:sz w:val="19"/>
              </w:rPr>
              <w:t>Quantidade</w:t>
            </w:r>
            <w:r>
              <w:rPr>
                <w:rFonts w:ascii="Arial" w:hAnsi="Arial"/>
                <w:b/>
                <w:spacing w:val="21"/>
                <w:sz w:val="19"/>
              </w:rPr>
              <w:t> </w:t>
            </w:r>
            <w:r>
              <w:rPr>
                <w:rFonts w:ascii="Arial" w:hAnsi="Arial"/>
                <w:b/>
                <w:sz w:val="19"/>
              </w:rPr>
              <w:t>pós</w:t>
            </w:r>
            <w:r>
              <w:rPr>
                <w:rFonts w:ascii="Arial" w:hAnsi="Arial"/>
                <w:b/>
                <w:spacing w:val="22"/>
                <w:sz w:val="19"/>
              </w:rPr>
              <w:t> </w:t>
            </w:r>
            <w:r>
              <w:rPr>
                <w:rFonts w:ascii="Arial" w:hAnsi="Arial"/>
                <w:b/>
                <w:spacing w:val="-2"/>
                <w:sz w:val="19"/>
              </w:rPr>
              <w:t>seleção</w:t>
            </w:r>
          </w:p>
        </w:tc>
        <w:tc>
          <w:tcPr>
            <w:tcW w:w="2930" w:type="dxa"/>
            <w:tcBorders>
              <w:right w:val="nil"/>
            </w:tcBorders>
          </w:tcPr>
          <w:p>
            <w:pPr>
              <w:pStyle w:val="TableParagraph"/>
              <w:ind w:left="123"/>
              <w:rPr>
                <w:sz w:val="19"/>
              </w:rPr>
            </w:pPr>
            <w:r>
              <w:rPr>
                <w:w w:val="105"/>
                <w:sz w:val="19"/>
              </w:rPr>
              <w:t>—</w:t>
            </w:r>
          </w:p>
        </w:tc>
      </w:tr>
      <w:tr>
        <w:trPr>
          <w:trHeight w:val="539" w:hRule="atLeast"/>
        </w:trPr>
        <w:tc>
          <w:tcPr>
            <w:tcW w:w="2968" w:type="dxa"/>
          </w:tcPr>
          <w:p>
            <w:pPr>
              <w:pStyle w:val="TableParagraph"/>
              <w:rPr>
                <w:sz w:val="19"/>
              </w:rPr>
            </w:pPr>
            <w:r>
              <w:rPr>
                <w:spacing w:val="-2"/>
                <w:w w:val="105"/>
                <w:sz w:val="19"/>
              </w:rPr>
              <w:t>Regras</w:t>
            </w:r>
            <w:r>
              <w:rPr>
                <w:spacing w:val="-5"/>
                <w:w w:val="105"/>
                <w:sz w:val="19"/>
              </w:rPr>
              <w:t> </w:t>
            </w:r>
            <w:r>
              <w:rPr>
                <w:spacing w:val="-2"/>
                <w:w w:val="105"/>
                <w:sz w:val="19"/>
              </w:rPr>
              <w:t>geradas</w:t>
            </w:r>
            <w:r>
              <w:rPr>
                <w:spacing w:val="-4"/>
                <w:w w:val="105"/>
                <w:sz w:val="19"/>
              </w:rPr>
              <w:t> </w:t>
            </w:r>
            <w:r>
              <w:rPr>
                <w:spacing w:val="-2"/>
                <w:w w:val="105"/>
                <w:sz w:val="19"/>
              </w:rPr>
              <w:t>com</w:t>
            </w:r>
            <w:r>
              <w:rPr>
                <w:spacing w:val="-4"/>
                <w:w w:val="105"/>
                <w:sz w:val="19"/>
              </w:rPr>
              <w:t> </w:t>
            </w:r>
            <w:r>
              <w:rPr>
                <w:spacing w:val="-2"/>
                <w:w w:val="105"/>
                <w:sz w:val="19"/>
              </w:rPr>
              <w:t>prompt</w:t>
            </w:r>
          </w:p>
          <w:p>
            <w:pPr>
              <w:pStyle w:val="TableParagraph"/>
              <w:spacing w:before="53"/>
              <w:rPr>
                <w:rFonts w:ascii="Arial"/>
                <w:i/>
                <w:sz w:val="19"/>
              </w:rPr>
            </w:pPr>
            <w:r>
              <w:rPr>
                <w:rFonts w:ascii="Arial"/>
                <w:i/>
                <w:sz w:val="19"/>
              </w:rPr>
              <w:t>zero-</w:t>
            </w:r>
            <w:r>
              <w:rPr>
                <w:rFonts w:ascii="Arial"/>
                <w:i/>
                <w:spacing w:val="-4"/>
                <w:sz w:val="19"/>
              </w:rPr>
              <w:t>shot</w:t>
            </w:r>
          </w:p>
        </w:tc>
        <w:tc>
          <w:tcPr>
            <w:tcW w:w="1796" w:type="dxa"/>
          </w:tcPr>
          <w:p>
            <w:pPr>
              <w:pStyle w:val="TableParagraph"/>
              <w:ind w:left="8"/>
              <w:jc w:val="center"/>
              <w:rPr>
                <w:sz w:val="19"/>
              </w:rPr>
            </w:pPr>
            <w:r>
              <w:rPr>
                <w:spacing w:val="-5"/>
                <w:w w:val="105"/>
                <w:sz w:val="19"/>
              </w:rPr>
              <w:t>250</w:t>
            </w:r>
          </w:p>
        </w:tc>
        <w:tc>
          <w:tcPr>
            <w:tcW w:w="2506" w:type="dxa"/>
          </w:tcPr>
          <w:p>
            <w:pPr>
              <w:pStyle w:val="TableParagraph"/>
              <w:ind w:left="9"/>
              <w:jc w:val="center"/>
              <w:rPr>
                <w:sz w:val="19"/>
              </w:rPr>
            </w:pPr>
            <w:r>
              <w:rPr>
                <w:spacing w:val="-5"/>
                <w:w w:val="105"/>
                <w:sz w:val="19"/>
              </w:rPr>
              <w:t>50</w:t>
            </w:r>
          </w:p>
        </w:tc>
        <w:tc>
          <w:tcPr>
            <w:tcW w:w="2930" w:type="dxa"/>
            <w:tcBorders>
              <w:right w:val="nil"/>
            </w:tcBorders>
          </w:tcPr>
          <w:p>
            <w:pPr>
              <w:pStyle w:val="TableParagraph"/>
              <w:spacing w:line="240" w:lineRule="atLeast" w:before="5"/>
              <w:ind w:left="123"/>
              <w:rPr>
                <w:sz w:val="19"/>
              </w:rPr>
            </w:pPr>
            <w:r>
              <w:rPr>
                <w:sz w:val="19"/>
              </w:rPr>
              <w:t>50 regras da </w:t>
            </w:r>
            <w:r>
              <w:rPr>
                <w:rFonts w:ascii="Courier New"/>
                <w:sz w:val="22"/>
              </w:rPr>
              <w:t>test_cases </w:t>
            </w:r>
            <w:r>
              <w:rPr>
                <w:sz w:val="19"/>
              </w:rPr>
              <w:t>replicadas por 5 LLMs </w:t>
            </w:r>
            <w:r>
              <w:rPr>
                <w:sz w:val="19"/>
              </w:rPr>
              <w:t>comerciai</w:t>
            </w:r>
          </w:p>
        </w:tc>
      </w:tr>
      <w:tr>
        <w:trPr>
          <w:trHeight w:val="539" w:hRule="atLeast"/>
        </w:trPr>
        <w:tc>
          <w:tcPr>
            <w:tcW w:w="2968" w:type="dxa"/>
          </w:tcPr>
          <w:p>
            <w:pPr>
              <w:pStyle w:val="TableParagraph"/>
              <w:rPr>
                <w:sz w:val="19"/>
              </w:rPr>
            </w:pPr>
            <w:r>
              <w:rPr>
                <w:sz w:val="19"/>
              </w:rPr>
              <w:t>Regras</w:t>
            </w:r>
            <w:r>
              <w:rPr>
                <w:spacing w:val="17"/>
                <w:sz w:val="19"/>
              </w:rPr>
              <w:t> </w:t>
            </w:r>
            <w:r>
              <w:rPr>
                <w:sz w:val="19"/>
              </w:rPr>
              <w:t>geradas</w:t>
            </w:r>
            <w:r>
              <w:rPr>
                <w:spacing w:val="17"/>
                <w:sz w:val="19"/>
              </w:rPr>
              <w:t> </w:t>
            </w:r>
            <w:r>
              <w:rPr>
                <w:spacing w:val="-5"/>
                <w:sz w:val="19"/>
              </w:rPr>
              <w:t>com</w:t>
            </w:r>
          </w:p>
          <w:p>
            <w:pPr>
              <w:pStyle w:val="TableParagraph"/>
              <w:spacing w:before="53"/>
              <w:rPr>
                <w:rFonts w:ascii="Arial"/>
                <w:i/>
                <w:sz w:val="19"/>
              </w:rPr>
            </w:pPr>
            <w:r>
              <w:rPr>
                <w:w w:val="105"/>
                <w:sz w:val="19"/>
              </w:rPr>
              <w:t>engenharia</w:t>
            </w:r>
            <w:r>
              <w:rPr>
                <w:spacing w:val="-13"/>
                <w:w w:val="105"/>
                <w:sz w:val="19"/>
              </w:rPr>
              <w:t> </w:t>
            </w:r>
            <w:r>
              <w:rPr>
                <w:w w:val="105"/>
                <w:sz w:val="19"/>
              </w:rPr>
              <w:t>de</w:t>
            </w:r>
            <w:r>
              <w:rPr>
                <w:spacing w:val="-12"/>
                <w:w w:val="105"/>
                <w:sz w:val="19"/>
              </w:rPr>
              <w:t> </w:t>
            </w:r>
            <w:r>
              <w:rPr>
                <w:rFonts w:ascii="Arial"/>
                <w:i/>
                <w:spacing w:val="-2"/>
                <w:w w:val="105"/>
                <w:sz w:val="19"/>
              </w:rPr>
              <w:t>prompt</w:t>
            </w:r>
          </w:p>
        </w:tc>
        <w:tc>
          <w:tcPr>
            <w:tcW w:w="1796" w:type="dxa"/>
          </w:tcPr>
          <w:p>
            <w:pPr>
              <w:pStyle w:val="TableParagraph"/>
              <w:ind w:left="8"/>
              <w:jc w:val="center"/>
              <w:rPr>
                <w:sz w:val="19"/>
              </w:rPr>
            </w:pPr>
            <w:r>
              <w:rPr>
                <w:spacing w:val="-5"/>
                <w:w w:val="105"/>
                <w:sz w:val="19"/>
              </w:rPr>
              <w:t>250</w:t>
            </w:r>
          </w:p>
        </w:tc>
        <w:tc>
          <w:tcPr>
            <w:tcW w:w="2506" w:type="dxa"/>
          </w:tcPr>
          <w:p>
            <w:pPr>
              <w:pStyle w:val="TableParagraph"/>
              <w:ind w:left="9"/>
              <w:jc w:val="center"/>
              <w:rPr>
                <w:sz w:val="19"/>
              </w:rPr>
            </w:pPr>
            <w:r>
              <w:rPr>
                <w:spacing w:val="-5"/>
                <w:w w:val="105"/>
                <w:sz w:val="19"/>
              </w:rPr>
              <w:t>50</w:t>
            </w:r>
          </w:p>
        </w:tc>
        <w:tc>
          <w:tcPr>
            <w:tcW w:w="2930" w:type="dxa"/>
            <w:tcBorders>
              <w:right w:val="nil"/>
            </w:tcBorders>
          </w:tcPr>
          <w:p>
            <w:pPr>
              <w:pStyle w:val="TableParagraph"/>
              <w:spacing w:line="240" w:lineRule="atLeast" w:before="5"/>
              <w:ind w:left="123"/>
              <w:rPr>
                <w:sz w:val="19"/>
              </w:rPr>
            </w:pPr>
            <w:r>
              <w:rPr>
                <w:sz w:val="19"/>
              </w:rPr>
              <w:t>50 regras da </w:t>
            </w:r>
            <w:r>
              <w:rPr>
                <w:rFonts w:ascii="Courier New"/>
                <w:sz w:val="22"/>
              </w:rPr>
              <w:t>test_cases </w:t>
            </w:r>
            <w:r>
              <w:rPr>
                <w:sz w:val="19"/>
              </w:rPr>
              <w:t>replicadas por 5 LLMs </w:t>
            </w:r>
            <w:r>
              <w:rPr>
                <w:sz w:val="19"/>
              </w:rPr>
              <w:t>comerciai</w:t>
            </w:r>
          </w:p>
        </w:tc>
      </w:tr>
      <w:tr>
        <w:trPr>
          <w:trHeight w:val="810" w:hRule="atLeast"/>
        </w:trPr>
        <w:tc>
          <w:tcPr>
            <w:tcW w:w="2968" w:type="dxa"/>
          </w:tcPr>
          <w:p>
            <w:pPr>
              <w:pStyle w:val="TableParagraph"/>
              <w:spacing w:line="297" w:lineRule="auto"/>
              <w:rPr>
                <w:sz w:val="19"/>
              </w:rPr>
            </w:pPr>
            <w:r>
              <w:rPr>
                <w:spacing w:val="-2"/>
                <w:w w:val="105"/>
                <w:sz w:val="19"/>
              </w:rPr>
              <w:t>Regras</w:t>
            </w:r>
            <w:r>
              <w:rPr>
                <w:spacing w:val="-12"/>
                <w:w w:val="105"/>
                <w:sz w:val="19"/>
              </w:rPr>
              <w:t> </w:t>
            </w:r>
            <w:r>
              <w:rPr>
                <w:spacing w:val="-2"/>
                <w:w w:val="105"/>
                <w:sz w:val="19"/>
              </w:rPr>
              <w:t>geradas</w:t>
            </w:r>
            <w:r>
              <w:rPr>
                <w:spacing w:val="-12"/>
                <w:w w:val="105"/>
                <w:sz w:val="19"/>
              </w:rPr>
              <w:t> </w:t>
            </w:r>
            <w:r>
              <w:rPr>
                <w:spacing w:val="-2"/>
                <w:w w:val="105"/>
                <w:sz w:val="19"/>
              </w:rPr>
              <w:t>pelo</w:t>
            </w:r>
            <w:r>
              <w:rPr>
                <w:spacing w:val="-12"/>
                <w:w w:val="105"/>
                <w:sz w:val="19"/>
              </w:rPr>
              <w:t> </w:t>
            </w:r>
            <w:r>
              <w:rPr>
                <w:spacing w:val="-2"/>
                <w:w w:val="105"/>
                <w:sz w:val="19"/>
              </w:rPr>
              <w:t>agente autônomo</w:t>
            </w:r>
          </w:p>
        </w:tc>
        <w:tc>
          <w:tcPr>
            <w:tcW w:w="1796" w:type="dxa"/>
          </w:tcPr>
          <w:p>
            <w:pPr>
              <w:pStyle w:val="TableParagraph"/>
              <w:ind w:left="8"/>
              <w:jc w:val="center"/>
              <w:rPr>
                <w:sz w:val="19"/>
              </w:rPr>
            </w:pPr>
            <w:r>
              <w:rPr>
                <w:spacing w:val="-5"/>
                <w:w w:val="105"/>
                <w:sz w:val="19"/>
              </w:rPr>
              <w:t>50</w:t>
            </w:r>
          </w:p>
        </w:tc>
        <w:tc>
          <w:tcPr>
            <w:tcW w:w="2506" w:type="dxa"/>
          </w:tcPr>
          <w:p>
            <w:pPr>
              <w:pStyle w:val="TableParagraph"/>
              <w:ind w:left="9"/>
              <w:jc w:val="center"/>
              <w:rPr>
                <w:sz w:val="19"/>
              </w:rPr>
            </w:pPr>
            <w:r>
              <w:rPr>
                <w:spacing w:val="-5"/>
                <w:w w:val="105"/>
                <w:sz w:val="19"/>
              </w:rPr>
              <w:t>50</w:t>
            </w:r>
          </w:p>
        </w:tc>
        <w:tc>
          <w:tcPr>
            <w:tcW w:w="2930" w:type="dxa"/>
            <w:tcBorders>
              <w:right w:val="nil"/>
            </w:tcBorders>
          </w:tcPr>
          <w:p>
            <w:pPr>
              <w:pStyle w:val="TableParagraph"/>
              <w:spacing w:line="266" w:lineRule="auto" w:before="5"/>
              <w:ind w:left="123"/>
              <w:rPr>
                <w:sz w:val="19"/>
              </w:rPr>
            </w:pPr>
            <w:r>
              <w:rPr>
                <w:sz w:val="19"/>
              </w:rPr>
              <w:t>50</w:t>
            </w:r>
            <w:r>
              <w:rPr>
                <w:spacing w:val="-7"/>
                <w:sz w:val="19"/>
              </w:rPr>
              <w:t> </w:t>
            </w:r>
            <w:r>
              <w:rPr>
                <w:sz w:val="19"/>
              </w:rPr>
              <w:t>regras</w:t>
            </w:r>
            <w:r>
              <w:rPr>
                <w:spacing w:val="-5"/>
                <w:sz w:val="19"/>
              </w:rPr>
              <w:t> </w:t>
            </w:r>
            <w:r>
              <w:rPr>
                <w:sz w:val="19"/>
              </w:rPr>
              <w:t>da</w:t>
            </w:r>
            <w:r>
              <w:rPr>
                <w:spacing w:val="-5"/>
                <w:sz w:val="19"/>
              </w:rPr>
              <w:t> </w:t>
            </w:r>
            <w:r>
              <w:rPr>
                <w:rFonts w:ascii="Courier New"/>
                <w:sz w:val="22"/>
              </w:rPr>
              <w:t>test_cases</w:t>
            </w:r>
            <w:r>
              <w:rPr>
                <w:rFonts w:ascii="Courier New"/>
                <w:sz w:val="22"/>
              </w:rPr>
              <w:t> </w:t>
            </w:r>
            <w:r>
              <w:rPr>
                <w:sz w:val="19"/>
              </w:rPr>
              <w:t>processadas pelo agente</w:t>
            </w:r>
          </w:p>
          <w:p>
            <w:pPr>
              <w:pStyle w:val="TableParagraph"/>
              <w:spacing w:before="28"/>
              <w:ind w:left="123"/>
              <w:rPr>
                <w:sz w:val="19"/>
              </w:rPr>
            </w:pPr>
            <w:r>
              <w:rPr>
                <w:rFonts w:ascii="Arial"/>
                <w:i/>
                <w:spacing w:val="-2"/>
                <w:w w:val="105"/>
                <w:sz w:val="19"/>
              </w:rPr>
              <w:t>LangGraph</w:t>
            </w:r>
            <w:r>
              <w:rPr>
                <w:spacing w:val="-2"/>
                <w:w w:val="105"/>
                <w:sz w:val="19"/>
              </w:rPr>
              <w:t>.</w:t>
            </w:r>
          </w:p>
        </w:tc>
      </w:tr>
      <w:tr>
        <w:trPr>
          <w:trHeight w:val="268" w:hRule="atLeast"/>
        </w:trPr>
        <w:tc>
          <w:tcPr>
            <w:tcW w:w="2968" w:type="dxa"/>
          </w:tcPr>
          <w:p>
            <w:pPr>
              <w:pStyle w:val="TableParagraph"/>
              <w:rPr>
                <w:rFonts w:ascii="Arial"/>
                <w:b/>
                <w:sz w:val="19"/>
              </w:rPr>
            </w:pPr>
            <w:r>
              <w:rPr>
                <w:rFonts w:ascii="Arial"/>
                <w:b/>
                <w:w w:val="105"/>
                <w:sz w:val="19"/>
              </w:rPr>
              <w:t>Subtotal</w:t>
            </w:r>
            <w:r>
              <w:rPr>
                <w:rFonts w:ascii="Arial"/>
                <w:b/>
                <w:spacing w:val="-13"/>
                <w:w w:val="105"/>
                <w:sz w:val="19"/>
              </w:rPr>
              <w:t> </w:t>
            </w:r>
            <w:r>
              <w:rPr>
                <w:rFonts w:ascii="Arial"/>
                <w:b/>
                <w:w w:val="105"/>
                <w:sz w:val="19"/>
              </w:rPr>
              <w:t>de</w:t>
            </w:r>
            <w:r>
              <w:rPr>
                <w:rFonts w:ascii="Arial"/>
                <w:b/>
                <w:spacing w:val="-12"/>
                <w:w w:val="105"/>
                <w:sz w:val="19"/>
              </w:rPr>
              <w:t> </w:t>
            </w:r>
            <w:r>
              <w:rPr>
                <w:rFonts w:ascii="Arial"/>
                <w:b/>
                <w:w w:val="105"/>
                <w:sz w:val="19"/>
              </w:rPr>
              <w:t>regras</w:t>
            </w:r>
            <w:r>
              <w:rPr>
                <w:rFonts w:ascii="Arial"/>
                <w:b/>
                <w:spacing w:val="-12"/>
                <w:w w:val="105"/>
                <w:sz w:val="19"/>
              </w:rPr>
              <w:t> </w:t>
            </w:r>
            <w:r>
              <w:rPr>
                <w:rFonts w:ascii="Arial"/>
                <w:b/>
                <w:spacing w:val="-2"/>
                <w:w w:val="105"/>
                <w:sz w:val="19"/>
              </w:rPr>
              <w:t>geradas</w:t>
            </w:r>
          </w:p>
        </w:tc>
        <w:tc>
          <w:tcPr>
            <w:tcW w:w="1796" w:type="dxa"/>
          </w:tcPr>
          <w:p>
            <w:pPr>
              <w:pStyle w:val="TableParagraph"/>
              <w:ind w:left="8"/>
              <w:jc w:val="center"/>
              <w:rPr>
                <w:rFonts w:ascii="Arial"/>
                <w:b/>
                <w:sz w:val="19"/>
              </w:rPr>
            </w:pPr>
            <w:r>
              <w:rPr>
                <w:rFonts w:ascii="Arial"/>
                <w:b/>
                <w:spacing w:val="-5"/>
                <w:w w:val="105"/>
                <w:sz w:val="19"/>
              </w:rPr>
              <w:t>550</w:t>
            </w:r>
          </w:p>
        </w:tc>
        <w:tc>
          <w:tcPr>
            <w:tcW w:w="2506" w:type="dxa"/>
          </w:tcPr>
          <w:p>
            <w:pPr>
              <w:pStyle w:val="TableParagraph"/>
              <w:ind w:left="9"/>
              <w:jc w:val="center"/>
              <w:rPr>
                <w:rFonts w:ascii="Arial"/>
                <w:b/>
                <w:sz w:val="19"/>
              </w:rPr>
            </w:pPr>
            <w:r>
              <w:rPr>
                <w:rFonts w:ascii="Arial"/>
                <w:b/>
                <w:spacing w:val="-5"/>
                <w:w w:val="105"/>
                <w:sz w:val="19"/>
              </w:rPr>
              <w:t>150</w:t>
            </w:r>
          </w:p>
        </w:tc>
        <w:tc>
          <w:tcPr>
            <w:tcW w:w="2930" w:type="dxa"/>
            <w:tcBorders>
              <w:right w:val="nil"/>
            </w:tcBorders>
          </w:tcPr>
          <w:p>
            <w:pPr>
              <w:pStyle w:val="TableParagraph"/>
              <w:ind w:left="123"/>
              <w:rPr>
                <w:sz w:val="19"/>
              </w:rPr>
            </w:pPr>
            <w:r>
              <w:rPr>
                <w:w w:val="105"/>
                <w:sz w:val="19"/>
              </w:rPr>
              <w:t>—</w:t>
            </w:r>
          </w:p>
        </w:tc>
      </w:tr>
    </w:tbl>
    <w:p>
      <w:pPr>
        <w:spacing w:before="62"/>
        <w:ind w:left="0" w:right="848" w:firstLine="0"/>
        <w:jc w:val="center"/>
        <w:rPr>
          <w:rFonts w:ascii="Arial" w:hAnsi="Arial"/>
          <w:b/>
          <w:sz w:val="19"/>
        </w:rPr>
      </w:pPr>
      <w:r>
        <w:rPr>
          <w:rFonts w:ascii="Arial" w:hAnsi="Arial"/>
          <w:b/>
          <w:sz w:val="19"/>
        </w:rPr>
        <w:t>Fonte:</w:t>
      </w:r>
      <w:r>
        <w:rPr>
          <w:rFonts w:ascii="Arial" w:hAnsi="Arial"/>
          <w:b/>
          <w:spacing w:val="16"/>
          <w:sz w:val="19"/>
        </w:rPr>
        <w:t> </w:t>
      </w:r>
      <w:r>
        <w:rPr>
          <w:rFonts w:ascii="Arial" w:hAnsi="Arial"/>
          <w:b/>
          <w:sz w:val="19"/>
        </w:rPr>
        <w:t>Autoria</w:t>
      </w:r>
      <w:r>
        <w:rPr>
          <w:rFonts w:ascii="Arial" w:hAnsi="Arial"/>
          <w:b/>
          <w:spacing w:val="18"/>
          <w:sz w:val="19"/>
        </w:rPr>
        <w:t> </w:t>
      </w:r>
      <w:r>
        <w:rPr>
          <w:rFonts w:ascii="Arial" w:hAnsi="Arial"/>
          <w:b/>
          <w:sz w:val="19"/>
        </w:rPr>
        <w:t>própria</w:t>
      </w:r>
      <w:r>
        <w:rPr>
          <w:rFonts w:ascii="Arial" w:hAnsi="Arial"/>
          <w:b/>
          <w:spacing w:val="18"/>
          <w:sz w:val="19"/>
        </w:rPr>
        <w:t> </w:t>
      </w:r>
      <w:r>
        <w:rPr>
          <w:rFonts w:ascii="Arial" w:hAnsi="Arial"/>
          <w:b/>
          <w:spacing w:val="-2"/>
          <w:sz w:val="19"/>
        </w:rPr>
        <w:t>(2026).</w:t>
      </w:r>
    </w:p>
    <w:p>
      <w:pPr>
        <w:pStyle w:val="BodyText"/>
        <w:rPr>
          <w:rFonts w:ascii="Arial"/>
          <w:b/>
        </w:rPr>
      </w:pPr>
    </w:p>
    <w:p>
      <w:pPr>
        <w:pStyle w:val="BodyText"/>
        <w:spacing w:before="16"/>
        <w:rPr>
          <w:rFonts w:ascii="Arial"/>
          <w:b/>
        </w:rPr>
      </w:pPr>
    </w:p>
    <w:p>
      <w:pPr>
        <w:pStyle w:val="BodyText"/>
        <w:spacing w:line="355" w:lineRule="auto"/>
        <w:ind w:left="283" w:right="1131" w:firstLine="708"/>
      </w:pPr>
      <w:r>
        <w:rPr/>
        <w:t>A fundação da base de dados do trabalho é o repositório oficial </w:t>
      </w:r>
      <w:r>
        <w:rPr>
          <w:rFonts w:ascii="Arial" w:hAnsi="Arial"/>
          <w:i/>
        </w:rPr>
        <w:t>SigmaHQ</w:t>
      </w:r>
      <w:r>
        <w:rPr/>
        <w:t>. No entanto,</w:t>
      </w:r>
      <w:r>
        <w:rPr>
          <w:spacing w:val="80"/>
        </w:rPr>
        <w:t> </w:t>
      </w:r>
      <w:r>
        <w:rPr/>
        <w:t>apenas cinco subdiretórios interessam, pois são elas que contém as regras-alvo:</w:t>
      </w:r>
    </w:p>
    <w:p>
      <w:pPr>
        <w:pStyle w:val="ListParagraph"/>
        <w:numPr>
          <w:ilvl w:val="0"/>
          <w:numId w:val="6"/>
        </w:numPr>
        <w:tabs>
          <w:tab w:pos="1133" w:val="left" w:leader="none"/>
        </w:tabs>
        <w:spacing w:line="240" w:lineRule="auto" w:before="195" w:after="0"/>
        <w:ind w:left="1133" w:right="0" w:hanging="192"/>
        <w:jc w:val="left"/>
        <w:rPr>
          <w:sz w:val="21"/>
        </w:rPr>
      </w:pPr>
      <w:r>
        <w:rPr>
          <w:rFonts w:ascii="Arial" w:hAnsi="Arial"/>
          <w:i/>
          <w:spacing w:val="-2"/>
          <w:sz w:val="21"/>
        </w:rPr>
        <w:t>rules</w:t>
      </w:r>
      <w:r>
        <w:rPr>
          <w:spacing w:val="-2"/>
          <w:sz w:val="21"/>
        </w:rPr>
        <w:t>;</w:t>
      </w:r>
    </w:p>
    <w:p>
      <w:pPr>
        <w:pStyle w:val="BodyText"/>
        <w:spacing w:before="68"/>
      </w:pPr>
    </w:p>
    <w:p>
      <w:pPr>
        <w:pStyle w:val="ListParagraph"/>
        <w:numPr>
          <w:ilvl w:val="0"/>
          <w:numId w:val="6"/>
        </w:numPr>
        <w:tabs>
          <w:tab w:pos="1133" w:val="left" w:leader="none"/>
        </w:tabs>
        <w:spacing w:line="240" w:lineRule="auto" w:before="0" w:after="0"/>
        <w:ind w:left="1133" w:right="0" w:hanging="192"/>
        <w:jc w:val="left"/>
        <w:rPr>
          <w:sz w:val="21"/>
        </w:rPr>
      </w:pPr>
      <w:r>
        <w:rPr>
          <w:rFonts w:ascii="Arial" w:hAnsi="Arial"/>
          <w:i/>
          <w:sz w:val="21"/>
        </w:rPr>
        <w:t>rules-</w:t>
      </w:r>
      <w:r>
        <w:rPr>
          <w:rFonts w:ascii="Arial" w:hAnsi="Arial"/>
          <w:i/>
          <w:spacing w:val="-2"/>
          <w:sz w:val="21"/>
        </w:rPr>
        <w:t>compliance</w:t>
      </w:r>
      <w:r>
        <w:rPr>
          <w:spacing w:val="-2"/>
          <w:sz w:val="21"/>
        </w:rPr>
        <w:t>;</w:t>
      </w:r>
    </w:p>
    <w:p>
      <w:pPr>
        <w:pStyle w:val="ListParagraph"/>
        <w:spacing w:after="0" w:line="240" w:lineRule="auto"/>
        <w:jc w:val="left"/>
        <w:rPr>
          <w:sz w:val="21"/>
        </w:rPr>
        <w:sectPr>
          <w:pgSz w:w="11910" w:h="16840"/>
          <w:pgMar w:header="860" w:footer="0" w:top="1600" w:bottom="280" w:left="1417" w:right="0"/>
        </w:sectPr>
      </w:pPr>
    </w:p>
    <w:p>
      <w:pPr>
        <w:pStyle w:val="ListParagraph"/>
        <w:numPr>
          <w:ilvl w:val="0"/>
          <w:numId w:val="6"/>
        </w:numPr>
        <w:tabs>
          <w:tab w:pos="1133" w:val="left" w:leader="none"/>
        </w:tabs>
        <w:spacing w:line="240" w:lineRule="auto" w:before="125" w:after="0"/>
        <w:ind w:left="1133" w:right="0" w:hanging="192"/>
        <w:jc w:val="left"/>
        <w:rPr>
          <w:sz w:val="21"/>
        </w:rPr>
      </w:pPr>
      <w:r>
        <w:rPr>
          <w:rFonts w:ascii="Arial" w:hAnsi="Arial"/>
          <w:i/>
          <w:sz w:val="21"/>
        </w:rPr>
        <w:t>rules-emerging-</w:t>
      </w:r>
      <w:r>
        <w:rPr>
          <w:rFonts w:ascii="Arial" w:hAnsi="Arial"/>
          <w:i/>
          <w:spacing w:val="-2"/>
          <w:sz w:val="21"/>
        </w:rPr>
        <w:t>threats</w:t>
      </w:r>
      <w:r>
        <w:rPr>
          <w:spacing w:val="-2"/>
          <w:sz w:val="21"/>
        </w:rPr>
        <w:t>;</w:t>
      </w:r>
    </w:p>
    <w:p>
      <w:pPr>
        <w:pStyle w:val="BodyText"/>
        <w:spacing w:before="68"/>
      </w:pPr>
    </w:p>
    <w:p>
      <w:pPr>
        <w:pStyle w:val="ListParagraph"/>
        <w:numPr>
          <w:ilvl w:val="0"/>
          <w:numId w:val="6"/>
        </w:numPr>
        <w:tabs>
          <w:tab w:pos="1133" w:val="left" w:leader="none"/>
        </w:tabs>
        <w:spacing w:line="240" w:lineRule="auto" w:before="0" w:after="0"/>
        <w:ind w:left="1133" w:right="0" w:hanging="192"/>
        <w:jc w:val="left"/>
        <w:rPr>
          <w:sz w:val="21"/>
        </w:rPr>
      </w:pPr>
      <w:r>
        <w:rPr>
          <w:rFonts w:ascii="Arial" w:hAnsi="Arial"/>
          <w:i/>
          <w:sz w:val="21"/>
        </w:rPr>
        <w:t>rules-placeholder</w:t>
      </w:r>
      <w:r>
        <w:rPr>
          <w:rFonts w:ascii="Arial" w:hAnsi="Arial"/>
          <w:i/>
          <w:spacing w:val="-25"/>
          <w:sz w:val="21"/>
        </w:rPr>
        <w:t> </w:t>
      </w:r>
      <w:r>
        <w:rPr>
          <w:sz w:val="21"/>
        </w:rPr>
        <w:t>;</w:t>
      </w:r>
      <w:r>
        <w:rPr>
          <w:spacing w:val="27"/>
          <w:sz w:val="21"/>
        </w:rPr>
        <w:t> </w:t>
      </w:r>
      <w:r>
        <w:rPr>
          <w:spacing w:val="-10"/>
          <w:sz w:val="21"/>
        </w:rPr>
        <w:t>e</w:t>
      </w:r>
    </w:p>
    <w:p>
      <w:pPr>
        <w:pStyle w:val="BodyText"/>
        <w:spacing w:before="68"/>
      </w:pPr>
    </w:p>
    <w:p>
      <w:pPr>
        <w:pStyle w:val="ListParagraph"/>
        <w:numPr>
          <w:ilvl w:val="0"/>
          <w:numId w:val="6"/>
        </w:numPr>
        <w:tabs>
          <w:tab w:pos="1133" w:val="left" w:leader="none"/>
        </w:tabs>
        <w:spacing w:line="240" w:lineRule="auto" w:before="0" w:after="0"/>
        <w:ind w:left="1133" w:right="0" w:hanging="192"/>
        <w:jc w:val="left"/>
        <w:rPr>
          <w:sz w:val="21"/>
        </w:rPr>
      </w:pPr>
      <w:r>
        <w:rPr>
          <w:rFonts w:ascii="Arial" w:hAnsi="Arial"/>
          <w:i/>
          <w:sz w:val="21"/>
        </w:rPr>
        <w:t>rules-threat-</w:t>
      </w:r>
      <w:r>
        <w:rPr>
          <w:rFonts w:ascii="Arial" w:hAnsi="Arial"/>
          <w:i/>
          <w:spacing w:val="-2"/>
          <w:sz w:val="21"/>
        </w:rPr>
        <w:t>hunting</w:t>
      </w:r>
      <w:r>
        <w:rPr>
          <w:spacing w:val="-2"/>
          <w:sz w:val="21"/>
        </w:rPr>
        <w:t>.</w:t>
      </w:r>
    </w:p>
    <w:p>
      <w:pPr>
        <w:pStyle w:val="BodyText"/>
        <w:spacing w:before="68"/>
      </w:pPr>
    </w:p>
    <w:p>
      <w:pPr>
        <w:pStyle w:val="BodyText"/>
        <w:ind w:left="283"/>
      </w:pPr>
      <w:r>
        <w:rPr/>
        <w:t>Esta</w:t>
      </w:r>
      <w:r>
        <w:rPr>
          <w:spacing w:val="12"/>
        </w:rPr>
        <w:t> </w:t>
      </w:r>
      <w:r>
        <w:rPr/>
        <w:t>distinção</w:t>
      </w:r>
      <w:r>
        <w:rPr>
          <w:spacing w:val="13"/>
        </w:rPr>
        <w:t> </w:t>
      </w:r>
      <w:r>
        <w:rPr/>
        <w:t>é</w:t>
      </w:r>
      <w:r>
        <w:rPr>
          <w:spacing w:val="12"/>
        </w:rPr>
        <w:t> </w:t>
      </w:r>
      <w:r>
        <w:rPr/>
        <w:t>feita</w:t>
      </w:r>
      <w:r>
        <w:rPr>
          <w:spacing w:val="13"/>
        </w:rPr>
        <w:t> </w:t>
      </w:r>
      <w:r>
        <w:rPr/>
        <w:t>no</w:t>
      </w:r>
      <w:r>
        <w:rPr>
          <w:spacing w:val="13"/>
        </w:rPr>
        <w:t> </w:t>
      </w:r>
      <w:r>
        <w:rPr/>
        <w:t>código</w:t>
      </w:r>
      <w:r>
        <w:rPr>
          <w:spacing w:val="12"/>
        </w:rPr>
        <w:t> </w:t>
      </w:r>
      <w:r>
        <w:rPr/>
        <w:t>e</w:t>
      </w:r>
      <w:r>
        <w:rPr>
          <w:spacing w:val="13"/>
        </w:rPr>
        <w:t> </w:t>
      </w:r>
      <w:r>
        <w:rPr/>
        <w:t>poderá</w:t>
      </w:r>
      <w:r>
        <w:rPr>
          <w:spacing w:val="12"/>
        </w:rPr>
        <w:t> </w:t>
      </w:r>
      <w:r>
        <w:rPr/>
        <w:t>ser</w:t>
      </w:r>
      <w:r>
        <w:rPr>
          <w:spacing w:val="13"/>
        </w:rPr>
        <w:t> </w:t>
      </w:r>
      <w:r>
        <w:rPr/>
        <w:t>conferida</w:t>
      </w:r>
      <w:r>
        <w:rPr>
          <w:spacing w:val="13"/>
        </w:rPr>
        <w:t> </w:t>
      </w:r>
      <w:r>
        <w:rPr/>
        <w:t>no</w:t>
      </w:r>
      <w:r>
        <w:rPr>
          <w:spacing w:val="12"/>
        </w:rPr>
        <w:t> </w:t>
      </w:r>
      <w:r>
        <w:rPr/>
        <w:t>repositório</w:t>
      </w:r>
      <w:r>
        <w:rPr>
          <w:spacing w:val="13"/>
        </w:rPr>
        <w:t> </w:t>
      </w:r>
      <w:r>
        <w:rPr/>
        <w:t>X</w:t>
      </w:r>
      <w:r>
        <w:rPr>
          <w:spacing w:val="13"/>
        </w:rPr>
        <w:t> </w:t>
      </w:r>
      <w:r>
        <w:rPr/>
        <w:t>—</w:t>
      </w:r>
      <w:r>
        <w:rPr>
          <w:spacing w:val="12"/>
        </w:rPr>
        <w:t> </w:t>
      </w:r>
      <w:r>
        <w:rPr/>
        <w:t>mais</w:t>
      </w:r>
      <w:r>
        <w:rPr>
          <w:spacing w:val="13"/>
        </w:rPr>
        <w:t> </w:t>
      </w:r>
      <w:r>
        <w:rPr/>
        <w:t>explicações</w:t>
      </w:r>
      <w:r>
        <w:rPr>
          <w:spacing w:val="12"/>
        </w:rPr>
        <w:t> </w:t>
      </w:r>
      <w:r>
        <w:rPr>
          <w:spacing w:val="-5"/>
        </w:rPr>
        <w:t>na</w:t>
      </w:r>
    </w:p>
    <w:p>
      <w:pPr>
        <w:pStyle w:val="Heading2"/>
        <w:spacing w:before="117"/>
        <w:ind w:left="283" w:firstLine="0"/>
        <w:rPr>
          <w:rFonts w:ascii="Arial MT" w:hAnsi="Arial MT"/>
          <w:b w:val="0"/>
        </w:rPr>
      </w:pPr>
      <w:r>
        <w:rPr/>
        <w:t>seção</w:t>
      </w:r>
      <w:r>
        <w:rPr>
          <w:spacing w:val="12"/>
        </w:rPr>
        <w:t> </w:t>
      </w:r>
      <w:r>
        <w:rPr>
          <w:spacing w:val="-5"/>
        </w:rPr>
        <w:t>Y</w:t>
      </w:r>
      <w:r>
        <w:rPr>
          <w:rFonts w:ascii="Arial MT" w:hAnsi="Arial MT"/>
          <w:b w:val="0"/>
          <w:spacing w:val="-5"/>
        </w:rPr>
        <w:t>.</w:t>
      </w:r>
    </w:p>
    <w:p>
      <w:pPr>
        <w:pStyle w:val="BodyText"/>
        <w:spacing w:line="355" w:lineRule="auto" w:before="118"/>
        <w:ind w:left="283" w:right="1131" w:firstLine="708"/>
        <w:jc w:val="both"/>
      </w:pPr>
      <w:r>
        <w:rPr/>
        <w:t>O desenvolvimento do agente com </w:t>
      </w:r>
      <w:hyperlink w:history="true" w:anchor="_bookmark19">
        <w:r>
          <w:rPr/>
          <w:t>RAG</w:t>
        </w:r>
      </w:hyperlink>
      <w:r>
        <w:rPr/>
        <w:t> requer uma base de conhecimento (</w:t>
      </w:r>
      <w:r>
        <w:rPr>
          <w:rFonts w:ascii="Arial" w:hAnsi="Arial"/>
          <w:i/>
        </w:rPr>
        <w:t>rag_kno-wledge</w:t>
      </w:r>
      <w:r>
        <w:rPr/>
        <w:t>), a qual convencionou-se por abrigar 75% da base total das regras </w:t>
      </w:r>
      <w:r>
        <w:rPr>
          <w:rFonts w:ascii="Arial" w:hAnsi="Arial"/>
          <w:i/>
        </w:rPr>
        <w:t>Sigma</w:t>
      </w:r>
      <w:r>
        <w:rPr/>
        <w:t>. Para a elabo-ração das avaliações a partir das gerações das regras, optou-se por uma base de teste (</w:t>
      </w:r>
      <w:r>
        <w:rPr>
          <w:rFonts w:ascii="Arial" w:hAnsi="Arial"/>
          <w:i/>
        </w:rPr>
        <w:t>test_ca-ses</w:t>
      </w:r>
      <w:r>
        <w:rPr/>
        <w:t>) composta por 50 regras oficiais. E um conjunto de teste extra com outras 10 regras oficiais foi selecionado para testes repetitivos de aferição durante o desenvolvimento do agente.</w:t>
      </w:r>
    </w:p>
    <w:p>
      <w:pPr>
        <w:pStyle w:val="BodyText"/>
        <w:spacing w:line="355" w:lineRule="auto" w:before="5"/>
        <w:ind w:left="283" w:right="1131" w:firstLine="708"/>
        <w:jc w:val="both"/>
      </w:pPr>
      <w:r>
        <w:rPr/>
        <w:t>Como já citado anteriormente, para confrontar a qualidade das regras geradas pelo agente desenvolvido, empregou-se a avaliação de cada regra do conjunto </w:t>
      </w:r>
      <w:r>
        <w:rPr>
          <w:rFonts w:ascii="Arial" w:hAnsi="Arial"/>
          <w:i/>
        </w:rPr>
        <w:t>test_cases </w:t>
      </w:r>
      <w:r>
        <w:rPr/>
        <w:t>por cinco </w:t>
      </w:r>
      <w:hyperlink w:history="true" w:anchor="_bookmark15">
        <w:r>
          <w:rPr/>
          <w:t>LLM</w:t>
        </w:r>
      </w:hyperlink>
      <w:r>
        <w:rPr/>
        <w:t>s comerciais. Este arranjo de regras é segmentado em quatro grupos, sendo o primeiro composto pelas 50 regras originais do repositório oficial </w:t>
      </w:r>
      <w:r>
        <w:rPr>
          <w:rFonts w:ascii="Arial" w:hAnsi="Arial"/>
          <w:i/>
        </w:rPr>
        <w:t>SigmaHQ</w:t>
      </w:r>
      <w:r>
        <w:rPr/>
        <w:t>, que funcionam como re-ferência para todas as comparações subsequentes. O segundo grupo é composto pelas 250 regras-produto da replicação das cinco </w:t>
      </w:r>
      <w:hyperlink w:history="true" w:anchor="_bookmark15">
        <w:r>
          <w:rPr/>
          <w:t>LLM</w:t>
        </w:r>
      </w:hyperlink>
      <w:r>
        <w:rPr/>
        <w:t>s comerciais, utilizando </w:t>
      </w:r>
      <w:r>
        <w:rPr>
          <w:rFonts w:ascii="Arial" w:hAnsi="Arial"/>
          <w:i/>
        </w:rPr>
        <w:t>prompts zero-shot</w:t>
      </w:r>
      <w:r>
        <w:rPr/>
        <w:t>. No grupo três, o procedimento foi repetido nas mesmas cinco </w:t>
      </w:r>
      <w:hyperlink w:history="true" w:anchor="_bookmark15">
        <w:r>
          <w:rPr/>
          <w:t>LLM</w:t>
        </w:r>
      </w:hyperlink>
      <w:r>
        <w:rPr/>
        <w:t>s, porém com </w:t>
      </w:r>
      <w:r>
        <w:rPr>
          <w:rFonts w:ascii="Arial" w:hAnsi="Arial"/>
          <w:i/>
        </w:rPr>
        <w:t>prompts </w:t>
      </w:r>
      <w:r>
        <w:rPr/>
        <w:t>elaborados </w:t>
      </w:r>
      <w:r>
        <w:rPr/>
        <w:t>via </w:t>
      </w:r>
      <w:r>
        <w:rPr>
          <w:rFonts w:ascii="Arial" w:hAnsi="Arial"/>
          <w:i/>
        </w:rPr>
        <w:t>prompt engineering</w:t>
      </w:r>
      <w:r>
        <w:rPr/>
        <w:t>, resultando em mais 250 regras. Por fim, o quarto grupo é composto pelas</w:t>
      </w:r>
      <w:r>
        <w:rPr>
          <w:spacing w:val="40"/>
        </w:rPr>
        <w:t> </w:t>
      </w:r>
      <w:r>
        <w:rPr/>
        <w:t>50 regras geradas pelo agente autônomo.</w:t>
      </w:r>
    </w:p>
    <w:p>
      <w:pPr>
        <w:pStyle w:val="BodyText"/>
        <w:spacing w:line="355" w:lineRule="auto" w:before="11"/>
        <w:ind w:left="283" w:right="1131" w:firstLine="708"/>
        <w:jc w:val="both"/>
      </w:pPr>
      <w:r>
        <w:rPr/>
        <w:t>Para as avaliações será realizada uma filtragem das melhores regras do grupo 2 e do grupo 3, utilizando a técnica de </w:t>
      </w:r>
      <w:hyperlink w:history="true" w:anchor="_bookmark15">
        <w:r>
          <w:rPr>
            <w:rFonts w:ascii="Arial" w:hAnsi="Arial"/>
            <w:i/>
          </w:rPr>
          <w:t>LLM</w:t>
        </w:r>
      </w:hyperlink>
      <w:r>
        <w:rPr>
          <w:rFonts w:ascii="Arial" w:hAnsi="Arial"/>
          <w:i/>
        </w:rPr>
        <w:t>-as-a-judge</w:t>
      </w:r>
      <w:r>
        <w:rPr/>
        <w:t>, o que resultará em 150 regras geradas no total, como pode ser visto na Tabela </w:t>
      </w:r>
      <w:hyperlink w:history="true" w:anchor="_bookmark73">
        <w:r>
          <w:rPr/>
          <w:t>1</w:t>
        </w:r>
      </w:hyperlink>
      <w:r>
        <w:rPr/>
        <w:t>. Os métodos serão explicados na </w:t>
      </w:r>
      <w:r>
        <w:rPr>
          <w:rFonts w:ascii="Arial" w:hAnsi="Arial"/>
          <w:b/>
        </w:rPr>
        <w:t>seção X</w:t>
      </w:r>
      <w:r>
        <w:rPr/>
        <w:t>.</w:t>
      </w:r>
    </w:p>
    <w:p>
      <w:pPr>
        <w:pStyle w:val="BodyText"/>
        <w:spacing w:before="120"/>
      </w:pPr>
    </w:p>
    <w:p>
      <w:pPr>
        <w:pStyle w:val="ListParagraph"/>
        <w:numPr>
          <w:ilvl w:val="3"/>
          <w:numId w:val="2"/>
        </w:numPr>
        <w:tabs>
          <w:tab w:pos="1865" w:val="left" w:leader="none"/>
        </w:tabs>
        <w:spacing w:line="240" w:lineRule="auto" w:before="0" w:after="0"/>
        <w:ind w:left="1865" w:right="0" w:hanging="873"/>
        <w:jc w:val="left"/>
        <w:rPr>
          <w:sz w:val="21"/>
        </w:rPr>
      </w:pPr>
      <w:bookmarkStart w:name="4.1.1.1 Organização dos dados em disco" w:id="105"/>
      <w:bookmarkEnd w:id="105"/>
      <w:r>
        <w:rPr/>
      </w:r>
      <w:bookmarkStart w:name="_bookmark74" w:id="106"/>
      <w:bookmarkEnd w:id="106"/>
      <w:r>
        <w:rPr/>
      </w:r>
      <w:r>
        <w:rPr>
          <w:sz w:val="21"/>
          <w:u w:val="single"/>
        </w:rPr>
        <w:t>Organização</w:t>
      </w:r>
      <w:r>
        <w:rPr>
          <w:spacing w:val="12"/>
          <w:sz w:val="21"/>
          <w:u w:val="single"/>
        </w:rPr>
        <w:t> </w:t>
      </w:r>
      <w:r>
        <w:rPr>
          <w:sz w:val="21"/>
          <w:u w:val="single"/>
        </w:rPr>
        <w:t>dos</w:t>
      </w:r>
      <w:r>
        <w:rPr>
          <w:spacing w:val="13"/>
          <w:sz w:val="21"/>
          <w:u w:val="single"/>
        </w:rPr>
        <w:t> </w:t>
      </w:r>
      <w:r>
        <w:rPr>
          <w:sz w:val="21"/>
          <w:u w:val="single"/>
        </w:rPr>
        <w:t>dados</w:t>
      </w:r>
      <w:r>
        <w:rPr>
          <w:spacing w:val="13"/>
          <w:sz w:val="21"/>
          <w:u w:val="single"/>
        </w:rPr>
        <w:t> </w:t>
      </w:r>
      <w:r>
        <w:rPr>
          <w:sz w:val="21"/>
          <w:u w:val="single"/>
        </w:rPr>
        <w:t>em</w:t>
      </w:r>
      <w:r>
        <w:rPr>
          <w:spacing w:val="13"/>
          <w:sz w:val="21"/>
          <w:u w:val="single"/>
        </w:rPr>
        <w:t> </w:t>
      </w:r>
      <w:r>
        <w:rPr>
          <w:spacing w:val="-2"/>
          <w:sz w:val="21"/>
          <w:u w:val="single"/>
        </w:rPr>
        <w:t>disco</w:t>
      </w:r>
    </w:p>
    <w:p>
      <w:pPr>
        <w:pStyle w:val="BodyText"/>
      </w:pPr>
    </w:p>
    <w:p>
      <w:pPr>
        <w:pStyle w:val="BodyText"/>
        <w:spacing w:before="67"/>
      </w:pPr>
    </w:p>
    <w:p>
      <w:pPr>
        <w:pStyle w:val="Heading2"/>
        <w:numPr>
          <w:ilvl w:val="1"/>
          <w:numId w:val="2"/>
        </w:numPr>
        <w:tabs>
          <w:tab w:pos="797" w:val="left" w:leader="none"/>
        </w:tabs>
        <w:spacing w:line="240" w:lineRule="auto" w:before="1" w:after="0"/>
        <w:ind w:left="797" w:right="0" w:hanging="514"/>
        <w:jc w:val="left"/>
      </w:pPr>
      <w:bookmarkStart w:name="4.2 Métodos" w:id="107"/>
      <w:bookmarkEnd w:id="107"/>
      <w:r>
        <w:rPr>
          <w:b w:val="0"/>
        </w:rPr>
      </w:r>
      <w:bookmarkStart w:name="_bookmark75" w:id="108"/>
      <w:bookmarkEnd w:id="108"/>
      <w:r>
        <w:rPr>
          <w:b w:val="0"/>
        </w:rPr>
      </w:r>
      <w:r>
        <w:rPr>
          <w:spacing w:val="-2"/>
        </w:rPr>
        <w:t>Métodos</w:t>
      </w:r>
    </w:p>
    <w:p>
      <w:pPr>
        <w:pStyle w:val="BodyText"/>
        <w:spacing w:before="234"/>
        <w:rPr>
          <w:rFonts w:ascii="Arial"/>
          <w:b/>
        </w:rPr>
      </w:pPr>
    </w:p>
    <w:p>
      <w:pPr>
        <w:pStyle w:val="BodyText"/>
        <w:spacing w:line="355" w:lineRule="auto"/>
        <w:ind w:left="283" w:right="1131" w:firstLine="708"/>
        <w:jc w:val="both"/>
      </w:pPr>
      <w:r>
        <w:rPr/>
        <w:t>A seguir serão apresentadas as etapas que compõem o método utilizado nesta pes-quisa, detalhando cada fase do processo, desde a seleção e divisão do acervo de regras </w:t>
      </w:r>
      <w:r>
        <w:rPr>
          <w:rFonts w:ascii="Arial" w:hAnsi="Arial"/>
          <w:i/>
        </w:rPr>
        <w:t>Sigma</w:t>
      </w:r>
      <w:r>
        <w:rPr/>
        <w:t>, o desenvolvimento do agente proposto, a composição comparativa entre as estratégias de </w:t>
      </w:r>
      <w:r>
        <w:rPr/>
        <w:t>ge-ração investigadas e o protocolo de avaliação que será aplicado às regras geradas.</w:t>
      </w:r>
    </w:p>
    <w:p>
      <w:pPr>
        <w:pStyle w:val="BodyText"/>
        <w:spacing w:before="196"/>
      </w:pPr>
    </w:p>
    <w:p>
      <w:pPr>
        <w:pStyle w:val="ListParagraph"/>
        <w:numPr>
          <w:ilvl w:val="2"/>
          <w:numId w:val="2"/>
        </w:numPr>
        <w:tabs>
          <w:tab w:pos="977" w:val="left" w:leader="none"/>
        </w:tabs>
        <w:spacing w:line="240" w:lineRule="auto" w:before="0" w:after="0"/>
        <w:ind w:left="977" w:right="0" w:hanging="694"/>
        <w:jc w:val="left"/>
        <w:rPr>
          <w:sz w:val="21"/>
        </w:rPr>
      </w:pPr>
      <w:bookmarkStart w:name="4.2.1 Seleção dos dados" w:id="109"/>
      <w:bookmarkEnd w:id="109"/>
      <w:r>
        <w:rPr/>
      </w:r>
      <w:bookmarkStart w:name="_bookmark76" w:id="110"/>
      <w:bookmarkEnd w:id="110"/>
      <w:r>
        <w:rPr/>
      </w:r>
      <w:r>
        <w:rPr>
          <w:sz w:val="21"/>
        </w:rPr>
        <w:t>Seleção</w:t>
      </w:r>
      <w:r>
        <w:rPr>
          <w:spacing w:val="11"/>
          <w:sz w:val="21"/>
        </w:rPr>
        <w:t> </w:t>
      </w:r>
      <w:r>
        <w:rPr>
          <w:sz w:val="21"/>
        </w:rPr>
        <w:t>dos</w:t>
      </w:r>
      <w:r>
        <w:rPr>
          <w:spacing w:val="12"/>
          <w:sz w:val="21"/>
        </w:rPr>
        <w:t> </w:t>
      </w:r>
      <w:r>
        <w:rPr>
          <w:spacing w:val="-2"/>
          <w:sz w:val="21"/>
        </w:rPr>
        <w:t>dados</w:t>
      </w:r>
    </w:p>
    <w:p>
      <w:pPr>
        <w:pStyle w:val="BodyText"/>
        <w:spacing w:before="234"/>
      </w:pPr>
    </w:p>
    <w:p>
      <w:pPr>
        <w:pStyle w:val="BodyText"/>
        <w:spacing w:line="355" w:lineRule="auto"/>
        <w:ind w:left="283" w:right="1131" w:firstLine="708"/>
        <w:jc w:val="both"/>
        <w:rPr>
          <w:rFonts w:ascii="Arial" w:hAnsi="Arial"/>
          <w:i/>
        </w:rPr>
      </w:pPr>
      <w:r>
        <w:rPr/>
        <w:t>A separação dos dados em conjuntos de treino e teste é um requisito metodológico fundamental para garantir a validade científica da comparação entre os quatro estágios desta pesquisa,</w:t>
      </w:r>
      <w:r>
        <w:rPr>
          <w:spacing w:val="11"/>
        </w:rPr>
        <w:t> </w:t>
      </w:r>
      <w:r>
        <w:rPr/>
        <w:t>em</w:t>
      </w:r>
      <w:r>
        <w:rPr>
          <w:spacing w:val="12"/>
        </w:rPr>
        <w:t> </w:t>
      </w:r>
      <w:r>
        <w:rPr/>
        <w:t>particular</w:t>
      </w:r>
      <w:r>
        <w:rPr>
          <w:spacing w:val="12"/>
        </w:rPr>
        <w:t> </w:t>
      </w:r>
      <w:r>
        <w:rPr/>
        <w:t>do</w:t>
      </w:r>
      <w:r>
        <w:rPr>
          <w:spacing w:val="12"/>
        </w:rPr>
        <w:t> </w:t>
      </w:r>
      <w:r>
        <w:rPr/>
        <w:t>Estágio</w:t>
      </w:r>
      <w:r>
        <w:rPr>
          <w:spacing w:val="12"/>
        </w:rPr>
        <w:t> </w:t>
      </w:r>
      <w:r>
        <w:rPr/>
        <w:t>4.</w:t>
      </w:r>
      <w:r>
        <w:rPr>
          <w:spacing w:val="12"/>
        </w:rPr>
        <w:t> </w:t>
      </w:r>
      <w:r>
        <w:rPr/>
        <w:t>Em</w:t>
      </w:r>
      <w:r>
        <w:rPr>
          <w:spacing w:val="12"/>
        </w:rPr>
        <w:t> </w:t>
      </w:r>
      <w:r>
        <w:rPr/>
        <w:t>sistemas</w:t>
      </w:r>
      <w:r>
        <w:rPr>
          <w:spacing w:val="12"/>
        </w:rPr>
        <w:t> </w:t>
      </w:r>
      <w:r>
        <w:rPr/>
        <w:t>baseados</w:t>
      </w:r>
      <w:r>
        <w:rPr>
          <w:spacing w:val="12"/>
        </w:rPr>
        <w:t> </w:t>
      </w:r>
      <w:r>
        <w:rPr/>
        <w:t>em</w:t>
      </w:r>
      <w:r>
        <w:rPr>
          <w:spacing w:val="12"/>
        </w:rPr>
        <w:t> </w:t>
      </w:r>
      <w:hyperlink w:history="true" w:anchor="_bookmark19">
        <w:r>
          <w:rPr/>
          <w:t>RAG</w:t>
        </w:r>
      </w:hyperlink>
      <w:r>
        <w:rPr/>
        <w:t>,</w:t>
      </w:r>
      <w:r>
        <w:rPr>
          <w:spacing w:val="11"/>
        </w:rPr>
        <w:t> </w:t>
      </w:r>
      <w:r>
        <w:rPr/>
        <w:t>o</w:t>
      </w:r>
      <w:r>
        <w:rPr>
          <w:spacing w:val="12"/>
        </w:rPr>
        <w:t> </w:t>
      </w:r>
      <w:r>
        <w:rPr/>
        <w:t>risco</w:t>
      </w:r>
      <w:r>
        <w:rPr>
          <w:spacing w:val="12"/>
        </w:rPr>
        <w:t> </w:t>
      </w:r>
      <w:r>
        <w:rPr/>
        <w:t>de</w:t>
      </w:r>
      <w:r>
        <w:rPr>
          <w:spacing w:val="12"/>
        </w:rPr>
        <w:t> </w:t>
      </w:r>
      <w:r>
        <w:rPr>
          <w:rFonts w:ascii="Arial" w:hAnsi="Arial"/>
          <w:i/>
        </w:rPr>
        <w:t>data</w:t>
      </w:r>
      <w:r>
        <w:rPr>
          <w:rFonts w:ascii="Arial" w:hAnsi="Arial"/>
          <w:i/>
          <w:spacing w:val="12"/>
        </w:rPr>
        <w:t> </w:t>
      </w:r>
      <w:r>
        <w:rPr>
          <w:rFonts w:ascii="Arial" w:hAnsi="Arial"/>
          <w:i/>
          <w:spacing w:val="-2"/>
        </w:rPr>
        <w:t>leakage</w:t>
      </w:r>
    </w:p>
    <w:p>
      <w:pPr>
        <w:pStyle w:val="BodyText"/>
        <w:spacing w:after="0" w:line="355" w:lineRule="auto"/>
        <w:jc w:val="both"/>
        <w:rPr>
          <w:rFonts w:ascii="Arial" w:hAnsi="Arial"/>
          <w:i/>
        </w:rPr>
        <w:sectPr>
          <w:pgSz w:w="11910" w:h="16840"/>
          <w:pgMar w:header="860" w:footer="0" w:top="1600" w:bottom="280" w:left="1417" w:right="0"/>
        </w:sectPr>
      </w:pPr>
    </w:p>
    <w:p>
      <w:pPr>
        <w:pStyle w:val="BodyText"/>
        <w:spacing w:line="355" w:lineRule="auto" w:before="125"/>
        <w:ind w:left="283" w:right="1131"/>
        <w:jc w:val="right"/>
      </w:pPr>
      <w:r>
        <w:rPr/>
        <w:t>— definido como “a introdução não intencional de informação preditiva sobre o alvo proveniente do</w:t>
      </w:r>
      <w:r>
        <w:rPr>
          <w:spacing w:val="24"/>
        </w:rPr>
        <w:t> </w:t>
      </w:r>
      <w:r>
        <w:rPr/>
        <w:t>processo</w:t>
      </w:r>
      <w:r>
        <w:rPr>
          <w:spacing w:val="24"/>
        </w:rPr>
        <w:t> </w:t>
      </w:r>
      <w:r>
        <w:rPr/>
        <w:t>de</w:t>
      </w:r>
      <w:r>
        <w:rPr>
          <w:spacing w:val="24"/>
        </w:rPr>
        <w:t> </w:t>
      </w:r>
      <w:r>
        <w:rPr/>
        <w:t>coleta,</w:t>
      </w:r>
      <w:r>
        <w:rPr>
          <w:spacing w:val="24"/>
        </w:rPr>
        <w:t> </w:t>
      </w:r>
      <w:r>
        <w:rPr/>
        <w:t>agregação</w:t>
      </w:r>
      <w:r>
        <w:rPr>
          <w:spacing w:val="24"/>
        </w:rPr>
        <w:t> </w:t>
      </w:r>
      <w:r>
        <w:rPr/>
        <w:t>ou</w:t>
      </w:r>
      <w:r>
        <w:rPr>
          <w:spacing w:val="24"/>
        </w:rPr>
        <w:t> </w:t>
      </w:r>
      <w:r>
        <w:rPr/>
        <w:t>preparação</w:t>
      </w:r>
      <w:r>
        <w:rPr>
          <w:spacing w:val="24"/>
        </w:rPr>
        <w:t> </w:t>
      </w:r>
      <w:r>
        <w:rPr/>
        <w:t>dos</w:t>
      </w:r>
      <w:r>
        <w:rPr>
          <w:spacing w:val="24"/>
        </w:rPr>
        <w:t> </w:t>
      </w:r>
      <w:r>
        <w:rPr/>
        <w:t>dados”</w:t>
      </w:r>
      <w:r>
        <w:rPr>
          <w:spacing w:val="24"/>
        </w:rPr>
        <w:t> </w:t>
      </w:r>
      <w:r>
        <w:rPr/>
        <w:t>por</w:t>
      </w:r>
      <w:r>
        <w:rPr>
          <w:spacing w:val="24"/>
        </w:rPr>
        <w:t> </w:t>
      </w:r>
      <w:hyperlink w:history="true" w:anchor="_bookmark116">
        <w:r>
          <w:rPr/>
          <w:t>Kaufman</w:t>
        </w:r>
        <w:r>
          <w:rPr>
            <w:spacing w:val="24"/>
          </w:rPr>
          <w:t> </w:t>
        </w:r>
        <w:r>
          <w:rPr>
            <w:rFonts w:ascii="Arial" w:hAnsi="Arial"/>
            <w:i/>
          </w:rPr>
          <w:t>et</w:t>
        </w:r>
        <w:r>
          <w:rPr>
            <w:rFonts w:ascii="Arial" w:hAnsi="Arial"/>
            <w:i/>
            <w:spacing w:val="24"/>
          </w:rPr>
          <w:t> </w:t>
        </w:r>
        <w:r>
          <w:rPr>
            <w:rFonts w:ascii="Arial" w:hAnsi="Arial"/>
            <w:i/>
          </w:rPr>
          <w:t>al.</w:t>
        </w:r>
      </w:hyperlink>
      <w:r>
        <w:rPr>
          <w:rFonts w:ascii="Arial" w:hAnsi="Arial"/>
          <w:i/>
          <w:spacing w:val="24"/>
        </w:rPr>
        <w:t> </w:t>
      </w:r>
      <w:r>
        <w:rPr/>
        <w:t>(</w:t>
      </w:r>
      <w:hyperlink w:history="true" w:anchor="_bookmark116">
        <w:r>
          <w:rPr/>
          <w:t>2012</w:t>
        </w:r>
      </w:hyperlink>
      <w:r>
        <w:rPr/>
        <w:t>),</w:t>
      </w:r>
      <w:r>
        <w:rPr>
          <w:spacing w:val="13"/>
        </w:rPr>
        <w:t> </w:t>
      </w:r>
      <w:r>
        <w:rPr/>
        <w:t>pode</w:t>
      </w:r>
      <w:r>
        <w:rPr/>
        <w:t> se manifestar de forma particularmente traiçoeira: caso a mesma regra figure simultaneamente na base recuperável pelo agente e no gabarito contra o qual sua saída será comparada (regras originais), o agente poderia, durante a etapa de </w:t>
      </w:r>
      <w:r>
        <w:rPr>
          <w:rFonts w:ascii="Arial" w:hAnsi="Arial"/>
          <w:i/>
        </w:rPr>
        <w:t>retrieval</w:t>
      </w:r>
      <w:r>
        <w:rPr/>
        <w:t>, recuperar a própria regra de referência como</w:t>
      </w:r>
      <w:r>
        <w:rPr>
          <w:spacing w:val="17"/>
        </w:rPr>
        <w:t> </w:t>
      </w:r>
      <w:r>
        <w:rPr/>
        <w:t>contexto,</w:t>
      </w:r>
      <w:r>
        <w:rPr>
          <w:spacing w:val="17"/>
        </w:rPr>
        <w:t> </w:t>
      </w:r>
      <w:r>
        <w:rPr/>
        <w:t>invalidando</w:t>
      </w:r>
      <w:r>
        <w:rPr>
          <w:spacing w:val="17"/>
        </w:rPr>
        <w:t> </w:t>
      </w:r>
      <w:r>
        <w:rPr/>
        <w:t>as</w:t>
      </w:r>
      <w:r>
        <w:rPr>
          <w:spacing w:val="17"/>
        </w:rPr>
        <w:t> </w:t>
      </w:r>
      <w:r>
        <w:rPr/>
        <w:t>métricas</w:t>
      </w:r>
      <w:r>
        <w:rPr>
          <w:spacing w:val="17"/>
        </w:rPr>
        <w:t> </w:t>
      </w:r>
      <w:r>
        <w:rPr/>
        <w:t>de</w:t>
      </w:r>
      <w:r>
        <w:rPr>
          <w:spacing w:val="17"/>
        </w:rPr>
        <w:t> </w:t>
      </w:r>
      <w:r>
        <w:rPr/>
        <w:t>similaridade</w:t>
      </w:r>
      <w:r>
        <w:rPr>
          <w:spacing w:val="17"/>
        </w:rPr>
        <w:t> </w:t>
      </w:r>
      <w:r>
        <w:rPr/>
        <w:t>e</w:t>
      </w:r>
      <w:r>
        <w:rPr>
          <w:spacing w:val="17"/>
        </w:rPr>
        <w:t> </w:t>
      </w:r>
      <w:r>
        <w:rPr/>
        <w:t>produzindo</w:t>
      </w:r>
      <w:r>
        <w:rPr>
          <w:spacing w:val="17"/>
        </w:rPr>
        <w:t> </w:t>
      </w:r>
      <w:r>
        <w:rPr/>
        <w:t>uma</w:t>
      </w:r>
      <w:r>
        <w:rPr>
          <w:spacing w:val="17"/>
        </w:rPr>
        <w:t> </w:t>
      </w:r>
      <w:r>
        <w:rPr/>
        <w:t>superestimação</w:t>
      </w:r>
      <w:r>
        <w:rPr>
          <w:spacing w:val="17"/>
        </w:rPr>
        <w:t> </w:t>
      </w:r>
      <w:r>
        <w:rPr/>
        <w:t>arti-ficial</w:t>
      </w:r>
      <w:r>
        <w:rPr>
          <w:spacing w:val="23"/>
        </w:rPr>
        <w:t> </w:t>
      </w:r>
      <w:r>
        <w:rPr/>
        <w:t>em</w:t>
      </w:r>
      <w:r>
        <w:rPr>
          <w:spacing w:val="23"/>
        </w:rPr>
        <w:t> </w:t>
      </w:r>
      <w:r>
        <w:rPr/>
        <w:t>seu</w:t>
      </w:r>
      <w:r>
        <w:rPr>
          <w:spacing w:val="23"/>
        </w:rPr>
        <w:t> </w:t>
      </w:r>
      <w:r>
        <w:rPr/>
        <w:t>desempenho.</w:t>
      </w:r>
      <w:r>
        <w:rPr>
          <w:spacing w:val="23"/>
        </w:rPr>
        <w:t> </w:t>
      </w:r>
      <w:r>
        <w:rPr/>
        <w:t>Esse</w:t>
      </w:r>
      <w:r>
        <w:rPr>
          <w:spacing w:val="23"/>
        </w:rPr>
        <w:t> </w:t>
      </w:r>
      <w:r>
        <w:rPr/>
        <w:t>problema</w:t>
      </w:r>
      <w:r>
        <w:rPr>
          <w:spacing w:val="23"/>
        </w:rPr>
        <w:t> </w:t>
      </w:r>
      <w:r>
        <w:rPr/>
        <w:t>é</w:t>
      </w:r>
      <w:r>
        <w:rPr>
          <w:spacing w:val="23"/>
        </w:rPr>
        <w:t> </w:t>
      </w:r>
      <w:r>
        <w:rPr/>
        <w:t>amplamente</w:t>
      </w:r>
      <w:r>
        <w:rPr>
          <w:spacing w:val="23"/>
        </w:rPr>
        <w:t> </w:t>
      </w:r>
      <w:r>
        <w:rPr/>
        <w:t>reconhecido</w:t>
      </w:r>
      <w:r>
        <w:rPr>
          <w:spacing w:val="23"/>
        </w:rPr>
        <w:t> </w:t>
      </w:r>
      <w:r>
        <w:rPr/>
        <w:t>na</w:t>
      </w:r>
      <w:r>
        <w:rPr>
          <w:spacing w:val="23"/>
        </w:rPr>
        <w:t> </w:t>
      </w:r>
      <w:r>
        <w:rPr/>
        <w:t>literatura</w:t>
      </w:r>
      <w:r>
        <w:rPr>
          <w:spacing w:val="23"/>
        </w:rPr>
        <w:t> </w:t>
      </w:r>
      <w:r>
        <w:rPr/>
        <w:t>como</w:t>
      </w:r>
      <w:r>
        <w:rPr>
          <w:spacing w:val="23"/>
        </w:rPr>
        <w:t> </w:t>
      </w:r>
      <w:r>
        <w:rPr/>
        <w:t>uma das</w:t>
      </w:r>
      <w:r>
        <w:rPr>
          <w:spacing w:val="17"/>
        </w:rPr>
        <w:t> </w:t>
      </w:r>
      <w:r>
        <w:rPr/>
        <w:t>causas</w:t>
      </w:r>
      <w:r>
        <w:rPr>
          <w:spacing w:val="17"/>
        </w:rPr>
        <w:t> </w:t>
      </w:r>
      <w:r>
        <w:rPr/>
        <w:t>mais</w:t>
      </w:r>
      <w:r>
        <w:rPr>
          <w:spacing w:val="17"/>
        </w:rPr>
        <w:t> </w:t>
      </w:r>
      <w:r>
        <w:rPr/>
        <w:t>frequentes</w:t>
      </w:r>
      <w:r>
        <w:rPr>
          <w:spacing w:val="17"/>
        </w:rPr>
        <w:t> </w:t>
      </w:r>
      <w:r>
        <w:rPr/>
        <w:t>de</w:t>
      </w:r>
      <w:r>
        <w:rPr>
          <w:spacing w:val="17"/>
        </w:rPr>
        <w:t> </w:t>
      </w:r>
      <w:r>
        <w:rPr/>
        <w:t>resultados</w:t>
      </w:r>
      <w:r>
        <w:rPr>
          <w:spacing w:val="17"/>
        </w:rPr>
        <w:t> </w:t>
      </w:r>
      <w:r>
        <w:rPr/>
        <w:t>inflados</w:t>
      </w:r>
      <w:r>
        <w:rPr>
          <w:spacing w:val="17"/>
        </w:rPr>
        <w:t> </w:t>
      </w:r>
      <w:r>
        <w:rPr/>
        <w:t>em</w:t>
      </w:r>
      <w:r>
        <w:rPr>
          <w:spacing w:val="17"/>
        </w:rPr>
        <w:t> </w:t>
      </w:r>
      <w:r>
        <w:rPr>
          <w:rFonts w:ascii="Arial" w:hAnsi="Arial"/>
          <w:i/>
        </w:rPr>
        <w:t>pipelines</w:t>
      </w:r>
      <w:r>
        <w:rPr>
          <w:rFonts w:ascii="Arial" w:hAnsi="Arial"/>
          <w:i/>
          <w:spacing w:val="24"/>
        </w:rPr>
        <w:t> </w:t>
      </w:r>
      <w:r>
        <w:rPr/>
        <w:t>de</w:t>
      </w:r>
      <w:r>
        <w:rPr>
          <w:spacing w:val="17"/>
        </w:rPr>
        <w:t> </w:t>
      </w:r>
      <w:hyperlink w:history="true" w:anchor="_bookmark16">
        <w:r>
          <w:rPr/>
          <w:t>ML</w:t>
        </w:r>
      </w:hyperlink>
      <w:r>
        <w:rPr>
          <w:spacing w:val="17"/>
        </w:rPr>
        <w:t> </w:t>
      </w:r>
      <w:r>
        <w:rPr/>
        <w:t>(</w:t>
      </w:r>
      <w:hyperlink w:history="true" w:anchor="_bookmark116">
        <w:r>
          <w:rPr/>
          <w:t>Kaufman</w:t>
        </w:r>
        <w:r>
          <w:rPr>
            <w:spacing w:val="17"/>
          </w:rPr>
          <w:t> </w:t>
        </w:r>
        <w:r>
          <w:rPr>
            <w:rFonts w:ascii="Arial" w:hAnsi="Arial"/>
            <w:i/>
          </w:rPr>
          <w:t>et</w:t>
        </w:r>
        <w:r>
          <w:rPr>
            <w:rFonts w:ascii="Arial" w:hAnsi="Arial"/>
            <w:i/>
            <w:spacing w:val="17"/>
          </w:rPr>
          <w:t> </w:t>
        </w:r>
        <w:r>
          <w:rPr>
            <w:rFonts w:ascii="Arial" w:hAnsi="Arial"/>
            <w:i/>
          </w:rPr>
          <w:t>al.</w:t>
        </w:r>
      </w:hyperlink>
      <w:r>
        <w:rPr/>
        <w:t>,</w:t>
      </w:r>
      <w:r>
        <w:rPr>
          <w:spacing w:val="17"/>
        </w:rPr>
        <w:t> </w:t>
      </w:r>
      <w:hyperlink w:history="true" w:anchor="_bookmark116">
        <w:r>
          <w:rPr/>
          <w:t>2012</w:t>
        </w:r>
      </w:hyperlink>
      <w:r>
        <w:rPr/>
        <w:t>).</w:t>
      </w:r>
    </w:p>
    <w:p>
      <w:pPr>
        <w:pStyle w:val="BodyText"/>
        <w:spacing w:line="331" w:lineRule="auto" w:before="9"/>
        <w:ind w:left="283" w:right="1131" w:firstLine="708"/>
        <w:jc w:val="both"/>
      </w:pPr>
      <w:r>
        <w:rPr/>
        <w:t>Para evitar o </w:t>
      </w:r>
      <w:r>
        <w:rPr>
          <w:rFonts w:ascii="Arial" w:hAnsi="Arial"/>
          <w:i/>
        </w:rPr>
        <w:t>data leakage</w:t>
      </w:r>
      <w:r>
        <w:rPr/>
        <w:t>, adotou-se a estratégia de bases disjuntas por construção: as regras</w:t>
      </w:r>
      <w:r>
        <w:rPr>
          <w:spacing w:val="-10"/>
        </w:rPr>
        <w:t> </w:t>
      </w:r>
      <w:r>
        <w:rPr/>
        <w:t>utilizadas como gabarito de teste (conjuntos </w:t>
      </w:r>
      <w:r>
        <w:rPr>
          <w:rFonts w:ascii="Courier New" w:hAnsi="Courier New"/>
          <w:sz w:val="24"/>
        </w:rPr>
        <w:t>test_cases</w:t>
      </w:r>
      <w:r>
        <w:rPr>
          <w:rFonts w:ascii="Courier New" w:hAnsi="Courier New"/>
          <w:spacing w:val="-36"/>
          <w:sz w:val="24"/>
        </w:rPr>
        <w:t> </w:t>
      </w:r>
      <w:r>
        <w:rPr/>
        <w:t>e </w:t>
      </w:r>
      <w:r>
        <w:rPr>
          <w:rFonts w:ascii="Courier New" w:hAnsi="Courier New"/>
          <w:sz w:val="24"/>
        </w:rPr>
        <w:t>extra_test_cases</w:t>
      </w:r>
      <w:r>
        <w:rPr/>
        <w:t>) foram fisicamente removidas do conjunto de regras disponibilizado ao </w:t>
      </w:r>
      <w:hyperlink w:history="true" w:anchor="_bookmark19">
        <w:r>
          <w:rPr/>
          <w:t>RAG</w:t>
        </w:r>
      </w:hyperlink>
      <w:r>
        <w:rPr/>
        <w:t> do agente antes da seleção deste último (</w:t>
      </w:r>
      <w:r>
        <w:rPr>
          <w:rFonts w:ascii="Courier New" w:hAnsi="Courier New"/>
          <w:sz w:val="24"/>
        </w:rPr>
        <w:t>rag_knowledge</w:t>
      </w:r>
      <w:r>
        <w:rPr/>
        <w:t>), de modo que nenhuma regra do teste pode ser re-cuperada como exemplo durante a geração, na execução do agente. A divisão foi implementada por</w:t>
      </w:r>
      <w:r>
        <w:rPr>
          <w:spacing w:val="-15"/>
        </w:rPr>
        <w:t> </w:t>
      </w:r>
      <w:r>
        <w:rPr/>
        <w:t>meio</w:t>
      </w:r>
      <w:r>
        <w:rPr>
          <w:spacing w:val="-15"/>
        </w:rPr>
        <w:t> </w:t>
      </w:r>
      <w:r>
        <w:rPr/>
        <w:t>do </w:t>
      </w:r>
      <w:r>
        <w:rPr>
          <w:rFonts w:ascii="Arial" w:hAnsi="Arial"/>
          <w:i/>
        </w:rPr>
        <w:t>script</w:t>
      </w:r>
      <w:r>
        <w:rPr>
          <w:rFonts w:ascii="Arial" w:hAnsi="Arial"/>
          <w:i/>
          <w:spacing w:val="29"/>
        </w:rPr>
        <w:t> </w:t>
      </w:r>
      <w:r>
        <w:rPr>
          <w:rFonts w:ascii="Courier New" w:hAnsi="Courier New"/>
          <w:sz w:val="24"/>
        </w:rPr>
        <w:t>gerador_datasets_unificado.py</w:t>
      </w:r>
      <w:r>
        <w:rPr>
          <w:rFonts w:ascii="Courier New" w:hAnsi="Courier New"/>
          <w:spacing w:val="-36"/>
          <w:sz w:val="24"/>
        </w:rPr>
        <w:t> </w:t>
      </w:r>
      <w:hyperlink w:history="true" w:anchor="_bookmark77">
        <w:r>
          <w:rPr>
            <w:sz w:val="24"/>
            <w:vertAlign w:val="superscript"/>
          </w:rPr>
          <w:t>1</w:t>
        </w:r>
      </w:hyperlink>
      <w:r>
        <w:rPr>
          <w:vertAlign w:val="baseline"/>
        </w:rPr>
        <w:t>, desenvolvido </w:t>
      </w:r>
      <w:r>
        <w:rPr>
          <w:vertAlign w:val="baseline"/>
        </w:rPr>
        <w:t>especificamente para este trabalho. O </w:t>
      </w:r>
      <w:r>
        <w:rPr>
          <w:rFonts w:ascii="Arial" w:hAnsi="Arial"/>
          <w:i/>
          <w:vertAlign w:val="baseline"/>
        </w:rPr>
        <w:t>script </w:t>
      </w:r>
      <w:r>
        <w:rPr>
          <w:vertAlign w:val="baseline"/>
        </w:rPr>
        <w:t>funciona assim:</w:t>
      </w:r>
    </w:p>
    <w:p>
      <w:pPr>
        <w:pStyle w:val="BodyText"/>
        <w:spacing w:line="336" w:lineRule="auto" w:before="24"/>
        <w:ind w:left="283" w:right="1131" w:firstLine="708"/>
        <w:jc w:val="both"/>
      </w:pPr>
      <w:r>
        <w:rPr/>
        <w:t>O algoritmo opera de forma determinística, com a semente do gerador pseudoaleatório fixada em 42 (</w:t>
      </w:r>
      <w:r>
        <w:rPr>
          <w:rFonts w:ascii="Courier New" w:hAnsi="Courier New"/>
          <w:sz w:val="24"/>
        </w:rPr>
        <w:t>random.seed(42)</w:t>
      </w:r>
      <w:r>
        <w:rPr/>
        <w:t>), garantindo a reprodutibilidade dos experimentos: qual-quer</w:t>
      </w:r>
      <w:r>
        <w:rPr>
          <w:spacing w:val="5"/>
        </w:rPr>
        <w:t> </w:t>
      </w:r>
      <w:r>
        <w:rPr/>
        <w:t>execução</w:t>
      </w:r>
      <w:r>
        <w:rPr>
          <w:spacing w:val="5"/>
        </w:rPr>
        <w:t> </w:t>
      </w:r>
      <w:r>
        <w:rPr/>
        <w:t>posterior</w:t>
      </w:r>
      <w:r>
        <w:rPr>
          <w:spacing w:val="5"/>
        </w:rPr>
        <w:t> </w:t>
      </w:r>
      <w:r>
        <w:rPr/>
        <w:t>do</w:t>
      </w:r>
      <w:r>
        <w:rPr>
          <w:spacing w:val="5"/>
        </w:rPr>
        <w:t> </w:t>
      </w:r>
      <w:r>
        <w:rPr>
          <w:rFonts w:ascii="Arial" w:hAnsi="Arial"/>
          <w:i/>
        </w:rPr>
        <w:t>script</w:t>
      </w:r>
      <w:r>
        <w:rPr>
          <w:rFonts w:ascii="Arial" w:hAnsi="Arial"/>
          <w:i/>
          <w:spacing w:val="27"/>
        </w:rPr>
        <w:t> </w:t>
      </w:r>
      <w:r>
        <w:rPr/>
        <w:t>produz</w:t>
      </w:r>
      <w:r>
        <w:rPr>
          <w:spacing w:val="5"/>
        </w:rPr>
        <w:t> </w:t>
      </w:r>
      <w:r>
        <w:rPr/>
        <w:t>exatamente</w:t>
      </w:r>
      <w:r>
        <w:rPr>
          <w:spacing w:val="6"/>
        </w:rPr>
        <w:t> </w:t>
      </w:r>
      <w:r>
        <w:rPr/>
        <w:t>a</w:t>
      </w:r>
      <w:r>
        <w:rPr>
          <w:spacing w:val="5"/>
        </w:rPr>
        <w:t> </w:t>
      </w:r>
      <w:r>
        <w:rPr/>
        <w:t>mesma</w:t>
      </w:r>
      <w:r>
        <w:rPr>
          <w:spacing w:val="5"/>
        </w:rPr>
        <w:t> </w:t>
      </w:r>
      <w:r>
        <w:rPr/>
        <w:t>partição</w:t>
      </w:r>
      <w:r>
        <w:rPr>
          <w:spacing w:val="5"/>
        </w:rPr>
        <w:t> </w:t>
      </w:r>
      <w:r>
        <w:rPr/>
        <w:t>dos</w:t>
      </w:r>
      <w:r>
        <w:rPr>
          <w:spacing w:val="5"/>
        </w:rPr>
        <w:t> </w:t>
      </w:r>
      <w:r>
        <w:rPr/>
        <w:t>dados.</w:t>
      </w:r>
      <w:r>
        <w:rPr>
          <w:spacing w:val="5"/>
        </w:rPr>
        <w:t> </w:t>
      </w:r>
      <w:r>
        <w:rPr/>
        <w:t>A</w:t>
      </w:r>
      <w:r>
        <w:rPr>
          <w:spacing w:val="5"/>
        </w:rPr>
        <w:t> </w:t>
      </w:r>
      <w:r>
        <w:rPr>
          <w:spacing w:val="-2"/>
        </w:rPr>
        <w:t>varredura</w:t>
      </w:r>
    </w:p>
    <w:p>
      <w:pPr>
        <w:pStyle w:val="BodyText"/>
        <w:spacing w:line="343" w:lineRule="auto" w:before="19"/>
        <w:ind w:left="283" w:right="1131"/>
        <w:jc w:val="both"/>
      </w:pPr>
      <w:r>
        <w:rPr/>
        <w:t>se restringe aos cinco subdiretórios do repositório oficial </w:t>
      </w:r>
      <w:r>
        <w:rPr>
          <w:rFonts w:ascii="Arial" w:hAnsi="Arial"/>
          <w:i/>
        </w:rPr>
        <w:t>SigmaHQ </w:t>
      </w:r>
      <w:r>
        <w:rPr/>
        <w:t>que concentram as regras de produção (</w:t>
      </w:r>
      <w:r>
        <w:rPr>
          <w:rFonts w:ascii="Arial" w:hAnsi="Arial"/>
          <w:b/>
        </w:rPr>
        <w:t>seção base de dados</w:t>
      </w:r>
      <w:r>
        <w:rPr/>
        <w:t>), excluindo-se de forma deliberada o diretório </w:t>
      </w:r>
      <w:r>
        <w:rPr>
          <w:rFonts w:ascii="Courier New" w:hAnsi="Courier New"/>
          <w:sz w:val="24"/>
        </w:rPr>
        <w:t>deprecated </w:t>
      </w:r>
      <w:r>
        <w:rPr/>
        <w:t>(já que contém regras descontinuadas), bem como pastas de exemplos, documentação e ferra-mentas auxiliares contidas no repositório.</w:t>
      </w:r>
    </w:p>
    <w:p>
      <w:pPr>
        <w:pStyle w:val="BodyText"/>
        <w:spacing w:line="355" w:lineRule="auto" w:before="10"/>
        <w:ind w:left="283" w:right="1131" w:firstLine="708"/>
        <w:jc w:val="both"/>
        <w:rPr>
          <w:rFonts w:ascii="Courier New" w:hAnsi="Courier New"/>
          <w:sz w:val="24"/>
        </w:rPr>
      </w:pPr>
      <w:r>
        <w:rPr/>
        <w:t>A</w:t>
      </w:r>
      <w:r>
        <w:rPr>
          <w:spacing w:val="40"/>
        </w:rPr>
        <w:t> </w:t>
      </w:r>
      <w:r>
        <w:rPr/>
        <w:t>seleção</w:t>
      </w:r>
      <w:r>
        <w:rPr>
          <w:spacing w:val="40"/>
        </w:rPr>
        <w:t> </w:t>
      </w:r>
      <w:r>
        <w:rPr/>
        <w:t>das</w:t>
      </w:r>
      <w:r>
        <w:rPr>
          <w:spacing w:val="40"/>
        </w:rPr>
        <w:t> </w:t>
      </w:r>
      <w:r>
        <w:rPr/>
        <w:t>regras</w:t>
      </w:r>
      <w:r>
        <w:rPr>
          <w:spacing w:val="40"/>
        </w:rPr>
        <w:t> </w:t>
      </w:r>
      <w:r>
        <w:rPr/>
        <w:t>foi</w:t>
      </w:r>
      <w:r>
        <w:rPr>
          <w:spacing w:val="40"/>
        </w:rPr>
        <w:t> </w:t>
      </w:r>
      <w:r>
        <w:rPr/>
        <w:t>feita</w:t>
      </w:r>
      <w:r>
        <w:rPr>
          <w:spacing w:val="40"/>
        </w:rPr>
        <w:t> </w:t>
      </w:r>
      <w:r>
        <w:rPr/>
        <w:t>por</w:t>
      </w:r>
      <w:r>
        <w:rPr>
          <w:spacing w:val="40"/>
        </w:rPr>
        <w:t> </w:t>
      </w:r>
      <w:r>
        <w:rPr/>
        <w:t>amostragem</w:t>
      </w:r>
      <w:r>
        <w:rPr>
          <w:spacing w:val="40"/>
        </w:rPr>
        <w:t> </w:t>
      </w:r>
      <w:r>
        <w:rPr/>
        <w:t>estratificada</w:t>
      </w:r>
      <w:r>
        <w:rPr>
          <w:spacing w:val="40"/>
        </w:rPr>
        <w:t> </w:t>
      </w:r>
      <w:r>
        <w:rPr/>
        <w:t>balanceada</w:t>
      </w:r>
      <w:r>
        <w:rPr>
          <w:spacing w:val="40"/>
        </w:rPr>
        <w:t> </w:t>
      </w:r>
      <w:r>
        <w:rPr/>
        <w:t>com</w:t>
      </w:r>
      <w:r>
        <w:rPr>
          <w:spacing w:val="40"/>
        </w:rPr>
        <w:t> </w:t>
      </w:r>
      <w:r>
        <w:rPr/>
        <w:t>base</w:t>
      </w:r>
      <w:r>
        <w:rPr>
          <w:spacing w:val="80"/>
          <w:w w:val="150"/>
        </w:rPr>
        <w:t> </w:t>
      </w:r>
      <w:r>
        <w:rPr/>
        <w:t>no</w:t>
      </w:r>
      <w:r>
        <w:rPr>
          <w:spacing w:val="40"/>
        </w:rPr>
        <w:t> </w:t>
      </w:r>
      <w:r>
        <w:rPr>
          <w:rFonts w:ascii="Arial" w:hAnsi="Arial"/>
          <w:i/>
        </w:rPr>
        <w:t>logsource</w:t>
      </w:r>
      <w:r>
        <w:rPr/>
        <w:t>,</w:t>
      </w:r>
      <w:r>
        <w:rPr>
          <w:spacing w:val="40"/>
        </w:rPr>
        <w:t> </w:t>
      </w:r>
      <w:r>
        <w:rPr/>
        <w:t>e</w:t>
      </w:r>
      <w:r>
        <w:rPr>
          <w:spacing w:val="40"/>
        </w:rPr>
        <w:t> </w:t>
      </w:r>
      <w:r>
        <w:rPr/>
        <w:t>não</w:t>
      </w:r>
      <w:r>
        <w:rPr>
          <w:spacing w:val="40"/>
        </w:rPr>
        <w:t> </w:t>
      </w:r>
      <w:r>
        <w:rPr/>
        <w:t>por</w:t>
      </w:r>
      <w:r>
        <w:rPr>
          <w:spacing w:val="40"/>
        </w:rPr>
        <w:t> </w:t>
      </w:r>
      <w:r>
        <w:rPr/>
        <w:t>amostragem</w:t>
      </w:r>
      <w:r>
        <w:rPr>
          <w:spacing w:val="40"/>
        </w:rPr>
        <w:t> </w:t>
      </w:r>
      <w:r>
        <w:rPr/>
        <w:t>aleatória</w:t>
      </w:r>
      <w:r>
        <w:rPr>
          <w:spacing w:val="40"/>
        </w:rPr>
        <w:t> </w:t>
      </w:r>
      <w:r>
        <w:rPr/>
        <w:t>simples:</w:t>
      </w:r>
      <w:r>
        <w:rPr>
          <w:spacing w:val="40"/>
        </w:rPr>
        <w:t> </w:t>
      </w:r>
      <w:r>
        <w:rPr/>
        <w:t>a</w:t>
      </w:r>
      <w:r>
        <w:rPr>
          <w:spacing w:val="40"/>
        </w:rPr>
        <w:t> </w:t>
      </w:r>
      <w:r>
        <w:rPr/>
        <w:t>partir</w:t>
      </w:r>
      <w:r>
        <w:rPr>
          <w:spacing w:val="40"/>
        </w:rPr>
        <w:t> </w:t>
      </w:r>
      <w:r>
        <w:rPr/>
        <w:t>de</w:t>
      </w:r>
      <w:r>
        <w:rPr>
          <w:spacing w:val="40"/>
        </w:rPr>
        <w:t> </w:t>
      </w:r>
      <w:r>
        <w:rPr/>
        <w:t>cada</w:t>
      </w:r>
      <w:r>
        <w:rPr>
          <w:spacing w:val="40"/>
        </w:rPr>
        <w:t> </w:t>
      </w:r>
      <w:r>
        <w:rPr/>
        <w:t>regra</w:t>
      </w:r>
      <w:r>
        <w:rPr>
          <w:spacing w:val="40"/>
        </w:rPr>
        <w:t> </w:t>
      </w:r>
      <w:r>
        <w:rPr/>
        <w:t>do</w:t>
      </w:r>
      <w:r>
        <w:rPr>
          <w:spacing w:val="40"/>
        </w:rPr>
        <w:t> </w:t>
      </w:r>
      <w:r>
        <w:rPr/>
        <w:t>reposi-tório,</w:t>
      </w:r>
      <w:r>
        <w:rPr>
          <w:spacing w:val="51"/>
        </w:rPr>
        <w:t> </w:t>
      </w:r>
      <w:r>
        <w:rPr/>
        <w:t>o</w:t>
      </w:r>
      <w:r>
        <w:rPr>
          <w:spacing w:val="52"/>
        </w:rPr>
        <w:t> </w:t>
      </w:r>
      <w:r>
        <w:rPr/>
        <w:t>algoritmo</w:t>
      </w:r>
      <w:r>
        <w:rPr>
          <w:spacing w:val="52"/>
        </w:rPr>
        <w:t> </w:t>
      </w:r>
      <w:r>
        <w:rPr/>
        <w:t>deriva</w:t>
      </w:r>
      <w:r>
        <w:rPr>
          <w:spacing w:val="52"/>
        </w:rPr>
        <w:t> </w:t>
      </w:r>
      <w:r>
        <w:rPr/>
        <w:t>uma</w:t>
      </w:r>
      <w:r>
        <w:rPr>
          <w:spacing w:val="52"/>
        </w:rPr>
        <w:t> </w:t>
      </w:r>
      <w:r>
        <w:rPr/>
        <w:t>assinatura</w:t>
      </w:r>
      <w:r>
        <w:rPr>
          <w:spacing w:val="51"/>
        </w:rPr>
        <w:t> </w:t>
      </w:r>
      <w:r>
        <w:rPr/>
        <w:t>que</w:t>
      </w:r>
      <w:r>
        <w:rPr>
          <w:spacing w:val="52"/>
        </w:rPr>
        <w:t> </w:t>
      </w:r>
      <w:r>
        <w:rPr/>
        <w:t>consiste</w:t>
      </w:r>
      <w:r>
        <w:rPr>
          <w:spacing w:val="52"/>
        </w:rPr>
        <w:t> </w:t>
      </w:r>
      <w:r>
        <w:rPr/>
        <w:t>na</w:t>
      </w:r>
      <w:r>
        <w:rPr>
          <w:spacing w:val="52"/>
        </w:rPr>
        <w:t> </w:t>
      </w:r>
      <w:r>
        <w:rPr/>
        <w:t>tripla</w:t>
      </w:r>
      <w:r>
        <w:rPr>
          <w:spacing w:val="52"/>
        </w:rPr>
        <w:t> </w:t>
      </w:r>
      <w:r>
        <w:rPr>
          <w:rFonts w:ascii="Courier New" w:hAnsi="Courier New"/>
          <w:spacing w:val="-2"/>
          <w:sz w:val="24"/>
        </w:rPr>
        <w:t>categoria_produto_-</w:t>
      </w:r>
    </w:p>
    <w:p>
      <w:pPr>
        <w:spacing w:line="228" w:lineRule="exact" w:before="0"/>
        <w:ind w:left="283" w:right="0" w:firstLine="0"/>
        <w:jc w:val="both"/>
        <w:rPr>
          <w:rFonts w:ascii="Courier New" w:hAnsi="Courier New"/>
          <w:sz w:val="24"/>
        </w:rPr>
      </w:pPr>
      <w:r>
        <w:rPr>
          <w:rFonts w:ascii="Courier New" w:hAnsi="Courier New"/>
          <w:sz w:val="24"/>
        </w:rPr>
        <w:t>serviço</w:t>
      </w:r>
      <w:r>
        <w:rPr>
          <w:sz w:val="21"/>
        </w:rPr>
        <w:t>,</w:t>
      </w:r>
      <w:r>
        <w:rPr>
          <w:spacing w:val="5"/>
          <w:sz w:val="21"/>
        </w:rPr>
        <w:t> </w:t>
      </w:r>
      <w:r>
        <w:rPr>
          <w:sz w:val="21"/>
        </w:rPr>
        <w:t>oriunda</w:t>
      </w:r>
      <w:r>
        <w:rPr>
          <w:spacing w:val="4"/>
          <w:sz w:val="21"/>
        </w:rPr>
        <w:t> </w:t>
      </w:r>
      <w:r>
        <w:rPr>
          <w:sz w:val="21"/>
        </w:rPr>
        <w:t>do</w:t>
      </w:r>
      <w:r>
        <w:rPr>
          <w:spacing w:val="5"/>
          <w:sz w:val="21"/>
        </w:rPr>
        <w:t> </w:t>
      </w:r>
      <w:r>
        <w:rPr>
          <w:sz w:val="21"/>
        </w:rPr>
        <w:t>campo</w:t>
      </w:r>
      <w:r>
        <w:rPr>
          <w:spacing w:val="5"/>
          <w:sz w:val="21"/>
        </w:rPr>
        <w:t> </w:t>
      </w:r>
      <w:r>
        <w:rPr>
          <w:rFonts w:ascii="Courier New" w:hAnsi="Courier New"/>
          <w:sz w:val="24"/>
        </w:rPr>
        <w:t>logsource</w:t>
      </w:r>
      <w:r>
        <w:rPr>
          <w:rFonts w:ascii="Courier New" w:hAnsi="Courier New"/>
          <w:spacing w:val="-81"/>
          <w:sz w:val="24"/>
        </w:rPr>
        <w:t> </w:t>
      </w:r>
      <w:r>
        <w:rPr>
          <w:sz w:val="21"/>
        </w:rPr>
        <w:t>(por</w:t>
      </w:r>
      <w:r>
        <w:rPr>
          <w:spacing w:val="5"/>
          <w:sz w:val="21"/>
        </w:rPr>
        <w:t> </w:t>
      </w:r>
      <w:r>
        <w:rPr>
          <w:sz w:val="21"/>
        </w:rPr>
        <w:t>exemplo,</w:t>
      </w:r>
      <w:r>
        <w:rPr>
          <w:spacing w:val="5"/>
          <w:sz w:val="21"/>
        </w:rPr>
        <w:t> </w:t>
      </w:r>
      <w:r>
        <w:rPr>
          <w:rFonts w:ascii="Courier New" w:hAnsi="Courier New"/>
          <w:spacing w:val="-2"/>
          <w:sz w:val="24"/>
        </w:rPr>
        <w:t>process_creation_windows</w:t>
      </w:r>
    </w:p>
    <w:p>
      <w:pPr>
        <w:pStyle w:val="BodyText"/>
        <w:spacing w:line="338" w:lineRule="auto" w:before="86"/>
        <w:ind w:left="283" w:right="1131"/>
        <w:jc w:val="both"/>
      </w:pPr>
      <w:r>
        <w:rPr/>
        <w:t>ou </w:t>
      </w:r>
      <w:r>
        <w:rPr>
          <w:rFonts w:ascii="Courier New" w:hAnsi="Courier New"/>
          <w:sz w:val="24"/>
        </w:rPr>
        <w:t>network_connection_linux</w:t>
      </w:r>
      <w:r>
        <w:rPr/>
        <w:t>), e então agrupa as regras conforme estas categorias. Em seguida, a seleção acontece via </w:t>
      </w:r>
      <w:r>
        <w:rPr>
          <w:rFonts w:ascii="Arial" w:hAnsi="Arial"/>
          <w:i/>
        </w:rPr>
        <w:t>round-robin</w:t>
      </w:r>
      <w:r>
        <w:rPr/>
        <w:t>, onde a ordem das categorias é </w:t>
      </w:r>
      <w:r>
        <w:rPr/>
        <w:t>inicialmente embaralhada,</w:t>
      </w:r>
      <w:r>
        <w:rPr>
          <w:spacing w:val="8"/>
        </w:rPr>
        <w:t> </w:t>
      </w:r>
      <w:r>
        <w:rPr/>
        <w:t>para</w:t>
      </w:r>
      <w:r>
        <w:rPr>
          <w:spacing w:val="9"/>
        </w:rPr>
        <w:t> </w:t>
      </w:r>
      <w:r>
        <w:rPr/>
        <w:t>eliminar</w:t>
      </w:r>
      <w:r>
        <w:rPr>
          <w:spacing w:val="9"/>
        </w:rPr>
        <w:t> </w:t>
      </w:r>
      <w:r>
        <w:rPr/>
        <w:t>algum</w:t>
      </w:r>
      <w:r>
        <w:rPr>
          <w:spacing w:val="9"/>
        </w:rPr>
        <w:t> </w:t>
      </w:r>
      <w:r>
        <w:rPr/>
        <w:t>viés</w:t>
      </w:r>
      <w:r>
        <w:rPr>
          <w:spacing w:val="8"/>
        </w:rPr>
        <w:t> </w:t>
      </w:r>
      <w:r>
        <w:rPr/>
        <w:t>de</w:t>
      </w:r>
      <w:r>
        <w:rPr>
          <w:spacing w:val="9"/>
        </w:rPr>
        <w:t> </w:t>
      </w:r>
      <w:r>
        <w:rPr/>
        <w:t>ordenação</w:t>
      </w:r>
      <w:r>
        <w:rPr>
          <w:spacing w:val="9"/>
        </w:rPr>
        <w:t> </w:t>
      </w:r>
      <w:r>
        <w:rPr/>
        <w:t>do</w:t>
      </w:r>
      <w:r>
        <w:rPr>
          <w:spacing w:val="9"/>
        </w:rPr>
        <w:t> </w:t>
      </w:r>
      <w:r>
        <w:rPr/>
        <w:t>dicionário;</w:t>
      </w:r>
      <w:r>
        <w:rPr>
          <w:spacing w:val="9"/>
        </w:rPr>
        <w:t> </w:t>
      </w:r>
      <w:r>
        <w:rPr/>
        <w:t>o</w:t>
      </w:r>
      <w:r>
        <w:rPr>
          <w:spacing w:val="8"/>
        </w:rPr>
        <w:t> </w:t>
      </w:r>
      <w:r>
        <w:rPr/>
        <w:t>algoritmo,</w:t>
      </w:r>
      <w:r>
        <w:rPr>
          <w:spacing w:val="9"/>
        </w:rPr>
        <w:t> </w:t>
      </w:r>
      <w:r>
        <w:rPr/>
        <w:t>então,</w:t>
      </w:r>
      <w:r>
        <w:rPr>
          <w:spacing w:val="9"/>
        </w:rPr>
        <w:t> </w:t>
      </w:r>
      <w:r>
        <w:rPr>
          <w:spacing w:val="-2"/>
        </w:rPr>
        <w:t>percorre</w:t>
      </w:r>
    </w:p>
    <w:p>
      <w:pPr>
        <w:pStyle w:val="BodyText"/>
        <w:spacing w:line="343" w:lineRule="auto" w:before="15"/>
        <w:ind w:left="283" w:right="1131"/>
        <w:jc w:val="both"/>
      </w:pPr>
      <w:r>
        <w:rPr/>
        <w:t>ciclicamente as categorias embaralhadas e, a cada passo, sorteia-se uma regra aleatória per-tencente à categoria vigente, até se atingir-se a quantidade desejada (50 para o </w:t>
      </w:r>
      <w:r>
        <w:rPr>
          <w:rFonts w:ascii="Courier New" w:hAnsi="Courier New"/>
          <w:sz w:val="24"/>
        </w:rPr>
        <w:t>test_cases</w:t>
      </w:r>
      <w:r>
        <w:rPr/>
        <w:t>, por exemplo). Esse procedimento garante que os conjuntos resultantes contemplem uma maior diversidade</w:t>
      </w:r>
      <w:r>
        <w:rPr>
          <w:spacing w:val="25"/>
        </w:rPr>
        <w:t> </w:t>
      </w:r>
      <w:r>
        <w:rPr/>
        <w:t>possível</w:t>
      </w:r>
      <w:r>
        <w:rPr>
          <w:spacing w:val="26"/>
        </w:rPr>
        <w:t> </w:t>
      </w:r>
      <w:r>
        <w:rPr/>
        <w:t>de</w:t>
      </w:r>
      <w:r>
        <w:rPr>
          <w:spacing w:val="26"/>
        </w:rPr>
        <w:t> </w:t>
      </w:r>
      <w:r>
        <w:rPr/>
        <w:t>fontes</w:t>
      </w:r>
      <w:r>
        <w:rPr>
          <w:spacing w:val="25"/>
        </w:rPr>
        <w:t> </w:t>
      </w:r>
      <w:r>
        <w:rPr/>
        <w:t>de</w:t>
      </w:r>
      <w:r>
        <w:rPr>
          <w:spacing w:val="26"/>
        </w:rPr>
        <w:t> </w:t>
      </w:r>
      <w:r>
        <w:rPr>
          <w:rFonts w:ascii="Arial" w:hAnsi="Arial"/>
          <w:i/>
        </w:rPr>
        <w:t>log</w:t>
      </w:r>
      <w:r>
        <w:rPr>
          <w:rFonts w:ascii="Arial" w:hAnsi="Arial"/>
          <w:i/>
          <w:spacing w:val="38"/>
        </w:rPr>
        <w:t> </w:t>
      </w:r>
      <w:r>
        <w:rPr/>
        <w:t>dentro</w:t>
      </w:r>
      <w:r>
        <w:rPr>
          <w:spacing w:val="26"/>
        </w:rPr>
        <w:t> </w:t>
      </w:r>
      <w:r>
        <w:rPr/>
        <w:t>do</w:t>
      </w:r>
      <w:r>
        <w:rPr>
          <w:spacing w:val="25"/>
        </w:rPr>
        <w:t> </w:t>
      </w:r>
      <w:r>
        <w:rPr/>
        <w:t>conjunto</w:t>
      </w:r>
      <w:r>
        <w:rPr>
          <w:spacing w:val="26"/>
        </w:rPr>
        <w:t> </w:t>
      </w:r>
      <w:r>
        <w:rPr/>
        <w:t>amostral,</w:t>
      </w:r>
      <w:r>
        <w:rPr>
          <w:spacing w:val="26"/>
        </w:rPr>
        <w:t> </w:t>
      </w:r>
      <w:r>
        <w:rPr/>
        <w:t>com</w:t>
      </w:r>
      <w:r>
        <w:rPr>
          <w:spacing w:val="25"/>
        </w:rPr>
        <w:t> </w:t>
      </w:r>
      <w:r>
        <w:rPr/>
        <w:t>o</w:t>
      </w:r>
      <w:r>
        <w:rPr>
          <w:spacing w:val="26"/>
        </w:rPr>
        <w:t> </w:t>
      </w:r>
      <w:r>
        <w:rPr/>
        <w:t>objetivo</w:t>
      </w:r>
      <w:r>
        <w:rPr>
          <w:spacing w:val="26"/>
        </w:rPr>
        <w:t> </w:t>
      </w:r>
      <w:r>
        <w:rPr/>
        <w:t>de</w:t>
      </w:r>
      <w:r>
        <w:rPr>
          <w:spacing w:val="26"/>
        </w:rPr>
        <w:t> </w:t>
      </w:r>
      <w:r>
        <w:rPr/>
        <w:t>evitar</w:t>
      </w:r>
      <w:r>
        <w:rPr>
          <w:spacing w:val="25"/>
        </w:rPr>
        <w:t> </w:t>
      </w:r>
      <w:r>
        <w:rPr>
          <w:spacing w:val="-10"/>
        </w:rPr>
        <w:t>a</w:t>
      </w:r>
    </w:p>
    <w:p>
      <w:pPr>
        <w:pStyle w:val="BodyText"/>
        <w:spacing w:line="355" w:lineRule="auto" w:before="9"/>
        <w:ind w:left="283" w:right="1131"/>
        <w:jc w:val="both"/>
      </w:pPr>
      <w:r>
        <w:rPr/>
        <w:t>sobre-representação de categorias numerosas (como </w:t>
      </w:r>
      <w:r>
        <w:rPr>
          <w:rFonts w:ascii="Arial" w:hAnsi="Arial"/>
          <w:i/>
        </w:rPr>
        <w:t>Windows process creation</w:t>
      </w:r>
      <w:r>
        <w:rPr/>
        <w:t>) que ocorreria sob amostragem aleatória simples — vale ressaltar que a aparição de mais regras </w:t>
      </w:r>
      <w:r>
        <w:rPr>
          <w:rFonts w:ascii="Arial" w:hAnsi="Arial"/>
          <w:i/>
        </w:rPr>
        <w:t>Windows </w:t>
      </w:r>
      <w:r>
        <w:rPr/>
        <w:t>é justificável sob a lógica de que existem mais regras deste tipo no repositório original </w:t>
      </w:r>
      <w:r>
        <w:rPr>
          <w:rFonts w:ascii="Arial" w:hAnsi="Arial"/>
          <w:i/>
        </w:rPr>
        <w:t>Sigma</w:t>
      </w:r>
      <w:r>
        <w:rPr/>
        <w:t>.</w:t>
      </w:r>
    </w:p>
    <w:p>
      <w:pPr>
        <w:pStyle w:val="BodyText"/>
        <w:spacing w:line="352" w:lineRule="auto" w:before="4"/>
        <w:ind w:left="283" w:right="1131" w:firstLine="708"/>
        <w:jc w:val="both"/>
      </w:pPr>
      <w:r>
        <w:rPr/>
        <w:t>O processo produz três conjuntos disjuntos, descritos na Tabela </w:t>
      </w:r>
      <w:hyperlink w:history="true" w:anchor="_bookmark73">
        <w:r>
          <w:rPr/>
          <w:t>1</w:t>
        </w:r>
      </w:hyperlink>
      <w:r>
        <w:rPr/>
        <w:t> (Seção </w:t>
      </w:r>
      <w:hyperlink w:history="true" w:anchor="_bookmark67">
        <w:r>
          <w:rPr/>
          <w:t>4.1</w:t>
        </w:r>
      </w:hyperlink>
      <w:r>
        <w:rPr/>
        <w:t>). O con-junto</w:t>
      </w:r>
      <w:r>
        <w:rPr>
          <w:spacing w:val="39"/>
        </w:rPr>
        <w:t> </w:t>
      </w:r>
      <w:r>
        <w:rPr>
          <w:rFonts w:ascii="Courier New" w:hAnsi="Courier New"/>
          <w:sz w:val="24"/>
        </w:rPr>
        <w:t>test_cases</w:t>
      </w:r>
      <w:r>
        <w:rPr/>
        <w:t>,</w:t>
      </w:r>
      <w:r>
        <w:rPr>
          <w:spacing w:val="40"/>
        </w:rPr>
        <w:t> </w:t>
      </w:r>
      <w:r>
        <w:rPr/>
        <w:t>composto</w:t>
      </w:r>
      <w:r>
        <w:rPr>
          <w:spacing w:val="40"/>
        </w:rPr>
        <w:t> </w:t>
      </w:r>
      <w:r>
        <w:rPr/>
        <w:t>por</w:t>
      </w:r>
      <w:r>
        <w:rPr>
          <w:spacing w:val="40"/>
        </w:rPr>
        <w:t> </w:t>
      </w:r>
      <w:r>
        <w:rPr/>
        <w:t>50</w:t>
      </w:r>
      <w:r>
        <w:rPr>
          <w:spacing w:val="39"/>
        </w:rPr>
        <w:t> </w:t>
      </w:r>
      <w:r>
        <w:rPr/>
        <w:t>regras,</w:t>
      </w:r>
      <w:r>
        <w:rPr>
          <w:spacing w:val="40"/>
        </w:rPr>
        <w:t> </w:t>
      </w:r>
      <w:r>
        <w:rPr/>
        <w:t>funciona</w:t>
      </w:r>
      <w:r>
        <w:rPr>
          <w:spacing w:val="40"/>
        </w:rPr>
        <w:t> </w:t>
      </w:r>
      <w:r>
        <w:rPr/>
        <w:t>como</w:t>
      </w:r>
      <w:r>
        <w:rPr>
          <w:spacing w:val="40"/>
        </w:rPr>
        <w:t> </w:t>
      </w:r>
      <w:r>
        <w:rPr>
          <w:rFonts w:ascii="Arial" w:hAnsi="Arial"/>
          <w:i/>
        </w:rPr>
        <w:t>baseline</w:t>
      </w:r>
      <w:r>
        <w:rPr>
          <w:rFonts w:ascii="Arial" w:hAnsi="Arial"/>
          <w:i/>
          <w:spacing w:val="45"/>
        </w:rPr>
        <w:t> </w:t>
      </w:r>
      <w:r>
        <w:rPr/>
        <w:t>de</w:t>
      </w:r>
      <w:r>
        <w:rPr>
          <w:spacing w:val="40"/>
        </w:rPr>
        <w:t> </w:t>
      </w:r>
      <w:r>
        <w:rPr/>
        <w:t>referência</w:t>
      </w:r>
      <w:r>
        <w:rPr>
          <w:spacing w:val="40"/>
        </w:rPr>
        <w:t> </w:t>
      </w:r>
      <w:r>
        <w:rPr>
          <w:spacing w:val="-2"/>
        </w:rPr>
        <w:t>(gaba-</w:t>
      </w:r>
    </w:p>
    <w:p>
      <w:pPr>
        <w:spacing w:line="20" w:lineRule="exact"/>
        <w:ind w:left="283" w:right="0" w:firstLine="0"/>
        <w:rPr>
          <w:sz w:val="2"/>
        </w:rPr>
      </w:pPr>
      <w:r>
        <w:rPr>
          <w:sz w:val="2"/>
        </w:rPr>
        <mc:AlternateContent>
          <mc:Choice Requires="wps">
            <w:drawing>
              <wp:inline distT="0" distB="0" distL="0" distR="0">
                <wp:extent cx="1800225" cy="5080"/>
                <wp:effectExtent l="9525" t="0" r="0" b="4445"/>
                <wp:docPr id="10" name="Group 10"/>
                <wp:cNvGraphicFramePr>
                  <a:graphicFrameLocks/>
                </wp:cNvGraphicFramePr>
                <a:graphic>
                  <a:graphicData uri="http://schemas.microsoft.com/office/word/2010/wordprocessingGroup">
                    <wpg:wgp>
                      <wpg:cNvPr id="10" name="Group 10"/>
                      <wpg:cNvGrpSpPr/>
                      <wpg:grpSpPr>
                        <a:xfrm>
                          <a:off x="0" y="0"/>
                          <a:ext cx="1800225" cy="5080"/>
                          <a:chExt cx="1800225" cy="5080"/>
                        </a:xfrm>
                      </wpg:grpSpPr>
                      <wps:wsp>
                        <wps:cNvPr id="11" name="Graphic 11"/>
                        <wps:cNvSpPr/>
                        <wps:spPr>
                          <a:xfrm>
                            <a:off x="0" y="2527"/>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1.75pt;height:.4pt;mso-position-horizontal-relative:char;mso-position-vertical-relative:line" id="docshapegroup7" coordorigin="0,0" coordsize="2835,8">
                <v:line style="position:absolute" from="0,4" to="2835,4" stroked="true" strokeweight=".398pt" strokecolor="#000000">
                  <v:stroke dashstyle="solid"/>
                </v:line>
              </v:group>
            </w:pict>
          </mc:Fallback>
        </mc:AlternateContent>
      </w:r>
      <w:r>
        <w:rPr>
          <w:sz w:val="2"/>
        </w:rPr>
      </w:r>
    </w:p>
    <w:p>
      <w:pPr>
        <w:spacing w:before="0"/>
        <w:ind w:left="283" w:right="0" w:firstLine="0"/>
        <w:jc w:val="both"/>
        <w:rPr>
          <w:sz w:val="19"/>
        </w:rPr>
      </w:pPr>
      <w:r>
        <w:rPr>
          <w:w w:val="105"/>
          <w:position w:val="8"/>
          <w:sz w:val="14"/>
        </w:rPr>
        <w:t>1</w:t>
      </w:r>
      <w:r>
        <w:rPr>
          <w:spacing w:val="138"/>
          <w:w w:val="105"/>
          <w:position w:val="8"/>
          <w:sz w:val="14"/>
        </w:rPr>
        <w:t> </w:t>
      </w:r>
      <w:bookmarkStart w:name="_bookmark77" w:id="111"/>
      <w:bookmarkEnd w:id="111"/>
      <w:r>
        <w:rPr>
          <w:spacing w:val="6"/>
          <w:position w:val="8"/>
          <w:sz w:val="14"/>
        </w:rPr>
      </w:r>
      <w:r>
        <w:rPr>
          <w:w w:val="105"/>
          <w:sz w:val="19"/>
        </w:rPr>
        <w:t>Disponível</w:t>
      </w:r>
      <w:r>
        <w:rPr>
          <w:spacing w:val="-7"/>
          <w:w w:val="105"/>
          <w:sz w:val="19"/>
        </w:rPr>
        <w:t> </w:t>
      </w:r>
      <w:r>
        <w:rPr>
          <w:w w:val="105"/>
          <w:sz w:val="19"/>
        </w:rPr>
        <w:t>em:</w:t>
      </w:r>
      <w:r>
        <w:rPr>
          <w:spacing w:val="-7"/>
          <w:w w:val="105"/>
          <w:sz w:val="19"/>
        </w:rPr>
        <w:t> </w:t>
      </w:r>
      <w:r>
        <w:rPr>
          <w:spacing w:val="-10"/>
          <w:w w:val="105"/>
          <w:sz w:val="19"/>
        </w:rPr>
        <w:t>.</w:t>
      </w:r>
    </w:p>
    <w:p>
      <w:pPr>
        <w:spacing w:after="0"/>
        <w:jc w:val="both"/>
        <w:rPr>
          <w:sz w:val="19"/>
        </w:rPr>
        <w:sectPr>
          <w:pgSz w:w="11910" w:h="16840"/>
          <w:pgMar w:header="860" w:footer="0" w:top="1600" w:bottom="280" w:left="1417" w:right="0"/>
        </w:sectPr>
      </w:pPr>
    </w:p>
    <w:p>
      <w:pPr>
        <w:pStyle w:val="BodyText"/>
        <w:spacing w:line="355" w:lineRule="auto" w:before="125"/>
        <w:ind w:left="283" w:right="1131"/>
        <w:jc w:val="both"/>
      </w:pPr>
      <w:r>
        <w:rPr/>
        <w:t>rito, padrão-ouro) para os quatro estágios. O conjunto </w:t>
      </w:r>
      <w:r>
        <w:rPr>
          <w:rFonts w:ascii="Arial" w:hAnsi="Arial"/>
          <w:i/>
        </w:rPr>
        <w:t>extra_test_cases</w:t>
      </w:r>
      <w:r>
        <w:rPr/>
        <w:t>, com 10 regras adici-onais,</w:t>
      </w:r>
      <w:r>
        <w:rPr>
          <w:spacing w:val="31"/>
        </w:rPr>
        <w:t> </w:t>
      </w:r>
      <w:r>
        <w:rPr/>
        <w:t>serviu</w:t>
      </w:r>
      <w:r>
        <w:rPr>
          <w:spacing w:val="31"/>
        </w:rPr>
        <w:t> </w:t>
      </w:r>
      <w:r>
        <w:rPr/>
        <w:t>para</w:t>
      </w:r>
      <w:r>
        <w:rPr>
          <w:spacing w:val="31"/>
        </w:rPr>
        <w:t> </w:t>
      </w:r>
      <w:r>
        <w:rPr/>
        <w:t>o</w:t>
      </w:r>
      <w:r>
        <w:rPr>
          <w:spacing w:val="31"/>
        </w:rPr>
        <w:t> </w:t>
      </w:r>
      <w:r>
        <w:rPr/>
        <w:t>empreendimento</w:t>
      </w:r>
      <w:r>
        <w:rPr>
          <w:spacing w:val="31"/>
        </w:rPr>
        <w:t> </w:t>
      </w:r>
      <w:r>
        <w:rPr/>
        <w:t>de</w:t>
      </w:r>
      <w:r>
        <w:rPr>
          <w:spacing w:val="31"/>
        </w:rPr>
        <w:t> </w:t>
      </w:r>
      <w:r>
        <w:rPr/>
        <w:t>testes</w:t>
      </w:r>
      <w:r>
        <w:rPr>
          <w:spacing w:val="31"/>
        </w:rPr>
        <w:t> </w:t>
      </w:r>
      <w:r>
        <w:rPr/>
        <w:t>e</w:t>
      </w:r>
      <w:r>
        <w:rPr>
          <w:spacing w:val="31"/>
        </w:rPr>
        <w:t> </w:t>
      </w:r>
      <w:r>
        <w:rPr/>
        <w:t>tomadas</w:t>
      </w:r>
      <w:r>
        <w:rPr>
          <w:spacing w:val="31"/>
        </w:rPr>
        <w:t> </w:t>
      </w:r>
      <w:r>
        <w:rPr/>
        <w:t>de</w:t>
      </w:r>
      <w:r>
        <w:rPr>
          <w:spacing w:val="31"/>
        </w:rPr>
        <w:t> </w:t>
      </w:r>
      <w:r>
        <w:rPr/>
        <w:t>decisões</w:t>
      </w:r>
      <w:r>
        <w:rPr>
          <w:spacing w:val="31"/>
        </w:rPr>
        <w:t> </w:t>
      </w:r>
      <w:r>
        <w:rPr/>
        <w:t>durante</w:t>
      </w:r>
      <w:r>
        <w:rPr>
          <w:spacing w:val="31"/>
        </w:rPr>
        <w:t> </w:t>
      </w:r>
      <w:r>
        <w:rPr/>
        <w:t>a</w:t>
      </w:r>
      <w:r>
        <w:rPr>
          <w:spacing w:val="31"/>
        </w:rPr>
        <w:t> </w:t>
      </w:r>
      <w:r>
        <w:rPr/>
        <w:t>construção do agente. Por fim, o conjunto </w:t>
      </w:r>
      <w:r>
        <w:rPr>
          <w:rFonts w:ascii="Arial" w:hAnsi="Arial"/>
          <w:i/>
        </w:rPr>
        <w:t>rag_knowledge</w:t>
      </w:r>
      <w:r>
        <w:rPr/>
        <w:t>, correspondente a 75% das regras restantes no </w:t>
      </w:r>
      <w:r>
        <w:rPr>
          <w:rFonts w:ascii="Arial" w:hAnsi="Arial"/>
          <w:i/>
        </w:rPr>
        <w:t>pool</w:t>
      </w:r>
      <w:r>
        <w:rPr>
          <w:rFonts w:ascii="Arial" w:hAnsi="Arial"/>
          <w:i/>
          <w:spacing w:val="40"/>
        </w:rPr>
        <w:t> </w:t>
      </w:r>
      <w:r>
        <w:rPr/>
        <w:t>disponível (calculado após a exclusão das regras de teste), é selecionado também via </w:t>
      </w:r>
      <w:r>
        <w:rPr>
          <w:rFonts w:ascii="Arial" w:hAnsi="Arial"/>
          <w:i/>
        </w:rPr>
        <w:t>round-robin</w:t>
      </w:r>
      <w:r>
        <w:rPr>
          <w:rFonts w:ascii="Arial" w:hAnsi="Arial"/>
          <w:i/>
          <w:spacing w:val="37"/>
        </w:rPr>
        <w:t> </w:t>
      </w:r>
      <w:r>
        <w:rPr/>
        <w:t>e</w:t>
      </w:r>
      <w:r>
        <w:rPr>
          <w:spacing w:val="33"/>
        </w:rPr>
        <w:t> </w:t>
      </w:r>
      <w:r>
        <w:rPr/>
        <w:t>constitui</w:t>
      </w:r>
      <w:r>
        <w:rPr>
          <w:spacing w:val="33"/>
        </w:rPr>
        <w:t> </w:t>
      </w:r>
      <w:r>
        <w:rPr/>
        <w:t>a</w:t>
      </w:r>
      <w:r>
        <w:rPr>
          <w:spacing w:val="33"/>
        </w:rPr>
        <w:t> </w:t>
      </w:r>
      <w:r>
        <w:rPr/>
        <w:t>base</w:t>
      </w:r>
      <w:r>
        <w:rPr>
          <w:spacing w:val="33"/>
        </w:rPr>
        <w:t> </w:t>
      </w:r>
      <w:r>
        <w:rPr/>
        <w:t>de</w:t>
      </w:r>
      <w:r>
        <w:rPr>
          <w:spacing w:val="33"/>
        </w:rPr>
        <w:t> </w:t>
      </w:r>
      <w:r>
        <w:rPr/>
        <w:t>conhecimento</w:t>
      </w:r>
      <w:r>
        <w:rPr>
          <w:spacing w:val="33"/>
        </w:rPr>
        <w:t> </w:t>
      </w:r>
      <w:r>
        <w:rPr/>
        <w:t>consultada</w:t>
      </w:r>
      <w:r>
        <w:rPr>
          <w:spacing w:val="33"/>
        </w:rPr>
        <w:t> </w:t>
      </w:r>
      <w:r>
        <w:rPr/>
        <w:t>pelo</w:t>
      </w:r>
      <w:r>
        <w:rPr>
          <w:spacing w:val="33"/>
        </w:rPr>
        <w:t> </w:t>
      </w:r>
      <w:r>
        <w:rPr/>
        <w:t>agente</w:t>
      </w:r>
      <w:r>
        <w:rPr>
          <w:spacing w:val="33"/>
        </w:rPr>
        <w:t> </w:t>
      </w:r>
      <w:r>
        <w:rPr/>
        <w:t>do</w:t>
      </w:r>
      <w:r>
        <w:rPr>
          <w:spacing w:val="33"/>
        </w:rPr>
        <w:t> </w:t>
      </w:r>
      <w:r>
        <w:rPr/>
        <w:t>Estágio</w:t>
      </w:r>
      <w:r>
        <w:rPr>
          <w:spacing w:val="33"/>
        </w:rPr>
        <w:t> </w:t>
      </w:r>
      <w:r>
        <w:rPr/>
        <w:t>4</w:t>
      </w:r>
      <w:r>
        <w:rPr>
          <w:spacing w:val="33"/>
        </w:rPr>
        <w:t> </w:t>
      </w:r>
      <w:r>
        <w:rPr/>
        <w:t>(</w:t>
      </w:r>
      <w:r>
        <w:rPr>
          <w:rFonts w:ascii="Arial" w:hAnsi="Arial"/>
          <w:b/>
        </w:rPr>
        <w:t>seção x</w:t>
      </w:r>
      <w:r>
        <w:rPr/>
        <w:t>) durante a etapa de </w:t>
      </w:r>
      <w:r>
        <w:rPr>
          <w:rFonts w:ascii="Arial" w:hAnsi="Arial"/>
          <w:i/>
        </w:rPr>
        <w:t>retrieval</w:t>
      </w:r>
      <w:r>
        <w:rPr/>
        <w:t>. As regras remanescentes não são utilizadas em nenhum dos estágios, ficando reservadas como margem para experimentos posteriores.</w:t>
      </w:r>
    </w:p>
    <w:p>
      <w:pPr>
        <w:pStyle w:val="BodyText"/>
        <w:spacing w:before="200"/>
      </w:pPr>
    </w:p>
    <w:p>
      <w:pPr>
        <w:pStyle w:val="ListParagraph"/>
        <w:numPr>
          <w:ilvl w:val="2"/>
          <w:numId w:val="2"/>
        </w:numPr>
        <w:tabs>
          <w:tab w:pos="977" w:val="left" w:leader="none"/>
        </w:tabs>
        <w:spacing w:line="240" w:lineRule="auto" w:before="0" w:after="0"/>
        <w:ind w:left="977" w:right="0" w:hanging="694"/>
        <w:jc w:val="left"/>
        <w:rPr>
          <w:sz w:val="21"/>
        </w:rPr>
      </w:pPr>
      <w:bookmarkStart w:name="4.2.2 Estratégias de geração das regras" w:id="112"/>
      <w:bookmarkEnd w:id="112"/>
      <w:r>
        <w:rPr/>
      </w:r>
      <w:bookmarkStart w:name="_bookmark78" w:id="113"/>
      <w:bookmarkEnd w:id="113"/>
      <w:r>
        <w:rPr/>
      </w:r>
      <w:r>
        <w:rPr>
          <w:sz w:val="21"/>
        </w:rPr>
        <w:t>Estratégias</w:t>
      </w:r>
      <w:r>
        <w:rPr>
          <w:spacing w:val="11"/>
          <w:sz w:val="21"/>
        </w:rPr>
        <w:t> </w:t>
      </w:r>
      <w:r>
        <w:rPr>
          <w:sz w:val="21"/>
        </w:rPr>
        <w:t>de</w:t>
      </w:r>
      <w:r>
        <w:rPr>
          <w:spacing w:val="11"/>
          <w:sz w:val="21"/>
        </w:rPr>
        <w:t> </w:t>
      </w:r>
      <w:r>
        <w:rPr>
          <w:sz w:val="21"/>
        </w:rPr>
        <w:t>geração</w:t>
      </w:r>
      <w:r>
        <w:rPr>
          <w:spacing w:val="12"/>
          <w:sz w:val="21"/>
        </w:rPr>
        <w:t> </w:t>
      </w:r>
      <w:r>
        <w:rPr>
          <w:sz w:val="21"/>
        </w:rPr>
        <w:t>das</w:t>
      </w:r>
      <w:r>
        <w:rPr>
          <w:spacing w:val="11"/>
          <w:sz w:val="21"/>
        </w:rPr>
        <w:t> </w:t>
      </w:r>
      <w:r>
        <w:rPr>
          <w:spacing w:val="-2"/>
          <w:sz w:val="21"/>
        </w:rPr>
        <w:t>regras</w:t>
      </w:r>
    </w:p>
    <w:p>
      <w:pPr>
        <w:pStyle w:val="BodyText"/>
        <w:spacing w:before="234"/>
      </w:pPr>
    </w:p>
    <w:p>
      <w:pPr>
        <w:pStyle w:val="BodyText"/>
        <w:spacing w:line="355" w:lineRule="auto"/>
        <w:ind w:left="283" w:right="1131" w:firstLine="708"/>
        <w:jc w:val="both"/>
      </w:pPr>
      <w:r>
        <w:rPr/>
        <w:t>A</w:t>
      </w:r>
      <w:r>
        <w:rPr>
          <w:spacing w:val="32"/>
        </w:rPr>
        <w:t> </w:t>
      </w:r>
      <w:r>
        <w:rPr/>
        <w:t>avaliação</w:t>
      </w:r>
      <w:r>
        <w:rPr>
          <w:spacing w:val="32"/>
        </w:rPr>
        <w:t> </w:t>
      </w:r>
      <w:r>
        <w:rPr/>
        <w:t>proposta</w:t>
      </w:r>
      <w:r>
        <w:rPr>
          <w:spacing w:val="32"/>
        </w:rPr>
        <w:t> </w:t>
      </w:r>
      <w:r>
        <w:rPr/>
        <w:t>neste</w:t>
      </w:r>
      <w:r>
        <w:rPr>
          <w:spacing w:val="32"/>
        </w:rPr>
        <w:t> </w:t>
      </w:r>
      <w:r>
        <w:rPr/>
        <w:t>trabalho</w:t>
      </w:r>
      <w:r>
        <w:rPr>
          <w:spacing w:val="32"/>
        </w:rPr>
        <w:t> </w:t>
      </w:r>
      <w:r>
        <w:rPr/>
        <w:t>compara</w:t>
      </w:r>
      <w:r>
        <w:rPr>
          <w:spacing w:val="32"/>
        </w:rPr>
        <w:t> </w:t>
      </w:r>
      <w:r>
        <w:rPr/>
        <w:t>quatro</w:t>
      </w:r>
      <w:r>
        <w:rPr>
          <w:spacing w:val="32"/>
        </w:rPr>
        <w:t> </w:t>
      </w:r>
      <w:r>
        <w:rPr/>
        <w:t>estratégias</w:t>
      </w:r>
      <w:r>
        <w:rPr>
          <w:spacing w:val="32"/>
        </w:rPr>
        <w:t> </w:t>
      </w:r>
      <w:r>
        <w:rPr/>
        <w:t>distintas</w:t>
      </w:r>
      <w:r>
        <w:rPr>
          <w:spacing w:val="32"/>
        </w:rPr>
        <w:t> </w:t>
      </w:r>
      <w:r>
        <w:rPr/>
        <w:t>de</w:t>
      </w:r>
      <w:r>
        <w:rPr>
          <w:spacing w:val="32"/>
        </w:rPr>
        <w:t> </w:t>
      </w:r>
      <w:r>
        <w:rPr/>
        <w:t>obtenção de regras </w:t>
      </w:r>
      <w:r>
        <w:rPr>
          <w:rFonts w:ascii="Arial" w:hAnsi="Arial"/>
          <w:i/>
        </w:rPr>
        <w:t>Sigma </w:t>
      </w:r>
      <w:r>
        <w:rPr/>
        <w:t>e se delineiam em ordem crescente de complexidade arquitetural: (i) a coleta direta de regras escritas por especialistas humanos (Estágio 1, regras de referência); (ii) gera-ção automática por </w:t>
      </w:r>
      <w:hyperlink w:history="true" w:anchor="_bookmark15">
        <w:r>
          <w:rPr/>
          <w:t>LLM</w:t>
        </w:r>
      </w:hyperlink>
      <w:r>
        <w:rPr/>
        <w:t>s comerciais sob instrução mínima (</w:t>
      </w:r>
      <w:r>
        <w:rPr>
          <w:rFonts w:ascii="Arial" w:hAnsi="Arial"/>
          <w:i/>
        </w:rPr>
        <w:t>zero-shot</w:t>
      </w:r>
      <w:r>
        <w:rPr/>
        <w:t>, Estágio 2); (iii) a geração pelas mesmas </w:t>
      </w:r>
      <w:hyperlink w:history="true" w:anchor="_bookmark15">
        <w:r>
          <w:rPr/>
          <w:t>LLM</w:t>
        </w:r>
      </w:hyperlink>
      <w:r>
        <w:rPr/>
        <w:t>s sob </w:t>
      </w:r>
      <w:r>
        <w:rPr>
          <w:rFonts w:ascii="Arial" w:hAnsi="Arial"/>
          <w:i/>
        </w:rPr>
        <w:t>prompts </w:t>
      </w:r>
      <w:r>
        <w:rPr/>
        <w:t>elaborados via </w:t>
      </w:r>
      <w:r>
        <w:rPr>
          <w:rFonts w:ascii="Arial" w:hAnsi="Arial"/>
          <w:i/>
        </w:rPr>
        <w:t>prompt engineering</w:t>
      </w:r>
      <w:r>
        <w:rPr>
          <w:rFonts w:ascii="Arial" w:hAnsi="Arial"/>
          <w:i/>
          <w:spacing w:val="40"/>
        </w:rPr>
        <w:t> </w:t>
      </w:r>
      <w:r>
        <w:rPr/>
        <w:t>(Estágio 3); e (iv) a ge-ração por um agente autônomo composto de </w:t>
      </w:r>
      <w:hyperlink w:history="true" w:anchor="_bookmark19">
        <w:r>
          <w:rPr/>
          <w:t>RAG</w:t>
        </w:r>
      </w:hyperlink>
      <w:r>
        <w:rPr/>
        <w:t> e ferramentas externas (Estágio 4). Cada estágio</w:t>
      </w:r>
      <w:r>
        <w:rPr>
          <w:spacing w:val="22"/>
        </w:rPr>
        <w:t> </w:t>
      </w:r>
      <w:r>
        <w:rPr/>
        <w:t>é</w:t>
      </w:r>
      <w:r>
        <w:rPr>
          <w:spacing w:val="22"/>
        </w:rPr>
        <w:t> </w:t>
      </w:r>
      <w:r>
        <w:rPr/>
        <w:t>descrito</w:t>
      </w:r>
      <w:r>
        <w:rPr>
          <w:spacing w:val="22"/>
        </w:rPr>
        <w:t> </w:t>
      </w:r>
      <w:r>
        <w:rPr/>
        <w:t>a</w:t>
      </w:r>
      <w:r>
        <w:rPr>
          <w:spacing w:val="22"/>
        </w:rPr>
        <w:t> </w:t>
      </w:r>
      <w:r>
        <w:rPr/>
        <w:t>seguir</w:t>
      </w:r>
      <w:r>
        <w:rPr>
          <w:spacing w:val="22"/>
        </w:rPr>
        <w:t> </w:t>
      </w:r>
      <w:r>
        <w:rPr/>
        <w:t>conforme</w:t>
      </w:r>
      <w:r>
        <w:rPr>
          <w:spacing w:val="22"/>
        </w:rPr>
        <w:t> </w:t>
      </w:r>
      <w:r>
        <w:rPr/>
        <w:t>a</w:t>
      </w:r>
      <w:r>
        <w:rPr>
          <w:spacing w:val="22"/>
        </w:rPr>
        <w:t> </w:t>
      </w:r>
      <w:r>
        <w:rPr/>
        <w:t>estrutura:</w:t>
      </w:r>
      <w:r>
        <w:rPr>
          <w:spacing w:val="22"/>
        </w:rPr>
        <w:t> </w:t>
      </w:r>
      <w:r>
        <w:rPr/>
        <w:t>objetivo,</w:t>
      </w:r>
      <w:r>
        <w:rPr>
          <w:spacing w:val="22"/>
        </w:rPr>
        <w:t> </w:t>
      </w:r>
      <w:r>
        <w:rPr>
          <w:rFonts w:ascii="Arial" w:hAnsi="Arial"/>
          <w:i/>
        </w:rPr>
        <w:t>input</w:t>
      </w:r>
      <w:r>
        <w:rPr>
          <w:rFonts w:ascii="Arial" w:hAnsi="Arial"/>
          <w:i/>
          <w:spacing w:val="40"/>
        </w:rPr>
        <w:t> </w:t>
      </w:r>
      <w:r>
        <w:rPr/>
        <w:t>ou</w:t>
      </w:r>
      <w:r>
        <w:rPr>
          <w:spacing w:val="22"/>
        </w:rPr>
        <w:t> </w:t>
      </w:r>
      <w:r>
        <w:rPr/>
        <w:t>entrada,</w:t>
      </w:r>
      <w:r>
        <w:rPr>
          <w:spacing w:val="22"/>
        </w:rPr>
        <w:t> </w:t>
      </w:r>
      <w:r>
        <w:rPr/>
        <w:t>processo</w:t>
      </w:r>
      <w:r>
        <w:rPr>
          <w:spacing w:val="22"/>
        </w:rPr>
        <w:t> </w:t>
      </w:r>
      <w:r>
        <w:rPr/>
        <w:t>e</w:t>
      </w:r>
      <w:r>
        <w:rPr>
          <w:spacing w:val="22"/>
        </w:rPr>
        <w:t> </w:t>
      </w:r>
      <w:r>
        <w:rPr/>
        <w:t>saída, de</w:t>
      </w:r>
      <w:r>
        <w:rPr>
          <w:spacing w:val="32"/>
        </w:rPr>
        <w:t> </w:t>
      </w:r>
      <w:r>
        <w:rPr/>
        <w:t>modo</w:t>
      </w:r>
      <w:r>
        <w:rPr>
          <w:spacing w:val="32"/>
        </w:rPr>
        <w:t> </w:t>
      </w:r>
      <w:r>
        <w:rPr/>
        <w:t>a</w:t>
      </w:r>
      <w:r>
        <w:rPr>
          <w:spacing w:val="32"/>
        </w:rPr>
        <w:t> </w:t>
      </w:r>
      <w:r>
        <w:rPr/>
        <w:t>facilitar</w:t>
      </w:r>
      <w:r>
        <w:rPr>
          <w:spacing w:val="32"/>
        </w:rPr>
        <w:t> </w:t>
      </w:r>
      <w:r>
        <w:rPr/>
        <w:t>a</w:t>
      </w:r>
      <w:r>
        <w:rPr>
          <w:spacing w:val="32"/>
        </w:rPr>
        <w:t> </w:t>
      </w:r>
      <w:r>
        <w:rPr/>
        <w:t>comparação</w:t>
      </w:r>
      <w:r>
        <w:rPr>
          <w:spacing w:val="32"/>
        </w:rPr>
        <w:t> </w:t>
      </w:r>
      <w:r>
        <w:rPr/>
        <w:t>direta</w:t>
      </w:r>
      <w:r>
        <w:rPr>
          <w:spacing w:val="32"/>
        </w:rPr>
        <w:t> </w:t>
      </w:r>
      <w:r>
        <w:rPr/>
        <w:t>entre</w:t>
      </w:r>
      <w:r>
        <w:rPr>
          <w:spacing w:val="32"/>
        </w:rPr>
        <w:t> </w:t>
      </w:r>
      <w:r>
        <w:rPr/>
        <w:t>eles.</w:t>
      </w:r>
      <w:r>
        <w:rPr>
          <w:spacing w:val="32"/>
        </w:rPr>
        <w:t> </w:t>
      </w:r>
      <w:r>
        <w:rPr/>
        <w:t>As</w:t>
      </w:r>
      <w:r>
        <w:rPr>
          <w:spacing w:val="32"/>
        </w:rPr>
        <w:t> </w:t>
      </w:r>
      <w:r>
        <w:rPr/>
        <w:t>regras</w:t>
      </w:r>
      <w:r>
        <w:rPr>
          <w:spacing w:val="32"/>
        </w:rPr>
        <w:t> </w:t>
      </w:r>
      <w:r>
        <w:rPr/>
        <w:t>produzidas</w:t>
      </w:r>
      <w:r>
        <w:rPr>
          <w:spacing w:val="32"/>
        </w:rPr>
        <w:t> </w:t>
      </w:r>
      <w:r>
        <w:rPr/>
        <w:t>pelos</w:t>
      </w:r>
      <w:r>
        <w:rPr>
          <w:spacing w:val="32"/>
        </w:rPr>
        <w:t> </w:t>
      </w:r>
      <w:r>
        <w:rPr/>
        <w:t>Estágios</w:t>
      </w:r>
      <w:r>
        <w:rPr>
          <w:spacing w:val="32"/>
        </w:rPr>
        <w:t> </w:t>
      </w:r>
      <w:r>
        <w:rPr/>
        <w:t>2</w:t>
      </w:r>
      <w:r>
        <w:rPr>
          <w:spacing w:val="32"/>
        </w:rPr>
        <w:t> </w:t>
      </w:r>
      <w:r>
        <w:rPr/>
        <w:t>e 3 são posteriormente submetidas a uma filtragem por </w:t>
      </w:r>
      <w:hyperlink w:history="true" w:anchor="_bookmark15">
        <w:r>
          <w:rPr>
            <w:rFonts w:ascii="Arial" w:hAnsi="Arial"/>
            <w:i/>
          </w:rPr>
          <w:t>LLM</w:t>
        </w:r>
      </w:hyperlink>
      <w:r>
        <w:rPr>
          <w:rFonts w:ascii="Arial" w:hAnsi="Arial"/>
          <w:i/>
        </w:rPr>
        <w:t>-as-a-judge</w:t>
      </w:r>
      <w:r>
        <w:rPr/>
        <w:t>, conforme detalhado </w:t>
      </w:r>
      <w:r>
        <w:rPr/>
        <w:t>na </w:t>
      </w:r>
      <w:r>
        <w:rPr>
          <w:rFonts w:ascii="Arial" w:hAnsi="Arial"/>
          <w:b/>
        </w:rPr>
        <w:t>Seção</w:t>
      </w:r>
      <w:r>
        <w:rPr>
          <w:rFonts w:ascii="Arial" w:hAnsi="Arial"/>
          <w:b/>
          <w:spacing w:val="6"/>
        </w:rPr>
        <w:t> </w:t>
      </w:r>
      <w:r>
        <w:rPr>
          <w:rFonts w:ascii="Arial" w:hAnsi="Arial"/>
          <w:b/>
        </w:rPr>
        <w:t>??</w:t>
      </w:r>
      <w:r>
        <w:rPr/>
        <w:t>,</w:t>
      </w:r>
      <w:r>
        <w:rPr>
          <w:spacing w:val="6"/>
        </w:rPr>
        <w:t> </w:t>
      </w:r>
      <w:r>
        <w:rPr/>
        <w:t>restando</w:t>
      </w:r>
      <w:r>
        <w:rPr>
          <w:spacing w:val="6"/>
        </w:rPr>
        <w:t> </w:t>
      </w:r>
      <w:r>
        <w:rPr/>
        <w:t>ao</w:t>
      </w:r>
      <w:r>
        <w:rPr>
          <w:spacing w:val="6"/>
        </w:rPr>
        <w:t> </w:t>
      </w:r>
      <w:r>
        <w:rPr/>
        <w:t>final</w:t>
      </w:r>
      <w:r>
        <w:rPr>
          <w:spacing w:val="7"/>
        </w:rPr>
        <w:t> </w:t>
      </w:r>
      <w:r>
        <w:rPr/>
        <w:t>150</w:t>
      </w:r>
      <w:r>
        <w:rPr>
          <w:spacing w:val="6"/>
        </w:rPr>
        <w:t> </w:t>
      </w:r>
      <w:r>
        <w:rPr/>
        <w:t>regras</w:t>
      </w:r>
      <w:r>
        <w:rPr>
          <w:spacing w:val="6"/>
        </w:rPr>
        <w:t> </w:t>
      </w:r>
      <w:r>
        <w:rPr/>
        <w:t>geradas</w:t>
      </w:r>
      <w:r>
        <w:rPr>
          <w:spacing w:val="6"/>
        </w:rPr>
        <w:t> </w:t>
      </w:r>
      <w:r>
        <w:rPr/>
        <w:t>para</w:t>
      </w:r>
      <w:r>
        <w:rPr>
          <w:spacing w:val="6"/>
        </w:rPr>
        <w:t> </w:t>
      </w:r>
      <w:r>
        <w:rPr/>
        <w:t>confronto</w:t>
      </w:r>
      <w:r>
        <w:rPr>
          <w:spacing w:val="7"/>
        </w:rPr>
        <w:t> </w:t>
      </w:r>
      <w:r>
        <w:rPr/>
        <w:t>com</w:t>
      </w:r>
      <w:r>
        <w:rPr>
          <w:spacing w:val="6"/>
        </w:rPr>
        <w:t> </w:t>
      </w:r>
      <w:r>
        <w:rPr/>
        <w:t>as</w:t>
      </w:r>
      <w:r>
        <w:rPr>
          <w:spacing w:val="6"/>
        </w:rPr>
        <w:t> </w:t>
      </w:r>
      <w:r>
        <w:rPr/>
        <w:t>50</w:t>
      </w:r>
      <w:r>
        <w:rPr>
          <w:spacing w:val="6"/>
        </w:rPr>
        <w:t> </w:t>
      </w:r>
      <w:r>
        <w:rPr/>
        <w:t>regras</w:t>
      </w:r>
      <w:r>
        <w:rPr>
          <w:spacing w:val="6"/>
        </w:rPr>
        <w:t> </w:t>
      </w:r>
      <w:r>
        <w:rPr/>
        <w:t>de</w:t>
      </w:r>
      <w:r>
        <w:rPr>
          <w:spacing w:val="7"/>
        </w:rPr>
        <w:t> </w:t>
      </w:r>
      <w:r>
        <w:rPr>
          <w:spacing w:val="-2"/>
        </w:rPr>
        <w:t>referência.</w:t>
      </w:r>
    </w:p>
    <w:p>
      <w:pPr>
        <w:pStyle w:val="BodyText"/>
        <w:spacing w:before="128"/>
      </w:pPr>
    </w:p>
    <w:p>
      <w:pPr>
        <w:pStyle w:val="ListParagraph"/>
        <w:numPr>
          <w:ilvl w:val="3"/>
          <w:numId w:val="2"/>
        </w:numPr>
        <w:tabs>
          <w:tab w:pos="1865" w:val="left" w:leader="none"/>
        </w:tabs>
        <w:spacing w:line="240" w:lineRule="auto" w:before="1" w:after="0"/>
        <w:ind w:left="1865" w:right="0" w:hanging="873"/>
        <w:jc w:val="left"/>
        <w:rPr>
          <w:sz w:val="21"/>
        </w:rPr>
      </w:pPr>
      <w:bookmarkStart w:name="4.2.2.1 Regras originais do SigmaHQ (Est" w:id="114"/>
      <w:bookmarkEnd w:id="114"/>
      <w:r>
        <w:rPr/>
      </w:r>
      <w:bookmarkStart w:name="_bookmark79" w:id="115"/>
      <w:bookmarkEnd w:id="115"/>
      <w:r>
        <w:rPr/>
      </w:r>
      <w:r>
        <w:rPr>
          <w:sz w:val="21"/>
          <w:u w:val="single"/>
        </w:rPr>
        <w:t>Regras</w:t>
      </w:r>
      <w:r>
        <w:rPr>
          <w:spacing w:val="13"/>
          <w:sz w:val="21"/>
          <w:u w:val="single"/>
        </w:rPr>
        <w:t> </w:t>
      </w:r>
      <w:r>
        <w:rPr>
          <w:sz w:val="21"/>
          <w:u w:val="single"/>
        </w:rPr>
        <w:t>originais</w:t>
      </w:r>
      <w:r>
        <w:rPr>
          <w:spacing w:val="13"/>
          <w:sz w:val="21"/>
          <w:u w:val="single"/>
        </w:rPr>
        <w:t> </w:t>
      </w:r>
      <w:r>
        <w:rPr>
          <w:sz w:val="21"/>
          <w:u w:val="single"/>
        </w:rPr>
        <w:t>do</w:t>
      </w:r>
      <w:r>
        <w:rPr>
          <w:spacing w:val="14"/>
          <w:sz w:val="21"/>
          <w:u w:val="single"/>
        </w:rPr>
        <w:t> </w:t>
      </w:r>
      <w:r>
        <w:rPr>
          <w:rFonts w:ascii="Arial" w:hAnsi="Arial"/>
          <w:i/>
          <w:sz w:val="21"/>
          <w:u w:val="single"/>
        </w:rPr>
        <w:t>SigmaHQ</w:t>
      </w:r>
      <w:r>
        <w:rPr>
          <w:rFonts w:ascii="Arial" w:hAnsi="Arial"/>
          <w:i/>
          <w:spacing w:val="26"/>
          <w:sz w:val="21"/>
          <w:u w:val="single"/>
        </w:rPr>
        <w:t> </w:t>
      </w:r>
      <w:r>
        <w:rPr>
          <w:sz w:val="21"/>
          <w:u w:val="single"/>
        </w:rPr>
        <w:t>(Estágio</w:t>
      </w:r>
      <w:r>
        <w:rPr>
          <w:spacing w:val="13"/>
          <w:sz w:val="21"/>
          <w:u w:val="single"/>
        </w:rPr>
        <w:t> </w:t>
      </w:r>
      <w:r>
        <w:rPr>
          <w:spacing w:val="-5"/>
          <w:sz w:val="21"/>
          <w:u w:val="single"/>
        </w:rPr>
        <w:t>1)</w:t>
      </w:r>
    </w:p>
    <w:p>
      <w:pPr>
        <w:pStyle w:val="BodyText"/>
        <w:spacing w:before="144"/>
      </w:pPr>
    </w:p>
    <w:p>
      <w:pPr>
        <w:pStyle w:val="BodyText"/>
        <w:spacing w:line="358" w:lineRule="exact"/>
        <w:ind w:left="283" w:right="1131" w:firstLine="708"/>
        <w:jc w:val="both"/>
      </w:pPr>
      <w:r>
        <w:rPr/>
        <w:t>O Estágio 1 não constitui propriamente uma estratégia de geração, mas a referência (</w:t>
      </w:r>
      <w:r>
        <w:rPr>
          <w:rFonts w:ascii="Arial" w:hAnsi="Arial"/>
          <w:i/>
        </w:rPr>
        <w:t>baseline</w:t>
      </w:r>
      <w:r>
        <w:rPr/>
        <w:t>) contra a qual as demais serão comparadas. Seu objetivo é fornecer um conjunto de</w:t>
      </w:r>
      <w:r>
        <w:rPr>
          <w:spacing w:val="80"/>
        </w:rPr>
        <w:t> </w:t>
      </w:r>
      <w:r>
        <w:rPr/>
        <w:t>50 regras </w:t>
      </w:r>
      <w:r>
        <w:rPr>
          <w:rFonts w:ascii="Arial" w:hAnsi="Arial"/>
          <w:i/>
        </w:rPr>
        <w:t>Sigma </w:t>
      </w:r>
      <w:r>
        <w:rPr/>
        <w:t>convencionadas como corretas por construção — escritas, revisadas e man-tidas pela comunidade especializada do projeto </w:t>
      </w:r>
      <w:r>
        <w:rPr>
          <w:rFonts w:ascii="Arial" w:hAnsi="Arial"/>
          <w:i/>
        </w:rPr>
        <w:t>SigmaHQ</w:t>
      </w:r>
      <w:r>
        <w:rPr/>
        <w:t>, que servirão como gabarito para</w:t>
      </w:r>
      <w:r>
        <w:rPr>
          <w:spacing w:val="40"/>
        </w:rPr>
        <w:t> </w:t>
      </w:r>
      <w:r>
        <w:rPr/>
        <w:t>todas as métricas de avaliação descritas na </w:t>
      </w:r>
      <w:r>
        <w:rPr>
          <w:rFonts w:ascii="Arial" w:hAnsi="Arial"/>
          <w:b/>
        </w:rPr>
        <w:t>Seção ??</w:t>
      </w:r>
      <w:r>
        <w:rPr/>
        <w:t>. Como entrada, este estágio utiliza di-retamente o repositório oficial </w:t>
      </w:r>
      <w:r>
        <w:rPr>
          <w:rFonts w:ascii="Arial" w:hAnsi="Arial"/>
          <w:i/>
        </w:rPr>
        <w:t>SigmaHQ</w:t>
      </w:r>
      <w:r>
        <w:rPr/>
        <w:t>, conforme descrito na </w:t>
      </w:r>
      <w:r>
        <w:rPr>
          <w:rFonts w:ascii="Arial" w:hAnsi="Arial"/>
          <w:b/>
        </w:rPr>
        <w:t>Seção ??</w:t>
      </w:r>
      <w:r>
        <w:rPr/>
        <w:t>. Não há etapa de geração: o processo consiste exclusivamente na seleção determinística das 50 regras que com-põem o conjunto </w:t>
      </w:r>
      <w:r>
        <w:rPr>
          <w:rFonts w:ascii="Arial" w:hAnsi="Arial"/>
          <w:i/>
        </w:rPr>
        <w:t>test_cases</w:t>
      </w:r>
      <w:r>
        <w:rPr/>
        <w:t>, conduzida pelo </w:t>
      </w:r>
      <w:r>
        <w:rPr>
          <w:rFonts w:ascii="Arial" w:hAnsi="Arial"/>
          <w:i/>
        </w:rPr>
        <w:t>script </w:t>
      </w:r>
      <w:r>
        <w:rPr>
          <w:rFonts w:ascii="Courier New" w:hAnsi="Courier New"/>
          <w:sz w:val="24"/>
        </w:rPr>
        <w:t>gerador_datasets_unificado.py </w:t>
      </w:r>
      <w:r>
        <w:rPr/>
        <w:t>segundo</w:t>
      </w:r>
      <w:r>
        <w:rPr>
          <w:spacing w:val="34"/>
        </w:rPr>
        <w:t> </w:t>
      </w:r>
      <w:r>
        <w:rPr/>
        <w:t>o</w:t>
      </w:r>
      <w:r>
        <w:rPr>
          <w:spacing w:val="34"/>
        </w:rPr>
        <w:t> </w:t>
      </w:r>
      <w:r>
        <w:rPr/>
        <w:t>procedimento</w:t>
      </w:r>
      <w:r>
        <w:rPr>
          <w:spacing w:val="34"/>
        </w:rPr>
        <w:t> </w:t>
      </w:r>
      <w:r>
        <w:rPr/>
        <w:t>de</w:t>
      </w:r>
      <w:r>
        <w:rPr>
          <w:spacing w:val="34"/>
        </w:rPr>
        <w:t> </w:t>
      </w:r>
      <w:r>
        <w:rPr/>
        <w:t>amostragem</w:t>
      </w:r>
      <w:r>
        <w:rPr>
          <w:spacing w:val="34"/>
        </w:rPr>
        <w:t> </w:t>
      </w:r>
      <w:r>
        <w:rPr/>
        <w:t>estratificada</w:t>
      </w:r>
      <w:r>
        <w:rPr>
          <w:spacing w:val="34"/>
        </w:rPr>
        <w:t> </w:t>
      </w:r>
      <w:r>
        <w:rPr/>
        <w:t>balanceada</w:t>
      </w:r>
      <w:r>
        <w:rPr>
          <w:spacing w:val="34"/>
        </w:rPr>
        <w:t> </w:t>
      </w:r>
      <w:r>
        <w:rPr/>
        <w:t>por</w:t>
      </w:r>
      <w:r>
        <w:rPr>
          <w:spacing w:val="34"/>
        </w:rPr>
        <w:t> </w:t>
      </w:r>
      <w:r>
        <w:rPr>
          <w:rFonts w:ascii="Arial" w:hAnsi="Arial"/>
          <w:i/>
        </w:rPr>
        <w:t>logsource</w:t>
      </w:r>
      <w:r>
        <w:rPr>
          <w:rFonts w:ascii="Arial" w:hAnsi="Arial"/>
          <w:i/>
          <w:spacing w:val="40"/>
        </w:rPr>
        <w:t> </w:t>
      </w:r>
      <w:r>
        <w:rPr/>
        <w:t>apresentado na</w:t>
      </w:r>
      <w:r>
        <w:rPr>
          <w:spacing w:val="-3"/>
        </w:rPr>
        <w:t> </w:t>
      </w:r>
      <w:r>
        <w:rPr>
          <w:rFonts w:ascii="Arial" w:hAnsi="Arial"/>
          <w:b/>
        </w:rPr>
        <w:t>Seção</w:t>
      </w:r>
      <w:r>
        <w:rPr>
          <w:rFonts w:ascii="Arial" w:hAnsi="Arial"/>
          <w:b/>
          <w:spacing w:val="-2"/>
        </w:rPr>
        <w:t> </w:t>
      </w:r>
      <w:r>
        <w:rPr>
          <w:rFonts w:ascii="Arial" w:hAnsi="Arial"/>
          <w:b/>
        </w:rPr>
        <w:t>??</w:t>
      </w:r>
      <w:r>
        <w:rPr/>
        <w:t>.</w:t>
      </w:r>
      <w:r>
        <w:rPr>
          <w:spacing w:val="-2"/>
        </w:rPr>
        <w:t> </w:t>
      </w:r>
      <w:r>
        <w:rPr/>
        <w:t>A</w:t>
      </w:r>
      <w:r>
        <w:rPr>
          <w:spacing w:val="-2"/>
        </w:rPr>
        <w:t> </w:t>
      </w:r>
      <w:r>
        <w:rPr/>
        <w:t>saída</w:t>
      </w:r>
      <w:r>
        <w:rPr>
          <w:spacing w:val="-2"/>
        </w:rPr>
        <w:t> </w:t>
      </w:r>
      <w:r>
        <w:rPr/>
        <w:t>deste</w:t>
      </w:r>
      <w:r>
        <w:rPr>
          <w:spacing w:val="-3"/>
        </w:rPr>
        <w:t> </w:t>
      </w:r>
      <w:r>
        <w:rPr/>
        <w:t>estágio</w:t>
      </w:r>
      <w:r>
        <w:rPr>
          <w:spacing w:val="-2"/>
        </w:rPr>
        <w:t> </w:t>
      </w:r>
      <w:r>
        <w:rPr/>
        <w:t>são</w:t>
      </w:r>
      <w:r>
        <w:rPr>
          <w:spacing w:val="-2"/>
        </w:rPr>
        <w:t> </w:t>
      </w:r>
      <w:r>
        <w:rPr/>
        <w:t>as</w:t>
      </w:r>
      <w:r>
        <w:rPr>
          <w:spacing w:val="-2"/>
        </w:rPr>
        <w:t> </w:t>
      </w:r>
      <w:r>
        <w:rPr/>
        <w:t>50</w:t>
      </w:r>
      <w:r>
        <w:rPr>
          <w:spacing w:val="-2"/>
        </w:rPr>
        <w:t> </w:t>
      </w:r>
      <w:r>
        <w:rPr/>
        <w:t>regras</w:t>
      </w:r>
      <w:r>
        <w:rPr>
          <w:spacing w:val="-3"/>
        </w:rPr>
        <w:t> </w:t>
      </w:r>
      <w:r>
        <w:rPr/>
        <w:t>armazenadas</w:t>
      </w:r>
      <w:r>
        <w:rPr>
          <w:spacing w:val="-2"/>
        </w:rPr>
        <w:t> </w:t>
      </w:r>
      <w:r>
        <w:rPr/>
        <w:t>no</w:t>
      </w:r>
      <w:r>
        <w:rPr>
          <w:spacing w:val="-2"/>
        </w:rPr>
        <w:t> </w:t>
      </w:r>
      <w:r>
        <w:rPr/>
        <w:t>diretório</w:t>
      </w:r>
      <w:r>
        <w:rPr>
          <w:spacing w:val="-3"/>
        </w:rPr>
        <w:t> </w:t>
      </w:r>
      <w:r>
        <w:rPr>
          <w:rFonts w:ascii="Courier New" w:hAnsi="Courier New"/>
          <w:sz w:val="24"/>
        </w:rPr>
        <w:t>data/test_-cases/</w:t>
      </w:r>
      <w:r>
        <w:rPr/>
        <w:t>, cada qual em um arquivo </w:t>
      </w:r>
      <w:r>
        <w:rPr>
          <w:rFonts w:ascii="Courier New" w:hAnsi="Courier New"/>
          <w:sz w:val="24"/>
        </w:rPr>
        <w:t>.yml</w:t>
      </w:r>
      <w:r>
        <w:rPr>
          <w:rFonts w:ascii="Courier New" w:hAnsi="Courier New"/>
          <w:spacing w:val="-36"/>
          <w:sz w:val="24"/>
        </w:rPr>
        <w:t> </w:t>
      </w:r>
      <w:r>
        <w:rPr/>
        <w:t>nomeado segundo a convenção do repositório de origem. Essas regras cumprem dupla função no protocolo experimental: (i) servem de gabarito para o cálculo das métricas de similaridade e correspondência estrutural; e (ii) fornecem as referências externas (campos </w:t>
      </w:r>
      <w:r>
        <w:rPr>
          <w:rFonts w:ascii="Courier New" w:hAnsi="Courier New"/>
          <w:sz w:val="24"/>
        </w:rPr>
        <w:t>references</w:t>
      </w:r>
      <w:r>
        <w:rPr/>
        <w:t>, </w:t>
      </w:r>
      <w:r>
        <w:rPr>
          <w:rFonts w:ascii="Courier New" w:hAnsi="Courier New"/>
          <w:sz w:val="24"/>
        </w:rPr>
        <w:t>description</w:t>
      </w:r>
      <w:r>
        <w:rPr>
          <w:rFonts w:ascii="Courier New" w:hAnsi="Courier New"/>
          <w:spacing w:val="-36"/>
          <w:sz w:val="24"/>
        </w:rPr>
        <w:t> </w:t>
      </w:r>
      <w:r>
        <w:rPr/>
        <w:t>e </w:t>
      </w:r>
      <w:r>
        <w:rPr>
          <w:rFonts w:ascii="Courier New" w:hAnsi="Courier New"/>
          <w:sz w:val="24"/>
        </w:rPr>
        <w:t>tags</w:t>
      </w:r>
      <w:r>
        <w:rPr/>
        <w:t>) que são extraídas e utilizadas como base para os </w:t>
      </w:r>
      <w:r>
        <w:rPr>
          <w:rFonts w:ascii="Arial" w:hAnsi="Arial"/>
          <w:i/>
        </w:rPr>
        <w:t>prompts </w:t>
      </w:r>
      <w:r>
        <w:rPr/>
        <w:t>dos Estágios 2, 3 e 4.</w:t>
      </w:r>
    </w:p>
    <w:p>
      <w:pPr>
        <w:pStyle w:val="BodyText"/>
        <w:spacing w:after="0" w:line="358" w:lineRule="exact"/>
        <w:jc w:val="both"/>
        <w:sectPr>
          <w:pgSz w:w="11910" w:h="16840"/>
          <w:pgMar w:header="860" w:footer="0" w:top="1600" w:bottom="280" w:left="1417" w:right="0"/>
        </w:sectPr>
      </w:pPr>
    </w:p>
    <w:p>
      <w:pPr>
        <w:pStyle w:val="ListParagraph"/>
        <w:numPr>
          <w:ilvl w:val="3"/>
          <w:numId w:val="2"/>
        </w:numPr>
        <w:tabs>
          <w:tab w:pos="1865" w:val="left" w:leader="none"/>
        </w:tabs>
        <w:spacing w:line="240" w:lineRule="auto" w:before="125" w:after="0"/>
        <w:ind w:left="1865" w:right="0" w:hanging="873"/>
        <w:jc w:val="left"/>
        <w:rPr>
          <w:sz w:val="21"/>
        </w:rPr>
      </w:pPr>
      <w:bookmarkStart w:name="4.2.2.2 Geração zero-shot com llms comer" w:id="116"/>
      <w:bookmarkEnd w:id="116"/>
      <w:r>
        <w:rPr/>
      </w:r>
      <w:bookmarkStart w:name="_bookmark80" w:id="117"/>
      <w:bookmarkEnd w:id="117"/>
      <w:r>
        <w:rPr/>
      </w:r>
      <w:bookmarkStart w:name="_bookmark81" w:id="118"/>
      <w:bookmarkEnd w:id="118"/>
      <w:r>
        <w:rPr/>
      </w:r>
      <w:r>
        <w:rPr>
          <w:sz w:val="21"/>
          <w:u w:val="single"/>
        </w:rPr>
        <w:t>Geração</w:t>
      </w:r>
      <w:r>
        <w:rPr>
          <w:spacing w:val="13"/>
          <w:sz w:val="21"/>
          <w:u w:val="single"/>
        </w:rPr>
        <w:t> </w:t>
      </w:r>
      <w:r>
        <w:rPr>
          <w:sz w:val="21"/>
          <w:u w:val="single"/>
        </w:rPr>
        <w:t>zero-shot</w:t>
      </w:r>
      <w:r>
        <w:rPr>
          <w:spacing w:val="13"/>
          <w:sz w:val="21"/>
          <w:u w:val="single"/>
        </w:rPr>
        <w:t> </w:t>
      </w:r>
      <w:r>
        <w:rPr>
          <w:sz w:val="21"/>
          <w:u w:val="single"/>
        </w:rPr>
        <w:t>com</w:t>
      </w:r>
      <w:r>
        <w:rPr>
          <w:spacing w:val="14"/>
          <w:sz w:val="21"/>
          <w:u w:val="single"/>
        </w:rPr>
        <w:t> </w:t>
      </w:r>
      <w:hyperlink w:history="true" w:anchor="_bookmark19">
        <w:r>
          <w:rPr>
            <w:sz w:val="21"/>
            <w:u w:val="single"/>
          </w:rPr>
          <w:t>RAG</w:t>
        </w:r>
      </w:hyperlink>
      <w:r>
        <w:rPr>
          <w:sz w:val="21"/>
          <w:u w:val="single"/>
        </w:rPr>
        <w:t>s</w:t>
      </w:r>
      <w:r>
        <w:rPr>
          <w:spacing w:val="13"/>
          <w:sz w:val="21"/>
          <w:u w:val="single"/>
        </w:rPr>
        <w:t> </w:t>
      </w:r>
      <w:r>
        <w:rPr>
          <w:sz w:val="21"/>
          <w:u w:val="single"/>
        </w:rPr>
        <w:t>comerciais</w:t>
      </w:r>
      <w:r>
        <w:rPr>
          <w:spacing w:val="13"/>
          <w:sz w:val="21"/>
          <w:u w:val="single"/>
        </w:rPr>
        <w:t> </w:t>
      </w:r>
      <w:r>
        <w:rPr>
          <w:sz w:val="21"/>
          <w:u w:val="single"/>
        </w:rPr>
        <w:t>(Estágio</w:t>
      </w:r>
      <w:r>
        <w:rPr>
          <w:spacing w:val="14"/>
          <w:sz w:val="21"/>
          <w:u w:val="single"/>
        </w:rPr>
        <w:t> </w:t>
      </w:r>
      <w:r>
        <w:rPr>
          <w:spacing w:val="-5"/>
          <w:sz w:val="21"/>
          <w:u w:val="single"/>
        </w:rPr>
        <w:t>2)</w:t>
      </w:r>
    </w:p>
    <w:p>
      <w:pPr>
        <w:pStyle w:val="BodyText"/>
        <w:spacing w:before="234"/>
      </w:pPr>
    </w:p>
    <w:p>
      <w:pPr>
        <w:pStyle w:val="BodyText"/>
        <w:spacing w:line="355" w:lineRule="auto"/>
        <w:ind w:left="283" w:right="1131" w:firstLine="708"/>
        <w:jc w:val="both"/>
      </w:pPr>
      <w:r>
        <w:rPr/>
        <w:t>O Estágio 2 tem como objetivo produzir regras </w:t>
      </w:r>
      <w:r>
        <w:rPr>
          <w:rFonts w:ascii="Arial" w:hAnsi="Arial"/>
          <w:i/>
        </w:rPr>
        <w:t>Sigma </w:t>
      </w:r>
      <w:r>
        <w:rPr/>
        <w:t>a partir de </w:t>
      </w:r>
      <w:hyperlink w:history="true" w:anchor="_bookmark15">
        <w:r>
          <w:rPr/>
          <w:t>LLM</w:t>
        </w:r>
      </w:hyperlink>
      <w:r>
        <w:rPr/>
        <w:t>s comerciais sob instrução mínima, replicando o cenário no qual um analista de segurança pode recorrer a uma </w:t>
      </w:r>
      <w:hyperlink w:history="true" w:anchor="_bookmark15">
        <w:r>
          <w:rPr/>
          <w:t>LLM</w:t>
        </w:r>
      </w:hyperlink>
      <w:r>
        <w:rPr>
          <w:spacing w:val="-4"/>
        </w:rPr>
        <w:t> </w:t>
      </w:r>
      <w:r>
        <w:rPr/>
        <w:t>de</w:t>
      </w:r>
      <w:r>
        <w:rPr>
          <w:spacing w:val="-3"/>
        </w:rPr>
        <w:t> </w:t>
      </w:r>
      <w:r>
        <w:rPr/>
        <w:t>uso</w:t>
      </w:r>
      <w:r>
        <w:rPr>
          <w:spacing w:val="-3"/>
        </w:rPr>
        <w:t> </w:t>
      </w:r>
      <w:r>
        <w:rPr/>
        <w:t>geral</w:t>
      </w:r>
      <w:r>
        <w:rPr>
          <w:spacing w:val="-4"/>
        </w:rPr>
        <w:t> </w:t>
      </w:r>
      <w:r>
        <w:rPr/>
        <w:t>sem</w:t>
      </w:r>
      <w:r>
        <w:rPr>
          <w:spacing w:val="-3"/>
        </w:rPr>
        <w:t> </w:t>
      </w:r>
      <w:r>
        <w:rPr/>
        <w:t>investir</w:t>
      </w:r>
      <w:r>
        <w:rPr>
          <w:spacing w:val="-4"/>
        </w:rPr>
        <w:t> </w:t>
      </w:r>
      <w:r>
        <w:rPr/>
        <w:t>em</w:t>
      </w:r>
      <w:r>
        <w:rPr>
          <w:spacing w:val="-3"/>
        </w:rPr>
        <w:t> </w:t>
      </w:r>
      <w:r>
        <w:rPr/>
        <w:t>elaboração</w:t>
      </w:r>
      <w:r>
        <w:rPr>
          <w:spacing w:val="-4"/>
        </w:rPr>
        <w:t> </w:t>
      </w:r>
      <w:r>
        <w:rPr/>
        <w:t>de</w:t>
      </w:r>
      <w:r>
        <w:rPr>
          <w:spacing w:val="-3"/>
        </w:rPr>
        <w:t> </w:t>
      </w:r>
      <w:r>
        <w:rPr>
          <w:rFonts w:ascii="Arial" w:hAnsi="Arial"/>
          <w:i/>
        </w:rPr>
        <w:t>prompts</w:t>
      </w:r>
      <w:r>
        <w:rPr/>
        <w:t>.</w:t>
      </w:r>
      <w:r>
        <w:rPr>
          <w:spacing w:val="-3"/>
        </w:rPr>
        <w:t> </w:t>
      </w:r>
      <w:r>
        <w:rPr/>
        <w:t>O</w:t>
      </w:r>
      <w:r>
        <w:rPr>
          <w:spacing w:val="-4"/>
        </w:rPr>
        <w:t> </w:t>
      </w:r>
      <w:r>
        <w:rPr/>
        <w:t>paradigma</w:t>
      </w:r>
      <w:r>
        <w:rPr>
          <w:spacing w:val="-3"/>
        </w:rPr>
        <w:t> </w:t>
      </w:r>
      <w:r>
        <w:rPr/>
        <w:t>adotado</w:t>
      </w:r>
      <w:r>
        <w:rPr>
          <w:spacing w:val="-4"/>
        </w:rPr>
        <w:t> </w:t>
      </w:r>
      <w:r>
        <w:rPr/>
        <w:t>é</w:t>
      </w:r>
      <w:r>
        <w:rPr>
          <w:spacing w:val="-3"/>
        </w:rPr>
        <w:t> </w:t>
      </w:r>
      <w:r>
        <w:rPr/>
        <w:t>o</w:t>
      </w:r>
      <w:r>
        <w:rPr>
          <w:spacing w:val="-4"/>
        </w:rPr>
        <w:t> </w:t>
      </w:r>
      <w:r>
        <w:rPr/>
        <w:t>de</w:t>
      </w:r>
      <w:r>
        <w:rPr>
          <w:spacing w:val="-3"/>
        </w:rPr>
        <w:t> </w:t>
      </w:r>
      <w:r>
        <w:rPr>
          <w:rFonts w:ascii="Arial" w:hAnsi="Arial"/>
          <w:i/>
        </w:rPr>
        <w:t>zero-shot prompting</w:t>
      </w:r>
      <w:r>
        <w:rPr/>
        <w:t>, definido por </w:t>
      </w:r>
      <w:hyperlink w:history="true" w:anchor="_bookmark104">
        <w:r>
          <w:rPr/>
          <w:t>Brown </w:t>
        </w:r>
        <w:r>
          <w:rPr>
            <w:rFonts w:ascii="Arial" w:hAnsi="Arial"/>
            <w:i/>
          </w:rPr>
          <w:t>et al.</w:t>
        </w:r>
      </w:hyperlink>
      <w:r>
        <w:rPr>
          <w:rFonts w:ascii="Arial" w:hAnsi="Arial"/>
          <w:i/>
        </w:rPr>
        <w:t> </w:t>
      </w:r>
      <w:r>
        <w:rPr/>
        <w:t>(</w:t>
      </w:r>
      <w:hyperlink w:history="true" w:anchor="_bookmark104">
        <w:r>
          <w:rPr/>
          <w:t>2020</w:t>
        </w:r>
      </w:hyperlink>
      <w:r>
        <w:rPr/>
        <w:t>) como a ocasião em que “o modelo recebe apenas uma descrição em linguagem natural da tarefa, sem qualquer demonstração ou exemplo”. Trata-se da forma mais simples e direta de interação com uma </w:t>
      </w:r>
      <w:hyperlink w:history="true" w:anchor="_bookmark15">
        <w:r>
          <w:rPr/>
          <w:t>LLM</w:t>
        </w:r>
      </w:hyperlink>
      <w:r>
        <w:rPr/>
        <w:t>: o </w:t>
      </w:r>
      <w:r>
        <w:rPr>
          <w:rFonts w:ascii="Arial" w:hAnsi="Arial"/>
          <w:i/>
        </w:rPr>
        <w:t>prompt </w:t>
      </w:r>
      <w:r>
        <w:rPr/>
        <w:t>contém apenas a instrução do que deve ser feito, cabendo ao modelo inferir, a partir de seu treinamento prévio, como executar a tarefa.</w:t>
      </w:r>
    </w:p>
    <w:p>
      <w:pPr>
        <w:pStyle w:val="BodyText"/>
        <w:spacing w:line="343" w:lineRule="auto" w:before="9"/>
        <w:ind w:left="283" w:right="1131" w:firstLine="708"/>
        <w:jc w:val="both"/>
        <w:rPr>
          <w:rFonts w:ascii="Arial" w:hAnsi="Arial"/>
          <w:i/>
        </w:rPr>
      </w:pPr>
      <w:r>
        <w:rPr/>
        <w:t>Como entrada deste estágio utiliza-se, para cada uma das 50 regras-alvo do conjunto </w:t>
      </w:r>
      <w:r>
        <w:rPr>
          <w:rFonts w:ascii="Arial" w:hAnsi="Arial"/>
          <w:i/>
        </w:rPr>
        <w:t>test_cases</w:t>
      </w:r>
      <w:r>
        <w:rPr/>
        <w:t>, um </w:t>
      </w:r>
      <w:r>
        <w:rPr>
          <w:rFonts w:ascii="Arial" w:hAnsi="Arial"/>
          <w:i/>
        </w:rPr>
        <w:t>prompt zero-shot </w:t>
      </w:r>
      <w:r>
        <w:rPr/>
        <w:t>(nomeado </w:t>
      </w:r>
      <w:r>
        <w:rPr>
          <w:rFonts w:ascii="Courier New" w:hAnsi="Courier New"/>
          <w:sz w:val="24"/>
        </w:rPr>
        <w:t>promp1.txt</w:t>
      </w:r>
      <w:r>
        <w:rPr>
          <w:rFonts w:ascii="Courier New" w:hAnsi="Courier New"/>
          <w:spacing w:val="-26"/>
          <w:sz w:val="24"/>
        </w:rPr>
        <w:t> </w:t>
      </w:r>
      <w:r>
        <w:rPr/>
        <w:t>curto e padronizado, contendo apenas o texto “Generate ONE SIGMA rule (</w:t>
      </w:r>
      <w:hyperlink r:id="rId38">
        <w:r>
          <w:rPr/>
          <w:t>https://sigmahq.io/docs/basics/rules.html</w:t>
        </w:r>
      </w:hyperlink>
      <w:r>
        <w:rPr/>
        <w:t>) for this event:”</w:t>
      </w:r>
      <w:r>
        <w:rPr>
          <w:spacing w:val="-15"/>
        </w:rPr>
        <w:t> </w:t>
      </w:r>
      <w:r>
        <w:rPr/>
        <w:t>seguido</w:t>
      </w:r>
      <w:r>
        <w:rPr>
          <w:spacing w:val="-15"/>
        </w:rPr>
        <w:t> </w:t>
      </w:r>
      <w:r>
        <w:rPr/>
        <w:t>do(s)</w:t>
      </w:r>
      <w:r>
        <w:rPr>
          <w:spacing w:val="-10"/>
        </w:rPr>
        <w:t> </w:t>
      </w:r>
      <w:r>
        <w:rPr>
          <w:rFonts w:ascii="Arial" w:hAnsi="Arial"/>
          <w:i/>
        </w:rPr>
        <w:t>link</w:t>
      </w:r>
      <w:r>
        <w:rPr>
          <w:rFonts w:ascii="Arial" w:hAnsi="Arial"/>
          <w:i/>
          <w:spacing w:val="-15"/>
        </w:rPr>
        <w:t> </w:t>
      </w:r>
      <w:r>
        <w:rPr/>
        <w:t>(s) presentes no campo </w:t>
      </w:r>
      <w:r>
        <w:rPr>
          <w:rFonts w:ascii="Courier New" w:hAnsi="Courier New"/>
          <w:sz w:val="24"/>
        </w:rPr>
        <w:t>references</w:t>
      </w:r>
      <w:r>
        <w:rPr>
          <w:rFonts w:ascii="Courier New" w:hAnsi="Courier New"/>
          <w:spacing w:val="-36"/>
          <w:sz w:val="24"/>
        </w:rPr>
        <w:t> </w:t>
      </w:r>
      <w:r>
        <w:rPr/>
        <w:t>da regra original — a </w:t>
      </w:r>
      <w:hyperlink w:history="true" w:anchor="_bookmark24">
        <w:r>
          <w:rPr/>
          <w:t>URL</w:t>
        </w:r>
      </w:hyperlink>
      <w:r>
        <w:rPr/>
        <w:t> en-tre parêntesis é uma referência crua para a </w:t>
      </w:r>
      <w:hyperlink w:history="true" w:anchor="_bookmark15">
        <w:r>
          <w:rPr/>
          <w:t>LLM</w:t>
        </w:r>
      </w:hyperlink>
      <w:r>
        <w:rPr/>
        <w:t> posicionar-se a respeito de qual regra está se falando.</w:t>
      </w:r>
      <w:r>
        <w:rPr>
          <w:spacing w:val="19"/>
        </w:rPr>
        <w:t> </w:t>
      </w:r>
      <w:r>
        <w:rPr/>
        <w:t>Não</w:t>
      </w:r>
      <w:r>
        <w:rPr>
          <w:spacing w:val="19"/>
        </w:rPr>
        <w:t> </w:t>
      </w:r>
      <w:r>
        <w:rPr/>
        <w:t>são</w:t>
      </w:r>
      <w:r>
        <w:rPr>
          <w:spacing w:val="19"/>
        </w:rPr>
        <w:t> </w:t>
      </w:r>
      <w:r>
        <w:rPr/>
        <w:t>fornecidos</w:t>
      </w:r>
      <w:r>
        <w:rPr>
          <w:spacing w:val="19"/>
        </w:rPr>
        <w:t> </w:t>
      </w:r>
      <w:r>
        <w:rPr/>
        <w:t>exemplos</w:t>
      </w:r>
      <w:r>
        <w:rPr>
          <w:spacing w:val="19"/>
        </w:rPr>
        <w:t> </w:t>
      </w:r>
      <w:r>
        <w:rPr/>
        <w:t>de</w:t>
      </w:r>
      <w:r>
        <w:rPr>
          <w:spacing w:val="19"/>
        </w:rPr>
        <w:t> </w:t>
      </w:r>
      <w:r>
        <w:rPr/>
        <w:t>regras</w:t>
      </w:r>
      <w:r>
        <w:rPr>
          <w:spacing w:val="19"/>
        </w:rPr>
        <w:t> </w:t>
      </w:r>
      <w:r>
        <w:rPr>
          <w:rFonts w:ascii="Arial" w:hAnsi="Arial"/>
          <w:i/>
        </w:rPr>
        <w:t>Sigma</w:t>
      </w:r>
      <w:r>
        <w:rPr>
          <w:rFonts w:ascii="Arial" w:hAnsi="Arial"/>
          <w:i/>
          <w:spacing w:val="20"/>
        </w:rPr>
        <w:t> </w:t>
      </w:r>
      <w:r>
        <w:rPr/>
        <w:t>previamente</w:t>
      </w:r>
      <w:r>
        <w:rPr>
          <w:spacing w:val="19"/>
        </w:rPr>
        <w:t> </w:t>
      </w:r>
      <w:r>
        <w:rPr/>
        <w:t>escritas,</w:t>
      </w:r>
      <w:r>
        <w:rPr>
          <w:spacing w:val="19"/>
        </w:rPr>
        <w:t> </w:t>
      </w:r>
      <w:r>
        <w:rPr/>
        <w:t>instruções</w:t>
      </w:r>
      <w:r>
        <w:rPr>
          <w:spacing w:val="19"/>
        </w:rPr>
        <w:t> </w:t>
      </w:r>
      <w:r>
        <w:rPr/>
        <w:t>sobre a</w:t>
      </w:r>
      <w:r>
        <w:rPr>
          <w:spacing w:val="14"/>
        </w:rPr>
        <w:t> </w:t>
      </w:r>
      <w:r>
        <w:rPr/>
        <w:t>estrutura</w:t>
      </w:r>
      <w:r>
        <w:rPr>
          <w:spacing w:val="14"/>
        </w:rPr>
        <w:t> </w:t>
      </w:r>
      <w:hyperlink w:history="true" w:anchor="_bookmark167">
        <w:r>
          <w:rPr>
            <w:rFonts w:ascii="Arial" w:hAnsi="Arial"/>
            <w:i/>
          </w:rPr>
          <w:t>YAML</w:t>
        </w:r>
      </w:hyperlink>
      <w:r>
        <w:rPr>
          <w:rFonts w:ascii="Arial" w:hAnsi="Arial"/>
          <w:i/>
          <w:spacing w:val="14"/>
        </w:rPr>
        <w:t> </w:t>
      </w:r>
      <w:r>
        <w:rPr/>
        <w:t>esperada,</w:t>
      </w:r>
      <w:r>
        <w:rPr>
          <w:spacing w:val="15"/>
        </w:rPr>
        <w:t> </w:t>
      </w:r>
      <w:r>
        <w:rPr/>
        <w:t>nem</w:t>
      </w:r>
      <w:r>
        <w:rPr>
          <w:spacing w:val="14"/>
        </w:rPr>
        <w:t> </w:t>
      </w:r>
      <w:r>
        <w:rPr/>
        <w:t>orientações</w:t>
      </w:r>
      <w:r>
        <w:rPr>
          <w:spacing w:val="14"/>
        </w:rPr>
        <w:t> </w:t>
      </w:r>
      <w:r>
        <w:rPr/>
        <w:t>específicas</w:t>
      </w:r>
      <w:r>
        <w:rPr>
          <w:spacing w:val="15"/>
        </w:rPr>
        <w:t> </w:t>
      </w:r>
      <w:r>
        <w:rPr/>
        <w:t>sobre</w:t>
      </w:r>
      <w:r>
        <w:rPr>
          <w:spacing w:val="14"/>
        </w:rPr>
        <w:t> </w:t>
      </w:r>
      <w:r>
        <w:rPr/>
        <w:t>o</w:t>
      </w:r>
      <w:r>
        <w:rPr>
          <w:spacing w:val="14"/>
        </w:rPr>
        <w:t> </w:t>
      </w:r>
      <w:r>
        <w:rPr/>
        <w:t>uso</w:t>
      </w:r>
      <w:r>
        <w:rPr>
          <w:spacing w:val="15"/>
        </w:rPr>
        <w:t> </w:t>
      </w:r>
      <w:r>
        <w:rPr/>
        <w:t>de</w:t>
      </w:r>
      <w:r>
        <w:rPr>
          <w:spacing w:val="14"/>
        </w:rPr>
        <w:t> </w:t>
      </w:r>
      <w:r>
        <w:rPr>
          <w:rFonts w:ascii="Arial" w:hAnsi="Arial"/>
          <w:i/>
        </w:rPr>
        <w:t>tags</w:t>
      </w:r>
      <w:r>
        <w:rPr>
          <w:rFonts w:ascii="Arial" w:hAnsi="Arial"/>
          <w:i/>
          <w:spacing w:val="14"/>
        </w:rPr>
        <w:t> </w:t>
      </w:r>
      <w:r>
        <w:rPr>
          <w:rFonts w:ascii="Arial" w:hAnsi="Arial"/>
          <w:i/>
        </w:rPr>
        <w:t>MITRE</w:t>
      </w:r>
      <w:r>
        <w:rPr>
          <w:rFonts w:ascii="Arial" w:hAnsi="Arial"/>
          <w:i/>
          <w:spacing w:val="15"/>
        </w:rPr>
        <w:t> </w:t>
      </w:r>
      <w:r>
        <w:rPr>
          <w:rFonts w:ascii="Arial" w:hAnsi="Arial"/>
          <w:i/>
          <w:spacing w:val="-2"/>
        </w:rPr>
        <w:t>ATT&amp;CK</w:t>
      </w:r>
    </w:p>
    <w:p>
      <w:pPr>
        <w:spacing w:before="3"/>
        <w:ind w:left="283" w:right="0" w:firstLine="0"/>
        <w:jc w:val="both"/>
        <w:rPr>
          <w:sz w:val="21"/>
        </w:rPr>
      </w:pPr>
      <w:r>
        <w:rPr>
          <w:sz w:val="21"/>
        </w:rPr>
        <w:t>ou</w:t>
      </w:r>
      <w:r>
        <w:rPr>
          <w:spacing w:val="9"/>
          <w:sz w:val="21"/>
        </w:rPr>
        <w:t> </w:t>
      </w:r>
      <w:r>
        <w:rPr>
          <w:sz w:val="21"/>
        </w:rPr>
        <w:t>definição</w:t>
      </w:r>
      <w:r>
        <w:rPr>
          <w:spacing w:val="10"/>
          <w:sz w:val="21"/>
        </w:rPr>
        <w:t> </w:t>
      </w:r>
      <w:r>
        <w:rPr>
          <w:sz w:val="21"/>
        </w:rPr>
        <w:t>de</w:t>
      </w:r>
      <w:r>
        <w:rPr>
          <w:spacing w:val="10"/>
          <w:sz w:val="21"/>
        </w:rPr>
        <w:t> </w:t>
      </w:r>
      <w:r>
        <w:rPr>
          <w:rFonts w:ascii="Courier New" w:hAnsi="Courier New"/>
          <w:spacing w:val="-2"/>
          <w:sz w:val="24"/>
        </w:rPr>
        <w:t>logsource</w:t>
      </w:r>
      <w:r>
        <w:rPr>
          <w:spacing w:val="-2"/>
          <w:sz w:val="21"/>
        </w:rPr>
        <w:t>.</w:t>
      </w:r>
    </w:p>
    <w:p>
      <w:pPr>
        <w:spacing w:line="338" w:lineRule="auto" w:before="87"/>
        <w:ind w:left="283" w:right="1131" w:firstLine="708"/>
        <w:jc w:val="both"/>
        <w:rPr>
          <w:sz w:val="21"/>
        </w:rPr>
      </w:pPr>
      <w:r>
        <w:rPr>
          <w:sz w:val="21"/>
        </w:rPr>
        <w:t>O</w:t>
      </w:r>
      <w:r>
        <w:rPr>
          <w:spacing w:val="-15"/>
          <w:sz w:val="21"/>
        </w:rPr>
        <w:t> </w:t>
      </w:r>
      <w:r>
        <w:rPr>
          <w:sz w:val="21"/>
        </w:rPr>
        <w:t>processo</w:t>
      </w:r>
      <w:r>
        <w:rPr>
          <w:spacing w:val="-15"/>
          <w:sz w:val="21"/>
        </w:rPr>
        <w:t> </w:t>
      </w:r>
      <w:r>
        <w:rPr>
          <w:sz w:val="21"/>
        </w:rPr>
        <w:t>consiste em submeter cada um dos 50 </w:t>
      </w:r>
      <w:r>
        <w:rPr>
          <w:rFonts w:ascii="Courier New" w:hAnsi="Courier New"/>
          <w:sz w:val="24"/>
        </w:rPr>
        <w:t>prompts1</w:t>
      </w:r>
      <w:r>
        <w:rPr>
          <w:rFonts w:ascii="Courier New" w:hAnsi="Courier New"/>
          <w:spacing w:val="-36"/>
          <w:sz w:val="24"/>
        </w:rPr>
        <w:t> </w:t>
      </w:r>
      <w:r>
        <w:rPr>
          <w:sz w:val="21"/>
        </w:rPr>
        <w:t>para cinco </w:t>
      </w:r>
      <w:hyperlink w:history="true" w:anchor="_bookmark15">
        <w:r>
          <w:rPr>
            <w:sz w:val="21"/>
          </w:rPr>
          <w:t>LLM</w:t>
        </w:r>
      </w:hyperlink>
      <w:r>
        <w:rPr>
          <w:sz w:val="21"/>
        </w:rPr>
        <w:t>s </w:t>
      </w:r>
      <w:r>
        <w:rPr>
          <w:sz w:val="21"/>
        </w:rPr>
        <w:t>comer-ciais distintas — </w:t>
      </w:r>
      <w:r>
        <w:rPr>
          <w:rFonts w:ascii="Arial" w:hAnsi="Arial"/>
          <w:i/>
          <w:sz w:val="21"/>
        </w:rPr>
        <w:t>ChatGPT</w:t>
      </w:r>
      <w:r>
        <w:rPr>
          <w:sz w:val="21"/>
        </w:rPr>
        <w:t>, </w:t>
      </w:r>
      <w:r>
        <w:rPr>
          <w:rFonts w:ascii="Arial" w:hAnsi="Arial"/>
          <w:i/>
          <w:sz w:val="21"/>
        </w:rPr>
        <w:t>Claude</w:t>
      </w:r>
      <w:r>
        <w:rPr>
          <w:sz w:val="21"/>
        </w:rPr>
        <w:t>, </w:t>
      </w:r>
      <w:r>
        <w:rPr>
          <w:rFonts w:ascii="Arial" w:hAnsi="Arial"/>
          <w:i/>
          <w:sz w:val="21"/>
        </w:rPr>
        <w:t>DeepSeek</w:t>
      </w:r>
      <w:r>
        <w:rPr>
          <w:sz w:val="21"/>
        </w:rPr>
        <w:t>, </w:t>
      </w:r>
      <w:r>
        <w:rPr>
          <w:rFonts w:ascii="Arial" w:hAnsi="Arial"/>
          <w:i/>
          <w:sz w:val="21"/>
        </w:rPr>
        <w:t>Gemini </w:t>
      </w:r>
      <w:r>
        <w:rPr>
          <w:sz w:val="21"/>
        </w:rPr>
        <w:t>e </w:t>
      </w:r>
      <w:r>
        <w:rPr>
          <w:rFonts w:ascii="Arial" w:hAnsi="Arial"/>
          <w:i/>
          <w:sz w:val="21"/>
        </w:rPr>
        <w:t>Microsoft Copilot</w:t>
      </w:r>
      <w:r>
        <w:rPr>
          <w:sz w:val="21"/>
        </w:rPr>
        <w:t>, totalizando 250 inte-rações</w:t>
      </w:r>
      <w:r>
        <w:rPr>
          <w:spacing w:val="9"/>
          <w:sz w:val="21"/>
        </w:rPr>
        <w:t> </w:t>
      </w:r>
      <w:r>
        <w:rPr>
          <w:sz w:val="21"/>
        </w:rPr>
        <w:t>independentes.</w:t>
      </w:r>
      <w:r>
        <w:rPr>
          <w:spacing w:val="10"/>
          <w:sz w:val="21"/>
        </w:rPr>
        <w:t> </w:t>
      </w:r>
      <w:r>
        <w:rPr>
          <w:sz w:val="21"/>
        </w:rPr>
        <w:t>Cada</w:t>
      </w:r>
      <w:r>
        <w:rPr>
          <w:spacing w:val="9"/>
          <w:sz w:val="21"/>
        </w:rPr>
        <w:t> </w:t>
      </w:r>
      <w:hyperlink w:history="true" w:anchor="_bookmark15">
        <w:r>
          <w:rPr>
            <w:sz w:val="21"/>
          </w:rPr>
          <w:t>LLM</w:t>
        </w:r>
      </w:hyperlink>
      <w:r>
        <w:rPr>
          <w:spacing w:val="10"/>
          <w:sz w:val="21"/>
        </w:rPr>
        <w:t> </w:t>
      </w:r>
      <w:r>
        <w:rPr>
          <w:sz w:val="21"/>
        </w:rPr>
        <w:t>é</w:t>
      </w:r>
      <w:r>
        <w:rPr>
          <w:spacing w:val="9"/>
          <w:sz w:val="21"/>
        </w:rPr>
        <w:t> </w:t>
      </w:r>
      <w:r>
        <w:rPr>
          <w:sz w:val="21"/>
        </w:rPr>
        <w:t>instruída</w:t>
      </w:r>
      <w:r>
        <w:rPr>
          <w:spacing w:val="10"/>
          <w:sz w:val="21"/>
        </w:rPr>
        <w:t> </w:t>
      </w:r>
      <w:r>
        <w:rPr>
          <w:sz w:val="21"/>
        </w:rPr>
        <w:t>a</w:t>
      </w:r>
      <w:r>
        <w:rPr>
          <w:spacing w:val="9"/>
          <w:sz w:val="21"/>
        </w:rPr>
        <w:t> </w:t>
      </w:r>
      <w:r>
        <w:rPr>
          <w:sz w:val="21"/>
        </w:rPr>
        <w:t>gerar</w:t>
      </w:r>
      <w:r>
        <w:rPr>
          <w:spacing w:val="10"/>
          <w:sz w:val="21"/>
        </w:rPr>
        <w:t> </w:t>
      </w:r>
      <w:r>
        <w:rPr>
          <w:sz w:val="21"/>
        </w:rPr>
        <w:t>uma</w:t>
      </w:r>
      <w:r>
        <w:rPr>
          <w:spacing w:val="9"/>
          <w:sz w:val="21"/>
        </w:rPr>
        <w:t> </w:t>
      </w:r>
      <w:r>
        <w:rPr>
          <w:sz w:val="21"/>
        </w:rPr>
        <w:t>única</w:t>
      </w:r>
      <w:r>
        <w:rPr>
          <w:spacing w:val="10"/>
          <w:sz w:val="21"/>
        </w:rPr>
        <w:t> </w:t>
      </w:r>
      <w:r>
        <w:rPr>
          <w:sz w:val="21"/>
        </w:rPr>
        <w:t>regra</w:t>
      </w:r>
      <w:r>
        <w:rPr>
          <w:spacing w:val="10"/>
          <w:sz w:val="21"/>
        </w:rPr>
        <w:t> </w:t>
      </w:r>
      <w:r>
        <w:rPr>
          <w:rFonts w:ascii="Arial" w:hAnsi="Arial"/>
          <w:i/>
          <w:sz w:val="21"/>
        </w:rPr>
        <w:t>Sigma</w:t>
      </w:r>
      <w:r>
        <w:rPr>
          <w:rFonts w:ascii="Arial" w:hAnsi="Arial"/>
          <w:i/>
          <w:spacing w:val="10"/>
          <w:sz w:val="21"/>
        </w:rPr>
        <w:t> </w:t>
      </w:r>
      <w:r>
        <w:rPr>
          <w:sz w:val="21"/>
        </w:rPr>
        <w:t>válida</w:t>
      </w:r>
      <w:r>
        <w:rPr>
          <w:spacing w:val="10"/>
          <w:sz w:val="21"/>
        </w:rPr>
        <w:t> </w:t>
      </w:r>
      <w:r>
        <w:rPr>
          <w:sz w:val="21"/>
        </w:rPr>
        <w:t>em</w:t>
      </w:r>
      <w:r>
        <w:rPr>
          <w:spacing w:val="9"/>
          <w:sz w:val="21"/>
        </w:rPr>
        <w:t> </w:t>
      </w:r>
      <w:r>
        <w:rPr>
          <w:spacing w:val="-2"/>
          <w:sz w:val="21"/>
        </w:rPr>
        <w:t>formato</w:t>
      </w:r>
    </w:p>
    <w:p>
      <w:pPr>
        <w:pStyle w:val="BodyText"/>
        <w:spacing w:line="343" w:lineRule="auto" w:before="14"/>
        <w:ind w:left="283" w:right="1131"/>
        <w:jc w:val="both"/>
      </w:pPr>
      <w:r>
        <w:rPr>
          <w:rFonts w:ascii="Arial" w:hAnsi="Arial"/>
          <w:i/>
        </w:rPr>
        <w:t>YAML</w:t>
      </w:r>
      <w:r>
        <w:rPr/>
        <w:t>. A diversidade de modelos comerciais foi adotada para evitar que os resultados reflitam particularidades de uma única arquitetura ou política de treinamento. Logo, a saída deste </w:t>
      </w:r>
      <w:r>
        <w:rPr/>
        <w:t>está-gio</w:t>
      </w:r>
      <w:r>
        <w:rPr>
          <w:spacing w:val="-15"/>
        </w:rPr>
        <w:t> </w:t>
      </w:r>
      <w:r>
        <w:rPr/>
        <w:t>são 250 regras </w:t>
      </w:r>
      <w:r>
        <w:rPr>
          <w:rFonts w:ascii="Arial" w:hAnsi="Arial"/>
          <w:i/>
        </w:rPr>
        <w:t>Sigma</w:t>
      </w:r>
      <w:r>
        <w:rPr/>
        <w:t>, organizadas em arquivos </w:t>
      </w:r>
      <w:hyperlink w:history="true" w:anchor="_bookmark167">
        <w:r>
          <w:rPr>
            <w:rFonts w:ascii="Courier New" w:hAnsi="Courier New"/>
            <w:sz w:val="24"/>
          </w:rPr>
          <w:t>YAML</w:t>
        </w:r>
        <w:r>
          <w:rPr>
            <w:rFonts w:ascii="Courier New" w:hAnsi="Courier New"/>
            <w:spacing w:val="-36"/>
            <w:sz w:val="24"/>
          </w:rPr>
          <w:t> </w:t>
        </w:r>
      </w:hyperlink>
      <w:r>
        <w:rPr/>
        <w:t>dentro do diretório de cada caso de teste,</w:t>
      </w:r>
      <w:r>
        <w:rPr>
          <w:spacing w:val="20"/>
        </w:rPr>
        <w:t> </w:t>
      </w:r>
      <w:r>
        <w:rPr/>
        <w:t>junto</w:t>
      </w:r>
      <w:r>
        <w:rPr>
          <w:spacing w:val="21"/>
        </w:rPr>
        <w:t> </w:t>
      </w:r>
      <w:r>
        <w:rPr/>
        <w:t>à</w:t>
      </w:r>
      <w:r>
        <w:rPr>
          <w:spacing w:val="20"/>
        </w:rPr>
        <w:t> </w:t>
      </w:r>
      <w:r>
        <w:rPr/>
        <w:t>respectiva</w:t>
      </w:r>
      <w:r>
        <w:rPr>
          <w:spacing w:val="21"/>
        </w:rPr>
        <w:t> </w:t>
      </w:r>
      <w:r>
        <w:rPr/>
        <w:t>regra</w:t>
      </w:r>
      <w:r>
        <w:rPr>
          <w:spacing w:val="20"/>
        </w:rPr>
        <w:t> </w:t>
      </w:r>
      <w:r>
        <w:rPr/>
        <w:t>original</w:t>
      </w:r>
      <w:r>
        <w:rPr>
          <w:spacing w:val="21"/>
        </w:rPr>
        <w:t> </w:t>
      </w:r>
      <w:r>
        <w:rPr/>
        <w:t>e</w:t>
      </w:r>
      <w:r>
        <w:rPr>
          <w:spacing w:val="20"/>
        </w:rPr>
        <w:t> </w:t>
      </w:r>
      <w:r>
        <w:rPr/>
        <w:t>ao</w:t>
      </w:r>
      <w:r>
        <w:rPr>
          <w:spacing w:val="21"/>
        </w:rPr>
        <w:t> </w:t>
      </w:r>
      <w:r>
        <w:rPr>
          <w:rFonts w:ascii="Arial" w:hAnsi="Arial"/>
          <w:i/>
        </w:rPr>
        <w:t>prompt</w:t>
      </w:r>
      <w:r>
        <w:rPr>
          <w:rFonts w:ascii="Arial" w:hAnsi="Arial"/>
          <w:i/>
          <w:spacing w:val="42"/>
        </w:rPr>
        <w:t> </w:t>
      </w:r>
      <w:r>
        <w:rPr/>
        <w:t>utilizado</w:t>
      </w:r>
      <w:r>
        <w:rPr>
          <w:spacing w:val="20"/>
        </w:rPr>
        <w:t> </w:t>
      </w:r>
      <w:r>
        <w:rPr/>
        <w:t>(</w:t>
      </w:r>
      <w:r>
        <w:rPr>
          <w:rFonts w:ascii="Arial" w:hAnsi="Arial"/>
          <w:b/>
        </w:rPr>
        <w:t>ver</w:t>
      </w:r>
      <w:r>
        <w:rPr>
          <w:rFonts w:ascii="Arial" w:hAnsi="Arial"/>
          <w:b/>
          <w:spacing w:val="21"/>
        </w:rPr>
        <w:t> </w:t>
      </w:r>
      <w:r>
        <w:rPr>
          <w:rFonts w:ascii="Arial" w:hAnsi="Arial"/>
          <w:b/>
        </w:rPr>
        <w:t>Seção</w:t>
      </w:r>
      <w:r>
        <w:rPr>
          <w:rFonts w:ascii="Arial" w:hAnsi="Arial"/>
          <w:b/>
          <w:spacing w:val="20"/>
        </w:rPr>
        <w:t> </w:t>
      </w:r>
      <w:r>
        <w:rPr>
          <w:rFonts w:ascii="Arial" w:hAnsi="Arial"/>
          <w:b/>
        </w:rPr>
        <w:t>organização</w:t>
      </w:r>
      <w:r>
        <w:rPr>
          <w:rFonts w:ascii="Arial" w:hAnsi="Arial"/>
          <w:b/>
          <w:spacing w:val="21"/>
        </w:rPr>
        <w:t> </w:t>
      </w:r>
      <w:r>
        <w:rPr>
          <w:rFonts w:ascii="Arial" w:hAnsi="Arial"/>
          <w:b/>
          <w:spacing w:val="-2"/>
        </w:rPr>
        <w:t>dados</w:t>
      </w:r>
      <w:r>
        <w:rPr>
          <w:spacing w:val="-2"/>
        </w:rPr>
        <w:t>).</w:t>
      </w:r>
    </w:p>
    <w:p>
      <w:pPr>
        <w:pStyle w:val="BodyText"/>
        <w:spacing w:before="9"/>
        <w:ind w:left="283"/>
        <w:jc w:val="both"/>
      </w:pPr>
      <w:r>
        <w:rPr/>
        <w:t>Essas</w:t>
      </w:r>
      <w:r>
        <w:rPr>
          <w:spacing w:val="17"/>
        </w:rPr>
        <w:t> </w:t>
      </w:r>
      <w:r>
        <w:rPr/>
        <w:t>regras</w:t>
      </w:r>
      <w:r>
        <w:rPr>
          <w:spacing w:val="17"/>
        </w:rPr>
        <w:t> </w:t>
      </w:r>
      <w:r>
        <w:rPr/>
        <w:t>compõem,</w:t>
      </w:r>
      <w:r>
        <w:rPr>
          <w:spacing w:val="17"/>
        </w:rPr>
        <w:t> </w:t>
      </w:r>
      <w:r>
        <w:rPr/>
        <w:t>juntamente</w:t>
      </w:r>
      <w:r>
        <w:rPr>
          <w:spacing w:val="18"/>
        </w:rPr>
        <w:t> </w:t>
      </w:r>
      <w:r>
        <w:rPr/>
        <w:t>com</w:t>
      </w:r>
      <w:r>
        <w:rPr>
          <w:spacing w:val="17"/>
        </w:rPr>
        <w:t> </w:t>
      </w:r>
      <w:r>
        <w:rPr/>
        <w:t>as</w:t>
      </w:r>
      <w:r>
        <w:rPr>
          <w:spacing w:val="17"/>
        </w:rPr>
        <w:t> </w:t>
      </w:r>
      <w:r>
        <w:rPr/>
        <w:t>do</w:t>
      </w:r>
      <w:r>
        <w:rPr>
          <w:spacing w:val="18"/>
        </w:rPr>
        <w:t> </w:t>
      </w:r>
      <w:r>
        <w:rPr/>
        <w:t>Estágio</w:t>
      </w:r>
      <w:r>
        <w:rPr>
          <w:spacing w:val="17"/>
        </w:rPr>
        <w:t> </w:t>
      </w:r>
      <w:r>
        <w:rPr/>
        <w:t>3,</w:t>
      </w:r>
      <w:r>
        <w:rPr>
          <w:spacing w:val="17"/>
        </w:rPr>
        <w:t> </w:t>
      </w:r>
      <w:r>
        <w:rPr/>
        <w:t>o</w:t>
      </w:r>
      <w:r>
        <w:rPr>
          <w:spacing w:val="17"/>
        </w:rPr>
        <w:t> </w:t>
      </w:r>
      <w:r>
        <w:rPr/>
        <w:t>conjunto</w:t>
      </w:r>
      <w:r>
        <w:rPr>
          <w:spacing w:val="18"/>
        </w:rPr>
        <w:t> </w:t>
      </w:r>
      <w:r>
        <w:rPr/>
        <w:t>candidato</w:t>
      </w:r>
      <w:r>
        <w:rPr>
          <w:spacing w:val="17"/>
        </w:rPr>
        <w:t> </w:t>
      </w:r>
      <w:r>
        <w:rPr/>
        <w:t>à</w:t>
      </w:r>
      <w:r>
        <w:rPr>
          <w:spacing w:val="17"/>
        </w:rPr>
        <w:t> </w:t>
      </w:r>
      <w:r>
        <w:rPr/>
        <w:t>filtragem</w:t>
      </w:r>
      <w:r>
        <w:rPr>
          <w:spacing w:val="18"/>
        </w:rPr>
        <w:t> </w:t>
      </w:r>
      <w:r>
        <w:rPr>
          <w:spacing w:val="-5"/>
        </w:rPr>
        <w:t>por</w:t>
      </w:r>
    </w:p>
    <w:p>
      <w:pPr>
        <w:spacing w:before="117"/>
        <w:ind w:left="283" w:right="0" w:firstLine="0"/>
        <w:jc w:val="both"/>
        <w:rPr>
          <w:sz w:val="21"/>
        </w:rPr>
      </w:pPr>
      <w:hyperlink w:history="true" w:anchor="_bookmark15">
        <w:r>
          <w:rPr>
            <w:rFonts w:ascii="Arial" w:hAnsi="Arial"/>
            <w:i/>
            <w:sz w:val="21"/>
          </w:rPr>
          <w:t>LLM</w:t>
        </w:r>
      </w:hyperlink>
      <w:r>
        <w:rPr>
          <w:rFonts w:ascii="Arial" w:hAnsi="Arial"/>
          <w:i/>
          <w:sz w:val="21"/>
        </w:rPr>
        <w:t>-as-a-judge</w:t>
      </w:r>
      <w:r>
        <w:rPr>
          <w:rFonts w:ascii="Arial" w:hAnsi="Arial"/>
          <w:i/>
          <w:spacing w:val="23"/>
          <w:sz w:val="21"/>
        </w:rPr>
        <w:t> </w:t>
      </w:r>
      <w:r>
        <w:rPr>
          <w:sz w:val="21"/>
        </w:rPr>
        <w:t>descrita</w:t>
      </w:r>
      <w:r>
        <w:rPr>
          <w:spacing w:val="16"/>
          <w:sz w:val="21"/>
        </w:rPr>
        <w:t> </w:t>
      </w:r>
      <w:r>
        <w:rPr>
          <w:sz w:val="21"/>
        </w:rPr>
        <w:t>na</w:t>
      </w:r>
      <w:r>
        <w:rPr>
          <w:spacing w:val="17"/>
          <w:sz w:val="21"/>
        </w:rPr>
        <w:t> </w:t>
      </w:r>
      <w:r>
        <w:rPr>
          <w:rFonts w:ascii="Arial" w:hAnsi="Arial"/>
          <w:b/>
          <w:sz w:val="21"/>
        </w:rPr>
        <w:t>Seção</w:t>
      </w:r>
      <w:r>
        <w:rPr>
          <w:rFonts w:ascii="Arial" w:hAnsi="Arial"/>
          <w:b/>
          <w:spacing w:val="17"/>
          <w:sz w:val="21"/>
        </w:rPr>
        <w:t> </w:t>
      </w:r>
      <w:r>
        <w:rPr>
          <w:rFonts w:ascii="Arial" w:hAnsi="Arial"/>
          <w:b/>
          <w:spacing w:val="-5"/>
          <w:sz w:val="21"/>
        </w:rPr>
        <w:t>??</w:t>
      </w:r>
      <w:r>
        <w:rPr>
          <w:spacing w:val="-5"/>
          <w:sz w:val="21"/>
        </w:rPr>
        <w:t>.</w:t>
      </w:r>
    </w:p>
    <w:p>
      <w:pPr>
        <w:pStyle w:val="BodyText"/>
        <w:spacing w:before="234"/>
      </w:pPr>
    </w:p>
    <w:p>
      <w:pPr>
        <w:pStyle w:val="ListParagraph"/>
        <w:numPr>
          <w:ilvl w:val="3"/>
          <w:numId w:val="2"/>
        </w:numPr>
        <w:tabs>
          <w:tab w:pos="1865" w:val="left" w:leader="none"/>
        </w:tabs>
        <w:spacing w:line="240" w:lineRule="auto" w:before="0" w:after="0"/>
        <w:ind w:left="1865" w:right="0" w:hanging="873"/>
        <w:jc w:val="left"/>
        <w:rPr>
          <w:sz w:val="21"/>
        </w:rPr>
      </w:pPr>
      <w:bookmarkStart w:name="4.2.2.3 Geração com prompt engineering (" w:id="119"/>
      <w:bookmarkEnd w:id="119"/>
      <w:r>
        <w:rPr/>
      </w:r>
      <w:bookmarkStart w:name="_bookmark82" w:id="120"/>
      <w:bookmarkEnd w:id="120"/>
      <w:r>
        <w:rPr/>
      </w:r>
      <w:r>
        <w:rPr>
          <w:sz w:val="21"/>
          <w:u w:val="single"/>
        </w:rPr>
        <w:t>Geração</w:t>
      </w:r>
      <w:r>
        <w:rPr>
          <w:spacing w:val="15"/>
          <w:sz w:val="21"/>
          <w:u w:val="single"/>
        </w:rPr>
        <w:t> </w:t>
      </w:r>
      <w:r>
        <w:rPr>
          <w:sz w:val="21"/>
          <w:u w:val="single"/>
        </w:rPr>
        <w:t>com</w:t>
      </w:r>
      <w:r>
        <w:rPr>
          <w:spacing w:val="15"/>
          <w:sz w:val="21"/>
          <w:u w:val="single"/>
        </w:rPr>
        <w:t> </w:t>
      </w:r>
      <w:r>
        <w:rPr>
          <w:rFonts w:ascii="Arial" w:hAnsi="Arial"/>
          <w:i/>
          <w:sz w:val="21"/>
          <w:u w:val="single"/>
        </w:rPr>
        <w:t>prompt</w:t>
      </w:r>
      <w:r>
        <w:rPr>
          <w:rFonts w:ascii="Arial" w:hAnsi="Arial"/>
          <w:i/>
          <w:spacing w:val="15"/>
          <w:sz w:val="21"/>
          <w:u w:val="single"/>
        </w:rPr>
        <w:t> </w:t>
      </w:r>
      <w:r>
        <w:rPr>
          <w:rFonts w:ascii="Arial" w:hAnsi="Arial"/>
          <w:i/>
          <w:sz w:val="21"/>
          <w:u w:val="single"/>
        </w:rPr>
        <w:t>engineering</w:t>
      </w:r>
      <w:r>
        <w:rPr>
          <w:rFonts w:ascii="Arial" w:hAnsi="Arial"/>
          <w:i/>
          <w:spacing w:val="31"/>
          <w:sz w:val="21"/>
          <w:u w:val="single"/>
        </w:rPr>
        <w:t> </w:t>
      </w:r>
      <w:r>
        <w:rPr>
          <w:sz w:val="21"/>
          <w:u w:val="single"/>
        </w:rPr>
        <w:t>(Estágio</w:t>
      </w:r>
      <w:r>
        <w:rPr>
          <w:spacing w:val="15"/>
          <w:sz w:val="21"/>
          <w:u w:val="single"/>
        </w:rPr>
        <w:t> </w:t>
      </w:r>
      <w:r>
        <w:rPr>
          <w:spacing w:val="-5"/>
          <w:sz w:val="21"/>
          <w:u w:val="single"/>
        </w:rPr>
        <w:t>3)</w:t>
      </w:r>
    </w:p>
    <w:p>
      <w:pPr>
        <w:pStyle w:val="BodyText"/>
        <w:spacing w:before="234"/>
      </w:pPr>
    </w:p>
    <w:p>
      <w:pPr>
        <w:pStyle w:val="BodyText"/>
        <w:spacing w:line="355" w:lineRule="auto" w:before="1"/>
        <w:ind w:left="283" w:right="1131" w:firstLine="708"/>
        <w:jc w:val="both"/>
      </w:pPr>
      <w:r>
        <w:rPr/>
        <w:t>O propósito do Estágio 3 é investigar em que medida a aplicação sistemática de </w:t>
      </w:r>
      <w:r>
        <w:rPr>
          <w:rFonts w:ascii="Arial" w:hAnsi="Arial"/>
          <w:i/>
        </w:rPr>
        <w:t>prompt engineering</w:t>
      </w:r>
      <w:r>
        <w:rPr/>
        <w:t>,</w:t>
      </w:r>
      <w:r>
        <w:rPr>
          <w:spacing w:val="40"/>
        </w:rPr>
        <w:t> </w:t>
      </w:r>
      <w:r>
        <w:rPr/>
        <w:t>conforme</w:t>
      </w:r>
      <w:r>
        <w:rPr>
          <w:spacing w:val="40"/>
        </w:rPr>
        <w:t> </w:t>
      </w:r>
      <w:r>
        <w:rPr/>
        <w:t>conceituada</w:t>
      </w:r>
      <w:r>
        <w:rPr>
          <w:spacing w:val="40"/>
        </w:rPr>
        <w:t> </w:t>
      </w:r>
      <w:r>
        <w:rPr/>
        <w:t>na</w:t>
      </w:r>
      <w:r>
        <w:rPr>
          <w:spacing w:val="40"/>
        </w:rPr>
        <w:t> </w:t>
      </w:r>
      <w:r>
        <w:rPr>
          <w:rFonts w:ascii="Arial" w:hAnsi="Arial"/>
          <w:b/>
        </w:rPr>
        <w:t>Seção</w:t>
      </w:r>
      <w:r>
        <w:rPr>
          <w:rFonts w:ascii="Arial" w:hAnsi="Arial"/>
          <w:b/>
          <w:spacing w:val="40"/>
        </w:rPr>
        <w:t> </w:t>
      </w:r>
      <w:r>
        <w:rPr>
          <w:rFonts w:ascii="Arial" w:hAnsi="Arial"/>
          <w:b/>
        </w:rPr>
        <w:t>de</w:t>
      </w:r>
      <w:r>
        <w:rPr>
          <w:rFonts w:ascii="Arial" w:hAnsi="Arial"/>
          <w:b/>
          <w:spacing w:val="40"/>
        </w:rPr>
        <w:t> </w:t>
      </w:r>
      <w:r>
        <w:rPr>
          <w:rFonts w:ascii="Arial" w:hAnsi="Arial"/>
          <w:b/>
        </w:rPr>
        <w:t>engenharia</w:t>
      </w:r>
      <w:r>
        <w:rPr>
          <w:rFonts w:ascii="Arial" w:hAnsi="Arial"/>
          <w:b/>
          <w:spacing w:val="40"/>
        </w:rPr>
        <w:t> </w:t>
      </w:r>
      <w:r>
        <w:rPr>
          <w:rFonts w:ascii="Arial" w:hAnsi="Arial"/>
          <w:b/>
        </w:rPr>
        <w:t>de</w:t>
      </w:r>
      <w:r>
        <w:rPr>
          <w:rFonts w:ascii="Arial" w:hAnsi="Arial"/>
          <w:b/>
          <w:spacing w:val="40"/>
        </w:rPr>
        <w:t> </w:t>
      </w:r>
      <w:r>
        <w:rPr>
          <w:rFonts w:ascii="Arial" w:hAnsi="Arial"/>
          <w:b/>
        </w:rPr>
        <w:t>prompt</w:t>
      </w:r>
      <w:r>
        <w:rPr/>
        <w:t>,</w:t>
      </w:r>
      <w:r>
        <w:rPr>
          <w:spacing w:val="40"/>
        </w:rPr>
        <w:t> </w:t>
      </w:r>
      <w:r>
        <w:rPr/>
        <w:t>eleva</w:t>
      </w:r>
      <w:r>
        <w:rPr>
          <w:spacing w:val="40"/>
        </w:rPr>
        <w:t> </w:t>
      </w:r>
      <w:r>
        <w:rPr/>
        <w:t>a</w:t>
      </w:r>
      <w:r>
        <w:rPr>
          <w:spacing w:val="40"/>
        </w:rPr>
        <w:t> </w:t>
      </w:r>
      <w:r>
        <w:rPr/>
        <w:t>qualidade das regras geradas pelas mesmas </w:t>
      </w:r>
      <w:hyperlink w:history="true" w:anchor="_bookmark15">
        <w:r>
          <w:rPr/>
          <w:t>LLM</w:t>
        </w:r>
      </w:hyperlink>
      <w:r>
        <w:rPr/>
        <w:t>s comerciais do Estágio 2. Ao contrário do </w:t>
      </w:r>
      <w:r>
        <w:rPr/>
        <w:t>paradigma </w:t>
      </w:r>
      <w:r>
        <w:rPr>
          <w:rFonts w:ascii="Arial" w:hAnsi="Arial"/>
          <w:i/>
        </w:rPr>
        <w:t>zero-shot</w:t>
      </w:r>
      <w:r>
        <w:rPr>
          <w:rFonts w:ascii="Arial" w:hAnsi="Arial"/>
          <w:i/>
          <w:spacing w:val="40"/>
        </w:rPr>
        <w:t> </w:t>
      </w:r>
      <w:r>
        <w:rPr/>
        <w:t>adotado no Estágio 2, em que a instrução é mínima e o modelo opera apenas com</w:t>
      </w:r>
      <w:r>
        <w:rPr>
          <w:spacing w:val="80"/>
        </w:rPr>
        <w:t> </w:t>
      </w:r>
      <w:r>
        <w:rPr/>
        <w:t>seu</w:t>
      </w:r>
      <w:r>
        <w:rPr>
          <w:spacing w:val="19"/>
        </w:rPr>
        <w:t> </w:t>
      </w:r>
      <w:r>
        <w:rPr/>
        <w:t>conhecimento</w:t>
      </w:r>
      <w:r>
        <w:rPr>
          <w:spacing w:val="19"/>
        </w:rPr>
        <w:t> </w:t>
      </w:r>
      <w:r>
        <w:rPr/>
        <w:t>prévio,</w:t>
      </w:r>
      <w:r>
        <w:rPr>
          <w:spacing w:val="19"/>
        </w:rPr>
        <w:t> </w:t>
      </w:r>
      <w:r>
        <w:rPr/>
        <w:t>no</w:t>
      </w:r>
      <w:r>
        <w:rPr>
          <w:spacing w:val="19"/>
        </w:rPr>
        <w:t> </w:t>
      </w:r>
      <w:r>
        <w:rPr/>
        <w:t>Estágio</w:t>
      </w:r>
      <w:r>
        <w:rPr>
          <w:spacing w:val="19"/>
        </w:rPr>
        <w:t> </w:t>
      </w:r>
      <w:r>
        <w:rPr/>
        <w:t>3</w:t>
      </w:r>
      <w:r>
        <w:rPr>
          <w:spacing w:val="19"/>
        </w:rPr>
        <w:t> </w:t>
      </w:r>
      <w:r>
        <w:rPr/>
        <w:t>a</w:t>
      </w:r>
      <w:r>
        <w:rPr>
          <w:spacing w:val="19"/>
        </w:rPr>
        <w:t> </w:t>
      </w:r>
      <w:r>
        <w:rPr/>
        <w:t>instrução</w:t>
      </w:r>
      <w:r>
        <w:rPr>
          <w:spacing w:val="19"/>
        </w:rPr>
        <w:t> </w:t>
      </w:r>
      <w:r>
        <w:rPr/>
        <w:t>é</w:t>
      </w:r>
      <w:r>
        <w:rPr>
          <w:spacing w:val="19"/>
        </w:rPr>
        <w:t> </w:t>
      </w:r>
      <w:r>
        <w:rPr/>
        <w:t>enriquecida</w:t>
      </w:r>
      <w:r>
        <w:rPr>
          <w:spacing w:val="19"/>
        </w:rPr>
        <w:t> </w:t>
      </w:r>
      <w:r>
        <w:rPr/>
        <w:t>com</w:t>
      </w:r>
      <w:r>
        <w:rPr>
          <w:spacing w:val="19"/>
        </w:rPr>
        <w:t> </w:t>
      </w:r>
      <w:r>
        <w:rPr/>
        <w:t>elementos</w:t>
      </w:r>
      <w:r>
        <w:rPr>
          <w:spacing w:val="19"/>
        </w:rPr>
        <w:t> </w:t>
      </w:r>
      <w:r>
        <w:rPr/>
        <w:t>que</w:t>
      </w:r>
      <w:r>
        <w:rPr>
          <w:spacing w:val="19"/>
        </w:rPr>
        <w:t> </w:t>
      </w:r>
      <w:r>
        <w:rPr/>
        <w:t>orientam o</w:t>
      </w:r>
      <w:r>
        <w:rPr>
          <w:spacing w:val="30"/>
        </w:rPr>
        <w:t> </w:t>
      </w:r>
      <w:r>
        <w:rPr/>
        <w:t>modelo</w:t>
      </w:r>
      <w:r>
        <w:rPr>
          <w:spacing w:val="30"/>
        </w:rPr>
        <w:t> </w:t>
      </w:r>
      <w:r>
        <w:rPr/>
        <w:t>quanto</w:t>
      </w:r>
      <w:r>
        <w:rPr>
          <w:spacing w:val="30"/>
        </w:rPr>
        <w:t> </w:t>
      </w:r>
      <w:r>
        <w:rPr/>
        <w:t>ao</w:t>
      </w:r>
      <w:r>
        <w:rPr>
          <w:spacing w:val="30"/>
        </w:rPr>
        <w:t> </w:t>
      </w:r>
      <w:r>
        <w:rPr/>
        <w:t>papel</w:t>
      </w:r>
      <w:r>
        <w:rPr>
          <w:spacing w:val="30"/>
        </w:rPr>
        <w:t> </w:t>
      </w:r>
      <w:r>
        <w:rPr/>
        <w:t>a</w:t>
      </w:r>
      <w:r>
        <w:rPr>
          <w:spacing w:val="30"/>
        </w:rPr>
        <w:t> </w:t>
      </w:r>
      <w:r>
        <w:rPr/>
        <w:t>ser</w:t>
      </w:r>
      <w:r>
        <w:rPr>
          <w:spacing w:val="30"/>
        </w:rPr>
        <w:t> </w:t>
      </w:r>
      <w:r>
        <w:rPr/>
        <w:t>assumido,</w:t>
      </w:r>
      <w:r>
        <w:rPr>
          <w:spacing w:val="30"/>
        </w:rPr>
        <w:t> </w:t>
      </w:r>
      <w:r>
        <w:rPr/>
        <w:t>ao</w:t>
      </w:r>
      <w:r>
        <w:rPr>
          <w:spacing w:val="30"/>
        </w:rPr>
        <w:t> </w:t>
      </w:r>
      <w:r>
        <w:rPr/>
        <w:t>formato</w:t>
      </w:r>
      <w:r>
        <w:rPr>
          <w:spacing w:val="30"/>
        </w:rPr>
        <w:t> </w:t>
      </w:r>
      <w:r>
        <w:rPr/>
        <w:t>esperado</w:t>
      </w:r>
      <w:r>
        <w:rPr>
          <w:spacing w:val="30"/>
        </w:rPr>
        <w:t> </w:t>
      </w:r>
      <w:r>
        <w:rPr/>
        <w:t>da</w:t>
      </w:r>
      <w:r>
        <w:rPr>
          <w:spacing w:val="30"/>
        </w:rPr>
        <w:t> </w:t>
      </w:r>
      <w:r>
        <w:rPr/>
        <w:t>saída</w:t>
      </w:r>
      <w:r>
        <w:rPr>
          <w:spacing w:val="30"/>
        </w:rPr>
        <w:t> </w:t>
      </w:r>
      <w:r>
        <w:rPr/>
        <w:t>e</w:t>
      </w:r>
      <w:r>
        <w:rPr>
          <w:spacing w:val="30"/>
        </w:rPr>
        <w:t> </w:t>
      </w:r>
      <w:r>
        <w:rPr/>
        <w:t>ao</w:t>
      </w:r>
      <w:r>
        <w:rPr>
          <w:spacing w:val="30"/>
        </w:rPr>
        <w:t> </w:t>
      </w:r>
      <w:r>
        <w:rPr/>
        <w:t>contexto</w:t>
      </w:r>
      <w:r>
        <w:rPr>
          <w:spacing w:val="30"/>
        </w:rPr>
        <w:t> </w:t>
      </w:r>
      <w:r>
        <w:rPr/>
        <w:t>téc-nico da ameaça. Como entrada deste estágio utiliza-se, para cada uma das 50 regras-alvo, um </w:t>
      </w:r>
      <w:r>
        <w:rPr>
          <w:rFonts w:ascii="Arial" w:hAnsi="Arial"/>
          <w:i/>
        </w:rPr>
        <w:t>prompt </w:t>
      </w:r>
      <w:r>
        <w:rPr/>
        <w:t>construído a partir de um </w:t>
      </w:r>
      <w:r>
        <w:rPr>
          <w:rFonts w:ascii="Arial" w:hAnsi="Arial"/>
          <w:i/>
        </w:rPr>
        <w:t>template </w:t>
      </w:r>
      <w:r>
        <w:rPr/>
        <w:t>padronizado no qual variam apenas as informações específicas</w:t>
      </w:r>
      <w:r>
        <w:rPr>
          <w:spacing w:val="-2"/>
        </w:rPr>
        <w:t> </w:t>
      </w:r>
      <w:r>
        <w:rPr/>
        <w:t>da</w:t>
      </w:r>
      <w:r>
        <w:rPr>
          <w:spacing w:val="-1"/>
        </w:rPr>
        <w:t> </w:t>
      </w:r>
      <w:r>
        <w:rPr/>
        <w:t>ameaça.</w:t>
      </w:r>
      <w:r>
        <w:rPr>
          <w:spacing w:val="-1"/>
        </w:rPr>
        <w:t> </w:t>
      </w:r>
      <w:r>
        <w:rPr/>
        <w:t>Tal</w:t>
      </w:r>
      <w:r>
        <w:rPr>
          <w:spacing w:val="-1"/>
        </w:rPr>
        <w:t> </w:t>
      </w:r>
      <w:r>
        <w:rPr>
          <w:rFonts w:ascii="Arial" w:hAnsi="Arial"/>
          <w:i/>
        </w:rPr>
        <w:t>template</w:t>
      </w:r>
      <w:r>
        <w:rPr>
          <w:rFonts w:ascii="Arial" w:hAnsi="Arial"/>
          <w:i/>
          <w:spacing w:val="4"/>
        </w:rPr>
        <w:t> </w:t>
      </w:r>
      <w:r>
        <w:rPr/>
        <w:t>foi</w:t>
      </w:r>
      <w:r>
        <w:rPr>
          <w:spacing w:val="-1"/>
        </w:rPr>
        <w:t> </w:t>
      </w:r>
      <w:r>
        <w:rPr/>
        <w:t>elaborado</w:t>
      </w:r>
      <w:r>
        <w:rPr>
          <w:spacing w:val="-1"/>
        </w:rPr>
        <w:t> </w:t>
      </w:r>
      <w:r>
        <w:rPr/>
        <w:t>com</w:t>
      </w:r>
      <w:r>
        <w:rPr>
          <w:spacing w:val="-1"/>
        </w:rPr>
        <w:t> </w:t>
      </w:r>
      <w:r>
        <w:rPr/>
        <w:t>o</w:t>
      </w:r>
      <w:r>
        <w:rPr>
          <w:spacing w:val="-1"/>
        </w:rPr>
        <w:t> </w:t>
      </w:r>
      <w:r>
        <w:rPr/>
        <w:t>auxílio</w:t>
      </w:r>
      <w:r>
        <w:rPr>
          <w:spacing w:val="-2"/>
        </w:rPr>
        <w:t> </w:t>
      </w:r>
      <w:r>
        <w:rPr/>
        <w:t>do</w:t>
      </w:r>
      <w:r>
        <w:rPr>
          <w:spacing w:val="-1"/>
        </w:rPr>
        <w:t> </w:t>
      </w:r>
      <w:r>
        <w:rPr/>
        <w:t>modelo</w:t>
      </w:r>
      <w:r>
        <w:rPr>
          <w:spacing w:val="-1"/>
        </w:rPr>
        <w:t> </w:t>
      </w:r>
      <w:r>
        <w:rPr>
          <w:rFonts w:ascii="Arial" w:hAnsi="Arial"/>
          <w:i/>
        </w:rPr>
        <w:t>Claude</w:t>
      </w:r>
      <w:r>
        <w:rPr>
          <w:rFonts w:ascii="Arial" w:hAnsi="Arial"/>
          <w:i/>
          <w:spacing w:val="5"/>
        </w:rPr>
        <w:t> </w:t>
      </w:r>
      <w:r>
        <w:rPr/>
        <w:t>em</w:t>
      </w:r>
      <w:r>
        <w:rPr>
          <w:spacing w:val="-2"/>
        </w:rPr>
        <w:t> processo</w:t>
      </w:r>
    </w:p>
    <w:p>
      <w:pPr>
        <w:pStyle w:val="BodyText"/>
        <w:spacing w:after="0" w:line="355" w:lineRule="auto"/>
        <w:jc w:val="both"/>
        <w:sectPr>
          <w:pgSz w:w="11910" w:h="16840"/>
          <w:pgMar w:header="860" w:footer="0" w:top="1600" w:bottom="280" w:left="1417" w:right="0"/>
        </w:sectPr>
      </w:pPr>
    </w:p>
    <w:p>
      <w:pPr>
        <w:pStyle w:val="BodyText"/>
        <w:spacing w:before="97"/>
        <w:ind w:left="283"/>
      </w:pPr>
      <w:r>
        <w:rPr/>
        <w:t>iterativo,</w:t>
      </w:r>
      <w:r>
        <w:rPr>
          <w:spacing w:val="1"/>
        </w:rPr>
        <w:t> </w:t>
      </w:r>
      <w:r>
        <w:rPr/>
        <w:t>enviando</w:t>
      </w:r>
      <w:r>
        <w:rPr>
          <w:spacing w:val="2"/>
        </w:rPr>
        <w:t> </w:t>
      </w:r>
      <w:r>
        <w:rPr/>
        <w:t>a</w:t>
      </w:r>
      <w:r>
        <w:rPr>
          <w:spacing w:val="1"/>
        </w:rPr>
        <w:t> </w:t>
      </w:r>
      <w:r>
        <w:rPr/>
        <w:t>regra</w:t>
      </w:r>
      <w:r>
        <w:rPr>
          <w:spacing w:val="2"/>
        </w:rPr>
        <w:t> </w:t>
      </w:r>
      <w:r>
        <w:rPr/>
        <w:t>original</w:t>
      </w:r>
      <w:r>
        <w:rPr>
          <w:spacing w:val="2"/>
        </w:rPr>
        <w:t> </w:t>
      </w:r>
      <w:r>
        <w:rPr>
          <w:rFonts w:ascii="Arial"/>
          <w:i/>
        </w:rPr>
        <w:t>Sigma</w:t>
      </w:r>
      <w:r>
        <w:rPr>
          <w:rFonts w:ascii="Arial"/>
          <w:i/>
          <w:spacing w:val="1"/>
        </w:rPr>
        <w:t> </w:t>
      </w:r>
      <w:r>
        <w:rPr/>
        <w:t>e</w:t>
      </w:r>
      <w:r>
        <w:rPr>
          <w:spacing w:val="2"/>
        </w:rPr>
        <w:t> </w:t>
      </w:r>
      <w:r>
        <w:rPr/>
        <w:t>solicitando</w:t>
      </w:r>
      <w:r>
        <w:rPr>
          <w:spacing w:val="1"/>
        </w:rPr>
        <w:t> </w:t>
      </w:r>
      <w:r>
        <w:rPr/>
        <w:t>o</w:t>
      </w:r>
      <w:r>
        <w:rPr>
          <w:spacing w:val="2"/>
        </w:rPr>
        <w:t> </w:t>
      </w:r>
      <w:r>
        <w:rPr/>
        <w:t>retorno</w:t>
      </w:r>
      <w:r>
        <w:rPr>
          <w:spacing w:val="2"/>
        </w:rPr>
        <w:t> </w:t>
      </w:r>
      <w:r>
        <w:rPr/>
        <w:t>do</w:t>
      </w:r>
      <w:r>
        <w:rPr>
          <w:spacing w:val="1"/>
        </w:rPr>
        <w:t> </w:t>
      </w:r>
      <w:r>
        <w:rPr>
          <w:rFonts w:ascii="Courier New"/>
          <w:sz w:val="24"/>
        </w:rPr>
        <w:t>prompt2</w:t>
      </w:r>
      <w:r>
        <w:rPr>
          <w:rFonts w:ascii="Courier New"/>
          <w:spacing w:val="-84"/>
          <w:sz w:val="24"/>
        </w:rPr>
        <w:t> </w:t>
      </w:r>
      <w:hyperlink w:history="true" w:anchor="_bookmark84">
        <w:r>
          <w:rPr>
            <w:sz w:val="24"/>
            <w:vertAlign w:val="superscript"/>
          </w:rPr>
          <w:t>2</w:t>
        </w:r>
      </w:hyperlink>
      <w:r>
        <w:rPr>
          <w:spacing w:val="3"/>
          <w:sz w:val="24"/>
          <w:vertAlign w:val="baseline"/>
        </w:rPr>
        <w:t> </w:t>
      </w:r>
      <w:r>
        <w:rPr>
          <w:spacing w:val="-2"/>
          <w:vertAlign w:val="baseline"/>
        </w:rPr>
        <w:t>correspondente</w:t>
      </w:r>
    </w:p>
    <w:p>
      <w:pPr>
        <w:pStyle w:val="ListParagraph"/>
        <w:numPr>
          <w:ilvl w:val="0"/>
          <w:numId w:val="7"/>
        </w:numPr>
        <w:tabs>
          <w:tab w:pos="557" w:val="left" w:leader="none"/>
        </w:tabs>
        <w:spacing w:line="240" w:lineRule="auto" w:before="89" w:after="0"/>
        <w:ind w:left="557" w:right="0" w:hanging="274"/>
        <w:jc w:val="left"/>
        <w:rPr>
          <w:sz w:val="21"/>
        </w:rPr>
      </w:pPr>
      <w:r>
        <w:rPr>
          <w:sz w:val="21"/>
        </w:rPr>
        <w:t>que</w:t>
      </w:r>
      <w:r>
        <w:rPr>
          <w:spacing w:val="11"/>
          <w:sz w:val="21"/>
        </w:rPr>
        <w:t> </w:t>
      </w:r>
      <w:r>
        <w:rPr>
          <w:sz w:val="21"/>
        </w:rPr>
        <w:t>incorpora</w:t>
      </w:r>
      <w:r>
        <w:rPr>
          <w:spacing w:val="12"/>
          <w:sz w:val="21"/>
        </w:rPr>
        <w:t> </w:t>
      </w:r>
      <w:r>
        <w:rPr>
          <w:sz w:val="21"/>
        </w:rPr>
        <w:t>cinco</w:t>
      </w:r>
      <w:r>
        <w:rPr>
          <w:spacing w:val="12"/>
          <w:sz w:val="21"/>
        </w:rPr>
        <w:t> </w:t>
      </w:r>
      <w:r>
        <w:rPr>
          <w:sz w:val="21"/>
        </w:rPr>
        <w:t>técnicas</w:t>
      </w:r>
      <w:r>
        <w:rPr>
          <w:spacing w:val="12"/>
          <w:sz w:val="21"/>
        </w:rPr>
        <w:t> </w:t>
      </w:r>
      <w:r>
        <w:rPr>
          <w:sz w:val="21"/>
        </w:rPr>
        <w:t>reconhecidas</w:t>
      </w:r>
      <w:r>
        <w:rPr>
          <w:spacing w:val="11"/>
          <w:sz w:val="21"/>
        </w:rPr>
        <w:t> </w:t>
      </w:r>
      <w:r>
        <w:rPr>
          <w:sz w:val="21"/>
        </w:rPr>
        <w:t>na</w:t>
      </w:r>
      <w:r>
        <w:rPr>
          <w:spacing w:val="12"/>
          <w:sz w:val="21"/>
        </w:rPr>
        <w:t> </w:t>
      </w:r>
      <w:r>
        <w:rPr>
          <w:sz w:val="21"/>
        </w:rPr>
        <w:t>literatura</w:t>
      </w:r>
      <w:r>
        <w:rPr>
          <w:spacing w:val="12"/>
          <w:sz w:val="21"/>
        </w:rPr>
        <w:t> </w:t>
      </w:r>
      <w:r>
        <w:rPr>
          <w:sz w:val="21"/>
        </w:rPr>
        <w:t>(</w:t>
      </w:r>
      <w:hyperlink w:history="true" w:anchor="_bookmark121">
        <w:r>
          <w:rPr>
            <w:sz w:val="21"/>
          </w:rPr>
          <w:t>Liu</w:t>
        </w:r>
        <w:r>
          <w:rPr>
            <w:spacing w:val="12"/>
            <w:sz w:val="21"/>
          </w:rPr>
          <w:t> </w:t>
        </w:r>
        <w:r>
          <w:rPr>
            <w:rFonts w:ascii="Arial" w:hAnsi="Arial"/>
            <w:i/>
            <w:sz w:val="21"/>
          </w:rPr>
          <w:t>et</w:t>
        </w:r>
        <w:r>
          <w:rPr>
            <w:rFonts w:ascii="Arial" w:hAnsi="Arial"/>
            <w:i/>
            <w:spacing w:val="12"/>
            <w:sz w:val="21"/>
          </w:rPr>
          <w:t> </w:t>
        </w:r>
        <w:r>
          <w:rPr>
            <w:rFonts w:ascii="Arial" w:hAnsi="Arial"/>
            <w:i/>
            <w:sz w:val="21"/>
          </w:rPr>
          <w:t>al.</w:t>
        </w:r>
      </w:hyperlink>
      <w:r>
        <w:rPr>
          <w:sz w:val="21"/>
        </w:rPr>
        <w:t>,</w:t>
      </w:r>
      <w:r>
        <w:rPr>
          <w:spacing w:val="11"/>
          <w:sz w:val="21"/>
        </w:rPr>
        <w:t> </w:t>
      </w:r>
      <w:hyperlink w:history="true" w:anchor="_bookmark121">
        <w:r>
          <w:rPr>
            <w:spacing w:val="-2"/>
            <w:sz w:val="21"/>
          </w:rPr>
          <w:t>2023</w:t>
        </w:r>
      </w:hyperlink>
      <w:r>
        <w:rPr>
          <w:spacing w:val="-2"/>
          <w:sz w:val="21"/>
        </w:rPr>
        <w:t>):</w:t>
      </w:r>
    </w:p>
    <w:p>
      <w:pPr>
        <w:pStyle w:val="BodyText"/>
        <w:spacing w:before="68"/>
      </w:pPr>
    </w:p>
    <w:p>
      <w:pPr>
        <w:pStyle w:val="ListParagraph"/>
        <w:numPr>
          <w:ilvl w:val="1"/>
          <w:numId w:val="7"/>
        </w:numPr>
        <w:tabs>
          <w:tab w:pos="1134" w:val="left" w:leader="none"/>
        </w:tabs>
        <w:spacing w:line="355" w:lineRule="auto" w:before="0" w:after="0"/>
        <w:ind w:left="1134" w:right="1131" w:hanging="193"/>
        <w:jc w:val="both"/>
        <w:rPr>
          <w:sz w:val="21"/>
        </w:rPr>
      </w:pPr>
      <w:r>
        <w:rPr>
          <w:sz w:val="21"/>
        </w:rPr>
        <w:t>Atribuição de papel: o </w:t>
      </w:r>
      <w:r>
        <w:rPr>
          <w:rFonts w:ascii="Arial" w:hAnsi="Arial"/>
          <w:i/>
          <w:sz w:val="21"/>
        </w:rPr>
        <w:t>prompt </w:t>
      </w:r>
      <w:r>
        <w:rPr>
          <w:sz w:val="21"/>
        </w:rPr>
        <w:t>inicia instruindo o modelo a operar como se fosse um “</w:t>
      </w:r>
      <w:r>
        <w:rPr>
          <w:rFonts w:ascii="Arial" w:hAnsi="Arial"/>
          <w:i/>
          <w:sz w:val="21"/>
        </w:rPr>
        <w:t>Senior Threat Detection Engineer</w:t>
      </w:r>
      <w:r>
        <w:rPr>
          <w:rFonts w:ascii="Arial" w:hAnsi="Arial"/>
          <w:i/>
          <w:spacing w:val="-15"/>
          <w:sz w:val="21"/>
        </w:rPr>
        <w:t> </w:t>
      </w:r>
      <w:r>
        <w:rPr>
          <w:sz w:val="21"/>
        </w:rPr>
        <w:t>”, engenheiro sênior de detecção de ameaças, </w:t>
      </w:r>
      <w:r>
        <w:rPr>
          <w:sz w:val="21"/>
        </w:rPr>
        <w:t>em </w:t>
      </w:r>
      <w:r>
        <w:rPr>
          <w:spacing w:val="-2"/>
          <w:sz w:val="21"/>
        </w:rPr>
        <w:t>português;</w:t>
      </w:r>
    </w:p>
    <w:p>
      <w:pPr>
        <w:pStyle w:val="ListParagraph"/>
        <w:numPr>
          <w:ilvl w:val="1"/>
          <w:numId w:val="7"/>
        </w:numPr>
        <w:tabs>
          <w:tab w:pos="1134" w:val="left" w:leader="none"/>
        </w:tabs>
        <w:spacing w:line="355" w:lineRule="auto" w:before="196" w:after="0"/>
        <w:ind w:left="1134" w:right="1131" w:hanging="193"/>
        <w:jc w:val="both"/>
        <w:rPr>
          <w:sz w:val="21"/>
        </w:rPr>
      </w:pPr>
      <w:r>
        <w:rPr>
          <w:sz w:val="21"/>
        </w:rPr>
        <w:t>Restrição de formato de saída: a instrução determina que o modelo produza </w:t>
      </w:r>
      <w:r>
        <w:rPr>
          <w:rFonts w:ascii="Arial" w:hAnsi="Arial"/>
          <w:i/>
          <w:sz w:val="21"/>
        </w:rPr>
        <w:t>exata-mente </w:t>
      </w:r>
      <w:r>
        <w:rPr>
          <w:sz w:val="21"/>
        </w:rPr>
        <w:t>uma regra </w:t>
      </w:r>
      <w:r>
        <w:rPr>
          <w:rFonts w:ascii="Arial" w:hAnsi="Arial"/>
          <w:i/>
          <w:sz w:val="21"/>
        </w:rPr>
        <w:t>Sigma </w:t>
      </w:r>
      <w:r>
        <w:rPr>
          <w:sz w:val="21"/>
        </w:rPr>
        <w:t>válida em YAML;</w:t>
      </w:r>
    </w:p>
    <w:p>
      <w:pPr>
        <w:pStyle w:val="ListParagraph"/>
        <w:numPr>
          <w:ilvl w:val="1"/>
          <w:numId w:val="7"/>
        </w:numPr>
        <w:tabs>
          <w:tab w:pos="1133" w:val="left" w:leader="none"/>
        </w:tabs>
        <w:spacing w:line="240" w:lineRule="auto" w:before="194" w:after="0"/>
        <w:ind w:left="1133" w:right="0" w:hanging="192"/>
        <w:jc w:val="left"/>
        <w:rPr>
          <w:sz w:val="21"/>
        </w:rPr>
      </w:pPr>
      <w:r>
        <w:rPr>
          <w:sz w:val="21"/>
        </w:rPr>
        <w:t>Ancoragem</w:t>
      </w:r>
      <w:r>
        <w:rPr>
          <w:spacing w:val="12"/>
          <w:sz w:val="21"/>
        </w:rPr>
        <w:t> </w:t>
      </w:r>
      <w:r>
        <w:rPr>
          <w:sz w:val="21"/>
        </w:rPr>
        <w:t>por</w:t>
      </w:r>
      <w:r>
        <w:rPr>
          <w:spacing w:val="13"/>
          <w:sz w:val="21"/>
        </w:rPr>
        <w:t> </w:t>
      </w:r>
      <w:r>
        <w:rPr>
          <w:sz w:val="21"/>
        </w:rPr>
        <w:t>referência:</w:t>
      </w:r>
      <w:r>
        <w:rPr>
          <w:spacing w:val="12"/>
          <w:sz w:val="21"/>
        </w:rPr>
        <w:t> </w:t>
      </w:r>
      <w:r>
        <w:rPr>
          <w:sz w:val="21"/>
        </w:rPr>
        <w:t>inclui-se</w:t>
      </w:r>
      <w:r>
        <w:rPr>
          <w:spacing w:val="13"/>
          <w:sz w:val="21"/>
        </w:rPr>
        <w:t> </w:t>
      </w:r>
      <w:r>
        <w:rPr>
          <w:sz w:val="21"/>
        </w:rPr>
        <w:t>a</w:t>
      </w:r>
      <w:r>
        <w:rPr>
          <w:spacing w:val="13"/>
          <w:sz w:val="21"/>
        </w:rPr>
        <w:t> </w:t>
      </w:r>
      <w:r>
        <w:rPr>
          <w:rFonts w:ascii="Arial" w:hAnsi="Arial"/>
          <w:i/>
          <w:sz w:val="21"/>
        </w:rPr>
        <w:t>URL</w:t>
      </w:r>
      <w:r>
        <w:rPr>
          <w:rFonts w:ascii="Arial" w:hAnsi="Arial"/>
          <w:i/>
          <w:spacing w:val="12"/>
          <w:sz w:val="21"/>
        </w:rPr>
        <w:t> </w:t>
      </w:r>
      <w:r>
        <w:rPr>
          <w:sz w:val="21"/>
        </w:rPr>
        <w:t>da</w:t>
      </w:r>
      <w:r>
        <w:rPr>
          <w:spacing w:val="13"/>
          <w:sz w:val="21"/>
        </w:rPr>
        <w:t> </w:t>
      </w:r>
      <w:r>
        <w:rPr>
          <w:sz w:val="21"/>
        </w:rPr>
        <w:t>especificação</w:t>
      </w:r>
      <w:r>
        <w:rPr>
          <w:spacing w:val="12"/>
          <w:sz w:val="21"/>
        </w:rPr>
        <w:t> </w:t>
      </w:r>
      <w:r>
        <w:rPr>
          <w:sz w:val="21"/>
        </w:rPr>
        <w:t>oficial</w:t>
      </w:r>
      <w:r>
        <w:rPr>
          <w:spacing w:val="13"/>
          <w:sz w:val="21"/>
        </w:rPr>
        <w:t> </w:t>
      </w:r>
      <w:r>
        <w:rPr>
          <w:rFonts w:ascii="Arial" w:hAnsi="Arial"/>
          <w:i/>
          <w:spacing w:val="-2"/>
          <w:sz w:val="21"/>
        </w:rPr>
        <w:t>Sigma</w:t>
      </w:r>
      <w:r>
        <w:rPr>
          <w:spacing w:val="-2"/>
          <w:sz w:val="21"/>
        </w:rPr>
        <w:t>;</w:t>
      </w:r>
    </w:p>
    <w:p>
      <w:pPr>
        <w:pStyle w:val="BodyText"/>
        <w:spacing w:before="68"/>
      </w:pPr>
    </w:p>
    <w:p>
      <w:pPr>
        <w:pStyle w:val="ListParagraph"/>
        <w:numPr>
          <w:ilvl w:val="1"/>
          <w:numId w:val="7"/>
        </w:numPr>
        <w:tabs>
          <w:tab w:pos="1134" w:val="left" w:leader="none"/>
        </w:tabs>
        <w:spacing w:line="352" w:lineRule="auto" w:before="0" w:after="0"/>
        <w:ind w:left="1134" w:right="1131" w:hanging="193"/>
        <w:jc w:val="both"/>
        <w:rPr>
          <w:sz w:val="21"/>
        </w:rPr>
      </w:pPr>
      <w:r>
        <w:rPr>
          <w:sz w:val="21"/>
        </w:rPr>
        <w:t>Injeção de contexto estruturado: o conteúdo da requisição é organizado em </w:t>
      </w:r>
      <w:r>
        <w:rPr>
          <w:sz w:val="21"/>
        </w:rPr>
        <w:t>seções nomeadas — </w:t>
      </w:r>
      <w:r>
        <w:rPr>
          <w:rFonts w:ascii="Courier New" w:hAnsi="Courier New"/>
          <w:sz w:val="24"/>
        </w:rPr>
        <w:t>Threat to detect</w:t>
      </w:r>
      <w:r>
        <w:rPr>
          <w:sz w:val="21"/>
        </w:rPr>
        <w:t>, </w:t>
      </w:r>
      <w:r>
        <w:rPr>
          <w:rFonts w:ascii="Courier New" w:hAnsi="Courier New"/>
          <w:sz w:val="24"/>
        </w:rPr>
        <w:t>Target environment</w:t>
      </w:r>
      <w:r>
        <w:rPr>
          <w:rFonts w:ascii="Courier New" w:hAnsi="Courier New"/>
          <w:spacing w:val="-75"/>
          <w:sz w:val="24"/>
        </w:rPr>
        <w:t> </w:t>
      </w:r>
      <w:r>
        <w:rPr>
          <w:sz w:val="21"/>
        </w:rPr>
        <w:t>e </w:t>
      </w:r>
      <w:r>
        <w:rPr>
          <w:rFonts w:ascii="Courier New" w:hAnsi="Courier New"/>
          <w:sz w:val="24"/>
        </w:rPr>
        <w:t>References</w:t>
      </w:r>
      <w:r>
        <w:rPr>
          <w:sz w:val="21"/>
        </w:rPr>
        <w:t>;</w:t>
      </w:r>
    </w:p>
    <w:p>
      <w:pPr>
        <w:pStyle w:val="ListParagraph"/>
        <w:numPr>
          <w:ilvl w:val="1"/>
          <w:numId w:val="7"/>
        </w:numPr>
        <w:tabs>
          <w:tab w:pos="1134" w:val="left" w:leader="none"/>
        </w:tabs>
        <w:spacing w:line="355" w:lineRule="auto" w:before="155" w:after="0"/>
        <w:ind w:left="1134" w:right="1131" w:hanging="193"/>
        <w:jc w:val="both"/>
        <w:rPr>
          <w:sz w:val="21"/>
        </w:rPr>
      </w:pPr>
      <w:r>
        <w:rPr>
          <w:sz w:val="21"/>
        </w:rPr>
        <w:t>Enriquecimento de domínio: além das referências externas, o </w:t>
      </w:r>
      <w:r>
        <w:rPr>
          <w:rFonts w:ascii="Arial" w:hAnsi="Arial"/>
          <w:i/>
          <w:sz w:val="21"/>
        </w:rPr>
        <w:t>prompt</w:t>
      </w:r>
      <w:r>
        <w:rPr>
          <w:rFonts w:ascii="Arial" w:hAnsi="Arial"/>
          <w:i/>
          <w:spacing w:val="26"/>
          <w:sz w:val="21"/>
        </w:rPr>
        <w:t> </w:t>
      </w:r>
      <w:r>
        <w:rPr>
          <w:sz w:val="21"/>
        </w:rPr>
        <w:t>fornece descrição textual da ameaça, identificação do produto/serviço alvo e categorização de fonte de</w:t>
      </w:r>
      <w:r>
        <w:rPr>
          <w:spacing w:val="80"/>
          <w:sz w:val="21"/>
        </w:rPr>
        <w:t> </w:t>
      </w:r>
      <w:r>
        <w:rPr>
          <w:rFonts w:ascii="Arial" w:hAnsi="Arial"/>
          <w:i/>
          <w:sz w:val="21"/>
        </w:rPr>
        <w:t>log </w:t>
      </w:r>
      <w:r>
        <w:rPr>
          <w:sz w:val="21"/>
        </w:rPr>
        <w:t>esperada.</w:t>
      </w:r>
    </w:p>
    <w:p>
      <w:pPr>
        <w:pStyle w:val="BodyText"/>
        <w:spacing w:line="355" w:lineRule="auto" w:before="196"/>
        <w:ind w:left="283" w:right="1131" w:firstLine="708"/>
        <w:jc w:val="both"/>
      </w:pPr>
      <w:r>
        <w:rPr/>
        <w:t>O processo de replicação se repete como no Estágio 2: cada um dos 50 </w:t>
      </w:r>
      <w:r>
        <w:rPr>
          <w:rFonts w:ascii="Arial" w:hAnsi="Arial"/>
          <w:i/>
        </w:rPr>
        <w:t>prompts </w:t>
      </w:r>
      <w:r>
        <w:rPr/>
        <w:t>ela-borados é submetido manualmente, via interface </w:t>
      </w:r>
      <w:r>
        <w:rPr>
          <w:rFonts w:ascii="Arial" w:hAnsi="Arial"/>
          <w:i/>
        </w:rPr>
        <w:t>web</w:t>
      </w:r>
      <w:r>
        <w:rPr/>
        <w:t>, às cinco </w:t>
      </w:r>
      <w:hyperlink w:history="true" w:anchor="_bookmark15">
        <w:r>
          <w:rPr/>
          <w:t>LLM</w:t>
        </w:r>
      </w:hyperlink>
      <w:r>
        <w:rPr/>
        <w:t>s comerciais escolhidas, totalizando 250 interações independentes. Os Estágios 2 e 3 compartilham deliberadamente os mesmos</w:t>
      </w:r>
      <w:r>
        <w:rPr>
          <w:spacing w:val="27"/>
        </w:rPr>
        <w:t> </w:t>
      </w:r>
      <w:r>
        <w:rPr/>
        <w:t>modelos,</w:t>
      </w:r>
      <w:r>
        <w:rPr>
          <w:spacing w:val="27"/>
        </w:rPr>
        <w:t> </w:t>
      </w:r>
      <w:r>
        <w:rPr/>
        <w:t>regras-alvo</w:t>
      </w:r>
      <w:r>
        <w:rPr>
          <w:spacing w:val="27"/>
        </w:rPr>
        <w:t> </w:t>
      </w:r>
      <w:r>
        <w:rPr/>
        <w:t>e</w:t>
      </w:r>
      <w:r>
        <w:rPr>
          <w:spacing w:val="27"/>
        </w:rPr>
        <w:t> </w:t>
      </w:r>
      <w:r>
        <w:rPr/>
        <w:t>canal</w:t>
      </w:r>
      <w:r>
        <w:rPr>
          <w:spacing w:val="27"/>
        </w:rPr>
        <w:t> </w:t>
      </w:r>
      <w:r>
        <w:rPr/>
        <w:t>de</w:t>
      </w:r>
      <w:r>
        <w:rPr>
          <w:spacing w:val="27"/>
        </w:rPr>
        <w:t> </w:t>
      </w:r>
      <w:r>
        <w:rPr/>
        <w:t>submissão.</w:t>
      </w:r>
      <w:r>
        <w:rPr>
          <w:spacing w:val="27"/>
        </w:rPr>
        <w:t> </w:t>
      </w:r>
      <w:r>
        <w:rPr/>
        <w:t>A</w:t>
      </w:r>
      <w:r>
        <w:rPr>
          <w:spacing w:val="27"/>
        </w:rPr>
        <w:t> </w:t>
      </w:r>
      <w:r>
        <w:rPr/>
        <w:t>única</w:t>
      </w:r>
      <w:r>
        <w:rPr>
          <w:spacing w:val="27"/>
        </w:rPr>
        <w:t> </w:t>
      </w:r>
      <w:r>
        <w:rPr/>
        <w:t>variável</w:t>
      </w:r>
      <w:r>
        <w:rPr>
          <w:spacing w:val="27"/>
        </w:rPr>
        <w:t> </w:t>
      </w:r>
      <w:r>
        <w:rPr/>
        <w:t>que</w:t>
      </w:r>
      <w:r>
        <w:rPr>
          <w:spacing w:val="27"/>
        </w:rPr>
        <w:t> </w:t>
      </w:r>
      <w:r>
        <w:rPr/>
        <w:t>muda</w:t>
      </w:r>
      <w:r>
        <w:rPr>
          <w:spacing w:val="27"/>
        </w:rPr>
        <w:t> </w:t>
      </w:r>
      <w:r>
        <w:rPr/>
        <w:t>entre</w:t>
      </w:r>
      <w:r>
        <w:rPr>
          <w:spacing w:val="27"/>
        </w:rPr>
        <w:t> </w:t>
      </w:r>
      <w:r>
        <w:rPr/>
        <w:t>eles</w:t>
      </w:r>
      <w:r>
        <w:rPr>
          <w:spacing w:val="27"/>
        </w:rPr>
        <w:t> </w:t>
      </w:r>
      <w:r>
        <w:rPr/>
        <w:t>é a estratégia de </w:t>
      </w:r>
      <w:r>
        <w:rPr>
          <w:rFonts w:ascii="Arial" w:hAnsi="Arial"/>
          <w:i/>
        </w:rPr>
        <w:t>prompting</w:t>
      </w:r>
      <w:r>
        <w:rPr/>
        <w:t>, de modo que as diferenças observadas nos resultados podem </w:t>
      </w:r>
      <w:r>
        <w:rPr/>
        <w:t>ser atribuídas exclusivamente a esse fator. Por fim, a saída deste estágio são 250 regras </w:t>
      </w:r>
      <w:r>
        <w:rPr>
          <w:rFonts w:ascii="Arial" w:hAnsi="Arial"/>
          <w:i/>
        </w:rPr>
        <w:t>Sigma</w:t>
      </w:r>
      <w:r>
        <w:rPr/>
        <w:t>, armazenadas no mesmo diretório de cada caso de teste paralelo às regras do Estágio 2. Em conjunto com as regras do capítulo anterior, essas regras compõem o universo de 500 candi-datos que serão submetidos a um processo de filtragem por </w:t>
      </w:r>
      <w:hyperlink w:history="true" w:anchor="_bookmark15">
        <w:r>
          <w:rPr>
            <w:rFonts w:ascii="Arial" w:hAnsi="Arial"/>
            <w:i/>
          </w:rPr>
          <w:t>LLM</w:t>
        </w:r>
      </w:hyperlink>
      <w:r>
        <w:rPr>
          <w:rFonts w:ascii="Arial" w:hAnsi="Arial"/>
          <w:i/>
        </w:rPr>
        <w:t>-as-a-judge </w:t>
      </w:r>
      <w:r>
        <w:rPr/>
        <w:t>descrito na </w:t>
      </w:r>
      <w:r>
        <w:rPr>
          <w:rFonts w:ascii="Arial" w:hAnsi="Arial"/>
          <w:b/>
        </w:rPr>
        <w:t>Seção de metricas</w:t>
      </w:r>
      <w:r>
        <w:rPr/>
        <w:t>.</w:t>
      </w:r>
    </w:p>
    <w:p>
      <w:pPr>
        <w:pStyle w:val="BodyText"/>
        <w:spacing w:before="128"/>
      </w:pPr>
    </w:p>
    <w:p>
      <w:pPr>
        <w:pStyle w:val="ListParagraph"/>
        <w:numPr>
          <w:ilvl w:val="3"/>
          <w:numId w:val="2"/>
        </w:numPr>
        <w:tabs>
          <w:tab w:pos="1865" w:val="left" w:leader="none"/>
        </w:tabs>
        <w:spacing w:line="240" w:lineRule="auto" w:before="0" w:after="0"/>
        <w:ind w:left="1865" w:right="0" w:hanging="873"/>
        <w:jc w:val="left"/>
        <w:rPr>
          <w:sz w:val="21"/>
        </w:rPr>
      </w:pPr>
      <w:bookmarkStart w:name="4.2.2.4 Geração via agente com rag (Está" w:id="121"/>
      <w:bookmarkEnd w:id="121"/>
      <w:r>
        <w:rPr/>
      </w:r>
      <w:bookmarkStart w:name="_bookmark83" w:id="122"/>
      <w:bookmarkEnd w:id="122"/>
      <w:r>
        <w:rPr/>
      </w:r>
      <w:r>
        <w:rPr>
          <w:sz w:val="21"/>
          <w:u w:val="single"/>
        </w:rPr>
        <w:t>Geração</w:t>
      </w:r>
      <w:r>
        <w:rPr>
          <w:spacing w:val="11"/>
          <w:sz w:val="21"/>
          <w:u w:val="single"/>
        </w:rPr>
        <w:t> </w:t>
      </w:r>
      <w:r>
        <w:rPr>
          <w:sz w:val="21"/>
          <w:u w:val="single"/>
        </w:rPr>
        <w:t>via</w:t>
      </w:r>
      <w:r>
        <w:rPr>
          <w:spacing w:val="11"/>
          <w:sz w:val="21"/>
          <w:u w:val="single"/>
        </w:rPr>
        <w:t> </w:t>
      </w:r>
      <w:r>
        <w:rPr>
          <w:sz w:val="21"/>
          <w:u w:val="single"/>
        </w:rPr>
        <w:t>agente</w:t>
      </w:r>
      <w:r>
        <w:rPr>
          <w:spacing w:val="12"/>
          <w:sz w:val="21"/>
          <w:u w:val="single"/>
        </w:rPr>
        <w:t> </w:t>
      </w:r>
      <w:r>
        <w:rPr>
          <w:sz w:val="21"/>
          <w:u w:val="single"/>
        </w:rPr>
        <w:t>com</w:t>
      </w:r>
      <w:r>
        <w:rPr>
          <w:spacing w:val="11"/>
          <w:sz w:val="21"/>
          <w:u w:val="single"/>
        </w:rPr>
        <w:t> </w:t>
      </w:r>
      <w:hyperlink w:history="true" w:anchor="_bookmark15">
        <w:r>
          <w:rPr>
            <w:sz w:val="21"/>
            <w:u w:val="single"/>
          </w:rPr>
          <w:t>LLM</w:t>
        </w:r>
      </w:hyperlink>
      <w:r>
        <w:rPr>
          <w:spacing w:val="12"/>
          <w:sz w:val="21"/>
          <w:u w:val="single"/>
        </w:rPr>
        <w:t> </w:t>
      </w:r>
      <w:r>
        <w:rPr>
          <w:sz w:val="21"/>
          <w:u w:val="single"/>
        </w:rPr>
        <w:t>(Estágio</w:t>
      </w:r>
      <w:r>
        <w:rPr>
          <w:spacing w:val="11"/>
          <w:sz w:val="21"/>
          <w:u w:val="single"/>
        </w:rPr>
        <w:t> </w:t>
      </w:r>
      <w:r>
        <w:rPr>
          <w:spacing w:val="-5"/>
          <w:sz w:val="21"/>
          <w:u w:val="single"/>
        </w:rPr>
        <w:t>4)</w:t>
      </w:r>
    </w:p>
    <w:p>
      <w:pPr>
        <w:pStyle w:val="BodyText"/>
        <w:spacing w:before="234"/>
      </w:pPr>
    </w:p>
    <w:p>
      <w:pPr>
        <w:pStyle w:val="BodyText"/>
        <w:spacing w:line="355" w:lineRule="auto"/>
        <w:ind w:left="283" w:right="1131" w:firstLine="708"/>
        <w:jc w:val="both"/>
      </w:pPr>
      <w:r>
        <w:rPr/>
        <mc:AlternateContent>
          <mc:Choice Requires="wps">
            <w:drawing>
              <wp:anchor distT="0" distB="0" distL="0" distR="0" allowOverlap="1" layoutInCell="1" locked="0" behindDoc="1" simplePos="0" relativeHeight="487591936">
                <wp:simplePos x="0" y="0"/>
                <wp:positionH relativeFrom="page">
                  <wp:posOffset>1079995</wp:posOffset>
                </wp:positionH>
                <wp:positionV relativeFrom="paragraph">
                  <wp:posOffset>2062969</wp:posOffset>
                </wp:positionV>
                <wp:extent cx="180022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62.438568pt;width:141.75pt;height:.1pt;mso-position-horizontal-relative:page;mso-position-vertical-relative:paragraph;z-index:-15724544;mso-wrap-distance-left:0;mso-wrap-distance-right:0" id="docshape8" coordorigin="1701,3249" coordsize="2835,0" path="m1701,3249l4535,3249e" filled="false" stroked="true" strokeweight=".398pt" strokecolor="#000000">
                <v:path arrowok="t"/>
                <v:stroke dashstyle="solid"/>
                <w10:wrap type="topAndBottom"/>
              </v:shape>
            </w:pict>
          </mc:Fallback>
        </mc:AlternateContent>
      </w:r>
      <w:r>
        <w:rPr/>
        <w:t>O quarto e último estágio tem como finalidade gerar regras </w:t>
      </w:r>
      <w:r>
        <w:rPr>
          <w:rFonts w:ascii="Arial" w:hAnsi="Arial"/>
          <w:i/>
        </w:rPr>
        <w:t>Sigma </w:t>
      </w:r>
      <w:r>
        <w:rPr/>
        <w:t>por meio do agente autônomo desenvolvido neste trabalho, configurando a estratégia de maior complexidade arqui-tetural dentre as quatro. Diferentemente dos Estágios 2 e 3, que recorrem a </w:t>
      </w:r>
      <w:hyperlink w:history="true" w:anchor="_bookmark15">
        <w:r>
          <w:rPr/>
          <w:t>LLM</w:t>
        </w:r>
      </w:hyperlink>
      <w:r>
        <w:rPr/>
        <w:t>s comerciais </w:t>
      </w:r>
      <w:r>
        <w:rPr/>
        <w:t>de grande porte acessadas via interface </w:t>
      </w:r>
      <w:r>
        <w:rPr>
          <w:rFonts w:ascii="Arial" w:hAnsi="Arial"/>
          <w:i/>
        </w:rPr>
        <w:t>web</w:t>
      </w:r>
      <w:r>
        <w:rPr/>
        <w:t>, no Estágio 4 há o emprego de um modelo de lingua-gem aberto e de menor porte, executado localmente, cuja saída é apoiada por recuperação de contexto (</w:t>
      </w:r>
      <w:hyperlink w:history="true" w:anchor="_bookmark19">
        <w:r>
          <w:rPr/>
          <w:t>RAG</w:t>
        </w:r>
      </w:hyperlink>
      <w:r>
        <w:rPr/>
        <w:t>), consulta a fontes externas de inteligência de ameaças e validação iterativa. A descrição detalhada da arquitetura do agente, de seus componentes e funcionamento interno é apresentada na </w:t>
      </w:r>
      <w:r>
        <w:rPr>
          <w:rFonts w:ascii="Arial" w:hAnsi="Arial"/>
          <w:b/>
        </w:rPr>
        <w:t>Seção desenvolvimento do agente</w:t>
      </w:r>
      <w:r>
        <w:rPr/>
        <w:t>; nesta seção, descreve-se apenas o papel do agente como uma das estratégias de geração avaliadas.</w:t>
      </w:r>
    </w:p>
    <w:p>
      <w:pPr>
        <w:tabs>
          <w:tab w:pos="564" w:val="left" w:leader="none"/>
        </w:tabs>
        <w:spacing w:before="22"/>
        <w:ind w:left="283" w:right="0" w:firstLine="0"/>
        <w:jc w:val="left"/>
        <w:rPr>
          <w:rFonts w:ascii="Courier New" w:hAnsi="Courier New"/>
          <w:sz w:val="22"/>
        </w:rPr>
      </w:pPr>
      <w:r>
        <w:rPr>
          <w:spacing w:val="-10"/>
          <w:position w:val="8"/>
          <w:sz w:val="14"/>
        </w:rPr>
        <w:t>2</w:t>
      </w:r>
      <w:r>
        <w:rPr>
          <w:position w:val="8"/>
          <w:sz w:val="14"/>
        </w:rPr>
        <w:tab/>
      </w:r>
      <w:bookmarkStart w:name="_bookmark84" w:id="123"/>
      <w:bookmarkEnd w:id="123"/>
      <w:r>
        <w:rPr>
          <w:position w:val="8"/>
          <w:sz w:val="14"/>
        </w:rPr>
      </w:r>
      <w:r>
        <w:rPr>
          <w:sz w:val="19"/>
        </w:rPr>
        <w:t>Ver</w:t>
      </w:r>
      <w:r>
        <w:rPr>
          <w:spacing w:val="-3"/>
          <w:sz w:val="19"/>
        </w:rPr>
        <w:t> </w:t>
      </w:r>
      <w:r>
        <w:rPr>
          <w:rFonts w:ascii="Courier New" w:hAnsi="Courier New"/>
          <w:sz w:val="22"/>
        </w:rPr>
        <w:t>prompt2</w:t>
      </w:r>
      <w:r>
        <w:rPr>
          <w:rFonts w:ascii="Courier New" w:hAnsi="Courier New"/>
          <w:spacing w:val="-10"/>
          <w:sz w:val="22"/>
        </w:rPr>
        <w:t> </w:t>
      </w:r>
      <w:r>
        <w:rPr>
          <w:rFonts w:ascii="Courier New" w:hAnsi="Courier New"/>
          <w:sz w:val="22"/>
        </w:rPr>
        <w:t>em</w:t>
      </w:r>
      <w:r>
        <w:rPr>
          <w:rFonts w:ascii="Courier New" w:hAnsi="Courier New"/>
          <w:spacing w:val="-10"/>
          <w:sz w:val="22"/>
        </w:rPr>
        <w:t> </w:t>
      </w:r>
      <w:r>
        <w:rPr>
          <w:rFonts w:ascii="Courier New" w:hAnsi="Courier New"/>
          <w:spacing w:val="-2"/>
          <w:sz w:val="22"/>
        </w:rPr>
        <w:t>apêndice.</w:t>
      </w:r>
    </w:p>
    <w:p>
      <w:pPr>
        <w:spacing w:after="0"/>
        <w:jc w:val="left"/>
        <w:rPr>
          <w:rFonts w:ascii="Courier New" w:hAnsi="Courier New"/>
          <w:sz w:val="22"/>
        </w:rPr>
        <w:sectPr>
          <w:pgSz w:w="11910" w:h="16840"/>
          <w:pgMar w:header="860" w:footer="0" w:top="1600" w:bottom="280" w:left="1417" w:right="0"/>
        </w:sectPr>
      </w:pPr>
    </w:p>
    <w:p>
      <w:pPr>
        <w:pStyle w:val="BodyText"/>
        <w:spacing w:line="358" w:lineRule="exact" w:before="35"/>
        <w:ind w:left="283" w:right="1131" w:firstLine="708"/>
        <w:jc w:val="both"/>
      </w:pPr>
      <w:r>
        <w:rPr/>
        <w:t>Neste estágio, se utilizam, como entrada, três variantes de </w:t>
      </w:r>
      <w:r>
        <w:rPr>
          <w:rFonts w:ascii="Arial" w:hAnsi="Arial"/>
          <w:i/>
        </w:rPr>
        <w:t>prompt</w:t>
      </w:r>
      <w:r>
        <w:rPr>
          <w:rFonts w:ascii="Arial" w:hAnsi="Arial"/>
          <w:i/>
          <w:spacing w:val="40"/>
        </w:rPr>
        <w:t> </w:t>
      </w:r>
      <w:r>
        <w:rPr/>
        <w:t>para cada uma das</w:t>
      </w:r>
      <w:r>
        <w:rPr>
          <w:spacing w:val="80"/>
        </w:rPr>
        <w:t> </w:t>
      </w:r>
      <w:r>
        <w:rPr/>
        <w:t>50</w:t>
      </w:r>
      <w:r>
        <w:rPr>
          <w:spacing w:val="-15"/>
        </w:rPr>
        <w:t> </w:t>
      </w:r>
      <w:r>
        <w:rPr/>
        <w:t>regras-alvo, identificadas como </w:t>
      </w:r>
      <w:r>
        <w:rPr>
          <w:rFonts w:ascii="Courier New" w:hAnsi="Courier New"/>
          <w:sz w:val="24"/>
        </w:rPr>
        <w:t>prompt1</w:t>
      </w:r>
      <w:r>
        <w:rPr/>
        <w:t>, </w:t>
      </w:r>
      <w:r>
        <w:rPr>
          <w:rFonts w:ascii="Courier New" w:hAnsi="Courier New"/>
          <w:sz w:val="24"/>
        </w:rPr>
        <w:t>prompt2</w:t>
      </w:r>
      <w:r>
        <w:rPr>
          <w:rFonts w:ascii="Courier New" w:hAnsi="Courier New"/>
          <w:spacing w:val="-36"/>
          <w:sz w:val="24"/>
        </w:rPr>
        <w:t> </w:t>
      </w:r>
      <w:r>
        <w:rPr/>
        <w:t>e </w:t>
      </w:r>
      <w:r>
        <w:rPr>
          <w:rFonts w:ascii="Courier New" w:hAnsi="Courier New"/>
          <w:sz w:val="24"/>
        </w:rPr>
        <w:t>prompt3</w:t>
      </w:r>
      <w:r>
        <w:rPr/>
        <w:t>. As duas primeiras cor-respondem, respectivamente, ao </w:t>
      </w:r>
      <w:r>
        <w:rPr>
          <w:rFonts w:ascii="Arial" w:hAnsi="Arial"/>
          <w:i/>
        </w:rPr>
        <w:t>prompt zero-shot </w:t>
      </w:r>
      <w:r>
        <w:rPr/>
        <w:t>do Estágio 2 e ao </w:t>
      </w:r>
      <w:r>
        <w:rPr>
          <w:rFonts w:ascii="Arial" w:hAnsi="Arial"/>
          <w:i/>
        </w:rPr>
        <w:t>prompt </w:t>
      </w:r>
      <w:r>
        <w:rPr/>
        <w:t>com </w:t>
      </w:r>
      <w:r>
        <w:rPr>
          <w:rFonts w:ascii="Arial" w:hAnsi="Arial"/>
          <w:i/>
        </w:rPr>
        <w:t>prompt engi-neering</w:t>
      </w:r>
      <w:r>
        <w:rPr>
          <w:rFonts w:ascii="Arial" w:hAnsi="Arial"/>
          <w:i/>
          <w:spacing w:val="-15"/>
        </w:rPr>
        <w:t> </w:t>
      </w:r>
      <w:r>
        <w:rPr/>
        <w:t>do Estágio 3; a terceira, </w:t>
      </w:r>
      <w:r>
        <w:rPr>
          <w:rFonts w:ascii="Courier New" w:hAnsi="Courier New"/>
          <w:sz w:val="24"/>
        </w:rPr>
        <w:t>prompt3</w:t>
      </w:r>
      <w:r>
        <w:rPr/>
        <w:t>, é uma versão refinada do </w:t>
      </w:r>
      <w:r>
        <w:rPr>
          <w:rFonts w:ascii="Courier New" w:hAnsi="Courier New"/>
          <w:sz w:val="24"/>
        </w:rPr>
        <w:t>prompt2</w:t>
      </w:r>
      <w:r>
        <w:rPr>
          <w:rFonts w:ascii="Courier New" w:hAnsi="Courier New"/>
          <w:spacing w:val="-36"/>
          <w:sz w:val="24"/>
        </w:rPr>
        <w:t> </w:t>
      </w:r>
      <w:r>
        <w:rPr/>
        <w:t>em texto cor-rido, sem divisão em seções nomeadas. A supressão dos cabeçalhos estruturais (</w:t>
      </w:r>
      <w:r>
        <w:rPr>
          <w:rFonts w:ascii="Courier New" w:hAnsi="Courier New"/>
          <w:sz w:val="24"/>
        </w:rPr>
        <w:t>Threat </w:t>
      </w:r>
      <w:r>
        <w:rPr>
          <w:rFonts w:ascii="Courier New" w:hAnsi="Courier New"/>
          <w:sz w:val="24"/>
        </w:rPr>
        <w:t>to detect</w:t>
      </w:r>
      <w:r>
        <w:rPr/>
        <w:t>, </w:t>
      </w:r>
      <w:r>
        <w:rPr>
          <w:rFonts w:ascii="Courier New" w:hAnsi="Courier New"/>
          <w:sz w:val="24"/>
        </w:rPr>
        <w:t>Target environment</w:t>
      </w:r>
      <w:r>
        <w:rPr>
          <w:rFonts w:ascii="Courier New" w:hAnsi="Courier New"/>
          <w:spacing w:val="-36"/>
          <w:sz w:val="24"/>
        </w:rPr>
        <w:t> </w:t>
      </w:r>
      <w:r>
        <w:rPr/>
        <w:t>e </w:t>
      </w:r>
      <w:r>
        <w:rPr>
          <w:rFonts w:ascii="Courier New" w:hAnsi="Courier New"/>
          <w:sz w:val="24"/>
        </w:rPr>
        <w:t>References</w:t>
      </w:r>
      <w:r>
        <w:rPr/>
        <w:t>) já é implantada no código: o agente realiza internamente, por meio de seus nós de classificação e enriquecimento, a função de identificar o tipo de entrada, consultar fontes externas e recuperar exemplos relevantes, tor-nando redundante a estruturação manual exigida das </w:t>
      </w:r>
      <w:hyperlink w:history="true" w:anchor="_bookmark15">
        <w:r>
          <w:rPr/>
          <w:t>LLM</w:t>
        </w:r>
      </w:hyperlink>
      <w:r>
        <w:rPr/>
        <w:t>s comerciais nos estágios anteriores.</w:t>
      </w:r>
      <w:r>
        <w:rPr>
          <w:spacing w:val="40"/>
        </w:rPr>
        <w:t> </w:t>
      </w:r>
      <w:r>
        <w:rPr/>
        <w:t>O </w:t>
      </w:r>
      <w:r>
        <w:rPr>
          <w:rFonts w:ascii="Courier New" w:hAnsi="Courier New"/>
          <w:sz w:val="24"/>
        </w:rPr>
        <w:t>prompt3</w:t>
      </w:r>
      <w:r>
        <w:rPr>
          <w:rFonts w:ascii="Courier New" w:hAnsi="Courier New"/>
          <w:spacing w:val="-36"/>
          <w:sz w:val="24"/>
        </w:rPr>
        <w:t> </w:t>
      </w:r>
      <w:r>
        <w:rPr/>
        <w:t>é, portanto, a configuração principal do agente — desenhado especificamente</w:t>
      </w:r>
      <w:r>
        <w:rPr>
          <w:spacing w:val="40"/>
        </w:rPr>
        <w:t> </w:t>
      </w:r>
      <w:r>
        <w:rPr/>
        <w:t>para</w:t>
      </w:r>
      <w:r>
        <w:rPr>
          <w:spacing w:val="37"/>
        </w:rPr>
        <w:t> </w:t>
      </w:r>
      <w:r>
        <w:rPr/>
        <w:t>suas</w:t>
      </w:r>
      <w:r>
        <w:rPr>
          <w:spacing w:val="36"/>
        </w:rPr>
        <w:t> </w:t>
      </w:r>
      <w:r>
        <w:rPr/>
        <w:t>características</w:t>
      </w:r>
      <w:r>
        <w:rPr>
          <w:spacing w:val="36"/>
        </w:rPr>
        <w:t> </w:t>
      </w:r>
      <w:r>
        <w:rPr/>
        <w:t>arquiteturais,</w:t>
      </w:r>
      <w:r>
        <w:rPr>
          <w:spacing w:val="37"/>
        </w:rPr>
        <w:t> </w:t>
      </w:r>
      <w:r>
        <w:rPr/>
        <w:t>e</w:t>
      </w:r>
      <w:r>
        <w:rPr>
          <w:spacing w:val="37"/>
        </w:rPr>
        <w:t> </w:t>
      </w:r>
      <w:r>
        <w:rPr/>
        <w:t>é</w:t>
      </w:r>
      <w:r>
        <w:rPr>
          <w:spacing w:val="36"/>
        </w:rPr>
        <w:t> </w:t>
      </w:r>
      <w:r>
        <w:rPr/>
        <w:t>a</w:t>
      </w:r>
      <w:r>
        <w:rPr>
          <w:spacing w:val="37"/>
        </w:rPr>
        <w:t> </w:t>
      </w:r>
      <w:r>
        <w:rPr/>
        <w:t>variante</w:t>
      </w:r>
      <w:r>
        <w:rPr>
          <w:spacing w:val="36"/>
        </w:rPr>
        <w:t> </w:t>
      </w:r>
      <w:r>
        <w:rPr/>
        <w:t>adotada</w:t>
      </w:r>
      <w:r>
        <w:rPr>
          <w:spacing w:val="37"/>
        </w:rPr>
        <w:t> </w:t>
      </w:r>
      <w:r>
        <w:rPr/>
        <w:t>na</w:t>
      </w:r>
      <w:r>
        <w:rPr>
          <w:spacing w:val="36"/>
        </w:rPr>
        <w:t> </w:t>
      </w:r>
      <w:r>
        <w:rPr/>
        <w:t>comparação</w:t>
      </w:r>
      <w:r>
        <w:rPr>
          <w:spacing w:val="37"/>
        </w:rPr>
        <w:t> </w:t>
      </w:r>
      <w:r>
        <w:rPr/>
        <w:t>entre</w:t>
      </w:r>
      <w:r>
        <w:rPr>
          <w:spacing w:val="36"/>
        </w:rPr>
        <w:t> </w:t>
      </w:r>
      <w:r>
        <w:rPr/>
        <w:t>os</w:t>
      </w:r>
      <w:r>
        <w:rPr>
          <w:spacing w:val="37"/>
        </w:rPr>
        <w:t> </w:t>
      </w:r>
      <w:r>
        <w:rPr/>
        <w:t>qua-tro</w:t>
      </w:r>
      <w:r>
        <w:rPr>
          <w:spacing w:val="-15"/>
        </w:rPr>
        <w:t> </w:t>
      </w:r>
      <w:r>
        <w:rPr/>
        <w:t>estágios.</w:t>
      </w:r>
      <w:r>
        <w:rPr>
          <w:spacing w:val="20"/>
        </w:rPr>
        <w:t> </w:t>
      </w:r>
      <w:r>
        <w:rPr/>
        <w:t>As</w:t>
      </w:r>
      <w:r>
        <w:rPr>
          <w:spacing w:val="25"/>
        </w:rPr>
        <w:t> </w:t>
      </w:r>
      <w:r>
        <w:rPr/>
        <w:t>variantes</w:t>
      </w:r>
      <w:r>
        <w:rPr>
          <w:spacing w:val="25"/>
        </w:rPr>
        <w:t> </w:t>
      </w:r>
      <w:r>
        <w:rPr>
          <w:rFonts w:ascii="Courier New" w:hAnsi="Courier New"/>
          <w:sz w:val="24"/>
        </w:rPr>
        <w:t>prompt1</w:t>
      </w:r>
      <w:r>
        <w:rPr>
          <w:rFonts w:ascii="Courier New" w:hAnsi="Courier New"/>
          <w:spacing w:val="-36"/>
          <w:sz w:val="24"/>
        </w:rPr>
        <w:t> </w:t>
      </w:r>
      <w:r>
        <w:rPr/>
        <w:t>e</w:t>
      </w:r>
      <w:r>
        <w:rPr>
          <w:spacing w:val="25"/>
        </w:rPr>
        <w:t> </w:t>
      </w:r>
      <w:r>
        <w:rPr>
          <w:rFonts w:ascii="Courier New" w:hAnsi="Courier New"/>
          <w:sz w:val="24"/>
        </w:rPr>
        <w:t>prompt2</w:t>
      </w:r>
      <w:r>
        <w:rPr>
          <w:rFonts w:ascii="Courier New" w:hAnsi="Courier New"/>
          <w:spacing w:val="-36"/>
          <w:sz w:val="24"/>
        </w:rPr>
        <w:t> </w:t>
      </w:r>
      <w:r>
        <w:rPr/>
        <w:t>são</w:t>
      </w:r>
      <w:r>
        <w:rPr>
          <w:spacing w:val="25"/>
        </w:rPr>
        <w:t> </w:t>
      </w:r>
      <w:r>
        <w:rPr/>
        <w:t>executadas</w:t>
      </w:r>
      <w:r>
        <w:rPr>
          <w:spacing w:val="25"/>
        </w:rPr>
        <w:t> </w:t>
      </w:r>
      <w:r>
        <w:rPr/>
        <w:t>em</w:t>
      </w:r>
      <w:r>
        <w:rPr>
          <w:spacing w:val="25"/>
        </w:rPr>
        <w:t> </w:t>
      </w:r>
      <w:r>
        <w:rPr/>
        <w:t>paralelo</w:t>
      </w:r>
      <w:r>
        <w:rPr>
          <w:spacing w:val="25"/>
        </w:rPr>
        <w:t> </w:t>
      </w:r>
      <w:r>
        <w:rPr/>
        <w:t>para</w:t>
      </w:r>
      <w:r>
        <w:rPr>
          <w:spacing w:val="25"/>
        </w:rPr>
        <w:t> </w:t>
      </w:r>
      <w:r>
        <w:rPr/>
        <w:t>subsidiar a</w:t>
      </w:r>
      <w:r>
        <w:rPr>
          <w:spacing w:val="38"/>
        </w:rPr>
        <w:t> </w:t>
      </w:r>
      <w:r>
        <w:rPr/>
        <w:t>análise</w:t>
      </w:r>
      <w:r>
        <w:rPr>
          <w:spacing w:val="37"/>
        </w:rPr>
        <w:t> </w:t>
      </w:r>
      <w:r>
        <w:rPr/>
        <w:t>complementar</w:t>
      </w:r>
      <w:r>
        <w:rPr>
          <w:spacing w:val="38"/>
        </w:rPr>
        <w:t> </w:t>
      </w:r>
      <w:r>
        <w:rPr/>
        <w:t>de</w:t>
      </w:r>
      <w:r>
        <w:rPr>
          <w:spacing w:val="37"/>
        </w:rPr>
        <w:t> </w:t>
      </w:r>
      <w:r>
        <w:rPr/>
        <w:t>sensibilidade</w:t>
      </w:r>
      <w:r>
        <w:rPr>
          <w:spacing w:val="38"/>
        </w:rPr>
        <w:t> </w:t>
      </w:r>
      <w:r>
        <w:rPr/>
        <w:t>descrita</w:t>
      </w:r>
      <w:r>
        <w:rPr>
          <w:spacing w:val="37"/>
        </w:rPr>
        <w:t> </w:t>
      </w:r>
      <w:r>
        <w:rPr/>
        <w:t>ao</w:t>
      </w:r>
      <w:r>
        <w:rPr>
          <w:spacing w:val="38"/>
        </w:rPr>
        <w:t> </w:t>
      </w:r>
      <w:r>
        <w:rPr/>
        <w:t>final</w:t>
      </w:r>
      <w:r>
        <w:rPr>
          <w:spacing w:val="37"/>
        </w:rPr>
        <w:t> </w:t>
      </w:r>
      <w:r>
        <w:rPr/>
        <w:t>desta</w:t>
      </w:r>
      <w:r>
        <w:rPr>
          <w:spacing w:val="38"/>
        </w:rPr>
        <w:t> </w:t>
      </w:r>
      <w:r>
        <w:rPr/>
        <w:t>seção.</w:t>
      </w:r>
      <w:r>
        <w:rPr>
          <w:spacing w:val="37"/>
        </w:rPr>
        <w:t> </w:t>
      </w:r>
      <w:r>
        <w:rPr/>
        <w:t>O</w:t>
      </w:r>
      <w:r>
        <w:rPr>
          <w:spacing w:val="38"/>
        </w:rPr>
        <w:t> </w:t>
      </w:r>
      <w:r>
        <w:rPr/>
        <w:t>processo</w:t>
      </w:r>
      <w:r>
        <w:rPr>
          <w:spacing w:val="37"/>
        </w:rPr>
        <w:t> </w:t>
      </w:r>
      <w:r>
        <w:rPr/>
        <w:t>de</w:t>
      </w:r>
      <w:r>
        <w:rPr>
          <w:spacing w:val="38"/>
        </w:rPr>
        <w:t> </w:t>
      </w:r>
      <w:r>
        <w:rPr/>
        <w:t>gera-ção é totalmente automatizado e conduzido pelo </w:t>
      </w:r>
      <w:r>
        <w:rPr>
          <w:rFonts w:ascii="Arial" w:hAnsi="Arial"/>
          <w:i/>
        </w:rPr>
        <w:t>script </w:t>
      </w:r>
      <w:r>
        <w:rPr>
          <w:rFonts w:ascii="Courier New" w:hAnsi="Courier New"/>
          <w:sz w:val="24"/>
        </w:rPr>
        <w:t>sigma_agent_v16_geracao_-automatica.py</w:t>
      </w:r>
      <w:r>
        <w:rPr>
          <w:rFonts w:ascii="Courier New" w:hAnsi="Courier New"/>
          <w:spacing w:val="-36"/>
          <w:sz w:val="24"/>
        </w:rPr>
        <w:t> </w:t>
      </w:r>
      <w:hyperlink w:history="true" w:anchor="_bookmark85">
        <w:r>
          <w:rPr>
            <w:sz w:val="24"/>
            <w:vertAlign w:val="superscript"/>
          </w:rPr>
          <w:t>3</w:t>
        </w:r>
      </w:hyperlink>
      <w:r>
        <w:rPr>
          <w:vertAlign w:val="baseline"/>
        </w:rPr>
        <w:t>,</w:t>
      </w:r>
      <w:r>
        <w:rPr>
          <w:spacing w:val="-12"/>
          <w:vertAlign w:val="baseline"/>
        </w:rPr>
        <w:t> </w:t>
      </w:r>
      <w:r>
        <w:rPr>
          <w:vertAlign w:val="baseline"/>
        </w:rPr>
        <w:t>que submete cada uma das 50 regras-alvo às três variantes de </w:t>
      </w:r>
      <w:r>
        <w:rPr>
          <w:rFonts w:ascii="Arial" w:hAnsi="Arial"/>
          <w:i/>
          <w:vertAlign w:val="baseline"/>
        </w:rPr>
        <w:t>prompt</w:t>
      </w:r>
      <w:r>
        <w:rPr>
          <w:vertAlign w:val="baseline"/>
        </w:rPr>
        <w:t>, totalizando</w:t>
      </w:r>
      <w:r>
        <w:rPr>
          <w:spacing w:val="-3"/>
          <w:vertAlign w:val="baseline"/>
        </w:rPr>
        <w:t> </w:t>
      </w:r>
      <w:r>
        <w:rPr>
          <w:vertAlign w:val="baseline"/>
        </w:rPr>
        <w:t>150</w:t>
      </w:r>
      <w:r>
        <w:rPr>
          <w:spacing w:val="-3"/>
          <w:vertAlign w:val="baseline"/>
        </w:rPr>
        <w:t> </w:t>
      </w:r>
      <w:r>
        <w:rPr>
          <w:vertAlign w:val="baseline"/>
        </w:rPr>
        <w:t>execuções</w:t>
      </w:r>
      <w:r>
        <w:rPr>
          <w:spacing w:val="-3"/>
          <w:vertAlign w:val="baseline"/>
        </w:rPr>
        <w:t> </w:t>
      </w:r>
      <w:r>
        <w:rPr>
          <w:vertAlign w:val="baseline"/>
        </w:rPr>
        <w:t>independentes</w:t>
      </w:r>
      <w:r>
        <w:rPr>
          <w:spacing w:val="-3"/>
          <w:vertAlign w:val="baseline"/>
        </w:rPr>
        <w:t> </w:t>
      </w:r>
      <w:r>
        <w:rPr>
          <w:vertAlign w:val="baseline"/>
        </w:rPr>
        <w:t>do</w:t>
      </w:r>
      <w:r>
        <w:rPr>
          <w:spacing w:val="-3"/>
          <w:vertAlign w:val="baseline"/>
        </w:rPr>
        <w:t> </w:t>
      </w:r>
      <w:r>
        <w:rPr>
          <w:vertAlign w:val="baseline"/>
        </w:rPr>
        <w:t>agente.</w:t>
      </w:r>
      <w:r>
        <w:rPr>
          <w:spacing w:val="-3"/>
          <w:vertAlign w:val="baseline"/>
        </w:rPr>
        <w:t> </w:t>
      </w:r>
      <w:r>
        <w:rPr>
          <w:vertAlign w:val="baseline"/>
        </w:rPr>
        <w:t>Ao</w:t>
      </w:r>
      <w:r>
        <w:rPr>
          <w:spacing w:val="-3"/>
          <w:vertAlign w:val="baseline"/>
        </w:rPr>
        <w:t> </w:t>
      </w:r>
      <w:r>
        <w:rPr>
          <w:vertAlign w:val="baseline"/>
        </w:rPr>
        <w:t>final</w:t>
      </w:r>
      <w:r>
        <w:rPr>
          <w:spacing w:val="-3"/>
          <w:vertAlign w:val="baseline"/>
        </w:rPr>
        <w:t> </w:t>
      </w:r>
      <w:r>
        <w:rPr>
          <w:vertAlign w:val="baseline"/>
        </w:rPr>
        <w:t>de</w:t>
      </w:r>
      <w:r>
        <w:rPr>
          <w:spacing w:val="-3"/>
          <w:vertAlign w:val="baseline"/>
        </w:rPr>
        <w:t> </w:t>
      </w:r>
      <w:r>
        <w:rPr>
          <w:vertAlign w:val="baseline"/>
        </w:rPr>
        <w:t>cada</w:t>
      </w:r>
      <w:r>
        <w:rPr>
          <w:spacing w:val="-3"/>
          <w:vertAlign w:val="baseline"/>
        </w:rPr>
        <w:t> </w:t>
      </w:r>
      <w:r>
        <w:rPr>
          <w:vertAlign w:val="baseline"/>
        </w:rPr>
        <w:t>execução,</w:t>
      </w:r>
      <w:r>
        <w:rPr>
          <w:spacing w:val="-3"/>
          <w:vertAlign w:val="baseline"/>
        </w:rPr>
        <w:t> </w:t>
      </w:r>
      <w:r>
        <w:rPr>
          <w:vertAlign w:val="baseline"/>
        </w:rPr>
        <w:t>o</w:t>
      </w:r>
      <w:r>
        <w:rPr>
          <w:spacing w:val="-3"/>
          <w:vertAlign w:val="baseline"/>
        </w:rPr>
        <w:t> </w:t>
      </w:r>
      <w:r>
        <w:rPr>
          <w:rFonts w:ascii="Arial" w:hAnsi="Arial"/>
          <w:i/>
          <w:vertAlign w:val="baseline"/>
        </w:rPr>
        <w:t>script</w:t>
      </w:r>
      <w:r>
        <w:rPr>
          <w:rFonts w:ascii="Arial" w:hAnsi="Arial"/>
          <w:i/>
          <w:spacing w:val="20"/>
          <w:vertAlign w:val="baseline"/>
        </w:rPr>
        <w:t> </w:t>
      </w:r>
      <w:r>
        <w:rPr>
          <w:vertAlign w:val="baseline"/>
        </w:rPr>
        <w:t>registra um conjunto de metadados em arquivo </w:t>
      </w:r>
      <w:r>
        <w:rPr>
          <w:rFonts w:ascii="Courier New" w:hAnsi="Courier New"/>
          <w:sz w:val="24"/>
          <w:vertAlign w:val="baseline"/>
        </w:rPr>
        <w:t>.csv</w:t>
      </w:r>
      <w:r>
        <w:rPr>
          <w:vertAlign w:val="baseline"/>
        </w:rPr>
        <w:t>, contendo, para cada regra gerada: identificador</w:t>
      </w:r>
      <w:r>
        <w:rPr>
          <w:spacing w:val="40"/>
          <w:vertAlign w:val="baseline"/>
        </w:rPr>
        <w:t> </w:t>
      </w:r>
      <w:r>
        <w:rPr>
          <w:vertAlign w:val="baseline"/>
        </w:rPr>
        <w:t>do cenário, variante de </w:t>
      </w:r>
      <w:r>
        <w:rPr>
          <w:rFonts w:ascii="Arial" w:hAnsi="Arial"/>
          <w:i/>
          <w:vertAlign w:val="baseline"/>
        </w:rPr>
        <w:t>prompt </w:t>
      </w:r>
      <w:r>
        <w:rPr>
          <w:vertAlign w:val="baseline"/>
        </w:rPr>
        <w:t>utilizada, </w:t>
      </w:r>
      <w:r>
        <w:rPr>
          <w:rFonts w:ascii="Arial" w:hAnsi="Arial"/>
          <w:i/>
          <w:vertAlign w:val="baseline"/>
        </w:rPr>
        <w:t>status </w:t>
      </w:r>
      <w:r>
        <w:rPr>
          <w:vertAlign w:val="baseline"/>
        </w:rPr>
        <w:t>final da regra (aprovada ou reprovada pelo fluxo interno de validação sintática), número de tentativas até a interrupção, tempo total de execução, indicação de uso de busca </w:t>
      </w:r>
      <w:r>
        <w:rPr>
          <w:rFonts w:ascii="Arial" w:hAnsi="Arial"/>
          <w:i/>
          <w:vertAlign w:val="baseline"/>
        </w:rPr>
        <w:t>web</w:t>
      </w:r>
      <w:r>
        <w:rPr>
          <w:vertAlign w:val="baseline"/>
        </w:rPr>
        <w:t>, tipo de entrada classificada pelo nó de classificação, indicador de contexto insuficiente, eventual erro de validação registrado e os caminhos dos arquivos con-tendo a regra produzida e o respectivo parecer do juiz semântico. Esses metadados subsidiam tanto a análise de desempenho do agente quanto a análise de sensibilidade ao </w:t>
      </w:r>
      <w:r>
        <w:rPr>
          <w:rFonts w:ascii="Arial" w:hAnsi="Arial"/>
          <w:i/>
          <w:vertAlign w:val="baseline"/>
        </w:rPr>
        <w:t>prompt</w:t>
      </w:r>
      <w:r>
        <w:rPr>
          <w:vertAlign w:val="baseline"/>
        </w:rPr>
        <w:t>, ambas apresentadas na </w:t>
      </w:r>
      <w:r>
        <w:rPr>
          <w:rFonts w:ascii="Arial" w:hAnsi="Arial"/>
          <w:b/>
          <w:vertAlign w:val="baseline"/>
        </w:rPr>
        <w:t>Seção de resultados</w:t>
      </w:r>
      <w:r>
        <w:rPr>
          <w:vertAlign w:val="baseline"/>
        </w:rPr>
        <w:t>.</w:t>
      </w:r>
    </w:p>
    <w:p>
      <w:pPr>
        <w:pStyle w:val="BodyText"/>
        <w:spacing w:line="358" w:lineRule="exact" w:before="13"/>
        <w:ind w:left="283" w:right="1131" w:firstLine="708"/>
        <w:jc w:val="both"/>
      </w:pPr>
      <w:r>
        <w:rPr/>
        <w:t>O conjunto de saída deste estágio possui 150 regras </w:t>
      </w:r>
      <w:r>
        <w:rPr>
          <w:rFonts w:ascii="Arial" w:hAnsi="Arial"/>
          <w:i/>
        </w:rPr>
        <w:t>Sigma</w:t>
      </w:r>
      <w:r>
        <w:rPr/>
        <w:t>, das quais 50 (geradas a partir</w:t>
      </w:r>
      <w:r>
        <w:rPr>
          <w:spacing w:val="25"/>
        </w:rPr>
        <w:t> </w:t>
      </w:r>
      <w:r>
        <w:rPr/>
        <w:t>do</w:t>
      </w:r>
      <w:r>
        <w:rPr>
          <w:spacing w:val="25"/>
        </w:rPr>
        <w:t> </w:t>
      </w:r>
      <w:r>
        <w:rPr>
          <w:rFonts w:ascii="Courier New" w:hAnsi="Courier New"/>
          <w:sz w:val="24"/>
        </w:rPr>
        <w:t>prompt3</w:t>
      </w:r>
      <w:r>
        <w:rPr/>
        <w:t>)</w:t>
      </w:r>
      <w:r>
        <w:rPr>
          <w:spacing w:val="25"/>
        </w:rPr>
        <w:t> </w:t>
      </w:r>
      <w:r>
        <w:rPr/>
        <w:t>compõem</w:t>
      </w:r>
      <w:r>
        <w:rPr>
          <w:spacing w:val="25"/>
        </w:rPr>
        <w:t> </w:t>
      </w:r>
      <w:r>
        <w:rPr/>
        <w:t>o</w:t>
      </w:r>
      <w:r>
        <w:rPr>
          <w:spacing w:val="25"/>
        </w:rPr>
        <w:t> </w:t>
      </w:r>
      <w:r>
        <w:rPr/>
        <w:t>conjunto</w:t>
      </w:r>
      <w:r>
        <w:rPr>
          <w:spacing w:val="25"/>
        </w:rPr>
        <w:t> </w:t>
      </w:r>
      <w:r>
        <w:rPr/>
        <w:t>oficial</w:t>
      </w:r>
      <w:r>
        <w:rPr>
          <w:spacing w:val="25"/>
        </w:rPr>
        <w:t> </w:t>
      </w:r>
      <w:r>
        <w:rPr/>
        <w:t>do</w:t>
      </w:r>
      <w:r>
        <w:rPr>
          <w:spacing w:val="25"/>
        </w:rPr>
        <w:t> </w:t>
      </w:r>
      <w:r>
        <w:rPr/>
        <w:t>Estágio</w:t>
      </w:r>
      <w:r>
        <w:rPr>
          <w:spacing w:val="25"/>
        </w:rPr>
        <w:t> </w:t>
      </w:r>
      <w:r>
        <w:rPr/>
        <w:t>4</w:t>
      </w:r>
      <w:r>
        <w:rPr>
          <w:spacing w:val="25"/>
        </w:rPr>
        <w:t> </w:t>
      </w:r>
      <w:r>
        <w:rPr/>
        <w:t>a</w:t>
      </w:r>
      <w:r>
        <w:rPr>
          <w:spacing w:val="25"/>
        </w:rPr>
        <w:t> </w:t>
      </w:r>
      <w:r>
        <w:rPr/>
        <w:t>ser</w:t>
      </w:r>
      <w:r>
        <w:rPr>
          <w:spacing w:val="25"/>
        </w:rPr>
        <w:t> </w:t>
      </w:r>
      <w:r>
        <w:rPr/>
        <w:t>confrontado</w:t>
      </w:r>
      <w:r>
        <w:rPr>
          <w:spacing w:val="25"/>
        </w:rPr>
        <w:t> </w:t>
      </w:r>
      <w:r>
        <w:rPr/>
        <w:t>com</w:t>
      </w:r>
      <w:r>
        <w:rPr>
          <w:spacing w:val="25"/>
        </w:rPr>
        <w:t> </w:t>
      </w:r>
      <w:r>
        <w:rPr/>
        <w:t>o</w:t>
      </w:r>
      <w:r>
        <w:rPr>
          <w:spacing w:val="25"/>
        </w:rPr>
        <w:t> </w:t>
      </w:r>
      <w:r>
        <w:rPr/>
        <w:t>gaba-rito de referência. As 100 regras restantes, geradas a partir de </w:t>
      </w:r>
      <w:r>
        <w:rPr>
          <w:rFonts w:ascii="Courier New" w:hAnsi="Courier New"/>
          <w:sz w:val="24"/>
        </w:rPr>
        <w:t>prompt1</w:t>
      </w:r>
      <w:r>
        <w:rPr>
          <w:rFonts w:ascii="Courier New" w:hAnsi="Courier New"/>
          <w:spacing w:val="-36"/>
          <w:sz w:val="24"/>
        </w:rPr>
        <w:t> </w:t>
      </w:r>
      <w:r>
        <w:rPr/>
        <w:t>e </w:t>
      </w:r>
      <w:r>
        <w:rPr>
          <w:rFonts w:ascii="Courier New" w:hAnsi="Courier New"/>
          <w:sz w:val="24"/>
        </w:rPr>
        <w:t>prompt2</w:t>
      </w:r>
      <w:r>
        <w:rPr/>
        <w:t>, não participam da comparação entre os quatro estágios, mas são preservadas para a análise de sensibilidade entre os três tipos de </w:t>
      </w:r>
      <w:r>
        <w:rPr>
          <w:rFonts w:ascii="Arial" w:hAnsi="Arial"/>
          <w:i/>
        </w:rPr>
        <w:t>prompts</w:t>
      </w:r>
      <w:r>
        <w:rPr/>
        <w:t>. Diferentemente dos Estágios 2 e 3, as regras do Estágio</w:t>
      </w:r>
      <w:r>
        <w:rPr>
          <w:spacing w:val="28"/>
        </w:rPr>
        <w:t> </w:t>
      </w:r>
      <w:r>
        <w:rPr/>
        <w:t>4</w:t>
      </w:r>
      <w:r>
        <w:rPr>
          <w:spacing w:val="28"/>
        </w:rPr>
        <w:t> </w:t>
      </w:r>
      <w:r>
        <w:rPr/>
        <w:t>não</w:t>
      </w:r>
      <w:r>
        <w:rPr>
          <w:spacing w:val="28"/>
        </w:rPr>
        <w:t> </w:t>
      </w:r>
      <w:r>
        <w:rPr/>
        <w:t>passam</w:t>
      </w:r>
      <w:r>
        <w:rPr>
          <w:spacing w:val="28"/>
        </w:rPr>
        <w:t> </w:t>
      </w:r>
      <w:r>
        <w:rPr/>
        <w:t>pela</w:t>
      </w:r>
      <w:r>
        <w:rPr>
          <w:spacing w:val="28"/>
        </w:rPr>
        <w:t> </w:t>
      </w:r>
      <w:r>
        <w:rPr/>
        <w:t>filtragem</w:t>
      </w:r>
      <w:r>
        <w:rPr>
          <w:spacing w:val="28"/>
        </w:rPr>
        <w:t> </w:t>
      </w:r>
      <w:hyperlink w:history="true" w:anchor="_bookmark15">
        <w:r>
          <w:rPr>
            <w:rFonts w:ascii="Arial" w:hAnsi="Arial"/>
            <w:i/>
          </w:rPr>
          <w:t>LLM</w:t>
        </w:r>
      </w:hyperlink>
      <w:r>
        <w:rPr>
          <w:rFonts w:ascii="Arial" w:hAnsi="Arial"/>
          <w:i/>
        </w:rPr>
        <w:t>-as-a-judge</w:t>
      </w:r>
      <w:r>
        <w:rPr>
          <w:rFonts w:ascii="Arial" w:hAnsi="Arial"/>
          <w:i/>
          <w:spacing w:val="33"/>
        </w:rPr>
        <w:t> </w:t>
      </w:r>
      <w:r>
        <w:rPr/>
        <w:t>entre</w:t>
      </w:r>
      <w:r>
        <w:rPr>
          <w:spacing w:val="28"/>
        </w:rPr>
        <w:t> </w:t>
      </w:r>
      <w:r>
        <w:rPr/>
        <w:t>modelos</w:t>
      </w:r>
      <w:r>
        <w:rPr>
          <w:spacing w:val="28"/>
        </w:rPr>
        <w:t> </w:t>
      </w:r>
      <w:r>
        <w:rPr/>
        <w:t>comerciais,</w:t>
      </w:r>
      <w:r>
        <w:rPr>
          <w:spacing w:val="28"/>
        </w:rPr>
        <w:t> </w:t>
      </w:r>
      <w:r>
        <w:rPr/>
        <w:t>uma</w:t>
      </w:r>
      <w:r>
        <w:rPr>
          <w:spacing w:val="28"/>
        </w:rPr>
        <w:t> </w:t>
      </w:r>
      <w:r>
        <w:rPr/>
        <w:t>vez</w:t>
      </w:r>
      <w:r>
        <w:rPr>
          <w:spacing w:val="28"/>
        </w:rPr>
        <w:t> </w:t>
      </w:r>
      <w:r>
        <w:rPr/>
        <w:t>que o agente produz uma única regra por regra-alvo/</w:t>
      </w:r>
      <w:r>
        <w:rPr>
          <w:rFonts w:ascii="Arial" w:hAnsi="Arial"/>
          <w:i/>
        </w:rPr>
        <w:t>prompt</w:t>
      </w:r>
      <w:r>
        <w:rPr/>
        <w:t>. Mas vale salientar que em seu fluxo interno, após a etapa de validação sintática, no Nó 6, é incorporado julgamento semântico </w:t>
      </w:r>
      <w:r>
        <w:rPr/>
        <w:t>com </w:t>
      </w:r>
      <w:hyperlink w:history="true" w:anchor="_bookmark15">
        <w:r>
          <w:rPr>
            <w:rFonts w:ascii="Arial" w:hAnsi="Arial"/>
            <w:i/>
          </w:rPr>
          <w:t>LLM</w:t>
        </w:r>
      </w:hyperlink>
      <w:r>
        <w:rPr>
          <w:rFonts w:ascii="Arial" w:hAnsi="Arial"/>
          <w:i/>
        </w:rPr>
        <w:t>-as-a-judge</w:t>
      </w:r>
      <w:r>
        <w:rPr/>
        <w:t>, descrito na </w:t>
      </w:r>
      <w:r>
        <w:rPr>
          <w:rFonts w:ascii="Arial" w:hAnsi="Arial"/>
          <w:b/>
        </w:rPr>
        <w:t>Seção desenvolvimento do agente</w:t>
      </w:r>
      <w:r>
        <w:rPr/>
        <w:t>.</w:t>
      </w:r>
    </w:p>
    <w:p>
      <w:pPr>
        <w:pStyle w:val="BodyText"/>
        <w:spacing w:line="358" w:lineRule="exact" w:before="5"/>
        <w:ind w:left="283" w:right="1131" w:firstLine="708"/>
        <w:jc w:val="both"/>
      </w:pPr>
      <w:r>
        <w:rPr/>
        <w:t>Dois eixos de análise são, portanto, articulados a partir do Estágio 4: </w:t>
      </w:r>
      <w:r>
        <w:rPr>
          <w:rFonts w:ascii="Arial" w:hAnsi="Arial"/>
          <w:i/>
        </w:rPr>
        <w:t>(i) </w:t>
      </w:r>
      <w:r>
        <w:rPr/>
        <w:t>a comparação entre</w:t>
      </w:r>
      <w:r>
        <w:rPr>
          <w:spacing w:val="-15"/>
        </w:rPr>
        <w:t> </w:t>
      </w:r>
      <w:r>
        <w:rPr/>
        <w:t>os</w:t>
      </w:r>
      <w:r>
        <w:rPr>
          <w:spacing w:val="-15"/>
        </w:rPr>
        <w:t> </w:t>
      </w:r>
      <w:r>
        <w:rPr/>
        <w:t>quatro</w:t>
      </w:r>
      <w:r>
        <w:rPr>
          <w:spacing w:val="-14"/>
        </w:rPr>
        <w:t> </w:t>
      </w:r>
      <w:r>
        <w:rPr/>
        <w:t>estágios, que confronta as 50 regras geradas pelo agente com </w:t>
      </w:r>
      <w:r>
        <w:rPr>
          <w:rFonts w:ascii="Courier New" w:hAnsi="Courier New"/>
          <w:sz w:val="24"/>
        </w:rPr>
        <w:t>prompt3</w:t>
      </w:r>
      <w:r>
        <w:rPr>
          <w:rFonts w:ascii="Courier New" w:hAnsi="Courier New"/>
          <w:spacing w:val="-36"/>
          <w:sz w:val="24"/>
        </w:rPr>
        <w:t> </w:t>
      </w:r>
      <w:r>
        <w:rPr/>
        <w:t>contra as 100 regras dos demais estágios; e </w:t>
      </w:r>
      <w:r>
        <w:rPr>
          <w:rFonts w:ascii="Arial" w:hAnsi="Arial"/>
          <w:i/>
        </w:rPr>
        <w:t>(ii) </w:t>
      </w:r>
      <w:r>
        <w:rPr/>
        <w:t>a análise de sensibilidade do agente ao </w:t>
      </w:r>
      <w:r>
        <w:rPr>
          <w:rFonts w:ascii="Arial" w:hAnsi="Arial"/>
          <w:i/>
        </w:rPr>
        <w:t>prompt</w:t>
      </w:r>
      <w:r>
        <w:rPr/>
        <w:t>, que examina, mantidos constantes o modelo e a arquitetura, em que medida a variação da formu-lação</w:t>
      </w:r>
      <w:r>
        <w:rPr>
          <w:spacing w:val="26"/>
        </w:rPr>
        <w:t> </w:t>
      </w:r>
      <w:r>
        <w:rPr/>
        <w:t>da</w:t>
      </w:r>
      <w:r>
        <w:rPr>
          <w:spacing w:val="26"/>
        </w:rPr>
        <w:t> </w:t>
      </w:r>
      <w:r>
        <w:rPr/>
        <w:t>entrada</w:t>
      </w:r>
      <w:r>
        <w:rPr>
          <w:spacing w:val="26"/>
        </w:rPr>
        <w:t> </w:t>
      </w:r>
      <w:r>
        <w:rPr/>
        <w:t>(do</w:t>
      </w:r>
      <w:r>
        <w:rPr>
          <w:spacing w:val="27"/>
        </w:rPr>
        <w:t> </w:t>
      </w:r>
      <w:r>
        <w:rPr>
          <w:rFonts w:ascii="Courier New" w:hAnsi="Courier New"/>
          <w:sz w:val="24"/>
        </w:rPr>
        <w:t>prompt1</w:t>
      </w:r>
      <w:r>
        <w:rPr>
          <w:rFonts w:ascii="Courier New" w:hAnsi="Courier New"/>
          <w:spacing w:val="-60"/>
          <w:sz w:val="24"/>
        </w:rPr>
        <w:t> </w:t>
      </w:r>
      <w:r>
        <w:rPr/>
        <w:t>ao</w:t>
      </w:r>
      <w:r>
        <w:rPr>
          <w:spacing w:val="27"/>
        </w:rPr>
        <w:t> </w:t>
      </w:r>
      <w:r>
        <w:rPr>
          <w:rFonts w:ascii="Courier New" w:hAnsi="Courier New"/>
          <w:sz w:val="24"/>
        </w:rPr>
        <w:t>prompt3</w:t>
      </w:r>
      <w:r>
        <w:rPr/>
        <w:t>)</w:t>
      </w:r>
      <w:r>
        <w:rPr>
          <w:spacing w:val="26"/>
        </w:rPr>
        <w:t> </w:t>
      </w:r>
      <w:r>
        <w:rPr/>
        <w:t>afeta</w:t>
      </w:r>
      <w:r>
        <w:rPr>
          <w:spacing w:val="26"/>
        </w:rPr>
        <w:t> </w:t>
      </w:r>
      <w:r>
        <w:rPr/>
        <w:t>a</w:t>
      </w:r>
      <w:r>
        <w:rPr>
          <w:spacing w:val="26"/>
        </w:rPr>
        <w:t> </w:t>
      </w:r>
      <w:r>
        <w:rPr/>
        <w:t>qualidade</w:t>
      </w:r>
      <w:r>
        <w:rPr>
          <w:spacing w:val="27"/>
        </w:rPr>
        <w:t> </w:t>
      </w:r>
      <w:r>
        <w:rPr/>
        <w:t>e</w:t>
      </w:r>
      <w:r>
        <w:rPr>
          <w:spacing w:val="25"/>
        </w:rPr>
        <w:t> </w:t>
      </w:r>
      <w:r>
        <w:rPr/>
        <w:t>a</w:t>
      </w:r>
      <w:r>
        <w:rPr>
          <w:spacing w:val="27"/>
        </w:rPr>
        <w:t> </w:t>
      </w:r>
      <w:r>
        <w:rPr/>
        <w:t>taxa</w:t>
      </w:r>
      <w:r>
        <w:rPr>
          <w:spacing w:val="26"/>
        </w:rPr>
        <w:t> </w:t>
      </w:r>
      <w:r>
        <w:rPr/>
        <w:t>de</w:t>
      </w:r>
      <w:r>
        <w:rPr>
          <w:spacing w:val="26"/>
        </w:rPr>
        <w:t> </w:t>
      </w:r>
      <w:r>
        <w:rPr/>
        <w:t>aprovação</w:t>
      </w:r>
      <w:r>
        <w:rPr>
          <w:spacing w:val="26"/>
        </w:rPr>
        <w:t> </w:t>
      </w:r>
      <w:r>
        <w:rPr>
          <w:spacing w:val="-5"/>
        </w:rPr>
        <w:t>das</w:t>
      </w:r>
    </w:p>
    <w:p>
      <w:pPr>
        <w:pStyle w:val="BodyText"/>
        <w:spacing w:before="10"/>
        <w:rPr>
          <w:sz w:val="7"/>
        </w:rPr>
      </w:pPr>
      <w:r>
        <w:rPr>
          <w:sz w:val="7"/>
        </w:rPr>
        <mc:AlternateContent>
          <mc:Choice Requires="wps">
            <w:drawing>
              <wp:anchor distT="0" distB="0" distL="0" distR="0" allowOverlap="1" layoutInCell="1" locked="0" behindDoc="1" simplePos="0" relativeHeight="487592448">
                <wp:simplePos x="0" y="0"/>
                <wp:positionH relativeFrom="page">
                  <wp:posOffset>1079995</wp:posOffset>
                </wp:positionH>
                <wp:positionV relativeFrom="paragraph">
                  <wp:posOffset>72745</wp:posOffset>
                </wp:positionV>
                <wp:extent cx="180022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800225" cy="1270"/>
                        </a:xfrm>
                        <a:custGeom>
                          <a:avLst/>
                          <a:gdLst/>
                          <a:ahLst/>
                          <a:cxnLst/>
                          <a:rect l="l" t="t" r="r" b="b"/>
                          <a:pathLst>
                            <a:path w="1800225" h="0">
                              <a:moveTo>
                                <a:pt x="0" y="0"/>
                              </a:moveTo>
                              <a:lnTo>
                                <a:pt x="179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5.728pt;width:141.75pt;height:.1pt;mso-position-horizontal-relative:page;mso-position-vertical-relative:paragraph;z-index:-15724032;mso-wrap-distance-left:0;mso-wrap-distance-right:0" id="docshape9" coordorigin="1701,115" coordsize="2835,0" path="m1701,115l4535,115e" filled="false" stroked="true" strokeweight=".398pt" strokecolor="#000000">
                <v:path arrowok="t"/>
                <v:stroke dashstyle="solid"/>
                <w10:wrap type="topAndBottom"/>
              </v:shape>
            </w:pict>
          </mc:Fallback>
        </mc:AlternateContent>
      </w:r>
    </w:p>
    <w:p>
      <w:pPr>
        <w:spacing w:before="22"/>
        <w:ind w:left="283" w:right="0" w:firstLine="0"/>
        <w:jc w:val="both"/>
        <w:rPr>
          <w:sz w:val="19"/>
        </w:rPr>
      </w:pPr>
      <w:r>
        <w:rPr>
          <w:w w:val="105"/>
          <w:position w:val="8"/>
          <w:sz w:val="14"/>
        </w:rPr>
        <w:t>3</w:t>
      </w:r>
      <w:r>
        <w:rPr>
          <w:spacing w:val="139"/>
          <w:w w:val="105"/>
          <w:position w:val="8"/>
          <w:sz w:val="14"/>
        </w:rPr>
        <w:t> </w:t>
      </w:r>
      <w:bookmarkStart w:name="_bookmark85" w:id="124"/>
      <w:bookmarkEnd w:id="124"/>
      <w:r>
        <w:rPr>
          <w:spacing w:val="6"/>
          <w:position w:val="8"/>
          <w:sz w:val="14"/>
        </w:rPr>
      </w:r>
      <w:r>
        <w:rPr>
          <w:w w:val="105"/>
          <w:sz w:val="19"/>
        </w:rPr>
        <w:t>Disponível</w:t>
      </w:r>
      <w:r>
        <w:rPr>
          <w:spacing w:val="-7"/>
          <w:w w:val="105"/>
          <w:sz w:val="19"/>
        </w:rPr>
        <w:t> </w:t>
      </w:r>
      <w:r>
        <w:rPr>
          <w:spacing w:val="-5"/>
          <w:w w:val="105"/>
          <w:sz w:val="19"/>
        </w:rPr>
        <w:t>em:</w:t>
      </w:r>
    </w:p>
    <w:p>
      <w:pPr>
        <w:spacing w:after="0"/>
        <w:jc w:val="both"/>
        <w:rPr>
          <w:sz w:val="19"/>
        </w:rPr>
        <w:sectPr>
          <w:pgSz w:w="11910" w:h="16840"/>
          <w:pgMar w:header="860" w:footer="0" w:top="1600" w:bottom="280" w:left="1417" w:right="0"/>
        </w:sectPr>
      </w:pPr>
    </w:p>
    <w:p>
      <w:pPr>
        <w:pStyle w:val="BodyText"/>
        <w:spacing w:line="355" w:lineRule="auto" w:before="125"/>
        <w:ind w:left="283" w:right="1131"/>
      </w:pPr>
      <w:r>
        <w:rPr/>
        <w:t>regras geradas. O detalhamento das métricas aplicadas em cada eixo é apresentado na </w:t>
      </w:r>
      <w:r>
        <w:rPr>
          <w:rFonts w:ascii="Arial" w:hAnsi="Arial"/>
          <w:b/>
        </w:rPr>
        <w:t>Seção </w:t>
      </w:r>
      <w:r>
        <w:rPr>
          <w:rFonts w:ascii="Arial" w:hAnsi="Arial"/>
          <w:b/>
          <w:spacing w:val="-2"/>
        </w:rPr>
        <w:t>metricas</w:t>
      </w:r>
      <w:r>
        <w:rPr>
          <w:spacing w:val="-2"/>
        </w:rPr>
        <w:t>.</w:t>
      </w:r>
    </w:p>
    <w:p>
      <w:pPr>
        <w:pStyle w:val="BodyText"/>
        <w:spacing w:before="194"/>
      </w:pPr>
    </w:p>
    <w:p>
      <w:pPr>
        <w:pStyle w:val="ListParagraph"/>
        <w:numPr>
          <w:ilvl w:val="2"/>
          <w:numId w:val="2"/>
        </w:numPr>
        <w:tabs>
          <w:tab w:pos="977" w:val="left" w:leader="none"/>
        </w:tabs>
        <w:spacing w:line="240" w:lineRule="auto" w:before="0" w:after="0"/>
        <w:ind w:left="977" w:right="0" w:hanging="694"/>
        <w:jc w:val="left"/>
        <w:rPr>
          <w:sz w:val="21"/>
        </w:rPr>
      </w:pPr>
      <w:bookmarkStart w:name="4.2.3 Desenvolvimento do agente" w:id="125"/>
      <w:bookmarkEnd w:id="125"/>
      <w:r>
        <w:rPr/>
      </w:r>
      <w:bookmarkStart w:name="_bookmark86" w:id="126"/>
      <w:bookmarkEnd w:id="126"/>
      <w:r>
        <w:rPr/>
      </w:r>
      <w:r>
        <w:rPr>
          <w:sz w:val="21"/>
        </w:rPr>
        <w:t>Desenvolvimento</w:t>
      </w:r>
      <w:r>
        <w:rPr>
          <w:spacing w:val="13"/>
          <w:sz w:val="21"/>
        </w:rPr>
        <w:t> </w:t>
      </w:r>
      <w:r>
        <w:rPr>
          <w:sz w:val="21"/>
        </w:rPr>
        <w:t>do</w:t>
      </w:r>
      <w:r>
        <w:rPr>
          <w:spacing w:val="14"/>
          <w:sz w:val="21"/>
        </w:rPr>
        <w:t> </w:t>
      </w:r>
      <w:r>
        <w:rPr>
          <w:spacing w:val="-2"/>
          <w:sz w:val="21"/>
        </w:rPr>
        <w:t>agente</w:t>
      </w:r>
    </w:p>
    <w:p>
      <w:pPr>
        <w:pStyle w:val="BodyText"/>
        <w:spacing w:before="234"/>
      </w:pPr>
    </w:p>
    <w:p>
      <w:pPr>
        <w:pStyle w:val="ListParagraph"/>
        <w:numPr>
          <w:ilvl w:val="3"/>
          <w:numId w:val="2"/>
        </w:numPr>
        <w:tabs>
          <w:tab w:pos="1865" w:val="left" w:leader="none"/>
        </w:tabs>
        <w:spacing w:line="240" w:lineRule="auto" w:before="0" w:after="0"/>
        <w:ind w:left="1865" w:right="0" w:hanging="873"/>
        <w:jc w:val="left"/>
        <w:rPr>
          <w:sz w:val="21"/>
        </w:rPr>
      </w:pPr>
      <w:bookmarkStart w:name="4.2.3.1 Visão geral da arquitetura" w:id="127"/>
      <w:bookmarkEnd w:id="127"/>
      <w:r>
        <w:rPr/>
      </w:r>
      <w:bookmarkStart w:name="_bookmark87" w:id="128"/>
      <w:bookmarkEnd w:id="128"/>
      <w:r>
        <w:rPr/>
      </w:r>
      <w:r>
        <w:rPr>
          <w:sz w:val="21"/>
          <w:u w:val="single"/>
        </w:rPr>
        <w:t>Visão</w:t>
      </w:r>
      <w:r>
        <w:rPr>
          <w:spacing w:val="8"/>
          <w:sz w:val="21"/>
          <w:u w:val="single"/>
        </w:rPr>
        <w:t> </w:t>
      </w:r>
      <w:r>
        <w:rPr>
          <w:sz w:val="21"/>
          <w:u w:val="single"/>
        </w:rPr>
        <w:t>geral</w:t>
      </w:r>
      <w:r>
        <w:rPr>
          <w:spacing w:val="8"/>
          <w:sz w:val="21"/>
          <w:u w:val="single"/>
        </w:rPr>
        <w:t> </w:t>
      </w:r>
      <w:r>
        <w:rPr>
          <w:sz w:val="21"/>
          <w:u w:val="single"/>
        </w:rPr>
        <w:t>da</w:t>
      </w:r>
      <w:r>
        <w:rPr>
          <w:spacing w:val="8"/>
          <w:sz w:val="21"/>
          <w:u w:val="single"/>
        </w:rPr>
        <w:t> </w:t>
      </w:r>
      <w:r>
        <w:rPr>
          <w:spacing w:val="-2"/>
          <w:sz w:val="21"/>
          <w:u w:val="single"/>
        </w:rPr>
        <w:t>arquitetura</w:t>
      </w:r>
    </w:p>
    <w:p>
      <w:pPr>
        <w:pStyle w:val="BodyText"/>
        <w:spacing w:before="234"/>
      </w:pPr>
    </w:p>
    <w:p>
      <w:pPr>
        <w:pStyle w:val="ListParagraph"/>
        <w:numPr>
          <w:ilvl w:val="3"/>
          <w:numId w:val="2"/>
        </w:numPr>
        <w:tabs>
          <w:tab w:pos="1865" w:val="left" w:leader="none"/>
        </w:tabs>
        <w:spacing w:line="240" w:lineRule="auto" w:before="0" w:after="0"/>
        <w:ind w:left="1865" w:right="0" w:hanging="873"/>
        <w:jc w:val="left"/>
        <w:rPr>
          <w:sz w:val="21"/>
        </w:rPr>
      </w:pPr>
      <w:bookmarkStart w:name="4.2.3.2 Máquina de estados (LangGraph)" w:id="129"/>
      <w:bookmarkEnd w:id="129"/>
      <w:r>
        <w:rPr/>
      </w:r>
      <w:bookmarkStart w:name="_bookmark88" w:id="130"/>
      <w:bookmarkEnd w:id="130"/>
      <w:r>
        <w:rPr/>
      </w:r>
      <w:r>
        <w:rPr>
          <w:sz w:val="21"/>
          <w:u w:val="single"/>
        </w:rPr>
        <w:t>Máquina</w:t>
      </w:r>
      <w:r>
        <w:rPr>
          <w:spacing w:val="12"/>
          <w:sz w:val="21"/>
          <w:u w:val="single"/>
        </w:rPr>
        <w:t> </w:t>
      </w:r>
      <w:r>
        <w:rPr>
          <w:sz w:val="21"/>
          <w:u w:val="single"/>
        </w:rPr>
        <w:t>de</w:t>
      </w:r>
      <w:r>
        <w:rPr>
          <w:spacing w:val="13"/>
          <w:sz w:val="21"/>
          <w:u w:val="single"/>
        </w:rPr>
        <w:t> </w:t>
      </w:r>
      <w:r>
        <w:rPr>
          <w:sz w:val="21"/>
          <w:u w:val="single"/>
        </w:rPr>
        <w:t>estados</w:t>
      </w:r>
      <w:r>
        <w:rPr>
          <w:spacing w:val="13"/>
          <w:sz w:val="21"/>
          <w:u w:val="single"/>
        </w:rPr>
        <w:t> </w:t>
      </w:r>
      <w:r>
        <w:rPr>
          <w:spacing w:val="-2"/>
          <w:sz w:val="21"/>
          <w:u w:val="single"/>
        </w:rPr>
        <w:t>(</w:t>
      </w:r>
      <w:r>
        <w:rPr>
          <w:rFonts w:ascii="Arial" w:hAnsi="Arial"/>
          <w:i/>
          <w:spacing w:val="-2"/>
          <w:sz w:val="21"/>
          <w:u w:val="single"/>
        </w:rPr>
        <w:t>LangGraph</w:t>
      </w:r>
      <w:r>
        <w:rPr>
          <w:spacing w:val="-2"/>
          <w:sz w:val="21"/>
          <w:u w:val="single"/>
        </w:rPr>
        <w:t>)</w:t>
      </w:r>
    </w:p>
    <w:p>
      <w:pPr>
        <w:pStyle w:val="BodyText"/>
        <w:spacing w:before="234"/>
      </w:pPr>
    </w:p>
    <w:p>
      <w:pPr>
        <w:pStyle w:val="ListParagraph"/>
        <w:numPr>
          <w:ilvl w:val="3"/>
          <w:numId w:val="2"/>
        </w:numPr>
        <w:tabs>
          <w:tab w:pos="1865" w:val="left" w:leader="none"/>
        </w:tabs>
        <w:spacing w:line="240" w:lineRule="auto" w:before="0" w:after="0"/>
        <w:ind w:left="1865" w:right="0" w:hanging="873"/>
        <w:jc w:val="left"/>
        <w:rPr>
          <w:sz w:val="21"/>
        </w:rPr>
      </w:pPr>
      <w:bookmarkStart w:name="4.2.3.3 RAG" w:id="131"/>
      <w:bookmarkEnd w:id="131"/>
      <w:r>
        <w:rPr/>
      </w:r>
      <w:bookmarkStart w:name="_bookmark89" w:id="132"/>
      <w:bookmarkEnd w:id="132"/>
      <w:r>
        <w:rPr/>
      </w:r>
      <w:r>
        <w:rPr>
          <w:spacing w:val="-5"/>
          <w:sz w:val="21"/>
          <w:u w:val="single"/>
        </w:rPr>
        <w:t>RAG</w:t>
      </w:r>
    </w:p>
    <w:p>
      <w:pPr>
        <w:pStyle w:val="BodyText"/>
        <w:spacing w:before="234"/>
      </w:pPr>
    </w:p>
    <w:p>
      <w:pPr>
        <w:pStyle w:val="ListParagraph"/>
        <w:numPr>
          <w:ilvl w:val="3"/>
          <w:numId w:val="2"/>
        </w:numPr>
        <w:tabs>
          <w:tab w:pos="1865" w:val="left" w:leader="none"/>
        </w:tabs>
        <w:spacing w:line="240" w:lineRule="auto" w:before="1" w:after="0"/>
        <w:ind w:left="1865" w:right="0" w:hanging="873"/>
        <w:jc w:val="left"/>
        <w:rPr>
          <w:sz w:val="21"/>
        </w:rPr>
      </w:pPr>
      <w:bookmarkStart w:name="4.2.3.4 Ferramentas externas" w:id="133"/>
      <w:bookmarkEnd w:id="133"/>
      <w:r>
        <w:rPr/>
      </w:r>
      <w:bookmarkStart w:name="_bookmark90" w:id="134"/>
      <w:bookmarkEnd w:id="134"/>
      <w:r>
        <w:rPr/>
      </w:r>
      <w:r>
        <w:rPr>
          <w:sz w:val="21"/>
          <w:u w:val="single"/>
        </w:rPr>
        <w:t>Ferramentas</w:t>
      </w:r>
      <w:r>
        <w:rPr>
          <w:spacing w:val="14"/>
          <w:sz w:val="21"/>
          <w:u w:val="single"/>
        </w:rPr>
        <w:t> </w:t>
      </w:r>
      <w:r>
        <w:rPr>
          <w:spacing w:val="-2"/>
          <w:sz w:val="21"/>
          <w:u w:val="single"/>
        </w:rPr>
        <w:t>externas</w:t>
      </w:r>
    </w:p>
    <w:p>
      <w:pPr>
        <w:pStyle w:val="BodyText"/>
        <w:spacing w:before="233"/>
      </w:pPr>
    </w:p>
    <w:p>
      <w:pPr>
        <w:pStyle w:val="ListParagraph"/>
        <w:numPr>
          <w:ilvl w:val="3"/>
          <w:numId w:val="2"/>
        </w:numPr>
        <w:tabs>
          <w:tab w:pos="1865" w:val="left" w:leader="none"/>
        </w:tabs>
        <w:spacing w:line="240" w:lineRule="auto" w:before="1" w:after="0"/>
        <w:ind w:left="1865" w:right="0" w:hanging="873"/>
        <w:jc w:val="left"/>
        <w:rPr>
          <w:sz w:val="21"/>
        </w:rPr>
      </w:pPr>
      <w:bookmarkStart w:name="4.2.3.5 Validação sintática iterativa e " w:id="135"/>
      <w:bookmarkEnd w:id="135"/>
      <w:r>
        <w:rPr/>
      </w:r>
      <w:bookmarkStart w:name="_bookmark91" w:id="136"/>
      <w:bookmarkEnd w:id="136"/>
      <w:r>
        <w:rPr/>
      </w:r>
      <w:r>
        <w:rPr>
          <w:sz w:val="21"/>
          <w:u w:val="single"/>
        </w:rPr>
        <w:t>Validação</w:t>
      </w:r>
      <w:r>
        <w:rPr>
          <w:spacing w:val="7"/>
          <w:sz w:val="21"/>
          <w:u w:val="single"/>
        </w:rPr>
        <w:t> </w:t>
      </w:r>
      <w:r>
        <w:rPr>
          <w:sz w:val="21"/>
          <w:u w:val="single"/>
        </w:rPr>
        <w:t>sintática</w:t>
      </w:r>
      <w:r>
        <w:rPr>
          <w:spacing w:val="7"/>
          <w:sz w:val="21"/>
          <w:u w:val="single"/>
        </w:rPr>
        <w:t> </w:t>
      </w:r>
      <w:r>
        <w:rPr>
          <w:sz w:val="21"/>
          <w:u w:val="single"/>
        </w:rPr>
        <w:t>iterativa</w:t>
      </w:r>
      <w:r>
        <w:rPr>
          <w:spacing w:val="8"/>
          <w:sz w:val="21"/>
          <w:u w:val="single"/>
        </w:rPr>
        <w:t> </w:t>
      </w:r>
      <w:r>
        <w:rPr>
          <w:sz w:val="21"/>
          <w:u w:val="single"/>
        </w:rPr>
        <w:t>e</w:t>
      </w:r>
      <w:r>
        <w:rPr>
          <w:spacing w:val="7"/>
          <w:sz w:val="21"/>
          <w:u w:val="single"/>
        </w:rPr>
        <w:t> </w:t>
      </w:r>
      <w:r>
        <w:rPr>
          <w:sz w:val="21"/>
          <w:u w:val="single"/>
        </w:rPr>
        <w:t>laço</w:t>
      </w:r>
      <w:r>
        <w:rPr>
          <w:spacing w:val="7"/>
          <w:sz w:val="21"/>
          <w:u w:val="single"/>
        </w:rPr>
        <w:t> </w:t>
      </w:r>
      <w:r>
        <w:rPr>
          <w:sz w:val="21"/>
          <w:u w:val="single"/>
        </w:rPr>
        <w:t>de</w:t>
      </w:r>
      <w:r>
        <w:rPr>
          <w:spacing w:val="8"/>
          <w:sz w:val="21"/>
          <w:u w:val="single"/>
        </w:rPr>
        <w:t> </w:t>
      </w:r>
      <w:r>
        <w:rPr>
          <w:spacing w:val="-2"/>
          <w:sz w:val="21"/>
          <w:u w:val="single"/>
        </w:rPr>
        <w:t>correção</w:t>
      </w:r>
    </w:p>
    <w:p>
      <w:pPr>
        <w:pStyle w:val="BodyText"/>
        <w:spacing w:before="234"/>
      </w:pPr>
    </w:p>
    <w:p>
      <w:pPr>
        <w:pStyle w:val="ListParagraph"/>
        <w:numPr>
          <w:ilvl w:val="3"/>
          <w:numId w:val="2"/>
        </w:numPr>
        <w:tabs>
          <w:tab w:pos="1865" w:val="left" w:leader="none"/>
        </w:tabs>
        <w:spacing w:line="240" w:lineRule="auto" w:before="0" w:after="0"/>
        <w:ind w:left="1865" w:right="0" w:hanging="873"/>
        <w:jc w:val="left"/>
        <w:rPr>
          <w:sz w:val="21"/>
        </w:rPr>
      </w:pPr>
      <w:bookmarkStart w:name="4.2.3.6 Validação semântica por LLL-as-a" w:id="137"/>
      <w:bookmarkEnd w:id="137"/>
      <w:r>
        <w:rPr/>
      </w:r>
      <w:bookmarkStart w:name="_bookmark92" w:id="138"/>
      <w:bookmarkEnd w:id="138"/>
      <w:r>
        <w:rPr/>
      </w:r>
      <w:r>
        <w:rPr>
          <w:sz w:val="21"/>
          <w:u w:val="single"/>
        </w:rPr>
        <w:t>Validação</w:t>
      </w:r>
      <w:r>
        <w:rPr>
          <w:spacing w:val="16"/>
          <w:sz w:val="21"/>
          <w:u w:val="single"/>
        </w:rPr>
        <w:t> </w:t>
      </w:r>
      <w:r>
        <w:rPr>
          <w:sz w:val="21"/>
          <w:u w:val="single"/>
        </w:rPr>
        <w:t>semântica</w:t>
      </w:r>
      <w:r>
        <w:rPr>
          <w:spacing w:val="16"/>
          <w:sz w:val="21"/>
          <w:u w:val="single"/>
        </w:rPr>
        <w:t> </w:t>
      </w:r>
      <w:r>
        <w:rPr>
          <w:sz w:val="21"/>
          <w:u w:val="single"/>
        </w:rPr>
        <w:t>por</w:t>
      </w:r>
      <w:r>
        <w:rPr>
          <w:spacing w:val="16"/>
          <w:sz w:val="21"/>
          <w:u w:val="single"/>
        </w:rPr>
        <w:t> </w:t>
      </w:r>
      <w:r>
        <w:rPr>
          <w:sz w:val="21"/>
          <w:u w:val="single"/>
        </w:rPr>
        <w:t>LLL-as-a-</w:t>
      </w:r>
      <w:r>
        <w:rPr>
          <w:spacing w:val="-2"/>
          <w:sz w:val="21"/>
          <w:u w:val="single"/>
        </w:rPr>
        <w:t>judge</w:t>
      </w:r>
    </w:p>
    <w:p>
      <w:pPr>
        <w:pStyle w:val="BodyText"/>
      </w:pPr>
    </w:p>
    <w:p>
      <w:pPr>
        <w:pStyle w:val="BodyText"/>
        <w:spacing w:before="67"/>
      </w:pPr>
    </w:p>
    <w:p>
      <w:pPr>
        <w:pStyle w:val="ListParagraph"/>
        <w:numPr>
          <w:ilvl w:val="2"/>
          <w:numId w:val="2"/>
        </w:numPr>
        <w:tabs>
          <w:tab w:pos="977" w:val="left" w:leader="none"/>
        </w:tabs>
        <w:spacing w:line="240" w:lineRule="auto" w:before="0" w:after="0"/>
        <w:ind w:left="977" w:right="0" w:hanging="694"/>
        <w:jc w:val="left"/>
        <w:rPr>
          <w:sz w:val="21"/>
        </w:rPr>
      </w:pPr>
      <w:bookmarkStart w:name="4.2.4 Métricas de Avaliação" w:id="139"/>
      <w:bookmarkEnd w:id="139"/>
      <w:r>
        <w:rPr/>
      </w:r>
      <w:bookmarkStart w:name="_bookmark93" w:id="140"/>
      <w:bookmarkEnd w:id="140"/>
      <w:r>
        <w:rPr/>
      </w:r>
      <w:r>
        <w:rPr>
          <w:sz w:val="21"/>
        </w:rPr>
        <w:t>Métricas</w:t>
      </w:r>
      <w:r>
        <w:rPr>
          <w:spacing w:val="12"/>
          <w:sz w:val="21"/>
        </w:rPr>
        <w:t> </w:t>
      </w:r>
      <w:r>
        <w:rPr>
          <w:sz w:val="21"/>
        </w:rPr>
        <w:t>de</w:t>
      </w:r>
      <w:r>
        <w:rPr>
          <w:spacing w:val="13"/>
          <w:sz w:val="21"/>
        </w:rPr>
        <w:t> </w:t>
      </w:r>
      <w:r>
        <w:rPr>
          <w:spacing w:val="-2"/>
          <w:sz w:val="21"/>
        </w:rPr>
        <w:t>Avaliação</w:t>
      </w:r>
    </w:p>
    <w:p>
      <w:pPr>
        <w:pStyle w:val="BodyText"/>
        <w:spacing w:before="234"/>
      </w:pPr>
    </w:p>
    <w:p>
      <w:pPr>
        <w:pStyle w:val="ListParagraph"/>
        <w:numPr>
          <w:ilvl w:val="3"/>
          <w:numId w:val="2"/>
        </w:numPr>
        <w:tabs>
          <w:tab w:pos="1865" w:val="left" w:leader="none"/>
        </w:tabs>
        <w:spacing w:line="240" w:lineRule="auto" w:before="0" w:after="0"/>
        <w:ind w:left="1865" w:right="0" w:hanging="873"/>
        <w:jc w:val="left"/>
        <w:rPr>
          <w:sz w:val="21"/>
        </w:rPr>
      </w:pPr>
      <w:bookmarkStart w:name="4.2.4.1 Determinísticas" w:id="141"/>
      <w:bookmarkEnd w:id="141"/>
      <w:r>
        <w:rPr/>
      </w:r>
      <w:bookmarkStart w:name="_bookmark94" w:id="142"/>
      <w:bookmarkEnd w:id="142"/>
      <w:r>
        <w:rPr/>
      </w:r>
      <w:r>
        <w:rPr>
          <w:spacing w:val="-2"/>
          <w:sz w:val="21"/>
          <w:u w:val="single"/>
        </w:rPr>
        <w:t>Determinísticas</w:t>
      </w:r>
    </w:p>
    <w:p>
      <w:pPr>
        <w:pStyle w:val="BodyText"/>
        <w:spacing w:before="234"/>
      </w:pPr>
    </w:p>
    <w:p>
      <w:pPr>
        <w:pStyle w:val="ListParagraph"/>
        <w:numPr>
          <w:ilvl w:val="3"/>
          <w:numId w:val="2"/>
        </w:numPr>
        <w:tabs>
          <w:tab w:pos="1865" w:val="left" w:leader="none"/>
        </w:tabs>
        <w:spacing w:line="240" w:lineRule="auto" w:before="1" w:after="0"/>
        <w:ind w:left="1865" w:right="0" w:hanging="873"/>
        <w:jc w:val="left"/>
        <w:rPr>
          <w:sz w:val="21"/>
        </w:rPr>
      </w:pPr>
      <w:bookmarkStart w:name="4.2.4.2 Similaridade" w:id="143"/>
      <w:bookmarkEnd w:id="143"/>
      <w:r>
        <w:rPr/>
      </w:r>
      <w:bookmarkStart w:name="_bookmark95" w:id="144"/>
      <w:bookmarkEnd w:id="144"/>
      <w:r>
        <w:rPr/>
      </w:r>
      <w:r>
        <w:rPr>
          <w:spacing w:val="-2"/>
          <w:sz w:val="21"/>
          <w:u w:val="single"/>
        </w:rPr>
        <w:t>Similaridade</w:t>
      </w:r>
    </w:p>
    <w:p>
      <w:pPr>
        <w:pStyle w:val="BodyText"/>
        <w:spacing w:before="233"/>
      </w:pPr>
    </w:p>
    <w:p>
      <w:pPr>
        <w:pStyle w:val="ListParagraph"/>
        <w:numPr>
          <w:ilvl w:val="3"/>
          <w:numId w:val="2"/>
        </w:numPr>
        <w:tabs>
          <w:tab w:pos="1865" w:val="left" w:leader="none"/>
        </w:tabs>
        <w:spacing w:line="240" w:lineRule="auto" w:before="1" w:after="0"/>
        <w:ind w:left="1865" w:right="0" w:hanging="873"/>
        <w:jc w:val="left"/>
        <w:rPr>
          <w:sz w:val="21"/>
        </w:rPr>
      </w:pPr>
      <w:bookmarkStart w:name="4.2.4.3 Comparação entre estágios" w:id="145"/>
      <w:bookmarkEnd w:id="145"/>
      <w:r>
        <w:rPr/>
      </w:r>
      <w:bookmarkStart w:name="_bookmark96" w:id="146"/>
      <w:bookmarkEnd w:id="146"/>
      <w:r>
        <w:rPr/>
      </w:r>
      <w:r>
        <w:rPr>
          <w:sz w:val="21"/>
          <w:u w:val="single"/>
        </w:rPr>
        <w:t>Comparação</w:t>
      </w:r>
      <w:r>
        <w:rPr>
          <w:spacing w:val="16"/>
          <w:sz w:val="21"/>
          <w:u w:val="single"/>
        </w:rPr>
        <w:t> </w:t>
      </w:r>
      <w:r>
        <w:rPr>
          <w:sz w:val="21"/>
          <w:u w:val="single"/>
        </w:rPr>
        <w:t>entre</w:t>
      </w:r>
      <w:r>
        <w:rPr>
          <w:spacing w:val="16"/>
          <w:sz w:val="21"/>
          <w:u w:val="single"/>
        </w:rPr>
        <w:t> </w:t>
      </w:r>
      <w:r>
        <w:rPr>
          <w:spacing w:val="-2"/>
          <w:sz w:val="21"/>
          <w:u w:val="single"/>
        </w:rPr>
        <w:t>estágios</w:t>
      </w:r>
    </w:p>
    <w:p>
      <w:pPr>
        <w:pStyle w:val="ListParagraph"/>
        <w:spacing w:after="0" w:line="240" w:lineRule="auto"/>
        <w:jc w:val="left"/>
        <w:rPr>
          <w:sz w:val="21"/>
        </w:rPr>
        <w:sectPr>
          <w:pgSz w:w="11910" w:h="16840"/>
          <w:pgMar w:header="860" w:footer="0" w:top="1600" w:bottom="280" w:left="1417" w:right="0"/>
        </w:sectPr>
      </w:pPr>
    </w:p>
    <w:p>
      <w:pPr>
        <w:pStyle w:val="Heading1"/>
        <w:numPr>
          <w:ilvl w:val="0"/>
          <w:numId w:val="2"/>
        </w:numPr>
        <w:tabs>
          <w:tab w:pos="521" w:val="left" w:leader="none"/>
        </w:tabs>
        <w:spacing w:line="240" w:lineRule="auto" w:before="125" w:after="0"/>
        <w:ind w:left="521" w:right="0" w:hanging="238"/>
        <w:jc w:val="left"/>
      </w:pPr>
      <w:bookmarkStart w:name="5 Resultados" w:id="147"/>
      <w:bookmarkEnd w:id="147"/>
      <w:r>
        <w:rPr>
          <w:b w:val="0"/>
        </w:rPr>
      </w:r>
      <w:bookmarkStart w:name="_bookmark97" w:id="148"/>
      <w:bookmarkEnd w:id="148"/>
      <w:r>
        <w:rPr>
          <w:b w:val="0"/>
        </w:rPr>
      </w:r>
      <w:r>
        <w:rPr>
          <w:spacing w:val="-2"/>
        </w:rPr>
        <w:t>RESULTADOS</w:t>
      </w:r>
    </w:p>
    <w:p>
      <w:pPr>
        <w:pStyle w:val="BodyText"/>
        <w:rPr>
          <w:rFonts w:ascii="Arial"/>
          <w:b/>
        </w:rPr>
      </w:pPr>
    </w:p>
    <w:p>
      <w:pPr>
        <w:pStyle w:val="BodyText"/>
        <w:spacing w:before="67"/>
        <w:rPr>
          <w:rFonts w:ascii="Arial"/>
          <w:b/>
        </w:rPr>
      </w:pPr>
    </w:p>
    <w:p>
      <w:pPr>
        <w:pStyle w:val="Heading2"/>
        <w:numPr>
          <w:ilvl w:val="1"/>
          <w:numId w:val="2"/>
        </w:numPr>
        <w:tabs>
          <w:tab w:pos="797" w:val="left" w:leader="none"/>
        </w:tabs>
        <w:spacing w:line="240" w:lineRule="auto" w:before="0" w:after="0"/>
        <w:ind w:left="797" w:right="0" w:hanging="514"/>
        <w:jc w:val="left"/>
      </w:pPr>
      <w:bookmarkStart w:name="5.1 Discussões (opcional)" w:id="149"/>
      <w:bookmarkEnd w:id="149"/>
      <w:r>
        <w:rPr>
          <w:b w:val="0"/>
        </w:rPr>
      </w:r>
      <w:bookmarkStart w:name="_bookmark98" w:id="150"/>
      <w:bookmarkEnd w:id="150"/>
      <w:r>
        <w:rPr>
          <w:b w:val="0"/>
        </w:rPr>
      </w:r>
      <w:r>
        <w:rPr/>
        <w:t>Discussões</w:t>
      </w:r>
      <w:r>
        <w:rPr>
          <w:spacing w:val="24"/>
        </w:rPr>
        <w:t> </w:t>
      </w:r>
      <w:r>
        <w:rPr>
          <w:spacing w:val="-2"/>
        </w:rPr>
        <w:t>(opcional)</w:t>
      </w:r>
    </w:p>
    <w:p>
      <w:pPr>
        <w:pStyle w:val="Heading2"/>
        <w:spacing w:after="0" w:line="240" w:lineRule="auto"/>
        <w:jc w:val="left"/>
        <w:sectPr>
          <w:pgSz w:w="11910" w:h="16840"/>
          <w:pgMar w:header="860" w:footer="0" w:top="1600" w:bottom="280" w:left="1417" w:right="0"/>
        </w:sectPr>
      </w:pPr>
    </w:p>
    <w:p>
      <w:pPr>
        <w:pStyle w:val="Heading1"/>
        <w:numPr>
          <w:ilvl w:val="0"/>
          <w:numId w:val="2"/>
        </w:numPr>
        <w:tabs>
          <w:tab w:pos="521" w:val="left" w:leader="none"/>
        </w:tabs>
        <w:spacing w:line="240" w:lineRule="auto" w:before="125" w:after="0"/>
        <w:ind w:left="521" w:right="0" w:hanging="238"/>
        <w:jc w:val="left"/>
      </w:pPr>
      <w:bookmarkStart w:name="6 Conclusão" w:id="151"/>
      <w:bookmarkEnd w:id="151"/>
      <w:r>
        <w:rPr>
          <w:b w:val="0"/>
        </w:rPr>
      </w:r>
      <w:bookmarkStart w:name="_bookmark99" w:id="152"/>
      <w:bookmarkEnd w:id="152"/>
      <w:r>
        <w:rPr>
          <w:b w:val="0"/>
        </w:rPr>
      </w:r>
      <w:r>
        <w:rPr>
          <w:spacing w:val="-2"/>
        </w:rPr>
        <w:t>CONCLUSÃO</w:t>
      </w:r>
    </w:p>
    <w:p>
      <w:pPr>
        <w:pStyle w:val="Heading1"/>
        <w:spacing w:after="0" w:line="240" w:lineRule="auto"/>
        <w:jc w:val="left"/>
        <w:sectPr>
          <w:pgSz w:w="11910" w:h="16840"/>
          <w:pgMar w:header="860" w:footer="0" w:top="1600" w:bottom="280" w:left="1417" w:right="0"/>
        </w:sectPr>
      </w:pPr>
    </w:p>
    <w:p>
      <w:pPr>
        <w:pStyle w:val="Heading1"/>
        <w:ind w:right="848"/>
        <w:jc w:val="center"/>
      </w:pPr>
      <w:r>
        <w:rPr>
          <w:spacing w:val="-2"/>
        </w:rPr>
        <w:t>REFERÊNCIAS</w:t>
      </w:r>
    </w:p>
    <w:p>
      <w:pPr>
        <w:pStyle w:val="BodyText"/>
        <w:rPr>
          <w:rFonts w:ascii="Arial"/>
          <w:b/>
        </w:rPr>
      </w:pPr>
    </w:p>
    <w:p>
      <w:pPr>
        <w:pStyle w:val="BodyText"/>
        <w:rPr>
          <w:rFonts w:ascii="Arial"/>
          <w:b/>
        </w:rPr>
      </w:pPr>
    </w:p>
    <w:p>
      <w:pPr>
        <w:pStyle w:val="BodyText"/>
        <w:spacing w:before="149"/>
        <w:rPr>
          <w:rFonts w:ascii="Arial"/>
          <w:b/>
        </w:rPr>
      </w:pPr>
    </w:p>
    <w:p>
      <w:pPr>
        <w:spacing w:line="288" w:lineRule="auto" w:before="1"/>
        <w:ind w:left="283" w:right="1226" w:firstLine="0"/>
        <w:jc w:val="left"/>
        <w:rPr>
          <w:sz w:val="21"/>
        </w:rPr>
      </w:pPr>
      <w:bookmarkStart w:name="Referências" w:id="153"/>
      <w:bookmarkEnd w:id="153"/>
      <w:r>
        <w:rPr/>
      </w:r>
      <w:bookmarkStart w:name="_bookmark100" w:id="154"/>
      <w:bookmarkEnd w:id="154"/>
      <w:r>
        <w:rPr/>
      </w:r>
      <w:bookmarkStart w:name="_bookmark101" w:id="155"/>
      <w:bookmarkEnd w:id="155"/>
      <w:r>
        <w:rPr/>
      </w:r>
      <w:r>
        <w:rPr>
          <w:sz w:val="21"/>
        </w:rPr>
        <w:t>Accenture.</w:t>
      </w:r>
      <w:r>
        <w:rPr>
          <w:spacing w:val="28"/>
          <w:sz w:val="21"/>
        </w:rPr>
        <w:t> </w:t>
      </w:r>
      <w:r>
        <w:rPr>
          <w:rFonts w:ascii="Arial" w:hAnsi="Arial"/>
          <w:b/>
          <w:sz w:val="21"/>
        </w:rPr>
        <w:t>Securing</w:t>
      </w:r>
      <w:r>
        <w:rPr>
          <w:rFonts w:ascii="Arial" w:hAnsi="Arial"/>
          <w:b/>
          <w:spacing w:val="28"/>
          <w:sz w:val="21"/>
        </w:rPr>
        <w:t> </w:t>
      </w:r>
      <w:r>
        <w:rPr>
          <w:rFonts w:ascii="Arial" w:hAnsi="Arial"/>
          <w:b/>
          <w:sz w:val="21"/>
        </w:rPr>
        <w:t>the</w:t>
      </w:r>
      <w:r>
        <w:rPr>
          <w:rFonts w:ascii="Arial" w:hAnsi="Arial"/>
          <w:b/>
          <w:spacing w:val="28"/>
          <w:sz w:val="21"/>
        </w:rPr>
        <w:t> </w:t>
      </w:r>
      <w:r>
        <w:rPr>
          <w:rFonts w:ascii="Arial" w:hAnsi="Arial"/>
          <w:b/>
          <w:sz w:val="21"/>
        </w:rPr>
        <w:t>Digital</w:t>
      </w:r>
      <w:r>
        <w:rPr>
          <w:rFonts w:ascii="Arial" w:hAnsi="Arial"/>
          <w:b/>
          <w:spacing w:val="28"/>
          <w:sz w:val="21"/>
        </w:rPr>
        <w:t> </w:t>
      </w:r>
      <w:r>
        <w:rPr>
          <w:rFonts w:ascii="Arial" w:hAnsi="Arial"/>
          <w:b/>
          <w:sz w:val="21"/>
        </w:rPr>
        <w:t>Economy:</w:t>
      </w:r>
      <w:r>
        <w:rPr>
          <w:rFonts w:ascii="Arial" w:hAnsi="Arial"/>
          <w:b/>
          <w:spacing w:val="28"/>
          <w:sz w:val="21"/>
        </w:rPr>
        <w:t> </w:t>
      </w:r>
      <w:r>
        <w:rPr>
          <w:rFonts w:ascii="Arial" w:hAnsi="Arial"/>
          <w:b/>
          <w:sz w:val="21"/>
        </w:rPr>
        <w:t>Reinventing</w:t>
      </w:r>
      <w:r>
        <w:rPr>
          <w:rFonts w:ascii="Arial" w:hAnsi="Arial"/>
          <w:b/>
          <w:spacing w:val="28"/>
          <w:sz w:val="21"/>
        </w:rPr>
        <w:t> </w:t>
      </w:r>
      <w:r>
        <w:rPr>
          <w:rFonts w:ascii="Arial" w:hAnsi="Arial"/>
          <w:b/>
          <w:sz w:val="21"/>
        </w:rPr>
        <w:t>the</w:t>
      </w:r>
      <w:r>
        <w:rPr>
          <w:rFonts w:ascii="Arial" w:hAnsi="Arial"/>
          <w:b/>
          <w:spacing w:val="28"/>
          <w:sz w:val="21"/>
        </w:rPr>
        <w:t> </w:t>
      </w:r>
      <w:r>
        <w:rPr>
          <w:rFonts w:ascii="Arial" w:hAnsi="Arial"/>
          <w:b/>
          <w:sz w:val="21"/>
        </w:rPr>
        <w:t>Internet</w:t>
      </w:r>
      <w:r>
        <w:rPr>
          <w:rFonts w:ascii="Arial" w:hAnsi="Arial"/>
          <w:b/>
          <w:spacing w:val="28"/>
          <w:sz w:val="21"/>
        </w:rPr>
        <w:t> </w:t>
      </w:r>
      <w:r>
        <w:rPr>
          <w:rFonts w:ascii="Arial" w:hAnsi="Arial"/>
          <w:b/>
          <w:sz w:val="21"/>
        </w:rPr>
        <w:t>for</w:t>
      </w:r>
      <w:r>
        <w:rPr>
          <w:rFonts w:ascii="Arial" w:hAnsi="Arial"/>
          <w:b/>
          <w:spacing w:val="28"/>
          <w:sz w:val="21"/>
        </w:rPr>
        <w:t> </w:t>
      </w:r>
      <w:r>
        <w:rPr>
          <w:rFonts w:ascii="Arial" w:hAnsi="Arial"/>
          <w:b/>
          <w:sz w:val="21"/>
        </w:rPr>
        <w:t>Trust</w:t>
      </w:r>
      <w:r>
        <w:rPr>
          <w:sz w:val="21"/>
        </w:rPr>
        <w:t>.</w:t>
      </w:r>
      <w:r>
        <w:rPr>
          <w:spacing w:val="28"/>
          <w:sz w:val="21"/>
        </w:rPr>
        <w:t> </w:t>
      </w:r>
      <w:r>
        <w:rPr>
          <w:sz w:val="21"/>
        </w:rPr>
        <w:t>Dublin,</w:t>
      </w:r>
      <w:r>
        <w:rPr>
          <w:spacing w:val="28"/>
          <w:sz w:val="21"/>
        </w:rPr>
        <w:t> </w:t>
      </w:r>
      <w:r>
        <w:rPr>
          <w:sz w:val="21"/>
        </w:rPr>
        <w:t>Ire-land,</w:t>
      </w:r>
      <w:r>
        <w:rPr>
          <w:spacing w:val="29"/>
          <w:sz w:val="21"/>
        </w:rPr>
        <w:t> </w:t>
      </w:r>
      <w:r>
        <w:rPr>
          <w:sz w:val="21"/>
        </w:rPr>
        <w:t>2019.</w:t>
      </w:r>
      <w:r>
        <w:rPr>
          <w:spacing w:val="29"/>
          <w:sz w:val="21"/>
        </w:rPr>
        <w:t> </w:t>
      </w:r>
      <w:r>
        <w:rPr>
          <w:sz w:val="21"/>
        </w:rPr>
        <w:t>Relatório</w:t>
      </w:r>
      <w:r>
        <w:rPr>
          <w:spacing w:val="29"/>
          <w:sz w:val="21"/>
        </w:rPr>
        <w:t> </w:t>
      </w:r>
      <w:r>
        <w:rPr>
          <w:sz w:val="21"/>
        </w:rPr>
        <w:t>corporativo.</w:t>
      </w:r>
      <w:r>
        <w:rPr>
          <w:spacing w:val="29"/>
          <w:sz w:val="21"/>
        </w:rPr>
        <w:t> </w:t>
      </w:r>
      <w:r>
        <w:rPr>
          <w:sz w:val="21"/>
        </w:rPr>
        <w:t>Disponível</w:t>
      </w:r>
      <w:r>
        <w:rPr>
          <w:spacing w:val="29"/>
          <w:sz w:val="21"/>
        </w:rPr>
        <w:t> </w:t>
      </w:r>
      <w:r>
        <w:rPr>
          <w:sz w:val="21"/>
        </w:rPr>
        <w:t>em:</w:t>
      </w:r>
      <w:r>
        <w:rPr>
          <w:spacing w:val="29"/>
          <w:sz w:val="21"/>
        </w:rPr>
        <w:t> </w:t>
      </w:r>
      <w:hyperlink r:id="rId39">
        <w:r>
          <w:rPr>
            <w:sz w:val="21"/>
          </w:rPr>
          <w:t>https://newsroom.accenture.com/news/2019/</w:t>
        </w:r>
      </w:hyperlink>
    </w:p>
    <w:p>
      <w:pPr>
        <w:pStyle w:val="BodyText"/>
        <w:spacing w:line="240" w:lineRule="exact"/>
        <w:ind w:left="283"/>
      </w:pPr>
      <w:hyperlink r:id="rId39">
        <w:r>
          <w:rPr/>
          <w:t>cybercrime-could-cost-companies-us-5-2-trillion-over-next-five-years-according-to-new-research-from-</w:t>
        </w:r>
        <w:r>
          <w:rPr>
            <w:spacing w:val="-5"/>
          </w:rPr>
          <w:t>acc</w:t>
        </w:r>
      </w:hyperlink>
    </w:p>
    <w:p>
      <w:pPr>
        <w:spacing w:line="288" w:lineRule="auto" w:before="179"/>
        <w:ind w:left="283" w:right="1131" w:firstLine="0"/>
        <w:jc w:val="left"/>
        <w:rPr>
          <w:sz w:val="21"/>
        </w:rPr>
      </w:pPr>
      <w:bookmarkStart w:name="_bookmark102" w:id="156"/>
      <w:bookmarkEnd w:id="156"/>
      <w:r>
        <w:rPr/>
      </w:r>
      <w:r>
        <w:rPr>
          <w:sz w:val="21"/>
        </w:rPr>
        <w:t>ALCANTARA, L. </w:t>
      </w:r>
      <w:r>
        <w:rPr>
          <w:rFonts w:ascii="Arial" w:hAnsi="Arial"/>
          <w:i/>
          <w:sz w:val="21"/>
        </w:rPr>
        <w:t>et al. </w:t>
      </w:r>
      <w:r>
        <w:rPr>
          <w:sz w:val="21"/>
        </w:rPr>
        <w:t>Syrius: Synthesis of rules for intrusion detectors. </w:t>
      </w:r>
      <w:r>
        <w:rPr>
          <w:rFonts w:ascii="Arial" w:hAnsi="Arial"/>
          <w:b/>
          <w:sz w:val="21"/>
        </w:rPr>
        <w:t>IEEE Transactions on Reliability</w:t>
      </w:r>
      <w:r>
        <w:rPr>
          <w:sz w:val="21"/>
        </w:rPr>
        <w:t>, IEEE, v. 71, n. 1, p. 370–381, 2021.</w:t>
      </w:r>
    </w:p>
    <w:p>
      <w:pPr>
        <w:spacing w:line="288" w:lineRule="auto" w:before="131"/>
        <w:ind w:left="283" w:right="1131" w:firstLine="0"/>
        <w:jc w:val="left"/>
        <w:rPr>
          <w:sz w:val="21"/>
        </w:rPr>
      </w:pPr>
      <w:bookmarkStart w:name="_bookmark103" w:id="157"/>
      <w:bookmarkEnd w:id="157"/>
      <w:r>
        <w:rPr/>
      </w:r>
      <w:r>
        <w:rPr>
          <w:sz w:val="21"/>
        </w:rPr>
        <w:t>BANERJEE, S.; LAVIE, A. METEOR: An automatic metric for MT evaluation with improved</w:t>
      </w:r>
      <w:r>
        <w:rPr>
          <w:spacing w:val="80"/>
          <w:sz w:val="21"/>
        </w:rPr>
        <w:t> </w:t>
      </w:r>
      <w:r>
        <w:rPr>
          <w:sz w:val="21"/>
        </w:rPr>
        <w:t>correlation with human judgments. </w:t>
      </w:r>
      <w:r>
        <w:rPr>
          <w:rFonts w:ascii="Arial" w:hAnsi="Arial"/>
          <w:i/>
          <w:sz w:val="21"/>
        </w:rPr>
        <w:t>In</w:t>
      </w:r>
      <w:r>
        <w:rPr>
          <w:sz w:val="21"/>
        </w:rPr>
        <w:t>: </w:t>
      </w:r>
      <w:r>
        <w:rPr>
          <w:rFonts w:ascii="Arial" w:hAnsi="Arial"/>
          <w:b/>
          <w:sz w:val="21"/>
        </w:rPr>
        <w:t>Proceedings of the ACL Workshop on Intrinsic and</w:t>
      </w:r>
      <w:r>
        <w:rPr>
          <w:rFonts w:ascii="Arial" w:hAnsi="Arial"/>
          <w:b/>
          <w:spacing w:val="40"/>
          <w:sz w:val="21"/>
        </w:rPr>
        <w:t> </w:t>
      </w:r>
      <w:r>
        <w:rPr>
          <w:rFonts w:ascii="Arial" w:hAnsi="Arial"/>
          <w:b/>
          <w:sz w:val="21"/>
        </w:rPr>
        <w:t>Extrinsic Evaluation Measures for Machine Translation and/or Summarization</w:t>
      </w:r>
      <w:r>
        <w:rPr>
          <w:sz w:val="21"/>
        </w:rPr>
        <w:t>. [</w:t>
      </w:r>
      <w:r>
        <w:rPr>
          <w:rFonts w:ascii="Arial" w:hAnsi="Arial"/>
          <w:i/>
          <w:sz w:val="21"/>
        </w:rPr>
        <w:t>S.l.</w:t>
      </w:r>
      <w:r>
        <w:rPr>
          <w:sz w:val="21"/>
        </w:rPr>
        <w:t>: </w:t>
      </w:r>
      <w:r>
        <w:rPr>
          <w:rFonts w:ascii="Arial" w:hAnsi="Arial"/>
          <w:i/>
          <w:sz w:val="21"/>
        </w:rPr>
        <w:t>s.n.</w:t>
      </w:r>
      <w:r>
        <w:rPr>
          <w:sz w:val="21"/>
        </w:rPr>
        <w:t>], 2005. p. 65–72.</w:t>
      </w:r>
    </w:p>
    <w:p>
      <w:pPr>
        <w:spacing w:line="288" w:lineRule="auto" w:before="128"/>
        <w:ind w:left="283" w:right="1131" w:firstLine="0"/>
        <w:jc w:val="left"/>
        <w:rPr>
          <w:sz w:val="21"/>
        </w:rPr>
      </w:pPr>
      <w:bookmarkStart w:name="_bookmark104" w:id="158"/>
      <w:bookmarkEnd w:id="158"/>
      <w:r>
        <w:rPr/>
      </w:r>
      <w:r>
        <w:rPr>
          <w:sz w:val="21"/>
        </w:rPr>
        <w:t>BROWN,</w:t>
      </w:r>
      <w:r>
        <w:rPr>
          <w:spacing w:val="29"/>
          <w:sz w:val="21"/>
        </w:rPr>
        <w:t> </w:t>
      </w:r>
      <w:r>
        <w:rPr>
          <w:sz w:val="21"/>
        </w:rPr>
        <w:t>T.</w:t>
      </w:r>
      <w:r>
        <w:rPr>
          <w:spacing w:val="29"/>
          <w:sz w:val="21"/>
        </w:rPr>
        <w:t> </w:t>
      </w:r>
      <w:r>
        <w:rPr>
          <w:sz w:val="21"/>
        </w:rPr>
        <w:t>B.</w:t>
      </w:r>
      <w:r>
        <w:rPr>
          <w:spacing w:val="29"/>
          <w:sz w:val="21"/>
        </w:rPr>
        <w:t> </w:t>
      </w:r>
      <w:r>
        <w:rPr>
          <w:rFonts w:ascii="Arial" w:hAnsi="Arial"/>
          <w:i/>
          <w:sz w:val="21"/>
        </w:rPr>
        <w:t>et</w:t>
      </w:r>
      <w:r>
        <w:rPr>
          <w:rFonts w:ascii="Arial" w:hAnsi="Arial"/>
          <w:i/>
          <w:spacing w:val="29"/>
          <w:sz w:val="21"/>
        </w:rPr>
        <w:t> </w:t>
      </w:r>
      <w:r>
        <w:rPr>
          <w:rFonts w:ascii="Arial" w:hAnsi="Arial"/>
          <w:i/>
          <w:sz w:val="21"/>
        </w:rPr>
        <w:t>al.</w:t>
      </w:r>
      <w:r>
        <w:rPr>
          <w:rFonts w:ascii="Arial" w:hAnsi="Arial"/>
          <w:i/>
          <w:spacing w:val="29"/>
          <w:sz w:val="21"/>
        </w:rPr>
        <w:t> </w:t>
      </w:r>
      <w:r>
        <w:rPr>
          <w:sz w:val="21"/>
        </w:rPr>
        <w:t>Language</w:t>
      </w:r>
      <w:r>
        <w:rPr>
          <w:spacing w:val="29"/>
          <w:sz w:val="21"/>
        </w:rPr>
        <w:t> </w:t>
      </w:r>
      <w:r>
        <w:rPr>
          <w:sz w:val="21"/>
        </w:rPr>
        <w:t>models</w:t>
      </w:r>
      <w:r>
        <w:rPr>
          <w:spacing w:val="29"/>
          <w:sz w:val="21"/>
        </w:rPr>
        <w:t> </w:t>
      </w:r>
      <w:r>
        <w:rPr>
          <w:sz w:val="21"/>
        </w:rPr>
        <w:t>are</w:t>
      </w:r>
      <w:r>
        <w:rPr>
          <w:spacing w:val="29"/>
          <w:sz w:val="21"/>
        </w:rPr>
        <w:t> </w:t>
      </w:r>
      <w:r>
        <w:rPr>
          <w:sz w:val="21"/>
        </w:rPr>
        <w:t>few-shot</w:t>
      </w:r>
      <w:r>
        <w:rPr>
          <w:spacing w:val="29"/>
          <w:sz w:val="21"/>
        </w:rPr>
        <w:t> </w:t>
      </w:r>
      <w:r>
        <w:rPr>
          <w:sz w:val="21"/>
        </w:rPr>
        <w:t>learners.</w:t>
      </w:r>
      <w:r>
        <w:rPr>
          <w:spacing w:val="29"/>
          <w:sz w:val="21"/>
        </w:rPr>
        <w:t> </w:t>
      </w:r>
      <w:r>
        <w:rPr>
          <w:rFonts w:ascii="Arial" w:hAnsi="Arial"/>
          <w:i/>
          <w:sz w:val="21"/>
        </w:rPr>
        <w:t>In</w:t>
      </w:r>
      <w:r>
        <w:rPr>
          <w:sz w:val="21"/>
        </w:rPr>
        <w:t>:</w:t>
      </w:r>
      <w:r>
        <w:rPr>
          <w:spacing w:val="29"/>
          <w:sz w:val="21"/>
        </w:rPr>
        <w:t> </w:t>
      </w:r>
      <w:r>
        <w:rPr>
          <w:rFonts w:ascii="Arial" w:hAnsi="Arial"/>
          <w:b/>
          <w:sz w:val="21"/>
        </w:rPr>
        <w:t>Advances</w:t>
      </w:r>
      <w:r>
        <w:rPr>
          <w:rFonts w:ascii="Arial" w:hAnsi="Arial"/>
          <w:b/>
          <w:spacing w:val="29"/>
          <w:sz w:val="21"/>
        </w:rPr>
        <w:t> </w:t>
      </w:r>
      <w:r>
        <w:rPr>
          <w:rFonts w:ascii="Arial" w:hAnsi="Arial"/>
          <w:b/>
          <w:sz w:val="21"/>
        </w:rPr>
        <w:t>in</w:t>
      </w:r>
      <w:r>
        <w:rPr>
          <w:rFonts w:ascii="Arial" w:hAnsi="Arial"/>
          <w:b/>
          <w:spacing w:val="29"/>
          <w:sz w:val="21"/>
        </w:rPr>
        <w:t> </w:t>
      </w:r>
      <w:r>
        <w:rPr>
          <w:rFonts w:ascii="Arial" w:hAnsi="Arial"/>
          <w:b/>
          <w:sz w:val="21"/>
        </w:rPr>
        <w:t>Neural Information Processing Systems</w:t>
      </w:r>
      <w:r>
        <w:rPr>
          <w:sz w:val="21"/>
        </w:rPr>
        <w:t>. [</w:t>
      </w:r>
      <w:r>
        <w:rPr>
          <w:rFonts w:ascii="Arial" w:hAnsi="Arial"/>
          <w:i/>
          <w:sz w:val="21"/>
        </w:rPr>
        <w:t>S.l.</w:t>
      </w:r>
      <w:r>
        <w:rPr>
          <w:sz w:val="21"/>
        </w:rPr>
        <w:t>: </w:t>
      </w:r>
      <w:r>
        <w:rPr>
          <w:rFonts w:ascii="Arial" w:hAnsi="Arial"/>
          <w:i/>
          <w:sz w:val="21"/>
        </w:rPr>
        <w:t>s.n.</w:t>
      </w:r>
      <w:r>
        <w:rPr>
          <w:sz w:val="21"/>
        </w:rPr>
        <w:t>], 2020. v. 33, p. 1877–1901.</w:t>
      </w:r>
    </w:p>
    <w:p>
      <w:pPr>
        <w:spacing w:line="288" w:lineRule="auto" w:before="131"/>
        <w:ind w:left="283" w:right="1401" w:firstLine="0"/>
        <w:jc w:val="left"/>
        <w:rPr>
          <w:sz w:val="21"/>
        </w:rPr>
      </w:pPr>
      <w:bookmarkStart w:name="_bookmark105" w:id="159"/>
      <w:bookmarkEnd w:id="159"/>
      <w:r>
        <w:rPr/>
      </w:r>
      <w:r>
        <w:rPr>
          <w:sz w:val="21"/>
        </w:rPr>
        <w:t>BUSINESS, V. </w:t>
      </w:r>
      <w:r>
        <w:rPr>
          <w:rFonts w:ascii="Arial" w:hAnsi="Arial"/>
          <w:b/>
          <w:sz w:val="21"/>
        </w:rPr>
        <w:t>2018 Data Breach Investigations Report</w:t>
      </w:r>
      <w:r>
        <w:rPr>
          <w:sz w:val="21"/>
        </w:rPr>
        <w:t>. New York, USA, 2018. Disponível em: </w:t>
      </w:r>
      <w:hyperlink r:id="rId40">
        <w:r>
          <w:rPr>
            <w:sz w:val="21"/>
          </w:rPr>
          <w:t>https://www.verizon.com/business/resources/reports/DBIR_2018_Report.pdf</w:t>
        </w:r>
      </w:hyperlink>
      <w:r>
        <w:rPr>
          <w:sz w:val="21"/>
        </w:rPr>
        <w:t>.</w:t>
      </w:r>
    </w:p>
    <w:p>
      <w:pPr>
        <w:pStyle w:val="BodyText"/>
        <w:spacing w:line="288" w:lineRule="auto" w:before="130"/>
        <w:ind w:left="283" w:right="1185"/>
      </w:pPr>
      <w:bookmarkStart w:name="_bookmark106" w:id="160"/>
      <w:bookmarkEnd w:id="160"/>
      <w:r>
        <w:rPr/>
      </w:r>
      <w:r>
        <w:rPr/>
        <w:t>BUSINESS,</w:t>
      </w:r>
      <w:r>
        <w:rPr>
          <w:spacing w:val="40"/>
        </w:rPr>
        <w:t> </w:t>
      </w:r>
      <w:r>
        <w:rPr/>
        <w:t>V.</w:t>
      </w:r>
      <w:r>
        <w:rPr>
          <w:spacing w:val="40"/>
        </w:rPr>
        <w:t> </w:t>
      </w:r>
      <w:r>
        <w:rPr>
          <w:rFonts w:ascii="Arial" w:hAnsi="Arial"/>
          <w:b/>
        </w:rPr>
        <w:t>2025</w:t>
      </w:r>
      <w:r>
        <w:rPr>
          <w:rFonts w:ascii="Arial" w:hAnsi="Arial"/>
          <w:b/>
          <w:spacing w:val="40"/>
        </w:rPr>
        <w:t> </w:t>
      </w:r>
      <w:r>
        <w:rPr>
          <w:rFonts w:ascii="Arial" w:hAnsi="Arial"/>
          <w:b/>
        </w:rPr>
        <w:t>Data</w:t>
      </w:r>
      <w:r>
        <w:rPr>
          <w:rFonts w:ascii="Arial" w:hAnsi="Arial"/>
          <w:b/>
          <w:spacing w:val="40"/>
        </w:rPr>
        <w:t> </w:t>
      </w:r>
      <w:r>
        <w:rPr>
          <w:rFonts w:ascii="Arial" w:hAnsi="Arial"/>
          <w:b/>
        </w:rPr>
        <w:t>Breach</w:t>
      </w:r>
      <w:r>
        <w:rPr>
          <w:rFonts w:ascii="Arial" w:hAnsi="Arial"/>
          <w:b/>
          <w:spacing w:val="40"/>
        </w:rPr>
        <w:t> </w:t>
      </w:r>
      <w:r>
        <w:rPr>
          <w:rFonts w:ascii="Arial" w:hAnsi="Arial"/>
          <w:b/>
        </w:rPr>
        <w:t>Investigations</w:t>
      </w:r>
      <w:r>
        <w:rPr>
          <w:rFonts w:ascii="Arial" w:hAnsi="Arial"/>
          <w:b/>
          <w:spacing w:val="40"/>
        </w:rPr>
        <w:t> </w:t>
      </w:r>
      <w:r>
        <w:rPr>
          <w:rFonts w:ascii="Arial" w:hAnsi="Arial"/>
          <w:b/>
        </w:rPr>
        <w:t>Report</w:t>
      </w:r>
      <w:r>
        <w:rPr>
          <w:rFonts w:ascii="Arial" w:hAnsi="Arial"/>
          <w:b/>
          <w:spacing w:val="40"/>
        </w:rPr>
        <w:t> </w:t>
      </w:r>
      <w:r>
        <w:rPr>
          <w:rFonts w:ascii="Arial" w:hAnsi="Arial"/>
          <w:b/>
        </w:rPr>
        <w:t>(DBIR)</w:t>
      </w:r>
      <w:r>
        <w:rPr/>
        <w:t>.</w:t>
      </w:r>
      <w:r>
        <w:rPr>
          <w:spacing w:val="40"/>
        </w:rPr>
        <w:t> </w:t>
      </w:r>
      <w:r>
        <w:rPr/>
        <w:t>USA,</w:t>
      </w:r>
      <w:r>
        <w:rPr>
          <w:spacing w:val="40"/>
        </w:rPr>
        <w:t> </w:t>
      </w:r>
      <w:r>
        <w:rPr/>
        <w:t>2025.</w:t>
      </w:r>
      <w:r>
        <w:rPr>
          <w:spacing w:val="40"/>
        </w:rPr>
        <w:t> </w:t>
      </w:r>
      <w:r>
        <w:rPr/>
        <w:t>C.</w:t>
      </w:r>
      <w:r>
        <w:rPr>
          <w:spacing w:val="40"/>
        </w:rPr>
        <w:t> </w:t>
      </w:r>
      <w:r>
        <w:rPr/>
        <w:t>David Hylender, Philippe Langlois, Alex Pinto, Suzanne Widup (eds.). Disponível em: </w:t>
      </w:r>
      <w:hyperlink r:id="rId41">
        <w:r>
          <w:rPr/>
          <w:t>https://www.</w:t>
        </w:r>
      </w:hyperlink>
      <w:r>
        <w:rPr>
          <w:spacing w:val="40"/>
        </w:rPr>
        <w:t> </w:t>
      </w:r>
      <w:hyperlink r:id="rId41">
        <w:r>
          <w:rPr>
            <w:spacing w:val="-2"/>
          </w:rPr>
          <w:t>verizon.com/business/resources/T437/reports/2025-dbir-data-breach-investigations-report.pdf</w:t>
        </w:r>
      </w:hyperlink>
      <w:r>
        <w:rPr>
          <w:spacing w:val="-2"/>
        </w:rPr>
        <w:t>.</w:t>
      </w:r>
    </w:p>
    <w:p>
      <w:pPr>
        <w:tabs>
          <w:tab w:pos="6070" w:val="left" w:leader="none"/>
        </w:tabs>
        <w:spacing w:line="288" w:lineRule="auto" w:before="130"/>
        <w:ind w:left="283" w:right="1604" w:firstLine="0"/>
        <w:jc w:val="left"/>
        <w:rPr>
          <w:sz w:val="21"/>
        </w:rPr>
      </w:pPr>
      <w:bookmarkStart w:name="_bookmark107" w:id="161"/>
      <w:bookmarkEnd w:id="161"/>
      <w:r>
        <w:rPr/>
      </w:r>
      <w:r>
        <w:rPr>
          <w:sz w:val="21"/>
        </w:rPr>
        <w:t>CHOWDHARY, K. R. Natural language processing. </w:t>
      </w:r>
      <w:r>
        <w:rPr>
          <w:rFonts w:ascii="Arial" w:hAnsi="Arial"/>
          <w:i/>
          <w:sz w:val="21"/>
        </w:rPr>
        <w:t>In</w:t>
      </w:r>
      <w:r>
        <w:rPr>
          <w:sz w:val="21"/>
        </w:rPr>
        <w:t>: </w:t>
      </w:r>
      <w:r>
        <w:rPr>
          <w:rFonts w:ascii="Times New Roman" w:hAnsi="Times New Roman"/>
          <w:sz w:val="21"/>
          <w:u w:val="single"/>
        </w:rPr>
        <w:tab/>
      </w:r>
      <w:r>
        <w:rPr>
          <w:sz w:val="21"/>
        </w:rPr>
        <w:t>. </w:t>
      </w:r>
      <w:r>
        <w:rPr>
          <w:rFonts w:ascii="Arial" w:hAnsi="Arial"/>
          <w:b/>
          <w:sz w:val="21"/>
        </w:rPr>
        <w:t>Fundamentals of </w:t>
      </w:r>
      <w:r>
        <w:rPr>
          <w:rFonts w:ascii="Arial" w:hAnsi="Arial"/>
          <w:b/>
          <w:sz w:val="21"/>
        </w:rPr>
        <w:t>Artificial Intelligence</w:t>
      </w:r>
      <w:r>
        <w:rPr>
          <w:sz w:val="21"/>
        </w:rPr>
        <w:t>. New Delhi: Springer India, 2020. p. 603–649. ISBN 978-81-322-3972-7.</w:t>
      </w:r>
    </w:p>
    <w:p>
      <w:pPr>
        <w:spacing w:line="288" w:lineRule="auto" w:before="130"/>
        <w:ind w:left="283" w:right="1131" w:firstLine="0"/>
        <w:jc w:val="left"/>
        <w:rPr>
          <w:sz w:val="21"/>
        </w:rPr>
      </w:pPr>
      <w:bookmarkStart w:name="_bookmark108" w:id="162"/>
      <w:bookmarkEnd w:id="162"/>
      <w:r>
        <w:rPr/>
      </w:r>
      <w:r>
        <w:rPr>
          <w:sz w:val="21"/>
        </w:rPr>
        <w:t>DIMITROV,</w:t>
      </w:r>
      <w:r>
        <w:rPr>
          <w:spacing w:val="-1"/>
          <w:sz w:val="21"/>
        </w:rPr>
        <w:t> </w:t>
      </w:r>
      <w:r>
        <w:rPr>
          <w:sz w:val="21"/>
        </w:rPr>
        <w:t>D.;</w:t>
      </w:r>
      <w:r>
        <w:rPr>
          <w:spacing w:val="-1"/>
          <w:sz w:val="21"/>
        </w:rPr>
        <w:t> </w:t>
      </w:r>
      <w:r>
        <w:rPr>
          <w:sz w:val="21"/>
        </w:rPr>
        <w:t>NIKOLOV,</w:t>
      </w:r>
      <w:r>
        <w:rPr>
          <w:spacing w:val="-1"/>
          <w:sz w:val="21"/>
        </w:rPr>
        <w:t> </w:t>
      </w:r>
      <w:r>
        <w:rPr>
          <w:sz w:val="21"/>
        </w:rPr>
        <w:t>D.</w:t>
      </w:r>
      <w:r>
        <w:rPr>
          <w:spacing w:val="-1"/>
          <w:sz w:val="21"/>
        </w:rPr>
        <w:t> </w:t>
      </w:r>
      <w:r>
        <w:rPr>
          <w:sz w:val="21"/>
        </w:rPr>
        <w:t>Leveraging</w:t>
      </w:r>
      <w:r>
        <w:rPr>
          <w:spacing w:val="-1"/>
          <w:sz w:val="21"/>
        </w:rPr>
        <w:t> </w:t>
      </w:r>
      <w:r>
        <w:rPr>
          <w:sz w:val="21"/>
        </w:rPr>
        <w:t>yara</w:t>
      </w:r>
      <w:r>
        <w:rPr>
          <w:spacing w:val="-1"/>
          <w:sz w:val="21"/>
        </w:rPr>
        <w:t> </w:t>
      </w:r>
      <w:r>
        <w:rPr>
          <w:sz w:val="21"/>
        </w:rPr>
        <w:t>and</w:t>
      </w:r>
      <w:r>
        <w:rPr>
          <w:spacing w:val="-1"/>
          <w:sz w:val="21"/>
        </w:rPr>
        <w:t> </w:t>
      </w:r>
      <w:r>
        <w:rPr>
          <w:sz w:val="21"/>
        </w:rPr>
        <w:t>sigma</w:t>
      </w:r>
      <w:r>
        <w:rPr>
          <w:spacing w:val="-1"/>
          <w:sz w:val="21"/>
        </w:rPr>
        <w:t> </w:t>
      </w:r>
      <w:r>
        <w:rPr>
          <w:sz w:val="21"/>
        </w:rPr>
        <w:t>rules</w:t>
      </w:r>
      <w:r>
        <w:rPr>
          <w:spacing w:val="-1"/>
          <w:sz w:val="21"/>
        </w:rPr>
        <w:t> </w:t>
      </w:r>
      <w:r>
        <w:rPr>
          <w:sz w:val="21"/>
        </w:rPr>
        <w:t>to</w:t>
      </w:r>
      <w:r>
        <w:rPr>
          <w:spacing w:val="-1"/>
          <w:sz w:val="21"/>
        </w:rPr>
        <w:t> </w:t>
      </w:r>
      <w:r>
        <w:rPr>
          <w:sz w:val="21"/>
        </w:rPr>
        <w:t>detect</w:t>
      </w:r>
      <w:r>
        <w:rPr>
          <w:spacing w:val="-1"/>
          <w:sz w:val="21"/>
        </w:rPr>
        <w:t> </w:t>
      </w:r>
      <w:r>
        <w:rPr>
          <w:sz w:val="21"/>
        </w:rPr>
        <w:t>chinese</w:t>
      </w:r>
      <w:r>
        <w:rPr>
          <w:spacing w:val="-1"/>
          <w:sz w:val="21"/>
        </w:rPr>
        <w:t> </w:t>
      </w:r>
      <w:r>
        <w:rPr>
          <w:sz w:val="21"/>
        </w:rPr>
        <w:t>state-sponsored hacking groups of the "typhoon"type. </w:t>
      </w:r>
      <w:r>
        <w:rPr>
          <w:rFonts w:ascii="Arial" w:hAnsi="Arial"/>
          <w:i/>
          <w:sz w:val="21"/>
        </w:rPr>
        <w:t>In</w:t>
      </w:r>
      <w:r>
        <w:rPr>
          <w:sz w:val="21"/>
        </w:rPr>
        <w:t>: </w:t>
      </w:r>
      <w:r>
        <w:rPr>
          <w:rFonts w:ascii="Arial" w:hAnsi="Arial"/>
          <w:b/>
          <w:sz w:val="21"/>
        </w:rPr>
        <w:t>Environment. Technology. Resources. Proceedings of the 16th International Scientific and Practical Conference</w:t>
      </w:r>
      <w:r>
        <w:rPr>
          <w:sz w:val="21"/>
        </w:rPr>
        <w:t>. Rezekne, Latvia: RTU Press, 2025. II, p. 107–113. Disponível em: </w:t>
      </w:r>
      <w:hyperlink r:id="rId42">
        <w:r>
          <w:rPr>
            <w:sz w:val="21"/>
          </w:rPr>
          <w:t>https://doi.org/10.17770/etr2025vol2.8617</w:t>
        </w:r>
      </w:hyperlink>
      <w:r>
        <w:rPr>
          <w:sz w:val="21"/>
        </w:rPr>
        <w:t>.</w:t>
      </w:r>
    </w:p>
    <w:p>
      <w:pPr>
        <w:spacing w:line="288" w:lineRule="auto" w:before="129"/>
        <w:ind w:left="283" w:right="1131" w:firstLine="0"/>
        <w:jc w:val="left"/>
        <w:rPr>
          <w:sz w:val="21"/>
        </w:rPr>
      </w:pPr>
      <w:bookmarkStart w:name="_bookmark109" w:id="163"/>
      <w:bookmarkEnd w:id="163"/>
      <w:r>
        <w:rPr/>
      </w:r>
      <w:r>
        <w:rPr>
          <w:sz w:val="21"/>
        </w:rPr>
        <w:t>DU, M.; HU, W.; HEWLETT, W. AutoCombo: Automatic malware signature generation through combination</w:t>
      </w:r>
      <w:r>
        <w:rPr>
          <w:spacing w:val="40"/>
          <w:sz w:val="21"/>
        </w:rPr>
        <w:t> </w:t>
      </w:r>
      <w:r>
        <w:rPr>
          <w:sz w:val="21"/>
        </w:rPr>
        <w:t>rule</w:t>
      </w:r>
      <w:r>
        <w:rPr>
          <w:spacing w:val="40"/>
          <w:sz w:val="21"/>
        </w:rPr>
        <w:t> </w:t>
      </w:r>
      <w:r>
        <w:rPr>
          <w:sz w:val="21"/>
        </w:rPr>
        <w:t>mining.</w:t>
      </w:r>
      <w:r>
        <w:rPr>
          <w:spacing w:val="40"/>
          <w:sz w:val="21"/>
        </w:rPr>
        <w:t> </w:t>
      </w:r>
      <w:r>
        <w:rPr>
          <w:rFonts w:ascii="Arial" w:hAnsi="Arial"/>
          <w:i/>
          <w:sz w:val="21"/>
        </w:rPr>
        <w:t>In</w:t>
      </w:r>
      <w:r>
        <w:rPr>
          <w:sz w:val="21"/>
        </w:rPr>
        <w:t>:</w:t>
      </w:r>
      <w:r>
        <w:rPr>
          <w:spacing w:val="40"/>
          <w:sz w:val="21"/>
        </w:rPr>
        <w:t> </w:t>
      </w:r>
      <w:r>
        <w:rPr>
          <w:rFonts w:ascii="Arial" w:hAnsi="Arial"/>
          <w:b/>
          <w:sz w:val="21"/>
        </w:rPr>
        <w:t>Proceedings</w:t>
      </w:r>
      <w:r>
        <w:rPr>
          <w:rFonts w:ascii="Arial" w:hAnsi="Arial"/>
          <w:b/>
          <w:spacing w:val="40"/>
          <w:sz w:val="21"/>
        </w:rPr>
        <w:t> </w:t>
      </w:r>
      <w:r>
        <w:rPr>
          <w:rFonts w:ascii="Arial" w:hAnsi="Arial"/>
          <w:b/>
          <w:sz w:val="21"/>
        </w:rPr>
        <w:t>of</w:t>
      </w:r>
      <w:r>
        <w:rPr>
          <w:rFonts w:ascii="Arial" w:hAnsi="Arial"/>
          <w:b/>
          <w:spacing w:val="40"/>
          <w:sz w:val="21"/>
        </w:rPr>
        <w:t> </w:t>
      </w:r>
      <w:r>
        <w:rPr>
          <w:rFonts w:ascii="Arial" w:hAnsi="Arial"/>
          <w:b/>
          <w:sz w:val="21"/>
        </w:rPr>
        <w:t>the</w:t>
      </w:r>
      <w:r>
        <w:rPr>
          <w:rFonts w:ascii="Arial" w:hAnsi="Arial"/>
          <w:b/>
          <w:spacing w:val="40"/>
          <w:sz w:val="21"/>
        </w:rPr>
        <w:t> </w:t>
      </w:r>
      <w:r>
        <w:rPr>
          <w:rFonts w:ascii="Arial" w:hAnsi="Arial"/>
          <w:b/>
          <w:sz w:val="21"/>
        </w:rPr>
        <w:t>30th</w:t>
      </w:r>
      <w:r>
        <w:rPr>
          <w:rFonts w:ascii="Arial" w:hAnsi="Arial"/>
          <w:b/>
          <w:spacing w:val="40"/>
          <w:sz w:val="21"/>
        </w:rPr>
        <w:t> </w:t>
      </w:r>
      <w:r>
        <w:rPr>
          <w:rFonts w:ascii="Arial" w:hAnsi="Arial"/>
          <w:b/>
          <w:sz w:val="21"/>
        </w:rPr>
        <w:t>ACM</w:t>
      </w:r>
      <w:r>
        <w:rPr>
          <w:rFonts w:ascii="Arial" w:hAnsi="Arial"/>
          <w:b/>
          <w:spacing w:val="40"/>
          <w:sz w:val="21"/>
        </w:rPr>
        <w:t> </w:t>
      </w:r>
      <w:r>
        <w:rPr>
          <w:rFonts w:ascii="Arial" w:hAnsi="Arial"/>
          <w:b/>
          <w:sz w:val="21"/>
        </w:rPr>
        <w:t>International</w:t>
      </w:r>
      <w:r>
        <w:rPr>
          <w:rFonts w:ascii="Arial" w:hAnsi="Arial"/>
          <w:b/>
          <w:spacing w:val="40"/>
          <w:sz w:val="21"/>
        </w:rPr>
        <w:t> </w:t>
      </w:r>
      <w:r>
        <w:rPr>
          <w:rFonts w:ascii="Arial" w:hAnsi="Arial"/>
          <w:b/>
          <w:sz w:val="21"/>
        </w:rPr>
        <w:t>Conference</w:t>
      </w:r>
      <w:r>
        <w:rPr>
          <w:rFonts w:ascii="Arial" w:hAnsi="Arial"/>
          <w:b/>
          <w:spacing w:val="40"/>
          <w:sz w:val="21"/>
        </w:rPr>
        <w:t> </w:t>
      </w:r>
      <w:r>
        <w:rPr>
          <w:rFonts w:ascii="Arial" w:hAnsi="Arial"/>
          <w:b/>
          <w:sz w:val="21"/>
        </w:rPr>
        <w:t>on Information &amp; Knowledge Management</w:t>
      </w:r>
      <w:r>
        <w:rPr>
          <w:sz w:val="21"/>
        </w:rPr>
        <w:t>. [</w:t>
      </w:r>
      <w:r>
        <w:rPr>
          <w:rFonts w:ascii="Arial" w:hAnsi="Arial"/>
          <w:i/>
          <w:sz w:val="21"/>
        </w:rPr>
        <w:t>S.l.</w:t>
      </w:r>
      <w:r>
        <w:rPr>
          <w:sz w:val="21"/>
        </w:rPr>
        <w:t>]: ACM, 2021. p. 3777–3786.</w:t>
      </w:r>
    </w:p>
    <w:p>
      <w:pPr>
        <w:spacing w:line="288" w:lineRule="auto" w:before="129"/>
        <w:ind w:left="283" w:right="2656" w:firstLine="0"/>
        <w:jc w:val="left"/>
        <w:rPr>
          <w:sz w:val="21"/>
        </w:rPr>
      </w:pPr>
      <w:bookmarkStart w:name="_bookmark110" w:id="164"/>
      <w:bookmarkEnd w:id="164"/>
      <w:r>
        <w:rPr/>
      </w:r>
      <w:r>
        <w:rPr>
          <w:sz w:val="21"/>
        </w:rPr>
        <w:t>EXABEAM.</w:t>
      </w:r>
      <w:r>
        <w:rPr>
          <w:spacing w:val="74"/>
          <w:sz w:val="21"/>
        </w:rPr>
        <w:t> </w:t>
      </w:r>
      <w:r>
        <w:rPr>
          <w:rFonts w:ascii="Arial" w:hAnsi="Arial"/>
          <w:b/>
          <w:sz w:val="21"/>
        </w:rPr>
        <w:t>AI</w:t>
      </w:r>
      <w:r>
        <w:rPr>
          <w:rFonts w:ascii="Arial" w:hAnsi="Arial"/>
          <w:b/>
          <w:spacing w:val="74"/>
          <w:sz w:val="21"/>
        </w:rPr>
        <w:t> </w:t>
      </w:r>
      <w:r>
        <w:rPr>
          <w:rFonts w:ascii="Arial" w:hAnsi="Arial"/>
          <w:b/>
          <w:sz w:val="21"/>
        </w:rPr>
        <w:t>SIEM:</w:t>
      </w:r>
      <w:r>
        <w:rPr>
          <w:rFonts w:ascii="Arial" w:hAnsi="Arial"/>
          <w:b/>
          <w:spacing w:val="74"/>
          <w:sz w:val="21"/>
        </w:rPr>
        <w:t> </w:t>
      </w:r>
      <w:r>
        <w:rPr>
          <w:rFonts w:ascii="Arial" w:hAnsi="Arial"/>
          <w:b/>
          <w:sz w:val="21"/>
        </w:rPr>
        <w:t>How</w:t>
      </w:r>
      <w:r>
        <w:rPr>
          <w:rFonts w:ascii="Arial" w:hAnsi="Arial"/>
          <w:b/>
          <w:spacing w:val="74"/>
          <w:sz w:val="21"/>
        </w:rPr>
        <w:t> </w:t>
      </w:r>
      <w:r>
        <w:rPr>
          <w:rFonts w:ascii="Arial" w:hAnsi="Arial"/>
          <w:b/>
          <w:sz w:val="21"/>
        </w:rPr>
        <w:t>SIEM</w:t>
      </w:r>
      <w:r>
        <w:rPr>
          <w:rFonts w:ascii="Arial" w:hAnsi="Arial"/>
          <w:b/>
          <w:spacing w:val="74"/>
          <w:sz w:val="21"/>
        </w:rPr>
        <w:t> </w:t>
      </w:r>
      <w:r>
        <w:rPr>
          <w:rFonts w:ascii="Arial" w:hAnsi="Arial"/>
          <w:b/>
          <w:sz w:val="21"/>
        </w:rPr>
        <w:t>with</w:t>
      </w:r>
      <w:r>
        <w:rPr>
          <w:rFonts w:ascii="Arial" w:hAnsi="Arial"/>
          <w:b/>
          <w:spacing w:val="74"/>
          <w:sz w:val="21"/>
        </w:rPr>
        <w:t> </w:t>
      </w:r>
      <w:r>
        <w:rPr>
          <w:rFonts w:ascii="Arial" w:hAnsi="Arial"/>
          <w:b/>
          <w:sz w:val="21"/>
        </w:rPr>
        <w:t>AI/ML</w:t>
      </w:r>
      <w:r>
        <w:rPr>
          <w:rFonts w:ascii="Arial" w:hAnsi="Arial"/>
          <w:b/>
          <w:spacing w:val="74"/>
          <w:sz w:val="21"/>
        </w:rPr>
        <w:t> </w:t>
      </w:r>
      <w:r>
        <w:rPr>
          <w:rFonts w:ascii="Arial" w:hAnsi="Arial"/>
          <w:b/>
          <w:sz w:val="21"/>
        </w:rPr>
        <w:t>is</w:t>
      </w:r>
      <w:r>
        <w:rPr>
          <w:rFonts w:ascii="Arial" w:hAnsi="Arial"/>
          <w:b/>
          <w:spacing w:val="74"/>
          <w:sz w:val="21"/>
        </w:rPr>
        <w:t> </w:t>
      </w:r>
      <w:r>
        <w:rPr>
          <w:rFonts w:ascii="Arial" w:hAnsi="Arial"/>
          <w:b/>
          <w:sz w:val="21"/>
        </w:rPr>
        <w:t>Revolutionizing</w:t>
      </w:r>
      <w:r>
        <w:rPr>
          <w:rFonts w:ascii="Arial" w:hAnsi="Arial"/>
          <w:b/>
          <w:spacing w:val="74"/>
          <w:sz w:val="21"/>
        </w:rPr>
        <w:t> </w:t>
      </w:r>
      <w:r>
        <w:rPr>
          <w:rFonts w:ascii="Arial" w:hAnsi="Arial"/>
          <w:b/>
          <w:sz w:val="21"/>
        </w:rPr>
        <w:t>the SOC</w:t>
      </w:r>
      <w:r>
        <w:rPr>
          <w:sz w:val="21"/>
        </w:rPr>
        <w:t>.</w:t>
      </w:r>
      <w:r>
        <w:rPr>
          <w:spacing w:val="80"/>
          <w:sz w:val="21"/>
        </w:rPr>
        <w:t> </w:t>
      </w:r>
      <w:r>
        <w:rPr>
          <w:sz w:val="21"/>
        </w:rPr>
        <w:t>2025.</w:t>
      </w:r>
      <w:r>
        <w:rPr>
          <w:spacing w:val="80"/>
          <w:sz w:val="21"/>
        </w:rPr>
        <w:t> </w:t>
      </w:r>
      <w:r>
        <w:rPr>
          <w:sz w:val="21"/>
        </w:rPr>
        <w:t>Disponível</w:t>
      </w:r>
      <w:r>
        <w:rPr>
          <w:spacing w:val="80"/>
          <w:sz w:val="21"/>
        </w:rPr>
        <w:t> </w:t>
      </w:r>
      <w:r>
        <w:rPr>
          <w:sz w:val="21"/>
        </w:rPr>
        <w:t>em:</w:t>
      </w:r>
      <w:r>
        <w:rPr>
          <w:spacing w:val="80"/>
          <w:sz w:val="21"/>
        </w:rPr>
        <w:t> </w:t>
      </w:r>
      <w:hyperlink r:id="rId43">
        <w:r>
          <w:rPr>
            <w:sz w:val="21"/>
          </w:rPr>
          <w:t>https://www.exabeam.com/explainers/siem/</w:t>
        </w:r>
      </w:hyperlink>
    </w:p>
    <w:p>
      <w:pPr>
        <w:pStyle w:val="BodyText"/>
        <w:spacing w:line="240" w:lineRule="exact"/>
        <w:ind w:left="283"/>
      </w:pPr>
      <w:hyperlink r:id="rId43">
        <w:r>
          <w:rPr/>
          <w:t>ai-siem-how-siem-with-ai-ml-is-revolutionizing-the-soc/</w:t>
        </w:r>
      </w:hyperlink>
      <w:r>
        <w:rPr/>
        <w:t>.</w:t>
      </w:r>
      <w:r>
        <w:rPr>
          <w:spacing w:val="43"/>
        </w:rPr>
        <w:t> </w:t>
      </w:r>
      <w:r>
        <w:rPr/>
        <w:t>Acesso</w:t>
      </w:r>
      <w:r>
        <w:rPr>
          <w:spacing w:val="43"/>
        </w:rPr>
        <w:t> </w:t>
      </w:r>
      <w:r>
        <w:rPr/>
        <w:t>em:</w:t>
      </w:r>
      <w:r>
        <w:rPr>
          <w:spacing w:val="43"/>
        </w:rPr>
        <w:t> </w:t>
      </w:r>
      <w:r>
        <w:rPr/>
        <w:t>20</w:t>
      </w:r>
      <w:r>
        <w:rPr>
          <w:spacing w:val="43"/>
        </w:rPr>
        <w:t> </w:t>
      </w:r>
      <w:r>
        <w:rPr/>
        <w:t>jun.</w:t>
      </w:r>
      <w:r>
        <w:rPr>
          <w:spacing w:val="43"/>
        </w:rPr>
        <w:t> </w:t>
      </w:r>
      <w:r>
        <w:rPr>
          <w:spacing w:val="-2"/>
        </w:rPr>
        <w:t>2025.</w:t>
      </w:r>
    </w:p>
    <w:p>
      <w:pPr>
        <w:pStyle w:val="BodyText"/>
        <w:spacing w:before="180"/>
        <w:ind w:left="283"/>
      </w:pPr>
      <w:bookmarkStart w:name="_bookmark111" w:id="165"/>
      <w:bookmarkEnd w:id="165"/>
      <w:r>
        <w:rPr/>
      </w:r>
      <w:r>
        <w:rPr/>
        <w:t>GONZÁLEZ-GRANADILLO,</w:t>
      </w:r>
      <w:r>
        <w:rPr>
          <w:spacing w:val="22"/>
        </w:rPr>
        <w:t> </w:t>
      </w:r>
      <w:r>
        <w:rPr/>
        <w:t>G.;</w:t>
      </w:r>
      <w:r>
        <w:rPr>
          <w:spacing w:val="21"/>
        </w:rPr>
        <w:t> </w:t>
      </w:r>
      <w:r>
        <w:rPr/>
        <w:t>GONZÁLEZ-ZARZOSA,</w:t>
      </w:r>
      <w:r>
        <w:rPr>
          <w:spacing w:val="22"/>
        </w:rPr>
        <w:t> </w:t>
      </w:r>
      <w:r>
        <w:rPr/>
        <w:t>S.;</w:t>
      </w:r>
      <w:r>
        <w:rPr>
          <w:spacing w:val="22"/>
        </w:rPr>
        <w:t> </w:t>
      </w:r>
      <w:r>
        <w:rPr/>
        <w:t>DIAZ,</w:t>
      </w:r>
      <w:r>
        <w:rPr>
          <w:spacing w:val="23"/>
        </w:rPr>
        <w:t> </w:t>
      </w:r>
      <w:r>
        <w:rPr/>
        <w:t>R.</w:t>
      </w:r>
      <w:r>
        <w:rPr>
          <w:spacing w:val="21"/>
        </w:rPr>
        <w:t> </w:t>
      </w:r>
      <w:r>
        <w:rPr/>
        <w:t>Security</w:t>
      </w:r>
      <w:r>
        <w:rPr>
          <w:spacing w:val="22"/>
        </w:rPr>
        <w:t> </w:t>
      </w:r>
      <w:r>
        <w:rPr/>
        <w:t>information</w:t>
      </w:r>
      <w:r>
        <w:rPr>
          <w:spacing w:val="22"/>
        </w:rPr>
        <w:t> </w:t>
      </w:r>
      <w:r>
        <w:rPr>
          <w:spacing w:val="-5"/>
        </w:rPr>
        <w:t>and</w:t>
      </w:r>
    </w:p>
    <w:p>
      <w:pPr>
        <w:pStyle w:val="BodyText"/>
        <w:spacing w:before="47"/>
        <w:ind w:left="283"/>
      </w:pPr>
      <w:r>
        <w:rPr/>
        <w:t>event</w:t>
      </w:r>
      <w:r>
        <w:rPr>
          <w:spacing w:val="22"/>
        </w:rPr>
        <w:t> </w:t>
      </w:r>
      <w:r>
        <w:rPr/>
        <w:t>management</w:t>
      </w:r>
      <w:r>
        <w:rPr>
          <w:spacing w:val="23"/>
        </w:rPr>
        <w:t> </w:t>
      </w:r>
      <w:r>
        <w:rPr/>
        <w:t>(SIEM):</w:t>
      </w:r>
      <w:r>
        <w:rPr>
          <w:spacing w:val="23"/>
        </w:rPr>
        <w:t> </w:t>
      </w:r>
      <w:r>
        <w:rPr/>
        <w:t>Analysis,</w:t>
      </w:r>
      <w:r>
        <w:rPr>
          <w:spacing w:val="23"/>
        </w:rPr>
        <w:t> </w:t>
      </w:r>
      <w:r>
        <w:rPr/>
        <w:t>trends,</w:t>
      </w:r>
      <w:r>
        <w:rPr>
          <w:spacing w:val="23"/>
        </w:rPr>
        <w:t> </w:t>
      </w:r>
      <w:r>
        <w:rPr/>
        <w:t>and</w:t>
      </w:r>
      <w:r>
        <w:rPr>
          <w:spacing w:val="22"/>
        </w:rPr>
        <w:t> </w:t>
      </w:r>
      <w:r>
        <w:rPr/>
        <w:t>usage</w:t>
      </w:r>
      <w:r>
        <w:rPr>
          <w:spacing w:val="23"/>
        </w:rPr>
        <w:t> </w:t>
      </w:r>
      <w:r>
        <w:rPr/>
        <w:t>in</w:t>
      </w:r>
      <w:r>
        <w:rPr>
          <w:spacing w:val="23"/>
        </w:rPr>
        <w:t> </w:t>
      </w:r>
      <w:r>
        <w:rPr/>
        <w:t>critical</w:t>
      </w:r>
      <w:r>
        <w:rPr>
          <w:spacing w:val="23"/>
        </w:rPr>
        <w:t> </w:t>
      </w:r>
      <w:r>
        <w:rPr/>
        <w:t>infrastructures.</w:t>
      </w:r>
      <w:r>
        <w:rPr>
          <w:spacing w:val="23"/>
        </w:rPr>
        <w:t> </w:t>
      </w:r>
      <w:r>
        <w:rPr>
          <w:rFonts w:ascii="Arial"/>
          <w:b/>
          <w:spacing w:val="-2"/>
        </w:rPr>
        <w:t>Sensors</w:t>
      </w:r>
      <w:r>
        <w:rPr>
          <w:spacing w:val="-2"/>
        </w:rPr>
        <w:t>,</w:t>
      </w:r>
    </w:p>
    <w:p>
      <w:pPr>
        <w:pStyle w:val="BodyText"/>
        <w:spacing w:before="48"/>
        <w:ind w:left="283"/>
      </w:pPr>
      <w:r>
        <w:rPr/>
        <w:t>v.</w:t>
      </w:r>
      <w:r>
        <w:rPr>
          <w:spacing w:val="2"/>
        </w:rPr>
        <w:t> </w:t>
      </w:r>
      <w:r>
        <w:rPr/>
        <w:t>21,</w:t>
      </w:r>
      <w:r>
        <w:rPr>
          <w:spacing w:val="2"/>
        </w:rPr>
        <w:t> </w:t>
      </w:r>
      <w:r>
        <w:rPr/>
        <w:t>n.</w:t>
      </w:r>
      <w:r>
        <w:rPr>
          <w:spacing w:val="2"/>
        </w:rPr>
        <w:t> </w:t>
      </w:r>
      <w:r>
        <w:rPr/>
        <w:t>14,</w:t>
      </w:r>
      <w:r>
        <w:rPr>
          <w:spacing w:val="2"/>
        </w:rPr>
        <w:t> </w:t>
      </w:r>
      <w:r>
        <w:rPr/>
        <w:t>p.</w:t>
      </w:r>
      <w:r>
        <w:rPr>
          <w:spacing w:val="2"/>
        </w:rPr>
        <w:t> </w:t>
      </w:r>
      <w:r>
        <w:rPr/>
        <w:t>4759,</w:t>
      </w:r>
      <w:r>
        <w:rPr>
          <w:spacing w:val="2"/>
        </w:rPr>
        <w:t> </w:t>
      </w:r>
      <w:r>
        <w:rPr>
          <w:spacing w:val="-2"/>
        </w:rPr>
        <w:t>2021.</w:t>
      </w:r>
    </w:p>
    <w:p>
      <w:pPr>
        <w:pStyle w:val="BodyText"/>
        <w:spacing w:line="288" w:lineRule="auto" w:before="179"/>
        <w:ind w:left="283" w:right="1131"/>
      </w:pPr>
      <w:bookmarkStart w:name="_bookmark112" w:id="166"/>
      <w:bookmarkEnd w:id="166"/>
      <w:r>
        <w:rPr/>
      </w:r>
      <w:r>
        <w:rPr/>
        <w:t>HASANOV, I. </w:t>
      </w:r>
      <w:r>
        <w:rPr>
          <w:rFonts w:ascii="Arial" w:hAnsi="Arial"/>
          <w:i/>
        </w:rPr>
        <w:t>et al. </w:t>
      </w:r>
      <w:r>
        <w:rPr/>
        <w:t>Application of large language models in cybersecurity: A systematic literature review. </w:t>
      </w:r>
      <w:r>
        <w:rPr>
          <w:rFonts w:ascii="Arial" w:hAnsi="Arial"/>
          <w:b/>
        </w:rPr>
        <w:t>IEEE Access</w:t>
      </w:r>
      <w:r>
        <w:rPr/>
        <w:t>, IEEE, v. 12, p. 176751–176778, 2024.</w:t>
      </w:r>
    </w:p>
    <w:p>
      <w:pPr>
        <w:pStyle w:val="BodyText"/>
        <w:spacing w:line="288" w:lineRule="auto" w:before="131"/>
        <w:ind w:left="283" w:right="1401"/>
      </w:pPr>
      <w:bookmarkStart w:name="_bookmark113" w:id="167"/>
      <w:bookmarkEnd w:id="167"/>
      <w:r>
        <w:rPr/>
      </w:r>
      <w:r>
        <w:rPr/>
        <w:t>IBM Security. </w:t>
      </w:r>
      <w:r>
        <w:rPr>
          <w:rFonts w:ascii="Arial" w:hAnsi="Arial"/>
          <w:b/>
        </w:rPr>
        <w:t>Cost of a Data Breach Report 2024</w:t>
      </w:r>
      <w:r>
        <w:rPr/>
        <w:t>. Armonk, NY, 2024. Pesquisa conduzida</w:t>
      </w:r>
      <w:r>
        <w:rPr>
          <w:spacing w:val="80"/>
        </w:rPr>
        <w:t> </w:t>
      </w:r>
      <w:r>
        <w:rPr/>
        <w:t>pelo Ponemon Institute. Disponível em: </w:t>
      </w:r>
      <w:hyperlink r:id="rId44">
        <w:r>
          <w:rPr/>
          <w:t>https://www.ibm.com/downloads/documents/us-en/</w:t>
        </w:r>
      </w:hyperlink>
      <w:r>
        <w:rPr>
          <w:spacing w:val="40"/>
          <w:w w:val="102"/>
        </w:rPr>
        <w:t> </w:t>
      </w:r>
      <w:bookmarkStart w:name="_bookmark114" w:id="168"/>
      <w:bookmarkEnd w:id="168"/>
      <w:r>
        <w:rPr>
          <w:w w:val="102"/>
        </w:rPr>
      </w:r>
      <w:hyperlink r:id="rId44">
        <w:r>
          <w:rPr>
            <w:spacing w:val="-2"/>
          </w:rPr>
          <w:t>107a02e94948f4ec</w:t>
        </w:r>
      </w:hyperlink>
      <w:r>
        <w:rPr>
          <w:spacing w:val="-2"/>
        </w:rPr>
        <w:t>.</w:t>
      </w:r>
    </w:p>
    <w:p>
      <w:pPr>
        <w:pStyle w:val="BodyText"/>
        <w:spacing w:line="288" w:lineRule="auto" w:before="130"/>
        <w:ind w:left="283" w:right="1401"/>
      </w:pPr>
      <w:r>
        <w:rPr/>
        <w:t>IBM Security. </w:t>
      </w:r>
      <w:r>
        <w:rPr>
          <w:rFonts w:ascii="Arial" w:hAnsi="Arial"/>
          <w:b/>
        </w:rPr>
        <w:t>Cost of a Data Breach Report 2025</w:t>
      </w:r>
      <w:r>
        <w:rPr/>
        <w:t>. Armonk, NY, 2025. Pesquisa conduzida</w:t>
      </w:r>
      <w:r>
        <w:rPr>
          <w:spacing w:val="80"/>
        </w:rPr>
        <w:t> </w:t>
      </w:r>
      <w:r>
        <w:rPr/>
        <w:t>pelo Ponemon Institute. Disponível em: </w:t>
      </w:r>
      <w:hyperlink r:id="rId45">
        <w:r>
          <w:rPr/>
          <w:t>https://www.ibm.com/reports/data-breach</w:t>
        </w:r>
      </w:hyperlink>
      <w:r>
        <w:rPr/>
        <w:t>.</w:t>
      </w:r>
    </w:p>
    <w:p>
      <w:pPr>
        <w:pStyle w:val="BodyText"/>
        <w:spacing w:after="0" w:line="288" w:lineRule="auto"/>
        <w:sectPr>
          <w:pgSz w:w="11910" w:h="16840"/>
          <w:pgMar w:header="860" w:footer="0" w:top="1600" w:bottom="280" w:left="1417" w:right="0"/>
        </w:sectPr>
      </w:pPr>
    </w:p>
    <w:p>
      <w:pPr>
        <w:pStyle w:val="BodyText"/>
        <w:spacing w:line="288" w:lineRule="auto" w:before="125"/>
        <w:ind w:left="283" w:right="1131"/>
      </w:pPr>
      <w:bookmarkStart w:name="_bookmark115" w:id="169"/>
      <w:bookmarkEnd w:id="169"/>
      <w:r>
        <w:rPr/>
      </w:r>
      <w:r>
        <w:rPr/>
        <w:t>JORDAN, M. I.; MITCHELL, T. M. Machine learning: Trends, perspectives, and prospects.</w:t>
      </w:r>
      <w:r>
        <w:rPr>
          <w:spacing w:val="80"/>
        </w:rPr>
        <w:t> </w:t>
      </w:r>
      <w:r>
        <w:rPr>
          <w:rFonts w:ascii="Arial" w:hAnsi="Arial"/>
          <w:b/>
        </w:rPr>
        <w:t>Science</w:t>
      </w:r>
      <w:r>
        <w:rPr/>
        <w:t>, American Association for the Advancement of Science, v. 349, n. 6245, p. 255–260,</w:t>
      </w:r>
      <w:r>
        <w:rPr>
          <w:spacing w:val="40"/>
        </w:rPr>
        <w:t> </w:t>
      </w:r>
      <w:bookmarkStart w:name="_bookmark116" w:id="170"/>
      <w:bookmarkEnd w:id="170"/>
      <w:r>
        <w:rPr>
          <w:spacing w:val="-2"/>
        </w:rPr>
        <w:t>2015.</w:t>
      </w:r>
    </w:p>
    <w:p>
      <w:pPr>
        <w:spacing w:line="288" w:lineRule="auto" w:before="129"/>
        <w:ind w:left="283" w:right="1131" w:firstLine="0"/>
        <w:jc w:val="left"/>
        <w:rPr>
          <w:sz w:val="21"/>
        </w:rPr>
      </w:pPr>
      <w:r>
        <w:rPr>
          <w:sz w:val="21"/>
        </w:rPr>
        <w:t>KAUFMAN, S.</w:t>
      </w:r>
      <w:r>
        <w:rPr>
          <w:spacing w:val="24"/>
          <w:sz w:val="21"/>
        </w:rPr>
        <w:t> </w:t>
      </w:r>
      <w:r>
        <w:rPr>
          <w:rFonts w:ascii="Arial" w:hAnsi="Arial"/>
          <w:i/>
          <w:sz w:val="21"/>
        </w:rPr>
        <w:t>et al.</w:t>
      </w:r>
      <w:r>
        <w:rPr>
          <w:rFonts w:ascii="Arial" w:hAnsi="Arial"/>
          <w:i/>
          <w:spacing w:val="24"/>
          <w:sz w:val="21"/>
        </w:rPr>
        <w:t> </w:t>
      </w:r>
      <w:r>
        <w:rPr>
          <w:sz w:val="21"/>
        </w:rPr>
        <w:t>Leakage in data mining:</w:t>
      </w:r>
      <w:r>
        <w:rPr>
          <w:spacing w:val="24"/>
          <w:sz w:val="21"/>
        </w:rPr>
        <w:t> </w:t>
      </w:r>
      <w:r>
        <w:rPr>
          <w:sz w:val="21"/>
        </w:rPr>
        <w:t>Formulation,</w:t>
      </w:r>
      <w:r>
        <w:rPr>
          <w:spacing w:val="24"/>
          <w:sz w:val="21"/>
        </w:rPr>
        <w:t> </w:t>
      </w:r>
      <w:r>
        <w:rPr>
          <w:sz w:val="21"/>
        </w:rPr>
        <w:t>detection, and avoidance. </w:t>
      </w:r>
      <w:r>
        <w:rPr>
          <w:rFonts w:ascii="Arial" w:hAnsi="Arial"/>
          <w:b/>
          <w:sz w:val="21"/>
        </w:rPr>
        <w:t>ACM Transactions on Knowledge Discovery from Data</w:t>
      </w:r>
      <w:r>
        <w:rPr>
          <w:sz w:val="21"/>
        </w:rPr>
        <w:t>, ACM, v. 6, n. 4, p. 1–21, 2012.</w:t>
      </w:r>
    </w:p>
    <w:p>
      <w:pPr>
        <w:spacing w:line="288" w:lineRule="auto" w:before="131"/>
        <w:ind w:left="283" w:right="1131" w:firstLine="0"/>
        <w:jc w:val="left"/>
        <w:rPr>
          <w:sz w:val="21"/>
        </w:rPr>
      </w:pPr>
      <w:bookmarkStart w:name="_bookmark117" w:id="171"/>
      <w:bookmarkEnd w:id="171"/>
      <w:r>
        <w:rPr/>
      </w:r>
      <w:r>
        <w:rPr>
          <w:sz w:val="21"/>
        </w:rPr>
        <w:t>LEMPINEN, M.; PYYNY, E.; JUNTUNEN, A. </w:t>
      </w:r>
      <w:r>
        <w:rPr>
          <w:rFonts w:ascii="Arial"/>
          <w:b/>
          <w:sz w:val="21"/>
        </w:rPr>
        <w:t>Chatbot for Assessing System Security </w:t>
      </w:r>
      <w:r>
        <w:rPr>
          <w:rFonts w:ascii="Arial"/>
          <w:b/>
          <w:sz w:val="21"/>
        </w:rPr>
        <w:t>with</w:t>
      </w:r>
      <w:r>
        <w:rPr>
          <w:rFonts w:ascii="Arial"/>
          <w:b/>
          <w:spacing w:val="40"/>
          <w:sz w:val="21"/>
        </w:rPr>
        <w:t> </w:t>
      </w:r>
      <w:r>
        <w:rPr>
          <w:rFonts w:ascii="Arial"/>
          <w:b/>
          <w:sz w:val="21"/>
        </w:rPr>
        <w:t>OpenAI GPT-3.5</w:t>
      </w:r>
      <w:r>
        <w:rPr>
          <w:sz w:val="21"/>
        </w:rPr>
        <w:t>. 2023. 34 p.</w:t>
      </w:r>
    </w:p>
    <w:p>
      <w:pPr>
        <w:pStyle w:val="Heading2"/>
        <w:spacing w:line="288" w:lineRule="auto" w:before="130"/>
        <w:ind w:left="283" w:right="1131" w:firstLine="0"/>
        <w:rPr>
          <w:rFonts w:ascii="Arial MT"/>
          <w:b w:val="0"/>
        </w:rPr>
      </w:pPr>
      <w:bookmarkStart w:name="_bookmark118" w:id="172"/>
      <w:bookmarkEnd w:id="172"/>
      <w:r>
        <w:rPr>
          <w:b w:val="0"/>
        </w:rPr>
      </w:r>
      <w:r>
        <w:rPr>
          <w:rFonts w:ascii="Arial MT"/>
          <w:b w:val="0"/>
        </w:rPr>
        <w:t>LI, J. </w:t>
      </w:r>
      <w:r>
        <w:rPr>
          <w:b w:val="0"/>
          <w:i/>
        </w:rPr>
        <w:t>et al. </w:t>
      </w:r>
      <w:r>
        <w:rPr/>
        <w:t>GRIDAI: Generating and Repairing Intrusion Detection Rules via Collaboration among Multiple LLM-based Agents</w:t>
      </w:r>
      <w:r>
        <w:rPr>
          <w:rFonts w:ascii="Arial MT"/>
          <w:b w:val="0"/>
        </w:rPr>
        <w:t>. 2025.</w:t>
      </w:r>
    </w:p>
    <w:p>
      <w:pPr>
        <w:pStyle w:val="BodyText"/>
        <w:spacing w:line="288" w:lineRule="auto" w:before="131"/>
        <w:ind w:left="283" w:right="1131"/>
      </w:pPr>
      <w:bookmarkStart w:name="_bookmark119" w:id="173"/>
      <w:bookmarkEnd w:id="173"/>
      <w:r>
        <w:rPr/>
      </w:r>
      <w:r>
        <w:rPr/>
        <w:t>LIDDY, E. D. Natural language processing. </w:t>
      </w:r>
      <w:r>
        <w:rPr>
          <w:rFonts w:ascii="Arial" w:hAnsi="Arial"/>
          <w:i/>
        </w:rPr>
        <w:t>In</w:t>
      </w:r>
      <w:r>
        <w:rPr/>
        <w:t>: </w:t>
      </w:r>
      <w:r>
        <w:rPr>
          <w:rFonts w:ascii="Arial" w:hAnsi="Arial"/>
          <w:b/>
        </w:rPr>
        <w:t>Encyclopedia of Library and Information</w:t>
      </w:r>
      <w:r>
        <w:rPr>
          <w:rFonts w:ascii="Arial" w:hAnsi="Arial"/>
          <w:b/>
          <w:spacing w:val="80"/>
        </w:rPr>
        <w:t> </w:t>
      </w:r>
      <w:r>
        <w:rPr>
          <w:rFonts w:ascii="Arial" w:hAnsi="Arial"/>
          <w:b/>
        </w:rPr>
        <w:t>Science</w:t>
      </w:r>
      <w:r>
        <w:rPr/>
        <w:t>.</w:t>
      </w:r>
      <w:r>
        <w:rPr>
          <w:spacing w:val="40"/>
        </w:rPr>
        <w:t> </w:t>
      </w:r>
      <w:r>
        <w:rPr/>
        <w:t>2nd.</w:t>
      </w:r>
      <w:r>
        <w:rPr>
          <w:spacing w:val="40"/>
        </w:rPr>
        <w:t> </w:t>
      </w:r>
      <w:r>
        <w:rPr/>
        <w:t>ed.</w:t>
      </w:r>
      <w:r>
        <w:rPr>
          <w:spacing w:val="40"/>
        </w:rPr>
        <w:t> </w:t>
      </w:r>
      <w:r>
        <w:rPr/>
        <w:t>New</w:t>
      </w:r>
      <w:r>
        <w:rPr>
          <w:spacing w:val="40"/>
        </w:rPr>
        <w:t> </w:t>
      </w:r>
      <w:r>
        <w:rPr/>
        <w:t>York:</w:t>
      </w:r>
      <w:r>
        <w:rPr>
          <w:spacing w:val="40"/>
        </w:rPr>
        <w:t> </w:t>
      </w:r>
      <w:r>
        <w:rPr/>
        <w:t>Marcel</w:t>
      </w:r>
      <w:r>
        <w:rPr>
          <w:spacing w:val="40"/>
        </w:rPr>
        <w:t> </w:t>
      </w:r>
      <w:r>
        <w:rPr/>
        <w:t>Decker,</w:t>
      </w:r>
      <w:r>
        <w:rPr>
          <w:spacing w:val="40"/>
        </w:rPr>
        <w:t> </w:t>
      </w:r>
      <w:r>
        <w:rPr/>
        <w:t>Inc.,</w:t>
      </w:r>
      <w:r>
        <w:rPr>
          <w:spacing w:val="40"/>
        </w:rPr>
        <w:t> </w:t>
      </w:r>
      <w:r>
        <w:rPr/>
        <w:t>2001,</w:t>
      </w:r>
      <w:r>
        <w:rPr>
          <w:spacing w:val="40"/>
        </w:rPr>
        <w:t> </w:t>
      </w:r>
      <w:r>
        <w:rPr/>
        <w:t>(Book</w:t>
      </w:r>
      <w:r>
        <w:rPr>
          <w:spacing w:val="40"/>
        </w:rPr>
        <w:t> </w:t>
      </w:r>
      <w:r>
        <w:rPr/>
        <w:t>Chapter).</w:t>
      </w:r>
      <w:r>
        <w:rPr>
          <w:spacing w:val="40"/>
        </w:rPr>
        <w:t> </w:t>
      </w:r>
      <w:r>
        <w:rPr/>
        <w:t>Disponível</w:t>
      </w:r>
      <w:r>
        <w:rPr>
          <w:spacing w:val="40"/>
        </w:rPr>
        <w:t> </w:t>
      </w:r>
      <w:r>
        <w:rPr/>
        <w:t>via SURFACE, Syracuse University. Disponível em: </w:t>
      </w:r>
      <w:hyperlink r:id="rId46">
        <w:r>
          <w:rPr/>
          <w:t>https://surface.syr.edu/istpub/63/</w:t>
        </w:r>
      </w:hyperlink>
      <w:r>
        <w:rPr/>
        <w:t>.</w:t>
      </w:r>
    </w:p>
    <w:p>
      <w:pPr>
        <w:spacing w:line="288" w:lineRule="auto" w:before="129"/>
        <w:ind w:left="283" w:right="1131" w:firstLine="0"/>
        <w:jc w:val="left"/>
        <w:rPr>
          <w:sz w:val="21"/>
        </w:rPr>
      </w:pPr>
      <w:bookmarkStart w:name="_bookmark120" w:id="174"/>
      <w:bookmarkEnd w:id="174"/>
      <w:r>
        <w:rPr/>
      </w:r>
      <w:r>
        <w:rPr>
          <w:sz w:val="21"/>
        </w:rPr>
        <w:t>LIN, C.-Y. ROUGE: A package for automatic evaluation of summaries. </w:t>
      </w:r>
      <w:r>
        <w:rPr>
          <w:rFonts w:ascii="Arial" w:hAnsi="Arial"/>
          <w:i/>
          <w:sz w:val="21"/>
        </w:rPr>
        <w:t>In</w:t>
      </w:r>
      <w:r>
        <w:rPr>
          <w:sz w:val="21"/>
        </w:rPr>
        <w:t>: </w:t>
      </w:r>
      <w:r>
        <w:rPr>
          <w:rFonts w:ascii="Arial" w:hAnsi="Arial"/>
          <w:b/>
          <w:sz w:val="21"/>
        </w:rPr>
        <w:t>Text Summarization Branches Out: Proceedings of the ACL-04 Workshop</w:t>
      </w:r>
      <w:r>
        <w:rPr>
          <w:sz w:val="21"/>
        </w:rPr>
        <w:t>. [</w:t>
      </w:r>
      <w:r>
        <w:rPr>
          <w:rFonts w:ascii="Arial" w:hAnsi="Arial"/>
          <w:i/>
          <w:sz w:val="21"/>
        </w:rPr>
        <w:t>S.l.</w:t>
      </w:r>
      <w:r>
        <w:rPr>
          <w:sz w:val="21"/>
        </w:rPr>
        <w:t>: </w:t>
      </w:r>
      <w:r>
        <w:rPr>
          <w:rFonts w:ascii="Arial" w:hAnsi="Arial"/>
          <w:i/>
          <w:sz w:val="21"/>
        </w:rPr>
        <w:t>s.n.</w:t>
      </w:r>
      <w:r>
        <w:rPr>
          <w:sz w:val="21"/>
        </w:rPr>
        <w:t>], 2004. p. 74–81.</w:t>
      </w:r>
    </w:p>
    <w:p>
      <w:pPr>
        <w:pStyle w:val="BodyText"/>
        <w:spacing w:line="288" w:lineRule="auto" w:before="131"/>
        <w:ind w:left="283" w:right="1131"/>
      </w:pPr>
      <w:bookmarkStart w:name="_bookmark121" w:id="175"/>
      <w:bookmarkEnd w:id="175"/>
      <w:r>
        <w:rPr/>
      </w:r>
      <w:r>
        <w:rPr/>
        <w:t>LIU, P. </w:t>
      </w:r>
      <w:r>
        <w:rPr>
          <w:rFonts w:ascii="Arial" w:hAnsi="Arial"/>
          <w:i/>
        </w:rPr>
        <w:t>et al. </w:t>
      </w:r>
      <w:r>
        <w:rPr/>
        <w:t>Pre-train, prompt, and predict: A systematic survey of prompting methods in </w:t>
      </w:r>
      <w:r>
        <w:rPr/>
        <w:t>natural language processing. </w:t>
      </w:r>
      <w:r>
        <w:rPr>
          <w:rFonts w:ascii="Arial" w:hAnsi="Arial"/>
          <w:b/>
        </w:rPr>
        <w:t>ACM Computing Surveys</w:t>
      </w:r>
      <w:r>
        <w:rPr/>
        <w:t>, ACM, v. 55, n. 9, p. 1–35, 2023.</w:t>
      </w:r>
    </w:p>
    <w:p>
      <w:pPr>
        <w:spacing w:line="288" w:lineRule="auto" w:before="130"/>
        <w:ind w:left="283" w:right="0" w:firstLine="0"/>
        <w:jc w:val="left"/>
        <w:rPr>
          <w:sz w:val="21"/>
        </w:rPr>
      </w:pPr>
      <w:bookmarkStart w:name="_bookmark122" w:id="176"/>
      <w:bookmarkEnd w:id="176"/>
      <w:r>
        <w:rPr/>
      </w:r>
      <w:r>
        <w:rPr>
          <w:sz w:val="21"/>
        </w:rPr>
        <w:t>MCGOWAN,</w:t>
      </w:r>
      <w:r>
        <w:rPr>
          <w:spacing w:val="40"/>
          <w:sz w:val="21"/>
        </w:rPr>
        <w:t> </w:t>
      </w:r>
      <w:r>
        <w:rPr>
          <w:sz w:val="21"/>
        </w:rPr>
        <w:t>M.</w:t>
      </w:r>
      <w:r>
        <w:rPr>
          <w:spacing w:val="40"/>
          <w:sz w:val="21"/>
        </w:rPr>
        <w:t> </w:t>
      </w:r>
      <w:r>
        <w:rPr>
          <w:rFonts w:ascii="Arial" w:hAnsi="Arial"/>
          <w:b/>
          <w:sz w:val="21"/>
        </w:rPr>
        <w:t>Detecting</w:t>
      </w:r>
      <w:r>
        <w:rPr>
          <w:rFonts w:ascii="Arial" w:hAnsi="Arial"/>
          <w:b/>
          <w:spacing w:val="40"/>
          <w:sz w:val="21"/>
        </w:rPr>
        <w:t> </w:t>
      </w:r>
      <w:r>
        <w:rPr>
          <w:rFonts w:ascii="Arial" w:hAnsi="Arial"/>
          <w:b/>
          <w:sz w:val="21"/>
        </w:rPr>
        <w:t>malicious</w:t>
      </w:r>
      <w:r>
        <w:rPr>
          <w:rFonts w:ascii="Arial" w:hAnsi="Arial"/>
          <w:b/>
          <w:spacing w:val="40"/>
          <w:sz w:val="21"/>
        </w:rPr>
        <w:t> </w:t>
      </w:r>
      <w:r>
        <w:rPr>
          <w:rFonts w:ascii="Arial" w:hAnsi="Arial"/>
          <w:b/>
          <w:sz w:val="21"/>
        </w:rPr>
        <w:t>activities</w:t>
      </w:r>
      <w:r>
        <w:rPr>
          <w:rFonts w:ascii="Arial" w:hAnsi="Arial"/>
          <w:b/>
          <w:spacing w:val="40"/>
          <w:sz w:val="21"/>
        </w:rPr>
        <w:t> </w:t>
      </w:r>
      <w:r>
        <w:rPr>
          <w:rFonts w:ascii="Arial" w:hAnsi="Arial"/>
          <w:b/>
          <w:sz w:val="21"/>
        </w:rPr>
        <w:t>with</w:t>
      </w:r>
      <w:r>
        <w:rPr>
          <w:rFonts w:ascii="Arial" w:hAnsi="Arial"/>
          <w:b/>
          <w:spacing w:val="40"/>
          <w:sz w:val="21"/>
        </w:rPr>
        <w:t> </w:t>
      </w:r>
      <w:r>
        <w:rPr>
          <w:rFonts w:ascii="Arial" w:hAnsi="Arial"/>
          <w:b/>
          <w:sz w:val="21"/>
        </w:rPr>
        <w:t>Sigma</w:t>
      </w:r>
      <w:r>
        <w:rPr>
          <w:rFonts w:ascii="Arial" w:hAnsi="Arial"/>
          <w:b/>
          <w:spacing w:val="40"/>
          <w:sz w:val="21"/>
        </w:rPr>
        <w:t> </w:t>
      </w:r>
      <w:r>
        <w:rPr>
          <w:rFonts w:ascii="Arial" w:hAnsi="Arial"/>
          <w:b/>
          <w:sz w:val="21"/>
        </w:rPr>
        <w:t>rules</w:t>
      </w:r>
      <w:r>
        <w:rPr>
          <w:sz w:val="21"/>
        </w:rPr>
        <w:t>.</w:t>
      </w:r>
      <w:r>
        <w:rPr>
          <w:spacing w:val="40"/>
          <w:sz w:val="21"/>
        </w:rPr>
        <w:t> </w:t>
      </w:r>
      <w:r>
        <w:rPr>
          <w:sz w:val="21"/>
        </w:rPr>
        <w:t>2025.</w:t>
      </w:r>
      <w:r>
        <w:rPr>
          <w:spacing w:val="40"/>
          <w:sz w:val="21"/>
        </w:rPr>
        <w:t> </w:t>
      </w:r>
      <w:r>
        <w:rPr>
          <w:sz w:val="21"/>
        </w:rPr>
        <w:t>Disponível</w:t>
      </w:r>
      <w:r>
        <w:rPr>
          <w:spacing w:val="40"/>
          <w:sz w:val="21"/>
        </w:rPr>
        <w:t> </w:t>
      </w:r>
      <w:r>
        <w:rPr>
          <w:sz w:val="21"/>
        </w:rPr>
        <w:t>em: </w:t>
      </w:r>
      <w:hyperlink r:id="rId47">
        <w:r>
          <w:rPr>
            <w:spacing w:val="-2"/>
            <w:sz w:val="21"/>
          </w:rPr>
          <w:t>https://lantern.splunk.com/Security/UCE/Guided_Insights/Threat_hunting/Detecting_malicious_</w:t>
        </w:r>
      </w:hyperlink>
      <w:r>
        <w:rPr>
          <w:spacing w:val="80"/>
          <w:sz w:val="21"/>
        </w:rPr>
        <w:t>  </w:t>
      </w:r>
      <w:hyperlink r:id="rId47">
        <w:r>
          <w:rPr>
            <w:sz w:val="21"/>
          </w:rPr>
          <w:t>activities_with_Sigma_rules</w:t>
        </w:r>
      </w:hyperlink>
      <w:r>
        <w:rPr>
          <w:sz w:val="21"/>
        </w:rPr>
        <w:t>. Acesso em: 20 jun. 2025.</w:t>
      </w:r>
    </w:p>
    <w:p>
      <w:pPr>
        <w:pStyle w:val="BodyText"/>
        <w:spacing w:line="288" w:lineRule="auto" w:before="130"/>
        <w:ind w:left="283" w:right="1401"/>
      </w:pPr>
      <w:bookmarkStart w:name="_bookmark123" w:id="177"/>
      <w:bookmarkEnd w:id="177"/>
      <w:r>
        <w:rPr/>
      </w:r>
      <w:r>
        <w:rPr/>
        <w:t>National Institute of Standards and Technology (NIST). </w:t>
      </w:r>
      <w:r>
        <w:rPr>
          <w:rFonts w:ascii="Arial"/>
          <w:b/>
        </w:rPr>
        <w:t>CVE Program: The Process</w:t>
      </w:r>
      <w:r>
        <w:rPr/>
        <w:t>. 2025.</w:t>
      </w:r>
      <w:r>
        <w:rPr>
          <w:spacing w:val="80"/>
        </w:rPr>
        <w:t> </w:t>
      </w:r>
      <w:hyperlink r:id="rId48">
        <w:r>
          <w:rPr/>
          <w:t>https://nvd.nist.gov/general/cve-process</w:t>
        </w:r>
      </w:hyperlink>
      <w:r>
        <w:rPr/>
        <w:t>. Accessed: 26 June 2025.</w:t>
      </w:r>
    </w:p>
    <w:p>
      <w:pPr>
        <w:spacing w:line="288" w:lineRule="auto" w:before="130"/>
        <w:ind w:left="283" w:right="1401" w:firstLine="0"/>
        <w:jc w:val="left"/>
        <w:rPr>
          <w:sz w:val="21"/>
        </w:rPr>
      </w:pPr>
      <w:bookmarkStart w:name="_bookmark124" w:id="178"/>
      <w:bookmarkEnd w:id="178"/>
      <w:r>
        <w:rPr/>
      </w:r>
      <w:r>
        <w:rPr>
          <w:sz w:val="21"/>
        </w:rPr>
        <w:t>National Institute of Standards and Technology (NIST). </w:t>
      </w:r>
      <w:r>
        <w:rPr>
          <w:rFonts w:ascii="Arial"/>
          <w:b/>
          <w:sz w:val="21"/>
        </w:rPr>
        <w:t>National Vulnerability </w:t>
      </w:r>
      <w:r>
        <w:rPr>
          <w:rFonts w:ascii="Arial"/>
          <w:b/>
          <w:sz w:val="21"/>
        </w:rPr>
        <w:t>Database</w:t>
      </w:r>
      <w:r>
        <w:rPr>
          <w:rFonts w:ascii="Arial"/>
          <w:b/>
          <w:spacing w:val="80"/>
          <w:sz w:val="21"/>
        </w:rPr>
        <w:t> </w:t>
      </w:r>
      <w:r>
        <w:rPr>
          <w:rFonts w:ascii="Arial"/>
          <w:b/>
          <w:sz w:val="21"/>
        </w:rPr>
        <w:t>(NVD): General</w:t>
      </w:r>
      <w:r>
        <w:rPr>
          <w:sz w:val="21"/>
        </w:rPr>
        <w:t>. 2025. </w:t>
      </w:r>
      <w:hyperlink r:id="rId49">
        <w:r>
          <w:rPr>
            <w:sz w:val="21"/>
          </w:rPr>
          <w:t>https://nvd.nist.gov/general</w:t>
        </w:r>
      </w:hyperlink>
      <w:r>
        <w:rPr>
          <w:sz w:val="21"/>
        </w:rPr>
        <w:t>. Accessed: 26 June 2025.</w:t>
      </w:r>
    </w:p>
    <w:p>
      <w:pPr>
        <w:spacing w:line="288" w:lineRule="auto" w:before="131"/>
        <w:ind w:left="283" w:right="1131" w:firstLine="0"/>
        <w:jc w:val="left"/>
        <w:rPr>
          <w:sz w:val="21"/>
        </w:rPr>
      </w:pPr>
      <w:bookmarkStart w:name="_bookmark125" w:id="179"/>
      <w:bookmarkEnd w:id="179"/>
      <w:r>
        <w:rPr/>
      </w:r>
      <w:r>
        <w:rPr>
          <w:sz w:val="21"/>
        </w:rPr>
        <w:t>National</w:t>
      </w:r>
      <w:r>
        <w:rPr>
          <w:spacing w:val="40"/>
          <w:sz w:val="21"/>
        </w:rPr>
        <w:t> </w:t>
      </w:r>
      <w:r>
        <w:rPr>
          <w:sz w:val="21"/>
        </w:rPr>
        <w:t>Institute</w:t>
      </w:r>
      <w:r>
        <w:rPr>
          <w:spacing w:val="40"/>
          <w:sz w:val="21"/>
        </w:rPr>
        <w:t> </w:t>
      </w:r>
      <w:r>
        <w:rPr>
          <w:sz w:val="21"/>
        </w:rPr>
        <w:t>of</w:t>
      </w:r>
      <w:r>
        <w:rPr>
          <w:spacing w:val="40"/>
          <w:sz w:val="21"/>
        </w:rPr>
        <w:t> </w:t>
      </w:r>
      <w:r>
        <w:rPr>
          <w:sz w:val="21"/>
        </w:rPr>
        <w:t>Standards</w:t>
      </w:r>
      <w:r>
        <w:rPr>
          <w:spacing w:val="40"/>
          <w:sz w:val="21"/>
        </w:rPr>
        <w:t> </w:t>
      </w:r>
      <w:r>
        <w:rPr>
          <w:sz w:val="21"/>
        </w:rPr>
        <w:t>and</w:t>
      </w:r>
      <w:r>
        <w:rPr>
          <w:spacing w:val="40"/>
          <w:sz w:val="21"/>
        </w:rPr>
        <w:t> </w:t>
      </w:r>
      <w:r>
        <w:rPr>
          <w:sz w:val="21"/>
        </w:rPr>
        <w:t>Technology</w:t>
      </w:r>
      <w:r>
        <w:rPr>
          <w:spacing w:val="40"/>
          <w:sz w:val="21"/>
        </w:rPr>
        <w:t> </w:t>
      </w:r>
      <w:r>
        <w:rPr>
          <w:sz w:val="21"/>
        </w:rPr>
        <w:t>(NIST).</w:t>
      </w:r>
      <w:r>
        <w:rPr>
          <w:spacing w:val="40"/>
          <w:sz w:val="21"/>
        </w:rPr>
        <w:t> </w:t>
      </w:r>
      <w:r>
        <w:rPr>
          <w:rFonts w:ascii="Arial"/>
          <w:b/>
          <w:sz w:val="21"/>
        </w:rPr>
        <w:t>National</w:t>
      </w:r>
      <w:r>
        <w:rPr>
          <w:rFonts w:ascii="Arial"/>
          <w:b/>
          <w:spacing w:val="40"/>
          <w:sz w:val="21"/>
        </w:rPr>
        <w:t> </w:t>
      </w:r>
      <w:r>
        <w:rPr>
          <w:rFonts w:ascii="Arial"/>
          <w:b/>
          <w:sz w:val="21"/>
        </w:rPr>
        <w:t>Vulnerability</w:t>
      </w:r>
      <w:r>
        <w:rPr>
          <w:rFonts w:ascii="Arial"/>
          <w:b/>
          <w:spacing w:val="40"/>
          <w:sz w:val="21"/>
        </w:rPr>
        <w:t> </w:t>
      </w:r>
      <w:r>
        <w:rPr>
          <w:rFonts w:ascii="Arial"/>
          <w:b/>
          <w:sz w:val="21"/>
        </w:rPr>
        <w:t>Database (NVD): Vulnerability Metrics</w:t>
      </w:r>
      <w:r>
        <w:rPr>
          <w:sz w:val="21"/>
        </w:rPr>
        <w:t>. 2025. </w:t>
      </w:r>
      <w:hyperlink r:id="rId50">
        <w:r>
          <w:rPr>
            <w:sz w:val="21"/>
          </w:rPr>
          <w:t>https://nvd.nist.gov/vuln-metrics</w:t>
        </w:r>
      </w:hyperlink>
      <w:r>
        <w:rPr>
          <w:sz w:val="21"/>
        </w:rPr>
        <w:t>. Accessed: 26 June </w:t>
      </w:r>
      <w:r>
        <w:rPr>
          <w:sz w:val="21"/>
        </w:rPr>
        <w:t>2025.</w:t>
      </w:r>
    </w:p>
    <w:p>
      <w:pPr>
        <w:pStyle w:val="BodyText"/>
        <w:spacing w:before="130"/>
        <w:ind w:left="283"/>
      </w:pPr>
      <w:bookmarkStart w:name="_bookmark126" w:id="180"/>
      <w:bookmarkEnd w:id="180"/>
      <w:r>
        <w:rPr/>
      </w:r>
      <w:r>
        <w:rPr/>
        <w:t>NIST.</w:t>
      </w:r>
      <w:r>
        <w:rPr>
          <w:spacing w:val="42"/>
        </w:rPr>
        <w:t> </w:t>
      </w:r>
      <w:r>
        <w:rPr>
          <w:rFonts w:ascii="Arial" w:hAnsi="Arial"/>
          <w:b/>
        </w:rPr>
        <w:t>NVD</w:t>
      </w:r>
      <w:r>
        <w:rPr>
          <w:rFonts w:ascii="Arial" w:hAnsi="Arial"/>
          <w:b/>
          <w:spacing w:val="43"/>
        </w:rPr>
        <w:t> </w:t>
      </w:r>
      <w:r>
        <w:rPr>
          <w:rFonts w:ascii="Arial" w:hAnsi="Arial"/>
          <w:b/>
        </w:rPr>
        <w:t>CWE</w:t>
      </w:r>
      <w:r>
        <w:rPr>
          <w:rFonts w:ascii="Arial" w:hAnsi="Arial"/>
          <w:b/>
          <w:spacing w:val="43"/>
        </w:rPr>
        <w:t> </w:t>
      </w:r>
      <w:r>
        <w:rPr>
          <w:rFonts w:ascii="Arial" w:hAnsi="Arial"/>
          <w:b/>
        </w:rPr>
        <w:t>Slice</w:t>
      </w:r>
      <w:r>
        <w:rPr/>
        <w:t>.</w:t>
      </w:r>
      <w:r>
        <w:rPr>
          <w:spacing w:val="43"/>
        </w:rPr>
        <w:t> </w:t>
      </w:r>
      <w:r>
        <w:rPr/>
        <w:t>2024.</w:t>
      </w:r>
      <w:r>
        <w:rPr>
          <w:spacing w:val="44"/>
        </w:rPr>
        <w:t> </w:t>
      </w:r>
      <w:r>
        <w:rPr/>
        <w:t>Acessado</w:t>
      </w:r>
      <w:r>
        <w:rPr>
          <w:spacing w:val="43"/>
        </w:rPr>
        <w:t> </w:t>
      </w:r>
      <w:r>
        <w:rPr/>
        <w:t>em:</w:t>
      </w:r>
      <w:r>
        <w:rPr>
          <w:spacing w:val="43"/>
        </w:rPr>
        <w:t> </w:t>
      </w:r>
      <w:r>
        <w:rPr/>
        <w:t>26</w:t>
      </w:r>
      <w:r>
        <w:rPr>
          <w:spacing w:val="44"/>
        </w:rPr>
        <w:t> </w:t>
      </w:r>
      <w:r>
        <w:rPr/>
        <w:t>jun.</w:t>
      </w:r>
      <w:r>
        <w:rPr>
          <w:spacing w:val="43"/>
        </w:rPr>
        <w:t> </w:t>
      </w:r>
      <w:r>
        <w:rPr/>
        <w:t>2025.</w:t>
      </w:r>
      <w:r>
        <w:rPr>
          <w:spacing w:val="43"/>
        </w:rPr>
        <w:t> </w:t>
      </w:r>
      <w:r>
        <w:rPr/>
        <w:t>Disponível</w:t>
      </w:r>
      <w:r>
        <w:rPr>
          <w:spacing w:val="43"/>
        </w:rPr>
        <w:t> </w:t>
      </w:r>
      <w:r>
        <w:rPr/>
        <w:t>em:</w:t>
      </w:r>
      <w:r>
        <w:rPr>
          <w:spacing w:val="43"/>
        </w:rPr>
        <w:t> </w:t>
      </w:r>
      <w:hyperlink r:id="rId51">
        <w:r>
          <w:rPr>
            <w:spacing w:val="-2"/>
          </w:rPr>
          <w:t>https:</w:t>
        </w:r>
      </w:hyperlink>
    </w:p>
    <w:p>
      <w:pPr>
        <w:pStyle w:val="BodyText"/>
        <w:spacing w:before="47"/>
        <w:ind w:left="283"/>
      </w:pPr>
      <w:hyperlink r:id="rId51">
        <w:r>
          <w:rPr>
            <w:spacing w:val="-2"/>
          </w:rPr>
          <w:t>//nvd.nist.gov/vuln/categories</w:t>
        </w:r>
      </w:hyperlink>
      <w:r>
        <w:rPr>
          <w:spacing w:val="-2"/>
        </w:rPr>
        <w:t>.</w:t>
      </w:r>
    </w:p>
    <w:p>
      <w:pPr>
        <w:spacing w:line="288" w:lineRule="auto" w:before="180"/>
        <w:ind w:left="283" w:right="1401" w:firstLine="0"/>
        <w:jc w:val="left"/>
        <w:rPr>
          <w:sz w:val="21"/>
        </w:rPr>
      </w:pPr>
      <w:bookmarkStart w:name="_bookmark127" w:id="181"/>
      <w:bookmarkEnd w:id="181"/>
      <w:r>
        <w:rPr/>
      </w:r>
      <w:r>
        <w:rPr>
          <w:sz w:val="21"/>
        </w:rPr>
        <w:t>NURUSHEVA, A. </w:t>
      </w:r>
      <w:r>
        <w:rPr>
          <w:rFonts w:ascii="Arial"/>
          <w:i/>
          <w:sz w:val="21"/>
        </w:rPr>
        <w:t>et al. </w:t>
      </w:r>
      <w:r>
        <w:rPr>
          <w:sz w:val="21"/>
        </w:rPr>
        <w:t>Machine learning algorithms in siem systems for enhanced detection</w:t>
      </w:r>
      <w:r>
        <w:rPr>
          <w:spacing w:val="80"/>
          <w:sz w:val="21"/>
        </w:rPr>
        <w:t> </w:t>
      </w:r>
      <w:r>
        <w:rPr>
          <w:sz w:val="21"/>
        </w:rPr>
        <w:t>and</w:t>
      </w:r>
      <w:r>
        <w:rPr>
          <w:spacing w:val="40"/>
          <w:sz w:val="21"/>
        </w:rPr>
        <w:t> </w:t>
      </w:r>
      <w:r>
        <w:rPr>
          <w:sz w:val="21"/>
        </w:rPr>
        <w:t>management</w:t>
      </w:r>
      <w:r>
        <w:rPr>
          <w:spacing w:val="40"/>
          <w:sz w:val="21"/>
        </w:rPr>
        <w:t> </w:t>
      </w:r>
      <w:r>
        <w:rPr>
          <w:sz w:val="21"/>
        </w:rPr>
        <w:t>of</w:t>
      </w:r>
      <w:r>
        <w:rPr>
          <w:spacing w:val="40"/>
          <w:sz w:val="21"/>
        </w:rPr>
        <w:t> </w:t>
      </w:r>
      <w:r>
        <w:rPr>
          <w:sz w:val="21"/>
        </w:rPr>
        <w:t>security</w:t>
      </w:r>
      <w:r>
        <w:rPr>
          <w:spacing w:val="40"/>
          <w:sz w:val="21"/>
        </w:rPr>
        <w:t> </w:t>
      </w:r>
      <w:r>
        <w:rPr>
          <w:sz w:val="21"/>
        </w:rPr>
        <w:t>events.</w:t>
      </w:r>
      <w:r>
        <w:rPr>
          <w:spacing w:val="40"/>
          <w:sz w:val="21"/>
        </w:rPr>
        <w:t> </w:t>
      </w:r>
      <w:r>
        <w:rPr>
          <w:rFonts w:ascii="Arial"/>
          <w:i/>
          <w:sz w:val="21"/>
        </w:rPr>
        <w:t>In</w:t>
      </w:r>
      <w:r>
        <w:rPr>
          <w:sz w:val="21"/>
        </w:rPr>
        <w:t>:</w:t>
      </w:r>
      <w:r>
        <w:rPr>
          <w:spacing w:val="40"/>
          <w:sz w:val="21"/>
        </w:rPr>
        <w:t> </w:t>
      </w:r>
      <w:r>
        <w:rPr>
          <w:rFonts w:ascii="Arial"/>
          <w:b/>
          <w:sz w:val="21"/>
        </w:rPr>
        <w:t>Bulletin</w:t>
      </w:r>
      <w:r>
        <w:rPr>
          <w:rFonts w:ascii="Arial"/>
          <w:b/>
          <w:spacing w:val="40"/>
          <w:sz w:val="21"/>
        </w:rPr>
        <w:t> </w:t>
      </w:r>
      <w:r>
        <w:rPr>
          <w:rFonts w:ascii="Arial"/>
          <w:b/>
          <w:sz w:val="21"/>
        </w:rPr>
        <w:t>of</w:t>
      </w:r>
      <w:r>
        <w:rPr>
          <w:rFonts w:ascii="Arial"/>
          <w:b/>
          <w:spacing w:val="40"/>
          <w:sz w:val="21"/>
        </w:rPr>
        <w:t> </w:t>
      </w:r>
      <w:r>
        <w:rPr>
          <w:rFonts w:ascii="Arial"/>
          <w:b/>
          <w:sz w:val="21"/>
        </w:rPr>
        <w:t>L.</w:t>
      </w:r>
      <w:r>
        <w:rPr>
          <w:rFonts w:ascii="Arial"/>
          <w:b/>
          <w:spacing w:val="-10"/>
          <w:sz w:val="21"/>
        </w:rPr>
        <w:t> </w:t>
      </w:r>
      <w:r>
        <w:rPr>
          <w:rFonts w:ascii="Arial"/>
          <w:b/>
          <w:sz w:val="21"/>
        </w:rPr>
        <w:t>N.</w:t>
      </w:r>
      <w:r>
        <w:rPr>
          <w:rFonts w:ascii="Arial"/>
          <w:b/>
          <w:spacing w:val="-11"/>
          <w:sz w:val="21"/>
        </w:rPr>
        <w:t> </w:t>
      </w:r>
      <w:r>
        <w:rPr>
          <w:rFonts w:ascii="Arial"/>
          <w:b/>
          <w:sz w:val="21"/>
        </w:rPr>
        <w:t>Gumilyov</w:t>
      </w:r>
      <w:r>
        <w:rPr>
          <w:rFonts w:ascii="Arial"/>
          <w:b/>
          <w:spacing w:val="40"/>
          <w:sz w:val="21"/>
        </w:rPr>
        <w:t> </w:t>
      </w:r>
      <w:r>
        <w:rPr>
          <w:rFonts w:ascii="Arial"/>
          <w:b/>
          <w:sz w:val="21"/>
        </w:rPr>
        <w:t>Eurasian</w:t>
      </w:r>
      <w:r>
        <w:rPr>
          <w:rFonts w:ascii="Arial"/>
          <w:b/>
          <w:spacing w:val="40"/>
          <w:sz w:val="21"/>
        </w:rPr>
        <w:t> </w:t>
      </w:r>
      <w:r>
        <w:rPr>
          <w:rFonts w:ascii="Arial"/>
          <w:b/>
          <w:sz w:val="21"/>
        </w:rPr>
        <w:t>National University.</w:t>
      </w:r>
      <w:r>
        <w:rPr>
          <w:rFonts w:ascii="Arial"/>
          <w:b/>
          <w:spacing w:val="40"/>
          <w:sz w:val="21"/>
        </w:rPr>
        <w:t> </w:t>
      </w:r>
      <w:r>
        <w:rPr>
          <w:rFonts w:ascii="Arial"/>
          <w:b/>
          <w:sz w:val="21"/>
        </w:rPr>
        <w:t>Mathematics,</w:t>
      </w:r>
      <w:r>
        <w:rPr>
          <w:rFonts w:ascii="Arial"/>
          <w:b/>
          <w:spacing w:val="40"/>
          <w:sz w:val="21"/>
        </w:rPr>
        <w:t> </w:t>
      </w:r>
      <w:r>
        <w:rPr>
          <w:rFonts w:ascii="Arial"/>
          <w:b/>
          <w:sz w:val="21"/>
        </w:rPr>
        <w:t>Computer</w:t>
      </w:r>
      <w:r>
        <w:rPr>
          <w:rFonts w:ascii="Arial"/>
          <w:b/>
          <w:spacing w:val="40"/>
          <w:sz w:val="21"/>
        </w:rPr>
        <w:t> </w:t>
      </w:r>
      <w:r>
        <w:rPr>
          <w:rFonts w:ascii="Arial"/>
          <w:b/>
          <w:sz w:val="21"/>
        </w:rPr>
        <w:t>Science,</w:t>
      </w:r>
      <w:r>
        <w:rPr>
          <w:rFonts w:ascii="Arial"/>
          <w:b/>
          <w:spacing w:val="40"/>
          <w:sz w:val="21"/>
        </w:rPr>
        <w:t> </w:t>
      </w:r>
      <w:r>
        <w:rPr>
          <w:rFonts w:ascii="Arial"/>
          <w:b/>
          <w:sz w:val="21"/>
        </w:rPr>
        <w:t>Mechanics</w:t>
      </w:r>
      <w:r>
        <w:rPr>
          <w:rFonts w:ascii="Arial"/>
          <w:b/>
          <w:spacing w:val="40"/>
          <w:sz w:val="21"/>
        </w:rPr>
        <w:t> </w:t>
      </w:r>
      <w:r>
        <w:rPr>
          <w:rFonts w:ascii="Arial"/>
          <w:b/>
          <w:sz w:val="21"/>
        </w:rPr>
        <w:t>Series</w:t>
      </w:r>
      <w:r>
        <w:rPr>
          <w:sz w:val="21"/>
        </w:rPr>
        <w:t>.</w:t>
      </w:r>
      <w:r>
        <w:rPr>
          <w:spacing w:val="40"/>
          <w:sz w:val="21"/>
        </w:rPr>
        <w:t> </w:t>
      </w:r>
      <w:r>
        <w:rPr>
          <w:sz w:val="21"/>
        </w:rPr>
        <w:t>Astana,</w:t>
      </w:r>
      <w:r>
        <w:rPr>
          <w:spacing w:val="40"/>
          <w:sz w:val="21"/>
        </w:rPr>
        <w:t> </w:t>
      </w:r>
      <w:r>
        <w:rPr>
          <w:sz w:val="21"/>
        </w:rPr>
        <w:t>Kazakhstan:</w:t>
      </w:r>
    </w:p>
    <w:p>
      <w:pPr>
        <w:pStyle w:val="BodyText"/>
        <w:spacing w:line="239" w:lineRule="exact"/>
        <w:ind w:left="283"/>
      </w:pPr>
      <w:r>
        <w:rPr/>
        <w:t>L.</w:t>
      </w:r>
      <w:r>
        <w:rPr>
          <w:spacing w:val="-21"/>
        </w:rPr>
        <w:t> </w:t>
      </w:r>
      <w:r>
        <w:rPr/>
        <w:t>N.</w:t>
      </w:r>
      <w:r>
        <w:rPr>
          <w:spacing w:val="-20"/>
        </w:rPr>
        <w:t> </w:t>
      </w:r>
      <w:r>
        <w:rPr/>
        <w:t>Gumilyov</w:t>
      </w:r>
      <w:r>
        <w:rPr>
          <w:spacing w:val="5"/>
        </w:rPr>
        <w:t> </w:t>
      </w:r>
      <w:r>
        <w:rPr/>
        <w:t>Eurasian</w:t>
      </w:r>
      <w:r>
        <w:rPr>
          <w:spacing w:val="5"/>
        </w:rPr>
        <w:t> </w:t>
      </w:r>
      <w:r>
        <w:rPr/>
        <w:t>National</w:t>
      </w:r>
      <w:r>
        <w:rPr>
          <w:spacing w:val="5"/>
        </w:rPr>
        <w:t> </w:t>
      </w:r>
      <w:r>
        <w:rPr/>
        <w:t>University,</w:t>
      </w:r>
      <w:r>
        <w:rPr>
          <w:spacing w:val="6"/>
        </w:rPr>
        <w:t> </w:t>
      </w:r>
      <w:r>
        <w:rPr/>
        <w:t>2024.</w:t>
      </w:r>
      <w:r>
        <w:rPr>
          <w:spacing w:val="5"/>
        </w:rPr>
        <w:t> </w:t>
      </w:r>
      <w:r>
        <w:rPr/>
        <w:t>v.</w:t>
      </w:r>
      <w:r>
        <w:rPr>
          <w:spacing w:val="5"/>
        </w:rPr>
        <w:t> </w:t>
      </w:r>
      <w:r>
        <w:rPr/>
        <w:t>148,</w:t>
      </w:r>
      <w:r>
        <w:rPr>
          <w:spacing w:val="6"/>
        </w:rPr>
        <w:t> </w:t>
      </w:r>
      <w:r>
        <w:rPr/>
        <w:t>n.</w:t>
      </w:r>
      <w:r>
        <w:rPr>
          <w:spacing w:val="5"/>
        </w:rPr>
        <w:t> </w:t>
      </w:r>
      <w:r>
        <w:rPr/>
        <w:t>3,</w:t>
      </w:r>
      <w:r>
        <w:rPr>
          <w:spacing w:val="5"/>
        </w:rPr>
        <w:t> </w:t>
      </w:r>
      <w:r>
        <w:rPr/>
        <w:t>p.</w:t>
      </w:r>
      <w:r>
        <w:rPr>
          <w:spacing w:val="5"/>
        </w:rPr>
        <w:t> </w:t>
      </w:r>
      <w:r>
        <w:rPr/>
        <w:t>6–</w:t>
      </w:r>
      <w:r>
        <w:rPr>
          <w:spacing w:val="-5"/>
        </w:rPr>
        <w:t>17.</w:t>
      </w:r>
    </w:p>
    <w:p>
      <w:pPr>
        <w:spacing w:line="288" w:lineRule="auto" w:before="180"/>
        <w:ind w:left="283" w:right="2014" w:firstLine="0"/>
        <w:jc w:val="left"/>
        <w:rPr>
          <w:sz w:val="21"/>
        </w:rPr>
      </w:pPr>
      <w:bookmarkStart w:name="_bookmark128" w:id="182"/>
      <w:bookmarkEnd w:id="182"/>
      <w:r>
        <w:rPr/>
      </w:r>
      <w:r>
        <w:rPr>
          <w:sz w:val="21"/>
        </w:rPr>
        <w:t>PALO</w:t>
      </w:r>
      <w:r>
        <w:rPr>
          <w:spacing w:val="40"/>
          <w:sz w:val="21"/>
        </w:rPr>
        <w:t> </w:t>
      </w:r>
      <w:r>
        <w:rPr>
          <w:sz w:val="21"/>
        </w:rPr>
        <w:t>ALTO</w:t>
      </w:r>
      <w:r>
        <w:rPr>
          <w:spacing w:val="40"/>
          <w:sz w:val="21"/>
        </w:rPr>
        <w:t> </w:t>
      </w:r>
      <w:r>
        <w:rPr>
          <w:sz w:val="21"/>
        </w:rPr>
        <w:t>NETWORKS.</w:t>
      </w:r>
      <w:r>
        <w:rPr>
          <w:spacing w:val="40"/>
          <w:sz w:val="21"/>
        </w:rPr>
        <w:t> </w:t>
      </w:r>
      <w:r>
        <w:rPr>
          <w:rFonts w:ascii="Arial" w:hAnsi="Arial"/>
          <w:b/>
          <w:sz w:val="21"/>
        </w:rPr>
        <w:t>What</w:t>
      </w:r>
      <w:r>
        <w:rPr>
          <w:rFonts w:ascii="Arial" w:hAnsi="Arial"/>
          <w:b/>
          <w:spacing w:val="40"/>
          <w:sz w:val="21"/>
        </w:rPr>
        <w:t> </w:t>
      </w:r>
      <w:r>
        <w:rPr>
          <w:rFonts w:ascii="Arial" w:hAnsi="Arial"/>
          <w:b/>
          <w:sz w:val="21"/>
        </w:rPr>
        <w:t>Is</w:t>
      </w:r>
      <w:r>
        <w:rPr>
          <w:rFonts w:ascii="Arial" w:hAnsi="Arial"/>
          <w:b/>
          <w:spacing w:val="40"/>
          <w:sz w:val="21"/>
        </w:rPr>
        <w:t> </w:t>
      </w:r>
      <w:r>
        <w:rPr>
          <w:rFonts w:ascii="Arial" w:hAnsi="Arial"/>
          <w:b/>
          <w:sz w:val="21"/>
        </w:rPr>
        <w:t>the</w:t>
      </w:r>
      <w:r>
        <w:rPr>
          <w:rFonts w:ascii="Arial" w:hAnsi="Arial"/>
          <w:b/>
          <w:spacing w:val="40"/>
          <w:sz w:val="21"/>
        </w:rPr>
        <w:t> </w:t>
      </w:r>
      <w:r>
        <w:rPr>
          <w:rFonts w:ascii="Arial" w:hAnsi="Arial"/>
          <w:b/>
          <w:sz w:val="21"/>
        </w:rPr>
        <w:t>Role</w:t>
      </w:r>
      <w:r>
        <w:rPr>
          <w:rFonts w:ascii="Arial" w:hAnsi="Arial"/>
          <w:b/>
          <w:spacing w:val="40"/>
          <w:sz w:val="21"/>
        </w:rPr>
        <w:t> </w:t>
      </w:r>
      <w:r>
        <w:rPr>
          <w:rFonts w:ascii="Arial" w:hAnsi="Arial"/>
          <w:b/>
          <w:sz w:val="21"/>
        </w:rPr>
        <w:t>of</w:t>
      </w:r>
      <w:r>
        <w:rPr>
          <w:rFonts w:ascii="Arial" w:hAnsi="Arial"/>
          <w:b/>
          <w:spacing w:val="40"/>
          <w:sz w:val="21"/>
        </w:rPr>
        <w:t> </w:t>
      </w:r>
      <w:r>
        <w:rPr>
          <w:rFonts w:ascii="Arial" w:hAnsi="Arial"/>
          <w:b/>
          <w:sz w:val="21"/>
        </w:rPr>
        <w:t>AI</w:t>
      </w:r>
      <w:r>
        <w:rPr>
          <w:rFonts w:ascii="Arial" w:hAnsi="Arial"/>
          <w:b/>
          <w:spacing w:val="40"/>
          <w:sz w:val="21"/>
        </w:rPr>
        <w:t> </w:t>
      </w:r>
      <w:r>
        <w:rPr>
          <w:rFonts w:ascii="Arial" w:hAnsi="Arial"/>
          <w:b/>
          <w:sz w:val="21"/>
        </w:rPr>
        <w:t>and</w:t>
      </w:r>
      <w:r>
        <w:rPr>
          <w:rFonts w:ascii="Arial" w:hAnsi="Arial"/>
          <w:b/>
          <w:spacing w:val="40"/>
          <w:sz w:val="21"/>
        </w:rPr>
        <w:t> </w:t>
      </w:r>
      <w:r>
        <w:rPr>
          <w:rFonts w:ascii="Arial" w:hAnsi="Arial"/>
          <w:b/>
          <w:sz w:val="21"/>
        </w:rPr>
        <w:t>ML</w:t>
      </w:r>
      <w:r>
        <w:rPr>
          <w:rFonts w:ascii="Arial" w:hAnsi="Arial"/>
          <w:b/>
          <w:spacing w:val="40"/>
          <w:sz w:val="21"/>
        </w:rPr>
        <w:t> </w:t>
      </w:r>
      <w:r>
        <w:rPr>
          <w:rFonts w:ascii="Arial" w:hAnsi="Arial"/>
          <w:b/>
          <w:sz w:val="21"/>
        </w:rPr>
        <w:t>in</w:t>
      </w:r>
      <w:r>
        <w:rPr>
          <w:rFonts w:ascii="Arial" w:hAnsi="Arial"/>
          <w:b/>
          <w:spacing w:val="40"/>
          <w:sz w:val="21"/>
        </w:rPr>
        <w:t> </w:t>
      </w:r>
      <w:r>
        <w:rPr>
          <w:rFonts w:ascii="Arial" w:hAnsi="Arial"/>
          <w:b/>
          <w:sz w:val="21"/>
        </w:rPr>
        <w:t>Modern</w:t>
      </w:r>
      <w:r>
        <w:rPr>
          <w:rFonts w:ascii="Arial" w:hAnsi="Arial"/>
          <w:b/>
          <w:spacing w:val="40"/>
          <w:sz w:val="21"/>
        </w:rPr>
        <w:t> </w:t>
      </w:r>
      <w:r>
        <w:rPr>
          <w:rFonts w:ascii="Arial" w:hAnsi="Arial"/>
          <w:b/>
          <w:sz w:val="21"/>
        </w:rPr>
        <w:t>SIEM Solutions?</w:t>
      </w:r>
      <w:r>
        <w:rPr>
          <w:rFonts w:ascii="Arial" w:hAnsi="Arial"/>
          <w:b/>
          <w:spacing w:val="80"/>
          <w:sz w:val="21"/>
        </w:rPr>
        <w:t> </w:t>
      </w:r>
      <w:r>
        <w:rPr>
          <w:sz w:val="21"/>
        </w:rPr>
        <w:t>2025.</w:t>
      </w:r>
      <w:r>
        <w:rPr>
          <w:spacing w:val="80"/>
          <w:sz w:val="21"/>
        </w:rPr>
        <w:t> </w:t>
      </w:r>
      <w:r>
        <w:rPr>
          <w:sz w:val="21"/>
        </w:rPr>
        <w:t>Disponível</w:t>
      </w:r>
      <w:r>
        <w:rPr>
          <w:spacing w:val="80"/>
          <w:sz w:val="21"/>
        </w:rPr>
        <w:t> </w:t>
      </w:r>
      <w:r>
        <w:rPr>
          <w:sz w:val="21"/>
        </w:rPr>
        <w:t>em:</w:t>
      </w:r>
      <w:r>
        <w:rPr>
          <w:spacing w:val="80"/>
          <w:sz w:val="21"/>
        </w:rPr>
        <w:t> </w:t>
      </w:r>
      <w:hyperlink r:id="rId52">
        <w:r>
          <w:rPr>
            <w:sz w:val="21"/>
          </w:rPr>
          <w:t>https://www.paloaltonetworks.com/cyberpedia/</w:t>
        </w:r>
      </w:hyperlink>
      <w:r>
        <w:rPr>
          <w:sz w:val="21"/>
        </w:rPr>
        <w:t> </w:t>
      </w:r>
      <w:hyperlink r:id="rId52">
        <w:r>
          <w:rPr>
            <w:sz w:val="21"/>
          </w:rPr>
          <w:t>role-of-artificial-intelligence-ai-and-machine-learning-ml-in-siem</w:t>
        </w:r>
      </w:hyperlink>
      <w:r>
        <w:rPr>
          <w:sz w:val="21"/>
        </w:rPr>
        <w:t>.</w:t>
      </w:r>
      <w:r>
        <w:rPr>
          <w:spacing w:val="40"/>
          <w:sz w:val="21"/>
        </w:rPr>
        <w:t> </w:t>
      </w:r>
      <w:r>
        <w:rPr>
          <w:sz w:val="21"/>
        </w:rPr>
        <w:t>Acesso</w:t>
      </w:r>
      <w:r>
        <w:rPr>
          <w:spacing w:val="40"/>
          <w:sz w:val="21"/>
        </w:rPr>
        <w:t> </w:t>
      </w:r>
      <w:r>
        <w:rPr>
          <w:sz w:val="21"/>
        </w:rPr>
        <w:t>em:</w:t>
      </w:r>
      <w:r>
        <w:rPr>
          <w:spacing w:val="40"/>
          <w:sz w:val="21"/>
        </w:rPr>
        <w:t> </w:t>
      </w:r>
      <w:r>
        <w:rPr>
          <w:sz w:val="21"/>
        </w:rPr>
        <w:t>20</w:t>
      </w:r>
      <w:r>
        <w:rPr>
          <w:spacing w:val="40"/>
          <w:sz w:val="21"/>
        </w:rPr>
        <w:t> </w:t>
      </w:r>
      <w:r>
        <w:rPr>
          <w:sz w:val="21"/>
        </w:rPr>
        <w:t>jun.</w:t>
      </w:r>
      <w:r>
        <w:rPr>
          <w:spacing w:val="40"/>
          <w:sz w:val="21"/>
        </w:rPr>
        <w:t> </w:t>
      </w:r>
      <w:bookmarkStart w:name="_bookmark129" w:id="183"/>
      <w:bookmarkEnd w:id="183"/>
      <w:r>
        <w:rPr>
          <w:spacing w:val="-2"/>
          <w:sz w:val="21"/>
        </w:rPr>
        <w:t>2025.</w:t>
      </w:r>
    </w:p>
    <w:p>
      <w:pPr>
        <w:spacing w:line="288" w:lineRule="auto" w:before="128"/>
        <w:ind w:left="283" w:right="1131" w:firstLine="0"/>
        <w:jc w:val="left"/>
        <w:rPr>
          <w:sz w:val="21"/>
        </w:rPr>
      </w:pPr>
      <w:r>
        <w:rPr>
          <w:sz w:val="21"/>
        </w:rPr>
        <w:t>PAPINENI,</w:t>
      </w:r>
      <w:r>
        <w:rPr>
          <w:spacing w:val="40"/>
          <w:sz w:val="21"/>
        </w:rPr>
        <w:t> </w:t>
      </w:r>
      <w:r>
        <w:rPr>
          <w:sz w:val="21"/>
        </w:rPr>
        <w:t>K.</w:t>
      </w:r>
      <w:r>
        <w:rPr>
          <w:spacing w:val="40"/>
          <w:sz w:val="21"/>
        </w:rPr>
        <w:t> </w:t>
      </w:r>
      <w:r>
        <w:rPr>
          <w:rFonts w:ascii="Arial" w:hAnsi="Arial"/>
          <w:i/>
          <w:sz w:val="21"/>
        </w:rPr>
        <w:t>et</w:t>
      </w:r>
      <w:r>
        <w:rPr>
          <w:rFonts w:ascii="Arial" w:hAnsi="Arial"/>
          <w:i/>
          <w:spacing w:val="40"/>
          <w:sz w:val="21"/>
        </w:rPr>
        <w:t> </w:t>
      </w:r>
      <w:r>
        <w:rPr>
          <w:rFonts w:ascii="Arial" w:hAnsi="Arial"/>
          <w:i/>
          <w:sz w:val="21"/>
        </w:rPr>
        <w:t>al.</w:t>
      </w:r>
      <w:r>
        <w:rPr>
          <w:rFonts w:ascii="Arial" w:hAnsi="Arial"/>
          <w:i/>
          <w:spacing w:val="40"/>
          <w:sz w:val="21"/>
        </w:rPr>
        <w:t> </w:t>
      </w:r>
      <w:r>
        <w:rPr>
          <w:sz w:val="21"/>
        </w:rPr>
        <w:t>BLEU:</w:t>
      </w:r>
      <w:r>
        <w:rPr>
          <w:spacing w:val="40"/>
          <w:sz w:val="21"/>
        </w:rPr>
        <w:t> </w:t>
      </w:r>
      <w:r>
        <w:rPr>
          <w:sz w:val="21"/>
        </w:rPr>
        <w:t>a</w:t>
      </w:r>
      <w:r>
        <w:rPr>
          <w:spacing w:val="40"/>
          <w:sz w:val="21"/>
        </w:rPr>
        <w:t> </w:t>
      </w:r>
      <w:r>
        <w:rPr>
          <w:sz w:val="21"/>
        </w:rPr>
        <w:t>method</w:t>
      </w:r>
      <w:r>
        <w:rPr>
          <w:spacing w:val="40"/>
          <w:sz w:val="21"/>
        </w:rPr>
        <w:t> </w:t>
      </w:r>
      <w:r>
        <w:rPr>
          <w:sz w:val="21"/>
        </w:rPr>
        <w:t>for</w:t>
      </w:r>
      <w:r>
        <w:rPr>
          <w:spacing w:val="40"/>
          <w:sz w:val="21"/>
        </w:rPr>
        <w:t> </w:t>
      </w:r>
      <w:r>
        <w:rPr>
          <w:sz w:val="21"/>
        </w:rPr>
        <w:t>automatic</w:t>
      </w:r>
      <w:r>
        <w:rPr>
          <w:spacing w:val="40"/>
          <w:sz w:val="21"/>
        </w:rPr>
        <w:t> </w:t>
      </w:r>
      <w:r>
        <w:rPr>
          <w:sz w:val="21"/>
        </w:rPr>
        <w:t>evaluation</w:t>
      </w:r>
      <w:r>
        <w:rPr>
          <w:spacing w:val="40"/>
          <w:sz w:val="21"/>
        </w:rPr>
        <w:t> </w:t>
      </w:r>
      <w:r>
        <w:rPr>
          <w:sz w:val="21"/>
        </w:rPr>
        <w:t>of</w:t>
      </w:r>
      <w:r>
        <w:rPr>
          <w:spacing w:val="40"/>
          <w:sz w:val="21"/>
        </w:rPr>
        <w:t> </w:t>
      </w:r>
      <w:r>
        <w:rPr>
          <w:sz w:val="21"/>
        </w:rPr>
        <w:t>machine</w:t>
      </w:r>
      <w:r>
        <w:rPr>
          <w:spacing w:val="40"/>
          <w:sz w:val="21"/>
        </w:rPr>
        <w:t> </w:t>
      </w:r>
      <w:r>
        <w:rPr>
          <w:sz w:val="21"/>
        </w:rPr>
        <w:t>translation.</w:t>
      </w:r>
      <w:r>
        <w:rPr>
          <w:spacing w:val="40"/>
          <w:sz w:val="21"/>
        </w:rPr>
        <w:t> </w:t>
      </w:r>
      <w:r>
        <w:rPr>
          <w:rFonts w:ascii="Arial" w:hAnsi="Arial"/>
          <w:i/>
          <w:sz w:val="21"/>
        </w:rPr>
        <w:t>In</w:t>
      </w:r>
      <w:r>
        <w:rPr>
          <w:sz w:val="21"/>
        </w:rPr>
        <w:t>: </w:t>
      </w:r>
      <w:r>
        <w:rPr>
          <w:rFonts w:ascii="Arial" w:hAnsi="Arial"/>
          <w:b/>
          <w:sz w:val="21"/>
        </w:rPr>
        <w:t>Proceedings of the 40th Annual Meeting of the Association for Computational Linguistics (ACL)</w:t>
      </w:r>
      <w:r>
        <w:rPr>
          <w:sz w:val="21"/>
        </w:rPr>
        <w:t>. [</w:t>
      </w:r>
      <w:r>
        <w:rPr>
          <w:rFonts w:ascii="Arial" w:hAnsi="Arial"/>
          <w:i/>
          <w:sz w:val="21"/>
        </w:rPr>
        <w:t>S.l.</w:t>
      </w:r>
      <w:r>
        <w:rPr>
          <w:sz w:val="21"/>
        </w:rPr>
        <w:t>: </w:t>
      </w:r>
      <w:r>
        <w:rPr>
          <w:rFonts w:ascii="Arial" w:hAnsi="Arial"/>
          <w:i/>
          <w:sz w:val="21"/>
        </w:rPr>
        <w:t>s.n.</w:t>
      </w:r>
      <w:r>
        <w:rPr>
          <w:sz w:val="21"/>
        </w:rPr>
        <w:t>], 2002. p. 311–318.</w:t>
      </w:r>
    </w:p>
    <w:p>
      <w:pPr>
        <w:pStyle w:val="BodyText"/>
        <w:spacing w:line="288" w:lineRule="auto" w:before="130"/>
        <w:ind w:left="283" w:right="1396"/>
      </w:pPr>
      <w:bookmarkStart w:name="_bookmark130" w:id="184"/>
      <w:bookmarkEnd w:id="184"/>
      <w:r>
        <w:rPr/>
      </w:r>
      <w:r>
        <w:rPr/>
        <w:t>PICUS SECURITY. </w:t>
      </w:r>
      <w:r>
        <w:rPr>
          <w:rFonts w:ascii="Arial" w:hAnsi="Arial"/>
          <w:b/>
        </w:rPr>
        <w:t>What Is a YARA Rule? </w:t>
      </w:r>
      <w:r>
        <w:rPr/>
        <w:t>2025. Disponível em: </w:t>
      </w:r>
      <w:hyperlink r:id="rId53">
        <w:r>
          <w:rPr/>
          <w:t>https://www.picussecurity.</w:t>
        </w:r>
      </w:hyperlink>
      <w:r>
        <w:rPr/>
        <w:t> </w:t>
      </w:r>
      <w:hyperlink r:id="rId53">
        <w:r>
          <w:rPr/>
          <w:t>com/resource/glossary/what-is-a-yara-rule</w:t>
        </w:r>
      </w:hyperlink>
      <w:r>
        <w:rPr/>
        <w:t>. Acesso em: 20 jun. 2025.</w:t>
      </w:r>
    </w:p>
    <w:p>
      <w:pPr>
        <w:pStyle w:val="BodyText"/>
        <w:spacing w:after="0" w:line="288" w:lineRule="auto"/>
        <w:sectPr>
          <w:pgSz w:w="11910" w:h="16840"/>
          <w:pgMar w:header="860" w:footer="0" w:top="1600" w:bottom="280" w:left="1417" w:right="0"/>
        </w:sectPr>
      </w:pPr>
    </w:p>
    <w:p>
      <w:pPr>
        <w:spacing w:line="288" w:lineRule="auto" w:before="125"/>
        <w:ind w:left="283" w:right="1168" w:firstLine="0"/>
        <w:jc w:val="both"/>
        <w:rPr>
          <w:sz w:val="21"/>
        </w:rPr>
      </w:pPr>
      <w:bookmarkStart w:name="_bookmark131" w:id="185"/>
      <w:bookmarkEnd w:id="185"/>
      <w:r>
        <w:rPr/>
      </w:r>
      <w:r>
        <w:rPr>
          <w:sz w:val="21"/>
        </w:rPr>
        <w:t>PODZINS, O.; ROMANOVS, A. Why siem is irreplaceable in a secure it environment? </w:t>
      </w:r>
      <w:r>
        <w:rPr>
          <w:rFonts w:ascii="Arial" w:hAnsi="Arial"/>
          <w:i/>
          <w:sz w:val="21"/>
        </w:rPr>
        <w:t>In</w:t>
      </w:r>
      <w:r>
        <w:rPr>
          <w:sz w:val="21"/>
        </w:rPr>
        <w:t>: </w:t>
      </w:r>
      <w:r>
        <w:rPr>
          <w:rFonts w:ascii="Arial" w:hAnsi="Arial"/>
          <w:b/>
          <w:sz w:val="21"/>
        </w:rPr>
        <w:t>2019 Open Conference of Electrical, Electronic and Information Sciences (eStream)</w:t>
      </w:r>
      <w:r>
        <w:rPr>
          <w:sz w:val="21"/>
        </w:rPr>
        <w:t>. [</w:t>
      </w:r>
      <w:r>
        <w:rPr>
          <w:rFonts w:ascii="Arial" w:hAnsi="Arial"/>
          <w:i/>
          <w:sz w:val="21"/>
        </w:rPr>
        <w:t>S.l.</w:t>
      </w:r>
      <w:r>
        <w:rPr>
          <w:sz w:val="21"/>
        </w:rPr>
        <w:t>: </w:t>
      </w:r>
      <w:r>
        <w:rPr>
          <w:rFonts w:ascii="Arial" w:hAnsi="Arial"/>
          <w:i/>
          <w:sz w:val="21"/>
        </w:rPr>
        <w:t>s.n.</w:t>
      </w:r>
      <w:r>
        <w:rPr>
          <w:sz w:val="21"/>
        </w:rPr>
        <w:t>], 2019. p. 1–5.</w:t>
      </w:r>
    </w:p>
    <w:p>
      <w:pPr>
        <w:pStyle w:val="BodyText"/>
        <w:spacing w:line="288" w:lineRule="auto" w:before="129"/>
        <w:ind w:left="283" w:right="1193"/>
        <w:jc w:val="both"/>
      </w:pPr>
      <w:bookmarkStart w:name="_bookmark132" w:id="186"/>
      <w:bookmarkEnd w:id="186"/>
      <w:r>
        <w:rPr/>
      </w:r>
      <w:r>
        <w:rPr/>
        <w:t>ROTH, F. </w:t>
      </w:r>
      <w:r>
        <w:rPr>
          <w:rFonts w:ascii="Arial" w:hAnsi="Arial"/>
          <w:b/>
        </w:rPr>
        <w:t>Rule Creation Guide</w:t>
      </w:r>
      <w:r>
        <w:rPr/>
        <w:t>. 2022. Disponível em: </w:t>
      </w:r>
      <w:hyperlink r:id="rId54">
        <w:r>
          <w:rPr/>
          <w:t>https://github.com/SigmaHQ/sigma/wiki/</w:t>
        </w:r>
      </w:hyperlink>
      <w:r>
        <w:rPr/>
        <w:t> </w:t>
      </w:r>
      <w:hyperlink r:id="rId54">
        <w:r>
          <w:rPr/>
          <w:t>Rule-Creation-Guide</w:t>
        </w:r>
      </w:hyperlink>
      <w:r>
        <w:rPr/>
        <w:t>. Acesso em: 20 jun. 2025.</w:t>
      </w:r>
    </w:p>
    <w:p>
      <w:pPr>
        <w:spacing w:line="288" w:lineRule="auto" w:before="131"/>
        <w:ind w:left="283" w:right="1131" w:firstLine="0"/>
        <w:jc w:val="both"/>
        <w:rPr>
          <w:sz w:val="21"/>
        </w:rPr>
      </w:pPr>
      <w:bookmarkStart w:name="_bookmark133" w:id="187"/>
      <w:bookmarkEnd w:id="187"/>
      <w:r>
        <w:rPr/>
      </w:r>
      <w:r>
        <w:rPr>
          <w:sz w:val="21"/>
        </w:rPr>
        <w:t>SADDI, V. R. </w:t>
      </w:r>
      <w:r>
        <w:rPr>
          <w:rFonts w:ascii="Arial" w:hAnsi="Arial"/>
          <w:i/>
          <w:sz w:val="21"/>
        </w:rPr>
        <w:t>et al. </w:t>
      </w:r>
      <w:r>
        <w:rPr>
          <w:sz w:val="21"/>
        </w:rPr>
        <w:t>Examine the role of generative ai in enhancing threat intelligence and cyber security measures. </w:t>
      </w:r>
      <w:r>
        <w:rPr>
          <w:rFonts w:ascii="Arial" w:hAnsi="Arial"/>
          <w:i/>
          <w:sz w:val="21"/>
        </w:rPr>
        <w:t>In</w:t>
      </w:r>
      <w:r>
        <w:rPr>
          <w:sz w:val="21"/>
        </w:rPr>
        <w:t>: </w:t>
      </w:r>
      <w:r>
        <w:rPr>
          <w:rFonts w:ascii="Arial" w:hAnsi="Arial"/>
          <w:b/>
          <w:sz w:val="21"/>
        </w:rPr>
        <w:t>Proceedings of the 2024 2nd International Conference on </w:t>
      </w:r>
      <w:r>
        <w:rPr>
          <w:rFonts w:ascii="Arial" w:hAnsi="Arial"/>
          <w:b/>
          <w:sz w:val="21"/>
        </w:rPr>
        <w:t>Disruptive Technologies (ICDT)</w:t>
      </w:r>
      <w:r>
        <w:rPr>
          <w:sz w:val="21"/>
        </w:rPr>
        <w:t>. India: IEEE, 2024. p. 537–542.</w:t>
      </w:r>
    </w:p>
    <w:p>
      <w:pPr>
        <w:spacing w:line="288" w:lineRule="auto" w:before="129"/>
        <w:ind w:left="283" w:right="1151" w:firstLine="0"/>
        <w:jc w:val="both"/>
        <w:rPr>
          <w:sz w:val="21"/>
        </w:rPr>
      </w:pPr>
      <w:bookmarkStart w:name="_bookmark134" w:id="188"/>
      <w:bookmarkEnd w:id="188"/>
      <w:r>
        <w:rPr/>
      </w:r>
      <w:r>
        <w:rPr>
          <w:sz w:val="21"/>
        </w:rPr>
        <w:t>SCHWARTZ, Y. </w:t>
      </w:r>
      <w:r>
        <w:rPr>
          <w:rFonts w:ascii="Arial" w:hAnsi="Arial"/>
          <w:i/>
          <w:sz w:val="21"/>
        </w:rPr>
        <w:t>et al. </w:t>
      </w:r>
      <w:r>
        <w:rPr>
          <w:sz w:val="21"/>
        </w:rPr>
        <w:t>LLMCloudHunter: Harnessing LLMs for automated extraction of </w:t>
      </w:r>
      <w:r>
        <w:rPr>
          <w:sz w:val="21"/>
        </w:rPr>
        <w:t>detection rules from cloud-based CTI. </w:t>
      </w:r>
      <w:r>
        <w:rPr>
          <w:rFonts w:ascii="Arial" w:hAnsi="Arial"/>
          <w:i/>
          <w:sz w:val="21"/>
        </w:rPr>
        <w:t>In</w:t>
      </w:r>
      <w:r>
        <w:rPr>
          <w:sz w:val="21"/>
        </w:rPr>
        <w:t>: </w:t>
      </w:r>
      <w:r>
        <w:rPr>
          <w:rFonts w:ascii="Arial" w:hAnsi="Arial"/>
          <w:b/>
          <w:sz w:val="21"/>
        </w:rPr>
        <w:t>Proceedings of the ACM Web Conference 2025 (WWW ’25)</w:t>
      </w:r>
      <w:r>
        <w:rPr>
          <w:sz w:val="21"/>
        </w:rPr>
        <w:t>. Sydney, NSW, Australia: ACM, 2025. p. 1922–1941. ISBN 979-8-4007-1274-6/25/04.</w:t>
      </w:r>
    </w:p>
    <w:p>
      <w:pPr>
        <w:spacing w:line="288" w:lineRule="auto" w:before="130"/>
        <w:ind w:left="283" w:right="1131" w:firstLine="0"/>
        <w:jc w:val="left"/>
        <w:rPr>
          <w:sz w:val="21"/>
        </w:rPr>
      </w:pPr>
      <w:bookmarkStart w:name="_bookmark136" w:id="189"/>
      <w:bookmarkEnd w:id="189"/>
      <w:r>
        <w:rPr/>
      </w:r>
      <w:r>
        <w:rPr>
          <w:sz w:val="21"/>
        </w:rPr>
        <w:t>SCHWARTZ, Y. </w:t>
      </w:r>
      <w:r>
        <w:rPr>
          <w:rFonts w:ascii="Arial"/>
          <w:i/>
          <w:sz w:val="21"/>
        </w:rPr>
        <w:t>et al. </w:t>
      </w:r>
      <w:r>
        <w:rPr>
          <w:rFonts w:ascii="Arial"/>
          <w:b/>
          <w:sz w:val="21"/>
        </w:rPr>
        <w:t>LLMCloudHunter: Harnessing LLMs for Automated Extraction of</w:t>
      </w:r>
      <w:r>
        <w:rPr>
          <w:rFonts w:ascii="Arial"/>
          <w:b/>
          <w:spacing w:val="40"/>
          <w:sz w:val="21"/>
        </w:rPr>
        <w:t> </w:t>
      </w:r>
      <w:bookmarkStart w:name="_bookmark135" w:id="190"/>
      <w:bookmarkEnd w:id="190"/>
      <w:r>
        <w:rPr>
          <w:rFonts w:ascii="Arial"/>
          <w:b/>
          <w:sz w:val="21"/>
        </w:rPr>
        <w:t>Detection</w:t>
      </w:r>
      <w:r>
        <w:rPr>
          <w:rFonts w:ascii="Arial"/>
          <w:b/>
          <w:sz w:val="21"/>
        </w:rPr>
        <w:t> Rules from Cloud-Based CTI</w:t>
      </w:r>
      <w:r>
        <w:rPr>
          <w:sz w:val="21"/>
        </w:rPr>
        <w:t>. 2024.</w:t>
      </w:r>
    </w:p>
    <w:p>
      <w:pPr>
        <w:pStyle w:val="BodyText"/>
        <w:spacing w:line="288" w:lineRule="auto" w:before="130"/>
        <w:ind w:left="283" w:right="1274"/>
        <w:jc w:val="both"/>
      </w:pPr>
      <w:r>
        <w:rPr/>
        <w:t>SHAH, A. H. </w:t>
      </w:r>
      <w:r>
        <w:rPr>
          <w:rFonts w:ascii="Arial" w:hAnsi="Arial"/>
          <w:i/>
        </w:rPr>
        <w:t>et al. </w:t>
      </w:r>
      <w:r>
        <w:rPr/>
        <w:t>Automated log analysis and anomaly detection using machine learning. </w:t>
      </w:r>
      <w:r>
        <w:rPr>
          <w:rFonts w:ascii="Arial" w:hAnsi="Arial"/>
          <w:i/>
        </w:rPr>
        <w:t>In</w:t>
      </w:r>
      <w:r>
        <w:rPr/>
        <w:t>: </w:t>
      </w:r>
      <w:r>
        <w:rPr>
          <w:rFonts w:ascii="Arial" w:hAnsi="Arial"/>
          <w:b/>
        </w:rPr>
        <w:t>Fuzzy Systems and Data Mining VIII</w:t>
      </w:r>
      <w:r>
        <w:rPr/>
        <w:t>. Amsterdam, Netherlands: IOS Press, 2022, (Frontiers</w:t>
      </w:r>
      <w:r>
        <w:rPr>
          <w:spacing w:val="80"/>
          <w:w w:val="150"/>
        </w:rPr>
        <w:t> </w:t>
      </w:r>
      <w:r>
        <w:rPr/>
        <w:t>in Artificial Intelligence and Applications, v. 358). p. 137–147.</w:t>
      </w:r>
    </w:p>
    <w:p>
      <w:pPr>
        <w:pStyle w:val="BodyText"/>
        <w:spacing w:line="288" w:lineRule="auto" w:before="130"/>
        <w:ind w:left="283" w:right="1208"/>
        <w:jc w:val="both"/>
      </w:pPr>
      <w:bookmarkStart w:name="_bookmark137" w:id="191"/>
      <w:bookmarkEnd w:id="191"/>
      <w:r>
        <w:rPr/>
      </w:r>
      <w:r>
        <w:rPr/>
        <w:t>SHEERAZ, M. </w:t>
      </w:r>
      <w:r>
        <w:rPr>
          <w:rFonts w:ascii="Arial"/>
          <w:i/>
        </w:rPr>
        <w:t>et al. </w:t>
      </w:r>
      <w:r>
        <w:rPr/>
        <w:t>Revolutionizing SIEM security: An innovative correlation engine design for multi-layered attack detection. </w:t>
      </w:r>
      <w:r>
        <w:rPr>
          <w:rFonts w:ascii="Arial"/>
          <w:b/>
        </w:rPr>
        <w:t>Sensors</w:t>
      </w:r>
      <w:r>
        <w:rPr/>
        <w:t>, v. 24, n. 15, p. 4901, 2024.</w:t>
      </w:r>
    </w:p>
    <w:p>
      <w:pPr>
        <w:spacing w:line="288" w:lineRule="auto" w:before="130"/>
        <w:ind w:left="283" w:right="1487" w:firstLine="0"/>
        <w:jc w:val="left"/>
        <w:rPr>
          <w:sz w:val="21"/>
        </w:rPr>
      </w:pPr>
      <w:bookmarkStart w:name="_bookmark138" w:id="192"/>
      <w:bookmarkEnd w:id="192"/>
      <w:r>
        <w:rPr/>
      </w:r>
      <w:r>
        <w:rPr>
          <w:sz w:val="21"/>
        </w:rPr>
        <w:t>SHEPARDSON,</w:t>
      </w:r>
      <w:r>
        <w:rPr>
          <w:spacing w:val="40"/>
          <w:sz w:val="21"/>
        </w:rPr>
        <w:t> </w:t>
      </w:r>
      <w:r>
        <w:rPr>
          <w:sz w:val="21"/>
        </w:rPr>
        <w:t>D.</w:t>
      </w:r>
      <w:r>
        <w:rPr>
          <w:spacing w:val="40"/>
          <w:sz w:val="21"/>
        </w:rPr>
        <w:t> </w:t>
      </w:r>
      <w:r>
        <w:rPr>
          <w:rFonts w:ascii="Arial" w:hAnsi="Arial"/>
          <w:b/>
          <w:sz w:val="21"/>
        </w:rPr>
        <w:t>SMarriott</w:t>
      </w:r>
      <w:r>
        <w:rPr>
          <w:rFonts w:ascii="Arial" w:hAnsi="Arial"/>
          <w:b/>
          <w:spacing w:val="40"/>
          <w:sz w:val="21"/>
        </w:rPr>
        <w:t> </w:t>
      </w:r>
      <w:r>
        <w:rPr>
          <w:rFonts w:ascii="Arial" w:hAnsi="Arial"/>
          <w:b/>
          <w:sz w:val="21"/>
        </w:rPr>
        <w:t>CEO</w:t>
      </w:r>
      <w:r>
        <w:rPr>
          <w:rFonts w:ascii="Arial" w:hAnsi="Arial"/>
          <w:b/>
          <w:spacing w:val="40"/>
          <w:sz w:val="21"/>
        </w:rPr>
        <w:t> </w:t>
      </w:r>
      <w:r>
        <w:rPr>
          <w:rFonts w:ascii="Arial" w:hAnsi="Arial"/>
          <w:b/>
          <w:sz w:val="21"/>
        </w:rPr>
        <w:t>apologizes</w:t>
      </w:r>
      <w:r>
        <w:rPr>
          <w:rFonts w:ascii="Arial" w:hAnsi="Arial"/>
          <w:b/>
          <w:spacing w:val="40"/>
          <w:sz w:val="21"/>
        </w:rPr>
        <w:t> </w:t>
      </w:r>
      <w:r>
        <w:rPr>
          <w:rFonts w:ascii="Arial" w:hAnsi="Arial"/>
          <w:b/>
          <w:sz w:val="21"/>
        </w:rPr>
        <w:t>for</w:t>
      </w:r>
      <w:r>
        <w:rPr>
          <w:rFonts w:ascii="Arial" w:hAnsi="Arial"/>
          <w:b/>
          <w:spacing w:val="40"/>
          <w:sz w:val="21"/>
        </w:rPr>
        <w:t> </w:t>
      </w:r>
      <w:r>
        <w:rPr>
          <w:rFonts w:ascii="Arial" w:hAnsi="Arial"/>
          <w:b/>
          <w:sz w:val="21"/>
        </w:rPr>
        <w:t>data</w:t>
      </w:r>
      <w:r>
        <w:rPr>
          <w:rFonts w:ascii="Arial" w:hAnsi="Arial"/>
          <w:b/>
          <w:spacing w:val="40"/>
          <w:sz w:val="21"/>
        </w:rPr>
        <w:t> </w:t>
      </w:r>
      <w:r>
        <w:rPr>
          <w:rFonts w:ascii="Arial" w:hAnsi="Arial"/>
          <w:b/>
          <w:sz w:val="21"/>
        </w:rPr>
        <w:t>breach,</w:t>
      </w:r>
      <w:r>
        <w:rPr>
          <w:rFonts w:ascii="Arial" w:hAnsi="Arial"/>
          <w:b/>
          <w:spacing w:val="40"/>
          <w:sz w:val="21"/>
        </w:rPr>
        <w:t> </w:t>
      </w:r>
      <w:r>
        <w:rPr>
          <w:rFonts w:ascii="Arial" w:hAnsi="Arial"/>
          <w:b/>
          <w:sz w:val="21"/>
        </w:rPr>
        <w:t>unsure</w:t>
      </w:r>
      <w:r>
        <w:rPr>
          <w:rFonts w:ascii="Arial" w:hAnsi="Arial"/>
          <w:b/>
          <w:spacing w:val="40"/>
          <w:sz w:val="21"/>
        </w:rPr>
        <w:t> </w:t>
      </w:r>
      <w:r>
        <w:rPr>
          <w:rFonts w:ascii="Arial" w:hAnsi="Arial"/>
          <w:b/>
          <w:sz w:val="21"/>
        </w:rPr>
        <w:t>if</w:t>
      </w:r>
      <w:r>
        <w:rPr>
          <w:rFonts w:ascii="Arial" w:hAnsi="Arial"/>
          <w:b/>
          <w:spacing w:val="40"/>
          <w:sz w:val="21"/>
        </w:rPr>
        <w:t> </w:t>
      </w:r>
      <w:r>
        <w:rPr>
          <w:rFonts w:ascii="Arial" w:hAnsi="Arial"/>
          <w:b/>
          <w:sz w:val="21"/>
        </w:rPr>
        <w:t>China responsible</w:t>
      </w:r>
      <w:r>
        <w:rPr>
          <w:sz w:val="21"/>
        </w:rPr>
        <w:t>. 2019. Disponível em: </w:t>
      </w:r>
      <w:hyperlink r:id="rId55">
        <w:r>
          <w:rPr>
            <w:sz w:val="21"/>
          </w:rPr>
          <w:t>https://www.reuters.com/article/us-usa-cyber-congress/</w:t>
        </w:r>
      </w:hyperlink>
      <w:r>
        <w:rPr>
          <w:spacing w:val="40"/>
          <w:sz w:val="21"/>
        </w:rPr>
        <w:t> </w:t>
      </w:r>
      <w:hyperlink r:id="rId55">
        <w:r>
          <w:rPr>
            <w:spacing w:val="-2"/>
            <w:sz w:val="21"/>
          </w:rPr>
          <w:t>marriott-ceo-apologizes-for-data-breach-unsure-if-china-responsible-idUSKCN1QO217/</w:t>
        </w:r>
      </w:hyperlink>
      <w:r>
        <w:rPr>
          <w:spacing w:val="-2"/>
          <w:sz w:val="21"/>
        </w:rPr>
        <w:t>.</w:t>
      </w:r>
    </w:p>
    <w:p>
      <w:pPr>
        <w:pStyle w:val="BodyText"/>
        <w:spacing w:line="239" w:lineRule="exact"/>
        <w:ind w:left="283"/>
      </w:pPr>
      <w:r>
        <w:rPr/>
        <w:t>Acesso</w:t>
      </w:r>
      <w:r>
        <w:rPr>
          <w:spacing w:val="9"/>
        </w:rPr>
        <w:t> </w:t>
      </w:r>
      <w:r>
        <w:rPr/>
        <w:t>em:</w:t>
      </w:r>
      <w:r>
        <w:rPr>
          <w:spacing w:val="9"/>
        </w:rPr>
        <w:t> </w:t>
      </w:r>
      <w:r>
        <w:rPr/>
        <w:t>20</w:t>
      </w:r>
      <w:r>
        <w:rPr>
          <w:spacing w:val="9"/>
        </w:rPr>
        <w:t> </w:t>
      </w:r>
      <w:r>
        <w:rPr/>
        <w:t>jun.</w:t>
      </w:r>
      <w:r>
        <w:rPr>
          <w:spacing w:val="9"/>
        </w:rPr>
        <w:t> </w:t>
      </w:r>
      <w:r>
        <w:rPr>
          <w:spacing w:val="-4"/>
        </w:rPr>
        <w:t>2025.</w:t>
      </w:r>
    </w:p>
    <w:p>
      <w:pPr>
        <w:pStyle w:val="BodyText"/>
        <w:spacing w:line="288" w:lineRule="auto" w:before="180"/>
        <w:ind w:left="283" w:right="1226"/>
      </w:pPr>
      <w:bookmarkStart w:name="_bookmark139" w:id="193"/>
      <w:bookmarkEnd w:id="193"/>
      <w:r>
        <w:rPr/>
      </w:r>
      <w:r>
        <w:rPr/>
        <w:t>SIGMAHQ. </w:t>
      </w:r>
      <w:r>
        <w:rPr>
          <w:rFonts w:ascii="Arial" w:hAnsi="Arial"/>
          <w:b/>
        </w:rPr>
        <w:t>About Sigma</w:t>
      </w:r>
      <w:r>
        <w:rPr/>
        <w:t>. 2025. Disponível em: </w:t>
      </w:r>
      <w:hyperlink r:id="rId56">
        <w:r>
          <w:rPr/>
          <w:t>https://sigmahq.io/docs/guide/about.html</w:t>
        </w:r>
      </w:hyperlink>
      <w:r>
        <w:rPr/>
        <w:t>.</w:t>
      </w:r>
      <w:r>
        <w:rPr>
          <w:spacing w:val="80"/>
        </w:rPr>
        <w:t> </w:t>
      </w:r>
      <w:r>
        <w:rPr/>
        <w:t>Acesso em: 20 jun. 2025.</w:t>
      </w:r>
    </w:p>
    <w:p>
      <w:pPr>
        <w:spacing w:line="288" w:lineRule="auto" w:before="130"/>
        <w:ind w:left="283" w:right="0" w:firstLine="0"/>
        <w:jc w:val="left"/>
        <w:rPr>
          <w:sz w:val="21"/>
        </w:rPr>
      </w:pPr>
      <w:bookmarkStart w:name="_bookmark140" w:id="194"/>
      <w:bookmarkEnd w:id="194"/>
      <w:r>
        <w:rPr/>
      </w:r>
      <w:r>
        <w:rPr>
          <w:sz w:val="21"/>
        </w:rPr>
        <w:t>SIGMAHQ. </w:t>
      </w:r>
      <w:r>
        <w:rPr>
          <w:rFonts w:ascii="Arial" w:hAnsi="Arial"/>
          <w:b/>
          <w:sz w:val="21"/>
        </w:rPr>
        <w:t>Sigma</w:t>
      </w:r>
      <w:r>
        <w:rPr>
          <w:rFonts w:ascii="Arial" w:hAnsi="Arial"/>
          <w:b/>
          <w:spacing w:val="26"/>
          <w:sz w:val="21"/>
        </w:rPr>
        <w:t> </w:t>
      </w:r>
      <w:r>
        <w:rPr>
          <w:rFonts w:ascii="Arial" w:hAnsi="Arial"/>
          <w:b/>
          <w:sz w:val="21"/>
        </w:rPr>
        <w:t>- Generic Signature</w:t>
      </w:r>
      <w:r>
        <w:rPr>
          <w:rFonts w:ascii="Arial" w:hAnsi="Arial"/>
          <w:b/>
          <w:spacing w:val="26"/>
          <w:sz w:val="21"/>
        </w:rPr>
        <w:t> </w:t>
      </w:r>
      <w:r>
        <w:rPr>
          <w:rFonts w:ascii="Arial" w:hAnsi="Arial"/>
          <w:b/>
          <w:sz w:val="21"/>
        </w:rPr>
        <w:t>Format for</w:t>
      </w:r>
      <w:r>
        <w:rPr>
          <w:rFonts w:ascii="Arial" w:hAnsi="Arial"/>
          <w:b/>
          <w:spacing w:val="26"/>
          <w:sz w:val="21"/>
        </w:rPr>
        <w:t> </w:t>
      </w:r>
      <w:r>
        <w:rPr>
          <w:rFonts w:ascii="Arial" w:hAnsi="Arial"/>
          <w:b/>
          <w:sz w:val="21"/>
        </w:rPr>
        <w:t>SIEM Systems</w:t>
      </w:r>
      <w:r>
        <w:rPr>
          <w:sz w:val="21"/>
        </w:rPr>
        <w:t>.</w:t>
      </w:r>
      <w:r>
        <w:rPr>
          <w:spacing w:val="26"/>
          <w:sz w:val="21"/>
        </w:rPr>
        <w:t> </w:t>
      </w:r>
      <w:r>
        <w:rPr>
          <w:sz w:val="21"/>
        </w:rPr>
        <w:t>2025. Disponível em: </w:t>
      </w:r>
      <w:hyperlink r:id="rId57">
        <w:r>
          <w:rPr>
            <w:sz w:val="21"/>
          </w:rPr>
          <w:t>https://github.com/SigmaHQ/sigma/tree/master</w:t>
        </w:r>
      </w:hyperlink>
      <w:r>
        <w:rPr>
          <w:sz w:val="21"/>
        </w:rPr>
        <w:t>. Acesso em: 20 jun. 2025.</w:t>
      </w:r>
    </w:p>
    <w:p>
      <w:pPr>
        <w:pStyle w:val="BodyText"/>
        <w:spacing w:line="288" w:lineRule="auto" w:before="131"/>
        <w:ind w:left="283" w:right="1226"/>
      </w:pPr>
      <w:bookmarkStart w:name="_bookmark141" w:id="195"/>
      <w:bookmarkEnd w:id="195"/>
      <w:r>
        <w:rPr/>
      </w:r>
      <w:r>
        <w:rPr/>
        <w:t>SIGMAHQ. </w:t>
      </w:r>
      <w:r>
        <w:rPr>
          <w:rFonts w:ascii="Arial" w:hAnsi="Arial"/>
          <w:b/>
        </w:rPr>
        <w:t>Sigma Rules</w:t>
      </w:r>
      <w:r>
        <w:rPr/>
        <w:t>. 2025. Disponível em: </w:t>
      </w:r>
      <w:hyperlink r:id="rId38">
        <w:r>
          <w:rPr/>
          <w:t>https://sigmahq.io/docs/basics/rules.html</w:t>
        </w:r>
      </w:hyperlink>
      <w:r>
        <w:rPr/>
        <w:t>.</w:t>
      </w:r>
      <w:r>
        <w:rPr>
          <w:spacing w:val="80"/>
        </w:rPr>
        <w:t> </w:t>
      </w:r>
      <w:r>
        <w:rPr/>
        <w:t>Acesso em: 20 jun. 2025.</w:t>
      </w:r>
    </w:p>
    <w:p>
      <w:pPr>
        <w:pStyle w:val="BodyText"/>
        <w:spacing w:line="288" w:lineRule="auto" w:before="130"/>
        <w:ind w:left="283" w:right="1131"/>
      </w:pPr>
      <w:bookmarkStart w:name="_bookmark142" w:id="196"/>
      <w:bookmarkEnd w:id="196"/>
      <w:r>
        <w:rPr/>
      </w:r>
      <w:r>
        <w:rPr/>
        <w:t>TARIQ,</w:t>
      </w:r>
      <w:r>
        <w:rPr>
          <w:spacing w:val="33"/>
        </w:rPr>
        <w:t> </w:t>
      </w:r>
      <w:r>
        <w:rPr/>
        <w:t>S.</w:t>
      </w:r>
      <w:r>
        <w:rPr>
          <w:spacing w:val="33"/>
        </w:rPr>
        <w:t> </w:t>
      </w:r>
      <w:r>
        <w:rPr>
          <w:rFonts w:ascii="Arial" w:hAnsi="Arial"/>
          <w:i/>
        </w:rPr>
        <w:t>et</w:t>
      </w:r>
      <w:r>
        <w:rPr>
          <w:rFonts w:ascii="Arial" w:hAnsi="Arial"/>
          <w:i/>
          <w:spacing w:val="33"/>
        </w:rPr>
        <w:t> </w:t>
      </w:r>
      <w:r>
        <w:rPr>
          <w:rFonts w:ascii="Arial" w:hAnsi="Arial"/>
          <w:i/>
        </w:rPr>
        <w:t>al.</w:t>
      </w:r>
      <w:r>
        <w:rPr>
          <w:rFonts w:ascii="Arial" w:hAnsi="Arial"/>
          <w:i/>
          <w:spacing w:val="33"/>
        </w:rPr>
        <w:t> </w:t>
      </w:r>
      <w:r>
        <w:rPr/>
        <w:t>Alert</w:t>
      </w:r>
      <w:r>
        <w:rPr>
          <w:spacing w:val="33"/>
        </w:rPr>
        <w:t> </w:t>
      </w:r>
      <w:r>
        <w:rPr/>
        <w:t>fatigue</w:t>
      </w:r>
      <w:r>
        <w:rPr>
          <w:spacing w:val="33"/>
        </w:rPr>
        <w:t> </w:t>
      </w:r>
      <w:r>
        <w:rPr/>
        <w:t>in</w:t>
      </w:r>
      <w:r>
        <w:rPr>
          <w:spacing w:val="33"/>
        </w:rPr>
        <w:t> </w:t>
      </w:r>
      <w:r>
        <w:rPr/>
        <w:t>security</w:t>
      </w:r>
      <w:r>
        <w:rPr>
          <w:spacing w:val="33"/>
        </w:rPr>
        <w:t> </w:t>
      </w:r>
      <w:r>
        <w:rPr/>
        <w:t>operations</w:t>
      </w:r>
      <w:r>
        <w:rPr>
          <w:spacing w:val="33"/>
        </w:rPr>
        <w:t> </w:t>
      </w:r>
      <w:r>
        <w:rPr/>
        <w:t>centres:</w:t>
      </w:r>
      <w:r>
        <w:rPr>
          <w:spacing w:val="34"/>
        </w:rPr>
        <w:t> </w:t>
      </w:r>
      <w:r>
        <w:rPr/>
        <w:t>Research</w:t>
      </w:r>
      <w:r>
        <w:rPr>
          <w:spacing w:val="33"/>
        </w:rPr>
        <w:t> </w:t>
      </w:r>
      <w:r>
        <w:rPr/>
        <w:t>challenges</w:t>
      </w:r>
      <w:r>
        <w:rPr>
          <w:spacing w:val="33"/>
        </w:rPr>
        <w:t> </w:t>
      </w:r>
      <w:r>
        <w:rPr/>
        <w:t>and opportunities. </w:t>
      </w:r>
      <w:r>
        <w:rPr>
          <w:rFonts w:ascii="Arial" w:hAnsi="Arial"/>
          <w:b/>
        </w:rPr>
        <w:t>ACM Computing Surveys</w:t>
      </w:r>
      <w:r>
        <w:rPr/>
        <w:t>, v. 57, n. 9, p. 1–38, 2025.</w:t>
      </w:r>
    </w:p>
    <w:p>
      <w:pPr>
        <w:pStyle w:val="BodyText"/>
        <w:spacing w:line="288" w:lineRule="auto" w:before="131"/>
        <w:ind w:left="283" w:right="1131"/>
      </w:pPr>
      <w:bookmarkStart w:name="_bookmark143" w:id="197"/>
      <w:bookmarkEnd w:id="197"/>
      <w:r>
        <w:rPr/>
      </w:r>
      <w:r>
        <w:rPr/>
        <w:t>TENDIKOV, N. </w:t>
      </w:r>
      <w:r>
        <w:rPr>
          <w:rFonts w:ascii="Arial"/>
          <w:i/>
        </w:rPr>
        <w:t>et al. </w:t>
      </w:r>
      <w:r>
        <w:rPr/>
        <w:t>Security information event management data acquisition and analysis</w:t>
      </w:r>
      <w:r>
        <w:rPr>
          <w:spacing w:val="80"/>
        </w:rPr>
        <w:t> </w:t>
      </w:r>
      <w:r>
        <w:rPr/>
        <w:t>methods</w:t>
      </w:r>
      <w:r>
        <w:rPr>
          <w:spacing w:val="11"/>
        </w:rPr>
        <w:t> </w:t>
      </w:r>
      <w:r>
        <w:rPr/>
        <w:t>with</w:t>
      </w:r>
      <w:r>
        <w:rPr>
          <w:spacing w:val="11"/>
        </w:rPr>
        <w:t> </w:t>
      </w:r>
      <w:r>
        <w:rPr/>
        <w:t>machine</w:t>
      </w:r>
      <w:r>
        <w:rPr>
          <w:spacing w:val="11"/>
        </w:rPr>
        <w:t> </w:t>
      </w:r>
      <w:r>
        <w:rPr/>
        <w:t>learning</w:t>
      </w:r>
      <w:r>
        <w:rPr>
          <w:spacing w:val="11"/>
        </w:rPr>
        <w:t> </w:t>
      </w:r>
      <w:r>
        <w:rPr/>
        <w:t>principles.</w:t>
      </w:r>
      <w:r>
        <w:rPr>
          <w:spacing w:val="12"/>
        </w:rPr>
        <w:t> </w:t>
      </w:r>
      <w:r>
        <w:rPr>
          <w:rFonts w:ascii="Arial"/>
          <w:b/>
        </w:rPr>
        <w:t>Results</w:t>
      </w:r>
      <w:r>
        <w:rPr>
          <w:rFonts w:ascii="Arial"/>
          <w:b/>
          <w:spacing w:val="11"/>
        </w:rPr>
        <w:t> </w:t>
      </w:r>
      <w:r>
        <w:rPr>
          <w:rFonts w:ascii="Arial"/>
          <w:b/>
        </w:rPr>
        <w:t>in</w:t>
      </w:r>
      <w:r>
        <w:rPr>
          <w:rFonts w:ascii="Arial"/>
          <w:b/>
          <w:spacing w:val="11"/>
        </w:rPr>
        <w:t> </w:t>
      </w:r>
      <w:r>
        <w:rPr>
          <w:rFonts w:ascii="Arial"/>
          <w:b/>
        </w:rPr>
        <w:t>Engineering</w:t>
      </w:r>
      <w:r>
        <w:rPr/>
        <w:t>,</w:t>
      </w:r>
      <w:r>
        <w:rPr>
          <w:spacing w:val="11"/>
        </w:rPr>
        <w:t> </w:t>
      </w:r>
      <w:r>
        <w:rPr/>
        <w:t>v.</w:t>
      </w:r>
      <w:r>
        <w:rPr>
          <w:spacing w:val="11"/>
        </w:rPr>
        <w:t> </w:t>
      </w:r>
      <w:r>
        <w:rPr/>
        <w:t>22,</w:t>
      </w:r>
      <w:r>
        <w:rPr>
          <w:spacing w:val="12"/>
        </w:rPr>
        <w:t> </w:t>
      </w:r>
      <w:r>
        <w:rPr/>
        <w:t>p.</w:t>
      </w:r>
      <w:r>
        <w:rPr>
          <w:spacing w:val="11"/>
        </w:rPr>
        <w:t> </w:t>
      </w:r>
      <w:r>
        <w:rPr/>
        <w:t>102254,</w:t>
      </w:r>
      <w:r>
        <w:rPr>
          <w:spacing w:val="11"/>
        </w:rPr>
        <w:t> </w:t>
      </w:r>
      <w:r>
        <w:rPr>
          <w:spacing w:val="-2"/>
        </w:rPr>
        <w:t>2024.</w:t>
      </w:r>
    </w:p>
    <w:p>
      <w:pPr>
        <w:spacing w:line="288" w:lineRule="auto" w:before="130"/>
        <w:ind w:left="283" w:right="0" w:firstLine="0"/>
        <w:jc w:val="left"/>
        <w:rPr>
          <w:sz w:val="21"/>
        </w:rPr>
      </w:pPr>
      <w:bookmarkStart w:name="_bookmark144" w:id="198"/>
      <w:bookmarkEnd w:id="198"/>
      <w:r>
        <w:rPr/>
      </w:r>
      <w:r>
        <w:rPr>
          <w:sz w:val="21"/>
        </w:rPr>
        <w:t>The MITRE Corporation. </w:t>
      </w:r>
      <w:r>
        <w:rPr>
          <w:rFonts w:ascii="Arial" w:hAnsi="Arial"/>
          <w:b/>
          <w:sz w:val="21"/>
        </w:rPr>
        <w:t>Common Weakness Enumeration (CWE): About CWE</w:t>
      </w:r>
      <w:r>
        <w:rPr>
          <w:sz w:val="21"/>
        </w:rPr>
        <w:t>. 2006–2025. </w:t>
      </w:r>
      <w:hyperlink r:id="rId58">
        <w:r>
          <w:rPr>
            <w:sz w:val="21"/>
          </w:rPr>
          <w:t>https://cwe.mitre.org/about/index.html</w:t>
        </w:r>
      </w:hyperlink>
      <w:r>
        <w:rPr>
          <w:sz w:val="21"/>
        </w:rPr>
        <w:t>. Accessed: 26 June 2025.</w:t>
      </w:r>
    </w:p>
    <w:p>
      <w:pPr>
        <w:pStyle w:val="BodyText"/>
        <w:spacing w:line="288" w:lineRule="auto" w:before="131"/>
        <w:ind w:left="283" w:right="1131"/>
      </w:pPr>
      <w:bookmarkStart w:name="_bookmark145" w:id="199"/>
      <w:bookmarkEnd w:id="199"/>
      <w:r>
        <w:rPr/>
      </w:r>
      <w:r>
        <w:rPr/>
        <w:t>The</w:t>
      </w:r>
      <w:r>
        <w:rPr>
          <w:spacing w:val="40"/>
        </w:rPr>
        <w:t> </w:t>
      </w:r>
      <w:r>
        <w:rPr/>
        <w:t>MITRE</w:t>
      </w:r>
      <w:r>
        <w:rPr>
          <w:spacing w:val="40"/>
        </w:rPr>
        <w:t> </w:t>
      </w:r>
      <w:r>
        <w:rPr/>
        <w:t>Corporation.</w:t>
      </w:r>
      <w:r>
        <w:rPr>
          <w:spacing w:val="40"/>
        </w:rPr>
        <w:t> </w:t>
      </w:r>
      <w:r>
        <w:rPr>
          <w:rFonts w:ascii="Arial"/>
          <w:b/>
        </w:rPr>
        <w:t>About</w:t>
      </w:r>
      <w:r>
        <w:rPr>
          <w:rFonts w:ascii="Arial"/>
          <w:b/>
          <w:spacing w:val="40"/>
        </w:rPr>
        <w:t> </w:t>
      </w:r>
      <w:r>
        <w:rPr>
          <w:rFonts w:ascii="Arial"/>
          <w:b/>
        </w:rPr>
        <w:t>CVE:</w:t>
      </w:r>
      <w:r>
        <w:rPr>
          <w:rFonts w:ascii="Arial"/>
          <w:b/>
          <w:spacing w:val="40"/>
        </w:rPr>
        <w:t> </w:t>
      </w:r>
      <w:r>
        <w:rPr>
          <w:rFonts w:ascii="Arial"/>
          <w:b/>
        </w:rPr>
        <w:t>History</w:t>
      </w:r>
      <w:r>
        <w:rPr/>
        <w:t>.</w:t>
      </w:r>
      <w:r>
        <w:rPr>
          <w:spacing w:val="40"/>
        </w:rPr>
        <w:t> </w:t>
      </w:r>
      <w:r>
        <w:rPr/>
        <w:t>2025.</w:t>
      </w:r>
      <w:r>
        <w:rPr>
          <w:spacing w:val="40"/>
        </w:rPr>
        <w:t> </w:t>
      </w:r>
      <w:hyperlink r:id="rId59">
        <w:r>
          <w:rPr/>
          <w:t>https://www.cve.org/About/History</w:t>
        </w:r>
      </w:hyperlink>
      <w:r>
        <w:rPr/>
        <w:t>. </w:t>
      </w:r>
      <w:bookmarkStart w:name="_bookmark146" w:id="200"/>
      <w:bookmarkEnd w:id="200"/>
      <w:r>
        <w:rPr/>
        <w:t>Accessed:</w:t>
      </w:r>
      <w:r>
        <w:rPr/>
        <w:t> 26 June 2025.</w:t>
      </w:r>
    </w:p>
    <w:p>
      <w:pPr>
        <w:spacing w:line="288" w:lineRule="auto" w:before="130"/>
        <w:ind w:left="283" w:right="0" w:firstLine="0"/>
        <w:jc w:val="left"/>
        <w:rPr>
          <w:sz w:val="21"/>
        </w:rPr>
      </w:pPr>
      <w:r>
        <w:rPr>
          <w:sz w:val="21"/>
        </w:rPr>
        <w:t>The</w:t>
      </w:r>
      <w:r>
        <w:rPr>
          <w:spacing w:val="40"/>
          <w:sz w:val="21"/>
        </w:rPr>
        <w:t> </w:t>
      </w:r>
      <w:r>
        <w:rPr>
          <w:sz w:val="21"/>
        </w:rPr>
        <w:t>MITRE</w:t>
      </w:r>
      <w:r>
        <w:rPr>
          <w:spacing w:val="40"/>
          <w:sz w:val="21"/>
        </w:rPr>
        <w:t> </w:t>
      </w:r>
      <w:r>
        <w:rPr>
          <w:sz w:val="21"/>
        </w:rPr>
        <w:t>Corporation.</w:t>
      </w:r>
      <w:r>
        <w:rPr>
          <w:spacing w:val="40"/>
          <w:sz w:val="21"/>
        </w:rPr>
        <w:t> </w:t>
      </w:r>
      <w:r>
        <w:rPr>
          <w:rFonts w:ascii="Arial"/>
          <w:b/>
          <w:sz w:val="21"/>
        </w:rPr>
        <w:t>CWE-352:</w:t>
      </w:r>
      <w:r>
        <w:rPr>
          <w:rFonts w:ascii="Arial"/>
          <w:b/>
          <w:spacing w:val="40"/>
          <w:sz w:val="21"/>
        </w:rPr>
        <w:t> </w:t>
      </w:r>
      <w:r>
        <w:rPr>
          <w:rFonts w:ascii="Arial"/>
          <w:b/>
          <w:sz w:val="21"/>
        </w:rPr>
        <w:t>Cross-Site</w:t>
      </w:r>
      <w:r>
        <w:rPr>
          <w:rFonts w:ascii="Arial"/>
          <w:b/>
          <w:spacing w:val="40"/>
          <w:sz w:val="21"/>
        </w:rPr>
        <w:t> </w:t>
      </w:r>
      <w:r>
        <w:rPr>
          <w:rFonts w:ascii="Arial"/>
          <w:b/>
          <w:sz w:val="21"/>
        </w:rPr>
        <w:t>Request</w:t>
      </w:r>
      <w:r>
        <w:rPr>
          <w:rFonts w:ascii="Arial"/>
          <w:b/>
          <w:spacing w:val="40"/>
          <w:sz w:val="21"/>
        </w:rPr>
        <w:t> </w:t>
      </w:r>
      <w:r>
        <w:rPr>
          <w:rFonts w:ascii="Arial"/>
          <w:b/>
          <w:sz w:val="21"/>
        </w:rPr>
        <w:t>Forgery</w:t>
      </w:r>
      <w:r>
        <w:rPr>
          <w:rFonts w:ascii="Arial"/>
          <w:b/>
          <w:spacing w:val="40"/>
          <w:sz w:val="21"/>
        </w:rPr>
        <w:t> </w:t>
      </w:r>
      <w:r>
        <w:rPr>
          <w:rFonts w:ascii="Arial"/>
          <w:b/>
          <w:sz w:val="21"/>
        </w:rPr>
        <w:t>(CSRF)</w:t>
      </w:r>
      <w:r>
        <w:rPr>
          <w:sz w:val="21"/>
        </w:rPr>
        <w:t>.</w:t>
      </w:r>
      <w:r>
        <w:rPr>
          <w:spacing w:val="40"/>
          <w:sz w:val="21"/>
        </w:rPr>
        <w:t> </w:t>
      </w:r>
      <w:r>
        <w:rPr>
          <w:sz w:val="21"/>
        </w:rPr>
        <w:t>2025. </w:t>
      </w:r>
      <w:hyperlink r:id="rId60">
        <w:r>
          <w:rPr>
            <w:sz w:val="21"/>
          </w:rPr>
          <w:t>https://cwe.mitre.org/data/definitions/352.html</w:t>
        </w:r>
      </w:hyperlink>
      <w:r>
        <w:rPr>
          <w:sz w:val="21"/>
        </w:rPr>
        <w:t>. Accessed: 26 June 2025.</w:t>
      </w:r>
    </w:p>
    <w:p>
      <w:pPr>
        <w:pStyle w:val="BodyText"/>
        <w:spacing w:line="288" w:lineRule="auto" w:before="130"/>
        <w:ind w:left="283"/>
      </w:pPr>
      <w:bookmarkStart w:name="_bookmark147" w:id="201"/>
      <w:bookmarkEnd w:id="201"/>
      <w:r>
        <w:rPr/>
      </w:r>
      <w:r>
        <w:rPr/>
        <w:t>The MITRE Corporation. </w:t>
      </w:r>
      <w:r>
        <w:rPr>
          <w:rFonts w:ascii="Arial"/>
          <w:b/>
        </w:rPr>
        <w:t>CWE Usage Guidance</w:t>
      </w:r>
      <w:r>
        <w:rPr/>
        <w:t>. 2025. </w:t>
      </w:r>
      <w:hyperlink r:id="rId61">
        <w:r>
          <w:rPr/>
          <w:t>https://cwe.mitre.org/documents/cwe_</w:t>
        </w:r>
      </w:hyperlink>
      <w:r>
        <w:rPr/>
        <w:t> </w:t>
      </w:r>
      <w:hyperlink r:id="rId61">
        <w:r>
          <w:rPr/>
          <w:t>usage/guidance.html</w:t>
        </w:r>
      </w:hyperlink>
      <w:r>
        <w:rPr/>
        <w:t>. Accessed: 26 June 2025.</w:t>
      </w:r>
    </w:p>
    <w:p>
      <w:pPr>
        <w:pStyle w:val="BodyText"/>
        <w:spacing w:after="0" w:line="288" w:lineRule="auto"/>
        <w:sectPr>
          <w:pgSz w:w="11910" w:h="16840"/>
          <w:pgMar w:header="860" w:footer="0" w:top="1600" w:bottom="280" w:left="1417" w:right="0"/>
        </w:sectPr>
      </w:pPr>
    </w:p>
    <w:p>
      <w:pPr>
        <w:pStyle w:val="BodyText"/>
        <w:spacing w:line="288" w:lineRule="auto" w:before="125"/>
        <w:ind w:left="283" w:right="1131"/>
      </w:pPr>
      <w:bookmarkStart w:name="_bookmark149" w:id="202"/>
      <w:bookmarkEnd w:id="202"/>
      <w:r>
        <w:rPr/>
      </w:r>
      <w:r>
        <w:rPr/>
        <w:t>The MITRE Corporation. </w:t>
      </w:r>
      <w:r>
        <w:rPr>
          <w:rFonts w:ascii="Arial" w:hAnsi="Arial"/>
          <w:b/>
        </w:rPr>
        <w:t>MITRE ATT&amp;CK®</w:t>
      </w:r>
      <w:r>
        <w:rPr/>
        <w:t>. 2025. </w:t>
      </w:r>
      <w:hyperlink r:id="rId62">
        <w:r>
          <w:rPr/>
          <w:t>https://attack.mitre.org/</w:t>
        </w:r>
      </w:hyperlink>
      <w:r>
        <w:rPr/>
        <w:t>. Accessed: 26 June </w:t>
      </w:r>
      <w:bookmarkStart w:name="_bookmark148" w:id="203"/>
      <w:bookmarkEnd w:id="203"/>
      <w:r>
        <w:rPr>
          <w:spacing w:val="-2"/>
        </w:rPr>
        <w:t>2025.</w:t>
      </w:r>
    </w:p>
    <w:p>
      <w:pPr>
        <w:pStyle w:val="BodyText"/>
        <w:spacing w:before="130"/>
        <w:ind w:left="283"/>
      </w:pPr>
      <w:r>
        <w:rPr/>
        <w:t>VIELBERTH,</w:t>
      </w:r>
      <w:r>
        <w:rPr>
          <w:spacing w:val="20"/>
        </w:rPr>
        <w:t> </w:t>
      </w:r>
      <w:r>
        <w:rPr/>
        <w:t>M.</w:t>
      </w:r>
      <w:r>
        <w:rPr>
          <w:spacing w:val="21"/>
        </w:rPr>
        <w:t> </w:t>
      </w:r>
      <w:r>
        <w:rPr>
          <w:rFonts w:ascii="Arial"/>
          <w:i/>
        </w:rPr>
        <w:t>et</w:t>
      </w:r>
      <w:r>
        <w:rPr>
          <w:rFonts w:ascii="Arial"/>
          <w:i/>
          <w:spacing w:val="21"/>
        </w:rPr>
        <w:t> </w:t>
      </w:r>
      <w:r>
        <w:rPr>
          <w:rFonts w:ascii="Arial"/>
          <w:i/>
        </w:rPr>
        <w:t>al.</w:t>
      </w:r>
      <w:r>
        <w:rPr>
          <w:rFonts w:ascii="Arial"/>
          <w:i/>
          <w:spacing w:val="21"/>
        </w:rPr>
        <w:t> </w:t>
      </w:r>
      <w:r>
        <w:rPr/>
        <w:t>Security</w:t>
      </w:r>
      <w:r>
        <w:rPr>
          <w:spacing w:val="21"/>
        </w:rPr>
        <w:t> </w:t>
      </w:r>
      <w:r>
        <w:rPr/>
        <w:t>operations</w:t>
      </w:r>
      <w:r>
        <w:rPr>
          <w:spacing w:val="21"/>
        </w:rPr>
        <w:t> </w:t>
      </w:r>
      <w:r>
        <w:rPr/>
        <w:t>center:</w:t>
      </w:r>
      <w:r>
        <w:rPr>
          <w:spacing w:val="21"/>
        </w:rPr>
        <w:t> </w:t>
      </w:r>
      <w:r>
        <w:rPr/>
        <w:t>A</w:t>
      </w:r>
      <w:r>
        <w:rPr>
          <w:spacing w:val="21"/>
        </w:rPr>
        <w:t> </w:t>
      </w:r>
      <w:r>
        <w:rPr/>
        <w:t>systematic</w:t>
      </w:r>
      <w:r>
        <w:rPr>
          <w:spacing w:val="21"/>
        </w:rPr>
        <w:t> </w:t>
      </w:r>
      <w:r>
        <w:rPr/>
        <w:t>study</w:t>
      </w:r>
      <w:r>
        <w:rPr>
          <w:spacing w:val="21"/>
        </w:rPr>
        <w:t> </w:t>
      </w:r>
      <w:r>
        <w:rPr/>
        <w:t>and</w:t>
      </w:r>
      <w:r>
        <w:rPr>
          <w:spacing w:val="21"/>
        </w:rPr>
        <w:t> </w:t>
      </w:r>
      <w:r>
        <w:rPr/>
        <w:t>open</w:t>
      </w:r>
      <w:r>
        <w:rPr>
          <w:spacing w:val="21"/>
        </w:rPr>
        <w:t> </w:t>
      </w:r>
      <w:r>
        <w:rPr>
          <w:spacing w:val="-2"/>
        </w:rPr>
        <w:t>challenges.</w:t>
      </w:r>
    </w:p>
    <w:p>
      <w:pPr>
        <w:spacing w:before="48"/>
        <w:ind w:left="283" w:right="0" w:firstLine="0"/>
        <w:jc w:val="left"/>
        <w:rPr>
          <w:sz w:val="21"/>
        </w:rPr>
      </w:pPr>
      <w:r>
        <w:rPr>
          <w:rFonts w:ascii="Arial" w:hAnsi="Arial"/>
          <w:b/>
          <w:sz w:val="21"/>
        </w:rPr>
        <w:t>IEEE</w:t>
      </w:r>
      <w:r>
        <w:rPr>
          <w:rFonts w:ascii="Arial" w:hAnsi="Arial"/>
          <w:b/>
          <w:spacing w:val="7"/>
          <w:sz w:val="21"/>
        </w:rPr>
        <w:t> </w:t>
      </w:r>
      <w:r>
        <w:rPr>
          <w:rFonts w:ascii="Arial" w:hAnsi="Arial"/>
          <w:b/>
          <w:sz w:val="21"/>
        </w:rPr>
        <w:t>Access</w:t>
      </w:r>
      <w:r>
        <w:rPr>
          <w:sz w:val="21"/>
        </w:rPr>
        <w:t>,</w:t>
      </w:r>
      <w:r>
        <w:rPr>
          <w:spacing w:val="8"/>
          <w:sz w:val="21"/>
        </w:rPr>
        <w:t> </w:t>
      </w:r>
      <w:r>
        <w:rPr>
          <w:sz w:val="21"/>
        </w:rPr>
        <w:t>v.</w:t>
      </w:r>
      <w:r>
        <w:rPr>
          <w:spacing w:val="8"/>
          <w:sz w:val="21"/>
        </w:rPr>
        <w:t> </w:t>
      </w:r>
      <w:r>
        <w:rPr>
          <w:sz w:val="21"/>
        </w:rPr>
        <w:t>8,</w:t>
      </w:r>
      <w:r>
        <w:rPr>
          <w:spacing w:val="8"/>
          <w:sz w:val="21"/>
        </w:rPr>
        <w:t> </w:t>
      </w:r>
      <w:r>
        <w:rPr>
          <w:sz w:val="21"/>
        </w:rPr>
        <w:t>p.</w:t>
      </w:r>
      <w:r>
        <w:rPr>
          <w:spacing w:val="8"/>
          <w:sz w:val="21"/>
        </w:rPr>
        <w:t> </w:t>
      </w:r>
      <w:r>
        <w:rPr>
          <w:sz w:val="21"/>
        </w:rPr>
        <w:t>227756–227779,</w:t>
      </w:r>
      <w:r>
        <w:rPr>
          <w:spacing w:val="8"/>
          <w:sz w:val="21"/>
        </w:rPr>
        <w:t> </w:t>
      </w:r>
      <w:r>
        <w:rPr>
          <w:spacing w:val="-2"/>
          <w:sz w:val="21"/>
        </w:rPr>
        <w:t>2020.</w:t>
      </w:r>
    </w:p>
    <w:p>
      <w:pPr>
        <w:spacing w:line="288" w:lineRule="auto" w:before="179"/>
        <w:ind w:left="283" w:right="1131" w:firstLine="0"/>
        <w:jc w:val="both"/>
        <w:rPr>
          <w:sz w:val="21"/>
        </w:rPr>
      </w:pPr>
      <w:bookmarkStart w:name="_bookmark150" w:id="204"/>
      <w:bookmarkEnd w:id="204"/>
      <w:r>
        <w:rPr/>
      </w:r>
      <w:r>
        <w:rPr>
          <w:sz w:val="21"/>
        </w:rPr>
        <w:t>WANG, H. </w:t>
      </w:r>
      <w:r>
        <w:rPr>
          <w:rFonts w:ascii="Arial" w:hAnsi="Arial"/>
          <w:i/>
          <w:sz w:val="21"/>
        </w:rPr>
        <w:t>et al. </w:t>
      </w:r>
      <w:r>
        <w:rPr>
          <w:sz w:val="21"/>
        </w:rPr>
        <w:t>RulePilot: An LLM-powered agent for security rule generation. </w:t>
      </w:r>
      <w:r>
        <w:rPr>
          <w:rFonts w:ascii="Arial" w:hAnsi="Arial"/>
          <w:i/>
          <w:sz w:val="21"/>
        </w:rPr>
        <w:t>In</w:t>
      </w:r>
      <w:r>
        <w:rPr>
          <w:sz w:val="21"/>
        </w:rPr>
        <w:t>: </w:t>
      </w:r>
      <w:r>
        <w:rPr>
          <w:rFonts w:ascii="Arial" w:hAnsi="Arial"/>
          <w:b/>
          <w:sz w:val="21"/>
        </w:rPr>
        <w:t>Proceedings of the 2026 IEEE/ACM 48th International Conference on Software Engineering (ICSE ’26)</w:t>
      </w:r>
      <w:r>
        <w:rPr>
          <w:sz w:val="21"/>
        </w:rPr>
        <w:t>. Rio de Janeiro, Brazil: ACM, 2026.</w:t>
      </w:r>
    </w:p>
    <w:p>
      <w:pPr>
        <w:spacing w:line="288" w:lineRule="auto" w:before="130"/>
        <w:ind w:left="283" w:right="1131" w:firstLine="0"/>
        <w:jc w:val="left"/>
        <w:rPr>
          <w:sz w:val="21"/>
        </w:rPr>
      </w:pPr>
      <w:bookmarkStart w:name="_bookmark151" w:id="205"/>
      <w:bookmarkEnd w:id="205"/>
      <w:r>
        <w:rPr/>
      </w:r>
      <w:r>
        <w:rPr>
          <w:sz w:val="21"/>
        </w:rPr>
        <w:t>Wazuh,</w:t>
      </w:r>
      <w:r>
        <w:rPr>
          <w:spacing w:val="33"/>
          <w:sz w:val="21"/>
        </w:rPr>
        <w:t> </w:t>
      </w:r>
      <w:r>
        <w:rPr>
          <w:sz w:val="21"/>
        </w:rPr>
        <w:t>Inc.</w:t>
      </w:r>
      <w:r>
        <w:rPr>
          <w:spacing w:val="33"/>
          <w:sz w:val="21"/>
        </w:rPr>
        <w:t> </w:t>
      </w:r>
      <w:r>
        <w:rPr>
          <w:rFonts w:ascii="Arial" w:hAnsi="Arial"/>
          <w:b/>
          <w:sz w:val="21"/>
        </w:rPr>
        <w:t>Wazuh</w:t>
      </w:r>
      <w:r>
        <w:rPr>
          <w:rFonts w:ascii="Arial" w:hAnsi="Arial"/>
          <w:b/>
          <w:spacing w:val="33"/>
          <w:sz w:val="21"/>
        </w:rPr>
        <w:t> </w:t>
      </w:r>
      <w:r>
        <w:rPr>
          <w:rFonts w:ascii="Arial" w:hAnsi="Arial"/>
          <w:b/>
          <w:sz w:val="21"/>
        </w:rPr>
        <w:t>-</w:t>
      </w:r>
      <w:r>
        <w:rPr>
          <w:rFonts w:ascii="Arial" w:hAnsi="Arial"/>
          <w:b/>
          <w:spacing w:val="33"/>
          <w:sz w:val="21"/>
        </w:rPr>
        <w:t> </w:t>
      </w:r>
      <w:r>
        <w:rPr>
          <w:rFonts w:ascii="Arial" w:hAnsi="Arial"/>
          <w:b/>
          <w:sz w:val="21"/>
        </w:rPr>
        <w:t>The</w:t>
      </w:r>
      <w:r>
        <w:rPr>
          <w:rFonts w:ascii="Arial" w:hAnsi="Arial"/>
          <w:b/>
          <w:spacing w:val="33"/>
          <w:sz w:val="21"/>
        </w:rPr>
        <w:t> </w:t>
      </w:r>
      <w:r>
        <w:rPr>
          <w:rFonts w:ascii="Arial" w:hAnsi="Arial"/>
          <w:b/>
          <w:sz w:val="21"/>
        </w:rPr>
        <w:t>Open</w:t>
      </w:r>
      <w:r>
        <w:rPr>
          <w:rFonts w:ascii="Arial" w:hAnsi="Arial"/>
          <w:b/>
          <w:spacing w:val="33"/>
          <w:sz w:val="21"/>
        </w:rPr>
        <w:t> </w:t>
      </w:r>
      <w:r>
        <w:rPr>
          <w:rFonts w:ascii="Arial" w:hAnsi="Arial"/>
          <w:b/>
          <w:sz w:val="21"/>
        </w:rPr>
        <w:t>Source</w:t>
      </w:r>
      <w:r>
        <w:rPr>
          <w:rFonts w:ascii="Arial" w:hAnsi="Arial"/>
          <w:b/>
          <w:spacing w:val="33"/>
          <w:sz w:val="21"/>
        </w:rPr>
        <w:t> </w:t>
      </w:r>
      <w:r>
        <w:rPr>
          <w:rFonts w:ascii="Arial" w:hAnsi="Arial"/>
          <w:b/>
          <w:sz w:val="21"/>
        </w:rPr>
        <w:t>Security</w:t>
      </w:r>
      <w:r>
        <w:rPr>
          <w:rFonts w:ascii="Arial" w:hAnsi="Arial"/>
          <w:b/>
          <w:spacing w:val="33"/>
          <w:sz w:val="21"/>
        </w:rPr>
        <w:t> </w:t>
      </w:r>
      <w:r>
        <w:rPr>
          <w:rFonts w:ascii="Arial" w:hAnsi="Arial"/>
          <w:b/>
          <w:sz w:val="21"/>
        </w:rPr>
        <w:t>Platform</w:t>
      </w:r>
      <w:r>
        <w:rPr>
          <w:sz w:val="21"/>
        </w:rPr>
        <w:t>.</w:t>
      </w:r>
      <w:r>
        <w:rPr>
          <w:spacing w:val="33"/>
          <w:sz w:val="21"/>
        </w:rPr>
        <w:t> </w:t>
      </w:r>
      <w:r>
        <w:rPr>
          <w:sz w:val="21"/>
        </w:rPr>
        <w:t>2024.</w:t>
      </w:r>
      <w:r>
        <w:rPr>
          <w:spacing w:val="33"/>
          <w:sz w:val="21"/>
        </w:rPr>
        <w:t> </w:t>
      </w:r>
      <w:hyperlink r:id="rId63">
        <w:r>
          <w:rPr>
            <w:sz w:val="21"/>
          </w:rPr>
          <w:t>https://wazuh.com/</w:t>
        </w:r>
      </w:hyperlink>
      <w:r>
        <w:rPr>
          <w:sz w:val="21"/>
        </w:rPr>
        <w:t>. Copyright © 2015-2024 Wazuh, Inc.; Accessed: 26 June 2025.</w:t>
      </w:r>
    </w:p>
    <w:p>
      <w:pPr>
        <w:spacing w:line="288" w:lineRule="auto" w:before="130"/>
        <w:ind w:left="283" w:right="1131" w:firstLine="0"/>
        <w:jc w:val="left"/>
        <w:rPr>
          <w:sz w:val="21"/>
        </w:rPr>
      </w:pPr>
      <w:bookmarkStart w:name="_bookmark152" w:id="206"/>
      <w:bookmarkEnd w:id="206"/>
      <w:r>
        <w:rPr/>
      </w:r>
      <w:r>
        <w:rPr>
          <w:sz w:val="21"/>
        </w:rPr>
        <w:t>WEBER, M. </w:t>
      </w:r>
      <w:r>
        <w:rPr>
          <w:rFonts w:ascii="Arial" w:hAnsi="Arial"/>
          <w:i/>
          <w:sz w:val="21"/>
        </w:rPr>
        <w:t>et al. </w:t>
      </w:r>
      <w:r>
        <w:rPr>
          <w:rFonts w:ascii="Arial" w:hAnsi="Arial"/>
          <w:b/>
          <w:sz w:val="21"/>
        </w:rPr>
        <w:t>RedPajama: an Open Dataset for Training Large Language Models</w:t>
      </w:r>
      <w:r>
        <w:rPr>
          <w:sz w:val="21"/>
        </w:rPr>
        <w:t>. 2024. Disponível em: </w:t>
      </w:r>
      <w:hyperlink r:id="rId64">
        <w:r>
          <w:rPr>
            <w:sz w:val="21"/>
          </w:rPr>
          <w:t>https://arxiv.org/abs/2411.12372</w:t>
        </w:r>
      </w:hyperlink>
      <w:r>
        <w:rPr>
          <w:sz w:val="21"/>
        </w:rPr>
        <w:t>.</w:t>
      </w:r>
    </w:p>
    <w:p>
      <w:pPr>
        <w:spacing w:after="0" w:line="288" w:lineRule="auto"/>
        <w:jc w:val="left"/>
        <w:rPr>
          <w:sz w:val="21"/>
        </w:rPr>
        <w:sectPr>
          <w:pgSz w:w="11910" w:h="16840"/>
          <w:pgMar w:header="860" w:footer="0" w:top="1600" w:bottom="280" w:left="1417" w:right="0"/>
        </w:sectPr>
      </w:pPr>
    </w:p>
    <w:p>
      <w:pPr>
        <w:pStyle w:val="Heading1"/>
        <w:ind w:right="848"/>
        <w:jc w:val="center"/>
      </w:pPr>
      <w:bookmarkStart w:name="Glossário" w:id="207"/>
      <w:bookmarkEnd w:id="207"/>
      <w:r>
        <w:rPr>
          <w:b w:val="0"/>
        </w:rPr>
      </w:r>
      <w:bookmarkStart w:name="_bookmark153" w:id="208"/>
      <w:bookmarkEnd w:id="208"/>
      <w:r>
        <w:rPr>
          <w:b w:val="0"/>
        </w:rPr>
      </w:r>
      <w:r>
        <w:rPr>
          <w:spacing w:val="-2"/>
        </w:rPr>
        <w:t>GLOSSÁRIO</w:t>
      </w:r>
    </w:p>
    <w:p>
      <w:pPr>
        <w:pStyle w:val="BodyText"/>
        <w:spacing w:before="234"/>
        <w:rPr>
          <w:rFonts w:ascii="Arial"/>
          <w:b/>
        </w:rPr>
      </w:pPr>
    </w:p>
    <w:p>
      <w:pPr>
        <w:spacing w:before="0"/>
        <w:ind w:left="283" w:right="0" w:firstLine="0"/>
        <w:jc w:val="left"/>
        <w:rPr>
          <w:sz w:val="21"/>
        </w:rPr>
      </w:pPr>
      <w:bookmarkStart w:name="_bookmark154" w:id="209"/>
      <w:bookmarkEnd w:id="209"/>
      <w:r>
        <w:rPr/>
      </w:r>
      <w:r>
        <w:rPr>
          <w:rFonts w:ascii="Arial"/>
          <w:b/>
          <w:sz w:val="21"/>
        </w:rPr>
        <w:t>BeautifulSoup</w:t>
      </w:r>
      <w:r>
        <w:rPr>
          <w:rFonts w:ascii="Arial"/>
          <w:b/>
          <w:spacing w:val="15"/>
          <w:sz w:val="21"/>
        </w:rPr>
        <w:t> </w:t>
      </w:r>
      <w:r>
        <w:rPr>
          <w:sz w:val="21"/>
        </w:rPr>
        <w:t>.</w:t>
      </w:r>
      <w:r>
        <w:rPr>
          <w:spacing w:val="16"/>
          <w:sz w:val="21"/>
        </w:rPr>
        <w:t> </w:t>
      </w:r>
      <w:hyperlink w:history="true" w:anchor="_bookmark50">
        <w:r>
          <w:rPr>
            <w:spacing w:val="-5"/>
            <w:sz w:val="21"/>
          </w:rPr>
          <w:t>21</w:t>
        </w:r>
      </w:hyperlink>
    </w:p>
    <w:p>
      <w:pPr>
        <w:pStyle w:val="BodyText"/>
        <w:spacing w:before="75"/>
      </w:pPr>
    </w:p>
    <w:p>
      <w:pPr>
        <w:spacing w:before="0"/>
        <w:ind w:left="283" w:right="0" w:firstLine="0"/>
        <w:jc w:val="left"/>
        <w:rPr>
          <w:sz w:val="21"/>
        </w:rPr>
      </w:pPr>
      <w:bookmarkStart w:name="_bookmark155" w:id="210"/>
      <w:bookmarkEnd w:id="210"/>
      <w:r>
        <w:rPr/>
      </w:r>
      <w:r>
        <w:rPr>
          <w:rFonts w:ascii="Arial"/>
          <w:b/>
          <w:sz w:val="21"/>
        </w:rPr>
        <w:t>DeepSeek</w:t>
      </w:r>
      <w:r>
        <w:rPr>
          <w:rFonts w:ascii="Arial"/>
          <w:b/>
          <w:spacing w:val="11"/>
          <w:sz w:val="21"/>
        </w:rPr>
        <w:t> </w:t>
      </w:r>
      <w:r>
        <w:rPr>
          <w:sz w:val="21"/>
        </w:rPr>
        <w:t>.</w:t>
      </w:r>
      <w:r>
        <w:rPr>
          <w:spacing w:val="12"/>
          <w:sz w:val="21"/>
        </w:rPr>
        <w:t> </w:t>
      </w:r>
      <w:hyperlink w:history="true" w:anchor="_bookmark54">
        <w:r>
          <w:rPr>
            <w:spacing w:val="-5"/>
            <w:sz w:val="21"/>
          </w:rPr>
          <w:t>23</w:t>
        </w:r>
      </w:hyperlink>
    </w:p>
    <w:p>
      <w:pPr>
        <w:pStyle w:val="BodyText"/>
        <w:spacing w:before="74"/>
      </w:pPr>
    </w:p>
    <w:p>
      <w:pPr>
        <w:spacing w:before="1"/>
        <w:ind w:left="283" w:right="0" w:firstLine="0"/>
        <w:jc w:val="left"/>
        <w:rPr>
          <w:sz w:val="21"/>
        </w:rPr>
      </w:pPr>
      <w:bookmarkStart w:name="_bookmark156" w:id="211"/>
      <w:bookmarkEnd w:id="211"/>
      <w:r>
        <w:rPr/>
      </w:r>
      <w:r>
        <w:rPr>
          <w:rFonts w:ascii="Arial"/>
          <w:b/>
          <w:sz w:val="21"/>
        </w:rPr>
        <w:t>F1</w:t>
      </w:r>
      <w:r>
        <w:rPr>
          <w:rFonts w:ascii="Arial"/>
          <w:b/>
          <w:spacing w:val="4"/>
          <w:sz w:val="21"/>
        </w:rPr>
        <w:t> </w:t>
      </w:r>
      <w:r>
        <w:rPr>
          <w:sz w:val="21"/>
        </w:rPr>
        <w:t>.</w:t>
      </w:r>
      <w:r>
        <w:rPr>
          <w:spacing w:val="4"/>
          <w:sz w:val="21"/>
        </w:rPr>
        <w:t> </w:t>
      </w:r>
      <w:hyperlink w:history="true" w:anchor="_bookmark56">
        <w:r>
          <w:rPr>
            <w:spacing w:val="-5"/>
            <w:sz w:val="21"/>
          </w:rPr>
          <w:t>24</w:t>
        </w:r>
      </w:hyperlink>
    </w:p>
    <w:p>
      <w:pPr>
        <w:pStyle w:val="BodyText"/>
        <w:spacing w:before="74"/>
      </w:pPr>
    </w:p>
    <w:p>
      <w:pPr>
        <w:spacing w:before="0"/>
        <w:ind w:left="283" w:right="0" w:firstLine="0"/>
        <w:jc w:val="left"/>
        <w:rPr>
          <w:sz w:val="21"/>
        </w:rPr>
      </w:pPr>
      <w:bookmarkStart w:name="_bookmark157" w:id="212"/>
      <w:bookmarkEnd w:id="212"/>
      <w:r>
        <w:rPr/>
      </w:r>
      <w:r>
        <w:rPr>
          <w:rFonts w:ascii="Arial"/>
          <w:b/>
          <w:sz w:val="21"/>
        </w:rPr>
        <w:t>GLM</w:t>
      </w:r>
      <w:r>
        <w:rPr>
          <w:rFonts w:ascii="Arial"/>
          <w:b/>
          <w:spacing w:val="6"/>
          <w:sz w:val="21"/>
        </w:rPr>
        <w:t> </w:t>
      </w:r>
      <w:r>
        <w:rPr>
          <w:sz w:val="21"/>
        </w:rPr>
        <w:t>.</w:t>
      </w:r>
      <w:r>
        <w:rPr>
          <w:spacing w:val="6"/>
          <w:sz w:val="21"/>
        </w:rPr>
        <w:t> </w:t>
      </w:r>
      <w:hyperlink w:history="true" w:anchor="_bookmark58">
        <w:r>
          <w:rPr>
            <w:spacing w:val="-5"/>
            <w:sz w:val="21"/>
          </w:rPr>
          <w:t>25</w:t>
        </w:r>
      </w:hyperlink>
    </w:p>
    <w:p>
      <w:pPr>
        <w:spacing w:before="118"/>
        <w:ind w:left="283" w:right="0" w:firstLine="0"/>
        <w:jc w:val="left"/>
        <w:rPr>
          <w:sz w:val="21"/>
        </w:rPr>
      </w:pPr>
      <w:bookmarkStart w:name="_bookmark158" w:id="213"/>
      <w:bookmarkEnd w:id="213"/>
      <w:r>
        <w:rPr/>
      </w:r>
      <w:r>
        <w:rPr>
          <w:rFonts w:ascii="Arial" w:hAnsi="Arial"/>
          <w:b/>
          <w:sz w:val="21"/>
        </w:rPr>
        <w:t>GPT</w:t>
      </w:r>
      <w:r>
        <w:rPr>
          <w:rFonts w:ascii="Arial" w:hAnsi="Arial"/>
          <w:b/>
          <w:spacing w:val="8"/>
          <w:sz w:val="21"/>
        </w:rPr>
        <w:t> </w:t>
      </w:r>
      <w:r>
        <w:rPr>
          <w:sz w:val="21"/>
        </w:rPr>
        <w:t>.</w:t>
      </w:r>
      <w:r>
        <w:rPr>
          <w:spacing w:val="9"/>
          <w:sz w:val="21"/>
        </w:rPr>
        <w:t> </w:t>
      </w:r>
      <w:hyperlink w:history="true" w:anchor="_bookmark50">
        <w:r>
          <w:rPr>
            <w:sz w:val="21"/>
          </w:rPr>
          <w:t>21</w:t>
        </w:r>
      </w:hyperlink>
      <w:r>
        <w:rPr>
          <w:sz w:val="21"/>
        </w:rPr>
        <w:t>,</w:t>
      </w:r>
      <w:r>
        <w:rPr>
          <w:spacing w:val="8"/>
          <w:sz w:val="21"/>
        </w:rPr>
        <w:t> </w:t>
      </w:r>
      <w:hyperlink w:history="true" w:anchor="_bookmark54">
        <w:r>
          <w:rPr>
            <w:sz w:val="21"/>
          </w:rPr>
          <w:t>23</w:t>
        </w:r>
      </w:hyperlink>
      <w:r>
        <w:rPr>
          <w:sz w:val="21"/>
        </w:rPr>
        <w:t>–</w:t>
      </w:r>
      <w:hyperlink w:history="true" w:anchor="_bookmark58">
        <w:r>
          <w:rPr>
            <w:spacing w:val="-5"/>
            <w:sz w:val="21"/>
          </w:rPr>
          <w:t>25</w:t>
        </w:r>
      </w:hyperlink>
    </w:p>
    <w:p>
      <w:pPr>
        <w:pStyle w:val="BodyText"/>
        <w:spacing w:before="74"/>
      </w:pPr>
    </w:p>
    <w:p>
      <w:pPr>
        <w:spacing w:before="0"/>
        <w:ind w:left="283" w:right="0" w:firstLine="0"/>
        <w:jc w:val="left"/>
        <w:rPr>
          <w:sz w:val="21"/>
        </w:rPr>
      </w:pPr>
      <w:bookmarkStart w:name="_bookmark159" w:id="214"/>
      <w:bookmarkEnd w:id="214"/>
      <w:r>
        <w:rPr/>
      </w:r>
      <w:r>
        <w:rPr>
          <w:rFonts w:ascii="Arial"/>
          <w:b/>
          <w:sz w:val="21"/>
        </w:rPr>
        <w:t>LangGraph</w:t>
      </w:r>
      <w:r>
        <w:rPr>
          <w:rFonts w:ascii="Arial"/>
          <w:b/>
          <w:spacing w:val="12"/>
          <w:sz w:val="21"/>
        </w:rPr>
        <w:t> </w:t>
      </w:r>
      <w:r>
        <w:rPr>
          <w:sz w:val="21"/>
        </w:rPr>
        <w:t>.</w:t>
      </w:r>
      <w:r>
        <w:rPr>
          <w:spacing w:val="13"/>
          <w:sz w:val="21"/>
        </w:rPr>
        <w:t> </w:t>
      </w:r>
      <w:hyperlink w:history="true" w:anchor="_bookmark63">
        <w:r>
          <w:rPr>
            <w:spacing w:val="-5"/>
            <w:sz w:val="21"/>
          </w:rPr>
          <w:t>27</w:t>
        </w:r>
      </w:hyperlink>
    </w:p>
    <w:p>
      <w:pPr>
        <w:spacing w:before="117"/>
        <w:ind w:left="283" w:right="0" w:firstLine="0"/>
        <w:jc w:val="left"/>
        <w:rPr>
          <w:sz w:val="21"/>
        </w:rPr>
      </w:pPr>
      <w:bookmarkStart w:name="_bookmark160" w:id="215"/>
      <w:bookmarkEnd w:id="215"/>
      <w:r>
        <w:rPr/>
      </w:r>
      <w:r>
        <w:rPr>
          <w:rFonts w:ascii="Arial"/>
          <w:b/>
          <w:sz w:val="21"/>
        </w:rPr>
        <w:t>LLaMA</w:t>
      </w:r>
      <w:r>
        <w:rPr>
          <w:rFonts w:ascii="Arial"/>
          <w:b/>
          <w:spacing w:val="8"/>
          <w:sz w:val="21"/>
        </w:rPr>
        <w:t> </w:t>
      </w:r>
      <w:r>
        <w:rPr>
          <w:sz w:val="21"/>
        </w:rPr>
        <w:t>.</w:t>
      </w:r>
      <w:r>
        <w:rPr>
          <w:spacing w:val="9"/>
          <w:sz w:val="21"/>
        </w:rPr>
        <w:t> </w:t>
      </w:r>
      <w:hyperlink w:history="true" w:anchor="_bookmark54">
        <w:r>
          <w:rPr>
            <w:spacing w:val="-5"/>
            <w:sz w:val="21"/>
          </w:rPr>
          <w:t>23</w:t>
        </w:r>
      </w:hyperlink>
    </w:p>
    <w:p>
      <w:pPr>
        <w:pStyle w:val="BodyText"/>
        <w:spacing w:before="75"/>
      </w:pPr>
    </w:p>
    <w:p>
      <w:pPr>
        <w:spacing w:before="0"/>
        <w:ind w:left="283" w:right="0" w:firstLine="0"/>
        <w:jc w:val="left"/>
        <w:rPr>
          <w:sz w:val="21"/>
        </w:rPr>
      </w:pPr>
      <w:bookmarkStart w:name="_bookmark161" w:id="216"/>
      <w:bookmarkEnd w:id="216"/>
      <w:r>
        <w:rPr/>
      </w:r>
      <w:r>
        <w:rPr>
          <w:rFonts w:ascii="Arial"/>
          <w:b/>
          <w:sz w:val="21"/>
        </w:rPr>
        <w:t>MITRE</w:t>
      </w:r>
      <w:r>
        <w:rPr>
          <w:rFonts w:ascii="Arial"/>
          <w:b/>
          <w:spacing w:val="7"/>
          <w:sz w:val="21"/>
        </w:rPr>
        <w:t> </w:t>
      </w:r>
      <w:r>
        <w:rPr>
          <w:sz w:val="21"/>
        </w:rPr>
        <w:t>.</w:t>
      </w:r>
      <w:r>
        <w:rPr>
          <w:spacing w:val="8"/>
          <w:sz w:val="21"/>
        </w:rPr>
        <w:t> </w:t>
      </w:r>
      <w:hyperlink w:history="true" w:anchor="_bookmark54">
        <w:r>
          <w:rPr>
            <w:sz w:val="21"/>
          </w:rPr>
          <w:t>23</w:t>
        </w:r>
      </w:hyperlink>
      <w:r>
        <w:rPr>
          <w:sz w:val="21"/>
        </w:rPr>
        <w:t>,</w:t>
      </w:r>
      <w:r>
        <w:rPr>
          <w:spacing w:val="8"/>
          <w:sz w:val="21"/>
        </w:rPr>
        <w:t> </w:t>
      </w:r>
      <w:hyperlink w:history="true" w:anchor="_bookmark61">
        <w:r>
          <w:rPr>
            <w:spacing w:val="-5"/>
            <w:sz w:val="21"/>
          </w:rPr>
          <w:t>26</w:t>
        </w:r>
      </w:hyperlink>
    </w:p>
    <w:p>
      <w:pPr>
        <w:pStyle w:val="BodyText"/>
        <w:spacing w:before="75"/>
      </w:pPr>
    </w:p>
    <w:p>
      <w:pPr>
        <w:spacing w:before="0"/>
        <w:ind w:left="283" w:right="0" w:firstLine="0"/>
        <w:jc w:val="left"/>
        <w:rPr>
          <w:sz w:val="21"/>
        </w:rPr>
      </w:pPr>
      <w:bookmarkStart w:name="_bookmark162" w:id="217"/>
      <w:bookmarkEnd w:id="217"/>
      <w:r>
        <w:rPr/>
      </w:r>
      <w:r>
        <w:rPr>
          <w:rFonts w:ascii="Arial"/>
          <w:b/>
          <w:sz w:val="21"/>
        </w:rPr>
        <w:t>SigmaHQ</w:t>
      </w:r>
      <w:r>
        <w:rPr>
          <w:rFonts w:ascii="Arial"/>
          <w:b/>
          <w:spacing w:val="11"/>
          <w:sz w:val="21"/>
        </w:rPr>
        <w:t> </w:t>
      </w:r>
      <w:r>
        <w:rPr>
          <w:sz w:val="21"/>
        </w:rPr>
        <w:t>.</w:t>
      </w:r>
      <w:r>
        <w:rPr>
          <w:spacing w:val="11"/>
          <w:sz w:val="21"/>
        </w:rPr>
        <w:t> </w:t>
      </w:r>
      <w:hyperlink w:history="true" w:anchor="_bookmark63">
        <w:r>
          <w:rPr>
            <w:spacing w:val="-5"/>
            <w:sz w:val="21"/>
          </w:rPr>
          <w:t>27</w:t>
        </w:r>
      </w:hyperlink>
    </w:p>
    <w:p>
      <w:pPr>
        <w:spacing w:before="117"/>
        <w:ind w:left="283" w:right="0" w:firstLine="0"/>
        <w:jc w:val="left"/>
        <w:rPr>
          <w:sz w:val="21"/>
        </w:rPr>
      </w:pPr>
      <w:bookmarkStart w:name="_bookmark163" w:id="218"/>
      <w:bookmarkEnd w:id="218"/>
      <w:r>
        <w:rPr/>
      </w:r>
      <w:r>
        <w:rPr>
          <w:rFonts w:ascii="Arial"/>
          <w:b/>
          <w:sz w:val="21"/>
        </w:rPr>
        <w:t>Snort</w:t>
      </w:r>
      <w:r>
        <w:rPr>
          <w:rFonts w:ascii="Arial"/>
          <w:b/>
          <w:spacing w:val="9"/>
          <w:sz w:val="21"/>
        </w:rPr>
        <w:t> </w:t>
      </w:r>
      <w:r>
        <w:rPr>
          <w:sz w:val="21"/>
        </w:rPr>
        <w:t>.</w:t>
      </w:r>
      <w:r>
        <w:rPr>
          <w:spacing w:val="9"/>
          <w:sz w:val="21"/>
        </w:rPr>
        <w:t> </w:t>
      </w:r>
      <w:hyperlink w:history="true" w:anchor="_bookmark56">
        <w:r>
          <w:rPr>
            <w:spacing w:val="-5"/>
            <w:sz w:val="21"/>
          </w:rPr>
          <w:t>24</w:t>
        </w:r>
      </w:hyperlink>
    </w:p>
    <w:p>
      <w:pPr>
        <w:spacing w:before="117"/>
        <w:ind w:left="283" w:right="0" w:firstLine="0"/>
        <w:jc w:val="left"/>
        <w:rPr>
          <w:sz w:val="21"/>
        </w:rPr>
      </w:pPr>
      <w:bookmarkStart w:name="_bookmark164" w:id="219"/>
      <w:bookmarkEnd w:id="219"/>
      <w:r>
        <w:rPr/>
      </w:r>
      <w:r>
        <w:rPr>
          <w:rFonts w:ascii="Arial"/>
          <w:b/>
          <w:sz w:val="21"/>
        </w:rPr>
        <w:t>Splunk</w:t>
      </w:r>
      <w:r>
        <w:rPr>
          <w:rFonts w:ascii="Arial"/>
          <w:b/>
          <w:spacing w:val="8"/>
          <w:sz w:val="21"/>
        </w:rPr>
        <w:t> </w:t>
      </w:r>
      <w:r>
        <w:rPr>
          <w:sz w:val="21"/>
        </w:rPr>
        <w:t>.</w:t>
      </w:r>
      <w:r>
        <w:rPr>
          <w:spacing w:val="8"/>
          <w:sz w:val="21"/>
        </w:rPr>
        <w:t> </w:t>
      </w:r>
      <w:hyperlink w:history="true" w:anchor="_bookmark52">
        <w:r>
          <w:rPr>
            <w:sz w:val="21"/>
          </w:rPr>
          <w:t>22</w:t>
        </w:r>
      </w:hyperlink>
      <w:r>
        <w:rPr>
          <w:sz w:val="21"/>
        </w:rPr>
        <w:t>,</w:t>
      </w:r>
      <w:r>
        <w:rPr>
          <w:spacing w:val="8"/>
          <w:sz w:val="21"/>
        </w:rPr>
        <w:t> </w:t>
      </w:r>
      <w:hyperlink w:history="true" w:anchor="_bookmark54">
        <w:r>
          <w:rPr>
            <w:spacing w:val="-5"/>
            <w:sz w:val="21"/>
          </w:rPr>
          <w:t>23</w:t>
        </w:r>
      </w:hyperlink>
    </w:p>
    <w:p>
      <w:pPr>
        <w:spacing w:line="554" w:lineRule="auto" w:before="117"/>
        <w:ind w:left="283" w:right="8253" w:firstLine="0"/>
        <w:jc w:val="left"/>
        <w:rPr>
          <w:sz w:val="21"/>
        </w:rPr>
      </w:pPr>
      <w:bookmarkStart w:name="_bookmark166" w:id="220"/>
      <w:bookmarkEnd w:id="220"/>
      <w:r>
        <w:rPr/>
      </w:r>
      <w:r>
        <w:rPr>
          <w:rFonts w:ascii="Arial"/>
          <w:b/>
          <w:sz w:val="21"/>
        </w:rPr>
        <w:t>Suricata </w:t>
      </w:r>
      <w:r>
        <w:rPr>
          <w:sz w:val="21"/>
        </w:rPr>
        <w:t>. </w:t>
      </w:r>
      <w:hyperlink w:history="true" w:anchor="_bookmark56">
        <w:r>
          <w:rPr>
            <w:sz w:val="21"/>
          </w:rPr>
          <w:t>24</w:t>
        </w:r>
      </w:hyperlink>
      <w:r>
        <w:rPr>
          <w:spacing w:val="80"/>
          <w:w w:val="102"/>
          <w:sz w:val="21"/>
        </w:rPr>
        <w:t> </w:t>
      </w:r>
      <w:bookmarkStart w:name="_bookmark165" w:id="221"/>
      <w:bookmarkEnd w:id="221"/>
      <w:r>
        <w:rPr>
          <w:w w:val="102"/>
          <w:sz w:val="21"/>
        </w:rPr>
      </w:r>
      <w:r>
        <w:rPr>
          <w:rFonts w:ascii="Arial"/>
          <w:b/>
          <w:sz w:val="21"/>
        </w:rPr>
        <w:t>Threat Hunting </w:t>
      </w:r>
      <w:r>
        <w:rPr>
          <w:sz w:val="21"/>
        </w:rPr>
        <w:t>. </w:t>
      </w:r>
      <w:hyperlink w:history="true" w:anchor="_bookmark33">
        <w:r>
          <w:rPr>
            <w:sz w:val="21"/>
          </w:rPr>
          <w:t>11</w:t>
        </w:r>
      </w:hyperlink>
      <w:r>
        <w:rPr>
          <w:sz w:val="21"/>
        </w:rPr>
        <w:t> </w:t>
      </w:r>
      <w:bookmarkStart w:name="_bookmark167" w:id="222"/>
      <w:bookmarkEnd w:id="222"/>
      <w:r>
        <w:rPr>
          <w:w w:val="102"/>
          <w:sz w:val="21"/>
        </w:rPr>
      </w:r>
      <w:r>
        <w:rPr>
          <w:rFonts w:ascii="Arial"/>
          <w:b/>
          <w:sz w:val="21"/>
        </w:rPr>
        <w:t>YAML </w:t>
      </w:r>
      <w:r>
        <w:rPr>
          <w:sz w:val="21"/>
        </w:rPr>
        <w:t>. </w:t>
      </w:r>
      <w:hyperlink w:history="true" w:anchor="_bookmark81">
        <w:r>
          <w:rPr>
            <w:sz w:val="21"/>
          </w:rPr>
          <w:t>36</w:t>
        </w:r>
      </w:hyperlink>
    </w:p>
    <w:p>
      <w:pPr>
        <w:spacing w:before="0"/>
        <w:ind w:left="283" w:right="0" w:firstLine="0"/>
        <w:jc w:val="left"/>
        <w:rPr>
          <w:sz w:val="21"/>
        </w:rPr>
      </w:pPr>
      <w:bookmarkStart w:name="_bookmark168" w:id="223"/>
      <w:bookmarkEnd w:id="223"/>
      <w:r>
        <w:rPr/>
      </w:r>
      <w:r>
        <w:rPr>
          <w:rFonts w:ascii="Arial"/>
          <w:b/>
          <w:sz w:val="21"/>
        </w:rPr>
        <w:t>zero-day</w:t>
      </w:r>
      <w:r>
        <w:rPr>
          <w:rFonts w:ascii="Arial"/>
          <w:b/>
          <w:spacing w:val="6"/>
          <w:sz w:val="21"/>
        </w:rPr>
        <w:t> </w:t>
      </w:r>
      <w:r>
        <w:rPr>
          <w:sz w:val="21"/>
        </w:rPr>
        <w:t>.</w:t>
      </w:r>
      <w:r>
        <w:rPr>
          <w:spacing w:val="6"/>
          <w:sz w:val="21"/>
        </w:rPr>
        <w:t> </w:t>
      </w:r>
      <w:hyperlink w:history="true" w:anchor="_bookmark36">
        <w:r>
          <w:rPr>
            <w:spacing w:val="-5"/>
            <w:sz w:val="21"/>
          </w:rPr>
          <w:t>13</w:t>
        </w:r>
      </w:hyperlink>
    </w:p>
    <w:p>
      <w:pPr>
        <w:spacing w:before="117"/>
        <w:ind w:left="283" w:right="0" w:firstLine="0"/>
        <w:jc w:val="left"/>
        <w:rPr>
          <w:sz w:val="21"/>
        </w:rPr>
      </w:pPr>
      <w:bookmarkStart w:name="_bookmark169" w:id="224"/>
      <w:bookmarkEnd w:id="224"/>
      <w:r>
        <w:rPr/>
      </w:r>
      <w:r>
        <w:rPr>
          <w:rFonts w:ascii="Arial"/>
          <w:b/>
          <w:sz w:val="21"/>
        </w:rPr>
        <w:t>zero-shot</w:t>
      </w:r>
      <w:r>
        <w:rPr>
          <w:rFonts w:ascii="Arial"/>
          <w:b/>
          <w:spacing w:val="8"/>
          <w:sz w:val="21"/>
        </w:rPr>
        <w:t> </w:t>
      </w:r>
      <w:r>
        <w:rPr>
          <w:sz w:val="21"/>
        </w:rPr>
        <w:t>.</w:t>
      </w:r>
      <w:r>
        <w:rPr>
          <w:spacing w:val="9"/>
          <w:sz w:val="21"/>
        </w:rPr>
        <w:t> </w:t>
      </w:r>
      <w:hyperlink w:history="true" w:anchor="_bookmark64">
        <w:r>
          <w:rPr>
            <w:sz w:val="21"/>
          </w:rPr>
          <w:t>28</w:t>
        </w:r>
      </w:hyperlink>
      <w:r>
        <w:rPr>
          <w:sz w:val="21"/>
        </w:rPr>
        <w:t>,</w:t>
      </w:r>
      <w:r>
        <w:rPr>
          <w:spacing w:val="8"/>
          <w:sz w:val="21"/>
        </w:rPr>
        <w:t> </w:t>
      </w:r>
      <w:hyperlink w:history="true" w:anchor="_bookmark66">
        <w:r>
          <w:rPr>
            <w:spacing w:val="-5"/>
            <w:sz w:val="21"/>
          </w:rPr>
          <w:t>29</w:t>
        </w:r>
      </w:hyperlink>
    </w:p>
    <w:sectPr>
      <w:pgSz w:w="11910" w:h="16840"/>
      <w:pgMar w:header="860" w:footer="0" w:top="1600" w:bottom="280" w:left="1417"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 w:name="Courier New">
    <w:altName w:val="Courier New"/>
    <w:charset w:val="1"/>
    <w:family w:val="modern"/>
    <w:pitch w:val="default"/>
  </w:font>
  <w:font w:name="Arial">
    <w:altName w:val="Arial"/>
    <w:charset w:val="1"/>
    <w:family w:val="swiss"/>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38912">
              <wp:simplePos x="0" y="0"/>
              <wp:positionH relativeFrom="page">
                <wp:posOffset>6688645</wp:posOffset>
              </wp:positionH>
              <wp:positionV relativeFrom="page">
                <wp:posOffset>533430</wp:posOffset>
              </wp:positionV>
              <wp:extent cx="202565" cy="1803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2565" cy="180340"/>
                      </a:xfrm>
                      <a:prstGeom prst="rect">
                        <a:avLst/>
                      </a:prstGeom>
                    </wps:spPr>
                    <wps:txbx>
                      <w:txbxContent>
                        <w:p>
                          <w:pPr>
                            <w:spacing w:before="29"/>
                            <w:ind w:left="2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10</w:t>
                          </w:r>
                          <w:r>
                            <w:rPr>
                              <w:spacing w:val="-5"/>
                              <w:w w:val="105"/>
                              <w:sz w:val="19"/>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6.664978pt;margin-top:42.002365pt;width:15.95pt;height:14.2pt;mso-position-horizontal-relative:page;mso-position-vertical-relative:page;z-index:-16877568" type="#_x0000_t202" id="docshape1" filled="false" stroked="false">
              <v:textbox inset="0,0,0,0">
                <w:txbxContent>
                  <w:p>
                    <w:pPr>
                      <w:spacing w:before="29"/>
                      <w:ind w:left="2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10</w:t>
                    </w:r>
                    <w:r>
                      <w:rPr>
                        <w:spacing w:val="-5"/>
                        <w:w w:val="105"/>
                        <w:sz w:val="19"/>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558" w:hanging="276"/>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134" w:hanging="193"/>
      </w:pPr>
      <w:rPr>
        <w:rFonts w:hint="default" w:ascii="Arial MT" w:hAnsi="Arial MT" w:eastAsia="Arial MT" w:cs="Arial MT"/>
        <w:b w:val="0"/>
        <w:bCs w:val="0"/>
        <w:i w:val="0"/>
        <w:iCs w:val="0"/>
        <w:spacing w:val="0"/>
        <w:w w:val="102"/>
        <w:sz w:val="21"/>
        <w:szCs w:val="21"/>
        <w:lang w:val="pt-PT" w:eastAsia="en-US" w:bidi="ar-SA"/>
      </w:rPr>
    </w:lvl>
    <w:lvl w:ilvl="2">
      <w:start w:val="0"/>
      <w:numFmt w:val="bullet"/>
      <w:lvlText w:val="•"/>
      <w:lvlJc w:val="left"/>
      <w:pPr>
        <w:ind w:left="2178" w:hanging="193"/>
      </w:pPr>
      <w:rPr>
        <w:rFonts w:hint="default"/>
        <w:lang w:val="pt-PT" w:eastAsia="en-US" w:bidi="ar-SA"/>
      </w:rPr>
    </w:lvl>
    <w:lvl w:ilvl="3">
      <w:start w:val="0"/>
      <w:numFmt w:val="bullet"/>
      <w:lvlText w:val="•"/>
      <w:lvlJc w:val="left"/>
      <w:pPr>
        <w:ind w:left="3217" w:hanging="193"/>
      </w:pPr>
      <w:rPr>
        <w:rFonts w:hint="default"/>
        <w:lang w:val="pt-PT" w:eastAsia="en-US" w:bidi="ar-SA"/>
      </w:rPr>
    </w:lvl>
    <w:lvl w:ilvl="4">
      <w:start w:val="0"/>
      <w:numFmt w:val="bullet"/>
      <w:lvlText w:val="•"/>
      <w:lvlJc w:val="left"/>
      <w:pPr>
        <w:ind w:left="4256" w:hanging="193"/>
      </w:pPr>
      <w:rPr>
        <w:rFonts w:hint="default"/>
        <w:lang w:val="pt-PT" w:eastAsia="en-US" w:bidi="ar-SA"/>
      </w:rPr>
    </w:lvl>
    <w:lvl w:ilvl="5">
      <w:start w:val="0"/>
      <w:numFmt w:val="bullet"/>
      <w:lvlText w:val="•"/>
      <w:lvlJc w:val="left"/>
      <w:pPr>
        <w:ind w:left="5294" w:hanging="193"/>
      </w:pPr>
      <w:rPr>
        <w:rFonts w:hint="default"/>
        <w:lang w:val="pt-PT" w:eastAsia="en-US" w:bidi="ar-SA"/>
      </w:rPr>
    </w:lvl>
    <w:lvl w:ilvl="6">
      <w:start w:val="0"/>
      <w:numFmt w:val="bullet"/>
      <w:lvlText w:val="•"/>
      <w:lvlJc w:val="left"/>
      <w:pPr>
        <w:ind w:left="6333" w:hanging="193"/>
      </w:pPr>
      <w:rPr>
        <w:rFonts w:hint="default"/>
        <w:lang w:val="pt-PT" w:eastAsia="en-US" w:bidi="ar-SA"/>
      </w:rPr>
    </w:lvl>
    <w:lvl w:ilvl="7">
      <w:start w:val="0"/>
      <w:numFmt w:val="bullet"/>
      <w:lvlText w:val="•"/>
      <w:lvlJc w:val="left"/>
      <w:pPr>
        <w:ind w:left="7372" w:hanging="193"/>
      </w:pPr>
      <w:rPr>
        <w:rFonts w:hint="default"/>
        <w:lang w:val="pt-PT" w:eastAsia="en-US" w:bidi="ar-SA"/>
      </w:rPr>
    </w:lvl>
    <w:lvl w:ilvl="8">
      <w:start w:val="0"/>
      <w:numFmt w:val="bullet"/>
      <w:lvlText w:val="•"/>
      <w:lvlJc w:val="left"/>
      <w:pPr>
        <w:ind w:left="8411" w:hanging="193"/>
      </w:pPr>
      <w:rPr>
        <w:rFonts w:hint="default"/>
        <w:lang w:val="pt-PT" w:eastAsia="en-US" w:bidi="ar-SA"/>
      </w:rPr>
    </w:lvl>
  </w:abstractNum>
  <w:abstractNum w:abstractNumId="2">
    <w:multiLevelType w:val="hybridMultilevel"/>
    <w:lvl w:ilvl="0">
      <w:start w:val="0"/>
      <w:numFmt w:val="bullet"/>
      <w:lvlText w:val="•"/>
      <w:lvlJc w:val="left"/>
      <w:pPr>
        <w:ind w:left="1134"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2074" w:hanging="193"/>
      </w:pPr>
      <w:rPr>
        <w:rFonts w:hint="default"/>
        <w:lang w:val="pt-PT" w:eastAsia="en-US" w:bidi="ar-SA"/>
      </w:rPr>
    </w:lvl>
    <w:lvl w:ilvl="2">
      <w:start w:val="0"/>
      <w:numFmt w:val="bullet"/>
      <w:lvlText w:val="•"/>
      <w:lvlJc w:val="left"/>
      <w:pPr>
        <w:ind w:left="3009" w:hanging="193"/>
      </w:pPr>
      <w:rPr>
        <w:rFonts w:hint="default"/>
        <w:lang w:val="pt-PT" w:eastAsia="en-US" w:bidi="ar-SA"/>
      </w:rPr>
    </w:lvl>
    <w:lvl w:ilvl="3">
      <w:start w:val="0"/>
      <w:numFmt w:val="bullet"/>
      <w:lvlText w:val="•"/>
      <w:lvlJc w:val="left"/>
      <w:pPr>
        <w:ind w:left="3944" w:hanging="193"/>
      </w:pPr>
      <w:rPr>
        <w:rFonts w:hint="default"/>
        <w:lang w:val="pt-PT" w:eastAsia="en-US" w:bidi="ar-SA"/>
      </w:rPr>
    </w:lvl>
    <w:lvl w:ilvl="4">
      <w:start w:val="0"/>
      <w:numFmt w:val="bullet"/>
      <w:lvlText w:val="•"/>
      <w:lvlJc w:val="left"/>
      <w:pPr>
        <w:ind w:left="4879" w:hanging="193"/>
      </w:pPr>
      <w:rPr>
        <w:rFonts w:hint="default"/>
        <w:lang w:val="pt-PT" w:eastAsia="en-US" w:bidi="ar-SA"/>
      </w:rPr>
    </w:lvl>
    <w:lvl w:ilvl="5">
      <w:start w:val="0"/>
      <w:numFmt w:val="bullet"/>
      <w:lvlText w:val="•"/>
      <w:lvlJc w:val="left"/>
      <w:pPr>
        <w:ind w:left="5814" w:hanging="193"/>
      </w:pPr>
      <w:rPr>
        <w:rFonts w:hint="default"/>
        <w:lang w:val="pt-PT" w:eastAsia="en-US" w:bidi="ar-SA"/>
      </w:rPr>
    </w:lvl>
    <w:lvl w:ilvl="6">
      <w:start w:val="0"/>
      <w:numFmt w:val="bullet"/>
      <w:lvlText w:val="•"/>
      <w:lvlJc w:val="left"/>
      <w:pPr>
        <w:ind w:left="6749" w:hanging="193"/>
      </w:pPr>
      <w:rPr>
        <w:rFonts w:hint="default"/>
        <w:lang w:val="pt-PT" w:eastAsia="en-US" w:bidi="ar-SA"/>
      </w:rPr>
    </w:lvl>
    <w:lvl w:ilvl="7">
      <w:start w:val="0"/>
      <w:numFmt w:val="bullet"/>
      <w:lvlText w:val="•"/>
      <w:lvlJc w:val="left"/>
      <w:pPr>
        <w:ind w:left="7683" w:hanging="193"/>
      </w:pPr>
      <w:rPr>
        <w:rFonts w:hint="default"/>
        <w:lang w:val="pt-PT" w:eastAsia="en-US" w:bidi="ar-SA"/>
      </w:rPr>
    </w:lvl>
    <w:lvl w:ilvl="8">
      <w:start w:val="0"/>
      <w:numFmt w:val="bullet"/>
      <w:lvlText w:val="•"/>
      <w:lvlJc w:val="left"/>
      <w:pPr>
        <w:ind w:left="8618" w:hanging="193"/>
      </w:pPr>
      <w:rPr>
        <w:rFonts w:hint="default"/>
        <w:lang w:val="pt-PT" w:eastAsia="en-US" w:bidi="ar-SA"/>
      </w:rPr>
    </w:lvl>
  </w:abstractNum>
  <w:abstractNum w:abstractNumId="3">
    <w:multiLevelType w:val="hybridMultilevel"/>
    <w:lvl w:ilvl="0">
      <w:start w:val="0"/>
      <w:numFmt w:val="bullet"/>
      <w:lvlText w:val="•"/>
      <w:lvlJc w:val="left"/>
      <w:pPr>
        <w:ind w:left="1134"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2074" w:hanging="193"/>
      </w:pPr>
      <w:rPr>
        <w:rFonts w:hint="default"/>
        <w:lang w:val="pt-PT" w:eastAsia="en-US" w:bidi="ar-SA"/>
      </w:rPr>
    </w:lvl>
    <w:lvl w:ilvl="2">
      <w:start w:val="0"/>
      <w:numFmt w:val="bullet"/>
      <w:lvlText w:val="•"/>
      <w:lvlJc w:val="left"/>
      <w:pPr>
        <w:ind w:left="3009" w:hanging="193"/>
      </w:pPr>
      <w:rPr>
        <w:rFonts w:hint="default"/>
        <w:lang w:val="pt-PT" w:eastAsia="en-US" w:bidi="ar-SA"/>
      </w:rPr>
    </w:lvl>
    <w:lvl w:ilvl="3">
      <w:start w:val="0"/>
      <w:numFmt w:val="bullet"/>
      <w:lvlText w:val="•"/>
      <w:lvlJc w:val="left"/>
      <w:pPr>
        <w:ind w:left="3944" w:hanging="193"/>
      </w:pPr>
      <w:rPr>
        <w:rFonts w:hint="default"/>
        <w:lang w:val="pt-PT" w:eastAsia="en-US" w:bidi="ar-SA"/>
      </w:rPr>
    </w:lvl>
    <w:lvl w:ilvl="4">
      <w:start w:val="0"/>
      <w:numFmt w:val="bullet"/>
      <w:lvlText w:val="•"/>
      <w:lvlJc w:val="left"/>
      <w:pPr>
        <w:ind w:left="4879" w:hanging="193"/>
      </w:pPr>
      <w:rPr>
        <w:rFonts w:hint="default"/>
        <w:lang w:val="pt-PT" w:eastAsia="en-US" w:bidi="ar-SA"/>
      </w:rPr>
    </w:lvl>
    <w:lvl w:ilvl="5">
      <w:start w:val="0"/>
      <w:numFmt w:val="bullet"/>
      <w:lvlText w:val="•"/>
      <w:lvlJc w:val="left"/>
      <w:pPr>
        <w:ind w:left="5814" w:hanging="193"/>
      </w:pPr>
      <w:rPr>
        <w:rFonts w:hint="default"/>
        <w:lang w:val="pt-PT" w:eastAsia="en-US" w:bidi="ar-SA"/>
      </w:rPr>
    </w:lvl>
    <w:lvl w:ilvl="6">
      <w:start w:val="0"/>
      <w:numFmt w:val="bullet"/>
      <w:lvlText w:val="•"/>
      <w:lvlJc w:val="left"/>
      <w:pPr>
        <w:ind w:left="6749" w:hanging="193"/>
      </w:pPr>
      <w:rPr>
        <w:rFonts w:hint="default"/>
        <w:lang w:val="pt-PT" w:eastAsia="en-US" w:bidi="ar-SA"/>
      </w:rPr>
    </w:lvl>
    <w:lvl w:ilvl="7">
      <w:start w:val="0"/>
      <w:numFmt w:val="bullet"/>
      <w:lvlText w:val="•"/>
      <w:lvlJc w:val="left"/>
      <w:pPr>
        <w:ind w:left="7683" w:hanging="193"/>
      </w:pPr>
      <w:rPr>
        <w:rFonts w:hint="default"/>
        <w:lang w:val="pt-PT" w:eastAsia="en-US" w:bidi="ar-SA"/>
      </w:rPr>
    </w:lvl>
    <w:lvl w:ilvl="8">
      <w:start w:val="0"/>
      <w:numFmt w:val="bullet"/>
      <w:lvlText w:val="•"/>
      <w:lvlJc w:val="left"/>
      <w:pPr>
        <w:ind w:left="8618" w:hanging="193"/>
      </w:pPr>
      <w:rPr>
        <w:rFonts w:hint="default"/>
        <w:lang w:val="pt-PT" w:eastAsia="en-US" w:bidi="ar-SA"/>
      </w:rPr>
    </w:lvl>
  </w:abstractNum>
  <w:abstractNum w:abstractNumId="5">
    <w:multiLevelType w:val="hybridMultilevel"/>
    <w:lvl w:ilvl="0">
      <w:start w:val="0"/>
      <w:numFmt w:val="bullet"/>
      <w:lvlText w:val="•"/>
      <w:lvlJc w:val="left"/>
      <w:pPr>
        <w:ind w:left="1134" w:hanging="193"/>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2074" w:hanging="193"/>
      </w:pPr>
      <w:rPr>
        <w:rFonts w:hint="default"/>
        <w:lang w:val="pt-PT" w:eastAsia="en-US" w:bidi="ar-SA"/>
      </w:rPr>
    </w:lvl>
    <w:lvl w:ilvl="2">
      <w:start w:val="0"/>
      <w:numFmt w:val="bullet"/>
      <w:lvlText w:val="•"/>
      <w:lvlJc w:val="left"/>
      <w:pPr>
        <w:ind w:left="3009" w:hanging="193"/>
      </w:pPr>
      <w:rPr>
        <w:rFonts w:hint="default"/>
        <w:lang w:val="pt-PT" w:eastAsia="en-US" w:bidi="ar-SA"/>
      </w:rPr>
    </w:lvl>
    <w:lvl w:ilvl="3">
      <w:start w:val="0"/>
      <w:numFmt w:val="bullet"/>
      <w:lvlText w:val="•"/>
      <w:lvlJc w:val="left"/>
      <w:pPr>
        <w:ind w:left="3944" w:hanging="193"/>
      </w:pPr>
      <w:rPr>
        <w:rFonts w:hint="default"/>
        <w:lang w:val="pt-PT" w:eastAsia="en-US" w:bidi="ar-SA"/>
      </w:rPr>
    </w:lvl>
    <w:lvl w:ilvl="4">
      <w:start w:val="0"/>
      <w:numFmt w:val="bullet"/>
      <w:lvlText w:val="•"/>
      <w:lvlJc w:val="left"/>
      <w:pPr>
        <w:ind w:left="4879" w:hanging="193"/>
      </w:pPr>
      <w:rPr>
        <w:rFonts w:hint="default"/>
        <w:lang w:val="pt-PT" w:eastAsia="en-US" w:bidi="ar-SA"/>
      </w:rPr>
    </w:lvl>
    <w:lvl w:ilvl="5">
      <w:start w:val="0"/>
      <w:numFmt w:val="bullet"/>
      <w:lvlText w:val="•"/>
      <w:lvlJc w:val="left"/>
      <w:pPr>
        <w:ind w:left="5814" w:hanging="193"/>
      </w:pPr>
      <w:rPr>
        <w:rFonts w:hint="default"/>
        <w:lang w:val="pt-PT" w:eastAsia="en-US" w:bidi="ar-SA"/>
      </w:rPr>
    </w:lvl>
    <w:lvl w:ilvl="6">
      <w:start w:val="0"/>
      <w:numFmt w:val="bullet"/>
      <w:lvlText w:val="•"/>
      <w:lvlJc w:val="left"/>
      <w:pPr>
        <w:ind w:left="6749" w:hanging="193"/>
      </w:pPr>
      <w:rPr>
        <w:rFonts w:hint="default"/>
        <w:lang w:val="pt-PT" w:eastAsia="en-US" w:bidi="ar-SA"/>
      </w:rPr>
    </w:lvl>
    <w:lvl w:ilvl="7">
      <w:start w:val="0"/>
      <w:numFmt w:val="bullet"/>
      <w:lvlText w:val="•"/>
      <w:lvlJc w:val="left"/>
      <w:pPr>
        <w:ind w:left="7683" w:hanging="193"/>
      </w:pPr>
      <w:rPr>
        <w:rFonts w:hint="default"/>
        <w:lang w:val="pt-PT" w:eastAsia="en-US" w:bidi="ar-SA"/>
      </w:rPr>
    </w:lvl>
    <w:lvl w:ilvl="8">
      <w:start w:val="0"/>
      <w:numFmt w:val="bullet"/>
      <w:lvlText w:val="•"/>
      <w:lvlJc w:val="left"/>
      <w:pPr>
        <w:ind w:left="8618" w:hanging="193"/>
      </w:pPr>
      <w:rPr>
        <w:rFonts w:hint="default"/>
        <w:lang w:val="pt-PT" w:eastAsia="en-US" w:bidi="ar-SA"/>
      </w:rPr>
    </w:lvl>
  </w:abstractNum>
  <w:abstractNum w:abstractNumId="4">
    <w:multiLevelType w:val="hybridMultilevel"/>
    <w:lvl w:ilvl="0">
      <w:start w:val="0"/>
      <w:numFmt w:val="bullet"/>
      <w:lvlText w:val="o"/>
      <w:lvlJc w:val="left"/>
      <w:pPr>
        <w:ind w:left="472" w:hanging="189"/>
      </w:pPr>
      <w:rPr>
        <w:rFonts w:hint="default" w:ascii="Arial MT" w:hAnsi="Arial MT" w:eastAsia="Arial MT" w:cs="Arial MT"/>
        <w:b w:val="0"/>
        <w:bCs w:val="0"/>
        <w:i w:val="0"/>
        <w:iCs w:val="0"/>
        <w:spacing w:val="0"/>
        <w:w w:val="102"/>
        <w:sz w:val="21"/>
        <w:szCs w:val="21"/>
        <w:lang w:val="pt-PT" w:eastAsia="en-US" w:bidi="ar-SA"/>
      </w:rPr>
    </w:lvl>
    <w:lvl w:ilvl="1">
      <w:start w:val="0"/>
      <w:numFmt w:val="bullet"/>
      <w:lvlText w:val="•"/>
      <w:lvlJc w:val="left"/>
      <w:pPr>
        <w:ind w:left="1480" w:hanging="189"/>
      </w:pPr>
      <w:rPr>
        <w:rFonts w:hint="default"/>
        <w:lang w:val="pt-PT" w:eastAsia="en-US" w:bidi="ar-SA"/>
      </w:rPr>
    </w:lvl>
    <w:lvl w:ilvl="2">
      <w:start w:val="0"/>
      <w:numFmt w:val="bullet"/>
      <w:lvlText w:val="•"/>
      <w:lvlJc w:val="left"/>
      <w:pPr>
        <w:ind w:left="2481" w:hanging="189"/>
      </w:pPr>
      <w:rPr>
        <w:rFonts w:hint="default"/>
        <w:lang w:val="pt-PT" w:eastAsia="en-US" w:bidi="ar-SA"/>
      </w:rPr>
    </w:lvl>
    <w:lvl w:ilvl="3">
      <w:start w:val="0"/>
      <w:numFmt w:val="bullet"/>
      <w:lvlText w:val="•"/>
      <w:lvlJc w:val="left"/>
      <w:pPr>
        <w:ind w:left="3482" w:hanging="189"/>
      </w:pPr>
      <w:rPr>
        <w:rFonts w:hint="default"/>
        <w:lang w:val="pt-PT" w:eastAsia="en-US" w:bidi="ar-SA"/>
      </w:rPr>
    </w:lvl>
    <w:lvl w:ilvl="4">
      <w:start w:val="0"/>
      <w:numFmt w:val="bullet"/>
      <w:lvlText w:val="•"/>
      <w:lvlJc w:val="left"/>
      <w:pPr>
        <w:ind w:left="4483" w:hanging="189"/>
      </w:pPr>
      <w:rPr>
        <w:rFonts w:hint="default"/>
        <w:lang w:val="pt-PT" w:eastAsia="en-US" w:bidi="ar-SA"/>
      </w:rPr>
    </w:lvl>
    <w:lvl w:ilvl="5">
      <w:start w:val="0"/>
      <w:numFmt w:val="bullet"/>
      <w:lvlText w:val="•"/>
      <w:lvlJc w:val="left"/>
      <w:pPr>
        <w:ind w:left="5484" w:hanging="189"/>
      </w:pPr>
      <w:rPr>
        <w:rFonts w:hint="default"/>
        <w:lang w:val="pt-PT" w:eastAsia="en-US" w:bidi="ar-SA"/>
      </w:rPr>
    </w:lvl>
    <w:lvl w:ilvl="6">
      <w:start w:val="0"/>
      <w:numFmt w:val="bullet"/>
      <w:lvlText w:val="•"/>
      <w:lvlJc w:val="left"/>
      <w:pPr>
        <w:ind w:left="6485" w:hanging="189"/>
      </w:pPr>
      <w:rPr>
        <w:rFonts w:hint="default"/>
        <w:lang w:val="pt-PT" w:eastAsia="en-US" w:bidi="ar-SA"/>
      </w:rPr>
    </w:lvl>
    <w:lvl w:ilvl="7">
      <w:start w:val="0"/>
      <w:numFmt w:val="bullet"/>
      <w:lvlText w:val="•"/>
      <w:lvlJc w:val="left"/>
      <w:pPr>
        <w:ind w:left="7485" w:hanging="189"/>
      </w:pPr>
      <w:rPr>
        <w:rFonts w:hint="default"/>
        <w:lang w:val="pt-PT" w:eastAsia="en-US" w:bidi="ar-SA"/>
      </w:rPr>
    </w:lvl>
    <w:lvl w:ilvl="8">
      <w:start w:val="0"/>
      <w:numFmt w:val="bullet"/>
      <w:lvlText w:val="•"/>
      <w:lvlJc w:val="left"/>
      <w:pPr>
        <w:ind w:left="8486" w:hanging="189"/>
      </w:pPr>
      <w:rPr>
        <w:rFonts w:hint="default"/>
        <w:lang w:val="pt-PT" w:eastAsia="en-US" w:bidi="ar-SA"/>
      </w:rPr>
    </w:lvl>
  </w:abstractNum>
  <w:abstractNum w:abstractNumId="1">
    <w:multiLevelType w:val="hybridMultilevel"/>
    <w:lvl w:ilvl="0">
      <w:start w:val="1"/>
      <w:numFmt w:val="decimal"/>
      <w:lvlText w:val="%1"/>
      <w:lvlJc w:val="left"/>
      <w:pPr>
        <w:ind w:left="523" w:hanging="240"/>
        <w:jc w:val="left"/>
      </w:pPr>
      <w:rPr>
        <w:rFonts w:hint="default" w:ascii="Arial" w:hAnsi="Arial" w:eastAsia="Arial" w:cs="Arial"/>
        <w:b/>
        <w:bCs/>
        <w:i w:val="0"/>
        <w:iCs w:val="0"/>
        <w:spacing w:val="0"/>
        <w:w w:val="102"/>
        <w:sz w:val="21"/>
        <w:szCs w:val="21"/>
        <w:lang w:val="pt-PT" w:eastAsia="en-US" w:bidi="ar-SA"/>
      </w:rPr>
    </w:lvl>
    <w:lvl w:ilvl="1">
      <w:start w:val="1"/>
      <w:numFmt w:val="decimal"/>
      <w:lvlText w:val="%1.%2"/>
      <w:lvlJc w:val="left"/>
      <w:pPr>
        <w:ind w:left="798" w:hanging="515"/>
        <w:jc w:val="left"/>
      </w:pPr>
      <w:rPr>
        <w:rFonts w:hint="default" w:ascii="Arial" w:hAnsi="Arial" w:eastAsia="Arial" w:cs="Arial"/>
        <w:b/>
        <w:bCs/>
        <w:i w:val="0"/>
        <w:iCs w:val="0"/>
        <w:spacing w:val="0"/>
        <w:w w:val="102"/>
        <w:sz w:val="21"/>
        <w:szCs w:val="21"/>
        <w:lang w:val="pt-PT" w:eastAsia="en-US" w:bidi="ar-SA"/>
      </w:rPr>
    </w:lvl>
    <w:lvl w:ilvl="2">
      <w:start w:val="1"/>
      <w:numFmt w:val="decimal"/>
      <w:lvlText w:val="%1.%2.%3"/>
      <w:lvlJc w:val="left"/>
      <w:pPr>
        <w:ind w:left="977" w:hanging="694"/>
        <w:jc w:val="left"/>
      </w:pPr>
      <w:rPr>
        <w:rFonts w:hint="default" w:ascii="Arial MT" w:hAnsi="Arial MT" w:eastAsia="Arial MT" w:cs="Arial MT"/>
        <w:b w:val="0"/>
        <w:bCs w:val="0"/>
        <w:i w:val="0"/>
        <w:iCs w:val="0"/>
        <w:spacing w:val="0"/>
        <w:w w:val="102"/>
        <w:sz w:val="21"/>
        <w:szCs w:val="21"/>
        <w:lang w:val="pt-PT" w:eastAsia="en-US" w:bidi="ar-SA"/>
      </w:rPr>
    </w:lvl>
    <w:lvl w:ilvl="3">
      <w:start w:val="1"/>
      <w:numFmt w:val="decimal"/>
      <w:lvlText w:val="%1.%2.%3.%4"/>
      <w:lvlJc w:val="left"/>
      <w:pPr>
        <w:ind w:left="1865" w:hanging="874"/>
        <w:jc w:val="left"/>
      </w:pPr>
      <w:rPr>
        <w:rFonts w:hint="default" w:ascii="Arial MT" w:hAnsi="Arial MT" w:eastAsia="Arial MT" w:cs="Arial MT"/>
        <w:b w:val="0"/>
        <w:bCs w:val="0"/>
        <w:i w:val="0"/>
        <w:iCs w:val="0"/>
        <w:spacing w:val="0"/>
        <w:w w:val="102"/>
        <w:sz w:val="21"/>
        <w:szCs w:val="21"/>
        <w:u w:val="single" w:color="000000"/>
        <w:lang w:val="pt-PT" w:eastAsia="en-US" w:bidi="ar-SA"/>
      </w:rPr>
    </w:lvl>
    <w:lvl w:ilvl="4">
      <w:start w:val="0"/>
      <w:numFmt w:val="bullet"/>
      <w:lvlText w:val="•"/>
      <w:lvlJc w:val="left"/>
      <w:pPr>
        <w:ind w:left="3092" w:hanging="874"/>
      </w:pPr>
      <w:rPr>
        <w:rFonts w:hint="default"/>
        <w:lang w:val="pt-PT" w:eastAsia="en-US" w:bidi="ar-SA"/>
      </w:rPr>
    </w:lvl>
    <w:lvl w:ilvl="5">
      <w:start w:val="0"/>
      <w:numFmt w:val="bullet"/>
      <w:lvlText w:val="•"/>
      <w:lvlJc w:val="left"/>
      <w:pPr>
        <w:ind w:left="4325" w:hanging="874"/>
      </w:pPr>
      <w:rPr>
        <w:rFonts w:hint="default"/>
        <w:lang w:val="pt-PT" w:eastAsia="en-US" w:bidi="ar-SA"/>
      </w:rPr>
    </w:lvl>
    <w:lvl w:ilvl="6">
      <w:start w:val="0"/>
      <w:numFmt w:val="bullet"/>
      <w:lvlText w:val="•"/>
      <w:lvlJc w:val="left"/>
      <w:pPr>
        <w:ind w:left="5557" w:hanging="874"/>
      </w:pPr>
      <w:rPr>
        <w:rFonts w:hint="default"/>
        <w:lang w:val="pt-PT" w:eastAsia="en-US" w:bidi="ar-SA"/>
      </w:rPr>
    </w:lvl>
    <w:lvl w:ilvl="7">
      <w:start w:val="0"/>
      <w:numFmt w:val="bullet"/>
      <w:lvlText w:val="•"/>
      <w:lvlJc w:val="left"/>
      <w:pPr>
        <w:ind w:left="6790" w:hanging="874"/>
      </w:pPr>
      <w:rPr>
        <w:rFonts w:hint="default"/>
        <w:lang w:val="pt-PT" w:eastAsia="en-US" w:bidi="ar-SA"/>
      </w:rPr>
    </w:lvl>
    <w:lvl w:ilvl="8">
      <w:start w:val="0"/>
      <w:numFmt w:val="bullet"/>
      <w:lvlText w:val="•"/>
      <w:lvlJc w:val="left"/>
      <w:pPr>
        <w:ind w:left="8023" w:hanging="874"/>
      </w:pPr>
      <w:rPr>
        <w:rFonts w:hint="default"/>
        <w:lang w:val="pt-PT" w:eastAsia="en-US" w:bidi="ar-SA"/>
      </w:rPr>
    </w:lvl>
  </w:abstractNum>
  <w:abstractNum w:abstractNumId="0">
    <w:multiLevelType w:val="hybridMultilevel"/>
    <w:lvl w:ilvl="0">
      <w:start w:val="1"/>
      <w:numFmt w:val="decimal"/>
      <w:lvlText w:val="%1"/>
      <w:lvlJc w:val="left"/>
      <w:pPr>
        <w:ind w:left="1477" w:hanging="1195"/>
        <w:jc w:val="left"/>
      </w:pPr>
      <w:rPr>
        <w:rFonts w:hint="default" w:ascii="Arial" w:hAnsi="Arial" w:eastAsia="Arial" w:cs="Arial"/>
        <w:b/>
        <w:bCs/>
        <w:i w:val="0"/>
        <w:iCs w:val="0"/>
        <w:spacing w:val="0"/>
        <w:w w:val="102"/>
        <w:sz w:val="21"/>
        <w:szCs w:val="21"/>
        <w:lang w:val="pt-PT" w:eastAsia="en-US" w:bidi="ar-SA"/>
      </w:rPr>
    </w:lvl>
    <w:lvl w:ilvl="1">
      <w:start w:val="1"/>
      <w:numFmt w:val="decimal"/>
      <w:lvlText w:val="%1.%2"/>
      <w:lvlJc w:val="left"/>
      <w:pPr>
        <w:ind w:left="1477" w:hanging="1195"/>
        <w:jc w:val="left"/>
      </w:pPr>
      <w:rPr>
        <w:rFonts w:hint="default" w:ascii="Arial" w:hAnsi="Arial" w:eastAsia="Arial" w:cs="Arial"/>
        <w:b/>
        <w:bCs/>
        <w:i w:val="0"/>
        <w:iCs w:val="0"/>
        <w:spacing w:val="0"/>
        <w:w w:val="102"/>
        <w:sz w:val="21"/>
        <w:szCs w:val="21"/>
        <w:lang w:val="pt-PT" w:eastAsia="en-US" w:bidi="ar-SA"/>
      </w:rPr>
    </w:lvl>
    <w:lvl w:ilvl="2">
      <w:start w:val="1"/>
      <w:numFmt w:val="decimal"/>
      <w:lvlText w:val="%1.%2.%3"/>
      <w:lvlJc w:val="left"/>
      <w:pPr>
        <w:ind w:left="1477" w:hanging="1195"/>
        <w:jc w:val="left"/>
      </w:pPr>
      <w:rPr>
        <w:rFonts w:hint="default" w:ascii="Arial MT" w:hAnsi="Arial MT" w:eastAsia="Arial MT" w:cs="Arial MT"/>
        <w:b w:val="0"/>
        <w:bCs w:val="0"/>
        <w:i w:val="0"/>
        <w:iCs w:val="0"/>
        <w:spacing w:val="0"/>
        <w:w w:val="102"/>
        <w:sz w:val="21"/>
        <w:szCs w:val="21"/>
        <w:lang w:val="pt-PT" w:eastAsia="en-US" w:bidi="ar-SA"/>
      </w:rPr>
    </w:lvl>
    <w:lvl w:ilvl="3">
      <w:start w:val="1"/>
      <w:numFmt w:val="decimal"/>
      <w:lvlText w:val="%1.%2.%3.%4"/>
      <w:lvlJc w:val="left"/>
      <w:pPr>
        <w:ind w:left="1477" w:hanging="1195"/>
        <w:jc w:val="left"/>
      </w:pPr>
      <w:rPr>
        <w:rFonts w:hint="default" w:ascii="Arial MT" w:hAnsi="Arial MT" w:eastAsia="Arial MT" w:cs="Arial MT"/>
        <w:b w:val="0"/>
        <w:bCs w:val="0"/>
        <w:i w:val="0"/>
        <w:iCs w:val="0"/>
        <w:spacing w:val="0"/>
        <w:w w:val="102"/>
        <w:sz w:val="21"/>
        <w:szCs w:val="21"/>
        <w:u w:val="single" w:color="000000"/>
        <w:lang w:val="pt-PT" w:eastAsia="en-US" w:bidi="ar-SA"/>
      </w:rPr>
    </w:lvl>
    <w:lvl w:ilvl="4">
      <w:start w:val="0"/>
      <w:numFmt w:val="bullet"/>
      <w:lvlText w:val="•"/>
      <w:lvlJc w:val="left"/>
      <w:pPr>
        <w:ind w:left="5083" w:hanging="1195"/>
      </w:pPr>
      <w:rPr>
        <w:rFonts w:hint="default"/>
        <w:lang w:val="pt-PT" w:eastAsia="en-US" w:bidi="ar-SA"/>
      </w:rPr>
    </w:lvl>
    <w:lvl w:ilvl="5">
      <w:start w:val="0"/>
      <w:numFmt w:val="bullet"/>
      <w:lvlText w:val="•"/>
      <w:lvlJc w:val="left"/>
      <w:pPr>
        <w:ind w:left="5984" w:hanging="1195"/>
      </w:pPr>
      <w:rPr>
        <w:rFonts w:hint="default"/>
        <w:lang w:val="pt-PT" w:eastAsia="en-US" w:bidi="ar-SA"/>
      </w:rPr>
    </w:lvl>
    <w:lvl w:ilvl="6">
      <w:start w:val="0"/>
      <w:numFmt w:val="bullet"/>
      <w:lvlText w:val="•"/>
      <w:lvlJc w:val="left"/>
      <w:pPr>
        <w:ind w:left="6885" w:hanging="1195"/>
      </w:pPr>
      <w:rPr>
        <w:rFonts w:hint="default"/>
        <w:lang w:val="pt-PT" w:eastAsia="en-US" w:bidi="ar-SA"/>
      </w:rPr>
    </w:lvl>
    <w:lvl w:ilvl="7">
      <w:start w:val="0"/>
      <w:numFmt w:val="bullet"/>
      <w:lvlText w:val="•"/>
      <w:lvlJc w:val="left"/>
      <w:pPr>
        <w:ind w:left="7785" w:hanging="1195"/>
      </w:pPr>
      <w:rPr>
        <w:rFonts w:hint="default"/>
        <w:lang w:val="pt-PT" w:eastAsia="en-US" w:bidi="ar-SA"/>
      </w:rPr>
    </w:lvl>
    <w:lvl w:ilvl="8">
      <w:start w:val="0"/>
      <w:numFmt w:val="bullet"/>
      <w:lvlText w:val="•"/>
      <w:lvlJc w:val="left"/>
      <w:pPr>
        <w:ind w:left="8686" w:hanging="1195"/>
      </w:pPr>
      <w:rPr>
        <w:rFonts w:hint="default"/>
        <w:lang w:val="pt-PT" w:eastAsia="en-US" w:bidi="ar-SA"/>
      </w:rPr>
    </w:lvl>
  </w:abstractNum>
  <w:num w:numId="7">
    <w:abstractNumId w:val="6"/>
  </w:num>
  <w:num w:numId="3">
    <w:abstractNumId w:val="2"/>
  </w:num>
  <w:num w:numId="4">
    <w:abstractNumId w:val="3"/>
  </w:num>
  <w:num w:numId="6">
    <w:abstractNumId w:val="5"/>
  </w:num>
  <w:num w:numId="5">
    <w:abstractNumId w:val="4"/>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pt-PT" w:eastAsia="en-US" w:bidi="ar-SA"/>
    </w:rPr>
  </w:style>
  <w:style w:styleId="TOC1" w:type="paragraph">
    <w:name w:val="TOC 1"/>
    <w:basedOn w:val="Normal"/>
    <w:uiPriority w:val="1"/>
    <w:qFormat/>
    <w:pPr>
      <w:spacing w:before="215"/>
      <w:ind w:left="1477" w:hanging="1194"/>
    </w:pPr>
    <w:rPr>
      <w:rFonts w:ascii="Arial" w:hAnsi="Arial" w:eastAsia="Arial" w:cs="Arial"/>
      <w:b/>
      <w:bCs/>
      <w:sz w:val="21"/>
      <w:szCs w:val="21"/>
      <w:lang w:val="pt-PT" w:eastAsia="en-US" w:bidi="ar-SA"/>
    </w:rPr>
  </w:style>
  <w:style w:styleId="TOC2" w:type="paragraph">
    <w:name w:val="TOC 2"/>
    <w:basedOn w:val="Normal"/>
    <w:uiPriority w:val="1"/>
    <w:qFormat/>
    <w:pPr>
      <w:spacing w:before="215"/>
      <w:ind w:left="1477" w:hanging="1194"/>
    </w:pPr>
    <w:rPr>
      <w:rFonts w:ascii="Arial" w:hAnsi="Arial" w:eastAsia="Arial" w:cs="Arial"/>
      <w:b/>
      <w:bCs/>
      <w:sz w:val="21"/>
      <w:szCs w:val="21"/>
      <w:lang w:val="pt-PT" w:eastAsia="en-US" w:bidi="ar-SA"/>
    </w:rPr>
  </w:style>
  <w:style w:styleId="TOC3" w:type="paragraph">
    <w:name w:val="TOC 3"/>
    <w:basedOn w:val="Normal"/>
    <w:uiPriority w:val="1"/>
    <w:qFormat/>
    <w:pPr>
      <w:spacing w:before="215"/>
      <w:ind w:left="1477" w:hanging="1194"/>
    </w:pPr>
    <w:rPr>
      <w:rFonts w:ascii="Arial" w:hAnsi="Arial" w:eastAsia="Arial" w:cs="Arial"/>
      <w:b/>
      <w:bCs/>
      <w:i/>
      <w:iCs/>
      <w:sz w:val="21"/>
      <w:szCs w:val="21"/>
      <w:lang w:val="pt-PT" w:eastAsia="en-US" w:bidi="ar-SA"/>
    </w:rPr>
  </w:style>
  <w:style w:styleId="TOC4" w:type="paragraph">
    <w:name w:val="TOC 4"/>
    <w:basedOn w:val="Normal"/>
    <w:uiPriority w:val="1"/>
    <w:qFormat/>
    <w:pPr>
      <w:spacing w:before="192"/>
      <w:ind w:left="1477" w:hanging="1194"/>
    </w:pPr>
    <w:rPr>
      <w:rFonts w:ascii="Arial MT" w:hAnsi="Arial MT" w:eastAsia="Arial MT" w:cs="Arial MT"/>
      <w:sz w:val="21"/>
      <w:szCs w:val="21"/>
      <w:u w:val="single" w:color="000000"/>
      <w:lang w:val="pt-PT" w:eastAsia="en-US" w:bidi="ar-SA"/>
    </w:rPr>
  </w:style>
  <w:style w:styleId="TOC5" w:type="paragraph">
    <w:name w:val="TOC 5"/>
    <w:basedOn w:val="Normal"/>
    <w:uiPriority w:val="1"/>
    <w:qFormat/>
    <w:pPr>
      <w:spacing w:before="192"/>
      <w:ind w:left="1477" w:hanging="1194"/>
    </w:pPr>
    <w:rPr>
      <w:rFonts w:ascii="Arial MT" w:hAnsi="Arial MT" w:eastAsia="Arial MT" w:cs="Arial MT"/>
      <w:b/>
      <w:bCs/>
      <w:i/>
      <w:iCs/>
      <w:u w:val="single" w:color="000000"/>
      <w:lang w:val="pt-PT" w:eastAsia="en-US" w:bidi="ar-SA"/>
    </w:rPr>
  </w:style>
  <w:style w:styleId="TOC6" w:type="paragraph">
    <w:name w:val="TOC 6"/>
    <w:basedOn w:val="Normal"/>
    <w:uiPriority w:val="1"/>
    <w:qFormat/>
    <w:pPr>
      <w:spacing w:before="215"/>
      <w:ind w:left="1477"/>
    </w:pPr>
    <w:rPr>
      <w:rFonts w:ascii="Arial" w:hAnsi="Arial" w:eastAsia="Arial" w:cs="Arial"/>
      <w:b/>
      <w:bCs/>
      <w:sz w:val="21"/>
      <w:szCs w:val="21"/>
      <w:lang w:val="pt-PT" w:eastAsia="en-US" w:bidi="ar-SA"/>
    </w:rPr>
  </w:style>
  <w:style w:styleId="BodyText" w:type="paragraph">
    <w:name w:val="Body Text"/>
    <w:basedOn w:val="Normal"/>
    <w:uiPriority w:val="1"/>
    <w:qFormat/>
    <w:pPr/>
    <w:rPr>
      <w:rFonts w:ascii="Arial MT" w:hAnsi="Arial MT" w:eastAsia="Arial MT" w:cs="Arial MT"/>
      <w:sz w:val="21"/>
      <w:szCs w:val="21"/>
      <w:lang w:val="pt-PT" w:eastAsia="en-US" w:bidi="ar-SA"/>
    </w:rPr>
  </w:style>
  <w:style w:styleId="Heading1" w:type="paragraph">
    <w:name w:val="Heading 1"/>
    <w:basedOn w:val="Normal"/>
    <w:uiPriority w:val="1"/>
    <w:qFormat/>
    <w:pPr>
      <w:spacing w:before="125"/>
      <w:outlineLvl w:val="1"/>
    </w:pPr>
    <w:rPr>
      <w:rFonts w:ascii="Arial" w:hAnsi="Arial" w:eastAsia="Arial" w:cs="Arial"/>
      <w:b/>
      <w:bCs/>
      <w:sz w:val="21"/>
      <w:szCs w:val="21"/>
      <w:lang w:val="pt-PT" w:eastAsia="en-US" w:bidi="ar-SA"/>
    </w:rPr>
  </w:style>
  <w:style w:styleId="Heading2" w:type="paragraph">
    <w:name w:val="Heading 2"/>
    <w:basedOn w:val="Normal"/>
    <w:uiPriority w:val="1"/>
    <w:qFormat/>
    <w:pPr>
      <w:ind w:left="797" w:hanging="514"/>
      <w:outlineLvl w:val="2"/>
    </w:pPr>
    <w:rPr>
      <w:rFonts w:ascii="Arial" w:hAnsi="Arial" w:eastAsia="Arial" w:cs="Arial"/>
      <w:b/>
      <w:bCs/>
      <w:sz w:val="21"/>
      <w:szCs w:val="21"/>
      <w:lang w:val="pt-PT" w:eastAsia="en-US" w:bidi="ar-SA"/>
    </w:rPr>
  </w:style>
  <w:style w:styleId="Heading3" w:type="paragraph">
    <w:name w:val="Heading 3"/>
    <w:basedOn w:val="Normal"/>
    <w:uiPriority w:val="1"/>
    <w:qFormat/>
    <w:pPr>
      <w:ind w:left="797" w:hanging="514"/>
      <w:outlineLvl w:val="3"/>
    </w:pPr>
    <w:rPr>
      <w:rFonts w:ascii="Arial" w:hAnsi="Arial" w:eastAsia="Arial" w:cs="Arial"/>
      <w:b/>
      <w:bCs/>
      <w:i/>
      <w:iCs/>
      <w:sz w:val="21"/>
      <w:szCs w:val="21"/>
      <w:lang w:val="pt-PT" w:eastAsia="en-US" w:bidi="ar-SA"/>
    </w:rPr>
  </w:style>
  <w:style w:styleId="ListParagraph" w:type="paragraph">
    <w:name w:val="List Paragraph"/>
    <w:basedOn w:val="Normal"/>
    <w:uiPriority w:val="1"/>
    <w:qFormat/>
    <w:pPr>
      <w:ind w:left="1477" w:hanging="1194"/>
    </w:pPr>
    <w:rPr>
      <w:rFonts w:ascii="Arial MT" w:hAnsi="Arial MT" w:eastAsia="Arial MT" w:cs="Arial MT"/>
      <w:lang w:val="pt-PT" w:eastAsia="en-US" w:bidi="ar-SA"/>
    </w:rPr>
  </w:style>
  <w:style w:styleId="TableParagraph" w:type="paragraph">
    <w:name w:val="Table Paragraph"/>
    <w:basedOn w:val="Normal"/>
    <w:uiPriority w:val="1"/>
    <w:qFormat/>
    <w:pPr>
      <w:spacing w:before="10"/>
      <w:ind w:left="122"/>
    </w:pPr>
    <w:rPr>
      <w:rFonts w:ascii="Arial MT" w:hAnsi="Arial MT" w:eastAsia="Arial MT" w:cs="Arial MT"/>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s://creativecommons.org/licenses/by/4.0/deed.pt_BR" TargetMode="External"/><Relationship Id="rId7" Type="http://schemas.openxmlformats.org/officeDocument/2006/relationships/header" Target="header1.xm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hyperlink" Target="https://chat.openai.com/" TargetMode="External"/><Relationship Id="rId11" Type="http://schemas.openxmlformats.org/officeDocument/2006/relationships/hyperlink" Target="https://gemini.google.com/" TargetMode="External"/><Relationship Id="rId12" Type="http://schemas.openxmlformats.org/officeDocument/2006/relationships/hyperlink" Target="https://claude.ai/" TargetMode="External"/><Relationship Id="rId13" Type="http://schemas.openxmlformats.org/officeDocument/2006/relationships/hyperlink" Target="https://copilot.microsoft.com/" TargetMode="External"/><Relationship Id="rId14" Type="http://schemas.openxmlformats.org/officeDocument/2006/relationships/hyperlink" Target="https://chat.deepseek.com/" TargetMode="External"/><Relationship Id="rId15" Type="http://schemas.openxmlformats.org/officeDocument/2006/relationships/hyperlink" Target="https://ollama.com/library/llama3.1" TargetMode="External"/><Relationship Id="rId16" Type="http://schemas.openxmlformats.org/officeDocument/2006/relationships/hyperlink" Target="https://ollama.com/library/qwen2.5" TargetMode="External"/><Relationship Id="rId17" Type="http://schemas.openxmlformats.org/officeDocument/2006/relationships/hyperlink" Target="https://huggingface.co/BAAI/bge-small-en-v1.5" TargetMode="External"/><Relationship Id="rId18" Type="http://schemas.openxmlformats.org/officeDocument/2006/relationships/hyperlink" Target="https://huggingface.co/cross-encoder/ms-marco-MiniLM-L-12-v2" TargetMode="External"/><Relationship Id="rId19" Type="http://schemas.openxmlformats.org/officeDocument/2006/relationships/hyperlink" Target="https://pypi.org/project/langchain-core/" TargetMode="External"/><Relationship Id="rId20" Type="http://schemas.openxmlformats.org/officeDocument/2006/relationships/hyperlink" Target="https://pypi.org/project/langchain-community/" TargetMode="External"/><Relationship Id="rId21" Type="http://schemas.openxmlformats.org/officeDocument/2006/relationships/hyperlink" Target="https://pypi.org/project/langchain-ollama/" TargetMode="External"/><Relationship Id="rId22" Type="http://schemas.openxmlformats.org/officeDocument/2006/relationships/hyperlink" Target="https://pypi.org/project/langchain-chroma/" TargetMode="External"/><Relationship Id="rId23" Type="http://schemas.openxmlformats.org/officeDocument/2006/relationships/hyperlink" Target="https://pypi.org/project/langchain-huggingface/" TargetMode="External"/><Relationship Id="rId24" Type="http://schemas.openxmlformats.org/officeDocument/2006/relationships/hyperlink" Target="https://langchain-ai.github.io/langgraph/" TargetMode="External"/><Relationship Id="rId25" Type="http://schemas.openxmlformats.org/officeDocument/2006/relationships/hyperlink" Target="https://sbert.net/" TargetMode="External"/><Relationship Id="rId26" Type="http://schemas.openxmlformats.org/officeDocument/2006/relationships/hyperlink" Target="https://ollama.com/" TargetMode="External"/><Relationship Id="rId27" Type="http://schemas.openxmlformats.org/officeDocument/2006/relationships/hyperlink" Target="https://www.trychroma.com/" TargetMode="External"/><Relationship Id="rId28" Type="http://schemas.openxmlformats.org/officeDocument/2006/relationships/hyperlink" Target="https://code.visualstudio.com/" TargetMode="External"/><Relationship Id="rId29" Type="http://schemas.openxmlformats.org/officeDocument/2006/relationships/hyperlink" Target="https://www.python.org/" TargetMode="External"/><Relationship Id="rId30" Type="http://schemas.openxmlformats.org/officeDocument/2006/relationships/hyperlink" Target="https://github.com/SigmaHQ/pySigma" TargetMode="External"/><Relationship Id="rId31" Type="http://schemas.openxmlformats.org/officeDocument/2006/relationships/hyperlink" Target="https://pyyaml.org/" TargetMode="External"/><Relationship Id="rId32" Type="http://schemas.openxmlformats.org/officeDocument/2006/relationships/hyperlink" Target="https://requests.readthedocs.io/" TargetMode="External"/><Relationship Id="rId33" Type="http://schemas.openxmlformats.org/officeDocument/2006/relationships/hyperlink" Target="https://www.crummy.com/software/BeautifulSoup/" TargetMode="External"/><Relationship Id="rId34" Type="http://schemas.openxmlformats.org/officeDocument/2006/relationships/hyperlink" Target="https://pypi.org/project/ddgs/" TargetMode="External"/><Relationship Id="rId35" Type="http://schemas.openxmlformats.org/officeDocument/2006/relationships/hyperlink" Target="https://scipy.org/" TargetMode="External"/><Relationship Id="rId36" Type="http://schemas.openxmlformats.org/officeDocument/2006/relationships/hyperlink" Target="https://www.statsmodels.org/" TargetMode="External"/><Relationship Id="rId37" Type="http://schemas.openxmlformats.org/officeDocument/2006/relationships/hyperlink" Target="https://scikit-learn.org/" TargetMode="External"/><Relationship Id="rId38" Type="http://schemas.openxmlformats.org/officeDocument/2006/relationships/hyperlink" Target="https://sigmahq.io/docs/basics/rules.html" TargetMode="External"/><Relationship Id="rId39" Type="http://schemas.openxmlformats.org/officeDocument/2006/relationships/hyperlink" Target="https://newsroom.accenture.com/news/2019/cybercrime-could-cost-companies-us-5-2-trillion-over-next-five-years-according-to-new-research-from-accenture" TargetMode="External"/><Relationship Id="rId40" Type="http://schemas.openxmlformats.org/officeDocument/2006/relationships/hyperlink" Target="https://www.verizon.com/business/resources/reports/DBIR_2018_Report.pdf" TargetMode="External"/><Relationship Id="rId41" Type="http://schemas.openxmlformats.org/officeDocument/2006/relationships/hyperlink" Target="https://www.verizon.com/business/resources/T437/reports/2025-dbir-data-breach-investigations-report.pdf" TargetMode="External"/><Relationship Id="rId42" Type="http://schemas.openxmlformats.org/officeDocument/2006/relationships/hyperlink" Target="https://doi.org/10.17770/etr2025vol2.8617" TargetMode="External"/><Relationship Id="rId43" Type="http://schemas.openxmlformats.org/officeDocument/2006/relationships/hyperlink" Target="https://www.exabeam.com/explainers/siem/ai-siem-how-siem-with-ai-ml-is-revolutionizing-the-soc/" TargetMode="External"/><Relationship Id="rId44" Type="http://schemas.openxmlformats.org/officeDocument/2006/relationships/hyperlink" Target="https://www.ibm.com/downloads/documents/us-en/107a02e94948f4ec" TargetMode="External"/><Relationship Id="rId45" Type="http://schemas.openxmlformats.org/officeDocument/2006/relationships/hyperlink" Target="https://www.ibm.com/reports/data-breach" TargetMode="External"/><Relationship Id="rId46" Type="http://schemas.openxmlformats.org/officeDocument/2006/relationships/hyperlink" Target="https://surface.syr.edu/istpub/63/" TargetMode="External"/><Relationship Id="rId47" Type="http://schemas.openxmlformats.org/officeDocument/2006/relationships/hyperlink" Target="https://lantern.splunk.com/Security/UCE/Guided_Insights/Threat_hunting/Detecting_malicious_activities_with_Sigma_rules" TargetMode="External"/><Relationship Id="rId48" Type="http://schemas.openxmlformats.org/officeDocument/2006/relationships/hyperlink" Target="https://nvd.nist.gov/general/cve-process" TargetMode="External"/><Relationship Id="rId49" Type="http://schemas.openxmlformats.org/officeDocument/2006/relationships/hyperlink" Target="https://nvd.nist.gov/general" TargetMode="External"/><Relationship Id="rId50" Type="http://schemas.openxmlformats.org/officeDocument/2006/relationships/hyperlink" Target="https://nvd.nist.gov/vuln-metrics" TargetMode="External"/><Relationship Id="rId51" Type="http://schemas.openxmlformats.org/officeDocument/2006/relationships/hyperlink" Target="https://nvd.nist.gov/vuln/categories" TargetMode="External"/><Relationship Id="rId52" Type="http://schemas.openxmlformats.org/officeDocument/2006/relationships/hyperlink" Target="https://www.paloaltonetworks.com/cyberpedia/role-of-artificial-intelligence-ai-and-machine-learning-ml-in-siem" TargetMode="External"/><Relationship Id="rId53" Type="http://schemas.openxmlformats.org/officeDocument/2006/relationships/hyperlink" Target="https://www.picussecurity.com/resource/glossary/what-is-a-yara-rule" TargetMode="External"/><Relationship Id="rId54" Type="http://schemas.openxmlformats.org/officeDocument/2006/relationships/hyperlink" Target="https://github.com/SigmaHQ/sigma/wiki/Rule-Creation-Guide" TargetMode="External"/><Relationship Id="rId55" Type="http://schemas.openxmlformats.org/officeDocument/2006/relationships/hyperlink" Target="https://www.reuters.com/article/us-usa-cyber-congress/marriott-ceo-apologizes-for-data-breach-unsure-if-china-responsible-idUSKCN1QO217/" TargetMode="External"/><Relationship Id="rId56" Type="http://schemas.openxmlformats.org/officeDocument/2006/relationships/hyperlink" Target="https://sigmahq.io/docs/guide/about.html" TargetMode="External"/><Relationship Id="rId57" Type="http://schemas.openxmlformats.org/officeDocument/2006/relationships/hyperlink" Target="https://github.com/SigmaHQ/sigma/tree/master" TargetMode="External"/><Relationship Id="rId58" Type="http://schemas.openxmlformats.org/officeDocument/2006/relationships/hyperlink" Target="https://cwe.mitre.org/about/index.html" TargetMode="External"/><Relationship Id="rId59" Type="http://schemas.openxmlformats.org/officeDocument/2006/relationships/hyperlink" Target="https://www.cve.org/About/History" TargetMode="External"/><Relationship Id="rId60" Type="http://schemas.openxmlformats.org/officeDocument/2006/relationships/hyperlink" Target="https://cwe.mitre.org/data/definitions/352.html" TargetMode="External"/><Relationship Id="rId61" Type="http://schemas.openxmlformats.org/officeDocument/2006/relationships/hyperlink" Target="https://cwe.mitre.org/documents/cwe_usage/guidance.html" TargetMode="External"/><Relationship Id="rId62" Type="http://schemas.openxmlformats.org/officeDocument/2006/relationships/hyperlink" Target="https://attack.mitre.org/" TargetMode="External"/><Relationship Id="rId63" Type="http://schemas.openxmlformats.org/officeDocument/2006/relationships/hyperlink" Target="https://wazuh.com/" TargetMode="External"/><Relationship Id="rId64" Type="http://schemas.openxmlformats.org/officeDocument/2006/relationships/hyperlink" Target="https://arxiv.org/abs/2411.12372" TargetMode="External"/><Relationship Id="rId6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2026-06-17T01:35:47Z</dcterms:created>
  <dcterms:modified xsi:type="dcterms:W3CDTF">2026-06-17T01:35:47Z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2026-06-17T00:00:00Z</vt:filetime>
  </property>
  <property fmtid="{D5CDD505-2E9C-101B-9397-08002B2CF9AE}" pid="4" name="Creator">
    <vt:lpwstr>LaTeX with hyperref</vt:lpwstr>
  </property>
  <property fmtid="{D5CDD505-2E9C-101B-9397-08002B2CF9AE}" pid="5" name="GTS_PDFA1Version">
    <vt:lpwstr>PDF/A-3b:2012</vt:lpwstr>
  </property>
  <property fmtid="{D5CDD505-2E9C-101B-9397-08002B2CF9AE}" pid="6" name="LastSaved">
    <vt:filetime>2026-06-17T00:00:00Z</vt:filetime>
  </property>
  <property fmtid="{D5CDD505-2E9C-101B-9397-08002B2CF9AE}" pid="7" name="PTEX.Fullbanner">
    <vt:lpwstr>This is pdfTeX, Version 3.141592653-2.6-1.40.23 (TeX Live 2021) kpathsea version 6.3.3</vt:lpwstr>
  </property>
  <property fmtid="{D5CDD505-2E9C-101B-9397-08002B2CF9AE}" pid="8" name="Producer">
    <vt:lpwstr>pdfTeX</vt:lpwstr>
  </property>
</Properties>
</file>