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1" w:right="1132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UNIVERSIDADE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TECNOLÓGICA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FEDERAL</w:t>
      </w:r>
      <w:r>
        <w:rPr>
          <w:rFonts w:ascii="Arial" w:hAnsi="Arial"/>
          <w:b/>
          <w:spacing w:val="-17"/>
          <w:sz w:val="26"/>
        </w:rPr>
        <w:t> </w:t>
      </w:r>
      <w:r>
        <w:rPr>
          <w:rFonts w:ascii="Arial" w:hAnsi="Arial"/>
          <w:b/>
          <w:sz w:val="26"/>
        </w:rPr>
        <w:t>DO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pacing w:val="-2"/>
          <w:sz w:val="26"/>
        </w:rPr>
        <w:t>PARANÁ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99"/>
        <w:rPr>
          <w:rFonts w:ascii="Arial"/>
          <w:b/>
          <w:sz w:val="26"/>
        </w:rPr>
      </w:pPr>
    </w:p>
    <w:p>
      <w:pPr>
        <w:spacing w:before="0"/>
        <w:ind w:left="1" w:right="1132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DANIELA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2"/>
          <w:sz w:val="26"/>
        </w:rPr>
        <w:t>ARALDI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63"/>
        <w:rPr>
          <w:rFonts w:ascii="Arial"/>
          <w:b/>
          <w:sz w:val="26"/>
        </w:rPr>
      </w:pPr>
    </w:p>
    <w:p>
      <w:pPr>
        <w:spacing w:line="288" w:lineRule="auto" w:before="0"/>
        <w:ind w:left="0" w:right="1132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ANÁLISE</w:t>
      </w:r>
      <w:r>
        <w:rPr>
          <w:rFonts w:ascii="Arial" w:hAnsi="Arial"/>
          <w:b/>
          <w:spacing w:val="-19"/>
          <w:sz w:val="26"/>
        </w:rPr>
        <w:t> </w:t>
      </w:r>
      <w:r>
        <w:rPr>
          <w:rFonts w:ascii="Arial" w:hAnsi="Arial"/>
          <w:b/>
          <w:sz w:val="26"/>
        </w:rPr>
        <w:t>DAS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REGRAS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i/>
          <w:sz w:val="26"/>
        </w:rPr>
        <w:t>SIGMA</w:t>
      </w:r>
      <w:r>
        <w:rPr>
          <w:rFonts w:ascii="Arial" w:hAnsi="Arial"/>
          <w:b/>
          <w:i/>
          <w:spacing w:val="-18"/>
          <w:sz w:val="26"/>
        </w:rPr>
        <w:t> </w:t>
      </w:r>
      <w:r>
        <w:rPr>
          <w:rFonts w:ascii="Arial" w:hAnsi="Arial"/>
          <w:b/>
          <w:sz w:val="26"/>
        </w:rPr>
        <w:t>GERADAS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POR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AGENTE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AUTÔNOMO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COM </w:t>
      </w:r>
      <w:r>
        <w:rPr>
          <w:rFonts w:ascii="Arial" w:hAnsi="Arial"/>
          <w:b/>
          <w:spacing w:val="-4"/>
          <w:sz w:val="26"/>
        </w:rPr>
        <w:t>RAG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229"/>
        <w:rPr>
          <w:rFonts w:ascii="Arial"/>
          <w:b/>
          <w:sz w:val="26"/>
        </w:rPr>
      </w:pPr>
    </w:p>
    <w:p>
      <w:pPr>
        <w:spacing w:line="432" w:lineRule="auto" w:before="1"/>
        <w:ind w:left="3701" w:right="4832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pacing w:val="-8"/>
          <w:sz w:val="26"/>
        </w:rPr>
        <w:t>PATO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pacing w:val="-8"/>
          <w:sz w:val="26"/>
        </w:rPr>
        <w:t>BRANCO </w:t>
      </w:r>
      <w:r>
        <w:rPr>
          <w:rFonts w:ascii="Arial"/>
          <w:b/>
          <w:spacing w:val="-4"/>
          <w:sz w:val="26"/>
        </w:rPr>
        <w:t>2026</w:t>
      </w:r>
    </w:p>
    <w:p>
      <w:pPr>
        <w:spacing w:after="0" w:line="432" w:lineRule="auto"/>
        <w:jc w:val="center"/>
        <w:rPr>
          <w:rFonts w:ascii="Arial"/>
          <w:b/>
          <w:sz w:val="26"/>
        </w:rPr>
        <w:sectPr>
          <w:type w:val="continuous"/>
          <w:pgSz w:w="11910" w:h="16840"/>
          <w:pgMar w:top="1600" w:bottom="280" w:left="1417" w:right="0"/>
        </w:sectPr>
      </w:pPr>
    </w:p>
    <w:p>
      <w:pPr>
        <w:spacing w:before="78"/>
        <w:ind w:left="1" w:right="1132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DANIELA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2"/>
          <w:sz w:val="26"/>
        </w:rPr>
        <w:t>ARALDI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80"/>
        <w:rPr>
          <w:rFonts w:ascii="Arial"/>
          <w:b/>
          <w:sz w:val="26"/>
        </w:rPr>
      </w:pPr>
    </w:p>
    <w:p>
      <w:pPr>
        <w:spacing w:line="432" w:lineRule="auto" w:before="0"/>
        <w:ind w:left="0" w:right="1132" w:firstLine="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ANÁLISE</w:t>
      </w:r>
      <w:r>
        <w:rPr>
          <w:rFonts w:ascii="Arial" w:hAnsi="Arial"/>
          <w:b/>
          <w:spacing w:val="-19"/>
          <w:sz w:val="26"/>
        </w:rPr>
        <w:t> </w:t>
      </w:r>
      <w:r>
        <w:rPr>
          <w:rFonts w:ascii="Arial" w:hAnsi="Arial"/>
          <w:b/>
          <w:sz w:val="26"/>
        </w:rPr>
        <w:t>DAS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REGRAS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i/>
          <w:sz w:val="26"/>
        </w:rPr>
        <w:t>SIGMA</w:t>
      </w:r>
      <w:r>
        <w:rPr>
          <w:rFonts w:ascii="Arial" w:hAnsi="Arial"/>
          <w:b/>
          <w:i/>
          <w:spacing w:val="-18"/>
          <w:sz w:val="26"/>
        </w:rPr>
        <w:t> </w:t>
      </w:r>
      <w:r>
        <w:rPr>
          <w:rFonts w:ascii="Arial" w:hAnsi="Arial"/>
          <w:b/>
          <w:sz w:val="26"/>
        </w:rPr>
        <w:t>GERADAS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POR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AGENTE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AUTÔNOMO</w:t>
      </w:r>
      <w:r>
        <w:rPr>
          <w:rFonts w:ascii="Arial" w:hAnsi="Arial"/>
          <w:b/>
          <w:spacing w:val="-18"/>
          <w:sz w:val="26"/>
        </w:rPr>
        <w:t> </w:t>
      </w:r>
      <w:r>
        <w:rPr>
          <w:rFonts w:ascii="Arial" w:hAnsi="Arial"/>
          <w:b/>
          <w:sz w:val="26"/>
        </w:rPr>
        <w:t>COM </w:t>
      </w:r>
      <w:r>
        <w:rPr>
          <w:rFonts w:ascii="Arial" w:hAnsi="Arial"/>
          <w:b/>
          <w:spacing w:val="-4"/>
          <w:sz w:val="26"/>
        </w:rPr>
        <w:t>RAG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38"/>
        <w:rPr>
          <w:rFonts w:ascii="Arial"/>
          <w:b/>
          <w:sz w:val="26"/>
        </w:rPr>
      </w:pPr>
    </w:p>
    <w:p>
      <w:pPr>
        <w:pStyle w:val="BodyText"/>
        <w:spacing w:line="288" w:lineRule="auto"/>
        <w:ind w:left="4819" w:right="1131"/>
        <w:jc w:val="both"/>
      </w:pPr>
      <w:r>
        <w:rPr/>
        <w:t>Projeto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Trabalho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Conclusão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Curso de Graduação apresentado como requisito para obtenção do título de Bacharel em Engenharia de Computação do Curso de Bacharelado em Engenharia de Computação da Universidade Tecnológica Federal do Paraná.</w:t>
      </w:r>
    </w:p>
    <w:p>
      <w:pPr>
        <w:pStyle w:val="BodyText"/>
        <w:spacing w:line="415" w:lineRule="auto" w:before="114"/>
        <w:ind w:left="4819" w:right="1465"/>
        <w:jc w:val="both"/>
      </w:pPr>
      <w:r>
        <w:rPr/>
        <w:t>Orientador: Prof. Me. Adriano Serckumecka Coorientador:</w:t>
      </w:r>
      <w:r>
        <w:rPr>
          <w:spacing w:val="8"/>
        </w:rPr>
        <w:t> </w:t>
      </w:r>
      <w:r>
        <w:rPr/>
        <w:t>Prof.</w:t>
      </w:r>
      <w:r>
        <w:rPr>
          <w:spacing w:val="6"/>
        </w:rPr>
        <w:t> </w:t>
      </w:r>
      <w:r>
        <w:rPr/>
        <w:t>Dr.</w:t>
      </w:r>
      <w:r>
        <w:rPr>
          <w:spacing w:val="6"/>
        </w:rPr>
        <w:t> </w:t>
      </w:r>
      <w:r>
        <w:rPr/>
        <w:t>Jefferson</w:t>
      </w:r>
      <w:r>
        <w:rPr>
          <w:spacing w:val="6"/>
        </w:rPr>
        <w:t> </w:t>
      </w:r>
      <w:r>
        <w:rPr/>
        <w:t>Tales</w:t>
      </w:r>
      <w:r>
        <w:rPr>
          <w:spacing w:val="6"/>
        </w:rPr>
        <w:t> </w:t>
      </w:r>
      <w:r>
        <w:rPr>
          <w:spacing w:val="-2"/>
        </w:rPr>
        <w:t>Oliva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line="355" w:lineRule="auto" w:before="0"/>
        <w:ind w:left="3701" w:right="4832"/>
        <w:jc w:val="center"/>
      </w:pPr>
      <w:r>
        <w:rPr/>
        <w:t>PATO</w:t>
      </w:r>
      <w:r>
        <w:rPr>
          <w:spacing w:val="-15"/>
        </w:rPr>
        <w:t> </w:t>
      </w:r>
      <w:r>
        <w:rPr/>
        <w:t>BRANCO </w:t>
      </w:r>
      <w:r>
        <w:rPr>
          <w:spacing w:val="-4"/>
        </w:rPr>
        <w:t>2026</w:t>
      </w:r>
    </w:p>
    <w:p>
      <w:pPr>
        <w:pStyle w:val="BodyText"/>
        <w:spacing w:before="2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1910" w:h="16840"/>
          <w:pgMar w:top="1600" w:bottom="280" w:left="1417" w:right="0"/>
        </w:sectPr>
      </w:pPr>
    </w:p>
    <w:p>
      <w:pPr>
        <w:pStyle w:val="BodyText"/>
        <w:spacing w:before="3"/>
        <w:rPr>
          <w:rFonts w:ascii="Arial"/>
          <w:b/>
          <w:sz w:val="20"/>
        </w:rPr>
      </w:pPr>
    </w:p>
    <w:p>
      <w:pPr>
        <w:spacing w:line="240" w:lineRule="auto"/>
        <w:ind w:left="21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14400" cy="3200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116"/>
        <w:ind w:left="234" w:right="0" w:firstLine="0"/>
        <w:jc w:val="left"/>
        <w:rPr>
          <w:sz w:val="19"/>
        </w:rPr>
      </w:pPr>
      <w:hyperlink r:id="rId6">
        <w:r>
          <w:rPr>
            <w:color w:val="0000FF"/>
            <w:w w:val="105"/>
            <w:sz w:val="19"/>
            <w:u w:val="single" w:color="0000FF"/>
          </w:rPr>
          <w:t>4.0</w:t>
        </w:r>
        <w:r>
          <w:rPr>
            <w:color w:val="0000FF"/>
            <w:spacing w:val="-7"/>
            <w:w w:val="105"/>
            <w:sz w:val="19"/>
            <w:u w:val="single" w:color="0000FF"/>
          </w:rPr>
          <w:t> </w:t>
        </w:r>
        <w:r>
          <w:rPr>
            <w:color w:val="0000FF"/>
            <w:spacing w:val="-2"/>
            <w:w w:val="105"/>
            <w:sz w:val="19"/>
            <w:u w:val="single" w:color="0000FF"/>
          </w:rPr>
          <w:t>Internacional</w:t>
        </w:r>
      </w:hyperlink>
    </w:p>
    <w:p>
      <w:pPr>
        <w:spacing w:line="268" w:lineRule="auto" w:before="109"/>
        <w:ind w:left="215" w:right="985" w:firstLine="0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Esta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licença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permite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compartilhamento,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remixe,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adaptação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criação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partir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traba-lho,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mesmo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para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fins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comerciais,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desde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que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sejam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atribuídos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créditos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ao(s)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autor(es). Conteúdos elaborados por terceiros, citados e referenciados nesta obra não são </w:t>
      </w:r>
      <w:r>
        <w:rPr>
          <w:w w:val="105"/>
          <w:sz w:val="19"/>
        </w:rPr>
        <w:t>co-bertos pela licença.</w:t>
      </w:r>
    </w:p>
    <w:p>
      <w:pPr>
        <w:spacing w:after="0" w:line="268" w:lineRule="auto"/>
        <w:jc w:val="both"/>
        <w:rPr>
          <w:sz w:val="19"/>
        </w:rPr>
        <w:sectPr>
          <w:type w:val="continuous"/>
          <w:pgSz w:w="11910" w:h="16840"/>
          <w:pgMar w:top="1600" w:bottom="280" w:left="1417" w:right="0"/>
          <w:cols w:num="2" w:equalWidth="0">
            <w:col w:w="1732" w:space="69"/>
            <w:col w:w="8692"/>
          </w:cols>
        </w:sectPr>
      </w:pPr>
    </w:p>
    <w:p>
      <w:pPr>
        <w:pStyle w:val="Heading1"/>
        <w:spacing w:before="85"/>
        <w:ind w:right="848"/>
        <w:jc w:val="center"/>
      </w:pPr>
      <w:bookmarkStart w:name="Resumo" w:id="1"/>
      <w:bookmarkEnd w:id="1"/>
      <w:r>
        <w:rPr>
          <w:b w:val="0"/>
        </w:rPr>
      </w:r>
      <w:r>
        <w:rPr>
          <w:spacing w:val="-2"/>
        </w:rPr>
        <w:t>RESUMO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  <w:ind w:left="283"/>
      </w:pPr>
      <w:r>
        <w:rPr>
          <w:rFonts w:ascii="Arial"/>
          <w:b/>
        </w:rPr>
        <w:t>Palavras-chave:</w:t>
      </w:r>
      <w:r>
        <w:rPr>
          <w:rFonts w:ascii="Arial"/>
          <w:b/>
          <w:spacing w:val="11"/>
        </w:rPr>
        <w:t> </w:t>
      </w:r>
      <w:r>
        <w:rPr/>
        <w:t>regras</w:t>
      </w:r>
      <w:r>
        <w:rPr>
          <w:spacing w:val="12"/>
        </w:rPr>
        <w:t> </w:t>
      </w:r>
      <w:r>
        <w:rPr/>
        <w:t>sigma;</w:t>
      </w:r>
      <w:r>
        <w:rPr>
          <w:spacing w:val="12"/>
        </w:rPr>
        <w:t> </w:t>
      </w:r>
      <w:r>
        <w:rPr/>
        <w:t>engenharia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deteco;</w:t>
      </w:r>
      <w:r>
        <w:rPr>
          <w:spacing w:val="12"/>
        </w:rPr>
        <w:t> </w:t>
      </w:r>
      <w:r>
        <w:rPr/>
        <w:t>llm;</w:t>
      </w:r>
      <w:r>
        <w:rPr>
          <w:spacing w:val="12"/>
        </w:rPr>
        <w:t> </w:t>
      </w:r>
      <w:r>
        <w:rPr/>
        <w:t>rag;</w:t>
      </w:r>
      <w:r>
        <w:rPr>
          <w:spacing w:val="12"/>
        </w:rPr>
        <w:t> </w:t>
      </w:r>
      <w:r>
        <w:rPr/>
        <w:t>automao</w:t>
      </w:r>
      <w:r>
        <w:rPr>
          <w:spacing w:val="11"/>
        </w:rPr>
        <w:t> </w:t>
      </w:r>
      <w:r>
        <w:rPr/>
        <w:t>em</w:t>
      </w:r>
      <w:r>
        <w:rPr>
          <w:spacing w:val="12"/>
        </w:rPr>
        <w:t> </w:t>
      </w:r>
      <w:r>
        <w:rPr>
          <w:spacing w:val="-2"/>
        </w:rPr>
        <w:t>ciberseguran.</w:t>
      </w:r>
    </w:p>
    <w:p>
      <w:pPr>
        <w:pStyle w:val="BodyText"/>
        <w:spacing w:after="0"/>
        <w:sectPr>
          <w:pgSz w:w="11910" w:h="16840"/>
          <w:pgMar w:top="1640" w:bottom="280" w:left="1417" w:right="0"/>
        </w:sectPr>
      </w:pPr>
    </w:p>
    <w:p>
      <w:pPr>
        <w:pStyle w:val="Heading1"/>
        <w:spacing w:before="85"/>
        <w:ind w:right="848"/>
        <w:jc w:val="center"/>
      </w:pPr>
      <w:bookmarkStart w:name="Abstract" w:id="2"/>
      <w:bookmarkEnd w:id="2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  <w:ind w:left="283"/>
      </w:pPr>
      <w:r>
        <w:rPr>
          <w:rFonts w:ascii="Arial"/>
          <w:b/>
        </w:rPr>
        <w:t>Keywords:</w:t>
      </w:r>
      <w:r>
        <w:rPr>
          <w:rFonts w:ascii="Arial"/>
          <w:b/>
          <w:spacing w:val="14"/>
        </w:rPr>
        <w:t> </w:t>
      </w:r>
      <w:r>
        <w:rPr/>
        <w:t>sigma</w:t>
      </w:r>
      <w:r>
        <w:rPr>
          <w:spacing w:val="15"/>
        </w:rPr>
        <w:t> </w:t>
      </w:r>
      <w:r>
        <w:rPr/>
        <w:t>rules;</w:t>
      </w:r>
      <w:r>
        <w:rPr>
          <w:spacing w:val="15"/>
        </w:rPr>
        <w:t> </w:t>
      </w:r>
      <w:r>
        <w:rPr/>
        <w:t>detection</w:t>
      </w:r>
      <w:r>
        <w:rPr>
          <w:spacing w:val="14"/>
        </w:rPr>
        <w:t> </w:t>
      </w:r>
      <w:r>
        <w:rPr/>
        <w:t>engineering;</w:t>
      </w:r>
      <w:r>
        <w:rPr>
          <w:spacing w:val="15"/>
        </w:rPr>
        <w:t> </w:t>
      </w:r>
      <w:r>
        <w:rPr/>
        <w:t>llm;</w:t>
      </w:r>
      <w:r>
        <w:rPr>
          <w:spacing w:val="15"/>
        </w:rPr>
        <w:t> </w:t>
      </w:r>
      <w:r>
        <w:rPr/>
        <w:t>rag;</w:t>
      </w:r>
      <w:r>
        <w:rPr>
          <w:spacing w:val="14"/>
        </w:rPr>
        <w:t> </w:t>
      </w:r>
      <w:r>
        <w:rPr/>
        <w:t>cybersecurity</w:t>
      </w:r>
      <w:r>
        <w:rPr>
          <w:spacing w:val="15"/>
        </w:rPr>
        <w:t> </w:t>
      </w:r>
      <w:r>
        <w:rPr>
          <w:spacing w:val="-2"/>
        </w:rPr>
        <w:t>automation.</w:t>
      </w:r>
    </w:p>
    <w:p>
      <w:pPr>
        <w:pStyle w:val="BodyText"/>
        <w:spacing w:after="0"/>
        <w:sectPr>
          <w:pgSz w:w="11910" w:h="16840"/>
          <w:pgMar w:top="1640" w:bottom="280" w:left="1417" w:right="0"/>
        </w:sectPr>
      </w:pPr>
    </w:p>
    <w:p>
      <w:pPr>
        <w:pStyle w:val="Heading1"/>
        <w:spacing w:before="85"/>
        <w:ind w:right="907"/>
        <w:jc w:val="center"/>
      </w:pPr>
      <w:bookmarkStart w:name="Lista de Quadros" w:id="3"/>
      <w:bookmarkEnd w:id="3"/>
      <w:r>
        <w:rPr>
          <w:b w:val="0"/>
        </w:rPr>
      </w:r>
      <w:r>
        <w:rPr/>
        <w:t>LISTA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QUADROS</w:t>
      </w:r>
    </w:p>
    <w:p>
      <w:pPr>
        <w:pStyle w:val="Heading2"/>
        <w:tabs>
          <w:tab w:pos="9354" w:val="right" w:leader="dot"/>
        </w:tabs>
        <w:spacing w:before="730"/>
        <w:ind w:left="283" w:firstLine="0"/>
      </w:pPr>
      <w:hyperlink w:history="true" w:anchor="_bookmark88">
        <w:r>
          <w:rPr/>
          <w:t>Quadro</w:t>
        </w:r>
        <w:r>
          <w:rPr>
            <w:spacing w:val="8"/>
          </w:rPr>
          <w:t> </w:t>
        </w:r>
        <w:r>
          <w:rPr/>
          <w:t>1</w:t>
        </w:r>
        <w:r>
          <w:rPr>
            <w:spacing w:val="75"/>
          </w:rPr>
          <w:t> </w:t>
        </w:r>
        <w:r>
          <w:rPr/>
          <w:t>–</w:t>
        </w:r>
        <w:r>
          <w:rPr>
            <w:spacing w:val="41"/>
          </w:rPr>
          <w:t>  </w:t>
        </w:r>
        <w:r>
          <w:rPr/>
          <w:t>Modelos</w:t>
        </w:r>
        <w:r>
          <w:rPr>
            <w:spacing w:val="10"/>
          </w:rPr>
          <w:t> </w:t>
        </w:r>
        <w:r>
          <w:rPr/>
          <w:t>de</w:t>
        </w:r>
        <w:r>
          <w:rPr>
            <w:spacing w:val="8"/>
          </w:rPr>
          <w:t> </w:t>
        </w:r>
        <w:r>
          <w:rPr/>
          <w:t>linguagem</w:t>
        </w:r>
        <w:r>
          <w:rPr>
            <w:spacing w:val="8"/>
          </w:rPr>
          <w:t> </w:t>
        </w:r>
        <w:r>
          <w:rPr/>
          <w:t>utilizados</w:t>
        </w:r>
        <w:r>
          <w:rPr>
            <w:spacing w:val="9"/>
          </w:rPr>
          <w:t> </w:t>
        </w:r>
        <w:r>
          <w:rPr/>
          <w:t>no</w:t>
        </w:r>
        <w:r>
          <w:rPr>
            <w:spacing w:val="8"/>
          </w:rPr>
          <w:t> </w:t>
        </w:r>
        <w:r>
          <w:rPr>
            <w:spacing w:val="-2"/>
          </w:rPr>
          <w:t>trabalho.</w:t>
        </w:r>
      </w:hyperlink>
      <w:r>
        <w:rPr>
          <w:rFonts w:ascii="Times New Roman" w:hAnsi="Times New Roman"/>
          <w:b w:val="0"/>
        </w:rPr>
        <w:tab/>
      </w:r>
      <w:r>
        <w:rPr>
          <w:spacing w:val="-5"/>
        </w:rPr>
        <w:t>34</w:t>
      </w:r>
    </w:p>
    <w:p>
      <w:pPr>
        <w:pStyle w:val="Heading2"/>
        <w:tabs>
          <w:tab w:pos="9354" w:val="right" w:leader="dot"/>
        </w:tabs>
        <w:spacing w:before="191"/>
        <w:ind w:left="283" w:firstLine="0"/>
      </w:pPr>
      <w:hyperlink w:history="true" w:anchor="_bookmark89">
        <w:r>
          <w:rPr/>
          <w:t>Quadro</w:t>
        </w:r>
        <w:r>
          <w:rPr>
            <w:spacing w:val="8"/>
          </w:rPr>
          <w:t> </w:t>
        </w:r>
        <w:r>
          <w:rPr/>
          <w:t>2</w:t>
        </w:r>
        <w:r>
          <w:rPr>
            <w:spacing w:val="74"/>
          </w:rPr>
          <w:t> </w:t>
        </w:r>
        <w:r>
          <w:rPr/>
          <w:t>–</w:t>
        </w:r>
        <w:r>
          <w:rPr>
            <w:spacing w:val="41"/>
          </w:rPr>
          <w:t>  </w:t>
        </w:r>
        <w:r>
          <w:rPr>
            <w:i/>
          </w:rPr>
          <w:t>Frameworks</w:t>
        </w:r>
        <w:r>
          <w:rPr/>
          <w:t>,</w:t>
        </w:r>
        <w:r>
          <w:rPr>
            <w:spacing w:val="8"/>
          </w:rPr>
          <w:t> </w:t>
        </w:r>
        <w:r>
          <w:rPr/>
          <w:t>banco</w:t>
        </w:r>
        <w:r>
          <w:rPr>
            <w:spacing w:val="8"/>
          </w:rPr>
          <w:t> </w:t>
        </w:r>
        <w:r>
          <w:rPr/>
          <w:t>vetorial</w:t>
        </w:r>
        <w:r>
          <w:rPr>
            <w:spacing w:val="9"/>
          </w:rPr>
          <w:t> </w:t>
        </w:r>
        <w:r>
          <w:rPr/>
          <w:t>e</w:t>
        </w:r>
        <w:r>
          <w:rPr>
            <w:spacing w:val="8"/>
          </w:rPr>
          <w:t> </w:t>
        </w:r>
        <w:r>
          <w:rPr/>
          <w:t>ambiente</w:t>
        </w:r>
        <w:r>
          <w:rPr>
            <w:spacing w:val="8"/>
          </w:rPr>
          <w:t> </w:t>
        </w:r>
        <w:r>
          <w:rPr/>
          <w:t>de</w:t>
        </w:r>
        <w:r>
          <w:rPr>
            <w:spacing w:val="8"/>
          </w:rPr>
          <w:t> </w:t>
        </w:r>
        <w:r>
          <w:rPr>
            <w:spacing w:val="-2"/>
          </w:rPr>
          <w:t>desenvolvimento.</w:t>
        </w:r>
      </w:hyperlink>
      <w:r>
        <w:rPr>
          <w:rFonts w:ascii="Times New Roman" w:hAnsi="Times New Roman"/>
          <w:b w:val="0"/>
        </w:rPr>
        <w:tab/>
      </w:r>
      <w:r>
        <w:rPr>
          <w:spacing w:val="-5"/>
        </w:rPr>
        <w:t>35</w:t>
      </w:r>
    </w:p>
    <w:p>
      <w:pPr>
        <w:pStyle w:val="Heading2"/>
        <w:tabs>
          <w:tab w:pos="9354" w:val="right" w:leader="dot"/>
        </w:tabs>
        <w:spacing w:before="192"/>
        <w:ind w:left="283" w:firstLine="0"/>
      </w:pPr>
      <w:hyperlink w:history="true" w:anchor="_bookmark90">
        <w:r>
          <w:rPr/>
          <w:t>Quadro</w:t>
        </w:r>
        <w:r>
          <w:rPr>
            <w:spacing w:val="8"/>
          </w:rPr>
          <w:t> </w:t>
        </w:r>
        <w:r>
          <w:rPr/>
          <w:t>3</w:t>
        </w:r>
        <w:r>
          <w:rPr>
            <w:spacing w:val="74"/>
          </w:rPr>
          <w:t> </w:t>
        </w:r>
        <w:r>
          <w:rPr/>
          <w:t>–</w:t>
        </w:r>
        <w:r>
          <w:rPr>
            <w:spacing w:val="41"/>
          </w:rPr>
          <w:t>  </w:t>
        </w:r>
        <w:r>
          <w:rPr/>
          <w:t>Bibliotecas</w:t>
        </w:r>
        <w:r>
          <w:rPr>
            <w:spacing w:val="9"/>
          </w:rPr>
          <w:t> </w:t>
        </w:r>
        <w:r>
          <w:rPr/>
          <w:t>de</w:t>
        </w:r>
        <w:r>
          <w:rPr>
            <w:spacing w:val="8"/>
          </w:rPr>
          <w:t> </w:t>
        </w:r>
        <w:r>
          <w:rPr/>
          <w:t>validação,</w:t>
        </w:r>
        <w:r>
          <w:rPr>
            <w:spacing w:val="9"/>
          </w:rPr>
          <w:t> </w:t>
        </w:r>
        <w:r>
          <w:rPr/>
          <w:t>coleta</w:t>
        </w:r>
        <w:r>
          <w:rPr>
            <w:spacing w:val="8"/>
          </w:rPr>
          <w:t> </w:t>
        </w:r>
        <w:r>
          <w:rPr/>
          <w:t>de</w:t>
        </w:r>
        <w:r>
          <w:rPr>
            <w:spacing w:val="8"/>
          </w:rPr>
          <w:t> </w:t>
        </w:r>
        <w:r>
          <w:rPr/>
          <w:t>dados</w:t>
        </w:r>
        <w:r>
          <w:rPr>
            <w:spacing w:val="8"/>
          </w:rPr>
          <w:t> </w:t>
        </w:r>
        <w:r>
          <w:rPr/>
          <w:t>e</w:t>
        </w:r>
        <w:r>
          <w:rPr>
            <w:spacing w:val="8"/>
          </w:rPr>
          <w:t> </w:t>
        </w:r>
        <w:r>
          <w:rPr/>
          <w:t>análise</w:t>
        </w:r>
        <w:r>
          <w:rPr>
            <w:spacing w:val="8"/>
          </w:rPr>
          <w:t> </w:t>
        </w:r>
        <w:r>
          <w:rPr>
            <w:spacing w:val="-2"/>
          </w:rPr>
          <w:t>estatística.</w:t>
        </w:r>
      </w:hyperlink>
      <w:r>
        <w:rPr>
          <w:rFonts w:ascii="Times New Roman" w:hAnsi="Times New Roman"/>
          <w:b w:val="0"/>
        </w:rPr>
        <w:tab/>
      </w:r>
      <w:r>
        <w:rPr>
          <w:spacing w:val="-5"/>
        </w:rPr>
        <w:t>36</w:t>
      </w:r>
    </w:p>
    <w:p>
      <w:pPr>
        <w:pStyle w:val="Heading2"/>
        <w:tabs>
          <w:tab w:pos="9354" w:val="right" w:leader="dot"/>
        </w:tabs>
        <w:spacing w:before="192"/>
        <w:ind w:left="283" w:firstLine="0"/>
      </w:pPr>
      <w:hyperlink w:history="true" w:anchor="_bookmark91">
        <w:r>
          <w:rPr/>
          <w:t>Quadro</w:t>
        </w:r>
        <w:r>
          <w:rPr>
            <w:spacing w:val="7"/>
          </w:rPr>
          <w:t> </w:t>
        </w:r>
        <w:r>
          <w:rPr/>
          <w:t>4</w:t>
        </w:r>
        <w:r>
          <w:rPr>
            <w:spacing w:val="72"/>
          </w:rPr>
          <w:t> </w:t>
        </w:r>
        <w:r>
          <w:rPr/>
          <w:t>–</w:t>
        </w:r>
        <w:r>
          <w:rPr>
            <w:spacing w:val="40"/>
          </w:rPr>
          <w:t>  </w:t>
        </w:r>
        <w:r>
          <w:rPr>
            <w:i/>
          </w:rPr>
          <w:t>Hardware</w:t>
        </w:r>
        <w:r>
          <w:rPr>
            <w:i/>
            <w:spacing w:val="17"/>
          </w:rPr>
          <w:t> </w:t>
        </w:r>
        <w:r>
          <w:rPr/>
          <w:t>utilizado</w:t>
        </w:r>
        <w:r>
          <w:rPr>
            <w:spacing w:val="8"/>
          </w:rPr>
          <w:t> </w:t>
        </w:r>
        <w:r>
          <w:rPr/>
          <w:t>no</w:t>
        </w:r>
        <w:r>
          <w:rPr>
            <w:spacing w:val="7"/>
          </w:rPr>
          <w:t> </w:t>
        </w:r>
        <w:r>
          <w:rPr/>
          <w:t>desenvolvimento</w:t>
        </w:r>
        <w:r>
          <w:rPr>
            <w:spacing w:val="7"/>
          </w:rPr>
          <w:t> </w:t>
        </w:r>
        <w:r>
          <w:rPr/>
          <w:t>do</w:t>
        </w:r>
        <w:r>
          <w:rPr>
            <w:spacing w:val="8"/>
          </w:rPr>
          <w:t> </w:t>
        </w:r>
        <w:r>
          <w:rPr>
            <w:spacing w:val="-2"/>
          </w:rPr>
          <w:t>trabalho.</w:t>
        </w:r>
      </w:hyperlink>
      <w:r>
        <w:rPr>
          <w:rFonts w:ascii="Times New Roman" w:hAnsi="Times New Roman"/>
          <w:b w:val="0"/>
        </w:rPr>
        <w:tab/>
      </w:r>
      <w:r>
        <w:rPr>
          <w:spacing w:val="-5"/>
        </w:rPr>
        <w:t>36</w:t>
      </w:r>
    </w:p>
    <w:p>
      <w:pPr>
        <w:pStyle w:val="Heading2"/>
        <w:spacing w:after="0"/>
        <w:sectPr>
          <w:pgSz w:w="11910" w:h="16840"/>
          <w:pgMar w:top="1640" w:bottom="280" w:left="1417" w:right="0"/>
        </w:sectPr>
      </w:pPr>
    </w:p>
    <w:p>
      <w:pPr>
        <w:spacing w:before="85"/>
        <w:ind w:left="2931" w:right="0" w:firstLine="0"/>
        <w:jc w:val="left"/>
        <w:rPr>
          <w:rFonts w:ascii="Arial"/>
          <w:b/>
          <w:sz w:val="21"/>
        </w:rPr>
      </w:pPr>
      <w:bookmarkStart w:name="Lista de Abreviaturas e Siglas" w:id="4"/>
      <w:bookmarkEnd w:id="4"/>
      <w:r>
        <w:rPr/>
      </w:r>
      <w:r>
        <w:rPr>
          <w:rFonts w:ascii="Arial"/>
          <w:b/>
          <w:sz w:val="21"/>
        </w:rPr>
        <w:t>LISTA</w:t>
      </w:r>
      <w:r>
        <w:rPr>
          <w:rFonts w:ascii="Arial"/>
          <w:b/>
          <w:spacing w:val="4"/>
          <w:sz w:val="21"/>
        </w:rPr>
        <w:t> </w:t>
      </w:r>
      <w:r>
        <w:rPr>
          <w:rFonts w:ascii="Arial"/>
          <w:b/>
          <w:sz w:val="21"/>
        </w:rPr>
        <w:t>DE</w:t>
      </w:r>
      <w:r>
        <w:rPr>
          <w:rFonts w:ascii="Arial"/>
          <w:b/>
          <w:spacing w:val="5"/>
          <w:sz w:val="21"/>
        </w:rPr>
        <w:t> </w:t>
      </w:r>
      <w:r>
        <w:rPr>
          <w:rFonts w:ascii="Arial"/>
          <w:b/>
          <w:sz w:val="21"/>
        </w:rPr>
        <w:t>ABREVIATURAS</w:t>
      </w:r>
      <w:r>
        <w:rPr>
          <w:rFonts w:ascii="Arial"/>
          <w:b/>
          <w:spacing w:val="4"/>
          <w:sz w:val="21"/>
        </w:rPr>
        <w:t> </w:t>
      </w:r>
      <w:r>
        <w:rPr>
          <w:rFonts w:ascii="Arial"/>
          <w:b/>
          <w:sz w:val="21"/>
        </w:rPr>
        <w:t>E</w:t>
      </w:r>
      <w:r>
        <w:rPr>
          <w:rFonts w:ascii="Arial"/>
          <w:b/>
          <w:spacing w:val="5"/>
          <w:sz w:val="21"/>
        </w:rPr>
        <w:t> </w:t>
      </w:r>
      <w:r>
        <w:rPr>
          <w:rFonts w:ascii="Arial"/>
          <w:b/>
          <w:spacing w:val="-2"/>
          <w:sz w:val="21"/>
        </w:rPr>
        <w:t>SIGLAS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7"/>
        <w:rPr>
          <w:rFonts w:ascii="Arial"/>
          <w:b/>
        </w:rPr>
      </w:pPr>
    </w:p>
    <w:p>
      <w:pPr>
        <w:pStyle w:val="Heading2"/>
        <w:ind w:left="283" w:firstLine="0"/>
      </w:pPr>
      <w:r>
        <w:rPr>
          <w:spacing w:val="-2"/>
        </w:rPr>
        <w:t>Siglas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"/>
        <w:rPr>
          <w:rFonts w:ascii="Arial"/>
          <w:b/>
        </w:rPr>
      </w:pPr>
    </w:p>
    <w:p>
      <w:pPr>
        <w:tabs>
          <w:tab w:pos="1701" w:val="left" w:leader="none"/>
        </w:tabs>
        <w:spacing w:line="429" w:lineRule="auto" w:before="1"/>
        <w:ind w:left="1701" w:right="1131" w:hanging="1418"/>
        <w:jc w:val="left"/>
        <w:rPr>
          <w:sz w:val="21"/>
        </w:rPr>
      </w:pPr>
      <w:bookmarkStart w:name="_bookmark0" w:id="5"/>
      <w:bookmarkEnd w:id="5"/>
      <w:r>
        <w:rPr/>
      </w:r>
      <w:r>
        <w:rPr>
          <w:spacing w:val="-4"/>
          <w:sz w:val="21"/>
        </w:rPr>
        <w:t>API</w:t>
      </w:r>
      <w:r>
        <w:rPr>
          <w:sz w:val="21"/>
        </w:rPr>
        <w:tab/>
      </w:r>
      <w:r>
        <w:rPr>
          <w:rFonts w:ascii="Arial" w:hAnsi="Arial"/>
          <w:i/>
          <w:sz w:val="21"/>
        </w:rPr>
        <w:t>Application Programming Interface</w:t>
      </w:r>
      <w:r>
        <w:rPr>
          <w:sz w:val="21"/>
        </w:rPr>
        <w:t>, em português Interface de Programação de</w:t>
      </w:r>
      <w:r>
        <w:rPr>
          <w:spacing w:val="40"/>
          <w:sz w:val="21"/>
        </w:rPr>
        <w:t> </w:t>
      </w:r>
      <w:r>
        <w:rPr>
          <w:spacing w:val="-2"/>
          <w:sz w:val="21"/>
        </w:rPr>
        <w:t>Aplicações</w:t>
      </w:r>
    </w:p>
    <w:p>
      <w:pPr>
        <w:tabs>
          <w:tab w:pos="1701" w:val="left" w:leader="none"/>
        </w:tabs>
        <w:spacing w:before="2"/>
        <w:ind w:left="283" w:right="0" w:firstLine="0"/>
        <w:jc w:val="left"/>
        <w:rPr>
          <w:rFonts w:ascii="Arial"/>
          <w:i/>
          <w:sz w:val="21"/>
        </w:rPr>
      </w:pPr>
      <w:bookmarkStart w:name="_bookmark1" w:id="6"/>
      <w:bookmarkEnd w:id="6"/>
      <w:r>
        <w:rPr/>
      </w:r>
      <w:r>
        <w:rPr>
          <w:spacing w:val="-5"/>
          <w:sz w:val="21"/>
        </w:rPr>
        <w:t>BGL</w:t>
      </w:r>
      <w:r>
        <w:rPr>
          <w:sz w:val="21"/>
        </w:rPr>
        <w:tab/>
      </w:r>
      <w:r>
        <w:rPr>
          <w:rFonts w:ascii="Arial"/>
          <w:i/>
          <w:spacing w:val="-2"/>
          <w:sz w:val="21"/>
        </w:rPr>
        <w:t>BlueGene/L</w:t>
      </w:r>
    </w:p>
    <w:p>
      <w:pPr>
        <w:pStyle w:val="BodyText"/>
        <w:tabs>
          <w:tab w:pos="1700" w:val="left" w:leader="none"/>
        </w:tabs>
        <w:spacing w:before="192"/>
        <w:ind w:left="283"/>
      </w:pPr>
      <w:bookmarkStart w:name="_bookmark2" w:id="7"/>
      <w:bookmarkEnd w:id="7"/>
      <w:r>
        <w:rPr/>
      </w:r>
      <w:r>
        <w:rPr>
          <w:spacing w:val="-2"/>
        </w:rPr>
        <w:t>CAPEC</w:t>
      </w:r>
      <w:r>
        <w:rPr/>
        <w:tab/>
        <w:t>Common</w:t>
      </w:r>
      <w:r>
        <w:rPr>
          <w:spacing w:val="13"/>
        </w:rPr>
        <w:t> </w:t>
      </w:r>
      <w:r>
        <w:rPr/>
        <w:t>Attack</w:t>
      </w:r>
      <w:r>
        <w:rPr>
          <w:spacing w:val="13"/>
        </w:rPr>
        <w:t> </w:t>
      </w:r>
      <w:r>
        <w:rPr/>
        <w:t>Pattern</w:t>
      </w:r>
      <w:r>
        <w:rPr>
          <w:spacing w:val="13"/>
        </w:rPr>
        <w:t> </w:t>
      </w:r>
      <w:r>
        <w:rPr/>
        <w:t>Enumerations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2"/>
        </w:rPr>
        <w:t>Classifications</w:t>
      </w:r>
    </w:p>
    <w:p>
      <w:pPr>
        <w:tabs>
          <w:tab w:pos="1700" w:val="left" w:leader="none"/>
        </w:tabs>
        <w:spacing w:line="429" w:lineRule="auto" w:before="192"/>
        <w:ind w:left="1701" w:right="1131" w:hanging="1418"/>
        <w:jc w:val="left"/>
        <w:rPr>
          <w:rFonts w:ascii="Arial" w:hAnsi="Arial"/>
          <w:i/>
          <w:sz w:val="21"/>
        </w:rPr>
      </w:pPr>
      <w:bookmarkStart w:name="_bookmark3" w:id="8"/>
      <w:bookmarkEnd w:id="8"/>
      <w:r>
        <w:rPr/>
      </w:r>
      <w:r>
        <w:rPr>
          <w:spacing w:val="-4"/>
          <w:sz w:val="21"/>
        </w:rPr>
        <w:t>CISA</w:t>
      </w:r>
      <w:r>
        <w:rPr>
          <w:sz w:val="21"/>
        </w:rPr>
        <w:tab/>
        <w:t>Agência</w:t>
      </w:r>
      <w:r>
        <w:rPr>
          <w:spacing w:val="33"/>
          <w:sz w:val="21"/>
        </w:rPr>
        <w:t> </w:t>
      </w:r>
      <w:r>
        <w:rPr>
          <w:sz w:val="21"/>
        </w:rPr>
        <w:t>de</w:t>
      </w:r>
      <w:r>
        <w:rPr>
          <w:spacing w:val="33"/>
          <w:sz w:val="21"/>
        </w:rPr>
        <w:t> </w:t>
      </w:r>
      <w:r>
        <w:rPr>
          <w:sz w:val="21"/>
        </w:rPr>
        <w:t>Segurança</w:t>
      </w:r>
      <w:r>
        <w:rPr>
          <w:spacing w:val="33"/>
          <w:sz w:val="21"/>
        </w:rPr>
        <w:t> </w:t>
      </w:r>
      <w:r>
        <w:rPr>
          <w:sz w:val="21"/>
        </w:rPr>
        <w:t>de</w:t>
      </w:r>
      <w:r>
        <w:rPr>
          <w:spacing w:val="33"/>
          <w:sz w:val="21"/>
        </w:rPr>
        <w:t> </w:t>
      </w:r>
      <w:r>
        <w:rPr>
          <w:sz w:val="21"/>
        </w:rPr>
        <w:t>Infraestrutura</w:t>
      </w:r>
      <w:r>
        <w:rPr>
          <w:spacing w:val="33"/>
          <w:sz w:val="21"/>
        </w:rPr>
        <w:t> </w:t>
      </w:r>
      <w:r>
        <w:rPr>
          <w:sz w:val="21"/>
        </w:rPr>
        <w:t>e</w:t>
      </w:r>
      <w:r>
        <w:rPr>
          <w:spacing w:val="33"/>
          <w:sz w:val="21"/>
        </w:rPr>
        <w:t> </w:t>
      </w:r>
      <w:r>
        <w:rPr>
          <w:sz w:val="21"/>
        </w:rPr>
        <w:t>Cibernética,</w:t>
      </w:r>
      <w:r>
        <w:rPr>
          <w:spacing w:val="33"/>
          <w:sz w:val="21"/>
        </w:rPr>
        <w:t> </w:t>
      </w:r>
      <w:r>
        <w:rPr>
          <w:sz w:val="21"/>
        </w:rPr>
        <w:t>do</w:t>
      </w:r>
      <w:r>
        <w:rPr>
          <w:spacing w:val="33"/>
          <w:sz w:val="21"/>
        </w:rPr>
        <w:t> </w:t>
      </w:r>
      <w:r>
        <w:rPr>
          <w:sz w:val="21"/>
        </w:rPr>
        <w:t>inglês</w:t>
      </w:r>
      <w:r>
        <w:rPr>
          <w:spacing w:val="32"/>
          <w:sz w:val="21"/>
        </w:rPr>
        <w:t> </w:t>
      </w:r>
      <w:r>
        <w:rPr>
          <w:rFonts w:ascii="Arial" w:hAnsi="Arial"/>
          <w:i/>
          <w:sz w:val="21"/>
        </w:rPr>
        <w:t>Cybersecurity and Infrastructure Security Agency</w:t>
      </w:r>
    </w:p>
    <w:p>
      <w:pPr>
        <w:tabs>
          <w:tab w:pos="1700" w:val="left" w:leader="none"/>
        </w:tabs>
        <w:spacing w:before="2"/>
        <w:ind w:left="283" w:right="0" w:firstLine="0"/>
        <w:jc w:val="left"/>
        <w:rPr>
          <w:rFonts w:ascii="Arial" w:hAnsi="Arial"/>
          <w:i/>
          <w:sz w:val="21"/>
        </w:rPr>
      </w:pPr>
      <w:bookmarkStart w:name="_bookmark4" w:id="9"/>
      <w:bookmarkEnd w:id="9"/>
      <w:r>
        <w:rPr/>
      </w:r>
      <w:r>
        <w:rPr>
          <w:spacing w:val="-5"/>
          <w:sz w:val="21"/>
        </w:rPr>
        <w:t>CNN</w:t>
      </w:r>
      <w:r>
        <w:rPr>
          <w:sz w:val="21"/>
        </w:rPr>
        <w:tab/>
        <w:t>Rede</w:t>
      </w:r>
      <w:r>
        <w:rPr>
          <w:spacing w:val="11"/>
          <w:sz w:val="21"/>
        </w:rPr>
        <w:t> </w:t>
      </w:r>
      <w:r>
        <w:rPr>
          <w:sz w:val="21"/>
        </w:rPr>
        <w:t>Neural</w:t>
      </w:r>
      <w:r>
        <w:rPr>
          <w:spacing w:val="12"/>
          <w:sz w:val="21"/>
        </w:rPr>
        <w:t> </w:t>
      </w:r>
      <w:r>
        <w:rPr>
          <w:sz w:val="21"/>
        </w:rPr>
        <w:t>Convolucional,</w:t>
      </w:r>
      <w:r>
        <w:rPr>
          <w:spacing w:val="12"/>
          <w:sz w:val="21"/>
        </w:rPr>
        <w:t> </w:t>
      </w:r>
      <w:r>
        <w:rPr>
          <w:sz w:val="21"/>
        </w:rPr>
        <w:t>do</w:t>
      </w:r>
      <w:r>
        <w:rPr>
          <w:spacing w:val="12"/>
          <w:sz w:val="21"/>
        </w:rPr>
        <w:t> </w:t>
      </w:r>
      <w:r>
        <w:rPr>
          <w:sz w:val="21"/>
        </w:rPr>
        <w:t>inglês</w:t>
      </w:r>
      <w:r>
        <w:rPr>
          <w:spacing w:val="11"/>
          <w:sz w:val="21"/>
        </w:rPr>
        <w:t> </w:t>
      </w:r>
      <w:r>
        <w:rPr>
          <w:rFonts w:ascii="Arial" w:hAnsi="Arial"/>
          <w:i/>
          <w:sz w:val="21"/>
        </w:rPr>
        <w:t>Convolutional</w:t>
      </w:r>
      <w:r>
        <w:rPr>
          <w:rFonts w:ascii="Arial" w:hAnsi="Arial"/>
          <w:i/>
          <w:spacing w:val="12"/>
          <w:sz w:val="21"/>
        </w:rPr>
        <w:t> </w:t>
      </w:r>
      <w:r>
        <w:rPr>
          <w:rFonts w:ascii="Arial" w:hAnsi="Arial"/>
          <w:i/>
          <w:sz w:val="21"/>
        </w:rPr>
        <w:t>Neural</w:t>
      </w:r>
      <w:r>
        <w:rPr>
          <w:rFonts w:ascii="Arial" w:hAnsi="Arial"/>
          <w:i/>
          <w:spacing w:val="12"/>
          <w:sz w:val="21"/>
        </w:rPr>
        <w:t> </w:t>
      </w:r>
      <w:r>
        <w:rPr>
          <w:rFonts w:ascii="Arial" w:hAnsi="Arial"/>
          <w:i/>
          <w:spacing w:val="-2"/>
          <w:sz w:val="21"/>
        </w:rPr>
        <w:t>Network</w:t>
      </w:r>
    </w:p>
    <w:p>
      <w:pPr>
        <w:tabs>
          <w:tab w:pos="1701" w:val="left" w:leader="none"/>
        </w:tabs>
        <w:spacing w:before="192"/>
        <w:ind w:left="283" w:right="0" w:firstLine="0"/>
        <w:jc w:val="left"/>
        <w:rPr>
          <w:rFonts w:ascii="Arial"/>
          <w:i/>
          <w:sz w:val="21"/>
        </w:rPr>
      </w:pPr>
      <w:bookmarkStart w:name="_bookmark5" w:id="10"/>
      <w:bookmarkEnd w:id="10"/>
      <w:r>
        <w:rPr/>
      </w:r>
      <w:r>
        <w:rPr>
          <w:spacing w:val="-5"/>
          <w:sz w:val="21"/>
        </w:rPr>
        <w:t>CoT</w:t>
      </w:r>
      <w:r>
        <w:rPr>
          <w:sz w:val="21"/>
        </w:rPr>
        <w:tab/>
      </w:r>
      <w:r>
        <w:rPr>
          <w:rFonts w:ascii="Arial"/>
          <w:i/>
          <w:sz w:val="21"/>
        </w:rPr>
        <w:t>Chain-of-</w:t>
      </w:r>
      <w:r>
        <w:rPr>
          <w:rFonts w:ascii="Arial"/>
          <w:i/>
          <w:spacing w:val="-2"/>
          <w:sz w:val="21"/>
        </w:rPr>
        <w:t>Thought</w:t>
      </w:r>
    </w:p>
    <w:p>
      <w:pPr>
        <w:tabs>
          <w:tab w:pos="1701" w:val="left" w:leader="none"/>
        </w:tabs>
        <w:spacing w:before="192"/>
        <w:ind w:left="283" w:right="0" w:firstLine="0"/>
        <w:jc w:val="left"/>
        <w:rPr>
          <w:rFonts w:ascii="Arial"/>
          <w:i/>
          <w:sz w:val="21"/>
        </w:rPr>
      </w:pPr>
      <w:bookmarkStart w:name="_bookmark6" w:id="11"/>
      <w:bookmarkEnd w:id="11"/>
      <w:r>
        <w:rPr/>
      </w:r>
      <w:r>
        <w:rPr>
          <w:spacing w:val="-7"/>
          <w:sz w:val="21"/>
        </w:rPr>
        <w:t>CoT-</w:t>
      </w:r>
      <w:r>
        <w:rPr>
          <w:spacing w:val="-10"/>
          <w:sz w:val="21"/>
        </w:rPr>
        <w:t>R</w:t>
      </w:r>
      <w:r>
        <w:rPr>
          <w:sz w:val="21"/>
        </w:rPr>
        <w:tab/>
      </w:r>
      <w:r>
        <w:rPr>
          <w:rFonts w:ascii="Arial"/>
          <w:i/>
          <w:sz w:val="21"/>
        </w:rPr>
        <w:t>Chain-of-Thought</w:t>
      </w:r>
      <w:r>
        <w:rPr>
          <w:rFonts w:ascii="Arial"/>
          <w:i/>
          <w:spacing w:val="18"/>
          <w:sz w:val="21"/>
        </w:rPr>
        <w:t> </w:t>
      </w:r>
      <w:r>
        <w:rPr>
          <w:rFonts w:ascii="Arial"/>
          <w:i/>
          <w:sz w:val="21"/>
        </w:rPr>
        <w:t>+</w:t>
      </w:r>
      <w:r>
        <w:rPr>
          <w:rFonts w:ascii="Arial"/>
          <w:i/>
          <w:spacing w:val="19"/>
          <w:sz w:val="21"/>
        </w:rPr>
        <w:t> </w:t>
      </w:r>
      <w:r>
        <w:rPr>
          <w:rFonts w:ascii="Arial"/>
          <w:i/>
          <w:spacing w:val="-2"/>
          <w:sz w:val="21"/>
        </w:rPr>
        <w:t>Reflection</w:t>
      </w:r>
    </w:p>
    <w:p>
      <w:pPr>
        <w:tabs>
          <w:tab w:pos="1700" w:val="left" w:leader="none"/>
        </w:tabs>
        <w:spacing w:line="429" w:lineRule="auto" w:before="192"/>
        <w:ind w:left="1701" w:right="1131" w:hanging="1418"/>
        <w:jc w:val="left"/>
        <w:rPr>
          <w:rFonts w:ascii="Arial" w:hAnsi="Arial"/>
          <w:i/>
          <w:sz w:val="21"/>
        </w:rPr>
      </w:pPr>
      <w:bookmarkStart w:name="_bookmark7" w:id="12"/>
      <w:bookmarkEnd w:id="12"/>
      <w:r>
        <w:rPr/>
      </w:r>
      <w:r>
        <w:rPr>
          <w:spacing w:val="-4"/>
          <w:sz w:val="21"/>
        </w:rPr>
        <w:t>CVE</w:t>
      </w:r>
      <w:r>
        <w:rPr>
          <w:sz w:val="21"/>
        </w:rPr>
        <w:tab/>
        <w:t>Vulnerabilidades e</w:t>
      </w:r>
      <w:r>
        <w:rPr>
          <w:spacing w:val="35"/>
          <w:sz w:val="21"/>
        </w:rPr>
        <w:t> </w:t>
      </w:r>
      <w:r>
        <w:rPr>
          <w:sz w:val="21"/>
        </w:rPr>
        <w:t>Exposições Comuns, do inglês </w:t>
      </w:r>
      <w:r>
        <w:rPr>
          <w:rFonts w:ascii="Arial" w:hAnsi="Arial"/>
          <w:i/>
          <w:sz w:val="21"/>
        </w:rPr>
        <w:t>Common Vulnerabilities and</w:t>
      </w:r>
      <w:r>
        <w:rPr>
          <w:rFonts w:ascii="Arial" w:hAnsi="Arial"/>
          <w:i/>
          <w:spacing w:val="80"/>
          <w:sz w:val="21"/>
        </w:rPr>
        <w:t> </w:t>
      </w:r>
      <w:r>
        <w:rPr>
          <w:rFonts w:ascii="Arial" w:hAnsi="Arial"/>
          <w:i/>
          <w:spacing w:val="-2"/>
          <w:sz w:val="21"/>
        </w:rPr>
        <w:t>Exposures</w:t>
      </w:r>
    </w:p>
    <w:p>
      <w:pPr>
        <w:tabs>
          <w:tab w:pos="1700" w:val="left" w:leader="none"/>
        </w:tabs>
        <w:spacing w:line="429" w:lineRule="auto" w:before="2"/>
        <w:ind w:left="1701" w:right="1131" w:hanging="1418"/>
        <w:jc w:val="left"/>
        <w:rPr>
          <w:rFonts w:ascii="Arial" w:hAnsi="Arial"/>
          <w:i/>
          <w:sz w:val="21"/>
        </w:rPr>
      </w:pPr>
      <w:bookmarkStart w:name="_bookmark8" w:id="13"/>
      <w:bookmarkEnd w:id="13"/>
      <w:r>
        <w:rPr/>
      </w:r>
      <w:r>
        <w:rPr>
          <w:spacing w:val="-4"/>
          <w:sz w:val="21"/>
        </w:rPr>
        <w:t>CVSS</w:t>
      </w:r>
      <w:r>
        <w:rPr>
          <w:sz w:val="21"/>
        </w:rPr>
        <w:tab/>
        <w:t>Sistema</w:t>
      </w:r>
      <w:r>
        <w:rPr>
          <w:spacing w:val="26"/>
          <w:sz w:val="21"/>
        </w:rPr>
        <w:t> </w:t>
      </w:r>
      <w:r>
        <w:rPr>
          <w:sz w:val="21"/>
        </w:rPr>
        <w:t>de</w:t>
      </w:r>
      <w:r>
        <w:rPr>
          <w:spacing w:val="26"/>
          <w:sz w:val="21"/>
        </w:rPr>
        <w:t> </w:t>
      </w:r>
      <w:r>
        <w:rPr>
          <w:sz w:val="21"/>
        </w:rPr>
        <w:t>Pontuação</w:t>
      </w:r>
      <w:r>
        <w:rPr>
          <w:spacing w:val="24"/>
          <w:sz w:val="21"/>
        </w:rPr>
        <w:t> </w:t>
      </w:r>
      <w:r>
        <w:rPr>
          <w:sz w:val="21"/>
        </w:rPr>
        <w:t>de</w:t>
      </w:r>
      <w:r>
        <w:rPr>
          <w:spacing w:val="26"/>
          <w:sz w:val="21"/>
        </w:rPr>
        <w:t> </w:t>
      </w:r>
      <w:r>
        <w:rPr>
          <w:sz w:val="21"/>
        </w:rPr>
        <w:t>Vulnerabilidades</w:t>
      </w:r>
      <w:r>
        <w:rPr>
          <w:spacing w:val="26"/>
          <w:sz w:val="21"/>
        </w:rPr>
        <w:t> </w:t>
      </w:r>
      <w:r>
        <w:rPr>
          <w:sz w:val="21"/>
        </w:rPr>
        <w:t>Comuns,</w:t>
      </w:r>
      <w:r>
        <w:rPr>
          <w:spacing w:val="24"/>
          <w:sz w:val="21"/>
        </w:rPr>
        <w:t> </w:t>
      </w:r>
      <w:r>
        <w:rPr>
          <w:sz w:val="21"/>
        </w:rPr>
        <w:t>do</w:t>
      </w:r>
      <w:r>
        <w:rPr>
          <w:spacing w:val="26"/>
          <w:sz w:val="21"/>
        </w:rPr>
        <w:t> </w:t>
      </w:r>
      <w:r>
        <w:rPr>
          <w:sz w:val="21"/>
        </w:rPr>
        <w:t>inglês</w:t>
      </w:r>
      <w:r>
        <w:rPr>
          <w:spacing w:val="26"/>
          <w:sz w:val="21"/>
        </w:rPr>
        <w:t> </w:t>
      </w:r>
      <w:r>
        <w:rPr>
          <w:rFonts w:ascii="Arial" w:hAnsi="Arial"/>
          <w:i/>
          <w:sz w:val="21"/>
        </w:rPr>
        <w:t>Common</w:t>
      </w:r>
      <w:r>
        <w:rPr>
          <w:rFonts w:ascii="Arial" w:hAnsi="Arial"/>
          <w:i/>
          <w:spacing w:val="26"/>
          <w:sz w:val="21"/>
        </w:rPr>
        <w:t> </w:t>
      </w:r>
      <w:r>
        <w:rPr>
          <w:rFonts w:ascii="Arial" w:hAnsi="Arial"/>
          <w:i/>
          <w:sz w:val="21"/>
        </w:rPr>
        <w:t>Vulne-rability Scoring System</w:t>
      </w:r>
    </w:p>
    <w:p>
      <w:pPr>
        <w:tabs>
          <w:tab w:pos="1700" w:val="left" w:leader="none"/>
        </w:tabs>
        <w:spacing w:line="429" w:lineRule="auto" w:before="2"/>
        <w:ind w:left="283" w:right="1291" w:firstLine="0"/>
        <w:jc w:val="left"/>
        <w:rPr>
          <w:rFonts w:ascii="Arial" w:hAnsi="Arial"/>
          <w:i/>
          <w:sz w:val="21"/>
        </w:rPr>
      </w:pPr>
      <w:bookmarkStart w:name="_bookmark10" w:id="14"/>
      <w:bookmarkEnd w:id="14"/>
      <w:r>
        <w:rPr/>
      </w:r>
      <w:r>
        <w:rPr>
          <w:spacing w:val="-4"/>
          <w:sz w:val="21"/>
        </w:rPr>
        <w:t>CWE</w:t>
      </w:r>
      <w:r>
        <w:rPr>
          <w:sz w:val="21"/>
        </w:rPr>
        <w:tab/>
        <w:t>Common Weakness Enumeration, do inglês </w:t>
      </w:r>
      <w:r>
        <w:rPr>
          <w:rFonts w:ascii="Arial" w:hAnsi="Arial"/>
          <w:i/>
          <w:sz w:val="21"/>
        </w:rPr>
        <w:t>Common Weakness Enumeration </w:t>
      </w:r>
      <w:bookmarkStart w:name="_bookmark11" w:id="15"/>
      <w:bookmarkEnd w:id="15"/>
      <w:r>
        <w:rPr>
          <w:rFonts w:ascii="Arial" w:hAnsi="Arial"/>
          <w:i/>
          <w:w w:val="102"/>
          <w:sz w:val="21"/>
        </w:rPr>
      </w:r>
      <w:r>
        <w:rPr>
          <w:spacing w:val="-4"/>
          <w:sz w:val="21"/>
        </w:rPr>
        <w:t>DVWA</w:t>
      </w:r>
      <w:r>
        <w:rPr>
          <w:sz w:val="21"/>
        </w:rPr>
        <w:tab/>
        <w:t>Damn Vulnerable Web Application, do inglês </w:t>
      </w:r>
      <w:r>
        <w:rPr>
          <w:rFonts w:ascii="Arial" w:hAnsi="Arial"/>
          <w:i/>
          <w:sz w:val="21"/>
        </w:rPr>
        <w:t>Damn Vulnerable Web Application </w:t>
      </w:r>
      <w:bookmarkStart w:name="_bookmark9" w:id="16"/>
      <w:bookmarkEnd w:id="16"/>
      <w:r>
        <w:rPr>
          <w:rFonts w:ascii="Arial" w:hAnsi="Arial"/>
          <w:i/>
          <w:w w:val="102"/>
          <w:sz w:val="21"/>
        </w:rPr>
      </w:r>
      <w:r>
        <w:rPr>
          <w:spacing w:val="-4"/>
          <w:sz w:val="21"/>
        </w:rPr>
        <w:t>EPP</w:t>
      </w:r>
      <w:r>
        <w:rPr>
          <w:sz w:val="21"/>
        </w:rPr>
        <w:tab/>
      </w:r>
      <w:r>
        <w:rPr>
          <w:spacing w:val="-58"/>
          <w:sz w:val="21"/>
        </w:rPr>
        <w:t> </w:t>
      </w:r>
      <w:r>
        <w:rPr>
          <w:rFonts w:ascii="Arial" w:hAnsi="Arial"/>
          <w:i/>
          <w:sz w:val="21"/>
        </w:rPr>
        <w:t>Endpoint Protection Platforms</w:t>
      </w:r>
    </w:p>
    <w:p>
      <w:pPr>
        <w:tabs>
          <w:tab w:pos="1700" w:val="left" w:leader="none"/>
        </w:tabs>
        <w:spacing w:line="429" w:lineRule="auto" w:before="3"/>
        <w:ind w:left="1701" w:right="1131" w:hanging="1418"/>
        <w:jc w:val="left"/>
        <w:rPr>
          <w:rFonts w:ascii="Arial" w:hAnsi="Arial"/>
          <w:i/>
          <w:sz w:val="21"/>
        </w:rPr>
      </w:pPr>
      <w:bookmarkStart w:name="_bookmark12" w:id="17"/>
      <w:bookmarkEnd w:id="17"/>
      <w:r>
        <w:rPr/>
      </w:r>
      <w:r>
        <w:rPr>
          <w:spacing w:val="-4"/>
          <w:sz w:val="21"/>
        </w:rPr>
        <w:t>GDPR</w:t>
      </w:r>
      <w:r>
        <w:rPr>
          <w:sz w:val="21"/>
        </w:rPr>
        <w:tab/>
        <w:t>Regulamento</w:t>
      </w:r>
      <w:r>
        <w:rPr>
          <w:spacing w:val="38"/>
          <w:sz w:val="21"/>
        </w:rPr>
        <w:t> </w:t>
      </w:r>
      <w:r>
        <w:rPr>
          <w:sz w:val="21"/>
        </w:rPr>
        <w:t>Geral</w:t>
      </w:r>
      <w:r>
        <w:rPr>
          <w:spacing w:val="38"/>
          <w:sz w:val="21"/>
        </w:rPr>
        <w:t> </w:t>
      </w:r>
      <w:r>
        <w:rPr>
          <w:sz w:val="21"/>
        </w:rPr>
        <w:t>de</w:t>
      </w:r>
      <w:r>
        <w:rPr>
          <w:spacing w:val="38"/>
          <w:sz w:val="21"/>
        </w:rPr>
        <w:t> </w:t>
      </w:r>
      <w:r>
        <w:rPr>
          <w:sz w:val="21"/>
        </w:rPr>
        <w:t>Proteção</w:t>
      </w:r>
      <w:r>
        <w:rPr>
          <w:spacing w:val="38"/>
          <w:sz w:val="21"/>
        </w:rPr>
        <w:t> </w:t>
      </w:r>
      <w:r>
        <w:rPr>
          <w:sz w:val="21"/>
        </w:rPr>
        <w:t>de</w:t>
      </w:r>
      <w:r>
        <w:rPr>
          <w:spacing w:val="38"/>
          <w:sz w:val="21"/>
        </w:rPr>
        <w:t> </w:t>
      </w:r>
      <w:r>
        <w:rPr>
          <w:sz w:val="21"/>
        </w:rPr>
        <w:t>Dados,</w:t>
      </w:r>
      <w:r>
        <w:rPr>
          <w:spacing w:val="38"/>
          <w:sz w:val="21"/>
        </w:rPr>
        <w:t> </w:t>
      </w:r>
      <w:r>
        <w:rPr>
          <w:sz w:val="21"/>
        </w:rPr>
        <w:t>do</w:t>
      </w:r>
      <w:r>
        <w:rPr>
          <w:spacing w:val="38"/>
          <w:sz w:val="21"/>
        </w:rPr>
        <w:t> </w:t>
      </w:r>
      <w:r>
        <w:rPr>
          <w:sz w:val="21"/>
        </w:rPr>
        <w:t>inglês</w:t>
      </w:r>
      <w:r>
        <w:rPr>
          <w:spacing w:val="37"/>
          <w:sz w:val="21"/>
        </w:rPr>
        <w:t> </w:t>
      </w:r>
      <w:r>
        <w:rPr>
          <w:rFonts w:ascii="Arial" w:hAnsi="Arial"/>
          <w:i/>
          <w:sz w:val="21"/>
        </w:rPr>
        <w:t>General</w:t>
      </w:r>
      <w:r>
        <w:rPr>
          <w:rFonts w:ascii="Arial" w:hAnsi="Arial"/>
          <w:i/>
          <w:spacing w:val="38"/>
          <w:sz w:val="21"/>
        </w:rPr>
        <w:t> </w:t>
      </w:r>
      <w:r>
        <w:rPr>
          <w:rFonts w:ascii="Arial" w:hAnsi="Arial"/>
          <w:i/>
          <w:sz w:val="21"/>
        </w:rPr>
        <w:t>Data</w:t>
      </w:r>
      <w:r>
        <w:rPr>
          <w:rFonts w:ascii="Arial" w:hAnsi="Arial"/>
          <w:i/>
          <w:spacing w:val="38"/>
          <w:sz w:val="21"/>
        </w:rPr>
        <w:t> </w:t>
      </w:r>
      <w:r>
        <w:rPr>
          <w:rFonts w:ascii="Arial" w:hAnsi="Arial"/>
          <w:i/>
          <w:sz w:val="21"/>
        </w:rPr>
        <w:t>Protection </w:t>
      </w:r>
      <w:r>
        <w:rPr>
          <w:rFonts w:ascii="Arial" w:hAnsi="Arial"/>
          <w:i/>
          <w:spacing w:val="-2"/>
          <w:sz w:val="21"/>
        </w:rPr>
        <w:t>Regulation</w:t>
      </w:r>
    </w:p>
    <w:p>
      <w:pPr>
        <w:tabs>
          <w:tab w:pos="1701" w:val="left" w:leader="none"/>
        </w:tabs>
        <w:spacing w:before="3"/>
        <w:ind w:left="283" w:right="0" w:firstLine="0"/>
        <w:jc w:val="left"/>
        <w:rPr>
          <w:rFonts w:ascii="Arial"/>
          <w:i/>
          <w:sz w:val="21"/>
        </w:rPr>
      </w:pPr>
      <w:bookmarkStart w:name="_bookmark13" w:id="18"/>
      <w:bookmarkEnd w:id="18"/>
      <w:r>
        <w:rPr/>
      </w:r>
      <w:r>
        <w:rPr>
          <w:spacing w:val="-5"/>
          <w:sz w:val="21"/>
        </w:rPr>
        <w:t>GPU</w:t>
      </w:r>
      <w:r>
        <w:rPr>
          <w:sz w:val="21"/>
        </w:rPr>
        <w:tab/>
      </w:r>
      <w:r>
        <w:rPr>
          <w:rFonts w:ascii="Arial"/>
          <w:i/>
          <w:sz w:val="21"/>
        </w:rPr>
        <w:t>Graphics</w:t>
      </w:r>
      <w:r>
        <w:rPr>
          <w:rFonts w:ascii="Arial"/>
          <w:i/>
          <w:spacing w:val="18"/>
          <w:sz w:val="21"/>
        </w:rPr>
        <w:t> </w:t>
      </w:r>
      <w:r>
        <w:rPr>
          <w:rFonts w:ascii="Arial"/>
          <w:i/>
          <w:sz w:val="21"/>
        </w:rPr>
        <w:t>Processing</w:t>
      </w:r>
      <w:r>
        <w:rPr>
          <w:rFonts w:ascii="Arial"/>
          <w:i/>
          <w:spacing w:val="18"/>
          <w:sz w:val="21"/>
        </w:rPr>
        <w:t> </w:t>
      </w:r>
      <w:r>
        <w:rPr>
          <w:rFonts w:ascii="Arial"/>
          <w:i/>
          <w:spacing w:val="-4"/>
          <w:sz w:val="21"/>
        </w:rPr>
        <w:t>Unit</w:t>
      </w:r>
    </w:p>
    <w:p>
      <w:pPr>
        <w:tabs>
          <w:tab w:pos="1700" w:val="left" w:leader="none"/>
        </w:tabs>
        <w:spacing w:before="192"/>
        <w:ind w:left="283" w:right="0" w:firstLine="0"/>
        <w:jc w:val="left"/>
        <w:rPr>
          <w:rFonts w:ascii="Arial" w:hAnsi="Arial"/>
          <w:i/>
          <w:sz w:val="21"/>
        </w:rPr>
      </w:pPr>
      <w:bookmarkStart w:name="_bookmark14" w:id="19"/>
      <w:bookmarkEnd w:id="19"/>
      <w:r>
        <w:rPr/>
      </w:r>
      <w:r>
        <w:rPr>
          <w:spacing w:val="-5"/>
          <w:sz w:val="21"/>
        </w:rPr>
        <w:t>IA</w:t>
      </w:r>
      <w:r>
        <w:rPr>
          <w:sz w:val="21"/>
        </w:rPr>
        <w:tab/>
        <w:t>Inteligência</w:t>
      </w:r>
      <w:r>
        <w:rPr>
          <w:spacing w:val="17"/>
          <w:sz w:val="21"/>
        </w:rPr>
        <w:t> </w:t>
      </w:r>
      <w:r>
        <w:rPr>
          <w:sz w:val="21"/>
        </w:rPr>
        <w:t>Artificial,</w:t>
      </w:r>
      <w:r>
        <w:rPr>
          <w:spacing w:val="18"/>
          <w:sz w:val="21"/>
        </w:rPr>
        <w:t> </w:t>
      </w:r>
      <w:r>
        <w:rPr>
          <w:sz w:val="21"/>
        </w:rPr>
        <w:t>do</w:t>
      </w:r>
      <w:r>
        <w:rPr>
          <w:spacing w:val="18"/>
          <w:sz w:val="21"/>
        </w:rPr>
        <w:t> </w:t>
      </w:r>
      <w:r>
        <w:rPr>
          <w:sz w:val="21"/>
        </w:rPr>
        <w:t>inglês</w:t>
      </w:r>
      <w:r>
        <w:rPr>
          <w:spacing w:val="17"/>
          <w:sz w:val="21"/>
        </w:rPr>
        <w:t> </w:t>
      </w:r>
      <w:r>
        <w:rPr>
          <w:rFonts w:ascii="Arial" w:hAnsi="Arial"/>
          <w:i/>
          <w:sz w:val="21"/>
        </w:rPr>
        <w:t>Artificial</w:t>
      </w:r>
      <w:r>
        <w:rPr>
          <w:rFonts w:ascii="Arial" w:hAnsi="Arial"/>
          <w:i/>
          <w:spacing w:val="18"/>
          <w:sz w:val="21"/>
        </w:rPr>
        <w:t> </w:t>
      </w:r>
      <w:r>
        <w:rPr>
          <w:rFonts w:ascii="Arial" w:hAnsi="Arial"/>
          <w:i/>
          <w:spacing w:val="-2"/>
          <w:sz w:val="21"/>
        </w:rPr>
        <w:t>Intelligence</w:t>
      </w:r>
    </w:p>
    <w:p>
      <w:pPr>
        <w:tabs>
          <w:tab w:pos="1701" w:val="left" w:leader="none"/>
        </w:tabs>
        <w:spacing w:before="191"/>
        <w:ind w:left="283" w:right="0" w:firstLine="0"/>
        <w:jc w:val="left"/>
        <w:rPr>
          <w:rFonts w:ascii="Arial"/>
          <w:i/>
          <w:sz w:val="21"/>
        </w:rPr>
      </w:pPr>
      <w:bookmarkStart w:name="_bookmark15" w:id="20"/>
      <w:bookmarkEnd w:id="20"/>
      <w:r>
        <w:rPr/>
      </w:r>
      <w:r>
        <w:rPr>
          <w:spacing w:val="-5"/>
          <w:sz w:val="21"/>
        </w:rPr>
        <w:t>IDS</w:t>
      </w:r>
      <w:r>
        <w:rPr>
          <w:sz w:val="21"/>
        </w:rPr>
        <w:tab/>
      </w:r>
      <w:r>
        <w:rPr>
          <w:rFonts w:ascii="Arial"/>
          <w:i/>
          <w:sz w:val="21"/>
        </w:rPr>
        <w:t>Intrusion</w:t>
      </w:r>
      <w:r>
        <w:rPr>
          <w:rFonts w:ascii="Arial"/>
          <w:i/>
          <w:spacing w:val="19"/>
          <w:sz w:val="21"/>
        </w:rPr>
        <w:t> </w:t>
      </w:r>
      <w:r>
        <w:rPr>
          <w:rFonts w:ascii="Arial"/>
          <w:i/>
          <w:sz w:val="21"/>
        </w:rPr>
        <w:t>Detection</w:t>
      </w:r>
      <w:r>
        <w:rPr>
          <w:rFonts w:ascii="Arial"/>
          <w:i/>
          <w:spacing w:val="19"/>
          <w:sz w:val="21"/>
        </w:rPr>
        <w:t> </w:t>
      </w:r>
      <w:r>
        <w:rPr>
          <w:rFonts w:ascii="Arial"/>
          <w:i/>
          <w:spacing w:val="-2"/>
          <w:sz w:val="21"/>
        </w:rPr>
        <w:t>System</w:t>
      </w:r>
    </w:p>
    <w:p>
      <w:pPr>
        <w:tabs>
          <w:tab w:pos="1700" w:val="left" w:leader="none"/>
        </w:tabs>
        <w:spacing w:before="192"/>
        <w:ind w:left="283" w:right="0" w:firstLine="0"/>
        <w:jc w:val="left"/>
        <w:rPr>
          <w:rFonts w:ascii="Arial" w:hAnsi="Arial"/>
          <w:i/>
          <w:sz w:val="21"/>
        </w:rPr>
      </w:pPr>
      <w:bookmarkStart w:name="_bookmark16" w:id="21"/>
      <w:bookmarkEnd w:id="21"/>
      <w:r>
        <w:rPr/>
      </w:r>
      <w:r>
        <w:rPr>
          <w:spacing w:val="-5"/>
          <w:sz w:val="21"/>
        </w:rPr>
        <w:t>IOC</w:t>
      </w:r>
      <w:r>
        <w:rPr>
          <w:sz w:val="21"/>
        </w:rPr>
        <w:tab/>
        <w:t>Indicador</w:t>
      </w:r>
      <w:r>
        <w:rPr>
          <w:spacing w:val="12"/>
          <w:sz w:val="21"/>
        </w:rPr>
        <w:t> </w:t>
      </w:r>
      <w:r>
        <w:rPr>
          <w:sz w:val="21"/>
        </w:rPr>
        <w:t>de</w:t>
      </w:r>
      <w:r>
        <w:rPr>
          <w:spacing w:val="13"/>
          <w:sz w:val="21"/>
        </w:rPr>
        <w:t> </w:t>
      </w:r>
      <w:r>
        <w:rPr>
          <w:sz w:val="21"/>
        </w:rPr>
        <w:t>Comprometimento,</w:t>
      </w:r>
      <w:r>
        <w:rPr>
          <w:spacing w:val="13"/>
          <w:sz w:val="21"/>
        </w:rPr>
        <w:t> </w:t>
      </w:r>
      <w:r>
        <w:rPr>
          <w:sz w:val="21"/>
        </w:rPr>
        <w:t>do</w:t>
      </w:r>
      <w:r>
        <w:rPr>
          <w:spacing w:val="13"/>
          <w:sz w:val="21"/>
        </w:rPr>
        <w:t> </w:t>
      </w:r>
      <w:r>
        <w:rPr>
          <w:sz w:val="21"/>
        </w:rPr>
        <w:t>inglês</w:t>
      </w:r>
      <w:r>
        <w:rPr>
          <w:spacing w:val="13"/>
          <w:sz w:val="21"/>
        </w:rPr>
        <w:t> </w:t>
      </w:r>
      <w:r>
        <w:rPr>
          <w:rFonts w:ascii="Arial" w:hAnsi="Arial"/>
          <w:i/>
          <w:sz w:val="21"/>
        </w:rPr>
        <w:t>Indicator</w:t>
      </w:r>
      <w:r>
        <w:rPr>
          <w:rFonts w:ascii="Arial" w:hAnsi="Arial"/>
          <w:i/>
          <w:spacing w:val="13"/>
          <w:sz w:val="21"/>
        </w:rPr>
        <w:t> </w:t>
      </w:r>
      <w:r>
        <w:rPr>
          <w:rFonts w:ascii="Arial" w:hAnsi="Arial"/>
          <w:i/>
          <w:sz w:val="21"/>
        </w:rPr>
        <w:t>of</w:t>
      </w:r>
      <w:r>
        <w:rPr>
          <w:rFonts w:ascii="Arial" w:hAnsi="Arial"/>
          <w:i/>
          <w:spacing w:val="13"/>
          <w:sz w:val="21"/>
        </w:rPr>
        <w:t> </w:t>
      </w:r>
      <w:r>
        <w:rPr>
          <w:rFonts w:ascii="Arial" w:hAnsi="Arial"/>
          <w:i/>
          <w:spacing w:val="-2"/>
          <w:sz w:val="21"/>
        </w:rPr>
        <w:t>Compromise</w:t>
      </w:r>
    </w:p>
    <w:p>
      <w:pPr>
        <w:tabs>
          <w:tab w:pos="1701" w:val="left" w:leader="none"/>
        </w:tabs>
        <w:spacing w:before="192"/>
        <w:ind w:left="283" w:right="0" w:firstLine="0"/>
        <w:jc w:val="left"/>
        <w:rPr>
          <w:rFonts w:ascii="Arial"/>
          <w:i/>
          <w:sz w:val="21"/>
        </w:rPr>
      </w:pPr>
      <w:bookmarkStart w:name="_bookmark17" w:id="22"/>
      <w:bookmarkEnd w:id="22"/>
      <w:r>
        <w:rPr/>
      </w:r>
      <w:r>
        <w:rPr>
          <w:spacing w:val="-5"/>
          <w:sz w:val="21"/>
        </w:rPr>
        <w:t>IPS</w:t>
      </w:r>
      <w:r>
        <w:rPr>
          <w:sz w:val="21"/>
        </w:rPr>
        <w:tab/>
      </w:r>
      <w:r>
        <w:rPr>
          <w:rFonts w:ascii="Arial"/>
          <w:i/>
          <w:sz w:val="21"/>
        </w:rPr>
        <w:t>Intrusion</w:t>
      </w:r>
      <w:r>
        <w:rPr>
          <w:rFonts w:ascii="Arial"/>
          <w:i/>
          <w:spacing w:val="14"/>
          <w:sz w:val="21"/>
        </w:rPr>
        <w:t> </w:t>
      </w:r>
      <w:r>
        <w:rPr>
          <w:rFonts w:ascii="Arial"/>
          <w:i/>
          <w:sz w:val="21"/>
        </w:rPr>
        <w:t>Prevention</w:t>
      </w:r>
      <w:r>
        <w:rPr>
          <w:rFonts w:ascii="Arial"/>
          <w:i/>
          <w:spacing w:val="14"/>
          <w:sz w:val="21"/>
        </w:rPr>
        <w:t> </w:t>
      </w:r>
      <w:r>
        <w:rPr>
          <w:rFonts w:ascii="Arial"/>
          <w:i/>
          <w:spacing w:val="-2"/>
          <w:sz w:val="21"/>
        </w:rPr>
        <w:t>System</w:t>
      </w:r>
    </w:p>
    <w:p>
      <w:pPr>
        <w:tabs>
          <w:tab w:pos="1701" w:val="left" w:leader="none"/>
        </w:tabs>
        <w:spacing w:before="192"/>
        <w:ind w:left="283" w:right="0" w:firstLine="0"/>
        <w:jc w:val="left"/>
        <w:rPr>
          <w:rFonts w:ascii="Arial"/>
          <w:i/>
          <w:sz w:val="21"/>
        </w:rPr>
      </w:pPr>
      <w:bookmarkStart w:name="_bookmark18" w:id="23"/>
      <w:bookmarkEnd w:id="23"/>
      <w:r>
        <w:rPr/>
      </w:r>
      <w:r>
        <w:rPr>
          <w:spacing w:val="-5"/>
          <w:sz w:val="21"/>
        </w:rPr>
        <w:t>IR</w:t>
      </w:r>
      <w:r>
        <w:rPr>
          <w:sz w:val="21"/>
        </w:rPr>
        <w:tab/>
      </w:r>
      <w:r>
        <w:rPr>
          <w:rFonts w:ascii="Arial"/>
          <w:i/>
          <w:sz w:val="21"/>
        </w:rPr>
        <w:t>Intermediate</w:t>
      </w:r>
      <w:r>
        <w:rPr>
          <w:rFonts w:ascii="Arial"/>
          <w:i/>
          <w:spacing w:val="29"/>
          <w:sz w:val="21"/>
        </w:rPr>
        <w:t> </w:t>
      </w:r>
      <w:r>
        <w:rPr>
          <w:rFonts w:ascii="Arial"/>
          <w:i/>
          <w:spacing w:val="-2"/>
          <w:sz w:val="21"/>
        </w:rPr>
        <w:t>Representation</w:t>
      </w:r>
    </w:p>
    <w:p>
      <w:pPr>
        <w:spacing w:after="0"/>
        <w:jc w:val="left"/>
        <w:rPr>
          <w:rFonts w:ascii="Arial"/>
          <w:i/>
          <w:sz w:val="21"/>
        </w:rPr>
        <w:sectPr>
          <w:pgSz w:w="11910" w:h="16840"/>
          <w:pgMar w:top="1640" w:bottom="280" w:left="1417" w:right="0"/>
        </w:sectPr>
      </w:pPr>
    </w:p>
    <w:p>
      <w:pPr>
        <w:tabs>
          <w:tab w:pos="1701" w:val="left" w:leader="none"/>
        </w:tabs>
        <w:spacing w:before="89"/>
        <w:ind w:left="283" w:right="0" w:firstLine="0"/>
        <w:jc w:val="left"/>
        <w:rPr>
          <w:rFonts w:ascii="Arial"/>
          <w:i/>
          <w:sz w:val="21"/>
        </w:rPr>
      </w:pPr>
      <w:bookmarkStart w:name="_bookmark19" w:id="24"/>
      <w:bookmarkEnd w:id="24"/>
      <w:r>
        <w:rPr/>
      </w:r>
      <w:r>
        <w:rPr>
          <w:spacing w:val="-5"/>
          <w:sz w:val="21"/>
        </w:rPr>
        <w:t>KQL</w:t>
      </w:r>
      <w:r>
        <w:rPr>
          <w:sz w:val="21"/>
        </w:rPr>
        <w:tab/>
      </w:r>
      <w:r>
        <w:rPr>
          <w:rFonts w:ascii="Arial"/>
          <w:i/>
          <w:sz w:val="21"/>
        </w:rPr>
        <w:t>Kusto</w:t>
      </w:r>
      <w:r>
        <w:rPr>
          <w:rFonts w:ascii="Arial"/>
          <w:i/>
          <w:spacing w:val="11"/>
          <w:sz w:val="21"/>
        </w:rPr>
        <w:t> </w:t>
      </w:r>
      <w:r>
        <w:rPr>
          <w:rFonts w:ascii="Arial"/>
          <w:i/>
          <w:sz w:val="21"/>
        </w:rPr>
        <w:t>Query</w:t>
      </w:r>
      <w:r>
        <w:rPr>
          <w:rFonts w:ascii="Arial"/>
          <w:i/>
          <w:spacing w:val="12"/>
          <w:sz w:val="21"/>
        </w:rPr>
        <w:t> </w:t>
      </w:r>
      <w:r>
        <w:rPr>
          <w:rFonts w:ascii="Arial"/>
          <w:i/>
          <w:spacing w:val="-2"/>
          <w:sz w:val="21"/>
        </w:rPr>
        <w:t>Language</w:t>
      </w:r>
    </w:p>
    <w:p>
      <w:pPr>
        <w:tabs>
          <w:tab w:pos="1700" w:val="left" w:leader="none"/>
        </w:tabs>
        <w:spacing w:before="192"/>
        <w:ind w:left="283" w:right="0" w:firstLine="0"/>
        <w:jc w:val="left"/>
        <w:rPr>
          <w:rFonts w:ascii="Arial" w:hAnsi="Arial"/>
          <w:i/>
          <w:sz w:val="21"/>
        </w:rPr>
      </w:pPr>
      <w:bookmarkStart w:name="_bookmark20" w:id="25"/>
      <w:bookmarkEnd w:id="25"/>
      <w:r>
        <w:rPr/>
      </w:r>
      <w:r>
        <w:rPr>
          <w:spacing w:val="-5"/>
          <w:sz w:val="21"/>
        </w:rPr>
        <w:t>LLM</w:t>
      </w:r>
      <w:r>
        <w:rPr>
          <w:sz w:val="21"/>
        </w:rPr>
        <w:tab/>
        <w:t>Modelo</w:t>
      </w:r>
      <w:r>
        <w:rPr>
          <w:spacing w:val="11"/>
          <w:sz w:val="21"/>
        </w:rPr>
        <w:t> </w:t>
      </w:r>
      <w:r>
        <w:rPr>
          <w:sz w:val="21"/>
        </w:rPr>
        <w:t>de</w:t>
      </w:r>
      <w:r>
        <w:rPr>
          <w:spacing w:val="12"/>
          <w:sz w:val="21"/>
        </w:rPr>
        <w:t> </w:t>
      </w:r>
      <w:r>
        <w:rPr>
          <w:sz w:val="21"/>
        </w:rPr>
        <w:t>linguagem</w:t>
      </w:r>
      <w:r>
        <w:rPr>
          <w:spacing w:val="11"/>
          <w:sz w:val="21"/>
        </w:rPr>
        <w:t> </w:t>
      </w:r>
      <w:r>
        <w:rPr>
          <w:sz w:val="21"/>
        </w:rPr>
        <w:t>de</w:t>
      </w:r>
      <w:r>
        <w:rPr>
          <w:spacing w:val="12"/>
          <w:sz w:val="21"/>
        </w:rPr>
        <w:t> </w:t>
      </w:r>
      <w:r>
        <w:rPr>
          <w:sz w:val="21"/>
        </w:rPr>
        <w:t>grande</w:t>
      </w:r>
      <w:r>
        <w:rPr>
          <w:spacing w:val="11"/>
          <w:sz w:val="21"/>
        </w:rPr>
        <w:t> </w:t>
      </w:r>
      <w:r>
        <w:rPr>
          <w:sz w:val="21"/>
        </w:rPr>
        <w:t>escala,</w:t>
      </w:r>
      <w:r>
        <w:rPr>
          <w:spacing w:val="12"/>
          <w:sz w:val="21"/>
        </w:rPr>
        <w:t> </w:t>
      </w:r>
      <w:r>
        <w:rPr>
          <w:sz w:val="21"/>
        </w:rPr>
        <w:t>do</w:t>
      </w:r>
      <w:r>
        <w:rPr>
          <w:spacing w:val="11"/>
          <w:sz w:val="21"/>
        </w:rPr>
        <w:t> </w:t>
      </w:r>
      <w:r>
        <w:rPr>
          <w:sz w:val="21"/>
        </w:rPr>
        <w:t>inglês,</w:t>
      </w:r>
      <w:r>
        <w:rPr>
          <w:spacing w:val="12"/>
          <w:sz w:val="21"/>
        </w:rPr>
        <w:t> </w:t>
      </w:r>
      <w:r>
        <w:rPr>
          <w:rFonts w:ascii="Arial" w:hAnsi="Arial"/>
          <w:i/>
          <w:sz w:val="21"/>
        </w:rPr>
        <w:t>Large</w:t>
      </w:r>
      <w:r>
        <w:rPr>
          <w:rFonts w:ascii="Arial" w:hAnsi="Arial"/>
          <w:i/>
          <w:spacing w:val="11"/>
          <w:sz w:val="21"/>
        </w:rPr>
        <w:t> </w:t>
      </w:r>
      <w:r>
        <w:rPr>
          <w:rFonts w:ascii="Arial" w:hAnsi="Arial"/>
          <w:i/>
          <w:sz w:val="21"/>
        </w:rPr>
        <w:t>Language</w:t>
      </w:r>
      <w:r>
        <w:rPr>
          <w:rFonts w:ascii="Arial" w:hAnsi="Arial"/>
          <w:i/>
          <w:spacing w:val="12"/>
          <w:sz w:val="21"/>
        </w:rPr>
        <w:t> </w:t>
      </w:r>
      <w:r>
        <w:rPr>
          <w:rFonts w:ascii="Arial" w:hAnsi="Arial"/>
          <w:i/>
          <w:spacing w:val="-2"/>
          <w:sz w:val="21"/>
        </w:rPr>
        <w:t>Model</w:t>
      </w:r>
    </w:p>
    <w:p>
      <w:pPr>
        <w:tabs>
          <w:tab w:pos="1700" w:val="left" w:leader="none"/>
        </w:tabs>
        <w:spacing w:before="192"/>
        <w:ind w:left="283" w:right="0" w:firstLine="0"/>
        <w:jc w:val="left"/>
        <w:rPr>
          <w:rFonts w:ascii="Arial" w:hAnsi="Arial"/>
          <w:i/>
          <w:sz w:val="21"/>
        </w:rPr>
      </w:pPr>
      <w:bookmarkStart w:name="_bookmark21" w:id="26"/>
      <w:bookmarkEnd w:id="26"/>
      <w:r>
        <w:rPr/>
      </w:r>
      <w:r>
        <w:rPr>
          <w:spacing w:val="-5"/>
          <w:sz w:val="21"/>
        </w:rPr>
        <w:t>ML</w:t>
      </w:r>
      <w:r>
        <w:rPr>
          <w:sz w:val="21"/>
        </w:rPr>
        <w:tab/>
        <w:t>Aprendizado</w:t>
      </w:r>
      <w:r>
        <w:rPr>
          <w:spacing w:val="13"/>
          <w:sz w:val="21"/>
        </w:rPr>
        <w:t> </w:t>
      </w:r>
      <w:r>
        <w:rPr>
          <w:sz w:val="21"/>
        </w:rPr>
        <w:t>de</w:t>
      </w:r>
      <w:r>
        <w:rPr>
          <w:spacing w:val="14"/>
          <w:sz w:val="21"/>
        </w:rPr>
        <w:t> </w:t>
      </w:r>
      <w:r>
        <w:rPr>
          <w:sz w:val="21"/>
        </w:rPr>
        <w:t>Máquina,</w:t>
      </w:r>
      <w:r>
        <w:rPr>
          <w:spacing w:val="14"/>
          <w:sz w:val="21"/>
        </w:rPr>
        <w:t> </w:t>
      </w:r>
      <w:r>
        <w:rPr>
          <w:sz w:val="21"/>
        </w:rPr>
        <w:t>do</w:t>
      </w:r>
      <w:r>
        <w:rPr>
          <w:spacing w:val="14"/>
          <w:sz w:val="21"/>
        </w:rPr>
        <w:t> </w:t>
      </w:r>
      <w:r>
        <w:rPr>
          <w:sz w:val="21"/>
        </w:rPr>
        <w:t>inglês</w:t>
      </w:r>
      <w:r>
        <w:rPr>
          <w:spacing w:val="14"/>
          <w:sz w:val="21"/>
        </w:rPr>
        <w:t> </w:t>
      </w:r>
      <w:r>
        <w:rPr>
          <w:rFonts w:ascii="Arial" w:hAnsi="Arial"/>
          <w:i/>
          <w:sz w:val="21"/>
        </w:rPr>
        <w:t>Machine</w:t>
      </w:r>
      <w:r>
        <w:rPr>
          <w:rFonts w:ascii="Arial" w:hAnsi="Arial"/>
          <w:i/>
          <w:spacing w:val="14"/>
          <w:sz w:val="21"/>
        </w:rPr>
        <w:t> </w:t>
      </w:r>
      <w:r>
        <w:rPr>
          <w:rFonts w:ascii="Arial" w:hAnsi="Arial"/>
          <w:i/>
          <w:spacing w:val="-2"/>
          <w:sz w:val="21"/>
        </w:rPr>
        <w:t>Learning</w:t>
      </w:r>
    </w:p>
    <w:p>
      <w:pPr>
        <w:tabs>
          <w:tab w:pos="1700" w:val="left" w:leader="none"/>
        </w:tabs>
        <w:spacing w:line="429" w:lineRule="auto" w:before="192"/>
        <w:ind w:left="1701" w:right="1131" w:hanging="1418"/>
        <w:jc w:val="left"/>
        <w:rPr>
          <w:rFonts w:ascii="Arial" w:hAnsi="Arial"/>
          <w:i/>
          <w:sz w:val="21"/>
        </w:rPr>
      </w:pPr>
      <w:bookmarkStart w:name="_bookmark22" w:id="27"/>
      <w:bookmarkEnd w:id="27"/>
      <w:r>
        <w:rPr/>
      </w:r>
      <w:r>
        <w:rPr>
          <w:spacing w:val="-4"/>
          <w:sz w:val="21"/>
        </w:rPr>
        <w:t>NIST</w:t>
      </w:r>
      <w:r>
        <w:rPr>
          <w:sz w:val="21"/>
        </w:rPr>
        <w:tab/>
        <w:t>Instituto</w:t>
      </w:r>
      <w:r>
        <w:rPr>
          <w:spacing w:val="22"/>
          <w:sz w:val="21"/>
        </w:rPr>
        <w:t> </w:t>
      </w:r>
      <w:r>
        <w:rPr>
          <w:sz w:val="21"/>
        </w:rPr>
        <w:t>Nacional</w:t>
      </w:r>
      <w:r>
        <w:rPr>
          <w:spacing w:val="22"/>
          <w:sz w:val="21"/>
        </w:rPr>
        <w:t> </w:t>
      </w:r>
      <w:r>
        <w:rPr>
          <w:sz w:val="21"/>
        </w:rPr>
        <w:t>de</w:t>
      </w:r>
      <w:r>
        <w:rPr>
          <w:spacing w:val="22"/>
          <w:sz w:val="21"/>
        </w:rPr>
        <w:t> </w:t>
      </w:r>
      <w:r>
        <w:rPr>
          <w:sz w:val="21"/>
        </w:rPr>
        <w:t>Padrões</w:t>
      </w:r>
      <w:r>
        <w:rPr>
          <w:spacing w:val="22"/>
          <w:sz w:val="21"/>
        </w:rPr>
        <w:t> </w:t>
      </w:r>
      <w:r>
        <w:rPr>
          <w:sz w:val="21"/>
        </w:rPr>
        <w:t>e</w:t>
      </w:r>
      <w:r>
        <w:rPr>
          <w:spacing w:val="22"/>
          <w:sz w:val="21"/>
        </w:rPr>
        <w:t> </w:t>
      </w:r>
      <w:r>
        <w:rPr>
          <w:sz w:val="21"/>
        </w:rPr>
        <w:t>Tecnologia,</w:t>
      </w:r>
      <w:r>
        <w:rPr>
          <w:spacing w:val="22"/>
          <w:sz w:val="21"/>
        </w:rPr>
        <w:t> </w:t>
      </w:r>
      <w:r>
        <w:rPr>
          <w:sz w:val="21"/>
        </w:rPr>
        <w:t>do</w:t>
      </w:r>
      <w:r>
        <w:rPr>
          <w:spacing w:val="22"/>
          <w:sz w:val="21"/>
        </w:rPr>
        <w:t> </w:t>
      </w:r>
      <w:r>
        <w:rPr>
          <w:sz w:val="21"/>
        </w:rPr>
        <w:t>inglês</w:t>
      </w:r>
      <w:r>
        <w:rPr>
          <w:spacing w:val="22"/>
          <w:sz w:val="21"/>
        </w:rPr>
        <w:t> </w:t>
      </w:r>
      <w:r>
        <w:rPr>
          <w:rFonts w:ascii="Arial" w:hAnsi="Arial"/>
          <w:i/>
          <w:sz w:val="21"/>
        </w:rPr>
        <w:t>National</w:t>
      </w:r>
      <w:r>
        <w:rPr>
          <w:rFonts w:ascii="Arial" w:hAnsi="Arial"/>
          <w:i/>
          <w:spacing w:val="22"/>
          <w:sz w:val="21"/>
        </w:rPr>
        <w:t> </w:t>
      </w:r>
      <w:r>
        <w:rPr>
          <w:rFonts w:ascii="Arial" w:hAnsi="Arial"/>
          <w:i/>
          <w:sz w:val="21"/>
        </w:rPr>
        <w:t>Institute</w:t>
      </w:r>
      <w:r>
        <w:rPr>
          <w:rFonts w:ascii="Arial" w:hAnsi="Arial"/>
          <w:i/>
          <w:spacing w:val="22"/>
          <w:sz w:val="21"/>
        </w:rPr>
        <w:t> </w:t>
      </w:r>
      <w:r>
        <w:rPr>
          <w:rFonts w:ascii="Arial" w:hAnsi="Arial"/>
          <w:i/>
          <w:sz w:val="21"/>
        </w:rPr>
        <w:t>of</w:t>
      </w:r>
      <w:r>
        <w:rPr>
          <w:rFonts w:ascii="Arial" w:hAnsi="Arial"/>
          <w:i/>
          <w:spacing w:val="22"/>
          <w:sz w:val="21"/>
        </w:rPr>
        <w:t> </w:t>
      </w:r>
      <w:r>
        <w:rPr>
          <w:rFonts w:ascii="Arial" w:hAnsi="Arial"/>
          <w:i/>
          <w:sz w:val="21"/>
        </w:rPr>
        <w:t>Stan-dards and Technology</w:t>
      </w:r>
    </w:p>
    <w:p>
      <w:pPr>
        <w:tabs>
          <w:tab w:pos="1700" w:val="left" w:leader="none"/>
        </w:tabs>
        <w:spacing w:before="2"/>
        <w:ind w:left="283" w:right="0" w:firstLine="0"/>
        <w:jc w:val="left"/>
        <w:rPr>
          <w:rFonts w:ascii="Arial" w:hAnsi="Arial"/>
          <w:i/>
          <w:sz w:val="21"/>
        </w:rPr>
      </w:pPr>
      <w:bookmarkStart w:name="_bookmark23" w:id="28"/>
      <w:bookmarkEnd w:id="28"/>
      <w:r>
        <w:rPr/>
      </w:r>
      <w:r>
        <w:rPr>
          <w:spacing w:val="-5"/>
          <w:sz w:val="21"/>
        </w:rPr>
        <w:t>NVD</w:t>
      </w:r>
      <w:r>
        <w:rPr>
          <w:sz w:val="21"/>
        </w:rPr>
        <w:tab/>
        <w:t>Banco</w:t>
      </w:r>
      <w:r>
        <w:rPr>
          <w:spacing w:val="10"/>
          <w:sz w:val="21"/>
        </w:rPr>
        <w:t> </w:t>
      </w:r>
      <w:r>
        <w:rPr>
          <w:sz w:val="21"/>
        </w:rPr>
        <w:t>Nacional</w:t>
      </w:r>
      <w:r>
        <w:rPr>
          <w:spacing w:val="11"/>
          <w:sz w:val="21"/>
        </w:rPr>
        <w:t> </w:t>
      </w:r>
      <w:r>
        <w:rPr>
          <w:sz w:val="21"/>
        </w:rPr>
        <w:t>de</w:t>
      </w:r>
      <w:r>
        <w:rPr>
          <w:spacing w:val="10"/>
          <w:sz w:val="21"/>
        </w:rPr>
        <w:t> </w:t>
      </w:r>
      <w:r>
        <w:rPr>
          <w:sz w:val="21"/>
        </w:rPr>
        <w:t>Vulnerabilidades,</w:t>
      </w:r>
      <w:r>
        <w:rPr>
          <w:spacing w:val="11"/>
          <w:sz w:val="21"/>
        </w:rPr>
        <w:t> </w:t>
      </w:r>
      <w:r>
        <w:rPr>
          <w:sz w:val="21"/>
        </w:rPr>
        <w:t>do</w:t>
      </w:r>
      <w:r>
        <w:rPr>
          <w:spacing w:val="11"/>
          <w:sz w:val="21"/>
        </w:rPr>
        <w:t> </w:t>
      </w:r>
      <w:r>
        <w:rPr>
          <w:sz w:val="21"/>
        </w:rPr>
        <w:t>inglês</w:t>
      </w:r>
      <w:r>
        <w:rPr>
          <w:spacing w:val="10"/>
          <w:sz w:val="21"/>
        </w:rPr>
        <w:t> </w:t>
      </w:r>
      <w:r>
        <w:rPr>
          <w:rFonts w:ascii="Arial" w:hAnsi="Arial"/>
          <w:i/>
          <w:sz w:val="21"/>
        </w:rPr>
        <w:t>National</w:t>
      </w:r>
      <w:r>
        <w:rPr>
          <w:rFonts w:ascii="Arial" w:hAnsi="Arial"/>
          <w:i/>
          <w:spacing w:val="11"/>
          <w:sz w:val="21"/>
        </w:rPr>
        <w:t> </w:t>
      </w:r>
      <w:r>
        <w:rPr>
          <w:rFonts w:ascii="Arial" w:hAnsi="Arial"/>
          <w:i/>
          <w:sz w:val="21"/>
        </w:rPr>
        <w:t>Vulnerability</w:t>
      </w:r>
      <w:r>
        <w:rPr>
          <w:rFonts w:ascii="Arial" w:hAnsi="Arial"/>
          <w:i/>
          <w:spacing w:val="11"/>
          <w:sz w:val="21"/>
        </w:rPr>
        <w:t> </w:t>
      </w:r>
      <w:r>
        <w:rPr>
          <w:rFonts w:ascii="Arial" w:hAnsi="Arial"/>
          <w:i/>
          <w:spacing w:val="-2"/>
          <w:sz w:val="21"/>
        </w:rPr>
        <w:t>Database</w:t>
      </w:r>
    </w:p>
    <w:p>
      <w:pPr>
        <w:tabs>
          <w:tab w:pos="1701" w:val="left" w:leader="none"/>
        </w:tabs>
        <w:spacing w:before="192"/>
        <w:ind w:left="283" w:right="0" w:firstLine="0"/>
        <w:jc w:val="left"/>
        <w:rPr>
          <w:rFonts w:ascii="Arial"/>
          <w:i/>
          <w:sz w:val="21"/>
        </w:rPr>
      </w:pPr>
      <w:bookmarkStart w:name="_bookmark24" w:id="29"/>
      <w:bookmarkEnd w:id="29"/>
      <w:r>
        <w:rPr/>
      </w:r>
      <w:r>
        <w:rPr>
          <w:spacing w:val="-2"/>
          <w:sz w:val="21"/>
        </w:rPr>
        <w:t>OSCTI</w:t>
      </w:r>
      <w:r>
        <w:rPr>
          <w:sz w:val="21"/>
        </w:rPr>
        <w:tab/>
      </w:r>
      <w:r>
        <w:rPr>
          <w:rFonts w:ascii="Arial"/>
          <w:i/>
          <w:sz w:val="21"/>
        </w:rPr>
        <w:t>Open-Source</w:t>
      </w:r>
      <w:r>
        <w:rPr>
          <w:rFonts w:ascii="Arial"/>
          <w:i/>
          <w:spacing w:val="17"/>
          <w:sz w:val="21"/>
        </w:rPr>
        <w:t> </w:t>
      </w:r>
      <w:r>
        <w:rPr>
          <w:rFonts w:ascii="Arial"/>
          <w:i/>
          <w:sz w:val="21"/>
        </w:rPr>
        <w:t>Cyber</w:t>
      </w:r>
      <w:r>
        <w:rPr>
          <w:rFonts w:ascii="Arial"/>
          <w:i/>
          <w:spacing w:val="17"/>
          <w:sz w:val="21"/>
        </w:rPr>
        <w:t> </w:t>
      </w:r>
      <w:r>
        <w:rPr>
          <w:rFonts w:ascii="Arial"/>
          <w:i/>
          <w:sz w:val="21"/>
        </w:rPr>
        <w:t>Threat</w:t>
      </w:r>
      <w:r>
        <w:rPr>
          <w:rFonts w:ascii="Arial"/>
          <w:i/>
          <w:spacing w:val="17"/>
          <w:sz w:val="21"/>
        </w:rPr>
        <w:t> </w:t>
      </w:r>
      <w:r>
        <w:rPr>
          <w:rFonts w:ascii="Arial"/>
          <w:i/>
          <w:spacing w:val="-2"/>
          <w:sz w:val="21"/>
        </w:rPr>
        <w:t>Intelligence</w:t>
      </w:r>
    </w:p>
    <w:p>
      <w:pPr>
        <w:pStyle w:val="BodyText"/>
        <w:tabs>
          <w:tab w:pos="1700" w:val="left" w:leader="none"/>
        </w:tabs>
        <w:spacing w:before="192"/>
        <w:ind w:left="283"/>
      </w:pPr>
      <w:bookmarkStart w:name="_bookmark25" w:id="30"/>
      <w:bookmarkEnd w:id="30"/>
      <w:r>
        <w:rPr/>
      </w:r>
      <w:r>
        <w:rPr/>
        <w:t>PCI-</w:t>
      </w:r>
      <w:r>
        <w:rPr>
          <w:spacing w:val="-5"/>
        </w:rPr>
        <w:t>DSS</w:t>
      </w:r>
      <w:r>
        <w:rPr/>
        <w:tab/>
        <w:t>Padrão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Segurança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Indústria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Cartões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Pagamento,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inglês</w:t>
      </w:r>
    </w:p>
    <w:p>
      <w:pPr>
        <w:spacing w:before="192"/>
        <w:ind w:left="1701" w:right="0" w:firstLine="0"/>
        <w:jc w:val="left"/>
        <w:rPr>
          <w:rFonts w:ascii="Arial"/>
          <w:i/>
          <w:sz w:val="21"/>
        </w:rPr>
      </w:pPr>
      <w:r>
        <w:rPr>
          <w:rFonts w:ascii="Arial"/>
          <w:i/>
          <w:sz w:val="21"/>
        </w:rPr>
        <w:t>Payment</w:t>
      </w:r>
      <w:r>
        <w:rPr>
          <w:rFonts w:ascii="Arial"/>
          <w:i/>
          <w:spacing w:val="12"/>
          <w:sz w:val="21"/>
        </w:rPr>
        <w:t> </w:t>
      </w:r>
      <w:r>
        <w:rPr>
          <w:rFonts w:ascii="Arial"/>
          <w:i/>
          <w:sz w:val="21"/>
        </w:rPr>
        <w:t>Card</w:t>
      </w:r>
      <w:r>
        <w:rPr>
          <w:rFonts w:ascii="Arial"/>
          <w:i/>
          <w:spacing w:val="13"/>
          <w:sz w:val="21"/>
        </w:rPr>
        <w:t> </w:t>
      </w:r>
      <w:r>
        <w:rPr>
          <w:rFonts w:ascii="Arial"/>
          <w:i/>
          <w:sz w:val="21"/>
        </w:rPr>
        <w:t>Industry</w:t>
      </w:r>
      <w:r>
        <w:rPr>
          <w:rFonts w:ascii="Arial"/>
          <w:i/>
          <w:spacing w:val="12"/>
          <w:sz w:val="21"/>
        </w:rPr>
        <w:t> </w:t>
      </w:r>
      <w:r>
        <w:rPr>
          <w:rFonts w:ascii="Arial"/>
          <w:i/>
          <w:sz w:val="21"/>
        </w:rPr>
        <w:t>Data</w:t>
      </w:r>
      <w:r>
        <w:rPr>
          <w:rFonts w:ascii="Arial"/>
          <w:i/>
          <w:spacing w:val="13"/>
          <w:sz w:val="21"/>
        </w:rPr>
        <w:t> </w:t>
      </w:r>
      <w:r>
        <w:rPr>
          <w:rFonts w:ascii="Arial"/>
          <w:i/>
          <w:sz w:val="21"/>
        </w:rPr>
        <w:t>Security</w:t>
      </w:r>
      <w:r>
        <w:rPr>
          <w:rFonts w:ascii="Arial"/>
          <w:i/>
          <w:spacing w:val="12"/>
          <w:sz w:val="21"/>
        </w:rPr>
        <w:t> </w:t>
      </w:r>
      <w:r>
        <w:rPr>
          <w:rFonts w:ascii="Arial"/>
          <w:i/>
          <w:spacing w:val="-2"/>
          <w:sz w:val="21"/>
        </w:rPr>
        <w:t>Standard</w:t>
      </w:r>
    </w:p>
    <w:p>
      <w:pPr>
        <w:tabs>
          <w:tab w:pos="1700" w:val="left" w:leader="none"/>
        </w:tabs>
        <w:spacing w:before="192"/>
        <w:ind w:left="283" w:right="0" w:firstLine="0"/>
        <w:jc w:val="left"/>
        <w:rPr>
          <w:rFonts w:ascii="Arial" w:hAnsi="Arial"/>
          <w:i/>
          <w:sz w:val="21"/>
        </w:rPr>
      </w:pPr>
      <w:bookmarkStart w:name="_bookmark26" w:id="31"/>
      <w:bookmarkEnd w:id="31"/>
      <w:r>
        <w:rPr/>
      </w:r>
      <w:r>
        <w:rPr>
          <w:spacing w:val="-5"/>
          <w:sz w:val="21"/>
        </w:rPr>
        <w:t>PLN</w:t>
      </w:r>
      <w:r>
        <w:rPr>
          <w:sz w:val="21"/>
        </w:rPr>
        <w:tab/>
        <w:t>Processamento</w:t>
      </w:r>
      <w:r>
        <w:rPr>
          <w:spacing w:val="14"/>
          <w:sz w:val="21"/>
        </w:rPr>
        <w:t> </w:t>
      </w:r>
      <w:r>
        <w:rPr>
          <w:sz w:val="21"/>
        </w:rPr>
        <w:t>de</w:t>
      </w:r>
      <w:r>
        <w:rPr>
          <w:spacing w:val="15"/>
          <w:sz w:val="21"/>
        </w:rPr>
        <w:t> </w:t>
      </w:r>
      <w:r>
        <w:rPr>
          <w:sz w:val="21"/>
        </w:rPr>
        <w:t>Linguagem</w:t>
      </w:r>
      <w:r>
        <w:rPr>
          <w:spacing w:val="15"/>
          <w:sz w:val="21"/>
        </w:rPr>
        <w:t> </w:t>
      </w:r>
      <w:r>
        <w:rPr>
          <w:sz w:val="21"/>
        </w:rPr>
        <w:t>Natural,</w:t>
      </w:r>
      <w:r>
        <w:rPr>
          <w:spacing w:val="15"/>
          <w:sz w:val="21"/>
        </w:rPr>
        <w:t> </w:t>
      </w:r>
      <w:r>
        <w:rPr>
          <w:sz w:val="21"/>
        </w:rPr>
        <w:t>do</w:t>
      </w:r>
      <w:r>
        <w:rPr>
          <w:spacing w:val="15"/>
          <w:sz w:val="21"/>
        </w:rPr>
        <w:t> </w:t>
      </w:r>
      <w:r>
        <w:rPr>
          <w:sz w:val="21"/>
        </w:rPr>
        <w:t>inglês</w:t>
      </w:r>
      <w:r>
        <w:rPr>
          <w:spacing w:val="15"/>
          <w:sz w:val="21"/>
        </w:rPr>
        <w:t> </w:t>
      </w:r>
      <w:r>
        <w:rPr>
          <w:rFonts w:ascii="Arial" w:hAnsi="Arial"/>
          <w:i/>
          <w:sz w:val="21"/>
        </w:rPr>
        <w:t>Natural</w:t>
      </w:r>
      <w:r>
        <w:rPr>
          <w:rFonts w:ascii="Arial" w:hAnsi="Arial"/>
          <w:i/>
          <w:spacing w:val="15"/>
          <w:sz w:val="21"/>
        </w:rPr>
        <w:t> </w:t>
      </w:r>
      <w:r>
        <w:rPr>
          <w:rFonts w:ascii="Arial" w:hAnsi="Arial"/>
          <w:i/>
          <w:sz w:val="21"/>
        </w:rPr>
        <w:t>Language</w:t>
      </w:r>
      <w:r>
        <w:rPr>
          <w:rFonts w:ascii="Arial" w:hAnsi="Arial"/>
          <w:i/>
          <w:spacing w:val="15"/>
          <w:sz w:val="21"/>
        </w:rPr>
        <w:t> </w:t>
      </w:r>
      <w:r>
        <w:rPr>
          <w:rFonts w:ascii="Arial" w:hAnsi="Arial"/>
          <w:i/>
          <w:spacing w:val="-2"/>
          <w:sz w:val="21"/>
        </w:rPr>
        <w:t>Processing</w:t>
      </w:r>
    </w:p>
    <w:p>
      <w:pPr>
        <w:tabs>
          <w:tab w:pos="1701" w:val="left" w:leader="none"/>
        </w:tabs>
        <w:spacing w:before="191"/>
        <w:ind w:left="283" w:right="0" w:firstLine="0"/>
        <w:jc w:val="left"/>
        <w:rPr>
          <w:rFonts w:ascii="Arial"/>
          <w:i/>
          <w:sz w:val="21"/>
        </w:rPr>
      </w:pPr>
      <w:bookmarkStart w:name="_bookmark27" w:id="32"/>
      <w:bookmarkEnd w:id="32"/>
      <w:r>
        <w:rPr/>
      </w:r>
      <w:r>
        <w:rPr>
          <w:spacing w:val="-5"/>
          <w:sz w:val="21"/>
        </w:rPr>
        <w:t>QA</w:t>
      </w:r>
      <w:r>
        <w:rPr>
          <w:sz w:val="21"/>
        </w:rPr>
        <w:tab/>
      </w:r>
      <w:r>
        <w:rPr>
          <w:rFonts w:ascii="Arial"/>
          <w:i/>
          <w:sz w:val="21"/>
        </w:rPr>
        <w:t>Question</w:t>
      </w:r>
      <w:r>
        <w:rPr>
          <w:rFonts w:ascii="Arial"/>
          <w:i/>
          <w:spacing w:val="17"/>
          <w:sz w:val="21"/>
        </w:rPr>
        <w:t> </w:t>
      </w:r>
      <w:r>
        <w:rPr>
          <w:rFonts w:ascii="Arial"/>
          <w:i/>
          <w:spacing w:val="-2"/>
          <w:sz w:val="21"/>
        </w:rPr>
        <w:t>Answering</w:t>
      </w:r>
    </w:p>
    <w:p>
      <w:pPr>
        <w:tabs>
          <w:tab w:pos="1701" w:val="left" w:leader="none"/>
        </w:tabs>
        <w:spacing w:line="429" w:lineRule="auto" w:before="192"/>
        <w:ind w:left="1701" w:right="1131" w:hanging="1418"/>
        <w:jc w:val="left"/>
        <w:rPr>
          <w:sz w:val="21"/>
        </w:rPr>
      </w:pPr>
      <w:bookmarkStart w:name="_bookmark28" w:id="33"/>
      <w:bookmarkEnd w:id="33"/>
      <w:r>
        <w:rPr/>
      </w:r>
      <w:r>
        <w:rPr>
          <w:spacing w:val="-4"/>
          <w:sz w:val="21"/>
        </w:rPr>
        <w:t>RAG</w:t>
      </w:r>
      <w:r>
        <w:rPr>
          <w:sz w:val="21"/>
        </w:rPr>
        <w:tab/>
      </w:r>
      <w:r>
        <w:rPr>
          <w:rFonts w:ascii="Arial" w:hAnsi="Arial"/>
          <w:i/>
          <w:sz w:val="21"/>
        </w:rPr>
        <w:t>Retrieval-Augmented Generation</w:t>
      </w:r>
      <w:r>
        <w:rPr>
          <w:sz w:val="21"/>
        </w:rPr>
        <w:t>, em português, Geração Aumentada por Recu-</w:t>
      </w:r>
      <w:r>
        <w:rPr>
          <w:spacing w:val="-2"/>
          <w:sz w:val="21"/>
        </w:rPr>
        <w:t>peração</w:t>
      </w:r>
    </w:p>
    <w:p>
      <w:pPr>
        <w:tabs>
          <w:tab w:pos="1701" w:val="left" w:leader="none"/>
        </w:tabs>
        <w:spacing w:before="3"/>
        <w:ind w:left="283" w:right="0" w:firstLine="0"/>
        <w:jc w:val="left"/>
        <w:rPr>
          <w:sz w:val="21"/>
        </w:rPr>
      </w:pPr>
      <w:bookmarkStart w:name="_bookmark29" w:id="34"/>
      <w:bookmarkEnd w:id="34"/>
      <w:r>
        <w:rPr/>
      </w:r>
      <w:r>
        <w:rPr>
          <w:spacing w:val="-5"/>
          <w:sz w:val="21"/>
        </w:rPr>
        <w:t>RNN</w:t>
      </w:r>
      <w:r>
        <w:rPr>
          <w:sz w:val="21"/>
        </w:rPr>
        <w:tab/>
      </w:r>
      <w:r>
        <w:rPr>
          <w:rFonts w:ascii="Arial"/>
          <w:i/>
          <w:sz w:val="21"/>
        </w:rPr>
        <w:t>Recurrent</w:t>
      </w:r>
      <w:r>
        <w:rPr>
          <w:rFonts w:ascii="Arial"/>
          <w:i/>
          <w:spacing w:val="14"/>
          <w:sz w:val="21"/>
        </w:rPr>
        <w:t> </w:t>
      </w:r>
      <w:r>
        <w:rPr>
          <w:rFonts w:ascii="Arial"/>
          <w:i/>
          <w:sz w:val="21"/>
        </w:rPr>
        <w:t>Neural</w:t>
      </w:r>
      <w:r>
        <w:rPr>
          <w:rFonts w:ascii="Arial"/>
          <w:i/>
          <w:spacing w:val="15"/>
          <w:sz w:val="21"/>
        </w:rPr>
        <w:t> </w:t>
      </w:r>
      <w:r>
        <w:rPr>
          <w:rFonts w:ascii="Arial"/>
          <w:i/>
          <w:sz w:val="21"/>
        </w:rPr>
        <w:t>Networks</w:t>
      </w:r>
      <w:r>
        <w:rPr>
          <w:sz w:val="21"/>
        </w:rPr>
        <w:t>,</w:t>
      </w:r>
      <w:r>
        <w:rPr>
          <w:spacing w:val="15"/>
          <w:sz w:val="21"/>
        </w:rPr>
        <w:t> </w:t>
      </w:r>
      <w:r>
        <w:rPr>
          <w:sz w:val="21"/>
        </w:rPr>
        <w:t>Redes</w:t>
      </w:r>
      <w:r>
        <w:rPr>
          <w:spacing w:val="15"/>
          <w:sz w:val="21"/>
        </w:rPr>
        <w:t> </w:t>
      </w:r>
      <w:r>
        <w:rPr>
          <w:sz w:val="21"/>
        </w:rPr>
        <w:t>Neurais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Recorrentes.</w:t>
      </w:r>
    </w:p>
    <w:p>
      <w:pPr>
        <w:pStyle w:val="BodyText"/>
        <w:tabs>
          <w:tab w:pos="1700" w:val="left" w:leader="none"/>
        </w:tabs>
        <w:spacing w:before="192"/>
        <w:ind w:left="283"/>
      </w:pPr>
      <w:bookmarkStart w:name="_bookmark30" w:id="35"/>
      <w:bookmarkEnd w:id="35"/>
      <w:r>
        <w:rPr/>
      </w:r>
      <w:r>
        <w:rPr>
          <w:spacing w:val="-4"/>
        </w:rPr>
        <w:t>SIEM</w:t>
      </w:r>
      <w:r>
        <w:rPr/>
        <w:tab/>
        <w:t>Sistema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Gerenciamento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Informações</w:t>
      </w:r>
      <w:r>
        <w:rPr>
          <w:spacing w:val="23"/>
        </w:rPr>
        <w:t> </w:t>
      </w:r>
      <w:r>
        <w:rPr/>
        <w:t>e</w:t>
      </w:r>
      <w:r>
        <w:rPr>
          <w:spacing w:val="24"/>
        </w:rPr>
        <w:t> </w:t>
      </w:r>
      <w:r>
        <w:rPr/>
        <w:t>Eventos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Segurança,</w:t>
      </w:r>
      <w:r>
        <w:rPr>
          <w:spacing w:val="24"/>
        </w:rPr>
        <w:t> </w:t>
      </w:r>
      <w:r>
        <w:rPr/>
        <w:t>do</w:t>
      </w:r>
      <w:r>
        <w:rPr>
          <w:spacing w:val="24"/>
        </w:rPr>
        <w:t> </w:t>
      </w:r>
      <w:r>
        <w:rPr>
          <w:spacing w:val="-2"/>
        </w:rPr>
        <w:t>inglês</w:t>
      </w:r>
    </w:p>
    <w:p>
      <w:pPr>
        <w:spacing w:before="191"/>
        <w:ind w:left="1701" w:right="0" w:firstLine="0"/>
        <w:jc w:val="left"/>
        <w:rPr>
          <w:rFonts w:ascii="Arial"/>
          <w:i/>
          <w:sz w:val="21"/>
        </w:rPr>
      </w:pPr>
      <w:r>
        <w:rPr>
          <w:rFonts w:ascii="Arial"/>
          <w:i/>
          <w:sz w:val="21"/>
        </w:rPr>
        <w:t>Security</w:t>
      </w:r>
      <w:r>
        <w:rPr>
          <w:rFonts w:ascii="Arial"/>
          <w:i/>
          <w:spacing w:val="13"/>
          <w:sz w:val="21"/>
        </w:rPr>
        <w:t> </w:t>
      </w:r>
      <w:r>
        <w:rPr>
          <w:rFonts w:ascii="Arial"/>
          <w:i/>
          <w:sz w:val="21"/>
        </w:rPr>
        <w:t>Information</w:t>
      </w:r>
      <w:r>
        <w:rPr>
          <w:rFonts w:ascii="Arial"/>
          <w:i/>
          <w:spacing w:val="13"/>
          <w:sz w:val="21"/>
        </w:rPr>
        <w:t> </w:t>
      </w:r>
      <w:r>
        <w:rPr>
          <w:rFonts w:ascii="Arial"/>
          <w:i/>
          <w:sz w:val="21"/>
        </w:rPr>
        <w:t>and</w:t>
      </w:r>
      <w:r>
        <w:rPr>
          <w:rFonts w:ascii="Arial"/>
          <w:i/>
          <w:spacing w:val="13"/>
          <w:sz w:val="21"/>
        </w:rPr>
        <w:t> </w:t>
      </w:r>
      <w:r>
        <w:rPr>
          <w:rFonts w:ascii="Arial"/>
          <w:i/>
          <w:sz w:val="21"/>
        </w:rPr>
        <w:t>Event</w:t>
      </w:r>
      <w:r>
        <w:rPr>
          <w:rFonts w:ascii="Arial"/>
          <w:i/>
          <w:spacing w:val="13"/>
          <w:sz w:val="21"/>
        </w:rPr>
        <w:t> </w:t>
      </w:r>
      <w:r>
        <w:rPr>
          <w:rFonts w:ascii="Arial"/>
          <w:i/>
          <w:spacing w:val="-2"/>
          <w:sz w:val="21"/>
        </w:rPr>
        <w:t>Management</w:t>
      </w:r>
    </w:p>
    <w:p>
      <w:pPr>
        <w:tabs>
          <w:tab w:pos="1700" w:val="left" w:leader="none"/>
        </w:tabs>
        <w:spacing w:before="192"/>
        <w:ind w:left="283" w:right="0" w:firstLine="0"/>
        <w:jc w:val="left"/>
        <w:rPr>
          <w:rFonts w:ascii="Arial" w:hAnsi="Arial"/>
          <w:i/>
          <w:sz w:val="21"/>
        </w:rPr>
      </w:pPr>
      <w:bookmarkStart w:name="_bookmark31" w:id="36"/>
      <w:bookmarkEnd w:id="36"/>
      <w:r>
        <w:rPr/>
      </w:r>
      <w:r>
        <w:rPr>
          <w:spacing w:val="-5"/>
          <w:sz w:val="21"/>
        </w:rPr>
        <w:t>SOC</w:t>
      </w:r>
      <w:r>
        <w:rPr>
          <w:sz w:val="21"/>
        </w:rPr>
        <w:tab/>
        <w:t>Centro</w:t>
      </w:r>
      <w:r>
        <w:rPr>
          <w:spacing w:val="13"/>
          <w:sz w:val="21"/>
        </w:rPr>
        <w:t> </w:t>
      </w:r>
      <w:r>
        <w:rPr>
          <w:sz w:val="21"/>
        </w:rPr>
        <w:t>de</w:t>
      </w:r>
      <w:r>
        <w:rPr>
          <w:spacing w:val="13"/>
          <w:sz w:val="21"/>
        </w:rPr>
        <w:t> </w:t>
      </w:r>
      <w:r>
        <w:rPr>
          <w:sz w:val="21"/>
        </w:rPr>
        <w:t>Operações</w:t>
      </w:r>
      <w:r>
        <w:rPr>
          <w:spacing w:val="13"/>
          <w:sz w:val="21"/>
        </w:rPr>
        <w:t> </w:t>
      </w:r>
      <w:r>
        <w:rPr>
          <w:sz w:val="21"/>
        </w:rPr>
        <w:t>de</w:t>
      </w:r>
      <w:r>
        <w:rPr>
          <w:spacing w:val="13"/>
          <w:sz w:val="21"/>
        </w:rPr>
        <w:t> </w:t>
      </w:r>
      <w:r>
        <w:rPr>
          <w:sz w:val="21"/>
        </w:rPr>
        <w:t>Segurança,</w:t>
      </w:r>
      <w:r>
        <w:rPr>
          <w:spacing w:val="13"/>
          <w:sz w:val="21"/>
        </w:rPr>
        <w:t> </w:t>
      </w:r>
      <w:r>
        <w:rPr>
          <w:sz w:val="21"/>
        </w:rPr>
        <w:t>do</w:t>
      </w:r>
      <w:r>
        <w:rPr>
          <w:spacing w:val="13"/>
          <w:sz w:val="21"/>
        </w:rPr>
        <w:t> </w:t>
      </w:r>
      <w:r>
        <w:rPr>
          <w:sz w:val="21"/>
        </w:rPr>
        <w:t>inglês</w:t>
      </w:r>
      <w:r>
        <w:rPr>
          <w:spacing w:val="14"/>
          <w:sz w:val="21"/>
        </w:rPr>
        <w:t> </w:t>
      </w:r>
      <w:r>
        <w:rPr>
          <w:rFonts w:ascii="Arial" w:hAnsi="Arial"/>
          <w:i/>
          <w:sz w:val="21"/>
        </w:rPr>
        <w:t>Security</w:t>
      </w:r>
      <w:r>
        <w:rPr>
          <w:rFonts w:ascii="Arial" w:hAnsi="Arial"/>
          <w:i/>
          <w:spacing w:val="13"/>
          <w:sz w:val="21"/>
        </w:rPr>
        <w:t> </w:t>
      </w:r>
      <w:r>
        <w:rPr>
          <w:rFonts w:ascii="Arial" w:hAnsi="Arial"/>
          <w:i/>
          <w:sz w:val="21"/>
        </w:rPr>
        <w:t>Operations</w:t>
      </w:r>
      <w:r>
        <w:rPr>
          <w:rFonts w:ascii="Arial" w:hAnsi="Arial"/>
          <w:i/>
          <w:spacing w:val="13"/>
          <w:sz w:val="21"/>
        </w:rPr>
        <w:t> </w:t>
      </w:r>
      <w:r>
        <w:rPr>
          <w:rFonts w:ascii="Arial" w:hAnsi="Arial"/>
          <w:i/>
          <w:spacing w:val="-2"/>
          <w:sz w:val="21"/>
        </w:rPr>
        <w:t>Center</w:t>
      </w:r>
    </w:p>
    <w:p>
      <w:pPr>
        <w:tabs>
          <w:tab w:pos="1701" w:val="left" w:leader="none"/>
        </w:tabs>
        <w:spacing w:before="192"/>
        <w:ind w:left="283" w:right="0" w:firstLine="0"/>
        <w:jc w:val="left"/>
        <w:rPr>
          <w:rFonts w:ascii="Arial"/>
          <w:i/>
          <w:sz w:val="21"/>
        </w:rPr>
      </w:pPr>
      <w:bookmarkStart w:name="_bookmark32" w:id="37"/>
      <w:bookmarkEnd w:id="37"/>
      <w:r>
        <w:rPr/>
      </w:r>
      <w:r>
        <w:rPr>
          <w:spacing w:val="-5"/>
          <w:sz w:val="21"/>
        </w:rPr>
        <w:t>SPL</w:t>
      </w:r>
      <w:r>
        <w:rPr>
          <w:sz w:val="21"/>
        </w:rPr>
        <w:tab/>
      </w:r>
      <w:r>
        <w:rPr>
          <w:rFonts w:ascii="Arial"/>
          <w:i/>
          <w:sz w:val="21"/>
        </w:rPr>
        <w:t>Splunk</w:t>
      </w:r>
      <w:r>
        <w:rPr>
          <w:rFonts w:ascii="Arial"/>
          <w:i/>
          <w:spacing w:val="17"/>
          <w:sz w:val="21"/>
        </w:rPr>
        <w:t> </w:t>
      </w:r>
      <w:r>
        <w:rPr>
          <w:rFonts w:ascii="Arial"/>
          <w:i/>
          <w:sz w:val="21"/>
        </w:rPr>
        <w:t>Processing</w:t>
      </w:r>
      <w:r>
        <w:rPr>
          <w:rFonts w:ascii="Arial"/>
          <w:i/>
          <w:spacing w:val="18"/>
          <w:sz w:val="21"/>
        </w:rPr>
        <w:t> </w:t>
      </w:r>
      <w:r>
        <w:rPr>
          <w:rFonts w:ascii="Arial"/>
          <w:i/>
          <w:spacing w:val="-2"/>
          <w:sz w:val="21"/>
        </w:rPr>
        <w:t>Language</w:t>
      </w:r>
    </w:p>
    <w:p>
      <w:pPr>
        <w:tabs>
          <w:tab w:pos="1700" w:val="left" w:leader="none"/>
        </w:tabs>
        <w:spacing w:line="429" w:lineRule="auto" w:before="192"/>
        <w:ind w:left="1701" w:right="1131" w:hanging="1418"/>
        <w:jc w:val="left"/>
        <w:rPr>
          <w:rFonts w:ascii="Arial" w:hAnsi="Arial"/>
          <w:i/>
          <w:sz w:val="21"/>
        </w:rPr>
      </w:pPr>
      <w:bookmarkStart w:name="_bookmark33" w:id="38"/>
      <w:bookmarkEnd w:id="38"/>
      <w:r>
        <w:rPr/>
      </w:r>
      <w:r>
        <w:rPr>
          <w:spacing w:val="-2"/>
          <w:sz w:val="21"/>
        </w:rPr>
        <w:t>TF-IDF</w:t>
      </w:r>
      <w:r>
        <w:rPr>
          <w:sz w:val="21"/>
        </w:rPr>
        <w:tab/>
        <w:t>Frequência</w:t>
      </w:r>
      <w:r>
        <w:rPr>
          <w:spacing w:val="36"/>
          <w:sz w:val="21"/>
        </w:rPr>
        <w:t> </w:t>
      </w:r>
      <w:r>
        <w:rPr>
          <w:sz w:val="21"/>
        </w:rPr>
        <w:t>de</w:t>
      </w:r>
      <w:r>
        <w:rPr>
          <w:spacing w:val="36"/>
          <w:sz w:val="21"/>
        </w:rPr>
        <w:t> </w:t>
      </w:r>
      <w:r>
        <w:rPr>
          <w:sz w:val="21"/>
        </w:rPr>
        <w:t>Termo–Frequência</w:t>
      </w:r>
      <w:r>
        <w:rPr>
          <w:spacing w:val="36"/>
          <w:sz w:val="21"/>
        </w:rPr>
        <w:t> </w:t>
      </w:r>
      <w:r>
        <w:rPr>
          <w:sz w:val="21"/>
        </w:rPr>
        <w:t>Inversa</w:t>
      </w:r>
      <w:r>
        <w:rPr>
          <w:spacing w:val="36"/>
          <w:sz w:val="21"/>
        </w:rPr>
        <w:t> </w:t>
      </w:r>
      <w:r>
        <w:rPr>
          <w:sz w:val="21"/>
        </w:rPr>
        <w:t>de</w:t>
      </w:r>
      <w:r>
        <w:rPr>
          <w:spacing w:val="36"/>
          <w:sz w:val="21"/>
        </w:rPr>
        <w:t> </w:t>
      </w:r>
      <w:r>
        <w:rPr>
          <w:sz w:val="21"/>
        </w:rPr>
        <w:t>Documento,</w:t>
      </w:r>
      <w:r>
        <w:rPr>
          <w:spacing w:val="36"/>
          <w:sz w:val="21"/>
        </w:rPr>
        <w:t> </w:t>
      </w:r>
      <w:r>
        <w:rPr>
          <w:sz w:val="21"/>
        </w:rPr>
        <w:t>do</w:t>
      </w:r>
      <w:r>
        <w:rPr>
          <w:spacing w:val="36"/>
          <w:sz w:val="21"/>
        </w:rPr>
        <w:t> </w:t>
      </w:r>
      <w:r>
        <w:rPr>
          <w:sz w:val="21"/>
        </w:rPr>
        <w:t>inglês</w:t>
      </w:r>
      <w:r>
        <w:rPr>
          <w:spacing w:val="36"/>
          <w:sz w:val="21"/>
        </w:rPr>
        <w:t> </w:t>
      </w:r>
      <w:r>
        <w:rPr>
          <w:rFonts w:ascii="Arial" w:hAnsi="Arial"/>
          <w:i/>
          <w:sz w:val="21"/>
        </w:rPr>
        <w:t>Term</w:t>
      </w:r>
      <w:r>
        <w:rPr>
          <w:rFonts w:ascii="Arial" w:hAnsi="Arial"/>
          <w:i/>
          <w:spacing w:val="36"/>
          <w:sz w:val="21"/>
        </w:rPr>
        <w:t> </w:t>
      </w:r>
      <w:r>
        <w:rPr>
          <w:rFonts w:ascii="Arial" w:hAnsi="Arial"/>
          <w:i/>
          <w:sz w:val="21"/>
        </w:rPr>
        <w:t>Fre-quency–Inverse Document Frequency</w:t>
      </w:r>
    </w:p>
    <w:p>
      <w:pPr>
        <w:tabs>
          <w:tab w:pos="1701" w:val="left" w:leader="none"/>
        </w:tabs>
        <w:spacing w:line="429" w:lineRule="auto" w:before="2"/>
        <w:ind w:left="1701" w:right="1131" w:hanging="1418"/>
        <w:jc w:val="left"/>
        <w:rPr>
          <w:sz w:val="21"/>
        </w:rPr>
      </w:pPr>
      <w:bookmarkStart w:name="_bookmark34" w:id="39"/>
      <w:bookmarkEnd w:id="39"/>
      <w:r>
        <w:rPr/>
      </w:r>
      <w:r>
        <w:rPr>
          <w:spacing w:val="-4"/>
          <w:sz w:val="21"/>
        </w:rPr>
        <w:t>TTP</w:t>
      </w:r>
      <w:r>
        <w:rPr>
          <w:sz w:val="21"/>
        </w:rPr>
        <w:tab/>
      </w:r>
      <w:r>
        <w:rPr>
          <w:rFonts w:ascii="Arial" w:hAnsi="Arial"/>
          <w:i/>
          <w:sz w:val="21"/>
        </w:rPr>
        <w:t>Tactics, Techniques, and Procedures</w:t>
      </w:r>
      <w:r>
        <w:rPr>
          <w:rFonts w:ascii="Arial" w:hAnsi="Arial"/>
          <w:i/>
          <w:spacing w:val="22"/>
          <w:sz w:val="21"/>
        </w:rPr>
        <w:t> </w:t>
      </w:r>
      <w:r>
        <w:rPr>
          <w:sz w:val="21"/>
        </w:rPr>
        <w:t>— em português, Táticas, Técnicas e Pro-</w:t>
      </w:r>
      <w:r>
        <w:rPr>
          <w:spacing w:val="-2"/>
          <w:sz w:val="21"/>
        </w:rPr>
        <w:t>cedimentos</w:t>
      </w:r>
    </w:p>
    <w:p>
      <w:pPr>
        <w:tabs>
          <w:tab w:pos="1701" w:val="left" w:leader="none"/>
        </w:tabs>
        <w:spacing w:before="3"/>
        <w:ind w:left="283" w:right="0" w:firstLine="0"/>
        <w:jc w:val="left"/>
        <w:rPr>
          <w:rFonts w:ascii="Arial"/>
          <w:i/>
          <w:sz w:val="21"/>
        </w:rPr>
      </w:pPr>
      <w:bookmarkStart w:name="_bookmark35" w:id="40"/>
      <w:bookmarkEnd w:id="40"/>
      <w:r>
        <w:rPr/>
      </w:r>
      <w:r>
        <w:rPr>
          <w:spacing w:val="-5"/>
          <w:sz w:val="21"/>
        </w:rPr>
        <w:t>URL</w:t>
      </w:r>
      <w:r>
        <w:rPr>
          <w:sz w:val="21"/>
        </w:rPr>
        <w:tab/>
      </w:r>
      <w:r>
        <w:rPr>
          <w:rFonts w:ascii="Arial"/>
          <w:i/>
          <w:sz w:val="21"/>
        </w:rPr>
        <w:t>Uniform</w:t>
      </w:r>
      <w:r>
        <w:rPr>
          <w:rFonts w:ascii="Arial"/>
          <w:i/>
          <w:spacing w:val="16"/>
          <w:sz w:val="21"/>
        </w:rPr>
        <w:t> </w:t>
      </w:r>
      <w:r>
        <w:rPr>
          <w:rFonts w:ascii="Arial"/>
          <w:i/>
          <w:sz w:val="21"/>
        </w:rPr>
        <w:t>Resource</w:t>
      </w:r>
      <w:r>
        <w:rPr>
          <w:rFonts w:ascii="Arial"/>
          <w:i/>
          <w:spacing w:val="16"/>
          <w:sz w:val="21"/>
        </w:rPr>
        <w:t> </w:t>
      </w:r>
      <w:r>
        <w:rPr>
          <w:rFonts w:ascii="Arial"/>
          <w:i/>
          <w:spacing w:val="-2"/>
          <w:sz w:val="21"/>
        </w:rPr>
        <w:t>Locators</w:t>
      </w:r>
    </w:p>
    <w:p>
      <w:pPr>
        <w:spacing w:after="0"/>
        <w:jc w:val="left"/>
        <w:rPr>
          <w:rFonts w:ascii="Arial"/>
          <w:i/>
          <w:sz w:val="21"/>
        </w:rPr>
        <w:sectPr>
          <w:pgSz w:w="11910" w:h="16840"/>
          <w:pgMar w:top="1700" w:bottom="280" w:left="1417" w:right="0"/>
        </w:sectPr>
      </w:pPr>
    </w:p>
    <w:p>
      <w:pPr>
        <w:pStyle w:val="Heading1"/>
        <w:spacing w:before="85"/>
        <w:ind w:right="907"/>
        <w:jc w:val="center"/>
      </w:pPr>
      <w:bookmarkStart w:name="Sumário" w:id="41"/>
      <w:bookmarkEnd w:id="41"/>
      <w:r>
        <w:rPr>
          <w:b w:val="0"/>
        </w:rPr>
      </w:r>
      <w:r>
        <w:rPr>
          <w:spacing w:val="-2"/>
        </w:rPr>
        <w:t>SUMÁRIO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477" w:val="left" w:leader="none"/>
          <w:tab w:pos="9235" w:val="left" w:leader="none"/>
        </w:tabs>
        <w:spacing w:line="240" w:lineRule="auto" w:before="0" w:after="0"/>
        <w:ind w:left="1477" w:right="0" w:hanging="1194"/>
        <w:jc w:val="left"/>
        <w:rPr>
          <w:rFonts w:ascii="Arial" w:hAnsi="Arial"/>
          <w:b/>
          <w:sz w:val="21"/>
        </w:rPr>
      </w:pPr>
      <w:hyperlink w:history="true" w:anchor="_bookmark36">
        <w:r>
          <w:rPr>
            <w:rFonts w:ascii="Arial" w:hAnsi="Arial"/>
            <w:b/>
            <w:sz w:val="21"/>
          </w:rPr>
          <w:t>INTRODUÇÃO</w:t>
        </w:r>
      </w:hyperlink>
      <w:r>
        <w:rPr>
          <w:rFonts w:ascii="Arial" w:hAnsi="Arial"/>
          <w:b/>
          <w:spacing w:val="53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pacing w:val="-10"/>
          <w:sz w:val="21"/>
        </w:rPr>
        <w:t>.</w:t>
      </w:r>
      <w:r>
        <w:rPr>
          <w:rFonts w:ascii="Arial" w:hAnsi="Arial"/>
          <w:b/>
          <w:sz w:val="21"/>
        </w:rPr>
        <w:tab/>
      </w:r>
      <w:r>
        <w:rPr>
          <w:rFonts w:ascii="Arial" w:hAnsi="Arial"/>
          <w:b/>
          <w:spacing w:val="-10"/>
          <w:sz w:val="21"/>
        </w:rPr>
        <w:t>8</w:t>
      </w:r>
    </w:p>
    <w:p>
      <w:pPr>
        <w:pStyle w:val="ListParagraph"/>
        <w:numPr>
          <w:ilvl w:val="1"/>
          <w:numId w:val="1"/>
        </w:numPr>
        <w:tabs>
          <w:tab w:pos="1477" w:val="left" w:leader="none"/>
          <w:tab w:pos="9235" w:val="left" w:leader="none"/>
        </w:tabs>
        <w:spacing w:line="240" w:lineRule="auto" w:before="215" w:after="0"/>
        <w:ind w:left="1477" w:right="0" w:hanging="1194"/>
        <w:jc w:val="left"/>
        <w:rPr>
          <w:rFonts w:ascii="Arial" w:hAnsi="Arial"/>
          <w:b/>
          <w:sz w:val="21"/>
        </w:rPr>
      </w:pPr>
      <w:hyperlink w:history="true" w:anchor="_bookmark38">
        <w:r>
          <w:rPr>
            <w:rFonts w:ascii="Arial" w:hAnsi="Arial"/>
            <w:b/>
            <w:sz w:val="21"/>
          </w:rPr>
          <w:t>Motivação</w:t>
        </w:r>
      </w:hyperlink>
      <w:r>
        <w:rPr>
          <w:rFonts w:ascii="Arial" w:hAnsi="Arial"/>
          <w:b/>
          <w:spacing w:val="62"/>
          <w:w w:val="150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1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z w:val="21"/>
        </w:rPr>
        <w:t>.</w:t>
      </w:r>
      <w:r>
        <w:rPr>
          <w:rFonts w:ascii="Arial" w:hAnsi="Arial"/>
          <w:b/>
          <w:spacing w:val="62"/>
          <w:sz w:val="21"/>
        </w:rPr>
        <w:t> </w:t>
      </w:r>
      <w:r>
        <w:rPr>
          <w:rFonts w:ascii="Arial" w:hAnsi="Arial"/>
          <w:b/>
          <w:spacing w:val="-10"/>
          <w:sz w:val="21"/>
        </w:rPr>
        <w:t>.</w:t>
      </w:r>
      <w:r>
        <w:rPr>
          <w:rFonts w:ascii="Arial" w:hAnsi="Arial"/>
          <w:b/>
          <w:sz w:val="21"/>
        </w:rPr>
        <w:tab/>
      </w:r>
      <w:r>
        <w:rPr>
          <w:rFonts w:ascii="Arial" w:hAnsi="Arial"/>
          <w:b/>
          <w:spacing w:val="-10"/>
          <w:sz w:val="21"/>
        </w:rPr>
        <w:t>8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1"/>
        </w:rPr>
        <w:sectPr>
          <w:pgSz w:w="11910" w:h="16840"/>
          <w:pgMar w:top="1640" w:bottom="1141" w:left="1417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6" w:after="0"/>
            <w:ind w:left="1477" w:right="0" w:hanging="1194"/>
            <w:jc w:val="left"/>
          </w:pPr>
          <w:hyperlink w:history="true" w:anchor="_bookmark40">
            <w:r>
              <w:rPr>
                <w:spacing w:val="-2"/>
              </w:rPr>
              <w:t>Objetivos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41">
            <w:r>
              <w:rPr/>
              <w:t>Objetivo</w:t>
            </w:r>
            <w:r>
              <w:rPr>
                <w:spacing w:val="10"/>
              </w:rPr>
              <w:t> </w:t>
            </w:r>
            <w:r>
              <w:rPr>
                <w:spacing w:val="-4"/>
              </w:rPr>
              <w:t>geral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1" w:after="0"/>
            <w:ind w:left="1477" w:right="0" w:hanging="1194"/>
            <w:jc w:val="left"/>
          </w:pPr>
          <w:hyperlink w:history="true" w:anchor="_bookmark42">
            <w:r>
              <w:rPr/>
              <w:t>Objetivos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específicos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6" w:after="0"/>
            <w:ind w:left="1477" w:right="0" w:hanging="1194"/>
            <w:jc w:val="left"/>
          </w:pPr>
          <w:hyperlink w:history="true" w:anchor="_bookmark44">
            <w:r>
              <w:rPr/>
              <w:t>Estrutura</w:t>
            </w:r>
            <w:r>
              <w:rPr>
                <w:spacing w:val="12"/>
              </w:rPr>
              <w:t> </w:t>
            </w:r>
            <w:r>
              <w:rPr/>
              <w:t>do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trabalho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45">
            <w:r>
              <w:rPr/>
              <w:t>REFERENCIAL</w:t>
            </w:r>
            <w:r>
              <w:rPr>
                <w:spacing w:val="30"/>
              </w:rPr>
              <w:t> </w:t>
            </w:r>
            <w:r>
              <w:rPr>
                <w:spacing w:val="-2"/>
              </w:rPr>
              <w:t>TEÓRICO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47">
            <w:r>
              <w:rPr/>
              <w:t>Segurança</w:t>
            </w:r>
            <w:r>
              <w:rPr>
                <w:spacing w:val="12"/>
              </w:rPr>
              <w:t> </w:t>
            </w:r>
            <w:r>
              <w:rPr/>
              <w:t>da</w:t>
            </w:r>
            <w:r>
              <w:rPr>
                <w:spacing w:val="12"/>
              </w:rPr>
              <w:t> </w:t>
            </w:r>
            <w:r>
              <w:rPr/>
              <w:t>Informação</w:t>
            </w:r>
            <w:r>
              <w:rPr>
                <w:spacing w:val="13"/>
              </w:rPr>
              <w:t> </w:t>
            </w:r>
            <w:r>
              <w:rPr/>
              <w:t>e</w:t>
            </w:r>
            <w:r>
              <w:rPr>
                <w:spacing w:val="12"/>
              </w:rPr>
              <w:t> </w:t>
            </w:r>
            <w:r>
              <w:rPr>
                <w:spacing w:val="-5"/>
              </w:rPr>
              <w:t>SOC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48">
            <w:r>
              <w:rPr>
                <w:spacing w:val="-4"/>
              </w:rPr>
              <w:t>SIEM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50">
            <w:r>
              <w:rPr/>
              <w:t>SIEMs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Inteligentes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none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53">
            <w:r>
              <w:rPr/>
              <w:t>Bases</w:t>
            </w:r>
            <w:r>
              <w:rPr>
                <w:spacing w:val="15"/>
              </w:rPr>
              <w:t> </w:t>
            </w:r>
            <w:r>
              <w:rPr/>
              <w:t>de</w:t>
            </w:r>
            <w:r>
              <w:rPr>
                <w:spacing w:val="15"/>
              </w:rPr>
              <w:t> </w:t>
            </w:r>
            <w:r>
              <w:rPr/>
              <w:t>Conhecimento</w:t>
            </w:r>
            <w:r>
              <w:rPr>
                <w:spacing w:val="15"/>
              </w:rPr>
              <w:t> </w:t>
            </w:r>
            <w:r>
              <w:rPr/>
              <w:t>sobre</w:t>
            </w:r>
            <w:r>
              <w:rPr>
                <w:spacing w:val="15"/>
              </w:rPr>
              <w:t> </w:t>
            </w:r>
            <w:r>
              <w:rPr/>
              <w:t>Vulnerabilidades</w:t>
            </w:r>
            <w:r>
              <w:rPr>
                <w:spacing w:val="15"/>
              </w:rPr>
              <w:t> </w:t>
            </w:r>
            <w:r>
              <w:rPr/>
              <w:t>e</w:t>
            </w:r>
            <w:r>
              <w:rPr>
                <w:spacing w:val="15"/>
              </w:rPr>
              <w:t> </w:t>
            </w:r>
            <w:r>
              <w:rPr/>
              <w:t>Técnicas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Adversárias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54">
            <w:r>
              <w:rPr/>
              <w:t>CVE</w:t>
            </w:r>
            <w:r>
              <w:rPr>
                <w:spacing w:val="6"/>
              </w:rPr>
              <w:t> </w:t>
            </w:r>
            <w:r>
              <w:rPr/>
              <w:t>e</w:t>
            </w:r>
            <w:r>
              <w:rPr>
                <w:spacing w:val="6"/>
              </w:rPr>
              <w:t> </w:t>
            </w:r>
            <w:r>
              <w:rPr>
                <w:spacing w:val="-5"/>
              </w:rPr>
              <w:t>CWE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55">
            <w:r>
              <w:rPr/>
              <w:t>MITRE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ATT&amp;CK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56">
            <w:r>
              <w:rPr/>
              <w:t>NVD</w:t>
            </w:r>
            <w:r>
              <w:rPr>
                <w:spacing w:val="6"/>
              </w:rPr>
              <w:t> </w:t>
            </w:r>
            <w:r>
              <w:rPr/>
              <w:t>e</w:t>
            </w:r>
            <w:r>
              <w:rPr>
                <w:spacing w:val="7"/>
              </w:rPr>
              <w:t> </w:t>
            </w:r>
            <w:r>
              <w:rPr>
                <w:spacing w:val="-4"/>
              </w:rPr>
              <w:t>CVSS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5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  <w:rPr>
              <w:rFonts w:ascii="Arial"/>
              <w:i w:val="0"/>
              <w:sz w:val="21"/>
            </w:rPr>
          </w:pPr>
          <w:hyperlink w:history="true" w:anchor="_bookmark57">
            <w:r>
              <w:rPr>
                <w:rFonts w:ascii="Arial"/>
                <w:i w:val="0"/>
                <w:sz w:val="21"/>
              </w:rPr>
              <w:t>Regras</w:t>
            </w:r>
            <w:r>
              <w:rPr>
                <w:rFonts w:ascii="Arial"/>
                <w:i w:val="0"/>
                <w:spacing w:val="15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Sigma</w:t>
            </w:r>
          </w:hyperlink>
          <w:r>
            <w:rPr>
              <w:rFonts w:ascii="Times New Roman"/>
              <w:b w:val="0"/>
              <w:i w:val="0"/>
              <w:sz w:val="21"/>
            </w:rPr>
            <w:tab/>
          </w:r>
          <w:r>
            <w:rPr>
              <w:rFonts w:ascii="Arial"/>
              <w:i w:val="0"/>
              <w:spacing w:val="-5"/>
              <w:sz w:val="21"/>
            </w:rPr>
            <w:t>18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59">
            <w:r>
              <w:rPr/>
              <w:t>Sigma</w:t>
            </w:r>
            <w:r>
              <w:rPr>
                <w:spacing w:val="8"/>
              </w:rPr>
              <w:t> </w:t>
            </w:r>
            <w:r>
              <w:rPr/>
              <w:t>e</w:t>
            </w:r>
            <w:r>
              <w:rPr>
                <w:spacing w:val="9"/>
              </w:rPr>
              <w:t> </w:t>
            </w:r>
            <w:r>
              <w:rPr/>
              <w:t>a</w:t>
            </w:r>
            <w:r>
              <w:rPr>
                <w:spacing w:val="9"/>
              </w:rPr>
              <w:t> </w:t>
            </w:r>
            <w:r>
              <w:rPr/>
              <w:t>mitigação</w:t>
            </w:r>
            <w:r>
              <w:rPr>
                <w:spacing w:val="9"/>
              </w:rPr>
              <w:t> </w:t>
            </w:r>
            <w:r>
              <w:rPr/>
              <w:t>de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ameaças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60">
            <w:r>
              <w:rPr>
                <w:spacing w:val="-2"/>
              </w:rPr>
              <w:t>Estrutura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6" w:after="0"/>
            <w:ind w:left="1477" w:right="0" w:hanging="1194"/>
            <w:jc w:val="left"/>
          </w:pPr>
          <w:hyperlink w:history="true" w:anchor="_bookmark63">
            <w:r>
              <w:rPr/>
              <w:t>Processamento</w:t>
            </w:r>
            <w:r>
              <w:rPr>
                <w:spacing w:val="18"/>
              </w:rPr>
              <w:t> </w:t>
            </w:r>
            <w:r>
              <w:rPr/>
              <w:t>de</w:t>
            </w:r>
            <w:r>
              <w:rPr>
                <w:spacing w:val="18"/>
              </w:rPr>
              <w:t> </w:t>
            </w:r>
            <w:r>
              <w:rPr/>
              <w:t>Linguagem</w:t>
            </w:r>
            <w:r>
              <w:rPr>
                <w:spacing w:val="18"/>
              </w:rPr>
              <w:t> </w:t>
            </w:r>
            <w:r>
              <w:rPr>
                <w:spacing w:val="-2"/>
              </w:rPr>
              <w:t>Natural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1" w:after="0"/>
            <w:ind w:left="1477" w:right="0" w:hanging="1194"/>
            <w:jc w:val="left"/>
          </w:pPr>
          <w:hyperlink w:history="true" w:anchor="_bookmark64">
            <w:r>
              <w:rPr/>
              <w:t>Modelos</w:t>
            </w:r>
            <w:r>
              <w:rPr>
                <w:spacing w:val="12"/>
              </w:rPr>
              <w:t> </w:t>
            </w:r>
            <w:r>
              <w:rPr/>
              <w:t>de</w:t>
            </w:r>
            <w:r>
              <w:rPr>
                <w:spacing w:val="13"/>
              </w:rPr>
              <w:t> </w:t>
            </w:r>
            <w:r>
              <w:rPr/>
              <w:t>Linguagem</w:t>
            </w:r>
            <w:r>
              <w:rPr>
                <w:spacing w:val="12"/>
              </w:rPr>
              <w:t> </w:t>
            </w:r>
            <w:r>
              <w:rPr/>
              <w:t>de</w:t>
            </w:r>
            <w:r>
              <w:rPr>
                <w:spacing w:val="13"/>
              </w:rPr>
              <w:t> </w:t>
            </w:r>
            <w:r>
              <w:rPr/>
              <w:t>Grande</w:t>
            </w:r>
            <w:r>
              <w:rPr>
                <w:spacing w:val="13"/>
              </w:rPr>
              <w:t> </w:t>
            </w:r>
            <w:r>
              <w:rPr/>
              <w:t>Escala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(LLMs)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5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  <w:rPr>
              <w:b w:val="0"/>
              <w:i w:val="0"/>
              <w:sz w:val="21"/>
            </w:rPr>
          </w:pPr>
          <w:hyperlink w:history="true" w:anchor="_bookmark66">
            <w:r>
              <w:rPr>
                <w:b w:val="0"/>
                <w:i w:val="0"/>
                <w:sz w:val="21"/>
              </w:rPr>
              <w:t>Arquitetura</w:t>
            </w:r>
            <w:r>
              <w:rPr>
                <w:b w:val="0"/>
                <w:i w:val="0"/>
                <w:spacing w:val="18"/>
                <w:sz w:val="21"/>
              </w:rPr>
              <w:t> </w:t>
            </w:r>
            <w:r>
              <w:rPr>
                <w:rFonts w:ascii="Arial"/>
                <w:b w:val="0"/>
                <w:spacing w:val="-2"/>
                <w:sz w:val="21"/>
              </w:rPr>
              <w:t>Transformer</w:t>
            </w:r>
          </w:hyperlink>
          <w:r>
            <w:rPr>
              <w:rFonts w:ascii="Times New Roman"/>
              <w:b w:val="0"/>
              <w:i w:val="0"/>
              <w:sz w:val="21"/>
            </w:rPr>
            <w:tab/>
          </w:r>
          <w:r>
            <w:rPr>
              <w:b w:val="0"/>
              <w:i w:val="0"/>
              <w:spacing w:val="-5"/>
              <w:sz w:val="21"/>
            </w:rPr>
            <w:t>23</w:t>
          </w:r>
        </w:p>
        <w:p>
          <w:pPr>
            <w:pStyle w:val="TOC5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  <w:rPr>
              <w:b w:val="0"/>
              <w:i w:val="0"/>
              <w:sz w:val="21"/>
            </w:rPr>
          </w:pPr>
          <w:hyperlink w:history="true" w:anchor="_bookmark67">
            <w:r>
              <w:rPr>
                <w:b w:val="0"/>
                <w:i w:val="0"/>
                <w:sz w:val="21"/>
              </w:rPr>
              <w:t>Engenharia</w:t>
            </w:r>
            <w:r>
              <w:rPr>
                <w:b w:val="0"/>
                <w:i w:val="0"/>
                <w:spacing w:val="15"/>
                <w:sz w:val="21"/>
              </w:rPr>
              <w:t> </w:t>
            </w:r>
            <w:r>
              <w:rPr>
                <w:b w:val="0"/>
                <w:i w:val="0"/>
                <w:sz w:val="21"/>
              </w:rPr>
              <w:t>de</w:t>
            </w:r>
            <w:r>
              <w:rPr>
                <w:b w:val="0"/>
                <w:i w:val="0"/>
                <w:spacing w:val="16"/>
                <w:sz w:val="21"/>
              </w:rPr>
              <w:t> </w:t>
            </w:r>
            <w:r>
              <w:rPr>
                <w:rFonts w:ascii="Arial"/>
                <w:b w:val="0"/>
                <w:spacing w:val="-2"/>
                <w:sz w:val="21"/>
              </w:rPr>
              <w:t>Prompt</w:t>
            </w:r>
          </w:hyperlink>
          <w:r>
            <w:rPr>
              <w:rFonts w:ascii="Times New Roman"/>
              <w:b w:val="0"/>
              <w:i w:val="0"/>
              <w:sz w:val="21"/>
            </w:rPr>
            <w:tab/>
          </w:r>
          <w:r>
            <w:rPr>
              <w:b w:val="0"/>
              <w:i w:val="0"/>
              <w:spacing w:val="-5"/>
              <w:sz w:val="21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6" w:after="0"/>
            <w:ind w:left="1477" w:right="0" w:hanging="1194"/>
            <w:jc w:val="left"/>
          </w:pPr>
          <w:hyperlink w:history="true" w:anchor="_bookmark68">
            <w:r>
              <w:rPr/>
              <w:t>Geração</w:t>
            </w:r>
            <w:r>
              <w:rPr>
                <w:spacing w:val="17"/>
              </w:rPr>
              <w:t> </w:t>
            </w:r>
            <w:r>
              <w:rPr/>
              <w:t>Aumentada</w:t>
            </w:r>
            <w:r>
              <w:rPr>
                <w:spacing w:val="17"/>
              </w:rPr>
              <w:t> </w:t>
            </w:r>
            <w:r>
              <w:rPr/>
              <w:t>por</w:t>
            </w:r>
            <w:r>
              <w:rPr>
                <w:spacing w:val="18"/>
              </w:rPr>
              <w:t> </w:t>
            </w:r>
            <w:r>
              <w:rPr/>
              <w:t>Recuperação</w:t>
            </w:r>
            <w:r>
              <w:rPr>
                <w:spacing w:val="17"/>
              </w:rPr>
              <w:t> </w:t>
            </w:r>
            <w:r>
              <w:rPr>
                <w:spacing w:val="-4"/>
              </w:rPr>
              <w:t>(RAG)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69">
            <w:r>
              <w:rPr/>
              <w:t>Agentes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Autônomos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1"/>
            <w:numPr>
              <w:ilvl w:val="0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70">
            <w:r>
              <w:rPr/>
              <w:t>TRABALHOS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RELACIONADOS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3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  <w:rPr>
              <w:i w:val="0"/>
            </w:rPr>
          </w:pPr>
          <w:hyperlink w:history="true" w:anchor="_bookmark72">
            <w:r>
              <w:rPr>
                <w:spacing w:val="-2"/>
              </w:rPr>
              <w:t>LLMCloudHunter</w:t>
            </w:r>
          </w:hyperlink>
          <w:r>
            <w:rPr>
              <w:rFonts w:ascii="Times New Roman"/>
              <w:b w:val="0"/>
              <w:i w:val="0"/>
            </w:rPr>
            <w:tab/>
          </w:r>
          <w:r>
            <w:rPr>
              <w:i w:val="0"/>
              <w:spacing w:val="-5"/>
            </w:rPr>
            <w:t>26</w:t>
          </w:r>
        </w:p>
        <w:p>
          <w:pPr>
            <w:pStyle w:val="TOC5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6" w:after="0"/>
            <w:ind w:left="1477" w:right="0" w:hanging="1194"/>
            <w:jc w:val="left"/>
            <w:rPr>
              <w:rFonts w:ascii="Arial"/>
              <w:i w:val="0"/>
              <w:sz w:val="21"/>
            </w:rPr>
          </w:pPr>
          <w:hyperlink w:history="true" w:anchor="_bookmark74">
            <w:r>
              <w:rPr>
                <w:rFonts w:ascii="Arial"/>
                <w:spacing w:val="-2"/>
                <w:sz w:val="21"/>
              </w:rPr>
              <w:t>RulePilot</w:t>
            </w:r>
          </w:hyperlink>
          <w:r>
            <w:rPr>
              <w:rFonts w:ascii="Times New Roman"/>
              <w:b w:val="0"/>
              <w:i w:val="0"/>
              <w:sz w:val="21"/>
            </w:rPr>
            <w:tab/>
          </w:r>
          <w:r>
            <w:rPr>
              <w:rFonts w:ascii="Arial"/>
              <w:i w:val="0"/>
              <w:spacing w:val="-5"/>
              <w:sz w:val="21"/>
            </w:rPr>
            <w:t>27</w:t>
          </w:r>
        </w:p>
        <w:p>
          <w:pPr>
            <w:pStyle w:val="TOC1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78">
            <w:r>
              <w:rPr>
                <w:spacing w:val="-2"/>
              </w:rPr>
              <w:t>GRIDAI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80">
            <w:r>
              <w:rPr/>
              <w:t>Aprendizado</w:t>
            </w:r>
            <w:r>
              <w:rPr>
                <w:spacing w:val="12"/>
              </w:rPr>
              <w:t> </w:t>
            </w:r>
            <w:r>
              <w:rPr/>
              <w:t>de</w:t>
            </w:r>
            <w:r>
              <w:rPr>
                <w:spacing w:val="12"/>
              </w:rPr>
              <w:t> </w:t>
            </w:r>
            <w:r>
              <w:rPr/>
              <w:t>máquina</w:t>
            </w:r>
            <w:r>
              <w:rPr>
                <w:spacing w:val="12"/>
              </w:rPr>
              <w:t> </w:t>
            </w:r>
            <w:r>
              <w:rPr/>
              <w:t>aplicado</w:t>
            </w:r>
            <w:r>
              <w:rPr>
                <w:spacing w:val="12"/>
              </w:rPr>
              <w:t> </w:t>
            </w:r>
            <w:r>
              <w:rPr/>
              <w:t>a</w:t>
            </w:r>
            <w:r>
              <w:rPr>
                <w:spacing w:val="12"/>
              </w:rPr>
              <w:t> </w:t>
            </w:r>
            <w:r>
              <w:rPr/>
              <w:t>SIEMs</w:t>
            </w:r>
            <w:r>
              <w:rPr>
                <w:spacing w:val="12"/>
              </w:rPr>
              <w:t> </w:t>
            </w:r>
            <w:r>
              <w:rPr/>
              <w:t>e</w:t>
            </w:r>
            <w:r>
              <w:rPr>
                <w:spacing w:val="12"/>
              </w:rPr>
              <w:t> </w:t>
            </w:r>
            <w:r>
              <w:rPr/>
              <w:t>análise</w:t>
            </w:r>
            <w:r>
              <w:rPr>
                <w:spacing w:val="12"/>
              </w:rPr>
              <w:t> </w:t>
            </w:r>
            <w:r>
              <w:rPr/>
              <w:t>de</w:t>
            </w:r>
            <w:r>
              <w:rPr>
                <w:spacing w:val="13"/>
              </w:rPr>
              <w:t> </w:t>
            </w:r>
            <w:r>
              <w:rPr>
                <w:i/>
                <w:spacing w:val="-4"/>
              </w:rPr>
              <w:t>logs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6" w:after="0"/>
            <w:ind w:left="1477" w:right="0" w:hanging="1194"/>
            <w:jc w:val="left"/>
          </w:pPr>
          <w:hyperlink w:history="true" w:anchor="_bookmark82">
            <w:r>
              <w:rPr/>
              <w:t>Posicionamento</w:t>
            </w:r>
            <w:r>
              <w:rPr>
                <w:spacing w:val="10"/>
              </w:rPr>
              <w:t> </w:t>
            </w:r>
            <w:r>
              <w:rPr/>
              <w:t>do</w:t>
            </w:r>
            <w:r>
              <w:rPr>
                <w:spacing w:val="10"/>
              </w:rPr>
              <w:t> </w:t>
            </w:r>
            <w:r>
              <w:rPr/>
              <w:t>Trabalho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Proposto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1"/>
            <w:numPr>
              <w:ilvl w:val="0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20"/>
            <w:ind w:left="1477" w:right="0" w:hanging="1194"/>
            <w:jc w:val="left"/>
          </w:pPr>
          <w:hyperlink w:history="true" w:anchor="_bookmark85">
            <w:r>
              <w:rPr/>
              <w:t>MATERIAIS</w:t>
            </w:r>
            <w:r>
              <w:rPr>
                <w:spacing w:val="3"/>
              </w:rPr>
              <w:t> </w:t>
            </w:r>
            <w:r>
              <w:rPr/>
              <w:t>E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MÉTODOS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87" w:after="0"/>
            <w:ind w:left="1477" w:right="0" w:hanging="1194"/>
            <w:jc w:val="left"/>
          </w:pPr>
          <w:hyperlink w:history="true" w:anchor="_bookmark87">
            <w:r>
              <w:rPr>
                <w:spacing w:val="-2"/>
              </w:rPr>
              <w:t>Materiais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92">
            <w:r>
              <w:rPr/>
              <w:t>Base</w:t>
            </w:r>
            <w:r>
              <w:rPr>
                <w:spacing w:val="8"/>
              </w:rPr>
              <w:t> </w:t>
            </w:r>
            <w:r>
              <w:rPr/>
              <w:t>de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Dados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94">
            <w:r>
              <w:rPr>
                <w:u w:val="single"/>
              </w:rPr>
              <w:t>Organização</w:t>
            </w:r>
            <w:r>
              <w:rPr>
                <w:spacing w:val="12"/>
                <w:u w:val="single"/>
              </w:rPr>
              <w:t> </w:t>
            </w:r>
            <w:r>
              <w:rPr>
                <w:u w:val="single"/>
              </w:rPr>
              <w:t>dos</w:t>
            </w:r>
            <w:r>
              <w:rPr>
                <w:spacing w:val="13"/>
                <w:u w:val="single"/>
              </w:rPr>
              <w:t> </w:t>
            </w:r>
            <w:r>
              <w:rPr>
                <w:u w:val="single"/>
              </w:rPr>
              <w:t>dados</w:t>
            </w:r>
            <w:r>
              <w:rPr>
                <w:spacing w:val="13"/>
                <w:u w:val="single"/>
              </w:rPr>
              <w:t> </w:t>
            </w:r>
            <w:r>
              <w:rPr>
                <w:u w:val="single"/>
              </w:rPr>
              <w:t>em</w:t>
            </w:r>
            <w:r>
              <w:rPr>
                <w:spacing w:val="13"/>
                <w:u w:val="single"/>
              </w:rPr>
              <w:t> </w:t>
            </w:r>
            <w:r>
              <w:rPr>
                <w:spacing w:val="-2"/>
                <w:u w:val="single"/>
              </w:rPr>
              <w:t>disco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95">
            <w:r>
              <w:rPr>
                <w:spacing w:val="-2"/>
              </w:rPr>
              <w:t>Métodos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96">
            <w:r>
              <w:rPr/>
              <w:t>Seleção</w:t>
            </w:r>
            <w:r>
              <w:rPr>
                <w:spacing w:val="11"/>
              </w:rPr>
              <w:t> </w:t>
            </w:r>
            <w:r>
              <w:rPr/>
              <w:t>dos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dados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98">
            <w:r>
              <w:rPr/>
              <w:t>Estratégias</w:t>
            </w:r>
            <w:r>
              <w:rPr>
                <w:spacing w:val="11"/>
              </w:rPr>
              <w:t> </w:t>
            </w:r>
            <w:r>
              <w:rPr/>
              <w:t>de</w:t>
            </w:r>
            <w:r>
              <w:rPr>
                <w:spacing w:val="11"/>
              </w:rPr>
              <w:t> </w:t>
            </w:r>
            <w:r>
              <w:rPr/>
              <w:t>geração</w:t>
            </w:r>
            <w:r>
              <w:rPr>
                <w:spacing w:val="11"/>
              </w:rPr>
              <w:t> </w:t>
            </w:r>
            <w:r>
              <w:rPr/>
              <w:t>das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regras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40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99">
            <w:r>
              <w:rPr>
                <w:u w:val="single"/>
              </w:rPr>
              <w:t>Regras</w:t>
            </w:r>
            <w:r>
              <w:rPr>
                <w:spacing w:val="13"/>
                <w:u w:val="single"/>
              </w:rPr>
              <w:t> </w:t>
            </w:r>
            <w:r>
              <w:rPr>
                <w:u w:val="single"/>
              </w:rPr>
              <w:t>originais</w:t>
            </w:r>
            <w:r>
              <w:rPr>
                <w:spacing w:val="13"/>
                <w:u w:val="single"/>
              </w:rPr>
              <w:t> </w:t>
            </w:r>
            <w:r>
              <w:rPr>
                <w:u w:val="single"/>
              </w:rPr>
              <w:t>do</w:t>
            </w:r>
            <w:r>
              <w:rPr>
                <w:spacing w:val="14"/>
                <w:u w:val="single"/>
              </w:rPr>
              <w:t> </w:t>
            </w:r>
            <w:r>
              <w:rPr>
                <w:rFonts w:ascii="Arial" w:hAnsi="Arial"/>
                <w:i/>
                <w:u w:val="single"/>
              </w:rPr>
              <w:t>SigmaHQ</w:t>
            </w:r>
            <w:r>
              <w:rPr>
                <w:rFonts w:ascii="Arial" w:hAnsi="Arial"/>
                <w:i/>
                <w:spacing w:val="26"/>
                <w:u w:val="single"/>
              </w:rPr>
              <w:t> </w:t>
            </w:r>
            <w:r>
              <w:rPr>
                <w:u w:val="single"/>
              </w:rPr>
              <w:t>(Estágio</w:t>
            </w:r>
            <w:r>
              <w:rPr>
                <w:spacing w:val="13"/>
                <w:u w:val="single"/>
              </w:rPr>
              <w:t> </w:t>
            </w:r>
            <w:r>
              <w:rPr>
                <w:spacing w:val="-5"/>
                <w:u w:val="single"/>
              </w:rPr>
              <w:t>1)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40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1" w:after="0"/>
            <w:ind w:left="1477" w:right="0" w:hanging="1194"/>
            <w:jc w:val="left"/>
          </w:pPr>
          <w:hyperlink w:history="true" w:anchor="_bookmark100">
            <w:r>
              <w:rPr>
                <w:u w:val="single"/>
              </w:rPr>
              <w:t>Geração</w:t>
            </w:r>
            <w:r>
              <w:rPr>
                <w:spacing w:val="13"/>
                <w:u w:val="single"/>
              </w:rPr>
              <w:t> </w:t>
            </w:r>
            <w:r>
              <w:rPr>
                <w:u w:val="single"/>
              </w:rPr>
              <w:t>zero-shot</w:t>
            </w:r>
            <w:r>
              <w:rPr>
                <w:spacing w:val="13"/>
                <w:u w:val="single"/>
              </w:rPr>
              <w:t> </w:t>
            </w:r>
            <w:r>
              <w:rPr>
                <w:u w:val="single"/>
              </w:rPr>
              <w:t>com</w:t>
            </w:r>
            <w:r>
              <w:rPr>
                <w:spacing w:val="13"/>
                <w:u w:val="single"/>
              </w:rPr>
              <w:t> </w:t>
            </w:r>
            <w:r>
              <w:rPr>
                <w:u w:val="single"/>
              </w:rPr>
              <w:t>s</w:t>
            </w:r>
            <w:r>
              <w:rPr>
                <w:spacing w:val="13"/>
                <w:u w:val="single"/>
              </w:rPr>
              <w:t> </w:t>
            </w:r>
            <w:r>
              <w:rPr>
                <w:u w:val="single"/>
              </w:rPr>
              <w:t>comerciais</w:t>
            </w:r>
            <w:r>
              <w:rPr>
                <w:spacing w:val="13"/>
                <w:u w:val="single"/>
              </w:rPr>
              <w:t> </w:t>
            </w:r>
            <w:r>
              <w:rPr>
                <w:u w:val="single"/>
              </w:rPr>
              <w:t>(Estágio</w:t>
            </w:r>
            <w:r>
              <w:rPr>
                <w:spacing w:val="13"/>
                <w:u w:val="single"/>
              </w:rPr>
              <w:t> </w:t>
            </w:r>
            <w:r>
              <w:rPr>
                <w:spacing w:val="-5"/>
                <w:u w:val="single"/>
              </w:rPr>
              <w:t>2)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41</w:t>
          </w:r>
        </w:p>
        <w:p>
          <w:pPr>
            <w:pStyle w:val="TOC5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  <w:rPr>
              <w:b w:val="0"/>
              <w:i w:val="0"/>
              <w:sz w:val="21"/>
            </w:rPr>
          </w:pPr>
          <w:hyperlink w:history="true" w:anchor="_bookmark102">
            <w:r>
              <w:rPr>
                <w:b w:val="0"/>
                <w:i w:val="0"/>
                <w:sz w:val="21"/>
                <w:u w:val="single"/>
              </w:rPr>
              <w:t>Geração</w:t>
            </w:r>
            <w:r>
              <w:rPr>
                <w:b w:val="0"/>
                <w:i w:val="0"/>
                <w:spacing w:val="15"/>
                <w:sz w:val="21"/>
                <w:u w:val="single"/>
              </w:rPr>
              <w:t> </w:t>
            </w:r>
            <w:r>
              <w:rPr>
                <w:b w:val="0"/>
                <w:i w:val="0"/>
                <w:sz w:val="21"/>
                <w:u w:val="single"/>
              </w:rPr>
              <w:t>com</w:t>
            </w:r>
            <w:r>
              <w:rPr>
                <w:b w:val="0"/>
                <w:i w:val="0"/>
                <w:spacing w:val="15"/>
                <w:sz w:val="21"/>
                <w:u w:val="single"/>
              </w:rPr>
              <w:t> </w:t>
            </w:r>
            <w:r>
              <w:rPr>
                <w:rFonts w:ascii="Arial" w:hAnsi="Arial"/>
                <w:b w:val="0"/>
                <w:sz w:val="21"/>
                <w:u w:val="single"/>
              </w:rPr>
              <w:t>prompt</w:t>
            </w:r>
            <w:r>
              <w:rPr>
                <w:rFonts w:ascii="Arial" w:hAnsi="Arial"/>
                <w:b w:val="0"/>
                <w:spacing w:val="15"/>
                <w:sz w:val="21"/>
                <w:u w:val="single"/>
              </w:rPr>
              <w:t> </w:t>
            </w:r>
            <w:r>
              <w:rPr>
                <w:rFonts w:ascii="Arial" w:hAnsi="Arial"/>
                <w:b w:val="0"/>
                <w:sz w:val="21"/>
                <w:u w:val="single"/>
              </w:rPr>
              <w:t>engineering</w:t>
            </w:r>
            <w:r>
              <w:rPr>
                <w:rFonts w:ascii="Arial" w:hAnsi="Arial"/>
                <w:b w:val="0"/>
                <w:spacing w:val="31"/>
                <w:sz w:val="21"/>
                <w:u w:val="single"/>
              </w:rPr>
              <w:t> </w:t>
            </w:r>
            <w:r>
              <w:rPr>
                <w:b w:val="0"/>
                <w:i w:val="0"/>
                <w:sz w:val="21"/>
                <w:u w:val="single"/>
              </w:rPr>
              <w:t>(Estágio</w:t>
            </w:r>
            <w:r>
              <w:rPr>
                <w:b w:val="0"/>
                <w:i w:val="0"/>
                <w:spacing w:val="15"/>
                <w:sz w:val="21"/>
                <w:u w:val="single"/>
              </w:rPr>
              <w:t> </w:t>
            </w:r>
            <w:r>
              <w:rPr>
                <w:b w:val="0"/>
                <w:i w:val="0"/>
                <w:spacing w:val="-5"/>
                <w:sz w:val="21"/>
                <w:u w:val="single"/>
              </w:rPr>
              <w:t>3)</w:t>
            </w:r>
          </w:hyperlink>
          <w:r>
            <w:rPr>
              <w:rFonts w:ascii="Times New Roman" w:hAnsi="Times New Roman"/>
              <w:b w:val="0"/>
              <w:i w:val="0"/>
              <w:sz w:val="21"/>
            </w:rPr>
            <w:tab/>
          </w:r>
          <w:r>
            <w:rPr>
              <w:b w:val="0"/>
              <w:i w:val="0"/>
              <w:spacing w:val="-5"/>
              <w:sz w:val="21"/>
            </w:rPr>
            <w:t>41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03">
            <w:r>
              <w:rPr>
                <w:u w:val="single"/>
              </w:rPr>
              <w:t>Geração</w:t>
            </w:r>
            <w:r>
              <w:rPr>
                <w:spacing w:val="10"/>
                <w:u w:val="single"/>
              </w:rPr>
              <w:t> </w:t>
            </w:r>
            <w:r>
              <w:rPr>
                <w:u w:val="single"/>
              </w:rPr>
              <w:t>via</w:t>
            </w:r>
            <w:r>
              <w:rPr>
                <w:spacing w:val="10"/>
                <w:u w:val="single"/>
              </w:rPr>
              <w:t> </w:t>
            </w:r>
            <w:r>
              <w:rPr>
                <w:u w:val="single"/>
              </w:rPr>
              <w:t>agente</w:t>
            </w:r>
            <w:r>
              <w:rPr>
                <w:spacing w:val="11"/>
                <w:u w:val="single"/>
              </w:rPr>
              <w:t> </w:t>
            </w:r>
            <w:r>
              <w:rPr>
                <w:u w:val="single"/>
              </w:rPr>
              <w:t>com</w:t>
            </w:r>
            <w:r>
              <w:rPr>
                <w:spacing w:val="10"/>
                <w:u w:val="single"/>
              </w:rPr>
              <w:t> </w:t>
            </w:r>
            <w:r>
              <w:rPr>
                <w:u w:val="single"/>
              </w:rPr>
              <w:t>RAG</w:t>
            </w:r>
            <w:r>
              <w:rPr>
                <w:spacing w:val="11"/>
                <w:u w:val="single"/>
              </w:rPr>
              <w:t> </w:t>
            </w:r>
            <w:r>
              <w:rPr>
                <w:u w:val="single"/>
              </w:rPr>
              <w:t>(Estágio</w:t>
            </w:r>
            <w:r>
              <w:rPr>
                <w:spacing w:val="10"/>
                <w:u w:val="single"/>
              </w:rPr>
              <w:t> </w:t>
            </w:r>
            <w:r>
              <w:rPr>
                <w:spacing w:val="-5"/>
                <w:u w:val="single"/>
              </w:rPr>
              <w:t>4)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42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06">
            <w:r>
              <w:rPr/>
              <w:t>Desenvolvimento</w:t>
            </w:r>
            <w:r>
              <w:rPr>
                <w:spacing w:val="13"/>
              </w:rPr>
              <w:t> </w:t>
            </w:r>
            <w:r>
              <w:rPr/>
              <w:t>do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agente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44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07">
            <w:r>
              <w:rPr>
                <w:u w:val="single"/>
              </w:rPr>
              <w:t>Visão</w:t>
            </w:r>
            <w:r>
              <w:rPr>
                <w:spacing w:val="8"/>
                <w:u w:val="single"/>
              </w:rPr>
              <w:t> </w:t>
            </w:r>
            <w:r>
              <w:rPr>
                <w:u w:val="single"/>
              </w:rPr>
              <w:t>geral</w:t>
            </w:r>
            <w:r>
              <w:rPr>
                <w:spacing w:val="8"/>
                <w:u w:val="single"/>
              </w:rPr>
              <w:t> </w:t>
            </w:r>
            <w:r>
              <w:rPr>
                <w:u w:val="single"/>
              </w:rPr>
              <w:t>da</w:t>
            </w:r>
            <w:r>
              <w:rPr>
                <w:spacing w:val="8"/>
                <w:u w:val="single"/>
              </w:rPr>
              <w:t> </w:t>
            </w:r>
            <w:r>
              <w:rPr>
                <w:spacing w:val="-2"/>
                <w:u w:val="single"/>
              </w:rPr>
              <w:t>arquitetura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44</w:t>
          </w:r>
        </w:p>
        <w:p>
          <w:pPr>
            <w:pStyle w:val="TOC5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  <w:rPr>
              <w:b w:val="0"/>
              <w:i w:val="0"/>
              <w:sz w:val="21"/>
            </w:rPr>
          </w:pPr>
          <w:hyperlink w:history="true" w:anchor="_bookmark109">
            <w:r>
              <w:rPr>
                <w:b w:val="0"/>
                <w:i w:val="0"/>
                <w:sz w:val="21"/>
                <w:u w:val="single"/>
              </w:rPr>
              <w:t>Máquina</w:t>
            </w:r>
            <w:r>
              <w:rPr>
                <w:b w:val="0"/>
                <w:i w:val="0"/>
                <w:spacing w:val="12"/>
                <w:sz w:val="21"/>
                <w:u w:val="single"/>
              </w:rPr>
              <w:t> </w:t>
            </w:r>
            <w:r>
              <w:rPr>
                <w:b w:val="0"/>
                <w:i w:val="0"/>
                <w:sz w:val="21"/>
                <w:u w:val="single"/>
              </w:rPr>
              <w:t>de</w:t>
            </w:r>
            <w:r>
              <w:rPr>
                <w:b w:val="0"/>
                <w:i w:val="0"/>
                <w:spacing w:val="13"/>
                <w:sz w:val="21"/>
                <w:u w:val="single"/>
              </w:rPr>
              <w:t> </w:t>
            </w:r>
            <w:r>
              <w:rPr>
                <w:b w:val="0"/>
                <w:i w:val="0"/>
                <w:sz w:val="21"/>
                <w:u w:val="single"/>
              </w:rPr>
              <w:t>estados</w:t>
            </w:r>
            <w:r>
              <w:rPr>
                <w:b w:val="0"/>
                <w:i w:val="0"/>
                <w:spacing w:val="13"/>
                <w:sz w:val="21"/>
                <w:u w:val="single"/>
              </w:rPr>
              <w:t> </w:t>
            </w:r>
            <w:r>
              <w:rPr>
                <w:b w:val="0"/>
                <w:i w:val="0"/>
                <w:spacing w:val="-2"/>
                <w:sz w:val="21"/>
                <w:u w:val="single"/>
              </w:rPr>
              <w:t>(</w:t>
            </w:r>
            <w:r>
              <w:rPr>
                <w:rFonts w:ascii="Arial" w:hAnsi="Arial"/>
                <w:b w:val="0"/>
                <w:spacing w:val="-2"/>
                <w:sz w:val="21"/>
                <w:u w:val="single"/>
              </w:rPr>
              <w:t>LangGraph</w:t>
            </w:r>
            <w:r>
              <w:rPr>
                <w:b w:val="0"/>
                <w:i w:val="0"/>
                <w:spacing w:val="-2"/>
                <w:sz w:val="21"/>
                <w:u w:val="single"/>
              </w:rPr>
              <w:t>)</w:t>
            </w:r>
          </w:hyperlink>
          <w:r>
            <w:rPr>
              <w:rFonts w:ascii="Times New Roman" w:hAnsi="Times New Roman"/>
              <w:b w:val="0"/>
              <w:i w:val="0"/>
              <w:sz w:val="21"/>
            </w:rPr>
            <w:tab/>
          </w:r>
          <w:r>
            <w:rPr>
              <w:b w:val="0"/>
              <w:i w:val="0"/>
              <w:spacing w:val="-5"/>
              <w:sz w:val="21"/>
            </w:rPr>
            <w:t>46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11">
            <w:r>
              <w:rPr>
                <w:u w:val="single"/>
              </w:rPr>
              <w:t>Ferramentas</w:t>
            </w:r>
            <w:r>
              <w:rPr>
                <w:spacing w:val="14"/>
                <w:u w:val="single"/>
              </w:rPr>
              <w:t> </w:t>
            </w:r>
            <w:r>
              <w:rPr>
                <w:spacing w:val="-2"/>
                <w:u w:val="single"/>
              </w:rPr>
              <w:t>externas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12">
            <w:r>
              <w:rPr>
                <w:spacing w:val="-5"/>
                <w:u w:val="single"/>
              </w:rPr>
              <w:t>RAG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13">
            <w:r>
              <w:rPr>
                <w:u w:val="single"/>
              </w:rPr>
              <w:t>Geração</w:t>
            </w:r>
            <w:r>
              <w:rPr>
                <w:spacing w:val="9"/>
                <w:u w:val="single"/>
              </w:rPr>
              <w:t> </w:t>
            </w:r>
            <w:r>
              <w:rPr>
                <w:u w:val="single"/>
              </w:rPr>
              <w:t>da</w:t>
            </w:r>
            <w:r>
              <w:rPr>
                <w:spacing w:val="10"/>
                <w:u w:val="single"/>
              </w:rPr>
              <w:t> </w:t>
            </w:r>
            <w:r>
              <w:rPr>
                <w:spacing w:val="-4"/>
                <w:u w:val="single"/>
              </w:rPr>
              <w:t>regra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14">
            <w:r>
              <w:rPr>
                <w:u w:val="single"/>
              </w:rPr>
              <w:t>Validação</w:t>
            </w:r>
            <w:r>
              <w:rPr>
                <w:spacing w:val="7"/>
                <w:u w:val="single"/>
              </w:rPr>
              <w:t> </w:t>
            </w:r>
            <w:r>
              <w:rPr>
                <w:u w:val="single"/>
              </w:rPr>
              <w:t>sintática</w:t>
            </w:r>
            <w:r>
              <w:rPr>
                <w:spacing w:val="7"/>
                <w:u w:val="single"/>
              </w:rPr>
              <w:t> </w:t>
            </w:r>
            <w:r>
              <w:rPr>
                <w:u w:val="single"/>
              </w:rPr>
              <w:t>iterativa</w:t>
            </w:r>
            <w:r>
              <w:rPr>
                <w:spacing w:val="7"/>
                <w:u w:val="single"/>
              </w:rPr>
              <w:t> </w:t>
            </w:r>
            <w:r>
              <w:rPr>
                <w:u w:val="single"/>
              </w:rPr>
              <w:t>e</w:t>
            </w:r>
            <w:r>
              <w:rPr>
                <w:spacing w:val="7"/>
                <w:u w:val="single"/>
              </w:rPr>
              <w:t> </w:t>
            </w:r>
            <w:r>
              <w:rPr>
                <w:u w:val="single"/>
              </w:rPr>
              <w:t>laço</w:t>
            </w:r>
            <w:r>
              <w:rPr>
                <w:spacing w:val="8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7"/>
                <w:u w:val="single"/>
              </w:rPr>
              <w:t> </w:t>
            </w:r>
            <w:r>
              <w:rPr>
                <w:spacing w:val="-2"/>
                <w:u w:val="single"/>
              </w:rPr>
              <w:t>correção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1" w:after="0"/>
            <w:ind w:left="1477" w:right="0" w:hanging="1194"/>
            <w:jc w:val="left"/>
          </w:pPr>
          <w:hyperlink w:history="true" w:anchor="_bookmark115">
            <w:r>
              <w:rPr>
                <w:u w:val="single"/>
              </w:rPr>
              <w:t>Avaliação</w:t>
            </w:r>
            <w:r>
              <w:rPr>
                <w:spacing w:val="16"/>
                <w:u w:val="single"/>
              </w:rPr>
              <w:t> </w:t>
            </w:r>
            <w:r>
              <w:rPr>
                <w:u w:val="single"/>
              </w:rPr>
              <w:t>semântica</w:t>
            </w:r>
            <w:r>
              <w:rPr>
                <w:spacing w:val="16"/>
                <w:u w:val="single"/>
              </w:rPr>
              <w:t> </w:t>
            </w:r>
            <w:r>
              <w:rPr>
                <w:u w:val="single"/>
              </w:rPr>
              <w:t>por</w:t>
            </w:r>
            <w:r>
              <w:rPr>
                <w:spacing w:val="17"/>
                <w:u w:val="single"/>
              </w:rPr>
              <w:t> </w:t>
            </w:r>
            <w:r>
              <w:rPr>
                <w:u w:val="single"/>
              </w:rPr>
              <w:t>LLL-as-a-</w:t>
            </w:r>
            <w:r>
              <w:rPr>
                <w:spacing w:val="-2"/>
                <w:u w:val="single"/>
              </w:rPr>
              <w:t>judge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4"/>
            <w:numPr>
              <w:ilvl w:val="2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16">
            <w:r>
              <w:rPr/>
              <w:t>Métricas</w:t>
            </w:r>
            <w:r>
              <w:rPr>
                <w:spacing w:val="12"/>
              </w:rPr>
              <w:t> </w:t>
            </w:r>
            <w:r>
              <w:rPr/>
              <w:t>de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Avaliação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17">
            <w:r>
              <w:rPr>
                <w:spacing w:val="-2"/>
                <w:u w:val="single"/>
              </w:rPr>
              <w:t>Determinísticas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18">
            <w:r>
              <w:rPr>
                <w:spacing w:val="-2"/>
                <w:u w:val="single"/>
              </w:rPr>
              <w:t>Similaridade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4"/>
            <w:numPr>
              <w:ilvl w:val="3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192" w:after="0"/>
            <w:ind w:left="1477" w:right="0" w:hanging="1194"/>
            <w:jc w:val="left"/>
          </w:pPr>
          <w:hyperlink w:history="true" w:anchor="_bookmark119">
            <w:r>
              <w:rPr>
                <w:u w:val="single"/>
              </w:rPr>
              <w:t>Comparação</w:t>
            </w:r>
            <w:r>
              <w:rPr>
                <w:spacing w:val="16"/>
                <w:u w:val="single"/>
              </w:rPr>
              <w:t> </w:t>
            </w:r>
            <w:r>
              <w:rPr>
                <w:u w:val="single"/>
              </w:rPr>
              <w:t>entre</w:t>
            </w:r>
            <w:r>
              <w:rPr>
                <w:spacing w:val="16"/>
                <w:u w:val="single"/>
              </w:rPr>
              <w:t> </w:t>
            </w:r>
            <w:r>
              <w:rPr>
                <w:spacing w:val="-2"/>
                <w:u w:val="single"/>
              </w:rPr>
              <w:t>estágios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1"/>
            <w:numPr>
              <w:ilvl w:val="0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120">
            <w:r>
              <w:rPr>
                <w:spacing w:val="-2"/>
              </w:rPr>
              <w:t>RESULTADOS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49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6" w:after="0"/>
            <w:ind w:left="1477" w:right="0" w:hanging="1194"/>
            <w:jc w:val="left"/>
          </w:pPr>
          <w:hyperlink w:history="true" w:anchor="_bookmark121">
            <w:r>
              <w:rPr/>
              <w:t>Discussões</w:t>
            </w:r>
            <w:r>
              <w:rPr>
                <w:spacing w:val="24"/>
              </w:rPr>
              <w:t> </w:t>
            </w:r>
            <w:r>
              <w:rPr>
                <w:spacing w:val="-2"/>
              </w:rPr>
              <w:t>(opcional)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49</w:t>
          </w:r>
        </w:p>
        <w:p>
          <w:pPr>
            <w:pStyle w:val="TOC2"/>
            <w:numPr>
              <w:ilvl w:val="1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122">
            <w:r>
              <w:rPr/>
              <w:t>Trabalhos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futuros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49</w:t>
          </w:r>
        </w:p>
        <w:p>
          <w:pPr>
            <w:pStyle w:val="TOC1"/>
            <w:numPr>
              <w:ilvl w:val="0"/>
              <w:numId w:val="1"/>
            </w:numPr>
            <w:tabs>
              <w:tab w:pos="1477" w:val="left" w:leader="none"/>
              <w:tab w:pos="9354" w:val="right" w:leader="dot"/>
            </w:tabs>
            <w:spacing w:line="240" w:lineRule="auto" w:before="215" w:after="0"/>
            <w:ind w:left="1477" w:right="0" w:hanging="1194"/>
            <w:jc w:val="left"/>
          </w:pPr>
          <w:hyperlink w:history="true" w:anchor="_bookmark123">
            <w:r>
              <w:rPr>
                <w:spacing w:val="-2"/>
              </w:rPr>
              <w:t>CONCLUSÃO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50</w:t>
          </w:r>
        </w:p>
        <w:p>
          <w:pPr>
            <w:pStyle w:val="TOC6"/>
            <w:tabs>
              <w:tab w:pos="9354" w:val="right" w:leader="dot"/>
            </w:tabs>
            <w:spacing w:before="239"/>
          </w:pPr>
          <w:hyperlink w:history="true" w:anchor="_bookmark124">
            <w:r>
              <w:rPr>
                <w:spacing w:val="-2"/>
              </w:rPr>
              <w:t>REFERÊNCIAS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51</w:t>
          </w:r>
        </w:p>
        <w:p>
          <w:pPr>
            <w:pStyle w:val="TOC6"/>
            <w:tabs>
              <w:tab w:pos="9354" w:val="right" w:leader="dot"/>
            </w:tabs>
          </w:pPr>
          <w:hyperlink w:history="true" w:anchor="_bookmark187">
            <w:r>
              <w:rPr>
                <w:spacing w:val="-2"/>
              </w:rPr>
              <w:t>GLOSSÁRIO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56</w:t>
          </w:r>
        </w:p>
      </w:sdtContent>
    </w:sdt>
    <w:p>
      <w:pPr>
        <w:pStyle w:val="TOC6"/>
        <w:spacing w:after="0"/>
        <w:sectPr>
          <w:type w:val="continuous"/>
          <w:pgSz w:w="11910" w:h="16840"/>
          <w:pgMar w:top="1657" w:bottom="1141" w:left="1417" w:right="0"/>
        </w:sectPr>
      </w:pPr>
    </w:p>
    <w:p>
      <w:pPr>
        <w:pStyle w:val="Heading1"/>
        <w:numPr>
          <w:ilvl w:val="0"/>
          <w:numId w:val="2"/>
        </w:numPr>
        <w:tabs>
          <w:tab w:pos="521" w:val="left" w:leader="none"/>
        </w:tabs>
        <w:spacing w:line="240" w:lineRule="auto" w:before="125" w:after="0"/>
        <w:ind w:left="521" w:right="0" w:hanging="238"/>
        <w:jc w:val="left"/>
      </w:pPr>
      <w:bookmarkStart w:name="1 Introdução" w:id="42"/>
      <w:bookmarkEnd w:id="42"/>
      <w:r>
        <w:rPr>
          <w:b w:val="0"/>
        </w:rPr>
      </w:r>
      <w:bookmarkStart w:name="_bookmark36" w:id="43"/>
      <w:bookmarkEnd w:id="43"/>
      <w:r>
        <w:rPr>
          <w:b w:val="0"/>
        </w:rPr>
      </w:r>
      <w:bookmarkStart w:name="_bookmark37" w:id="44"/>
      <w:bookmarkEnd w:id="44"/>
      <w:r>
        <w:rPr>
          <w:b w:val="0"/>
        </w:rPr>
      </w:r>
      <w:r>
        <w:rPr>
          <w:spacing w:val="-2"/>
        </w:rPr>
        <w:t>INTRODUÇÃO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7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1.1 Motivação" w:id="45"/>
      <w:bookmarkEnd w:id="45"/>
      <w:r>
        <w:rPr>
          <w:b w:val="0"/>
        </w:rPr>
      </w:r>
      <w:bookmarkStart w:name="_bookmark38" w:id="46"/>
      <w:bookmarkEnd w:id="46"/>
      <w:r>
        <w:rPr>
          <w:b w:val="0"/>
        </w:rPr>
      </w:r>
      <w:r>
        <w:rPr>
          <w:spacing w:val="-2"/>
        </w:rPr>
        <w:t>Motivação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ind w:left="992"/>
        <w:jc w:val="both"/>
      </w:pPr>
      <w:r>
        <w:rPr/>
        <w:t>A</w:t>
      </w:r>
      <w:r>
        <w:rPr>
          <w:spacing w:val="18"/>
        </w:rPr>
        <w:t> </w:t>
      </w:r>
      <w:r>
        <w:rPr/>
        <w:t>segurança</w:t>
      </w:r>
      <w:r>
        <w:rPr>
          <w:spacing w:val="19"/>
        </w:rPr>
        <w:t> </w:t>
      </w:r>
      <w:r>
        <w:rPr/>
        <w:t>cibernética</w:t>
      </w:r>
      <w:r>
        <w:rPr>
          <w:spacing w:val="18"/>
        </w:rPr>
        <w:t> </w:t>
      </w:r>
      <w:r>
        <w:rPr/>
        <w:t>contemporânea</w:t>
      </w:r>
      <w:r>
        <w:rPr>
          <w:spacing w:val="19"/>
        </w:rPr>
        <w:t> </w:t>
      </w:r>
      <w:r>
        <w:rPr/>
        <w:t>sustenta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estabilidade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serviços</w:t>
      </w:r>
      <w:r>
        <w:rPr>
          <w:spacing w:val="18"/>
        </w:rPr>
        <w:t> </w:t>
      </w:r>
      <w:r>
        <w:rPr>
          <w:spacing w:val="-2"/>
        </w:rPr>
        <w:t>essenciais</w:t>
      </w:r>
    </w:p>
    <w:p>
      <w:pPr>
        <w:pStyle w:val="BodyText"/>
        <w:spacing w:line="355" w:lineRule="auto" w:before="117"/>
        <w:ind w:left="283" w:right="1131"/>
        <w:jc w:val="both"/>
      </w:pPr>
      <w:r>
        <w:rPr/>
        <w:t>— como saúde, energia, finanças e administração pública, enquanto enfrenta uma </w:t>
      </w:r>
      <w:r>
        <w:rPr/>
        <w:t>pressão</w:t>
      </w:r>
      <w:r>
        <w:rPr/>
        <w:t> crescente decorrente tanto do aumento no volume de ameaças quanto da complexidade das infraestruturas</w:t>
      </w:r>
      <w:r>
        <w:rPr>
          <w:spacing w:val="40"/>
        </w:rPr>
        <w:t> </w:t>
      </w:r>
      <w:r>
        <w:rPr/>
        <w:t>tecnológicas</w:t>
      </w:r>
      <w:r>
        <w:rPr>
          <w:spacing w:val="40"/>
        </w:rPr>
        <w:t> </w:t>
      </w:r>
      <w:r>
        <w:rPr/>
        <w:t>modernas.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ataques</w:t>
      </w:r>
      <w:r>
        <w:rPr>
          <w:spacing w:val="40"/>
        </w:rPr>
        <w:t> </w:t>
      </w:r>
      <w:r>
        <w:rPr/>
        <w:t>cibernéticos</w:t>
      </w:r>
      <w:r>
        <w:rPr>
          <w:spacing w:val="40"/>
        </w:rPr>
        <w:t> </w:t>
      </w:r>
      <w:r>
        <w:rPr/>
        <w:t>alimentam</w:t>
      </w:r>
      <w:r>
        <w:rPr>
          <w:spacing w:val="40"/>
        </w:rPr>
        <w:t> </w:t>
      </w:r>
      <w:r>
        <w:rPr/>
        <w:t>um</w:t>
      </w:r>
      <w:r>
        <w:rPr>
          <w:spacing w:val="40"/>
        </w:rPr>
        <w:t> </w:t>
      </w:r>
      <w:r>
        <w:rPr/>
        <w:t>ciclo</w:t>
      </w:r>
      <w:r>
        <w:rPr>
          <w:spacing w:val="24"/>
        </w:rPr>
        <w:t> </w:t>
      </w:r>
      <w:r>
        <w:rPr/>
        <w:t>contínuo</w:t>
      </w:r>
      <w:r>
        <w:rPr/>
        <w:t> de</w:t>
      </w:r>
      <w:r>
        <w:rPr>
          <w:spacing w:val="40"/>
        </w:rPr>
        <w:t> </w:t>
      </w:r>
      <w:r>
        <w:rPr/>
        <w:t>exploração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vulnerabilidades,</w:t>
      </w:r>
      <w:r>
        <w:rPr>
          <w:spacing w:val="40"/>
        </w:rPr>
        <w:t> </w:t>
      </w:r>
      <w:r>
        <w:rPr/>
        <w:t>comprometendo</w:t>
      </w:r>
      <w:r>
        <w:rPr>
          <w:spacing w:val="40"/>
        </w:rPr>
        <w:t> </w:t>
      </w:r>
      <w:r>
        <w:rPr/>
        <w:t>desde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integridade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dados</w:t>
      </w:r>
      <w:r>
        <w:rPr>
          <w:spacing w:val="40"/>
        </w:rPr>
        <w:t> </w:t>
      </w:r>
      <w:r>
        <w:rPr/>
        <w:t>sensíveis até a continuidade operacional de organizações inteiras. Esse ciclo demanda abordagens de defesa</w:t>
      </w:r>
      <w:r>
        <w:rPr>
          <w:spacing w:val="14"/>
        </w:rPr>
        <w:t> </w:t>
      </w:r>
      <w:r>
        <w:rPr/>
        <w:t>cada</w:t>
      </w:r>
      <w:r>
        <w:rPr>
          <w:spacing w:val="14"/>
        </w:rPr>
        <w:t> </w:t>
      </w:r>
      <w:r>
        <w:rPr/>
        <w:t>vez</w:t>
      </w:r>
      <w:r>
        <w:rPr>
          <w:spacing w:val="14"/>
        </w:rPr>
        <w:t> </w:t>
      </w:r>
      <w:r>
        <w:rPr/>
        <w:t>mais</w:t>
      </w:r>
      <w:r>
        <w:rPr>
          <w:spacing w:val="14"/>
        </w:rPr>
        <w:t> </w:t>
      </w:r>
      <w:r>
        <w:rPr/>
        <w:t>ágeis</w:t>
      </w:r>
      <w:r>
        <w:rPr>
          <w:spacing w:val="14"/>
        </w:rPr>
        <w:t> </w:t>
      </w:r>
      <w:r>
        <w:rPr/>
        <w:t>e</w:t>
      </w:r>
      <w:r>
        <w:rPr>
          <w:spacing w:val="14"/>
        </w:rPr>
        <w:t> </w:t>
      </w:r>
      <w:r>
        <w:rPr/>
        <w:t>adaptativas,</w:t>
      </w:r>
      <w:r>
        <w:rPr>
          <w:spacing w:val="14"/>
        </w:rPr>
        <w:t> </w:t>
      </w:r>
      <w:r>
        <w:rPr/>
        <w:t>capazes</w:t>
      </w:r>
      <w:r>
        <w:rPr>
          <w:spacing w:val="14"/>
        </w:rPr>
        <w:t> </w:t>
      </w:r>
      <w:r>
        <w:rPr/>
        <w:t>de</w:t>
      </w:r>
      <w:r>
        <w:rPr>
          <w:spacing w:val="14"/>
        </w:rPr>
        <w:t> </w:t>
      </w:r>
      <w:r>
        <w:rPr/>
        <w:t>acompanhar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sofisticação</w:t>
      </w:r>
      <w:r>
        <w:rPr>
          <w:spacing w:val="14"/>
        </w:rPr>
        <w:t> </w:t>
      </w:r>
      <w:r>
        <w:rPr/>
        <w:t>dos</w:t>
      </w:r>
      <w:r>
        <w:rPr>
          <w:spacing w:val="14"/>
        </w:rPr>
        <w:t> </w:t>
      </w:r>
      <w:r>
        <w:rPr/>
        <w:t>ataques e a expansão de infraestruturas tecnológicas heterogêneas (</w:t>
      </w: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69">
        <w:r>
          <w:rPr/>
          <w:t>2022</w:t>
        </w:r>
      </w:hyperlink>
      <w:r>
        <w:rPr/>
        <w:t>).</w:t>
      </w:r>
    </w:p>
    <w:p>
      <w:pPr>
        <w:pStyle w:val="BodyText"/>
        <w:spacing w:line="355" w:lineRule="auto" w:before="9"/>
        <w:ind w:left="283" w:right="1131" w:firstLine="708"/>
        <w:jc w:val="both"/>
      </w:pPr>
      <w:r>
        <w:rPr/>
        <w:t>Por infraestrutura heterogênea, entende-se um ambiente composto por diferentes tec-nologias, dispositivos, sistemas operacionais, plataformas e arquiteturas que coexistem e inte-ragem entre si. Tal heterogeneidade amplia a complexidade de gestão e de proteção, pois cada componente possui vulnerabilidades específicas e demanda estratégias distintas de defesa. Nesse contexto, um único ponto fraco pode comprometer todo o ecossistema, o que reforça </w:t>
      </w:r>
      <w:r>
        <w:rPr/>
        <w:t>a necessidade de uma defesa cibernética inovadora e adaptativa (</w:t>
      </w: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69">
        <w:r>
          <w:rPr/>
          <w:t>2022</w:t>
        </w:r>
      </w:hyperlink>
      <w:r>
        <w:rPr/>
        <w:t>; </w:t>
      </w:r>
      <w:hyperlink w:history="true" w:anchor="_bookmark159">
        <w:r>
          <w:rPr/>
          <w:t>PALO ALTO</w:t>
        </w:r>
      </w:hyperlink>
      <w:r>
        <w:rPr/>
        <w:t> </w:t>
      </w:r>
      <w:hyperlink w:history="true" w:anchor="_bookmark159">
        <w:r>
          <w:rPr/>
          <w:t>NETWORKS</w:t>
        </w:r>
      </w:hyperlink>
      <w:r>
        <w:rPr/>
        <w:t>, </w:t>
      </w:r>
      <w:hyperlink w:history="true" w:anchor="_bookmark159">
        <w:r>
          <w:rPr/>
          <w:t>2025</w:t>
        </w:r>
      </w:hyperlink>
      <w:r>
        <w:rPr/>
        <w:t>; </w:t>
      </w:r>
      <w:hyperlink w:history="true" w:anchor="_bookmark135">
        <w:r>
          <w:rPr/>
          <w:t>EXABEAM</w:t>
        </w:r>
      </w:hyperlink>
      <w:r>
        <w:rPr/>
        <w:t>, </w:t>
      </w:r>
      <w:hyperlink w:history="true" w:anchor="_bookmark135">
        <w:r>
          <w:rPr/>
          <w:t>2025</w:t>
        </w:r>
      </w:hyperlink>
      <w:r>
        <w:rPr/>
        <w:t>).</w:t>
      </w:r>
    </w:p>
    <w:p>
      <w:pPr>
        <w:pStyle w:val="BodyText"/>
        <w:spacing w:line="355" w:lineRule="auto" w:before="8"/>
        <w:ind w:left="283" w:right="1131" w:firstLine="708"/>
        <w:jc w:val="both"/>
      </w:pPr>
      <w:r>
        <w:rPr/>
        <w:t>A dimensão desse desafio pode ser quantificada pelo ritmo de divulgação de vulnerabi-lidades. Só em 2025 foram publicados aproximadamente 48 mil registros de </w:t>
      </w:r>
      <w:hyperlink w:history="true" w:anchor="_bookmark7">
        <w:r>
          <w:rPr/>
          <w:t>Vulnerabilidades e</w:t>
        </w:r>
      </w:hyperlink>
      <w:r>
        <w:rPr/>
        <w:t> </w:t>
      </w:r>
      <w:hyperlink w:history="true" w:anchor="_bookmark7">
        <w:r>
          <w:rPr/>
          <w:t>Exposições</w:t>
        </w:r>
        <w:r>
          <w:rPr>
            <w:spacing w:val="29"/>
          </w:rPr>
          <w:t> </w:t>
        </w:r>
        <w:r>
          <w:rPr/>
          <w:t>Comuns,</w:t>
        </w:r>
        <w:r>
          <w:rPr>
            <w:spacing w:val="29"/>
          </w:rPr>
          <w:t> </w:t>
        </w:r>
        <w:r>
          <w:rPr/>
          <w:t>do</w:t>
        </w:r>
        <w:r>
          <w:rPr>
            <w:spacing w:val="29"/>
          </w:rPr>
          <w:t> </w:t>
        </w:r>
        <w:r>
          <w:rPr/>
          <w:t>inglês</w:t>
        </w:r>
        <w:r>
          <w:rPr>
            <w:spacing w:val="29"/>
          </w:rPr>
          <w:t> </w:t>
        </w:r>
        <w:r>
          <w:rPr>
            <w:rFonts w:ascii="Arial" w:hAnsi="Arial"/>
            <w:i/>
          </w:rPr>
          <w:t>Common</w:t>
        </w:r>
        <w:r>
          <w:rPr>
            <w:rFonts w:ascii="Arial" w:hAnsi="Arial"/>
            <w:i/>
            <w:spacing w:val="29"/>
          </w:rPr>
          <w:t> </w:t>
        </w:r>
        <w:r>
          <w:rPr>
            <w:rFonts w:ascii="Arial" w:hAnsi="Arial"/>
            <w:i/>
          </w:rPr>
          <w:t>Vulnerabilities</w:t>
        </w:r>
        <w:r>
          <w:rPr>
            <w:rFonts w:ascii="Arial" w:hAnsi="Arial"/>
            <w:i/>
            <w:spacing w:val="29"/>
          </w:rPr>
          <w:t> </w:t>
        </w:r>
        <w:r>
          <w:rPr>
            <w:rFonts w:ascii="Arial" w:hAnsi="Arial"/>
            <w:i/>
          </w:rPr>
          <w:t>and</w:t>
        </w:r>
        <w:r>
          <w:rPr>
            <w:rFonts w:ascii="Arial" w:hAnsi="Arial"/>
            <w:i/>
            <w:spacing w:val="29"/>
          </w:rPr>
          <w:t> </w:t>
        </w:r>
        <w:r>
          <w:rPr>
            <w:rFonts w:ascii="Arial" w:hAnsi="Arial"/>
            <w:i/>
          </w:rPr>
          <w:t>Exposures</w:t>
        </w:r>
        <w:r>
          <w:rPr>
            <w:rFonts w:ascii="Arial" w:hAnsi="Arial"/>
            <w:i/>
            <w:spacing w:val="36"/>
          </w:rPr>
          <w:t> </w:t>
        </w:r>
        <w:r>
          <w:rPr/>
          <w:t>(CVE)</w:t>
        </w:r>
      </w:hyperlink>
      <w:r>
        <w:rPr/>
        <w:t>s</w:t>
      </w:r>
      <w:r>
        <w:rPr>
          <w:spacing w:val="29"/>
        </w:rPr>
        <w:t> </w:t>
      </w:r>
      <w:r>
        <w:rPr/>
        <w:t>—</w:t>
      </w:r>
      <w:r>
        <w:rPr>
          <w:spacing w:val="29"/>
        </w:rPr>
        <w:t> </w:t>
      </w:r>
      <w:r>
        <w:rPr/>
        <w:t>uma</w:t>
      </w:r>
      <w:r>
        <w:rPr>
          <w:spacing w:val="29"/>
        </w:rPr>
        <w:t> </w:t>
      </w:r>
      <w:r>
        <w:rPr/>
        <w:t>média de cerca de 133 novas vulnerabilidades por dia e um crescimento de aproximadamente 21% em relação a 2024 (</w:t>
      </w:r>
      <w:hyperlink w:history="true" w:anchor="_bookmark137">
        <w:r>
          <w:rPr/>
          <w:t>Gamblin</w:t>
        </w:r>
      </w:hyperlink>
      <w:r>
        <w:rPr/>
        <w:t>, </w:t>
      </w:r>
      <w:hyperlink w:history="true" w:anchor="_bookmark137">
        <w:r>
          <w:rPr/>
          <w:t>2026</w:t>
        </w:r>
      </w:hyperlink>
      <w:r>
        <w:rPr/>
        <w:t>). O volume tornou-se de tal forma insustentável que, em abril de 2026, o </w:t>
      </w:r>
      <w:hyperlink w:history="true" w:anchor="_bookmark22">
        <w:r>
          <w:rPr/>
          <w:t>Instituto Nacional de Padrões e Tecnologia, do inglês </w:t>
        </w:r>
        <w:r>
          <w:rPr>
            <w:rFonts w:ascii="Arial" w:hAnsi="Arial"/>
            <w:i/>
          </w:rPr>
          <w:t>National Institute of Standards </w:t>
        </w:r>
        <w:r>
          <w:rPr>
            <w:rFonts w:ascii="Arial" w:hAnsi="Arial"/>
            <w:i/>
          </w:rPr>
          <w:t>and</w:t>
        </w:r>
      </w:hyperlink>
      <w:r>
        <w:rPr>
          <w:rFonts w:ascii="Arial" w:hAnsi="Arial"/>
          <w:i/>
        </w:rPr>
        <w:t> </w:t>
      </w:r>
      <w:hyperlink w:history="true" w:anchor="_bookmark22">
        <w:r>
          <w:rPr>
            <w:rFonts w:ascii="Arial" w:hAnsi="Arial"/>
            <w:i/>
          </w:rPr>
          <w:t>Technology </w:t>
        </w:r>
        <w:r>
          <w:rPr/>
          <w:t>(NIST)</w:t>
        </w:r>
      </w:hyperlink>
      <w:r>
        <w:rPr/>
        <w:t> anunciou que seu </w:t>
      </w:r>
      <w:hyperlink w:history="true" w:anchor="_bookmark23">
        <w:r>
          <w:rPr/>
          <w:t>Banco Nacional de Vulnerabilidades, do inglês </w:t>
        </w:r>
        <w:r>
          <w:rPr>
            <w:rFonts w:ascii="Arial" w:hAnsi="Arial"/>
            <w:i/>
          </w:rPr>
          <w:t>National</w:t>
        </w:r>
      </w:hyperlink>
      <w:r>
        <w:rPr>
          <w:rFonts w:ascii="Arial" w:hAnsi="Arial"/>
          <w:i/>
        </w:rPr>
        <w:t> </w:t>
      </w:r>
      <w:hyperlink w:history="true" w:anchor="_bookmark23">
        <w:r>
          <w:rPr>
            <w:rFonts w:ascii="Arial" w:hAnsi="Arial"/>
            <w:i/>
          </w:rPr>
          <w:t>Vulnerability Database </w:t>
        </w:r>
        <w:r>
          <w:rPr/>
          <w:t>(NVD)</w:t>
        </w:r>
      </w:hyperlink>
      <w:r>
        <w:rPr/>
        <w:t> deixaria de enriquecer todos os </w:t>
      </w:r>
      <w:hyperlink w:history="true" w:anchor="_bookmark7">
        <w:r>
          <w:rPr/>
          <w:t>CVE</w:t>
        </w:r>
      </w:hyperlink>
      <w:r>
        <w:rPr/>
        <w:t>s recebidos, passando a pri-orizar apenas uma fração deles, em razão de um aumento de 263% nas submissões entre 2020 e 2025 (</w:t>
      </w:r>
      <w:hyperlink w:history="true" w:anchor="_bookmark157">
        <w:r>
          <w:rPr/>
          <w:t>National Institute of Standards and Technology</w:t>
        </w:r>
      </w:hyperlink>
      <w:r>
        <w:rPr/>
        <w:t>, </w:t>
      </w:r>
      <w:hyperlink w:history="true" w:anchor="_bookmark157">
        <w:r>
          <w:rPr/>
          <w:t>2026</w:t>
        </w:r>
      </w:hyperlink>
      <w:r>
        <w:rPr/>
        <w:t>). Este cenário torna evidente que</w:t>
      </w:r>
      <w:r>
        <w:rPr>
          <w:spacing w:val="80"/>
        </w:rPr>
        <w:t> </w:t>
      </w:r>
      <w:r>
        <w:rPr/>
        <w:t>o esforço manual de catalogação e análise de ameaças já não acompanha a velocidade com</w:t>
      </w:r>
      <w:r>
        <w:rPr>
          <w:spacing w:val="40"/>
        </w:rPr>
        <w:t> </w:t>
      </w:r>
      <w:r>
        <w:rPr/>
        <w:t>que elas surgem.</w:t>
      </w:r>
    </w:p>
    <w:p>
      <w:pPr>
        <w:pStyle w:val="BodyText"/>
        <w:spacing w:line="355" w:lineRule="auto" w:before="14"/>
        <w:ind w:left="283" w:right="1131" w:firstLine="708"/>
        <w:jc w:val="both"/>
        <w:rPr>
          <w:rFonts w:ascii="Arial" w:hAnsi="Arial"/>
          <w:i/>
        </w:rPr>
      </w:pPr>
      <w:r>
        <w:rPr/>
        <w:t>A urgência dessa adaptação se tornou ainda mais evidente diante da diminuição pro-gressiva</w:t>
      </w:r>
      <w:r>
        <w:rPr>
          <w:spacing w:val="5"/>
        </w:rPr>
        <w:t> </w:t>
      </w:r>
      <w:r>
        <w:rPr/>
        <w:t>do</w:t>
      </w:r>
      <w:r>
        <w:rPr>
          <w:spacing w:val="5"/>
        </w:rPr>
        <w:t> </w:t>
      </w:r>
      <w:r>
        <w:rPr/>
        <w:t>intervalo</w:t>
      </w:r>
      <w:r>
        <w:rPr>
          <w:spacing w:val="5"/>
        </w:rPr>
        <w:t> </w:t>
      </w:r>
      <w:r>
        <w:rPr/>
        <w:t>entre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divulgação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uma</w:t>
      </w:r>
      <w:r>
        <w:rPr>
          <w:spacing w:val="5"/>
        </w:rPr>
        <w:t> </w:t>
      </w:r>
      <w:r>
        <w:rPr/>
        <w:t>vulnerabilidade</w:t>
      </w:r>
      <w:r>
        <w:rPr>
          <w:spacing w:val="5"/>
        </w:rPr>
        <w:t> </w:t>
      </w:r>
      <w:r>
        <w:rPr/>
        <w:t>e</w:t>
      </w:r>
      <w:r>
        <w:rPr>
          <w:spacing w:val="5"/>
        </w:rPr>
        <w:t> </w:t>
      </w:r>
      <w:r>
        <w:rPr/>
        <w:t>sua</w:t>
      </w:r>
      <w:r>
        <w:rPr>
          <w:spacing w:val="5"/>
        </w:rPr>
        <w:t> </w:t>
      </w:r>
      <w:r>
        <w:rPr/>
        <w:t>exploração.</w:t>
      </w:r>
      <w:r>
        <w:rPr>
          <w:spacing w:val="5"/>
        </w:rPr>
        <w:t> </w:t>
      </w:r>
      <w:r>
        <w:rPr/>
        <w:t>Os</w:t>
      </w:r>
      <w:r>
        <w:rPr>
          <w:spacing w:val="6"/>
        </w:rPr>
        <w:t> </w:t>
      </w:r>
      <w:hyperlink w:history="true" w:anchor="_bookmark202">
        <w:r>
          <w:rPr>
            <w:rFonts w:ascii="Arial" w:hAnsi="Arial"/>
            <w:i/>
          </w:rPr>
          <w:t>zero-</w:t>
        </w:r>
        <w:r>
          <w:rPr>
            <w:rFonts w:ascii="Arial" w:hAnsi="Arial"/>
            <w:i/>
            <w:spacing w:val="-4"/>
          </w:rPr>
          <w:t>day</w:t>
        </w:r>
      </w:hyperlink>
      <w:r>
        <w:rPr>
          <w:rFonts w:ascii="Arial" w:hAnsi="Arial"/>
          <w:i/>
          <w:spacing w:val="-4"/>
        </w:rPr>
        <w:t>s</w:t>
      </w:r>
    </w:p>
    <w:p>
      <w:pPr>
        <w:pStyle w:val="BodyText"/>
        <w:spacing w:line="355" w:lineRule="auto" w:before="2"/>
        <w:ind w:left="283" w:right="1131"/>
        <w:jc w:val="both"/>
      </w:pPr>
      <w:r>
        <w:rPr/>
        <w:t>— ataques que exploram falhas ainda desconhecidas do desenvolvedor, sempre constituíram</w:t>
      </w:r>
      <w:r>
        <w:rPr>
          <w:spacing w:val="40"/>
        </w:rPr>
        <w:t> </w:t>
      </w:r>
      <w:r>
        <w:rPr/>
        <w:t>um</w:t>
      </w:r>
      <w:r>
        <w:rPr>
          <w:spacing w:val="38"/>
        </w:rPr>
        <w:t> </w:t>
      </w:r>
      <w:r>
        <w:rPr/>
        <w:t>caso</w:t>
      </w:r>
      <w:r>
        <w:rPr>
          <w:spacing w:val="38"/>
        </w:rPr>
        <w:t> </w:t>
      </w:r>
      <w:r>
        <w:rPr/>
        <w:t>particular</w:t>
      </w:r>
      <w:r>
        <w:rPr>
          <w:spacing w:val="38"/>
        </w:rPr>
        <w:t> </w:t>
      </w:r>
      <w:r>
        <w:rPr/>
        <w:t>em</w:t>
      </w:r>
      <w:r>
        <w:rPr>
          <w:spacing w:val="40"/>
        </w:rPr>
        <w:t> </w:t>
      </w:r>
      <w:r>
        <w:rPr/>
        <w:t>que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exploração</w:t>
      </w:r>
      <w:r>
        <w:rPr>
          <w:spacing w:val="38"/>
        </w:rPr>
        <w:t> </w:t>
      </w:r>
      <w:r>
        <w:rPr/>
        <w:t>precede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correção;</w:t>
      </w:r>
      <w:r>
        <w:rPr>
          <w:spacing w:val="40"/>
        </w:rPr>
        <w:t> </w:t>
      </w:r>
      <w:r>
        <w:rPr/>
        <w:t>o</w:t>
      </w:r>
      <w:r>
        <w:rPr>
          <w:spacing w:val="38"/>
        </w:rPr>
        <w:t> </w:t>
      </w:r>
      <w:r>
        <w:rPr/>
        <w:t>que</w:t>
      </w:r>
      <w:r>
        <w:rPr>
          <w:spacing w:val="38"/>
        </w:rPr>
        <w:t> </w:t>
      </w:r>
      <w:r>
        <w:rPr/>
        <w:t>se</w:t>
      </w:r>
      <w:r>
        <w:rPr>
          <w:spacing w:val="38"/>
        </w:rPr>
        <w:t> </w:t>
      </w:r>
      <w:r>
        <w:rPr/>
        <w:t>observa</w:t>
      </w:r>
      <w:r>
        <w:rPr>
          <w:spacing w:val="38"/>
        </w:rPr>
        <w:t> </w:t>
      </w:r>
      <w:r>
        <w:rPr/>
        <w:t>nos</w:t>
      </w:r>
      <w:r>
        <w:rPr>
          <w:spacing w:val="40"/>
        </w:rPr>
        <w:t> </w:t>
      </w:r>
      <w:r>
        <w:rPr/>
        <w:t>últimos anos, contudo, é a inversão da média desse intervalo. Relatórios de inteligência de ameaças documentam essa trajetória de forma quantitativa: o tempo médio para exploração (do inglês </w:t>
      </w:r>
      <w:r>
        <w:rPr>
          <w:rFonts w:ascii="Arial" w:hAnsi="Arial"/>
          <w:i/>
        </w:rPr>
        <w:t>time-to-exploit</w:t>
      </w:r>
      <w:r>
        <w:rPr>
          <w:rFonts w:ascii="Arial" w:hAnsi="Arial"/>
          <w:i/>
          <w:spacing w:val="-15"/>
        </w:rPr>
        <w:t> </w:t>
      </w:r>
      <w:r>
        <w:rPr/>
        <w:t>) caiu de aproximadamente 63 dias em 2018 para cerca de 32 dias em 2023, cruzou</w:t>
      </w:r>
      <w:r>
        <w:rPr>
          <w:spacing w:val="31"/>
        </w:rPr>
        <w:t> </w:t>
      </w:r>
      <w:r>
        <w:rPr/>
        <w:t>o</w:t>
      </w:r>
      <w:r>
        <w:rPr>
          <w:spacing w:val="31"/>
        </w:rPr>
        <w:t> </w:t>
      </w:r>
      <w:r>
        <w:rPr/>
        <w:t>zero</w:t>
      </w:r>
      <w:r>
        <w:rPr>
          <w:spacing w:val="32"/>
        </w:rPr>
        <w:t> </w:t>
      </w:r>
      <w:r>
        <w:rPr/>
        <w:t>em</w:t>
      </w:r>
      <w:r>
        <w:rPr>
          <w:spacing w:val="31"/>
        </w:rPr>
        <w:t> </w:t>
      </w:r>
      <w:r>
        <w:rPr/>
        <w:t>2024</w:t>
      </w:r>
      <w:r>
        <w:rPr>
          <w:spacing w:val="32"/>
        </w:rPr>
        <w:t> </w:t>
      </w:r>
      <w:r>
        <w:rPr/>
        <w:t>e</w:t>
      </w:r>
      <w:r>
        <w:rPr>
          <w:spacing w:val="31"/>
        </w:rPr>
        <w:t> </w:t>
      </w:r>
      <w:r>
        <w:rPr/>
        <w:t>atingiu,</w:t>
      </w:r>
      <w:r>
        <w:rPr>
          <w:spacing w:val="31"/>
        </w:rPr>
        <w:t> </w:t>
      </w:r>
      <w:r>
        <w:rPr/>
        <w:t>em</w:t>
      </w:r>
      <w:r>
        <w:rPr>
          <w:spacing w:val="32"/>
        </w:rPr>
        <w:t> </w:t>
      </w:r>
      <w:r>
        <w:rPr/>
        <w:t>2025,</w:t>
      </w:r>
      <w:r>
        <w:rPr>
          <w:spacing w:val="31"/>
        </w:rPr>
        <w:t> </w:t>
      </w:r>
      <w:r>
        <w:rPr/>
        <w:t>uma</w:t>
      </w:r>
      <w:r>
        <w:rPr>
          <w:spacing w:val="32"/>
        </w:rPr>
        <w:t> </w:t>
      </w:r>
      <w:r>
        <w:rPr/>
        <w:t>estimativa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-7</w:t>
      </w:r>
      <w:r>
        <w:rPr>
          <w:spacing w:val="32"/>
        </w:rPr>
        <w:t> </w:t>
      </w:r>
      <w:r>
        <w:rPr/>
        <w:t>dias</w:t>
      </w:r>
      <w:r>
        <w:rPr>
          <w:spacing w:val="31"/>
        </w:rPr>
        <w:t> </w:t>
      </w:r>
      <w:r>
        <w:rPr/>
        <w:t>(</w:t>
      </w:r>
      <w:hyperlink w:history="true" w:anchor="_bookmark153">
        <w:r>
          <w:rPr/>
          <w:t>Mandiant</w:t>
        </w:r>
      </w:hyperlink>
      <w:r>
        <w:rPr/>
        <w:t>,</w:t>
      </w:r>
      <w:r>
        <w:rPr>
          <w:spacing w:val="32"/>
        </w:rPr>
        <w:t> </w:t>
      </w:r>
      <w:hyperlink w:history="true" w:anchor="_bookmark153">
        <w:r>
          <w:rPr/>
          <w:t>2026</w:t>
        </w:r>
      </w:hyperlink>
      <w:r>
        <w:rPr/>
        <w:t>).</w:t>
      </w:r>
      <w:r>
        <w:rPr>
          <w:spacing w:val="31"/>
        </w:rPr>
        <w:t> </w:t>
      </w:r>
      <w:r>
        <w:rPr>
          <w:spacing w:val="-5"/>
        </w:rPr>
        <w:t>E</w:t>
      </w:r>
      <w:r>
        <w:rPr>
          <w:spacing w:val="-5"/>
        </w:rPr>
        <w:t>m</w:t>
      </w:r>
    </w:p>
    <w:p>
      <w:pPr>
        <w:pStyle w:val="BodyText"/>
        <w:spacing w:after="0" w:line="355" w:lineRule="auto"/>
        <w:jc w:val="both"/>
        <w:sectPr>
          <w:headerReference w:type="default" r:id="rId7"/>
          <w:pgSz w:w="11910" w:h="16840"/>
          <w:pgMar w:header="860" w:footer="0" w:top="1600" w:bottom="280" w:left="1417" w:right="0"/>
          <w:pgNumType w:start="8"/>
        </w:sectPr>
      </w:pPr>
    </w:p>
    <w:p>
      <w:pPr>
        <w:pStyle w:val="BodyText"/>
        <w:spacing w:line="355" w:lineRule="auto" w:before="125"/>
        <w:ind w:left="283" w:right="1131"/>
        <w:jc w:val="both"/>
      </w:pPr>
      <w:bookmarkStart w:name="_bookmark39" w:id="47"/>
      <w:bookmarkEnd w:id="47"/>
      <w:r>
        <w:rPr/>
      </w:r>
      <w:r>
        <w:rPr/>
        <w:t>outras palavras, a exploração antecipando a divulgação deixou de ser exceção, característica</w:t>
      </w:r>
      <w:r>
        <w:rPr>
          <w:spacing w:val="40"/>
        </w:rPr>
        <w:t> </w:t>
      </w:r>
      <w:r>
        <w:rPr/>
        <w:t>dos</w:t>
      </w:r>
      <w:r>
        <w:rPr>
          <w:spacing w:val="28"/>
        </w:rPr>
        <w:t> </w:t>
      </w:r>
      <w:hyperlink w:history="true" w:anchor="_bookmark202">
        <w:r>
          <w:rPr>
            <w:rFonts w:ascii="Arial" w:hAnsi="Arial"/>
            <w:i/>
          </w:rPr>
          <w:t>zero-day</w:t>
        </w:r>
      </w:hyperlink>
      <w:r>
        <w:rPr>
          <w:rFonts w:ascii="Arial" w:hAnsi="Arial"/>
          <w:i/>
        </w:rPr>
        <w:t>s</w:t>
      </w:r>
      <w:r>
        <w:rPr/>
        <w:t>,</w:t>
      </w:r>
      <w:r>
        <w:rPr>
          <w:spacing w:val="28"/>
        </w:rPr>
        <w:t> </w:t>
      </w:r>
      <w:r>
        <w:rPr/>
        <w:t>e</w:t>
      </w:r>
      <w:r>
        <w:rPr>
          <w:spacing w:val="28"/>
        </w:rPr>
        <w:t> </w:t>
      </w:r>
      <w:r>
        <w:rPr/>
        <w:t>passou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representar</w:t>
      </w:r>
      <w:r>
        <w:rPr>
          <w:spacing w:val="28"/>
        </w:rPr>
        <w:t> </w:t>
      </w:r>
      <w:r>
        <w:rPr/>
        <w:t>o</w:t>
      </w:r>
      <w:r>
        <w:rPr>
          <w:spacing w:val="28"/>
        </w:rPr>
        <w:t> </w:t>
      </w:r>
      <w:r>
        <w:rPr/>
        <w:t>comportamento</w:t>
      </w:r>
      <w:r>
        <w:rPr>
          <w:spacing w:val="28"/>
        </w:rPr>
        <w:t> </w:t>
      </w:r>
      <w:r>
        <w:rPr/>
        <w:t>médio</w:t>
      </w:r>
      <w:r>
        <w:rPr>
          <w:spacing w:val="28"/>
        </w:rPr>
        <w:t> </w:t>
      </w:r>
      <w:r>
        <w:rPr/>
        <w:t>do</w:t>
      </w:r>
      <w:r>
        <w:rPr>
          <w:spacing w:val="28"/>
        </w:rPr>
        <w:t> </w:t>
      </w:r>
      <w:r>
        <w:rPr/>
        <w:t>ecossistema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ameaças. A</w:t>
      </w:r>
      <w:r>
        <w:rPr>
          <w:spacing w:val="33"/>
        </w:rPr>
        <w:t> </w:t>
      </w:r>
      <w:r>
        <w:rPr/>
        <w:t>consequência</w:t>
      </w:r>
      <w:r>
        <w:rPr>
          <w:spacing w:val="33"/>
        </w:rPr>
        <w:t> </w:t>
      </w:r>
      <w:r>
        <w:rPr/>
        <w:t>estratégica</w:t>
      </w:r>
      <w:r>
        <w:rPr>
          <w:spacing w:val="33"/>
        </w:rPr>
        <w:t> </w:t>
      </w:r>
      <w:r>
        <w:rPr/>
        <w:t>é</w:t>
      </w:r>
      <w:r>
        <w:rPr>
          <w:spacing w:val="33"/>
        </w:rPr>
        <w:t> </w:t>
      </w:r>
      <w:r>
        <w:rPr/>
        <w:t>direta,</w:t>
      </w:r>
      <w:r>
        <w:rPr>
          <w:spacing w:val="33"/>
        </w:rPr>
        <w:t> </w:t>
      </w:r>
      <w:r>
        <w:rPr/>
        <w:t>pois</w:t>
      </w:r>
      <w:r>
        <w:rPr>
          <w:spacing w:val="33"/>
        </w:rPr>
        <w:t> </w:t>
      </w:r>
      <w:r>
        <w:rPr/>
        <w:t>quando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exploração</w:t>
      </w:r>
      <w:r>
        <w:rPr>
          <w:spacing w:val="33"/>
        </w:rPr>
        <w:t> </w:t>
      </w:r>
      <w:r>
        <w:rPr/>
        <w:t>precede</w:t>
      </w:r>
      <w:r>
        <w:rPr>
          <w:spacing w:val="33"/>
        </w:rPr>
        <w:t> </w:t>
      </w:r>
      <w:r>
        <w:rPr/>
        <w:t>o</w:t>
      </w:r>
      <w:r>
        <w:rPr>
          <w:spacing w:val="34"/>
        </w:rPr>
        <w:t> </w:t>
      </w:r>
      <w:r>
        <w:rPr>
          <w:rFonts w:ascii="Arial" w:hAnsi="Arial"/>
          <w:i/>
        </w:rPr>
        <w:t>patch</w:t>
      </w:r>
      <w:r>
        <w:rPr/>
        <w:t>,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aplicação de correções deixa de ser o controle decisivo, e a capacidade de detectar a atividade maliciosa em tempo hábil passa a ser o fator determinante para conter o ataque (</w:t>
      </w:r>
      <w:hyperlink w:history="true" w:anchor="_bookmark163">
        <w:r>
          <w:rPr/>
          <w:t>Rapid7 Labs</w:t>
        </w:r>
      </w:hyperlink>
      <w:r>
        <w:rPr/>
        <w:t>, </w:t>
      </w:r>
      <w:hyperlink w:history="true" w:anchor="_bookmark163">
        <w:r>
          <w:rPr/>
          <w:t>2026</w:t>
        </w:r>
      </w:hyperlink>
      <w:r>
        <w:rPr/>
        <w:t>). A velocidade de detecção se tornou a linha de frente da defesa.</w:t>
      </w:r>
    </w:p>
    <w:p>
      <w:pPr>
        <w:pStyle w:val="BodyText"/>
        <w:spacing w:line="355" w:lineRule="auto" w:before="7"/>
        <w:ind w:left="283" w:right="1131" w:firstLine="708"/>
        <w:jc w:val="both"/>
      </w:pPr>
      <w:r>
        <w:rPr/>
        <w:t>É precisamente neste contexto que se insere a engenharia de detecção, do inglês </w:t>
      </w:r>
      <w:r>
        <w:rPr>
          <w:rFonts w:ascii="Arial" w:hAnsi="Arial"/>
          <w:i/>
        </w:rPr>
        <w:t>de-tection engineering </w:t>
      </w:r>
      <w:r>
        <w:rPr/>
        <w:t>— área da cibersegurança dedicada ao projeto, à validação e à manutenção sistemática das lógicas de detecção que alimentam os mecanismos de defesa. Os </w:t>
      </w:r>
      <w:hyperlink w:history="true" w:anchor="_bookmark30">
        <w:r>
          <w:rPr/>
          <w:t>Sistema </w:t>
        </w:r>
        <w:r>
          <w:rPr/>
          <w:t>de</w:t>
        </w:r>
      </w:hyperlink>
      <w:r>
        <w:rPr/>
        <w:t> </w:t>
      </w:r>
      <w:hyperlink w:history="true" w:anchor="_bookmark30">
        <w:r>
          <w:rPr/>
          <w:t>Gerenciamento de Informações e Eventos de Segurança, do inglês </w:t>
        </w:r>
        <w:r>
          <w:rPr>
            <w:rFonts w:ascii="Arial" w:hAnsi="Arial"/>
            <w:i/>
          </w:rPr>
          <w:t>Security Information and</w:t>
        </w:r>
      </w:hyperlink>
      <w:r>
        <w:rPr>
          <w:rFonts w:ascii="Arial" w:hAnsi="Arial"/>
          <w:i/>
        </w:rPr>
        <w:t> </w:t>
      </w:r>
      <w:hyperlink w:history="true" w:anchor="_bookmark30">
        <w:r>
          <w:rPr>
            <w:rFonts w:ascii="Arial" w:hAnsi="Arial"/>
            <w:i/>
          </w:rPr>
          <w:t>Event Management </w:t>
        </w:r>
        <w:r>
          <w:rPr/>
          <w:t>(SIEM)</w:t>
        </w:r>
      </w:hyperlink>
      <w:r>
        <w:rPr/>
        <w:t>s, consolidaram-se como pilares dessa atividade, correlacionando grandes volumes de registros automáticos de eventos (</w:t>
      </w:r>
      <w:r>
        <w:rPr>
          <w:rFonts w:ascii="Arial" w:hAnsi="Arial"/>
          <w:i/>
        </w:rPr>
        <w:t>logs</w:t>
      </w:r>
      <w:r>
        <w:rPr/>
        <w:t>) gerados continuamente por siste-mas, aplicações, redes e dispositivos. Assim como os </w:t>
      </w:r>
      <w:r>
        <w:rPr>
          <w:rFonts w:ascii="Arial" w:hAnsi="Arial"/>
          <w:i/>
        </w:rPr>
        <w:t>firewalls</w:t>
      </w:r>
      <w:r>
        <w:rPr/>
        <w:t>, os </w:t>
      </w:r>
      <w:hyperlink w:history="true" w:anchor="_bookmark15">
        <w:r>
          <w:rPr>
            <w:rFonts w:ascii="Arial" w:hAnsi="Arial"/>
            <w:i/>
          </w:rPr>
          <w:t>Intrusion Detection System</w:t>
        </w:r>
      </w:hyperlink>
      <w:r>
        <w:rPr>
          <w:rFonts w:ascii="Arial" w:hAnsi="Arial"/>
          <w:i/>
        </w:rPr>
        <w:t> </w:t>
      </w:r>
      <w:hyperlink w:history="true" w:anchor="_bookmark15">
        <w:r>
          <w:rPr/>
          <w:t>(IDS)</w:t>
        </w:r>
      </w:hyperlink>
      <w:r>
        <w:rPr/>
        <w:t>s e os </w:t>
      </w:r>
      <w:hyperlink w:history="true" w:anchor="_bookmark17">
        <w:r>
          <w:rPr>
            <w:rFonts w:ascii="Arial" w:hAnsi="Arial"/>
            <w:i/>
          </w:rPr>
          <w:t>Intrusion Prevention System </w:t>
        </w:r>
        <w:r>
          <w:rPr/>
          <w:t>(IPS)</w:t>
        </w:r>
      </w:hyperlink>
      <w:r>
        <w:rPr/>
        <w:t>, os </w:t>
      </w:r>
      <w:hyperlink w:history="true" w:anchor="_bookmark30">
        <w:r>
          <w:rPr/>
          <w:t>SIEM</w:t>
        </w:r>
      </w:hyperlink>
      <w:r>
        <w:rPr/>
        <w:t>s operam fundamentalmente com base em regras de detecção. Tais regras, contudo, nem sempre acompanham a evolução das técni-cas maliciosas, exigindo atualização constante (</w:t>
      </w: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69">
        <w:r>
          <w:rPr/>
          <w:t>2022</w:t>
        </w:r>
      </w:hyperlink>
      <w:r>
        <w:rPr/>
        <w:t>; </w:t>
      </w:r>
      <w:hyperlink w:history="true" w:anchor="_bookmark162">
        <w:r>
          <w:rPr/>
          <w:t>Podzins; Romanovs</w:t>
        </w:r>
      </w:hyperlink>
      <w:r>
        <w:rPr/>
        <w:t>, </w:t>
      </w:r>
      <w:hyperlink w:history="true" w:anchor="_bookmark162">
        <w:r>
          <w:rPr/>
          <w:t>2019</w:t>
        </w:r>
      </w:hyperlink>
      <w:r>
        <w:rPr/>
        <w:t>).</w:t>
      </w:r>
    </w:p>
    <w:p>
      <w:pPr>
        <w:pStyle w:val="BodyText"/>
        <w:spacing w:line="355" w:lineRule="auto" w:before="11"/>
        <w:ind w:left="283" w:right="1131" w:firstLine="708"/>
        <w:jc w:val="both"/>
      </w:pPr>
      <w:r>
        <w:rPr/>
        <w:t>O gargalo da engenharia de detecção, entretanto, não está apenas na defasagem </w:t>
      </w:r>
      <w:r>
        <w:rPr/>
        <w:t>das regras, mas no próprio esforço humano de produzi-las e mantê-las. Pesquisas recentes do setor apontam que a fadiga de alertas, do inglês </w:t>
      </w:r>
      <w:r>
        <w:rPr>
          <w:rFonts w:ascii="Arial" w:hAnsi="Arial"/>
          <w:i/>
        </w:rPr>
        <w:t>alert fatigue</w:t>
      </w:r>
      <w:r>
        <w:rPr/>
        <w:t>, figura entre as principais preocupações dos</w:t>
      </w:r>
      <w:r>
        <w:rPr>
          <w:spacing w:val="22"/>
        </w:rPr>
        <w:t> </w:t>
      </w:r>
      <w:hyperlink w:history="true" w:anchor="_bookmark31">
        <w:r>
          <w:rPr/>
          <w:t>Centro</w:t>
        </w:r>
        <w:r>
          <w:rPr>
            <w:spacing w:val="22"/>
          </w:rPr>
          <w:t> </w:t>
        </w:r>
        <w:r>
          <w:rPr/>
          <w:t>de</w:t>
        </w:r>
        <w:r>
          <w:rPr>
            <w:spacing w:val="22"/>
          </w:rPr>
          <w:t> </w:t>
        </w:r>
        <w:r>
          <w:rPr/>
          <w:t>Operações</w:t>
        </w:r>
        <w:r>
          <w:rPr>
            <w:spacing w:val="22"/>
          </w:rPr>
          <w:t> </w:t>
        </w:r>
        <w:r>
          <w:rPr/>
          <w:t>de</w:t>
        </w:r>
        <w:r>
          <w:rPr>
            <w:spacing w:val="22"/>
          </w:rPr>
          <w:t> </w:t>
        </w:r>
        <w:r>
          <w:rPr/>
          <w:t>Segurança,</w:t>
        </w:r>
        <w:r>
          <w:rPr>
            <w:spacing w:val="22"/>
          </w:rPr>
          <w:t> </w:t>
        </w:r>
        <w:r>
          <w:rPr/>
          <w:t>do</w:t>
        </w:r>
        <w:r>
          <w:rPr>
            <w:spacing w:val="22"/>
          </w:rPr>
          <w:t> </w:t>
        </w:r>
        <w:r>
          <w:rPr/>
          <w:t>inglês</w:t>
        </w:r>
        <w:r>
          <w:rPr>
            <w:spacing w:val="22"/>
          </w:rPr>
          <w:t> </w:t>
        </w:r>
        <w:r>
          <w:rPr>
            <w:rFonts w:ascii="Arial" w:hAnsi="Arial"/>
            <w:i/>
          </w:rPr>
          <w:t>Security</w:t>
        </w:r>
        <w:r>
          <w:rPr>
            <w:rFonts w:ascii="Arial" w:hAnsi="Arial"/>
            <w:i/>
            <w:spacing w:val="22"/>
          </w:rPr>
          <w:t> </w:t>
        </w:r>
        <w:r>
          <w:rPr>
            <w:rFonts w:ascii="Arial" w:hAnsi="Arial"/>
            <w:i/>
          </w:rPr>
          <w:t>Operations</w:t>
        </w:r>
        <w:r>
          <w:rPr>
            <w:rFonts w:ascii="Arial" w:hAnsi="Arial"/>
            <w:i/>
            <w:spacing w:val="22"/>
          </w:rPr>
          <w:t> </w:t>
        </w:r>
        <w:r>
          <w:rPr>
            <w:rFonts w:ascii="Arial" w:hAnsi="Arial"/>
            <w:i/>
          </w:rPr>
          <w:t>Center</w:t>
        </w:r>
        <w:r>
          <w:rPr>
            <w:rFonts w:ascii="Arial" w:hAnsi="Arial"/>
            <w:i/>
            <w:spacing w:val="40"/>
          </w:rPr>
          <w:t> </w:t>
        </w:r>
        <w:r>
          <w:rPr/>
          <w:t>(SOC)</w:t>
        </w:r>
      </w:hyperlink>
      <w:r>
        <w:rPr/>
        <w:t>s,</w:t>
      </w:r>
      <w:r>
        <w:rPr>
          <w:spacing w:val="22"/>
        </w:rPr>
        <w:t> </w:t>
      </w:r>
      <w:r>
        <w:rPr/>
        <w:t>e</w:t>
      </w:r>
      <w:r>
        <w:rPr>
          <w:spacing w:val="22"/>
        </w:rPr>
        <w:t> </w:t>
      </w:r>
      <w:r>
        <w:rPr/>
        <w:t>que os falsos positivos constituem o desafio mais citado na detecção de ameaças, sobrecarregando equipes já afetadas pela escassez de profissionais qualificados (</w:t>
      </w:r>
      <w:hyperlink w:history="true" w:anchor="_bookmark167">
        <w:r>
          <w:rPr/>
          <w:t>SANS Institute</w:t>
        </w:r>
      </w:hyperlink>
      <w:r>
        <w:rPr/>
        <w:t>, </w:t>
      </w:r>
      <w:hyperlink w:history="true" w:anchor="_bookmark167">
        <w:r>
          <w:rPr/>
          <w:t>2025</w:t>
        </w:r>
      </w:hyperlink>
      <w:r>
        <w:rPr/>
        <w:t>). Cada regra mal calibrada gera ruído; cada ruído consome o tempo de analistas que precisariam estar investigando</w:t>
      </w:r>
      <w:r>
        <w:rPr>
          <w:spacing w:val="19"/>
        </w:rPr>
        <w:t> </w:t>
      </w:r>
      <w:r>
        <w:rPr/>
        <w:t>ameaças</w:t>
      </w:r>
      <w:r>
        <w:rPr>
          <w:spacing w:val="19"/>
        </w:rPr>
        <w:t> </w:t>
      </w:r>
      <w:r>
        <w:rPr/>
        <w:t>reais.</w:t>
      </w:r>
      <w:r>
        <w:rPr>
          <w:spacing w:val="19"/>
        </w:rPr>
        <w:t> </w:t>
      </w:r>
      <w:r>
        <w:rPr/>
        <w:t>Reduzir</w:t>
      </w:r>
      <w:r>
        <w:rPr>
          <w:spacing w:val="19"/>
        </w:rPr>
        <w:t> </w:t>
      </w:r>
      <w:r>
        <w:rPr/>
        <w:t>o</w:t>
      </w:r>
      <w:r>
        <w:rPr>
          <w:spacing w:val="19"/>
        </w:rPr>
        <w:t> </w:t>
      </w:r>
      <w:r>
        <w:rPr/>
        <w:t>custo</w:t>
      </w:r>
      <w:r>
        <w:rPr>
          <w:spacing w:val="19"/>
        </w:rPr>
        <w:t> </w:t>
      </w:r>
      <w:r>
        <w:rPr/>
        <w:t>humano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produzir</w:t>
      </w:r>
      <w:r>
        <w:rPr>
          <w:spacing w:val="19"/>
        </w:rPr>
        <w:t> </w:t>
      </w:r>
      <w:r>
        <w:rPr/>
        <w:t>regras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detecção</w:t>
      </w:r>
      <w:r>
        <w:rPr>
          <w:spacing w:val="19"/>
        </w:rPr>
        <w:t> </w:t>
      </w:r>
      <w:r>
        <w:rPr/>
        <w:t>precisas e atualizadas é um problema substancial da defesa cibernética moderna.</w:t>
      </w:r>
    </w:p>
    <w:p>
      <w:pPr>
        <w:pStyle w:val="BodyText"/>
        <w:spacing w:line="355" w:lineRule="auto" w:before="11"/>
        <w:ind w:left="283" w:right="1131" w:firstLine="708"/>
        <w:jc w:val="both"/>
      </w:pPr>
      <w:r>
        <w:rPr/>
        <w:t>Dentre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iniciativas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buscam</w:t>
      </w:r>
      <w:r>
        <w:rPr>
          <w:spacing w:val="40"/>
        </w:rPr>
        <w:t> </w:t>
      </w:r>
      <w:r>
        <w:rPr/>
        <w:t>padronizar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acelerar</w:t>
      </w:r>
      <w:r>
        <w:rPr>
          <w:spacing w:val="40"/>
        </w:rPr>
        <w:t> </w:t>
      </w:r>
      <w:r>
        <w:rPr/>
        <w:t>essa</w:t>
      </w:r>
      <w:r>
        <w:rPr>
          <w:spacing w:val="40"/>
        </w:rPr>
        <w:t> </w:t>
      </w:r>
      <w:r>
        <w:rPr/>
        <w:t>produção,</w:t>
      </w:r>
      <w:r>
        <w:rPr>
          <w:spacing w:val="40"/>
        </w:rPr>
        <w:t> </w:t>
      </w:r>
      <w:r>
        <w:rPr/>
        <w:t>destacam-</w:t>
      </w:r>
      <w:r>
        <w:rPr/>
        <w:t>se as regras </w:t>
      </w:r>
      <w:r>
        <w:rPr>
          <w:rFonts w:ascii="Arial" w:hAnsi="Arial"/>
          <w:i/>
        </w:rPr>
        <w:t>Sigma</w:t>
      </w:r>
      <w:r>
        <w:rPr/>
        <w:t>: um formato aberto e descritivo, escrito em </w:t>
      </w:r>
      <w:r>
        <w:rPr>
          <w:rFonts w:ascii="Arial" w:hAnsi="Arial"/>
          <w:i/>
        </w:rPr>
        <w:t>YAML </w:t>
      </w:r>
      <w:r>
        <w:rPr/>
        <w:t>(linguagem de serialização</w:t>
      </w:r>
      <w:r>
        <w:rPr>
          <w:spacing w:val="80"/>
        </w:rPr>
        <w:t> </w:t>
      </w:r>
      <w:r>
        <w:rPr/>
        <w:t>de dados legível e estruturada), voltado à definição de lógicas de detecção independentes de plataforma. Por serem convertíveis para linguagens nativas de diferentes </w:t>
      </w:r>
      <w:hyperlink w:history="true" w:anchor="_bookmark30">
        <w:r>
          <w:rPr/>
          <w:t>SIEM</w:t>
        </w:r>
      </w:hyperlink>
      <w:r>
        <w:rPr/>
        <w:t>s, como </w:t>
      </w:r>
      <w:hyperlink w:history="true" w:anchor="_bookmark32">
        <w:r>
          <w:rPr>
            <w:rFonts w:ascii="Arial" w:hAnsi="Arial"/>
            <w:i/>
          </w:rPr>
          <w:t>Splunk</w:t>
        </w:r>
      </w:hyperlink>
      <w:r>
        <w:rPr>
          <w:rFonts w:ascii="Arial" w:hAnsi="Arial"/>
          <w:i/>
        </w:rPr>
        <w:t> </w:t>
      </w:r>
      <w:hyperlink w:history="true" w:anchor="_bookmark32">
        <w:r>
          <w:rPr>
            <w:rFonts w:ascii="Arial" w:hAnsi="Arial"/>
            <w:i/>
          </w:rPr>
          <w:t>Processing Language </w:t>
        </w:r>
        <w:r>
          <w:rPr/>
          <w:t>(SPL)</w:t>
        </w:r>
      </w:hyperlink>
      <w:r>
        <w:rPr/>
        <w:t> ou </w:t>
      </w:r>
      <w:r>
        <w:rPr>
          <w:rFonts w:ascii="Arial" w:hAnsi="Arial"/>
          <w:i/>
        </w:rPr>
        <w:t>Elasticsearch Query</w:t>
      </w:r>
      <w:r>
        <w:rPr/>
        <w:t>, as regras </w:t>
      </w:r>
      <w:r>
        <w:rPr>
          <w:rFonts w:ascii="Arial" w:hAnsi="Arial"/>
          <w:i/>
        </w:rPr>
        <w:t>Sigma </w:t>
      </w:r>
      <w:r>
        <w:rPr/>
        <w:t>favorecem a colaboração entre equipes e a portabilidade das detecções (</w:t>
      </w:r>
      <w:hyperlink w:history="true" w:anchor="_bookmark173">
        <w:r>
          <w:rPr/>
          <w:t>SIGMAHQ</w:t>
        </w:r>
      </w:hyperlink>
      <w:r>
        <w:rPr/>
        <w:t>, </w:t>
      </w:r>
      <w:hyperlink w:history="true" w:anchor="_bookmark173">
        <w:r>
          <w:rPr/>
          <w:t>2025a</w:t>
        </w:r>
      </w:hyperlink>
      <w:r>
        <w:rPr/>
        <w:t>). No entanto, sua criação e manutenção manuais permanecem lentas e propensas a lacunas, sobretudo diante de ameaças emergentes como um </w:t>
      </w:r>
      <w:r>
        <w:rPr>
          <w:rFonts w:ascii="Arial" w:hAnsi="Arial"/>
          <w:i/>
        </w:rPr>
        <w:t>ransomware </w:t>
      </w:r>
      <w:r>
        <w:rPr/>
        <w:t>(tipo de </w:t>
      </w:r>
      <w:r>
        <w:rPr>
          <w:rFonts w:ascii="Arial" w:hAnsi="Arial"/>
          <w:i/>
        </w:rPr>
        <w:t>malware </w:t>
      </w:r>
      <w:r>
        <w:rPr/>
        <w:t>que sequestra dados ou sistemas e exige resgate) ou um </w:t>
      </w:r>
      <w:r>
        <w:rPr>
          <w:rFonts w:ascii="Arial" w:hAnsi="Arial"/>
          <w:i/>
        </w:rPr>
        <w:t>zero-day exploit</w:t>
      </w:r>
      <w:r>
        <w:rPr/>
        <w:t>, ataque que explora uma falha de segurança ainda desconhe-cida do desenvolvedor e para a qual não há correção disponível (</w:t>
      </w:r>
      <w:hyperlink w:history="true" w:anchor="_bookmark173">
        <w:r>
          <w:rPr/>
          <w:t>SIGMAHQ</w:t>
        </w:r>
      </w:hyperlink>
      <w:r>
        <w:rPr/>
        <w:t>, </w:t>
      </w:r>
      <w:hyperlink w:history="true" w:anchor="_bookmark173">
        <w:r>
          <w:rPr/>
          <w:t>2025a</w:t>
        </w:r>
      </w:hyperlink>
      <w:r>
        <w:rPr/>
        <w:t>; </w:t>
      </w:r>
      <w:hyperlink w:history="true" w:anchor="_bookmark135">
        <w:r>
          <w:rPr/>
          <w:t>EXABEAM</w:t>
        </w:r>
      </w:hyperlink>
      <w:r>
        <w:rPr/>
        <w:t>, </w:t>
      </w:r>
      <w:hyperlink w:history="true" w:anchor="_bookmark135">
        <w:r>
          <w:rPr>
            <w:spacing w:val="-2"/>
          </w:rPr>
          <w:t>2025</w:t>
        </w:r>
      </w:hyperlink>
      <w:r>
        <w:rPr>
          <w:spacing w:val="-2"/>
        </w:rPr>
        <w:t>).</w:t>
      </w:r>
    </w:p>
    <w:p>
      <w:pPr>
        <w:pStyle w:val="BodyText"/>
        <w:spacing w:line="355" w:lineRule="auto" w:before="12"/>
        <w:ind w:left="283" w:right="1131" w:firstLine="708"/>
        <w:jc w:val="both"/>
      </w:pPr>
      <w:r>
        <w:rPr/>
        <w:t>Diante deste conjunto de pressões — o volume insustentável de vulnerabilidades, a compressão do tempo de exploração e o custo humano da engenharia de detecção manual, a aplicação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técnicas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hyperlink w:history="true" w:anchor="_bookmark14">
        <w:r>
          <w:rPr/>
          <w:t>Inteligência</w:t>
        </w:r>
        <w:r>
          <w:rPr>
            <w:spacing w:val="35"/>
          </w:rPr>
          <w:t> </w:t>
        </w:r>
        <w:r>
          <w:rPr/>
          <w:t>Artificial,</w:t>
        </w:r>
        <w:r>
          <w:rPr>
            <w:spacing w:val="36"/>
          </w:rPr>
          <w:t> </w:t>
        </w:r>
        <w:r>
          <w:rPr/>
          <w:t>do</w:t>
        </w:r>
        <w:r>
          <w:rPr>
            <w:spacing w:val="35"/>
          </w:rPr>
          <w:t> </w:t>
        </w:r>
        <w:r>
          <w:rPr/>
          <w:t>inglês</w:t>
        </w:r>
        <w:r>
          <w:rPr>
            <w:spacing w:val="35"/>
          </w:rPr>
          <w:t> </w:t>
        </w:r>
        <w:r>
          <w:rPr>
            <w:rFonts w:ascii="Arial" w:hAnsi="Arial"/>
            <w:i/>
          </w:rPr>
          <w:t>Artificial</w:t>
        </w:r>
        <w:r>
          <w:rPr>
            <w:rFonts w:ascii="Arial" w:hAnsi="Arial"/>
            <w:i/>
            <w:spacing w:val="35"/>
          </w:rPr>
          <w:t> </w:t>
        </w:r>
        <w:r>
          <w:rPr>
            <w:rFonts w:ascii="Arial" w:hAnsi="Arial"/>
            <w:i/>
          </w:rPr>
          <w:t>Intelligence</w:t>
        </w:r>
        <w:r>
          <w:rPr>
            <w:rFonts w:ascii="Arial" w:hAnsi="Arial"/>
            <w:i/>
            <w:spacing w:val="40"/>
          </w:rPr>
          <w:t> </w:t>
        </w:r>
        <w:r>
          <w:rPr/>
          <w:t>(IA)</w:t>
        </w:r>
      </w:hyperlink>
      <w:r>
        <w:rPr>
          <w:spacing w:val="35"/>
        </w:rPr>
        <w:t> </w:t>
      </w:r>
      <w:r>
        <w:rPr/>
        <w:t>na</w:t>
      </w:r>
      <w:r>
        <w:rPr>
          <w:spacing w:val="35"/>
        </w:rPr>
        <w:t> </w:t>
      </w:r>
      <w:r>
        <w:rPr>
          <w:spacing w:val="-2"/>
        </w:rPr>
        <w:t>geração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r>
        <w:rPr/>
        <w:t>automatizada de regras apresenta-se como uma direção promissora, capaz de reduzir o inter-valo entre a divulgação de uma ameaça e sua cobertura defensiva, preservando a qualidade técnica das regras produzidas. O estudo de </w:t>
      </w:r>
      <w:hyperlink w:history="true" w:anchor="_bookmark148">
        <w:r>
          <w:rPr/>
          <w:t>Lempinen, Pyyny e Juntunen</w:t>
        </w:r>
      </w:hyperlink>
      <w:r>
        <w:rPr/>
        <w:t> (</w:t>
      </w:r>
      <w:hyperlink w:history="true" w:anchor="_bookmark148">
        <w:r>
          <w:rPr/>
          <w:t>2023</w:t>
        </w:r>
      </w:hyperlink>
      <w:r>
        <w:rPr/>
        <w:t>) apud </w:t>
      </w:r>
      <w:hyperlink w:history="true" w:anchor="_bookmark139">
        <w:r>
          <w:rPr/>
          <w:t>Hasanov</w:t>
        </w:r>
      </w:hyperlink>
      <w:r>
        <w:rPr/>
        <w:t> </w:t>
      </w:r>
      <w:hyperlink w:history="true" w:anchor="_bookmark139">
        <w:r>
          <w:rPr>
            <w:rFonts w:ascii="Arial" w:hAnsi="Arial"/>
            <w:i/>
          </w:rPr>
          <w:t>et</w:t>
        </w:r>
        <w:r>
          <w:rPr>
            <w:rFonts w:ascii="Arial" w:hAnsi="Arial"/>
            <w:i/>
            <w:spacing w:val="27"/>
          </w:rPr>
          <w:t> </w:t>
        </w:r>
        <w:r>
          <w:rPr>
            <w:rFonts w:ascii="Arial" w:hAnsi="Arial"/>
            <w:i/>
          </w:rPr>
          <w:t>al.</w:t>
        </w:r>
      </w:hyperlink>
      <w:r>
        <w:rPr>
          <w:rFonts w:ascii="Arial" w:hAnsi="Arial"/>
          <w:i/>
          <w:spacing w:val="27"/>
        </w:rPr>
        <w:t> </w:t>
      </w:r>
      <w:r>
        <w:rPr/>
        <w:t>(</w:t>
      </w:r>
      <w:hyperlink w:history="true" w:anchor="_bookmark139">
        <w:r>
          <w:rPr/>
          <w:t>2024a</w:t>
        </w:r>
      </w:hyperlink>
      <w:r>
        <w:rPr/>
        <w:t>)</w:t>
      </w:r>
      <w:r>
        <w:rPr>
          <w:spacing w:val="27"/>
        </w:rPr>
        <w:t> </w:t>
      </w:r>
      <w:r>
        <w:rPr/>
        <w:t>demonstrou</w:t>
      </w:r>
      <w:r>
        <w:rPr>
          <w:spacing w:val="27"/>
        </w:rPr>
        <w:t> </w:t>
      </w:r>
      <w:r>
        <w:rPr/>
        <w:t>que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integração</w:t>
      </w:r>
      <w:r>
        <w:rPr>
          <w:spacing w:val="27"/>
        </w:rPr>
        <w:t> </w:t>
      </w:r>
      <w:r>
        <w:rPr/>
        <w:t>entre</w:t>
      </w:r>
      <w:r>
        <w:rPr>
          <w:spacing w:val="27"/>
        </w:rPr>
        <w:t> </w:t>
      </w:r>
      <w:hyperlink w:history="true" w:anchor="_bookmark20">
        <w:r>
          <w:rPr/>
          <w:t>LLM</w:t>
        </w:r>
      </w:hyperlink>
      <w:r>
        <w:rPr/>
        <w:t>,</w:t>
      </w:r>
      <w:r>
        <w:rPr>
          <w:spacing w:val="27"/>
        </w:rPr>
        <w:t> </w:t>
      </w:r>
      <w:r>
        <w:rPr/>
        <w:t>e</w:t>
      </w:r>
      <w:r>
        <w:rPr>
          <w:spacing w:val="27"/>
        </w:rPr>
        <w:t> </w:t>
      </w:r>
      <w:r>
        <w:rPr/>
        <w:t>o</w:t>
      </w:r>
      <w:r>
        <w:rPr>
          <w:spacing w:val="27"/>
        </w:rPr>
        <w:t> </w:t>
      </w:r>
      <w:hyperlink w:history="true" w:anchor="_bookmark30">
        <w:r>
          <w:rPr/>
          <w:t>SIEM</w:t>
        </w:r>
      </w:hyperlink>
      <w:r>
        <w:rPr>
          <w:spacing w:val="27"/>
        </w:rPr>
        <w:t> </w:t>
      </w:r>
      <w:r>
        <w:rPr>
          <w:rFonts w:ascii="Arial" w:hAnsi="Arial"/>
          <w:i/>
        </w:rPr>
        <w:t>Wazuh</w:t>
      </w:r>
      <w:r>
        <w:rPr>
          <w:rFonts w:ascii="Arial" w:hAnsi="Arial"/>
          <w:i/>
          <w:spacing w:val="30"/>
        </w:rPr>
        <w:t> </w:t>
      </w:r>
      <w:hyperlink w:history="true" w:anchor="_bookmark43">
        <w:r>
          <w:rPr>
            <w:vertAlign w:val="superscript"/>
          </w:rPr>
          <w:t>1</w:t>
        </w:r>
      </w:hyperlink>
      <w:r>
        <w:rPr>
          <w:spacing w:val="38"/>
          <w:vertAlign w:val="baseline"/>
        </w:rPr>
        <w:t> </w:t>
      </w:r>
      <w:r>
        <w:rPr>
          <w:vertAlign w:val="baseline"/>
        </w:rPr>
        <w:t>resultou</w:t>
      </w:r>
      <w:r>
        <w:rPr>
          <w:spacing w:val="27"/>
          <w:vertAlign w:val="baseline"/>
        </w:rPr>
        <w:t> </w:t>
      </w:r>
      <w:r>
        <w:rPr>
          <w:vertAlign w:val="baseline"/>
        </w:rPr>
        <w:t>em</w:t>
      </w:r>
      <w:r>
        <w:rPr>
          <w:spacing w:val="27"/>
          <w:vertAlign w:val="baseline"/>
        </w:rPr>
        <w:t> </w:t>
      </w:r>
      <w:r>
        <w:rPr>
          <w:vertAlign w:val="baseline"/>
        </w:rPr>
        <w:t>eficá-cia na análise de </w:t>
      </w:r>
      <w:r>
        <w:rPr>
          <w:rFonts w:ascii="Arial" w:hAnsi="Arial"/>
          <w:i/>
          <w:vertAlign w:val="baseline"/>
        </w:rPr>
        <w:t>logs</w:t>
      </w:r>
      <w:r>
        <w:rPr>
          <w:vertAlign w:val="baseline"/>
        </w:rPr>
        <w:t>, na detecção de padrões de ameaças e na automação de respostas de segurança,</w:t>
      </w:r>
      <w:r>
        <w:rPr>
          <w:spacing w:val="37"/>
          <w:vertAlign w:val="baseline"/>
        </w:rPr>
        <w:t> </w:t>
      </w:r>
      <w:r>
        <w:rPr>
          <w:vertAlign w:val="baseline"/>
        </w:rPr>
        <w:t>beneficiando</w:t>
      </w:r>
      <w:r>
        <w:rPr>
          <w:spacing w:val="37"/>
          <w:vertAlign w:val="baseline"/>
        </w:rPr>
        <w:t> </w:t>
      </w:r>
      <w:r>
        <w:rPr>
          <w:vertAlign w:val="baseline"/>
        </w:rPr>
        <w:t>sobretudo</w:t>
      </w:r>
      <w:r>
        <w:rPr>
          <w:spacing w:val="37"/>
          <w:vertAlign w:val="baseline"/>
        </w:rPr>
        <w:t> </w:t>
      </w:r>
      <w:r>
        <w:rPr>
          <w:vertAlign w:val="baseline"/>
        </w:rPr>
        <w:t>usuários</w:t>
      </w:r>
      <w:r>
        <w:rPr>
          <w:spacing w:val="37"/>
          <w:vertAlign w:val="baseline"/>
        </w:rPr>
        <w:t> </w:t>
      </w:r>
      <w:r>
        <w:rPr>
          <w:vertAlign w:val="baseline"/>
        </w:rPr>
        <w:t>com</w:t>
      </w:r>
      <w:r>
        <w:rPr>
          <w:spacing w:val="37"/>
          <w:vertAlign w:val="baseline"/>
        </w:rPr>
        <w:t> </w:t>
      </w:r>
      <w:r>
        <w:rPr>
          <w:vertAlign w:val="baseline"/>
        </w:rPr>
        <w:t>conhecimento</w:t>
      </w:r>
      <w:r>
        <w:rPr>
          <w:spacing w:val="37"/>
          <w:vertAlign w:val="baseline"/>
        </w:rPr>
        <w:t> </w:t>
      </w:r>
      <w:r>
        <w:rPr>
          <w:vertAlign w:val="baseline"/>
        </w:rPr>
        <w:t>limitado</w:t>
      </w:r>
      <w:r>
        <w:rPr>
          <w:spacing w:val="37"/>
          <w:vertAlign w:val="baseline"/>
        </w:rPr>
        <w:t> </w:t>
      </w:r>
      <w:r>
        <w:rPr>
          <w:vertAlign w:val="baseline"/>
        </w:rPr>
        <w:t>na</w:t>
      </w:r>
      <w:r>
        <w:rPr>
          <w:spacing w:val="37"/>
          <w:vertAlign w:val="baseline"/>
        </w:rPr>
        <w:t> </w:t>
      </w:r>
      <w:r>
        <w:rPr>
          <w:vertAlign w:val="baseline"/>
        </w:rPr>
        <w:t>área.</w:t>
      </w:r>
      <w:r>
        <w:rPr>
          <w:spacing w:val="37"/>
          <w:vertAlign w:val="baseline"/>
        </w:rPr>
        <w:t> </w:t>
      </w:r>
      <w:r>
        <w:rPr>
          <w:vertAlign w:val="baseline"/>
        </w:rPr>
        <w:t>Tal</w:t>
      </w:r>
      <w:r>
        <w:rPr>
          <w:spacing w:val="37"/>
          <w:vertAlign w:val="baseline"/>
        </w:rPr>
        <w:t> </w:t>
      </w:r>
      <w:r>
        <w:rPr>
          <w:vertAlign w:val="baseline"/>
        </w:rPr>
        <w:t>evidên-cia sugere que </w:t>
      </w:r>
      <w:hyperlink w:history="true" w:anchor="_bookmark20">
        <w:r>
          <w:rPr>
            <w:vertAlign w:val="baseline"/>
          </w:rPr>
          <w:t>LLM</w:t>
        </w:r>
      </w:hyperlink>
      <w:r>
        <w:rPr>
          <w:vertAlign w:val="baseline"/>
        </w:rPr>
        <w:t>s podem ser adaptados para apoiar a geração de regras </w:t>
      </w:r>
      <w:r>
        <w:rPr>
          <w:rFonts w:ascii="Arial" w:hAnsi="Arial"/>
          <w:i/>
          <w:vertAlign w:val="baseline"/>
        </w:rPr>
        <w:t>Sigma </w:t>
      </w:r>
      <w:r>
        <w:rPr>
          <w:vertAlign w:val="baseline"/>
        </w:rPr>
        <w:t>a partir de dados de ameaças.</w:t>
      </w:r>
    </w:p>
    <w:p>
      <w:pPr>
        <w:pStyle w:val="BodyText"/>
        <w:spacing w:line="355" w:lineRule="auto" w:before="9"/>
        <w:ind w:left="283" w:right="1131" w:firstLine="708"/>
        <w:jc w:val="both"/>
      </w:pPr>
      <w:r>
        <w:rPr/>
        <w:t>Sendo assim, este trabalho propõe a implementação de um agente autônomo capaz de automatizar a criação de regras </w:t>
      </w:r>
      <w:r>
        <w:rPr>
          <w:rFonts w:ascii="Arial" w:hAnsi="Arial"/>
          <w:i/>
        </w:rPr>
        <w:t>Sigma </w:t>
      </w:r>
      <w:r>
        <w:rPr/>
        <w:t>a partir de referências externas de inteligência de ame-aças — tipicamente </w:t>
      </w:r>
      <w:hyperlink w:history="true" w:anchor="_bookmark7">
        <w:r>
          <w:rPr/>
          <w:t>CVE</w:t>
        </w:r>
      </w:hyperlink>
      <w:r>
        <w:rPr/>
        <w:t>s, </w:t>
      </w:r>
      <w:hyperlink w:history="true" w:anchor="_bookmark16">
        <w:r>
          <w:rPr/>
          <w:t>Indicador de Comprometimento, do inglês </w:t>
        </w:r>
        <w:r>
          <w:rPr>
            <w:rFonts w:ascii="Arial" w:hAnsi="Arial"/>
            <w:i/>
          </w:rPr>
          <w:t>Indicator of </w:t>
        </w:r>
        <w:r>
          <w:rPr>
            <w:rFonts w:ascii="Arial" w:hAnsi="Arial"/>
            <w:i/>
          </w:rPr>
          <w:t>Compromise</w:t>
        </w:r>
      </w:hyperlink>
      <w:r>
        <w:rPr>
          <w:rFonts w:ascii="Arial" w:hAnsi="Arial"/>
          <w:i/>
        </w:rPr>
        <w:t> </w:t>
      </w:r>
      <w:hyperlink w:history="true" w:anchor="_bookmark16">
        <w:r>
          <w:rPr/>
          <w:t>(IOC)</w:t>
        </w:r>
      </w:hyperlink>
      <w:r>
        <w:rPr/>
        <w:t>s,</w:t>
      </w:r>
      <w:r>
        <w:rPr>
          <w:spacing w:val="18"/>
        </w:rPr>
        <w:t> </w:t>
      </w:r>
      <w:r>
        <w:rPr>
          <w:rFonts w:ascii="Arial" w:hAnsi="Arial"/>
          <w:i/>
        </w:rPr>
        <w:t>logs</w:t>
      </w:r>
      <w:r>
        <w:rPr>
          <w:rFonts w:ascii="Arial" w:hAnsi="Arial"/>
          <w:i/>
          <w:spacing w:val="25"/>
        </w:rPr>
        <w:t> </w:t>
      </w:r>
      <w:r>
        <w:rPr/>
        <w:t>de</w:t>
      </w:r>
      <w:r>
        <w:rPr>
          <w:spacing w:val="18"/>
        </w:rPr>
        <w:t> </w:t>
      </w:r>
      <w:r>
        <w:rPr/>
        <w:t>incidentes</w:t>
      </w:r>
      <w:r>
        <w:rPr>
          <w:spacing w:val="18"/>
        </w:rPr>
        <w:t> </w:t>
      </w:r>
      <w:r>
        <w:rPr/>
        <w:t>e</w:t>
      </w:r>
      <w:r>
        <w:rPr>
          <w:spacing w:val="18"/>
        </w:rPr>
        <w:t> </w:t>
      </w:r>
      <w:r>
        <w:rPr/>
        <w:t>notícias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vulnerabilidades</w:t>
      </w:r>
      <w:r>
        <w:rPr>
          <w:spacing w:val="18"/>
        </w:rPr>
        <w:t> </w:t>
      </w:r>
      <w:r>
        <w:rPr/>
        <w:t>recém-divulgadas,</w:t>
      </w:r>
      <w:r>
        <w:rPr>
          <w:spacing w:val="18"/>
        </w:rPr>
        <w:t> </w:t>
      </w:r>
      <w:r>
        <w:rPr/>
        <w:t>acessadas</w:t>
      </w:r>
      <w:r>
        <w:rPr>
          <w:spacing w:val="18"/>
        </w:rPr>
        <w:t> </w:t>
      </w:r>
      <w:r>
        <w:rPr/>
        <w:t>durante o processo de geração. A proposta é concebida como ferramenta de apoio à engenharia de detecção,</w:t>
      </w:r>
      <w:r>
        <w:rPr>
          <w:spacing w:val="34"/>
        </w:rPr>
        <w:t> </w:t>
      </w:r>
      <w:r>
        <w:rPr/>
        <w:t>na</w:t>
      </w:r>
      <w:r>
        <w:rPr>
          <w:spacing w:val="33"/>
        </w:rPr>
        <w:t> </w:t>
      </w:r>
      <w:r>
        <w:rPr/>
        <w:t>qual</w:t>
      </w:r>
      <w:r>
        <w:rPr>
          <w:spacing w:val="34"/>
        </w:rPr>
        <w:t> </w:t>
      </w:r>
      <w:r>
        <w:rPr/>
        <w:t>o</w:t>
      </w:r>
      <w:r>
        <w:rPr>
          <w:spacing w:val="33"/>
        </w:rPr>
        <w:t> </w:t>
      </w:r>
      <w:r>
        <w:rPr/>
        <w:t>analista</w:t>
      </w:r>
      <w:r>
        <w:rPr>
          <w:spacing w:val="34"/>
        </w:rPr>
        <w:t> </w:t>
      </w:r>
      <w:r>
        <w:rPr/>
        <w:t>permanece</w:t>
      </w:r>
      <w:r>
        <w:rPr>
          <w:spacing w:val="33"/>
        </w:rPr>
        <w:t> </w:t>
      </w:r>
      <w:r>
        <w:rPr/>
        <w:t>como</w:t>
      </w:r>
      <w:r>
        <w:rPr>
          <w:spacing w:val="34"/>
        </w:rPr>
        <w:t> </w:t>
      </w:r>
      <w:r>
        <w:rPr/>
        <w:t>instância</w:t>
      </w:r>
      <w:r>
        <w:rPr>
          <w:spacing w:val="33"/>
        </w:rPr>
        <w:t> </w:t>
      </w:r>
      <w:r>
        <w:rPr/>
        <w:t>final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/>
        <w:t>validação</w:t>
      </w:r>
      <w:r>
        <w:rPr>
          <w:spacing w:val="34"/>
        </w:rPr>
        <w:t> </w:t>
      </w:r>
      <w:r>
        <w:rPr/>
        <w:t>no</w:t>
      </w:r>
      <w:r>
        <w:rPr>
          <w:spacing w:val="33"/>
        </w:rPr>
        <w:t> </w:t>
      </w:r>
      <w:r>
        <w:rPr/>
        <w:t>fluxo</w:t>
      </w:r>
      <w:r>
        <w:rPr>
          <w:spacing w:val="34"/>
        </w:rPr>
        <w:t> </w:t>
      </w:r>
      <w:r>
        <w:rPr/>
        <w:t>operacio-nal, ainda que a presente investigação se concentre na avaliação da geração automática pro-priamente dita. O agente combina recuperação aumentada por geração (</w:t>
      </w:r>
      <w:hyperlink w:history="true" w:anchor="_bookmark28">
        <w:r>
          <w:rPr>
            <w:rFonts w:ascii="Arial" w:hAnsi="Arial"/>
            <w:i/>
          </w:rPr>
          <w:t>Retrieval-Augmented</w:t>
        </w:r>
      </w:hyperlink>
      <w:r>
        <w:rPr>
          <w:rFonts w:ascii="Arial" w:hAnsi="Arial"/>
          <w:i/>
        </w:rPr>
        <w:t> </w:t>
      </w:r>
      <w:hyperlink w:history="true" w:anchor="_bookmark28">
        <w:r>
          <w:rPr>
            <w:rFonts w:ascii="Arial" w:hAnsi="Arial"/>
            <w:i/>
          </w:rPr>
          <w:t>Generation</w:t>
        </w:r>
        <w:r>
          <w:rPr/>
          <w:t>, em português, Geração Aumentada por Recuperação (RAG)</w:t>
        </w:r>
      </w:hyperlink>
      <w:r>
        <w:rPr/>
        <w:t>), sobre um repositório consolidado de regras </w:t>
      </w:r>
      <w:r>
        <w:rPr>
          <w:rFonts w:ascii="Arial" w:hAnsi="Arial"/>
          <w:i/>
        </w:rPr>
        <w:t>Sigma</w:t>
      </w:r>
      <w:r>
        <w:rPr/>
        <w:t>, consulta a fontes externas via busca na </w:t>
      </w:r>
      <w:r>
        <w:rPr>
          <w:rFonts w:ascii="Arial" w:hAnsi="Arial"/>
          <w:i/>
        </w:rPr>
        <w:t>web </w:t>
      </w:r>
      <w:r>
        <w:rPr/>
        <w:t>e validação iterativa (sintática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semântica)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regras</w:t>
      </w:r>
      <w:r>
        <w:rPr>
          <w:spacing w:val="39"/>
        </w:rPr>
        <w:t> </w:t>
      </w:r>
      <w:r>
        <w:rPr/>
        <w:t>produzidas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um</w:t>
      </w:r>
      <w:r>
        <w:rPr>
          <w:spacing w:val="40"/>
        </w:rPr>
        <w:t> </w:t>
      </w:r>
      <w:r>
        <w:rPr/>
        <w:t>Modelo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Linguagem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Grande</w:t>
      </w:r>
      <w:r>
        <w:rPr>
          <w:spacing w:val="39"/>
        </w:rPr>
        <w:t> </w:t>
      </w:r>
      <w:r>
        <w:rPr/>
        <w:t>Es-cala. Ao final, os resultados obtidos por diferentes estratégias de geração, com complexidade arquitetural crescente, são comparados de modo a avaliar o ganho efetivo proporcionado pela arquitetura agêntica proposta.</w:t>
      </w:r>
    </w:p>
    <w:p>
      <w:pPr>
        <w:pStyle w:val="BodyText"/>
        <w:spacing w:before="208"/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1.2 Objetivos" w:id="48"/>
      <w:bookmarkEnd w:id="48"/>
      <w:r>
        <w:rPr>
          <w:b w:val="0"/>
        </w:rPr>
      </w:r>
      <w:bookmarkStart w:name="_bookmark40" w:id="49"/>
      <w:bookmarkEnd w:id="49"/>
      <w:r>
        <w:rPr>
          <w:b w:val="0"/>
        </w:rPr>
      </w:r>
      <w:r>
        <w:rPr>
          <w:spacing w:val="-2"/>
        </w:rPr>
        <w:t>Objetivos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1" w:after="0"/>
        <w:ind w:left="977" w:right="0" w:hanging="694"/>
        <w:jc w:val="left"/>
        <w:rPr>
          <w:sz w:val="21"/>
        </w:rPr>
      </w:pPr>
      <w:bookmarkStart w:name="1.2.1 Objetivo geral" w:id="50"/>
      <w:bookmarkEnd w:id="50"/>
      <w:r>
        <w:rPr/>
      </w:r>
      <w:bookmarkStart w:name="_bookmark41" w:id="51"/>
      <w:bookmarkEnd w:id="51"/>
      <w:r>
        <w:rPr/>
      </w:r>
      <w:r>
        <w:rPr>
          <w:sz w:val="21"/>
        </w:rPr>
        <w:t>Objetivo</w:t>
      </w:r>
      <w:r>
        <w:rPr>
          <w:spacing w:val="10"/>
          <w:sz w:val="21"/>
        </w:rPr>
        <w:t> </w:t>
      </w:r>
      <w:r>
        <w:rPr>
          <w:spacing w:val="-4"/>
          <w:sz w:val="21"/>
        </w:rPr>
        <w:t>geral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Desenvolver um agente autônomo capaz de gerar regras </w:t>
      </w:r>
      <w:r>
        <w:rPr>
          <w:rFonts w:ascii="Arial" w:hAnsi="Arial"/>
          <w:i/>
        </w:rPr>
        <w:t>Sigma </w:t>
      </w:r>
      <w:r>
        <w:rPr/>
        <w:t>de forma automatizada</w:t>
      </w:r>
      <w:r>
        <w:rPr>
          <w:spacing w:val="80"/>
        </w:rPr>
        <w:t> </w:t>
      </w:r>
      <w:r>
        <w:rPr/>
        <w:t>a partir de fontes diversificadas de inteligência de ameaças — </w:t>
      </w:r>
      <w:hyperlink w:history="true" w:anchor="_bookmark7">
        <w:r>
          <w:rPr/>
          <w:t>CVE</w:t>
        </w:r>
      </w:hyperlink>
      <w:r>
        <w:rPr/>
        <w:t>s, (</w:t>
      </w:r>
      <w:hyperlink w:history="true" w:anchor="_bookmark16">
        <w:r>
          <w:rPr/>
          <w:t>IOC</w:t>
        </w:r>
      </w:hyperlink>
      <w:r>
        <w:rPr/>
        <w:t>s), </w:t>
      </w:r>
      <w:r>
        <w:rPr>
          <w:rFonts w:ascii="Arial" w:hAnsi="Arial"/>
          <w:i/>
        </w:rPr>
        <w:t>logs</w:t>
      </w:r>
      <w:r>
        <w:rPr>
          <w:rFonts w:ascii="Arial" w:hAnsi="Arial"/>
          <w:i/>
          <w:spacing w:val="16"/>
        </w:rPr>
        <w:t> </w:t>
      </w:r>
      <w:r>
        <w:rPr/>
        <w:t>de incidentes</w:t>
      </w:r>
      <w:r>
        <w:rPr>
          <w:spacing w:val="40"/>
        </w:rPr>
        <w:t> </w:t>
      </w:r>
      <w:r>
        <w:rPr/>
        <w:t>e notícias de vulnerabilidades recém-divulgadas, com o propósito de acelerar a operacionaliza-ção de detecções em </w:t>
      </w:r>
      <w:hyperlink w:history="true" w:anchor="_bookmark30">
        <w:r>
          <w:rPr/>
          <w:t>SIEM</w:t>
        </w:r>
      </w:hyperlink>
      <w:r>
        <w:rPr/>
        <w:t>s e, consequentemente, reduzir o intervalo entre a divulgação de</w:t>
      </w:r>
      <w:r>
        <w:rPr>
          <w:spacing w:val="80"/>
        </w:rPr>
        <w:t> </w:t>
      </w:r>
      <w:r>
        <w:rPr/>
        <w:t>uma ameaça e a sua cobertura defensiva.</w:t>
      </w:r>
    </w:p>
    <w:p>
      <w:pPr>
        <w:pStyle w:val="BodyText"/>
        <w:spacing w:before="197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1.2.2 Objetivos específicos" w:id="52"/>
      <w:bookmarkEnd w:id="52"/>
      <w:r>
        <w:rPr/>
      </w:r>
      <w:bookmarkStart w:name="_bookmark42" w:id="53"/>
      <w:bookmarkEnd w:id="53"/>
      <w:r>
        <w:rPr/>
      </w:r>
      <w:r>
        <w:rPr>
          <w:sz w:val="21"/>
        </w:rPr>
        <w:t>Objetivos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específicos</w:t>
      </w:r>
    </w:p>
    <w:p>
      <w:pPr>
        <w:pStyle w:val="BodyText"/>
        <w:spacing w:before="234"/>
      </w:pP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1" w:after="0"/>
        <w:ind w:left="1133" w:right="0" w:hanging="192"/>
        <w:jc w:val="left"/>
        <w:rPr>
          <w:sz w:val="21"/>
        </w:rPr>
      </w:pPr>
      <w:r>
        <w:rPr>
          <w:sz w:val="21"/>
        </w:rPr>
        <w:t>Replicar</w:t>
      </w:r>
      <w:r>
        <w:rPr>
          <w:spacing w:val="10"/>
          <w:sz w:val="21"/>
        </w:rPr>
        <w:t> </w:t>
      </w:r>
      <w:r>
        <w:rPr>
          <w:sz w:val="21"/>
        </w:rPr>
        <w:t>regras</w:t>
      </w:r>
      <w:r>
        <w:rPr>
          <w:spacing w:val="11"/>
          <w:sz w:val="21"/>
        </w:rPr>
        <w:t> </w:t>
      </w:r>
      <w:r>
        <w:rPr>
          <w:rFonts w:ascii="Arial" w:hAnsi="Arial"/>
          <w:i/>
          <w:sz w:val="21"/>
        </w:rPr>
        <w:t>Sigma</w:t>
      </w:r>
      <w:r>
        <w:rPr>
          <w:rFonts w:ascii="Arial" w:hAnsi="Arial"/>
          <w:i/>
          <w:spacing w:val="11"/>
          <w:sz w:val="21"/>
        </w:rPr>
        <w:t> </w:t>
      </w:r>
      <w:r>
        <w:rPr>
          <w:sz w:val="21"/>
        </w:rPr>
        <w:t>a</w:t>
      </w:r>
      <w:r>
        <w:rPr>
          <w:spacing w:val="11"/>
          <w:sz w:val="21"/>
        </w:rPr>
        <w:t> </w:t>
      </w:r>
      <w:r>
        <w:rPr>
          <w:sz w:val="21"/>
        </w:rPr>
        <w:t>partir</w:t>
      </w:r>
      <w:r>
        <w:rPr>
          <w:spacing w:val="11"/>
          <w:sz w:val="21"/>
        </w:rPr>
        <w:t> </w:t>
      </w:r>
      <w:r>
        <w:rPr>
          <w:sz w:val="21"/>
        </w:rPr>
        <w:t>de</w:t>
      </w:r>
      <w:r>
        <w:rPr>
          <w:spacing w:val="10"/>
          <w:sz w:val="21"/>
        </w:rPr>
        <w:t> </w:t>
      </w:r>
      <w:hyperlink w:history="true" w:anchor="_bookmark20">
        <w:r>
          <w:rPr>
            <w:spacing w:val="-2"/>
            <w:sz w:val="21"/>
          </w:rPr>
          <w:t>LLM</w:t>
        </w:r>
      </w:hyperlink>
      <w:r>
        <w:rPr>
          <w:spacing w:val="-2"/>
          <w:sz w:val="21"/>
        </w:rPr>
        <w:t>s;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1079995</wp:posOffset>
                </wp:positionH>
                <wp:positionV relativeFrom="paragraph">
                  <wp:posOffset>88039</wp:posOffset>
                </wp:positionV>
                <wp:extent cx="18002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6.932229pt;width:141.75pt;height:.1pt;mso-position-horizontal-relative:page;mso-position-vertical-relative:paragraph;z-index:-15728640;mso-wrap-distance-left:0;mso-wrap-distance-right:0" id="docshape2" coordorigin="1701,139" coordsize="2835,0" path="m1701,139l4535,1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64" w:val="left" w:leader="none"/>
        </w:tabs>
        <w:spacing w:line="297" w:lineRule="auto" w:before="22"/>
        <w:ind w:left="564" w:right="1131" w:hanging="281"/>
        <w:jc w:val="left"/>
        <w:rPr>
          <w:sz w:val="19"/>
        </w:rPr>
      </w:pPr>
      <w:r>
        <w:rPr>
          <w:spacing w:val="-10"/>
          <w:position w:val="8"/>
          <w:sz w:val="14"/>
        </w:rPr>
        <w:t>1</w:t>
      </w:r>
      <w:r>
        <w:rPr>
          <w:position w:val="8"/>
          <w:sz w:val="14"/>
        </w:rPr>
        <w:tab/>
      </w:r>
      <w:bookmarkStart w:name="_bookmark43" w:id="54"/>
      <w:bookmarkEnd w:id="54"/>
      <w:r>
        <w:rPr>
          <w:position w:val="8"/>
          <w:sz w:val="14"/>
        </w:rPr>
      </w:r>
      <w:r>
        <w:rPr>
          <w:sz w:val="19"/>
        </w:rPr>
        <w:t>O </w:t>
      </w:r>
      <w:r>
        <w:rPr>
          <w:rFonts w:ascii="Arial" w:hAnsi="Arial"/>
          <w:i/>
          <w:sz w:val="19"/>
        </w:rPr>
        <w:t>Wazuh </w:t>
      </w:r>
      <w:r>
        <w:rPr>
          <w:sz w:val="19"/>
        </w:rPr>
        <w:t>é uma solução de segurança de código aberto com funcionalidades de </w:t>
      </w:r>
      <w:r>
        <w:rPr>
          <w:rFonts w:ascii="Arial" w:hAnsi="Arial"/>
          <w:i/>
          <w:sz w:val="19"/>
        </w:rPr>
        <w:t>Host-based Intrusion </w:t>
      </w:r>
      <w:r>
        <w:rPr>
          <w:rFonts w:ascii="Arial" w:hAnsi="Arial"/>
          <w:i/>
          <w:w w:val="105"/>
          <w:sz w:val="19"/>
        </w:rPr>
        <w:t>Detection System </w:t>
      </w:r>
      <w:r>
        <w:rPr>
          <w:w w:val="105"/>
          <w:sz w:val="19"/>
        </w:rPr>
        <w:t>(HIDS) e SIEM (</w:t>
      </w:r>
      <w:hyperlink w:history="true" w:anchor="_bookmark185">
        <w:r>
          <w:rPr>
            <w:w w:val="105"/>
            <w:sz w:val="19"/>
          </w:rPr>
          <w:t>Wazuh, Inc.</w:t>
        </w:r>
      </w:hyperlink>
      <w:r>
        <w:rPr>
          <w:w w:val="105"/>
          <w:sz w:val="19"/>
        </w:rPr>
        <w:t>, </w:t>
      </w:r>
      <w:hyperlink w:history="true" w:anchor="_bookmark185">
        <w:r>
          <w:rPr>
            <w:w w:val="105"/>
            <w:sz w:val="19"/>
          </w:rPr>
          <w:t>2024</w:t>
        </w:r>
      </w:hyperlink>
      <w:r>
        <w:rPr>
          <w:w w:val="105"/>
          <w:sz w:val="19"/>
        </w:rPr>
        <w:t>).</w:t>
      </w:r>
    </w:p>
    <w:p>
      <w:pPr>
        <w:spacing w:after="0" w:line="297" w:lineRule="auto"/>
        <w:jc w:val="left"/>
        <w:rPr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125" w:after="0"/>
        <w:ind w:left="1133" w:right="0" w:hanging="192"/>
        <w:jc w:val="left"/>
        <w:rPr>
          <w:sz w:val="21"/>
        </w:rPr>
      </w:pPr>
      <w:r>
        <w:rPr>
          <w:sz w:val="21"/>
        </w:rPr>
        <w:t>Gerar</w:t>
      </w:r>
      <w:r>
        <w:rPr>
          <w:spacing w:val="11"/>
          <w:sz w:val="21"/>
        </w:rPr>
        <w:t> </w:t>
      </w:r>
      <w:r>
        <w:rPr>
          <w:sz w:val="21"/>
        </w:rPr>
        <w:t>regras</w:t>
      </w:r>
      <w:r>
        <w:rPr>
          <w:spacing w:val="11"/>
          <w:sz w:val="21"/>
        </w:rPr>
        <w:t> </w:t>
      </w:r>
      <w:r>
        <w:rPr>
          <w:rFonts w:ascii="Arial" w:hAnsi="Arial"/>
          <w:i/>
          <w:sz w:val="21"/>
        </w:rPr>
        <w:t>Sigma</w:t>
      </w:r>
      <w:r>
        <w:rPr>
          <w:rFonts w:ascii="Arial" w:hAnsi="Arial"/>
          <w:i/>
          <w:spacing w:val="12"/>
          <w:sz w:val="21"/>
        </w:rPr>
        <w:t> </w:t>
      </w:r>
      <w:r>
        <w:rPr>
          <w:sz w:val="21"/>
        </w:rPr>
        <w:t>a</w:t>
      </w:r>
      <w:r>
        <w:rPr>
          <w:spacing w:val="11"/>
          <w:sz w:val="21"/>
        </w:rPr>
        <w:t> </w:t>
      </w:r>
      <w:r>
        <w:rPr>
          <w:sz w:val="21"/>
        </w:rPr>
        <w:t>partir</w:t>
      </w:r>
      <w:r>
        <w:rPr>
          <w:spacing w:val="12"/>
          <w:sz w:val="21"/>
        </w:rPr>
        <w:t> </w:t>
      </w:r>
      <w:r>
        <w:rPr>
          <w:sz w:val="21"/>
        </w:rPr>
        <w:t>do</w:t>
      </w:r>
      <w:r>
        <w:rPr>
          <w:spacing w:val="11"/>
          <w:sz w:val="21"/>
        </w:rPr>
        <w:t> </w:t>
      </w:r>
      <w:r>
        <w:rPr>
          <w:sz w:val="21"/>
        </w:rPr>
        <w:t>agente</w:t>
      </w:r>
      <w:r>
        <w:rPr>
          <w:spacing w:val="11"/>
          <w:sz w:val="21"/>
        </w:rPr>
        <w:t> </w:t>
      </w:r>
      <w:r>
        <w:rPr>
          <w:sz w:val="21"/>
        </w:rPr>
        <w:t>autônomo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construído;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0" w:after="0"/>
        <w:ind w:left="1133" w:right="0" w:hanging="192"/>
        <w:jc w:val="left"/>
        <w:rPr>
          <w:sz w:val="21"/>
        </w:rPr>
      </w:pPr>
      <w:r>
        <w:rPr>
          <w:sz w:val="21"/>
        </w:rPr>
        <w:t>Desenvolver</w:t>
      </w:r>
      <w:r>
        <w:rPr>
          <w:spacing w:val="9"/>
          <w:sz w:val="21"/>
        </w:rPr>
        <w:t> </w:t>
      </w:r>
      <w:r>
        <w:rPr>
          <w:sz w:val="21"/>
        </w:rPr>
        <w:t>um</w:t>
      </w:r>
      <w:r>
        <w:rPr>
          <w:spacing w:val="9"/>
          <w:sz w:val="21"/>
        </w:rPr>
        <w:t> </w:t>
      </w:r>
      <w:r>
        <w:rPr>
          <w:sz w:val="21"/>
        </w:rPr>
        <w:t>agente</w:t>
      </w:r>
      <w:r>
        <w:rPr>
          <w:spacing w:val="9"/>
          <w:sz w:val="21"/>
        </w:rPr>
        <w:t> </w:t>
      </w:r>
      <w:r>
        <w:rPr>
          <w:sz w:val="21"/>
        </w:rPr>
        <w:t>autônomo</w:t>
      </w:r>
      <w:r>
        <w:rPr>
          <w:spacing w:val="9"/>
          <w:sz w:val="21"/>
        </w:rPr>
        <w:t> </w:t>
      </w:r>
      <w:r>
        <w:rPr>
          <w:sz w:val="21"/>
        </w:rPr>
        <w:t>para</w:t>
      </w:r>
      <w:r>
        <w:rPr>
          <w:spacing w:val="10"/>
          <w:sz w:val="21"/>
        </w:rPr>
        <w:t> </w:t>
      </w:r>
      <w:r>
        <w:rPr>
          <w:sz w:val="21"/>
        </w:rPr>
        <w:t>a</w:t>
      </w:r>
      <w:r>
        <w:rPr>
          <w:spacing w:val="9"/>
          <w:sz w:val="21"/>
        </w:rPr>
        <w:t> </w:t>
      </w:r>
      <w:r>
        <w:rPr>
          <w:sz w:val="21"/>
        </w:rPr>
        <w:t>geração</w:t>
      </w:r>
      <w:r>
        <w:rPr>
          <w:spacing w:val="9"/>
          <w:sz w:val="21"/>
        </w:rPr>
        <w:t> </w:t>
      </w:r>
      <w:r>
        <w:rPr>
          <w:sz w:val="21"/>
        </w:rPr>
        <w:t>de</w:t>
      </w:r>
      <w:r>
        <w:rPr>
          <w:spacing w:val="9"/>
          <w:sz w:val="21"/>
        </w:rPr>
        <w:t> </w:t>
      </w:r>
      <w:r>
        <w:rPr>
          <w:sz w:val="21"/>
        </w:rPr>
        <w:t>regras</w:t>
      </w:r>
      <w:r>
        <w:rPr>
          <w:spacing w:val="10"/>
          <w:sz w:val="21"/>
        </w:rPr>
        <w:t> </w:t>
      </w:r>
      <w:r>
        <w:rPr>
          <w:rFonts w:ascii="Arial" w:hAnsi="Arial"/>
          <w:i/>
          <w:spacing w:val="-2"/>
          <w:sz w:val="21"/>
        </w:rPr>
        <w:t>Sigma</w:t>
      </w:r>
      <w:r>
        <w:rPr>
          <w:spacing w:val="-2"/>
          <w:sz w:val="21"/>
        </w:rPr>
        <w:t>;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0" w:after="0"/>
        <w:ind w:left="1133" w:right="0" w:hanging="192"/>
        <w:jc w:val="left"/>
        <w:rPr>
          <w:sz w:val="21"/>
        </w:rPr>
      </w:pPr>
      <w:r>
        <w:rPr>
          <w:sz w:val="21"/>
        </w:rPr>
        <w:t>Comparar</w:t>
      </w:r>
      <w:r>
        <w:rPr>
          <w:spacing w:val="13"/>
          <w:sz w:val="21"/>
        </w:rPr>
        <w:t> </w:t>
      </w:r>
      <w:r>
        <w:rPr>
          <w:sz w:val="21"/>
        </w:rPr>
        <w:t>os</w:t>
      </w:r>
      <w:r>
        <w:rPr>
          <w:spacing w:val="13"/>
          <w:sz w:val="21"/>
        </w:rPr>
        <w:t> </w:t>
      </w:r>
      <w:r>
        <w:rPr>
          <w:sz w:val="21"/>
        </w:rPr>
        <w:t>resultados</w:t>
      </w:r>
      <w:r>
        <w:rPr>
          <w:spacing w:val="14"/>
          <w:sz w:val="21"/>
        </w:rPr>
        <w:t> </w:t>
      </w:r>
      <w:r>
        <w:rPr>
          <w:sz w:val="21"/>
        </w:rPr>
        <w:t>dos</w:t>
      </w:r>
      <w:r>
        <w:rPr>
          <w:spacing w:val="13"/>
          <w:sz w:val="21"/>
        </w:rPr>
        <w:t> </w:t>
      </w:r>
      <w:r>
        <w:rPr>
          <w:sz w:val="21"/>
        </w:rPr>
        <w:t>métodos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utilizados;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1" w:after="0"/>
        <w:ind w:left="797" w:right="0" w:hanging="514"/>
        <w:jc w:val="left"/>
      </w:pPr>
      <w:bookmarkStart w:name="1.3 Estrutura do trabalho" w:id="55"/>
      <w:bookmarkEnd w:id="55"/>
      <w:r>
        <w:rPr>
          <w:b w:val="0"/>
        </w:rPr>
      </w:r>
      <w:bookmarkStart w:name="_bookmark44" w:id="56"/>
      <w:bookmarkEnd w:id="56"/>
      <w:r>
        <w:rPr>
          <w:b w:val="0"/>
        </w:rPr>
      </w:r>
      <w:r>
        <w:rPr/>
        <w:t>Estrutura</w:t>
      </w:r>
      <w:r>
        <w:rPr>
          <w:spacing w:val="12"/>
        </w:rPr>
        <w:t> </w:t>
      </w:r>
      <w:r>
        <w:rPr/>
        <w:t>do</w:t>
      </w:r>
      <w:r>
        <w:rPr>
          <w:spacing w:val="13"/>
        </w:rPr>
        <w:t> </w:t>
      </w:r>
      <w:r>
        <w:rPr>
          <w:spacing w:val="-2"/>
        </w:rPr>
        <w:t>trabalho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Este trabalho possui cinco capítulos, organizados de forma a conduzir o leitor do </w:t>
      </w:r>
      <w:r>
        <w:rPr/>
        <w:t>emba-samento teórico à abordagem metodológica que será adotada. No primeiro capítulo, apresenta-se a introdução do tema, defendendo a motivação, os objetivos e a justificativa do estudo. O capítulo 2 disserta sobre conceitos necessários para se compreender o assunto do trabalho: sistemas SIEM, regras </w:t>
      </w:r>
      <w:r>
        <w:rPr>
          <w:rFonts w:ascii="Arial" w:hAnsi="Arial"/>
          <w:i/>
        </w:rPr>
        <w:t>Sigma </w:t>
      </w:r>
      <w:r>
        <w:rPr/>
        <w:t>e </w:t>
      </w:r>
      <w:hyperlink w:history="true" w:anchor="_bookmark20">
        <w:r>
          <w:rPr/>
          <w:t>LLM</w:t>
        </w:r>
      </w:hyperlink>
      <w:r>
        <w:rPr/>
        <w:t>s — o que são, como se configuram na segurança da infor-mação e como se relacionam entre si diante da mitigação de ameaças. Já o capítulo 3 discute trabalhos relacionados, oferecendo uma visão crítica sobre pesquisas e soluções correlatas. O capítulo 4 descreve os materiais e os métodos utilizados, detalhando as etapas do desenvolvi-mento da proposta. No capítulo 5 estão contidos os Resultados ... ajeitar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Heading1"/>
        <w:numPr>
          <w:ilvl w:val="0"/>
          <w:numId w:val="2"/>
        </w:numPr>
        <w:tabs>
          <w:tab w:pos="521" w:val="left" w:leader="none"/>
        </w:tabs>
        <w:spacing w:line="240" w:lineRule="auto" w:before="125" w:after="0"/>
        <w:ind w:left="521" w:right="0" w:hanging="238"/>
        <w:jc w:val="left"/>
      </w:pPr>
      <w:bookmarkStart w:name="2 Referencial teórico" w:id="57"/>
      <w:bookmarkEnd w:id="57"/>
      <w:r>
        <w:rPr>
          <w:b w:val="0"/>
        </w:rPr>
      </w:r>
      <w:bookmarkStart w:name="_bookmark45" w:id="58"/>
      <w:bookmarkEnd w:id="58"/>
      <w:r>
        <w:rPr>
          <w:b w:val="0"/>
        </w:rPr>
      </w:r>
      <w:bookmarkStart w:name="_bookmark46" w:id="59"/>
      <w:bookmarkEnd w:id="59"/>
      <w:r>
        <w:rPr>
          <w:b w:val="0"/>
        </w:rPr>
      </w:r>
      <w:r>
        <w:rPr/>
        <w:t>REFERENCIAL</w:t>
      </w:r>
      <w:r>
        <w:rPr>
          <w:spacing w:val="30"/>
        </w:rPr>
        <w:t> </w:t>
      </w:r>
      <w:r>
        <w:rPr>
          <w:spacing w:val="-2"/>
        </w:rPr>
        <w:t>TEÓRICO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Este capítulo apresenta os fundamentos teóricos que sustentam o desenvolvimento do agente proposto. São discutidos os conceitos de </w:t>
      </w:r>
      <w:hyperlink w:history="true" w:anchor="_bookmark31">
        <w:r>
          <w:rPr/>
          <w:t>SOC</w:t>
        </w:r>
      </w:hyperlink>
      <w:r>
        <w:rPr/>
        <w:t> e </w:t>
      </w:r>
      <w:hyperlink w:history="true" w:anchor="_bookmark30">
        <w:r>
          <w:rPr/>
          <w:t>SIEM</w:t>
        </w:r>
      </w:hyperlink>
      <w:r>
        <w:rPr/>
        <w:t> na área de segurança da in-formação, as bases de conhecimento sobre vulnerabilidades e técnicas adversárias, o padrão </w:t>
      </w:r>
      <w:r>
        <w:rPr>
          <w:rFonts w:ascii="Arial" w:hAnsi="Arial"/>
          <w:i/>
        </w:rPr>
        <w:t>Sigma </w:t>
      </w:r>
      <w:r>
        <w:rPr/>
        <w:t>para regras de detecção, os modelos de linguagem de grande escala (</w:t>
      </w:r>
      <w:hyperlink w:history="true" w:anchor="_bookmark20">
        <w:r>
          <w:rPr/>
          <w:t>LLMs</w:t>
        </w:r>
      </w:hyperlink>
      <w:r>
        <w:rPr/>
        <w:t>), a geração aumentada por recuperação (</w:t>
      </w:r>
      <w:hyperlink w:history="true" w:anchor="_bookmark28">
        <w:r>
          <w:rPr/>
          <w:t>RAG</w:t>
        </w:r>
      </w:hyperlink>
      <w:r>
        <w:rPr/>
        <w:t>) e os agentes autônomos como paradigma de orquestração de </w:t>
      </w:r>
      <w:hyperlink w:history="true" w:anchor="_bookmark20">
        <w:r>
          <w:rPr/>
          <w:t>LLMs</w:t>
        </w:r>
      </w:hyperlink>
      <w:r>
        <w:rPr/>
        <w:t>.</w:t>
      </w:r>
    </w:p>
    <w:p>
      <w:pPr>
        <w:pStyle w:val="BodyText"/>
        <w:spacing w:before="199"/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2.1 Segurança da Informação e SOC" w:id="60"/>
      <w:bookmarkEnd w:id="60"/>
      <w:r>
        <w:rPr>
          <w:b w:val="0"/>
        </w:rPr>
      </w:r>
      <w:bookmarkStart w:name="_bookmark47" w:id="61"/>
      <w:bookmarkEnd w:id="61"/>
      <w:r>
        <w:rPr>
          <w:b w:val="0"/>
        </w:rPr>
      </w:r>
      <w:r>
        <w:rPr/>
        <w:t>Segurança</w:t>
      </w:r>
      <w:r>
        <w:rPr>
          <w:spacing w:val="12"/>
        </w:rPr>
        <w:t> </w:t>
      </w:r>
      <w:r>
        <w:rPr/>
        <w:t>da</w:t>
      </w:r>
      <w:r>
        <w:rPr>
          <w:spacing w:val="13"/>
        </w:rPr>
        <w:t> </w:t>
      </w:r>
      <w:r>
        <w:rPr/>
        <w:t>Informação</w:t>
      </w:r>
      <w:r>
        <w:rPr>
          <w:spacing w:val="12"/>
        </w:rPr>
        <w:t> </w:t>
      </w:r>
      <w:r>
        <w:rPr/>
        <w:t>e</w:t>
      </w:r>
      <w:r>
        <w:rPr>
          <w:spacing w:val="13"/>
        </w:rPr>
        <w:t> </w:t>
      </w:r>
      <w:r>
        <w:rPr>
          <w:spacing w:val="-5"/>
        </w:rPr>
        <w:t>SOC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Em organizações de médio e grande porte a defesa cibernética não costuma ser tarefa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única</w:t>
      </w:r>
      <w:r>
        <w:rPr>
          <w:spacing w:val="40"/>
        </w:rPr>
        <w:t> </w:t>
      </w:r>
      <w:r>
        <w:rPr/>
        <w:t>ferramenta.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volume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heterogeneidade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eventos</w:t>
      </w:r>
      <w:r>
        <w:rPr>
          <w:spacing w:val="40"/>
        </w:rPr>
        <w:t> </w:t>
      </w:r>
      <w:r>
        <w:rPr/>
        <w:t>gerados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servido-res, </w:t>
      </w:r>
      <w:r>
        <w:rPr>
          <w:rFonts w:ascii="Arial" w:hAnsi="Arial"/>
          <w:i/>
        </w:rPr>
        <w:t>firewalls</w:t>
      </w:r>
      <w:r>
        <w:rPr/>
        <w:t>, sistemas de detecção de intrusão (</w:t>
      </w:r>
      <w:hyperlink w:history="true" w:anchor="_bookmark15">
        <w:r>
          <w:rPr/>
          <w:t>IDS</w:t>
        </w:r>
      </w:hyperlink>
      <w:r>
        <w:rPr/>
        <w:t>), aplicações em nuvem e dispositivos de usuários tornam inviável a inspeção manual contínua, exigindo a composição de equipes e </w:t>
      </w:r>
      <w:r>
        <w:rPr/>
        <w:t>in-fraestruturas</w:t>
      </w:r>
      <w:r>
        <w:rPr>
          <w:spacing w:val="29"/>
        </w:rPr>
        <w:t> </w:t>
      </w:r>
      <w:r>
        <w:rPr/>
        <w:t>dedicadas</w:t>
      </w:r>
      <w:r>
        <w:rPr>
          <w:spacing w:val="31"/>
        </w:rPr>
        <w:t> </w:t>
      </w:r>
      <w:r>
        <w:rPr/>
        <w:t>ao</w:t>
      </w:r>
      <w:r>
        <w:rPr>
          <w:spacing w:val="29"/>
        </w:rPr>
        <w:t> </w:t>
      </w:r>
      <w:r>
        <w:rPr/>
        <w:t>monitoramento,</w:t>
      </w:r>
      <w:r>
        <w:rPr>
          <w:spacing w:val="31"/>
        </w:rPr>
        <w:t> </w:t>
      </w:r>
      <w:r>
        <w:rPr/>
        <w:t>à</w:t>
      </w:r>
      <w:r>
        <w:rPr>
          <w:spacing w:val="29"/>
        </w:rPr>
        <w:t> </w:t>
      </w:r>
      <w:r>
        <w:rPr/>
        <w:t>detecção</w:t>
      </w:r>
      <w:r>
        <w:rPr>
          <w:spacing w:val="31"/>
        </w:rPr>
        <w:t> </w:t>
      </w:r>
      <w:r>
        <w:rPr/>
        <w:t>e</w:t>
      </w:r>
      <w:r>
        <w:rPr>
          <w:spacing w:val="29"/>
        </w:rPr>
        <w:t> </w:t>
      </w:r>
      <w:r>
        <w:rPr/>
        <w:t>à</w:t>
      </w:r>
      <w:r>
        <w:rPr>
          <w:spacing w:val="31"/>
        </w:rPr>
        <w:t> </w:t>
      </w:r>
      <w:r>
        <w:rPr/>
        <w:t>resposta</w:t>
      </w:r>
      <w:r>
        <w:rPr>
          <w:spacing w:val="29"/>
        </w:rPr>
        <w:t> </w:t>
      </w:r>
      <w:r>
        <w:rPr/>
        <w:t>a</w:t>
      </w:r>
      <w:r>
        <w:rPr>
          <w:spacing w:val="31"/>
        </w:rPr>
        <w:t> </w:t>
      </w:r>
      <w:r>
        <w:rPr/>
        <w:t>incidentes</w:t>
      </w:r>
      <w:r>
        <w:rPr>
          <w:spacing w:val="29"/>
        </w:rPr>
        <w:t> </w:t>
      </w:r>
      <w:r>
        <w:rPr/>
        <w:t>(</w:t>
      </w:r>
      <w:hyperlink w:history="true" w:anchor="_bookmark183">
        <w:r>
          <w:rPr/>
          <w:t>Vielberth</w:t>
        </w:r>
        <w:r>
          <w:rPr>
            <w:spacing w:val="31"/>
          </w:rPr>
          <w:t> </w:t>
        </w:r>
        <w:r>
          <w:rPr>
            <w:rFonts w:ascii="Arial" w:hAnsi="Arial"/>
            <w:i/>
          </w:rPr>
          <w:t>et</w:t>
        </w:r>
      </w:hyperlink>
      <w:r>
        <w:rPr>
          <w:rFonts w:ascii="Arial" w:hAnsi="Arial"/>
          <w:i/>
        </w:rPr>
        <w:t> </w:t>
      </w:r>
      <w:hyperlink w:history="true" w:anchor="_bookmark183">
        <w:r>
          <w:rPr>
            <w:rFonts w:ascii="Arial" w:hAnsi="Arial"/>
            <w:i/>
          </w:rPr>
          <w:t>al.</w:t>
        </w:r>
      </w:hyperlink>
      <w:r>
        <w:rPr/>
        <w:t>, </w:t>
      </w:r>
      <w:hyperlink w:history="true" w:anchor="_bookmark183">
        <w:r>
          <w:rPr/>
          <w:t>2020</w:t>
        </w:r>
      </w:hyperlink>
      <w:r>
        <w:rPr/>
        <w:t>; </w:t>
      </w: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69">
        <w:r>
          <w:rPr/>
          <w:t>2022</w:t>
        </w:r>
      </w:hyperlink>
      <w:r>
        <w:rPr/>
        <w:t>). É neste contexto que surgem os </w:t>
      </w:r>
      <w:hyperlink w:history="true" w:anchor="_bookmark31">
        <w:r>
          <w:rPr/>
          <w:t>SOC</w:t>
        </w:r>
      </w:hyperlink>
      <w:r>
        <w:rPr/>
        <w:t>, unidades especializadas</w:t>
      </w:r>
      <w:r>
        <w:rPr>
          <w:spacing w:val="80"/>
          <w:w w:val="150"/>
        </w:rPr>
        <w:t> </w:t>
      </w:r>
      <w:r>
        <w:rPr/>
        <w:t>que centralizam pessoas, processos e tecnologias para sustentar a postura defensiva de uma organização em tempo integral.</w:t>
      </w:r>
    </w:p>
    <w:p>
      <w:pPr>
        <w:pStyle w:val="BodyText"/>
        <w:spacing w:line="355" w:lineRule="auto" w:before="9"/>
        <w:ind w:left="283" w:right="1131" w:firstLine="708"/>
        <w:jc w:val="both"/>
      </w:pPr>
      <w:r>
        <w:rPr/>
        <w:t>Segundo </w:t>
      </w:r>
      <w:hyperlink w:history="true" w:anchor="_bookmark183">
        <w:r>
          <w:rPr/>
          <w:t>Vielberth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83">
        <w:r>
          <w:rPr/>
          <w:t>2020</w:t>
        </w:r>
      </w:hyperlink>
      <w:r>
        <w:rPr/>
        <w:t>), um </w:t>
      </w:r>
      <w:hyperlink w:history="true" w:anchor="_bookmark31">
        <w:r>
          <w:rPr/>
          <w:t>SOC</w:t>
        </w:r>
      </w:hyperlink>
      <w:r>
        <w:rPr/>
        <w:t> bem estruturado articula três pilares </w:t>
      </w:r>
      <w:r>
        <w:rPr/>
        <w:t>interde-pendentes: analistas humanos com diferentes níveis de experiência, procedimentos formaliza-dos de triagem e resposta e uma camada tecnológica capaz de coletar, correlacionar e priorizar evidências de ameaças. A operação típica se organiza em níveis funcionais, em que no </w:t>
      </w:r>
      <w:r>
        <w:rPr>
          <w:rFonts w:ascii="Arial" w:hAnsi="Arial"/>
          <w:i/>
        </w:rPr>
        <w:t>Tier</w:t>
      </w:r>
      <w:r>
        <w:rPr>
          <w:rFonts w:ascii="Arial" w:hAnsi="Arial"/>
          <w:i/>
          <w:spacing w:val="40"/>
        </w:rPr>
        <w:t> </w:t>
      </w:r>
      <w:r>
        <w:rPr/>
        <w:t>1</w:t>
      </w:r>
      <w:r>
        <w:rPr>
          <w:spacing w:val="80"/>
        </w:rPr>
        <w:t> </w:t>
      </w:r>
      <w:r>
        <w:rPr/>
        <w:t>os analistas iniciais executam a triagem dos alertas, no </w:t>
      </w:r>
      <w:r>
        <w:rPr>
          <w:rFonts w:ascii="Arial" w:hAnsi="Arial"/>
          <w:i/>
        </w:rPr>
        <w:t>Tier</w:t>
      </w:r>
      <w:r>
        <w:rPr>
          <w:rFonts w:ascii="Arial" w:hAnsi="Arial"/>
          <w:i/>
          <w:spacing w:val="40"/>
        </w:rPr>
        <w:t> </w:t>
      </w:r>
      <w:r>
        <w:rPr/>
        <w:t>2 os investigadores intermediários conduzem a análise de incidentes e no </w:t>
      </w:r>
      <w:r>
        <w:rPr>
          <w:rFonts w:ascii="Arial" w:hAnsi="Arial"/>
          <w:i/>
        </w:rPr>
        <w:t>Tier</w:t>
      </w:r>
      <w:r>
        <w:rPr>
          <w:rFonts w:ascii="Arial" w:hAnsi="Arial"/>
          <w:i/>
          <w:spacing w:val="30"/>
        </w:rPr>
        <w:t> </w:t>
      </w:r>
      <w:r>
        <w:rPr/>
        <w:t>3 os especialistas de nível mais alto realizam </w:t>
      </w:r>
      <w:hyperlink w:history="true" w:anchor="_bookmark199">
        <w:r>
          <w:rPr>
            <w:rFonts w:ascii="Arial" w:hAnsi="Arial"/>
            <w:i/>
          </w:rPr>
          <w:t>Threat</w:t>
        </w:r>
      </w:hyperlink>
      <w:r>
        <w:rPr>
          <w:rFonts w:ascii="Arial" w:hAnsi="Arial"/>
          <w:i/>
        </w:rPr>
        <w:t> </w:t>
      </w:r>
      <w:hyperlink w:history="true" w:anchor="_bookmark199">
        <w:r>
          <w:rPr>
            <w:rFonts w:ascii="Arial" w:hAnsi="Arial"/>
            <w:i/>
          </w:rPr>
          <w:t>Hunting</w:t>
        </w:r>
      </w:hyperlink>
      <w:r>
        <w:rPr>
          <w:rFonts w:ascii="Arial" w:hAnsi="Arial"/>
          <w:i/>
        </w:rPr>
        <w:t> </w:t>
      </w:r>
      <w:r>
        <w:rPr/>
        <w:t>e perícia forense (</w:t>
      </w:r>
      <w:hyperlink w:history="true" w:anchor="_bookmark176">
        <w:r>
          <w:rPr/>
          <w:t>Tariq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76">
        <w:r>
          <w:rPr/>
          <w:t>2025</w:t>
        </w:r>
      </w:hyperlink>
      <w:r>
        <w:rPr/>
        <w:t>). O componente tecnológico central que sustenta essa cadeia é o sistema </w:t>
      </w:r>
      <w:hyperlink w:history="true" w:anchor="_bookmark30">
        <w:r>
          <w:rPr/>
          <w:t>SIEM</w:t>
        </w:r>
      </w:hyperlink>
      <w:r>
        <w:rPr/>
        <w:t>, descrito na próxima seção.</w:t>
      </w:r>
    </w:p>
    <w:p>
      <w:pPr>
        <w:pStyle w:val="BodyText"/>
        <w:spacing w:before="201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2.1.1 SIEM" w:id="62"/>
      <w:bookmarkEnd w:id="62"/>
      <w:r>
        <w:rPr/>
      </w:r>
      <w:bookmarkStart w:name="_bookmark48" w:id="63"/>
      <w:bookmarkEnd w:id="63"/>
      <w:r>
        <w:rPr/>
      </w:r>
      <w:r>
        <w:rPr>
          <w:spacing w:val="-4"/>
          <w:sz w:val="21"/>
        </w:rPr>
        <w:t>SIEM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Um </w:t>
      </w:r>
      <w:hyperlink w:history="true" w:anchor="_bookmark30">
        <w:r>
          <w:rPr/>
          <w:t>SIEM</w:t>
        </w:r>
      </w:hyperlink>
      <w:r>
        <w:rPr/>
        <w:t> atua como o núcleo de inteligência operacional em ambientes de cibersegu-rança, agregando e correlacionando </w:t>
      </w:r>
      <w:r>
        <w:rPr>
          <w:rFonts w:ascii="Arial" w:hAnsi="Arial"/>
          <w:i/>
        </w:rPr>
        <w:t>logs </w:t>
      </w:r>
      <w:r>
        <w:rPr/>
        <w:t>– registros automáticos de eventos gerados por sis-temas, aplicações, redes e dispositivos, provenientes de toda a infraestrutura de Tecnologia da Informação. Como já citado anteriormente, as fontes típicas incluem </w:t>
      </w:r>
      <w:r>
        <w:rPr>
          <w:rFonts w:ascii="Arial" w:hAnsi="Arial"/>
          <w:i/>
        </w:rPr>
        <w:t>firewalls</w:t>
      </w:r>
      <w:r>
        <w:rPr/>
        <w:t>, sistemas de de-tecção e prevenção de intrusão (</w:t>
      </w:r>
      <w:hyperlink w:history="true" w:anchor="_bookmark15">
        <w:r>
          <w:rPr/>
          <w:t>IDS</w:t>
        </w:r>
      </w:hyperlink>
      <w:r>
        <w:rPr/>
        <w:t>/</w:t>
      </w:r>
      <w:hyperlink w:history="true" w:anchor="_bookmark17">
        <w:r>
          <w:rPr/>
          <w:t>IPS</w:t>
        </w:r>
      </w:hyperlink>
      <w:r>
        <w:rPr/>
        <w:t>), servidores de aplicação e de banco de dados, contro-ladores de domínio, </w:t>
      </w:r>
      <w:r>
        <w:rPr>
          <w:rFonts w:ascii="Arial" w:hAnsi="Arial"/>
          <w:i/>
        </w:rPr>
        <w:t>endpoints </w:t>
      </w:r>
      <w:r>
        <w:rPr/>
        <w:t>e serviços em nuvem (</w:t>
      </w:r>
      <w:hyperlink w:history="true" w:anchor="_bookmark138">
        <w:r>
          <w:rPr/>
          <w:t>González-Granadillo; González-Zarzosa;</w:t>
        </w:r>
      </w:hyperlink>
      <w:r>
        <w:rPr/>
        <w:t> </w:t>
      </w:r>
      <w:hyperlink w:history="true" w:anchor="_bookmark138">
        <w:r>
          <w:rPr/>
          <w:t>Diaz</w:t>
        </w:r>
      </w:hyperlink>
      <w:r>
        <w:rPr/>
        <w:t>, </w:t>
      </w:r>
      <w:hyperlink w:history="true" w:anchor="_bookmark138">
        <w:r>
          <w:rPr/>
          <w:t>2021</w:t>
        </w:r>
      </w:hyperlink>
      <w:r>
        <w:rPr/>
        <w:t>). Seu propósito reside na capacidade de correlacionar eventos aparentemente </w:t>
      </w:r>
      <w:r>
        <w:rPr/>
        <w:t>des-conexos e identificar padrões que ferramentas isoladas não o fazem.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 w:firstLine="708"/>
        <w:jc w:val="both"/>
      </w:pPr>
      <w:r>
        <w:rPr/>
        <w:t>Convém distinguir o </w:t>
      </w:r>
      <w:hyperlink w:history="true" w:anchor="_bookmark30">
        <w:r>
          <w:rPr/>
          <w:t>SIEM</w:t>
        </w:r>
      </w:hyperlink>
      <w:r>
        <w:rPr/>
        <w:t> de outras soluções pontuais de defesa, como antivírus, </w:t>
      </w:r>
      <w:r>
        <w:rPr>
          <w:rFonts w:ascii="Arial" w:hAnsi="Arial"/>
          <w:i/>
        </w:rPr>
        <w:t>fi-rewalls </w:t>
      </w:r>
      <w:r>
        <w:rPr/>
        <w:t>ou plataformas de proteção de </w:t>
      </w:r>
      <w:r>
        <w:rPr>
          <w:rFonts w:ascii="Arial" w:hAnsi="Arial"/>
          <w:i/>
        </w:rPr>
        <w:t>endpoint</w:t>
      </w:r>
      <w:r>
        <w:rPr>
          <w:rFonts w:ascii="Arial" w:hAnsi="Arial"/>
          <w:i/>
          <w:spacing w:val="40"/>
        </w:rPr>
        <w:t> </w:t>
      </w:r>
      <w:r>
        <w:rPr/>
        <w:t>(</w:t>
      </w:r>
      <w:hyperlink w:history="true" w:anchor="_bookmark9">
        <w:r>
          <w:rPr/>
          <w:t>EPP</w:t>
        </w:r>
      </w:hyperlink>
      <w:r>
        <w:rPr/>
        <w:t>). Tais soluções operam de forma loca-lizada – protegendo um </w:t>
      </w:r>
      <w:r>
        <w:rPr>
          <w:rFonts w:ascii="Arial" w:hAnsi="Arial"/>
          <w:i/>
        </w:rPr>
        <w:t>host</w:t>
      </w:r>
      <w:r>
        <w:rPr/>
        <w:t>, um perímetro de rede ou um vetor específico, e geram alertas específicos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seu</w:t>
      </w:r>
      <w:r>
        <w:rPr>
          <w:spacing w:val="25"/>
        </w:rPr>
        <w:t> </w:t>
      </w:r>
      <w:r>
        <w:rPr/>
        <w:t>escopo.</w:t>
      </w:r>
      <w:r>
        <w:rPr>
          <w:spacing w:val="25"/>
        </w:rPr>
        <w:t> </w:t>
      </w:r>
      <w:r>
        <w:rPr/>
        <w:t>O</w:t>
      </w:r>
      <w:r>
        <w:rPr>
          <w:spacing w:val="25"/>
        </w:rPr>
        <w:t> </w:t>
      </w:r>
      <w:hyperlink w:history="true" w:anchor="_bookmark30">
        <w:r>
          <w:rPr/>
          <w:t>SIEM</w:t>
        </w:r>
      </w:hyperlink>
      <w:r>
        <w:rPr/>
        <w:t>,</w:t>
      </w:r>
      <w:r>
        <w:rPr>
          <w:spacing w:val="25"/>
        </w:rPr>
        <w:t> </w:t>
      </w:r>
      <w:r>
        <w:rPr/>
        <w:t>por</w:t>
      </w:r>
      <w:r>
        <w:rPr>
          <w:spacing w:val="25"/>
        </w:rPr>
        <w:t> </w:t>
      </w:r>
      <w:r>
        <w:rPr/>
        <w:t>outro</w:t>
      </w:r>
      <w:r>
        <w:rPr>
          <w:spacing w:val="25"/>
        </w:rPr>
        <w:t> </w:t>
      </w:r>
      <w:r>
        <w:rPr/>
        <w:t>lado,</w:t>
      </w:r>
      <w:r>
        <w:rPr>
          <w:spacing w:val="25"/>
        </w:rPr>
        <w:t> </w:t>
      </w:r>
      <w:r>
        <w:rPr/>
        <w:t>é</w:t>
      </w:r>
      <w:r>
        <w:rPr>
          <w:spacing w:val="25"/>
        </w:rPr>
        <w:t> </w:t>
      </w:r>
      <w:r>
        <w:rPr/>
        <w:t>uma</w:t>
      </w:r>
      <w:r>
        <w:rPr>
          <w:spacing w:val="25"/>
        </w:rPr>
        <w:t> </w:t>
      </w:r>
      <w:r>
        <w:rPr/>
        <w:t>camada</w:t>
      </w:r>
      <w:r>
        <w:rPr>
          <w:spacing w:val="25"/>
        </w:rPr>
        <w:t> </w:t>
      </w:r>
      <w:r>
        <w:rPr/>
        <w:t>agregadora:</w:t>
      </w:r>
      <w:r>
        <w:rPr>
          <w:spacing w:val="25"/>
        </w:rPr>
        <w:t> </w:t>
      </w:r>
      <w:r>
        <w:rPr/>
        <w:t>ele</w:t>
      </w:r>
      <w:r>
        <w:rPr>
          <w:spacing w:val="25"/>
        </w:rPr>
        <w:t> </w:t>
      </w:r>
      <w:r>
        <w:rPr/>
        <w:t>consome os </w:t>
      </w:r>
      <w:r>
        <w:rPr>
          <w:rFonts w:ascii="Arial" w:hAnsi="Arial"/>
          <w:i/>
        </w:rPr>
        <w:t>logs </w:t>
      </w:r>
      <w:r>
        <w:rPr/>
        <w:t>produzidos por essas ferramentas, normaliza formatos heterogêneos para um esquema comum</w:t>
      </w:r>
      <w:r>
        <w:rPr>
          <w:spacing w:val="28"/>
        </w:rPr>
        <w:t> </w:t>
      </w:r>
      <w:r>
        <w:rPr/>
        <w:t>e</w:t>
      </w:r>
      <w:r>
        <w:rPr>
          <w:spacing w:val="28"/>
        </w:rPr>
        <w:t> </w:t>
      </w:r>
      <w:r>
        <w:rPr/>
        <w:t>aplica</w:t>
      </w:r>
      <w:r>
        <w:rPr>
          <w:spacing w:val="28"/>
        </w:rPr>
        <w:t> </w:t>
      </w:r>
      <w:r>
        <w:rPr/>
        <w:t>regras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correlação</w:t>
      </w:r>
      <w:r>
        <w:rPr>
          <w:spacing w:val="28"/>
        </w:rPr>
        <w:t> </w:t>
      </w:r>
      <w:r>
        <w:rPr/>
        <w:t>capazes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identificar,</w:t>
      </w:r>
      <w:r>
        <w:rPr>
          <w:spacing w:val="28"/>
        </w:rPr>
        <w:t> </w:t>
      </w:r>
      <w:r>
        <w:rPr/>
        <w:t>na</w:t>
      </w:r>
      <w:r>
        <w:rPr>
          <w:spacing w:val="28"/>
        </w:rPr>
        <w:t> </w:t>
      </w:r>
      <w:r>
        <w:rPr/>
        <w:t>conjunção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múltiplos</w:t>
      </w:r>
      <w:r>
        <w:rPr>
          <w:spacing w:val="28"/>
        </w:rPr>
        <w:t> </w:t>
      </w:r>
      <w:r>
        <w:rPr/>
        <w:t>even-tos, padrões de ataque que permaneceriam imperceptíveis em uma análise isolada (</w:t>
      </w:r>
      <w:hyperlink w:history="true" w:anchor="_bookmark138">
        <w:r>
          <w:rPr/>
          <w:t>González-</w:t>
        </w:r>
      </w:hyperlink>
      <w:hyperlink w:history="true" w:anchor="_bookmark138">
        <w:r>
          <w:rPr/>
          <w:t>Granadillo;</w:t>
        </w:r>
        <w:r>
          <w:rPr>
            <w:spacing w:val="24"/>
          </w:rPr>
          <w:t> </w:t>
        </w:r>
        <w:r>
          <w:rPr/>
          <w:t>González-Zarzosa;</w:t>
        </w:r>
        <w:r>
          <w:rPr>
            <w:spacing w:val="24"/>
          </w:rPr>
          <w:t> </w:t>
        </w:r>
        <w:r>
          <w:rPr/>
          <w:t>Diaz</w:t>
        </w:r>
      </w:hyperlink>
      <w:r>
        <w:rPr/>
        <w:t>,</w:t>
      </w:r>
      <w:r>
        <w:rPr>
          <w:spacing w:val="24"/>
        </w:rPr>
        <w:t> </w:t>
      </w:r>
      <w:hyperlink w:history="true" w:anchor="_bookmark138">
        <w:r>
          <w:rPr/>
          <w:t>2021</w:t>
        </w:r>
      </w:hyperlink>
      <w:r>
        <w:rPr/>
        <w:t>;</w:t>
      </w:r>
      <w:r>
        <w:rPr>
          <w:spacing w:val="25"/>
        </w:rPr>
        <w:t> </w:t>
      </w:r>
      <w:hyperlink w:history="true" w:anchor="_bookmark171">
        <w:r>
          <w:rPr/>
          <w:t>Sheeraz</w:t>
        </w:r>
        <w:r>
          <w:rPr>
            <w:spacing w:val="24"/>
          </w:rPr>
          <w:t> </w:t>
        </w:r>
        <w:r>
          <w:rPr>
            <w:rFonts w:ascii="Arial" w:hAnsi="Arial"/>
            <w:i/>
          </w:rPr>
          <w:t>et</w:t>
        </w:r>
        <w:r>
          <w:rPr>
            <w:rFonts w:ascii="Arial" w:hAnsi="Arial"/>
            <w:i/>
            <w:spacing w:val="24"/>
          </w:rPr>
          <w:t> </w:t>
        </w:r>
        <w:r>
          <w:rPr>
            <w:rFonts w:ascii="Arial" w:hAnsi="Arial"/>
            <w:i/>
          </w:rPr>
          <w:t>al.</w:t>
        </w:r>
      </w:hyperlink>
      <w:r>
        <w:rPr/>
        <w:t>,</w:t>
      </w:r>
      <w:r>
        <w:rPr>
          <w:spacing w:val="24"/>
        </w:rPr>
        <w:t> </w:t>
      </w:r>
      <w:hyperlink w:history="true" w:anchor="_bookmark171">
        <w:r>
          <w:rPr/>
          <w:t>2024</w:t>
        </w:r>
      </w:hyperlink>
      <w:r>
        <w:rPr/>
        <w:t>).</w:t>
      </w:r>
      <w:r>
        <w:rPr>
          <w:spacing w:val="25"/>
        </w:rPr>
        <w:t> </w:t>
      </w:r>
      <w:r>
        <w:rPr/>
        <w:t>Conforme</w:t>
      </w:r>
      <w:r>
        <w:rPr>
          <w:spacing w:val="24"/>
        </w:rPr>
        <w:t> </w:t>
      </w:r>
      <w:r>
        <w:rPr/>
        <w:t>destacam</w:t>
      </w:r>
      <w:r>
        <w:rPr>
          <w:spacing w:val="24"/>
        </w:rPr>
        <w:t> </w:t>
      </w:r>
      <w:hyperlink w:history="true" w:anchor="_bookmark162">
        <w:r>
          <w:rPr/>
          <w:t>Podzins</w:t>
        </w:r>
      </w:hyperlink>
      <w:r>
        <w:rPr/>
        <w:t> </w:t>
      </w:r>
      <w:hyperlink w:history="true" w:anchor="_bookmark162">
        <w:r>
          <w:rPr/>
          <w:t>e</w:t>
        </w:r>
        <w:r>
          <w:rPr>
            <w:spacing w:val="30"/>
          </w:rPr>
          <w:t> </w:t>
        </w:r>
        <w:r>
          <w:rPr/>
          <w:t>Romanovs</w:t>
        </w:r>
      </w:hyperlink>
      <w:r>
        <w:rPr>
          <w:spacing w:val="30"/>
        </w:rPr>
        <w:t> </w:t>
      </w:r>
      <w:r>
        <w:rPr/>
        <w:t>(</w:t>
      </w:r>
      <w:hyperlink w:history="true" w:anchor="_bookmark162">
        <w:r>
          <w:rPr/>
          <w:t>2019</w:t>
        </w:r>
      </w:hyperlink>
      <w:r>
        <w:rPr/>
        <w:t>),</w:t>
      </w:r>
      <w:r>
        <w:rPr>
          <w:spacing w:val="30"/>
        </w:rPr>
        <w:t> </w:t>
      </w:r>
      <w:r>
        <w:rPr/>
        <w:t>essa</w:t>
      </w:r>
      <w:r>
        <w:rPr>
          <w:spacing w:val="30"/>
        </w:rPr>
        <w:t> </w:t>
      </w:r>
      <w:r>
        <w:rPr/>
        <w:t>contextualização</w:t>
      </w:r>
      <w:r>
        <w:rPr>
          <w:spacing w:val="30"/>
        </w:rPr>
        <w:t> </w:t>
      </w:r>
      <w:r>
        <w:rPr/>
        <w:t>é</w:t>
      </w:r>
      <w:r>
        <w:rPr>
          <w:spacing w:val="30"/>
        </w:rPr>
        <w:t> </w:t>
      </w:r>
      <w:r>
        <w:rPr/>
        <w:t>decisiva</w:t>
      </w:r>
      <w:r>
        <w:rPr>
          <w:spacing w:val="30"/>
        </w:rPr>
        <w:t> </w:t>
      </w:r>
      <w:r>
        <w:rPr/>
        <w:t>em</w:t>
      </w:r>
      <w:r>
        <w:rPr>
          <w:spacing w:val="30"/>
        </w:rPr>
        <w:t> </w:t>
      </w:r>
      <w:r>
        <w:rPr/>
        <w:t>ações</w:t>
      </w:r>
      <w:r>
        <w:rPr>
          <w:spacing w:val="30"/>
        </w:rPr>
        <w:t> </w:t>
      </w:r>
      <w:r>
        <w:rPr/>
        <w:t>automatizadas</w:t>
      </w:r>
      <w:r>
        <w:rPr>
          <w:spacing w:val="30"/>
        </w:rPr>
        <w:t> </w:t>
      </w:r>
      <w:r>
        <w:rPr/>
        <w:t>contra</w:t>
      </w:r>
      <w:r>
        <w:rPr>
          <w:spacing w:val="30"/>
        </w:rPr>
        <w:t> </w:t>
      </w:r>
      <w:r>
        <w:rPr/>
        <w:t>amea-ças complexas, como ataques </w:t>
      </w:r>
      <w:r>
        <w:rPr>
          <w:rFonts w:ascii="Arial" w:hAnsi="Arial"/>
          <w:i/>
        </w:rPr>
        <w:t>zero-day</w:t>
      </w:r>
      <w:r>
        <w:rPr/>
        <w:t>, em que, por exemplo, a correlação entre uma tentativa de força bruta no </w:t>
      </w:r>
      <w:r>
        <w:rPr>
          <w:rFonts w:ascii="Arial" w:hAnsi="Arial"/>
          <w:i/>
        </w:rPr>
        <w:t>Active Directory </w:t>
      </w:r>
      <w:r>
        <w:rPr/>
        <w:t>(serviço de diretório da </w:t>
      </w:r>
      <w:r>
        <w:rPr>
          <w:rFonts w:ascii="Arial" w:hAnsi="Arial"/>
          <w:i/>
        </w:rPr>
        <w:t>Microsoft </w:t>
      </w:r>
      <w:r>
        <w:rPr/>
        <w:t>responsável pelo gerencia-mento de identidades, recursos e permissões da rede interna) e um tráfego suspeito no </w:t>
      </w:r>
      <w:r>
        <w:rPr>
          <w:rFonts w:ascii="Arial" w:hAnsi="Arial"/>
          <w:i/>
        </w:rPr>
        <w:t>firewall </w:t>
      </w:r>
      <w:r>
        <w:rPr/>
        <w:t>pode disparar uma resposta imediata.</w:t>
      </w:r>
    </w:p>
    <w:p>
      <w:pPr>
        <w:pStyle w:val="BodyText"/>
        <w:spacing w:line="355" w:lineRule="auto" w:before="15"/>
        <w:ind w:left="283" w:right="1131" w:firstLine="708"/>
        <w:jc w:val="both"/>
      </w:pPr>
      <w:r>
        <w:rPr/>
        <w:t>Nos </w:t>
      </w:r>
      <w:hyperlink w:history="true" w:anchor="_bookmark31">
        <w:r>
          <w:rPr/>
          <w:t>SOC</w:t>
        </w:r>
      </w:hyperlink>
      <w:r>
        <w:rPr/>
        <w:t>s, o </w:t>
      </w:r>
      <w:hyperlink w:history="true" w:anchor="_bookmark30">
        <w:r>
          <w:rPr/>
          <w:t>SIEM</w:t>
        </w:r>
      </w:hyperlink>
      <w:r>
        <w:rPr/>
        <w:t> assume papel operacional indispensável: consolida alertas de di-ferentes fontes e formatos, prioriza incidentes com base na criticidade e orquestra fluxos de resposta (</w:t>
      </w:r>
      <w:r>
        <w:rPr>
          <w:rFonts w:ascii="Arial" w:hAnsi="Arial"/>
          <w:i/>
        </w:rPr>
        <w:t>workflows</w:t>
      </w:r>
      <w:r>
        <w:rPr/>
        <w:t>). Sem essa camada, os analistas perdem a capacidade de detectar </w:t>
      </w:r>
      <w:r>
        <w:rPr/>
        <w:t>fases avançadas de ataque, como movimento lateral e escalação de privilégios – etapas em que o invasor se desloca pelos sistemas do alvo acumulando privilégios até atingir o nível adminis-trativo</w:t>
      </w:r>
      <w:r>
        <w:rPr>
          <w:spacing w:val="34"/>
        </w:rPr>
        <w:t> </w:t>
      </w:r>
      <w:r>
        <w:rPr/>
        <w:t>(</w:t>
      </w:r>
      <w:hyperlink w:history="true" w:anchor="_bookmark162">
        <w:r>
          <w:rPr/>
          <w:t>Podzins;</w:t>
        </w:r>
        <w:r>
          <w:rPr>
            <w:spacing w:val="34"/>
          </w:rPr>
          <w:t> </w:t>
        </w:r>
        <w:r>
          <w:rPr/>
          <w:t>Romanovs</w:t>
        </w:r>
      </w:hyperlink>
      <w:r>
        <w:rPr/>
        <w:t>,</w:t>
      </w:r>
      <w:r>
        <w:rPr>
          <w:spacing w:val="33"/>
        </w:rPr>
        <w:t> </w:t>
      </w:r>
      <w:hyperlink w:history="true" w:anchor="_bookmark162">
        <w:r>
          <w:rPr/>
          <w:t>2019</w:t>
        </w:r>
      </w:hyperlink>
      <w:r>
        <w:rPr/>
        <w:t>).</w:t>
      </w:r>
      <w:r>
        <w:rPr>
          <w:spacing w:val="34"/>
        </w:rPr>
        <w:t> </w:t>
      </w:r>
      <w:r>
        <w:rPr/>
        <w:t>A</w:t>
      </w:r>
      <w:r>
        <w:rPr>
          <w:spacing w:val="33"/>
        </w:rPr>
        <w:t> </w:t>
      </w:r>
      <w:r>
        <w:rPr/>
        <w:t>ausência</w:t>
      </w:r>
      <w:r>
        <w:rPr>
          <w:spacing w:val="34"/>
        </w:rPr>
        <w:t> </w:t>
      </w:r>
      <w:r>
        <w:rPr/>
        <w:t>desse</w:t>
      </w:r>
      <w:r>
        <w:rPr>
          <w:spacing w:val="34"/>
        </w:rPr>
        <w:t> </w:t>
      </w:r>
      <w:r>
        <w:rPr/>
        <w:t>tipo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/>
        <w:t>visão</w:t>
      </w:r>
      <w:r>
        <w:rPr>
          <w:spacing w:val="34"/>
        </w:rPr>
        <w:t> </w:t>
      </w:r>
      <w:r>
        <w:rPr/>
        <w:t>integrada</w:t>
      </w:r>
      <w:r>
        <w:rPr>
          <w:spacing w:val="34"/>
        </w:rPr>
        <w:t> </w:t>
      </w:r>
      <w:r>
        <w:rPr/>
        <w:t>está</w:t>
      </w:r>
      <w:r>
        <w:rPr>
          <w:spacing w:val="34"/>
        </w:rPr>
        <w:t> </w:t>
      </w:r>
      <w:r>
        <w:rPr/>
        <w:t>associada a</w:t>
      </w:r>
      <w:r>
        <w:rPr>
          <w:spacing w:val="30"/>
        </w:rPr>
        <w:t> </w:t>
      </w:r>
      <w:r>
        <w:rPr/>
        <w:t>violações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longa</w:t>
      </w:r>
      <w:r>
        <w:rPr>
          <w:spacing w:val="30"/>
        </w:rPr>
        <w:t> </w:t>
      </w:r>
      <w:r>
        <w:rPr/>
        <w:t>duração,</w:t>
      </w:r>
      <w:r>
        <w:rPr>
          <w:spacing w:val="30"/>
        </w:rPr>
        <w:t> </w:t>
      </w:r>
      <w:r>
        <w:rPr/>
        <w:t>como</w:t>
      </w:r>
      <w:r>
        <w:rPr>
          <w:spacing w:val="30"/>
        </w:rPr>
        <w:t> </w:t>
      </w:r>
      <w:r>
        <w:rPr/>
        <w:t>foi</w:t>
      </w:r>
      <w:r>
        <w:rPr>
          <w:spacing w:val="30"/>
        </w:rPr>
        <w:t> </w:t>
      </w:r>
      <w:r>
        <w:rPr/>
        <w:t>o</w:t>
      </w:r>
      <w:r>
        <w:rPr>
          <w:spacing w:val="30"/>
        </w:rPr>
        <w:t> </w:t>
      </w:r>
      <w:r>
        <w:rPr/>
        <w:t>caso</w:t>
      </w:r>
      <w:r>
        <w:rPr>
          <w:spacing w:val="30"/>
        </w:rPr>
        <w:t> </w:t>
      </w:r>
      <w:r>
        <w:rPr/>
        <w:t>da</w:t>
      </w:r>
      <w:r>
        <w:rPr>
          <w:spacing w:val="30"/>
        </w:rPr>
        <w:t> </w:t>
      </w:r>
      <w:r>
        <w:rPr/>
        <w:t>rede</w:t>
      </w:r>
      <w:r>
        <w:rPr>
          <w:spacing w:val="30"/>
        </w:rPr>
        <w:t> </w:t>
      </w:r>
      <w:r>
        <w:rPr/>
        <w:t>mundial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hotéis</w:t>
      </w:r>
      <w:r>
        <w:rPr>
          <w:spacing w:val="30"/>
        </w:rPr>
        <w:t> </w:t>
      </w:r>
      <w:r>
        <w:rPr>
          <w:rFonts w:ascii="Arial" w:hAnsi="Arial"/>
          <w:i/>
        </w:rPr>
        <w:t>Starwood</w:t>
      </w:r>
      <w:r>
        <w:rPr/>
        <w:t>,</w:t>
      </w:r>
      <w:r>
        <w:rPr>
          <w:spacing w:val="30"/>
        </w:rPr>
        <w:t> </w:t>
      </w:r>
      <w:r>
        <w:rPr/>
        <w:t>em</w:t>
      </w:r>
      <w:r>
        <w:rPr>
          <w:spacing w:val="30"/>
        </w:rPr>
        <w:t> </w:t>
      </w:r>
      <w:r>
        <w:rPr/>
        <w:t>que a intrusão permaneceu não identificada por aproximadamente quatro anos e resultou no vaza-mento de dados de cerca de 383 milhões de hóspedes ao redor do mundo (</w:t>
      </w:r>
      <w:hyperlink w:history="true" w:anchor="_bookmark172">
        <w:r>
          <w:rPr/>
          <w:t>Shepardson</w:t>
        </w:r>
      </w:hyperlink>
      <w:r>
        <w:rPr/>
        <w:t>, </w:t>
      </w:r>
      <w:hyperlink w:history="true" w:anchor="_bookmark172">
        <w:r>
          <w:rPr/>
          <w:t>2019</w:t>
        </w:r>
      </w:hyperlink>
      <w:r>
        <w:rPr/>
        <w:t>). Essa visão unificada transforma o </w:t>
      </w:r>
      <w:hyperlink w:history="true" w:anchor="_bookmark30">
        <w:r>
          <w:rPr/>
          <w:t>SIEM</w:t>
        </w:r>
      </w:hyperlink>
      <w:r>
        <w:rPr/>
        <w:t> no "sistema nervoso"do </w:t>
      </w:r>
      <w:hyperlink w:history="true" w:anchor="_bookmark31">
        <w:r>
          <w:rPr/>
          <w:t>SOC</w:t>
        </w:r>
      </w:hyperlink>
      <w:r>
        <w:rPr/>
        <w:t>, permitindo que analistas investiguem ameaças sistêmicas e não apenas alertas isolados.</w:t>
      </w:r>
    </w:p>
    <w:p>
      <w:pPr>
        <w:pStyle w:val="BodyText"/>
        <w:spacing w:line="355" w:lineRule="auto" w:before="13"/>
        <w:ind w:left="283" w:right="1131" w:firstLine="708"/>
        <w:jc w:val="both"/>
      </w:pPr>
      <w:r>
        <w:rPr/>
        <w:t>A eficácia de um </w:t>
      </w:r>
      <w:hyperlink w:history="true" w:anchor="_bookmark31">
        <w:r>
          <w:rPr/>
          <w:t>SOC</w:t>
        </w:r>
      </w:hyperlink>
      <w:r>
        <w:rPr/>
        <w:t>, porém, está intrinsecamente ligada à robustez do </w:t>
      </w:r>
      <w:hyperlink w:history="true" w:anchor="_bookmark30">
        <w:r>
          <w:rPr/>
          <w:t>SIEM</w:t>
        </w:r>
      </w:hyperlink>
      <w:r>
        <w:rPr/>
        <w:t> e à cali-bração das suas regras de detecção. Regras mal calibradas geram excesso de falsos positivos</w:t>
      </w:r>
      <w:r>
        <w:rPr>
          <w:spacing w:val="80"/>
          <w:w w:val="150"/>
        </w:rPr>
        <w:t> </w:t>
      </w:r>
      <w:r>
        <w:rPr/>
        <w:t>e instâncias não otimizadas podem produzir mais de mil alertas diários, sobrecarregando </w:t>
      </w:r>
      <w:r>
        <w:rPr/>
        <w:t>as equipes – segundo </w:t>
      </w:r>
      <w:hyperlink w:history="true" w:anchor="_bookmark162">
        <w:r>
          <w:rPr/>
          <w:t>Podzins e Romanovs</w:t>
        </w:r>
      </w:hyperlink>
      <w:r>
        <w:rPr/>
        <w:t> (</w:t>
      </w:r>
      <w:hyperlink w:history="true" w:anchor="_bookmark162">
        <w:r>
          <w:rPr/>
          <w:t>2019</w:t>
        </w:r>
      </w:hyperlink>
      <w:r>
        <w:rPr/>
        <w:t>), um analista isolado consegue investigar com profundidade entre 5 e 15 alertas por dia, dependendo da criticidade. Esse desequilíbrio con-figura o fenômeno conhecido como </w:t>
      </w:r>
      <w:r>
        <w:rPr>
          <w:rFonts w:ascii="Arial" w:hAnsi="Arial"/>
          <w:i/>
        </w:rPr>
        <w:t>alert fatigue</w:t>
      </w:r>
      <w:r>
        <w:rPr/>
        <w:t>, ou fadiga de alertas: a exposição contínua a grandes volumes de notificações de baixo valor leva os analistas à dessensibilização, ao prolon-gamento do tempo de resposta e, em última instância, ao </w:t>
      </w:r>
      <w:r>
        <w:rPr>
          <w:rFonts w:ascii="Arial" w:hAnsi="Arial"/>
          <w:i/>
        </w:rPr>
        <w:t>burnout </w:t>
      </w:r>
      <w:r>
        <w:rPr/>
        <w:t>profissional, com impactos diretos na qualidade da defesa (</w:t>
      </w:r>
      <w:hyperlink w:history="true" w:anchor="_bookmark176">
        <w:r>
          <w:rPr/>
          <w:t>Tariq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76">
        <w:r>
          <w:rPr/>
          <w:t>2025</w:t>
        </w:r>
      </w:hyperlink>
      <w:r>
        <w:rPr/>
        <w:t>). A literatura recente identifica a fadiga de alertas como um dos principais desafios contemporâneos dos </w:t>
      </w:r>
      <w:hyperlink w:history="true" w:anchor="_bookmark31">
        <w:r>
          <w:rPr/>
          <w:t>SOC</w:t>
        </w:r>
      </w:hyperlink>
      <w:r>
        <w:rPr/>
        <w:t>s e, justamente por isso, motiva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busca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mecanismos</w:t>
      </w:r>
      <w:r>
        <w:rPr>
          <w:spacing w:val="40"/>
        </w:rPr>
        <w:t> </w:t>
      </w:r>
      <w:r>
        <w:rPr/>
        <w:t>automatizados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triagem,</w:t>
      </w:r>
      <w:r>
        <w:rPr>
          <w:spacing w:val="40"/>
        </w:rPr>
        <w:t> </w:t>
      </w:r>
      <w:r>
        <w:rPr/>
        <w:t>correlação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geração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regras mais precisas – preocupação central do presente trabalho.</w:t>
      </w:r>
    </w:p>
    <w:p>
      <w:pPr>
        <w:pStyle w:val="BodyText"/>
        <w:spacing w:line="355" w:lineRule="auto" w:before="13"/>
        <w:ind w:left="283" w:right="1131" w:firstLine="708"/>
        <w:jc w:val="both"/>
      </w:pPr>
      <w:r>
        <w:rPr/>
        <w:t>A importância estratégica do </w:t>
      </w:r>
      <w:hyperlink w:history="true" w:anchor="_bookmark30">
        <w:r>
          <w:rPr/>
          <w:t>SIEM</w:t>
        </w:r>
      </w:hyperlink>
      <w:r>
        <w:rPr/>
        <w:t> também se ancora na sua capacidade de reduzir o tempo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detecção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ameaças.</w:t>
      </w:r>
      <w:r>
        <w:rPr>
          <w:spacing w:val="38"/>
        </w:rPr>
        <w:t> </w:t>
      </w:r>
      <w:hyperlink w:history="true" w:anchor="_bookmark162">
        <w:r>
          <w:rPr/>
          <w:t>Podzins</w:t>
        </w:r>
        <w:r>
          <w:rPr>
            <w:spacing w:val="38"/>
          </w:rPr>
          <w:t> </w:t>
        </w:r>
        <w:r>
          <w:rPr/>
          <w:t>e</w:t>
        </w:r>
        <w:r>
          <w:rPr>
            <w:spacing w:val="38"/>
          </w:rPr>
          <w:t> </w:t>
        </w:r>
        <w:r>
          <w:rPr/>
          <w:t>Romanovs</w:t>
        </w:r>
      </w:hyperlink>
      <w:r>
        <w:rPr>
          <w:spacing w:val="38"/>
        </w:rPr>
        <w:t> </w:t>
      </w:r>
      <w:r>
        <w:rPr/>
        <w:t>(</w:t>
      </w:r>
      <w:hyperlink w:history="true" w:anchor="_bookmark162">
        <w:r>
          <w:rPr/>
          <w:t>2019</w:t>
        </w:r>
      </w:hyperlink>
      <w:r>
        <w:rPr/>
        <w:t>)</w:t>
      </w:r>
      <w:r>
        <w:rPr>
          <w:spacing w:val="38"/>
        </w:rPr>
        <w:t> </w:t>
      </w:r>
      <w:r>
        <w:rPr/>
        <w:t>citam</w:t>
      </w:r>
      <w:r>
        <w:rPr>
          <w:spacing w:val="38"/>
        </w:rPr>
        <w:t> </w:t>
      </w:r>
      <w:r>
        <w:rPr/>
        <w:t>o</w:t>
      </w:r>
      <w:r>
        <w:rPr>
          <w:spacing w:val="38"/>
        </w:rPr>
        <w:t> </w:t>
      </w:r>
      <w:r>
        <w:rPr/>
        <w:t>relatório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violações da</w:t>
      </w:r>
      <w:r>
        <w:rPr>
          <w:spacing w:val="23"/>
        </w:rPr>
        <w:t> </w:t>
      </w:r>
      <w:r>
        <w:rPr>
          <w:rFonts w:ascii="Arial" w:hAnsi="Arial"/>
          <w:i/>
        </w:rPr>
        <w:t>Verizon</w:t>
      </w:r>
      <w:r>
        <w:rPr>
          <w:rFonts w:ascii="Arial" w:hAnsi="Arial"/>
          <w:i/>
          <w:spacing w:val="28"/>
        </w:rPr>
        <w:t> </w:t>
      </w:r>
      <w:r>
        <w:rPr/>
        <w:t>de</w:t>
      </w:r>
      <w:r>
        <w:rPr>
          <w:spacing w:val="23"/>
        </w:rPr>
        <w:t> </w:t>
      </w:r>
      <w:r>
        <w:rPr/>
        <w:t>2018,</w:t>
      </w:r>
      <w:r>
        <w:rPr>
          <w:spacing w:val="23"/>
        </w:rPr>
        <w:t> </w:t>
      </w:r>
      <w:r>
        <w:rPr/>
        <w:t>que</w:t>
      </w:r>
      <w:r>
        <w:rPr>
          <w:spacing w:val="24"/>
        </w:rPr>
        <w:t> </w:t>
      </w:r>
      <w:r>
        <w:rPr/>
        <w:t>apontava</w:t>
      </w:r>
      <w:r>
        <w:rPr>
          <w:spacing w:val="23"/>
        </w:rPr>
        <w:t> </w:t>
      </w:r>
      <w:r>
        <w:rPr/>
        <w:t>cerca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68%</w:t>
      </w:r>
      <w:r>
        <w:rPr>
          <w:spacing w:val="24"/>
        </w:rPr>
        <w:t> </w:t>
      </w:r>
      <w:r>
        <w:rPr/>
        <w:t>das</w:t>
      </w:r>
      <w:r>
        <w:rPr>
          <w:spacing w:val="23"/>
        </w:rPr>
        <w:t> </w:t>
      </w:r>
      <w:r>
        <w:rPr/>
        <w:t>violações</w:t>
      </w:r>
      <w:r>
        <w:rPr>
          <w:spacing w:val="23"/>
        </w:rPr>
        <w:t> </w:t>
      </w:r>
      <w:r>
        <w:rPr/>
        <w:t>sendo</w:t>
      </w:r>
      <w:r>
        <w:rPr>
          <w:spacing w:val="24"/>
        </w:rPr>
        <w:t> </w:t>
      </w:r>
      <w:r>
        <w:rPr/>
        <w:t>descobertas</w:t>
      </w:r>
      <w:r>
        <w:rPr>
          <w:spacing w:val="23"/>
        </w:rPr>
        <w:t> </w:t>
      </w:r>
      <w:r>
        <w:rPr/>
        <w:t>meses</w:t>
      </w:r>
      <w:r>
        <w:rPr>
          <w:spacing w:val="23"/>
        </w:rPr>
        <w:t> </w:t>
      </w:r>
      <w:r>
        <w:rPr>
          <w:spacing w:val="-5"/>
        </w:rPr>
        <w:t>ou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bookmarkStart w:name="_bookmark49" w:id="64"/>
      <w:bookmarkEnd w:id="64"/>
      <w:r>
        <w:rPr/>
      </w:r>
      <w:r>
        <w:rPr/>
        <w:t>mais após o ataque inicial (</w:t>
      </w:r>
      <w:hyperlink w:history="true" w:anchor="_bookmark130">
        <w:r>
          <w:rPr/>
          <w:t>Business</w:t>
        </w:r>
      </w:hyperlink>
      <w:r>
        <w:rPr/>
        <w:t>, </w:t>
      </w:r>
      <w:hyperlink w:history="true" w:anchor="_bookmark130">
        <w:r>
          <w:rPr/>
          <w:t>2018</w:t>
        </w:r>
      </w:hyperlink>
      <w:r>
        <w:rPr/>
        <w:t>); já o relatório de 2025 informa que o tempo médio</w:t>
      </w:r>
      <w:r>
        <w:rPr>
          <w:spacing w:val="80"/>
        </w:rPr>
        <w:t> </w:t>
      </w:r>
      <w:r>
        <w:rPr/>
        <w:t>de</w:t>
      </w:r>
      <w:r>
        <w:rPr>
          <w:spacing w:val="40"/>
        </w:rPr>
        <w:t> </w:t>
      </w:r>
      <w:r>
        <w:rPr/>
        <w:t>remediação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vulnerabilidades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dispositivos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borda</w:t>
      </w:r>
      <w:r>
        <w:rPr>
          <w:spacing w:val="40"/>
        </w:rPr>
        <w:t> </w:t>
      </w:r>
      <w:r>
        <w:rPr/>
        <w:t>(especialmente</w:t>
      </w:r>
      <w:r>
        <w:rPr>
          <w:spacing w:val="40"/>
        </w:rPr>
        <w:t> </w:t>
      </w:r>
      <w:r>
        <w:rPr/>
        <w:t>falhas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>
          <w:rFonts w:ascii="Arial" w:hAnsi="Arial"/>
          <w:i/>
        </w:rPr>
        <w:t>zero-day</w:t>
      </w:r>
      <w:r>
        <w:rPr>
          <w:rFonts w:ascii="Arial" w:hAnsi="Arial"/>
          <w:i/>
          <w:spacing w:val="-15"/>
        </w:rPr>
        <w:t> </w:t>
      </w:r>
      <w:r>
        <w:rPr/>
        <w:t>) é de 32 dias (</w:t>
      </w:r>
      <w:hyperlink w:history="true" w:anchor="_bookmark131">
        <w:r>
          <w:rPr/>
          <w:t>Business</w:t>
        </w:r>
      </w:hyperlink>
      <w:r>
        <w:rPr/>
        <w:t>, </w:t>
      </w:r>
      <w:hyperlink w:history="true" w:anchor="_bookmark131">
        <w:r>
          <w:rPr/>
          <w:t>2025</w:t>
        </w:r>
      </w:hyperlink>
      <w:r>
        <w:rPr/>
        <w:t>). Essa lacuna pode ser substancialmente reduzida com um </w:t>
      </w:r>
      <w:hyperlink w:history="true" w:anchor="_bookmark30">
        <w:r>
          <w:rPr/>
          <w:t>SIEM</w:t>
        </w:r>
      </w:hyperlink>
      <w:r>
        <w:rPr/>
        <w:t> bem implementado, em virtude da correlação de eventos em tempo real. </w:t>
      </w:r>
      <w:r>
        <w:rPr/>
        <w:t>Adicionalmente,</w:t>
      </w:r>
      <w:r>
        <w:rPr>
          <w:spacing w:val="80"/>
        </w:rPr>
        <w:t> </w:t>
      </w:r>
      <w:r>
        <w:rPr/>
        <w:t>a plataforma </w:t>
      </w:r>
      <w:hyperlink w:history="true" w:anchor="_bookmark30">
        <w:r>
          <w:rPr/>
          <w:t>SIEM</w:t>
        </w:r>
      </w:hyperlink>
      <w:r>
        <w:rPr/>
        <w:t> serve de alicerce para a evolução tecnológica do </w:t>
      </w:r>
      <w:hyperlink w:history="true" w:anchor="_bookmark31">
        <w:r>
          <w:rPr/>
          <w:t>SOC</w:t>
        </w:r>
      </w:hyperlink>
      <w:r>
        <w:rPr/>
        <w:t>: é sobre ela que se integram componentes mais recentes, como módulos de inteligência artificial e aprendizado de máquina, que ampliam a detecção de ameaças sutis e habilitam a automação de respostas (</w:t>
      </w:r>
      <w:hyperlink w:history="true" w:anchor="_bookmark178">
        <w:r>
          <w:rPr/>
          <w:t>Tendikov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78">
        <w:r>
          <w:rPr/>
          <w:t>2024</w:t>
        </w:r>
      </w:hyperlink>
      <w:r>
        <w:rPr/>
        <w:t>).</w:t>
      </w:r>
    </w:p>
    <w:p>
      <w:pPr>
        <w:pStyle w:val="BodyText"/>
        <w:spacing w:line="355" w:lineRule="auto" w:before="9"/>
        <w:ind w:left="283" w:right="1131" w:firstLine="708"/>
        <w:jc w:val="both"/>
      </w:pPr>
      <w:r>
        <w:rPr/>
        <w:t>Do ponto de vista econômico, embora o </w:t>
      </w:r>
      <w:hyperlink w:history="true" w:anchor="_bookmark30">
        <w:r>
          <w:rPr/>
          <w:t>SIEM</w:t>
        </w:r>
      </w:hyperlink>
      <w:r>
        <w:rPr/>
        <w:t> envolva custos elevados – com licenças baseadas em volume de </w:t>
      </w:r>
      <w:r>
        <w:rPr>
          <w:rFonts w:ascii="Arial" w:hAnsi="Arial"/>
          <w:i/>
        </w:rPr>
        <w:t>logs</w:t>
      </w:r>
      <w:r>
        <w:rPr/>
        <w:t>, infraestrutura dedicada e equipe especializada em regime inin-terrupto, o investimento se justifica diante da magnitude das perdas associadas a </w:t>
      </w:r>
      <w:r>
        <w:rPr/>
        <w:t>incidentes cibernéticos. Em 2019, a </w:t>
      </w:r>
      <w:r>
        <w:rPr>
          <w:rFonts w:ascii="Arial" w:hAnsi="Arial"/>
          <w:i/>
        </w:rPr>
        <w:t>Accenture </w:t>
      </w:r>
      <w:r>
        <w:rPr/>
        <w:t>projetava perdas globais da ordem de US$ 5,2 trilhões para os 5 anos seguintes (</w:t>
      </w:r>
      <w:hyperlink w:history="true" w:anchor="_bookmark125">
        <w:r>
          <w:rPr/>
          <w:t>Accenture</w:t>
        </w:r>
      </w:hyperlink>
      <w:r>
        <w:rPr/>
        <w:t>, </w:t>
      </w:r>
      <w:hyperlink w:history="true" w:anchor="_bookmark125">
        <w:r>
          <w:rPr/>
          <w:t>2019</w:t>
        </w:r>
      </w:hyperlink>
      <w:r>
        <w:rPr/>
        <w:t> apud </w:t>
      </w:r>
      <w:hyperlink w:history="true" w:anchor="_bookmark162">
        <w:r>
          <w:rPr/>
          <w:t>Podzins; Romanovs</w:t>
        </w:r>
      </w:hyperlink>
      <w:r>
        <w:rPr/>
        <w:t>, </w:t>
      </w:r>
      <w:hyperlink w:history="true" w:anchor="_bookmark162">
        <w:r>
          <w:rPr/>
          <w:t>2019</w:t>
        </w:r>
      </w:hyperlink>
      <w:r>
        <w:rPr/>
        <w:t>), tendência que se con-firmou nos anos posteriores: o relatório anual da IBM de 2024 ((</w:t>
      </w:r>
      <w:hyperlink w:history="true" w:anchor="_bookmark141">
        <w:r>
          <w:rPr/>
          <w:t>IBM Security</w:t>
        </w:r>
      </w:hyperlink>
      <w:r>
        <w:rPr/>
        <w:t>, </w:t>
      </w:r>
      <w:hyperlink w:history="true" w:anchor="_bookmark141">
        <w:r>
          <w:rPr/>
          <w:t>2024</w:t>
        </w:r>
      </w:hyperlink>
      <w:r>
        <w:rPr/>
        <w:t>)) registrou</w:t>
      </w:r>
      <w:r>
        <w:rPr>
          <w:spacing w:val="40"/>
        </w:rPr>
        <w:t> </w:t>
      </w:r>
      <w:r>
        <w:rPr/>
        <w:t>um custo médio global de US$ 4,88 milhões por violação de dados, com aumento de 10% em relação ao ano anterior. O último, de 2025, no entanto, trouxe uma pequena reviravolta: o custo médio global caiu 9% em relação a 2024, motivado por melhorias na identificação e contenção</w:t>
      </w:r>
      <w:r>
        <w:rPr>
          <w:spacing w:val="40"/>
        </w:rPr>
        <w:t> </w:t>
      </w:r>
      <w:r>
        <w:rPr/>
        <w:t>de incidentes (</w:t>
      </w:r>
      <w:hyperlink w:history="true" w:anchor="_bookmark142">
        <w:r>
          <w:rPr/>
          <w:t>IBM Security</w:t>
        </w:r>
      </w:hyperlink>
      <w:r>
        <w:rPr/>
        <w:t>, </w:t>
      </w:r>
      <w:hyperlink w:history="true" w:anchor="_bookmark142">
        <w:r>
          <w:rPr/>
          <w:t>2025</w:t>
        </w:r>
      </w:hyperlink>
      <w:r>
        <w:rPr/>
        <w:t>). Para organizações com dados sensíveis ou sujeitas a regu-lações como o </w:t>
      </w:r>
      <w:hyperlink w:history="true" w:anchor="_bookmark12">
        <w:r>
          <w:rPr/>
          <w:t>Regulamento Geral de Proteção de Dados, do inglês </w:t>
        </w:r>
        <w:r>
          <w:rPr>
            <w:rFonts w:ascii="Arial" w:hAnsi="Arial"/>
            <w:i/>
          </w:rPr>
          <w:t>General Data Protection</w:t>
        </w:r>
      </w:hyperlink>
      <w:r>
        <w:rPr>
          <w:rFonts w:ascii="Arial" w:hAnsi="Arial"/>
          <w:i/>
        </w:rPr>
        <w:t> </w:t>
      </w:r>
      <w:hyperlink w:history="true" w:anchor="_bookmark12">
        <w:r>
          <w:rPr>
            <w:rFonts w:ascii="Arial" w:hAnsi="Arial"/>
            <w:i/>
          </w:rPr>
          <w:t>Regulation</w:t>
        </w:r>
        <w:r>
          <w:rPr>
            <w:rFonts w:ascii="Arial" w:hAnsi="Arial"/>
            <w:i/>
            <w:spacing w:val="22"/>
          </w:rPr>
          <w:t> </w:t>
        </w:r>
        <w:r>
          <w:rPr/>
          <w:t>(GDPR)</w:t>
        </w:r>
      </w:hyperlink>
      <w:r>
        <w:rPr/>
        <w:t>,</w:t>
      </w:r>
      <w:r>
        <w:rPr>
          <w:spacing w:val="18"/>
        </w:rPr>
        <w:t> </w:t>
      </w:r>
      <w:r>
        <w:rPr/>
        <w:t>da</w:t>
      </w:r>
      <w:r>
        <w:rPr>
          <w:spacing w:val="18"/>
        </w:rPr>
        <w:t> </w:t>
      </w:r>
      <w:r>
        <w:rPr/>
        <w:t>União</w:t>
      </w:r>
      <w:r>
        <w:rPr>
          <w:spacing w:val="18"/>
        </w:rPr>
        <w:t> </w:t>
      </w:r>
      <w:r>
        <w:rPr/>
        <w:t>Europeia,</w:t>
      </w:r>
      <w:r>
        <w:rPr>
          <w:spacing w:val="18"/>
        </w:rPr>
        <w:t> </w:t>
      </w:r>
      <w:r>
        <w:rPr/>
        <w:t>ou</w:t>
      </w:r>
      <w:r>
        <w:rPr>
          <w:spacing w:val="18"/>
        </w:rPr>
        <w:t> </w:t>
      </w:r>
      <w:r>
        <w:rPr/>
        <w:t>o</w:t>
      </w:r>
      <w:r>
        <w:rPr>
          <w:spacing w:val="18"/>
        </w:rPr>
        <w:t> </w:t>
      </w:r>
      <w:hyperlink w:history="true" w:anchor="_bookmark25">
        <w:r>
          <w:rPr/>
          <w:t>PCI-DSS</w:t>
        </w:r>
      </w:hyperlink>
      <w:r>
        <w:rPr>
          <w:spacing w:val="18"/>
        </w:rPr>
        <w:t> </w:t>
      </w:r>
      <w:r>
        <w:rPr/>
        <w:t>–</w:t>
      </w:r>
      <w:r>
        <w:rPr>
          <w:spacing w:val="18"/>
        </w:rPr>
        <w:t> </w:t>
      </w:r>
      <w:r>
        <w:rPr/>
        <w:t>norma</w:t>
      </w:r>
      <w:r>
        <w:rPr>
          <w:spacing w:val="18"/>
        </w:rPr>
        <w:t> </w:t>
      </w:r>
      <w:r>
        <w:rPr/>
        <w:t>globalmente</w:t>
      </w:r>
      <w:r>
        <w:rPr>
          <w:spacing w:val="18"/>
        </w:rPr>
        <w:t> </w:t>
      </w:r>
      <w:r>
        <w:rPr/>
        <w:t>reconhecida</w:t>
      </w:r>
      <w:r>
        <w:rPr>
          <w:spacing w:val="18"/>
        </w:rPr>
        <w:t> </w:t>
      </w:r>
      <w:r>
        <w:rPr/>
        <w:t>para a segurança de dados de cartões de pagamento, o </w:t>
      </w:r>
      <w:hyperlink w:history="true" w:anchor="_bookmark30">
        <w:r>
          <w:rPr/>
          <w:t>SIEM</w:t>
        </w:r>
      </w:hyperlink>
      <w:r>
        <w:rPr/>
        <w:t> deixa de ser uma opção e torna-se requisito operacional. Em síntese, o </w:t>
      </w:r>
      <w:hyperlink w:history="true" w:anchor="_bookmark30">
        <w:r>
          <w:rPr/>
          <w:t>SIEM</w:t>
        </w:r>
      </w:hyperlink>
      <w:r>
        <w:rPr/>
        <w:t> mantém-se como pilar irrevogável da segurança cor-porativa, não apenas pela sua tecnologia isolada, mas por construir o ecossistema integrado de detecção e resposta sobre o qual se constroem as defesas modernas.</w:t>
      </w:r>
    </w:p>
    <w:p>
      <w:pPr>
        <w:pStyle w:val="BodyText"/>
        <w:spacing w:before="210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2.1.2 SIEMs Inteligentes" w:id="65"/>
      <w:bookmarkEnd w:id="65"/>
      <w:r>
        <w:rPr/>
      </w:r>
      <w:bookmarkStart w:name="_bookmark50" w:id="66"/>
      <w:bookmarkEnd w:id="66"/>
      <w:r>
        <w:rPr/>
      </w:r>
      <w:r>
        <w:rPr>
          <w:sz w:val="21"/>
        </w:rPr>
        <w:t>SIEMs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Inteligentes</w:t>
      </w:r>
    </w:p>
    <w:p>
      <w:pPr>
        <w:pStyle w:val="BodyText"/>
        <w:spacing w:before="234"/>
      </w:pPr>
    </w:p>
    <w:p>
      <w:pPr>
        <w:pStyle w:val="BodyText"/>
        <w:spacing w:line="355" w:lineRule="auto" w:before="1"/>
        <w:ind w:left="283" w:right="1131" w:firstLine="708"/>
        <w:jc w:val="both"/>
      </w:pPr>
      <w:r>
        <w:rPr/>
        <w:t>Apesar de sua centralidade operacional, o o sistema </w:t>
      </w:r>
      <w:hyperlink w:history="true" w:anchor="_bookmark30">
        <w:r>
          <w:rPr/>
          <w:t>SIEM</w:t>
        </w:r>
      </w:hyperlink>
      <w:r>
        <w:rPr/>
        <w:t> tradicional opera majoritaria-mente sobre regras estáticas – definições escritas por especialistas que descrevem condições</w:t>
      </w:r>
      <w:r>
        <w:rPr>
          <w:spacing w:val="40"/>
        </w:rPr>
        <w:t> </w:t>
      </w:r>
      <w:r>
        <w:rPr/>
        <w:t>de alertas a partir de padrões conhecidos. Essa abordagem apresenta duas limitações siste-máticas: a dificuldade em detectar ameaças cuja assinatura ainda não foi formalizada, como ataques </w:t>
      </w:r>
      <w:hyperlink w:history="true" w:anchor="_bookmark202">
        <w:r>
          <w:rPr>
            <w:rFonts w:ascii="Arial" w:hAnsi="Arial"/>
            <w:i/>
          </w:rPr>
          <w:t>zero-day</w:t>
        </w:r>
      </w:hyperlink>
      <w:r>
        <w:rPr/>
        <w:t>, e a alta taxa de falsos positivos quando as regras não acompanham a dinâ-mica do ambiente protegido (</w:t>
      </w:r>
      <w:hyperlink w:history="true" w:anchor="_bookmark138">
        <w:r>
          <w:rPr/>
          <w:t>González-Granadillo; González-Zarzosa; Diaz</w:t>
        </w:r>
      </w:hyperlink>
      <w:r>
        <w:rPr/>
        <w:t>, </w:t>
      </w:r>
      <w:hyperlink w:history="true" w:anchor="_bookmark138">
        <w:r>
          <w:rPr/>
          <w:t>2021</w:t>
        </w:r>
      </w:hyperlink>
      <w:r>
        <w:rPr/>
        <w:t>; </w:t>
      </w:r>
      <w:hyperlink w:history="true" w:anchor="_bookmark158">
        <w:r>
          <w:rPr/>
          <w:t>Nurusheva </w:t>
        </w:r>
        <w:r>
          <w:rPr>
            <w:rFonts w:ascii="Arial" w:hAnsi="Arial"/>
            <w:i/>
          </w:rPr>
          <w:t>et</w:t>
        </w:r>
      </w:hyperlink>
      <w:r>
        <w:rPr>
          <w:rFonts w:ascii="Arial" w:hAnsi="Arial"/>
          <w:i/>
        </w:rPr>
        <w:t> </w:t>
      </w:r>
      <w:hyperlink w:history="true" w:anchor="_bookmark158">
        <w:r>
          <w:rPr>
            <w:rFonts w:ascii="Arial" w:hAnsi="Arial"/>
            <w:i/>
          </w:rPr>
          <w:t>al.</w:t>
        </w:r>
      </w:hyperlink>
      <w:r>
        <w:rPr/>
        <w:t>, </w:t>
      </w:r>
      <w:hyperlink w:history="true" w:anchor="_bookmark158">
        <w:r>
          <w:rPr/>
          <w:t>2024</w:t>
        </w:r>
      </w:hyperlink>
      <w:r>
        <w:rPr/>
        <w:t>). </w:t>
      </w:r>
      <w:hyperlink w:history="true" w:anchor="_bookmark138">
        <w:r>
          <w:rPr/>
          <w:t>González-Granadillo, González-Zarzosa e Diaz</w:t>
        </w:r>
      </w:hyperlink>
      <w:r>
        <w:rPr/>
        <w:t> (</w:t>
      </w:r>
      <w:hyperlink w:history="true" w:anchor="_bookmark138">
        <w:r>
          <w:rPr/>
          <w:t>2021</w:t>
        </w:r>
      </w:hyperlink>
      <w:r>
        <w:rPr/>
        <w:t>) observam, </w:t>
      </w:r>
      <w:r>
        <w:rPr/>
        <w:t>especificamente, que</w:t>
      </w:r>
      <w:r>
        <w:rPr>
          <w:spacing w:val="29"/>
        </w:rPr>
        <w:t> </w:t>
      </w:r>
      <w:r>
        <w:rPr/>
        <w:t>pouquíssimas</w:t>
      </w:r>
      <w:r>
        <w:rPr>
          <w:spacing w:val="29"/>
        </w:rPr>
        <w:t> </w:t>
      </w:r>
      <w:r>
        <w:rPr/>
        <w:t>soluções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hyperlink w:history="true" w:anchor="_bookmark30">
        <w:r>
          <w:rPr/>
          <w:t>SIEM</w:t>
        </w:r>
      </w:hyperlink>
      <w:r>
        <w:rPr>
          <w:spacing w:val="29"/>
        </w:rPr>
        <w:t> </w:t>
      </w:r>
      <w:r>
        <w:rPr/>
        <w:t>dispõem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mecanismos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correlação</w:t>
      </w:r>
      <w:r>
        <w:rPr>
          <w:spacing w:val="29"/>
        </w:rPr>
        <w:t> </w:t>
      </w:r>
      <w:r>
        <w:rPr/>
        <w:t>avançada</w:t>
      </w:r>
      <w:r>
        <w:rPr>
          <w:spacing w:val="29"/>
        </w:rPr>
        <w:t> </w:t>
      </w:r>
      <w:r>
        <w:rPr/>
        <w:t>capa-zes de realizar uma análise histórica e de desvios necessária, por exemplo, para a detecção posterior de ataques </w:t>
      </w:r>
      <w:hyperlink w:history="true" w:anchor="_bookmark202">
        <w:r>
          <w:rPr/>
          <w:t>zero-day</w:t>
        </w:r>
      </w:hyperlink>
      <w:r>
        <w:rPr/>
        <w:t>. Portanto, é a partir da integração de técnicas de aprendizado de máquina</w:t>
      </w:r>
      <w:r>
        <w:rPr>
          <w:spacing w:val="35"/>
        </w:rPr>
        <w:t> </w:t>
      </w:r>
      <w:hyperlink w:history="true" w:anchor="_bookmark21">
        <w:r>
          <w:rPr/>
          <w:t>Aprendizado</w:t>
        </w:r>
        <w:r>
          <w:rPr>
            <w:spacing w:val="35"/>
          </w:rPr>
          <w:t> </w:t>
        </w:r>
        <w:r>
          <w:rPr/>
          <w:t>de</w:t>
        </w:r>
        <w:r>
          <w:rPr>
            <w:spacing w:val="35"/>
          </w:rPr>
          <w:t> </w:t>
        </w:r>
        <w:r>
          <w:rPr/>
          <w:t>Máquina,</w:t>
        </w:r>
        <w:r>
          <w:rPr>
            <w:spacing w:val="35"/>
          </w:rPr>
          <w:t> </w:t>
        </w:r>
        <w:r>
          <w:rPr/>
          <w:t>do</w:t>
        </w:r>
        <w:r>
          <w:rPr>
            <w:spacing w:val="35"/>
          </w:rPr>
          <w:t> </w:t>
        </w:r>
        <w:r>
          <w:rPr/>
          <w:t>inglês</w:t>
        </w:r>
        <w:r>
          <w:rPr>
            <w:spacing w:val="35"/>
          </w:rPr>
          <w:t> </w:t>
        </w:r>
        <w:r>
          <w:rPr>
            <w:rFonts w:ascii="Arial" w:hAnsi="Arial"/>
            <w:i/>
          </w:rPr>
          <w:t>Machine</w:t>
        </w:r>
        <w:r>
          <w:rPr>
            <w:rFonts w:ascii="Arial" w:hAnsi="Arial"/>
            <w:i/>
            <w:spacing w:val="35"/>
          </w:rPr>
          <w:t> </w:t>
        </w:r>
        <w:r>
          <w:rPr>
            <w:rFonts w:ascii="Arial" w:hAnsi="Arial"/>
            <w:i/>
          </w:rPr>
          <w:t>Learning</w:t>
        </w:r>
        <w:r>
          <w:rPr>
            <w:rFonts w:ascii="Arial" w:hAnsi="Arial"/>
            <w:i/>
            <w:spacing w:val="40"/>
          </w:rPr>
          <w:t> </w:t>
        </w:r>
        <w:r>
          <w:rPr/>
          <w:t>(ML)</w:t>
        </w:r>
      </w:hyperlink>
      <w:r>
        <w:rPr>
          <w:spacing w:val="35"/>
        </w:rPr>
        <w:t> </w:t>
      </w:r>
      <w:r>
        <w:rPr/>
        <w:t>e</w:t>
      </w:r>
      <w:r>
        <w:rPr>
          <w:spacing w:val="35"/>
        </w:rPr>
        <w:t> </w:t>
      </w:r>
      <w:hyperlink w:history="true" w:anchor="_bookmark14">
        <w:r>
          <w:rPr/>
          <w:t>IA</w:t>
        </w:r>
      </w:hyperlink>
      <w:r>
        <w:rPr/>
        <w:t>,</w:t>
      </w:r>
      <w:r>
        <w:rPr>
          <w:spacing w:val="35"/>
        </w:rPr>
        <w:t> </w:t>
      </w:r>
      <w:r>
        <w:rPr/>
        <w:t>buscando</w:t>
      </w:r>
      <w:r>
        <w:rPr>
          <w:spacing w:val="35"/>
        </w:rPr>
        <w:t> </w:t>
      </w:r>
      <w:r>
        <w:rPr/>
        <w:t>superar tais limitações, que se originam os chamados </w:t>
      </w:r>
      <w:hyperlink w:history="true" w:anchor="_bookmark30">
        <w:r>
          <w:rPr/>
          <w:t>SIEM</w:t>
        </w:r>
      </w:hyperlink>
      <w:r>
        <w:rPr/>
        <w:t>s inteligentes.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 w:firstLine="708"/>
        <w:jc w:val="both"/>
      </w:pPr>
      <w:r>
        <w:rPr/>
        <w:t>De acordo com </w:t>
      </w:r>
      <w:hyperlink w:history="true" w:anchor="_bookmark166">
        <w:r>
          <w:rPr/>
          <w:t>Saddi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6">
        <w:r>
          <w:rPr/>
          <w:t>2024</w:t>
        </w:r>
      </w:hyperlink>
      <w:r>
        <w:rPr/>
        <w:t>), a </w:t>
      </w:r>
      <w:hyperlink w:history="true" w:anchor="_bookmark14">
        <w:r>
          <w:rPr/>
          <w:t>IA</w:t>
        </w:r>
      </w:hyperlink>
      <w:r>
        <w:rPr/>
        <w:t> generativa é capaz de produzir dados sintéticos</w:t>
      </w:r>
      <w:r>
        <w:rPr>
          <w:spacing w:val="80"/>
        </w:rPr>
        <w:t> </w:t>
      </w:r>
      <w:r>
        <w:rPr/>
        <w:t>e simular cenários de ataque – replicando, por exemplo, a atuação de um invasor ou a propaga-ção de </w:t>
      </w:r>
      <w:r>
        <w:rPr>
          <w:rFonts w:ascii="Arial" w:hAnsi="Arial"/>
          <w:i/>
        </w:rPr>
        <w:t>malware</w:t>
      </w:r>
      <w:r>
        <w:rPr/>
        <w:t>, o que permite tanto treinar modelos de detecção quanto avaliar defesas antes de sua implantação, sustentando uma postura proativa de identificação de ameaças emergen-tes.</w:t>
      </w:r>
      <w:r>
        <w:rPr>
          <w:spacing w:val="39"/>
        </w:rPr>
        <w:t> </w:t>
      </w:r>
      <w:r>
        <w:rPr/>
        <w:t>Essa</w:t>
      </w:r>
      <w:r>
        <w:rPr>
          <w:spacing w:val="39"/>
        </w:rPr>
        <w:t> </w:t>
      </w:r>
      <w:r>
        <w:rPr/>
        <w:t>capacidade</w:t>
      </w:r>
      <w:r>
        <w:rPr>
          <w:spacing w:val="39"/>
        </w:rPr>
        <w:t> </w:t>
      </w:r>
      <w:r>
        <w:rPr/>
        <w:t>é</w:t>
      </w:r>
      <w:r>
        <w:rPr>
          <w:spacing w:val="39"/>
        </w:rPr>
        <w:t> </w:t>
      </w:r>
      <w:r>
        <w:rPr/>
        <w:t>amplificada</w:t>
      </w:r>
      <w:r>
        <w:rPr>
          <w:spacing w:val="39"/>
        </w:rPr>
        <w:t> </w:t>
      </w:r>
      <w:r>
        <w:rPr/>
        <w:t>por</w:t>
      </w:r>
      <w:r>
        <w:rPr>
          <w:spacing w:val="39"/>
        </w:rPr>
        <w:t> </w:t>
      </w:r>
      <w:r>
        <w:rPr/>
        <w:t>algoritmos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hyperlink w:history="true" w:anchor="_bookmark21">
        <w:r>
          <w:rPr/>
          <w:t>ML</w:t>
        </w:r>
      </w:hyperlink>
      <w:r>
        <w:rPr>
          <w:spacing w:val="39"/>
        </w:rPr>
        <w:t> </w:t>
      </w:r>
      <w:r>
        <w:rPr/>
        <w:t>que</w:t>
      </w:r>
      <w:r>
        <w:rPr>
          <w:spacing w:val="39"/>
        </w:rPr>
        <w:t> </w:t>
      </w:r>
      <w:r>
        <w:rPr/>
        <w:t>analisam</w:t>
      </w:r>
      <w:r>
        <w:rPr>
          <w:spacing w:val="39"/>
        </w:rPr>
        <w:t> </w:t>
      </w:r>
      <w:r>
        <w:rPr/>
        <w:t>padrões</w:t>
      </w:r>
      <w:r>
        <w:rPr>
          <w:spacing w:val="39"/>
        </w:rPr>
        <w:t> </w:t>
      </w:r>
      <w:r>
        <w:rPr/>
        <w:t>contextuais em</w:t>
      </w:r>
      <w:r>
        <w:rPr>
          <w:spacing w:val="26"/>
        </w:rPr>
        <w:t> </w:t>
      </w:r>
      <w:r>
        <w:rPr/>
        <w:t>grandes</w:t>
      </w:r>
      <w:r>
        <w:rPr>
          <w:spacing w:val="26"/>
        </w:rPr>
        <w:t> </w:t>
      </w:r>
      <w:r>
        <w:rPr/>
        <w:t>volumes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>
          <w:rFonts w:ascii="Arial" w:hAnsi="Arial"/>
          <w:i/>
        </w:rPr>
        <w:t>logs</w:t>
      </w:r>
      <w:r>
        <w:rPr/>
        <w:t>,</w:t>
      </w:r>
      <w:r>
        <w:rPr>
          <w:spacing w:val="26"/>
        </w:rPr>
        <w:t> </w:t>
      </w:r>
      <w:r>
        <w:rPr/>
        <w:t>correlacionam</w:t>
      </w:r>
      <w:r>
        <w:rPr>
          <w:spacing w:val="26"/>
        </w:rPr>
        <w:t> </w:t>
      </w:r>
      <w:r>
        <w:rPr/>
        <w:t>eventos</w:t>
      </w:r>
      <w:r>
        <w:rPr>
          <w:spacing w:val="26"/>
        </w:rPr>
        <w:t> </w:t>
      </w:r>
      <w:r>
        <w:rPr/>
        <w:t>aparentemente</w:t>
      </w:r>
      <w:r>
        <w:rPr>
          <w:spacing w:val="26"/>
        </w:rPr>
        <w:t> </w:t>
      </w:r>
      <w:r>
        <w:rPr/>
        <w:t>desconexos</w:t>
      </w:r>
      <w:r>
        <w:rPr>
          <w:spacing w:val="26"/>
        </w:rPr>
        <w:t> </w:t>
      </w:r>
      <w:r>
        <w:rPr/>
        <w:t>–</w:t>
      </w:r>
      <w:r>
        <w:rPr>
          <w:spacing w:val="26"/>
        </w:rPr>
        <w:t> </w:t>
      </w:r>
      <w:r>
        <w:rPr/>
        <w:t>por</w:t>
      </w:r>
      <w:r>
        <w:rPr>
          <w:spacing w:val="26"/>
        </w:rPr>
        <w:t> </w:t>
      </w:r>
      <w:r>
        <w:rPr/>
        <w:t>exem-plo, tráfego anômalo combinado com tentativas de força bruta, e identificam comportamentos compatíveis com técnicas adversárias documentadas. </w:t>
      </w:r>
      <w:hyperlink w:history="true" w:anchor="_bookmark178">
        <w:r>
          <w:rPr/>
          <w:t>Tendikov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78">
        <w:r>
          <w:rPr/>
          <w:t>2024</w:t>
        </w:r>
      </w:hyperlink>
      <w:r>
        <w:rPr/>
        <w:t>) reforçam que a integração de </w:t>
      </w:r>
      <w:hyperlink w:history="true" w:anchor="_bookmark14">
        <w:r>
          <w:rPr/>
          <w:t>IA</w:t>
        </w:r>
      </w:hyperlink>
      <w:r>
        <w:rPr/>
        <w:t> e </w:t>
      </w:r>
      <w:hyperlink w:history="true" w:anchor="_bookmark21">
        <w:r>
          <w:rPr/>
          <w:t>ML</w:t>
        </w:r>
      </w:hyperlink>
      <w:r>
        <w:rPr/>
        <w:t> em </w:t>
      </w:r>
      <w:hyperlink w:history="true" w:anchor="_bookmark30">
        <w:r>
          <w:rPr/>
          <w:t>SIEM</w:t>
        </w:r>
      </w:hyperlink>
      <w:r>
        <w:rPr/>
        <w:t>s aprimora a correlação de grandes volumes de eventos em tempo real e permite que esses sistemas aprendam a partir de dados históricos e se adaptem dinamicamente a ameaças emergentes. Esse aprimoramento incide diretamente sobre a fadiga dos analistas discutida na seção anterior: </w:t>
      </w:r>
      <w:hyperlink w:history="true" w:anchor="_bookmark176">
        <w:r>
          <w:rPr/>
          <w:t>Tariq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76">
        <w:r>
          <w:rPr/>
          <w:t>2025</w:t>
        </w:r>
      </w:hyperlink>
      <w:r>
        <w:rPr/>
        <w:t>) documentam que mecanismos de automação e triagem assistida por </w:t>
      </w:r>
      <w:hyperlink w:history="true" w:anchor="_bookmark21">
        <w:r>
          <w:rPr/>
          <w:t>ML</w:t>
        </w:r>
      </w:hyperlink>
      <w:r>
        <w:rPr/>
        <w:t> reduzem a carga cognitiva associada ao alto volume de alertas e ao excesso de falsos positivos, principais causas do esgotamento nos </w:t>
      </w:r>
      <w:hyperlink w:history="true" w:anchor="_bookmark31">
        <w:r>
          <w:rPr/>
          <w:t>SOC</w:t>
        </w:r>
      </w:hyperlink>
      <w:r>
        <w:rPr/>
        <w:t>s.</w:t>
      </w:r>
    </w:p>
    <w:p>
      <w:pPr>
        <w:pStyle w:val="BodyText"/>
        <w:spacing w:line="355" w:lineRule="auto" w:before="16"/>
        <w:ind w:left="283" w:right="1131" w:firstLine="708"/>
        <w:jc w:val="both"/>
      </w:pPr>
      <w:hyperlink w:history="true" w:anchor="_bookmark158">
        <w:r>
          <w:rPr/>
          <w:t>Nurusheva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58">
        <w:r>
          <w:rPr/>
          <w:t>2024</w:t>
        </w:r>
      </w:hyperlink>
      <w:r>
        <w:rPr/>
        <w:t>) demonstram que algoritmos de detecção de anomalias, análise preditiva e limiares adaptativos permitem identificar atividades sutis que escapariam das regras estáticas ou à análise manual, e propõem um sistema autoadaptativo, capaz de identificar ame-aças inéditas em tempo real sem depender de regras predefinidas. Um aspecto central desse paradigma é a possibilidade de reduzir a dependência de bases previamente rotuladas </w:t>
      </w:r>
      <w:hyperlink w:history="true" w:anchor="_bookmark51">
        <w:r>
          <w:rPr>
            <w:vertAlign w:val="superscript"/>
          </w:rPr>
          <w:t>1</w:t>
        </w:r>
      </w:hyperlink>
      <w:r>
        <w:rPr>
          <w:vertAlign w:val="baseline"/>
        </w:rPr>
        <w:t>: </w:t>
      </w:r>
      <w:r>
        <w:rPr>
          <w:vertAlign w:val="baseline"/>
        </w:rPr>
        <w:t>como destacado por </w:t>
      </w:r>
      <w:hyperlink w:history="true" w:anchor="_bookmark176">
        <w:r>
          <w:rPr>
            <w:vertAlign w:val="baseline"/>
          </w:rPr>
          <w:t>Tariq </w:t>
        </w:r>
        <w:r>
          <w:rPr>
            <w:rFonts w:ascii="Arial" w:hAnsi="Arial"/>
            <w:i/>
            <w:vertAlign w:val="baseline"/>
          </w:rPr>
          <w:t>et al.</w:t>
        </w:r>
      </w:hyperlink>
      <w:r>
        <w:rPr>
          <w:rFonts w:ascii="Arial" w:hAnsi="Arial"/>
          <w:i/>
          <w:vertAlign w:val="baseline"/>
        </w:rPr>
        <w:t> </w:t>
      </w:r>
      <w:r>
        <w:rPr>
          <w:vertAlign w:val="baseline"/>
        </w:rPr>
        <w:t>(</w:t>
      </w:r>
      <w:hyperlink w:history="true" w:anchor="_bookmark176">
        <w:r>
          <w:rPr>
            <w:vertAlign w:val="baseline"/>
          </w:rPr>
          <w:t>2025</w:t>
        </w:r>
      </w:hyperlink>
      <w:r>
        <w:rPr>
          <w:vertAlign w:val="baseline"/>
        </w:rPr>
        <w:t>), algoritmos não supervisionados conseguem modelar o com-portamento típico de uma rede e detectar anomalias sem a necessidade de conjuntos de dados rotulados, o que os torna particularmente eficazes na identificação de ameaças novas – embora ao custo de uma taxa de falsos positivos superior à dos métodos supervisionados. Do ponto de vista conceitual, esse comportamento decorre das próprias características do aprendizado de máquina, cuja capacidade de aprender padrões a partir de dados, sem programação explícita, fundamenta tanto as abordagens supervisionadas quanto as não-supervisionadas (</w:t>
      </w:r>
      <w:hyperlink w:history="true" w:anchor="_bookmark143">
        <w:r>
          <w:rPr>
            <w:vertAlign w:val="baseline"/>
          </w:rPr>
          <w:t>Jordan; Mit-</w:t>
        </w:r>
      </w:hyperlink>
      <w:hyperlink w:history="true" w:anchor="_bookmark143">
        <w:r>
          <w:rPr>
            <w:vertAlign w:val="baseline"/>
          </w:rPr>
          <w:t>chell</w:t>
        </w:r>
      </w:hyperlink>
      <w:r>
        <w:rPr>
          <w:vertAlign w:val="baseline"/>
        </w:rPr>
        <w:t>, </w:t>
      </w:r>
      <w:hyperlink w:history="true" w:anchor="_bookmark143">
        <w:r>
          <w:rPr>
            <w:vertAlign w:val="baseline"/>
          </w:rPr>
          <w:t>2015</w:t>
        </w:r>
      </w:hyperlink>
      <w:r>
        <w:rPr>
          <w:vertAlign w:val="baseline"/>
        </w:rPr>
        <w:t>). Ao combinar esses dois tipos de modelo, o </w:t>
      </w:r>
      <w:hyperlink w:history="true" w:anchor="_bookmark30">
        <w:r>
          <w:rPr>
            <w:vertAlign w:val="baseline"/>
          </w:rPr>
          <w:t>SIEM</w:t>
        </w:r>
      </w:hyperlink>
      <w:r>
        <w:rPr>
          <w:vertAlign w:val="baseline"/>
        </w:rPr>
        <w:t> com </w:t>
      </w:r>
      <w:hyperlink w:history="true" w:anchor="_bookmark21">
        <w:r>
          <w:rPr>
            <w:vertAlign w:val="baseline"/>
          </w:rPr>
          <w:t>ML</w:t>
        </w:r>
      </w:hyperlink>
      <w:r>
        <w:rPr>
          <w:vertAlign w:val="baseline"/>
        </w:rPr>
        <w:t> ajusta-se continuamente às mudanças no ambiente e antecipa novos vetores de ataque (</w:t>
      </w:r>
      <w:hyperlink w:history="true" w:anchor="_bookmark171">
        <w:r>
          <w:rPr>
            <w:vertAlign w:val="baseline"/>
          </w:rPr>
          <w:t>Sheeraz </w:t>
        </w:r>
        <w:r>
          <w:rPr>
            <w:rFonts w:ascii="Arial" w:hAnsi="Arial"/>
            <w:i/>
            <w:vertAlign w:val="baseline"/>
          </w:rPr>
          <w:t>et al.</w:t>
        </w:r>
      </w:hyperlink>
      <w:r>
        <w:rPr>
          <w:vertAlign w:val="baseline"/>
        </w:rPr>
        <w:t>, </w:t>
      </w:r>
      <w:hyperlink w:history="true" w:anchor="_bookmark171">
        <w:r>
          <w:rPr>
            <w:vertAlign w:val="baseline"/>
          </w:rPr>
          <w:t>2024</w:t>
        </w:r>
      </w:hyperlink>
      <w:r>
        <w:rPr>
          <w:vertAlign w:val="baseline"/>
        </w:rPr>
        <w:t>).</w:t>
      </w:r>
    </w:p>
    <w:p>
      <w:pPr>
        <w:pStyle w:val="BodyText"/>
        <w:spacing w:line="355" w:lineRule="auto" w:before="16"/>
        <w:ind w:left="283" w:right="1131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1079995</wp:posOffset>
                </wp:positionH>
                <wp:positionV relativeFrom="paragraph">
                  <wp:posOffset>1845671</wp:posOffset>
                </wp:positionV>
                <wp:extent cx="18002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45.328491pt;width:141.75pt;height:.1pt;mso-position-horizontal-relative:page;mso-position-vertical-relative:paragraph;z-index:-15728128;mso-wrap-distance-left:0;mso-wrap-distance-right:0" id="docshape3" coordorigin="1701,2907" coordsize="2835,0" path="m1701,2907l4535,29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Por fim, compreende-se que depender exclusivamente de analistas humanos é inviável diante</w:t>
      </w:r>
      <w:r>
        <w:rPr>
          <w:spacing w:val="26"/>
        </w:rPr>
        <w:t> </w:t>
      </w:r>
      <w:r>
        <w:rPr/>
        <w:t>do</w:t>
      </w:r>
      <w:r>
        <w:rPr>
          <w:spacing w:val="26"/>
        </w:rPr>
        <w:t> </w:t>
      </w:r>
      <w:r>
        <w:rPr/>
        <w:t>crescimento</w:t>
      </w:r>
      <w:r>
        <w:rPr>
          <w:spacing w:val="26"/>
        </w:rPr>
        <w:t> </w:t>
      </w:r>
      <w:r>
        <w:rPr/>
        <w:t>exponencial</w:t>
      </w:r>
      <w:r>
        <w:rPr>
          <w:spacing w:val="26"/>
        </w:rPr>
        <w:t> </w:t>
      </w:r>
      <w:r>
        <w:rPr/>
        <w:t>dos</w:t>
      </w:r>
      <w:r>
        <w:rPr>
          <w:spacing w:val="26"/>
        </w:rPr>
        <w:t> </w:t>
      </w:r>
      <w:r>
        <w:rPr/>
        <w:t>dados</w:t>
      </w:r>
      <w:r>
        <w:rPr>
          <w:spacing w:val="26"/>
        </w:rPr>
        <w:t> </w:t>
      </w:r>
      <w:r>
        <w:rPr/>
        <w:t>e</w:t>
      </w:r>
      <w:r>
        <w:rPr>
          <w:spacing w:val="26"/>
        </w:rPr>
        <w:t> </w:t>
      </w:r>
      <w:r>
        <w:rPr/>
        <w:t>da</w:t>
      </w:r>
      <w:r>
        <w:rPr>
          <w:spacing w:val="26"/>
        </w:rPr>
        <w:t> </w:t>
      </w:r>
      <w:r>
        <w:rPr/>
        <w:t>sofisticação</w:t>
      </w:r>
      <w:r>
        <w:rPr>
          <w:spacing w:val="26"/>
        </w:rPr>
        <w:t> </w:t>
      </w:r>
      <w:r>
        <w:rPr/>
        <w:t>das</w:t>
      </w:r>
      <w:r>
        <w:rPr>
          <w:spacing w:val="26"/>
        </w:rPr>
        <w:t> </w:t>
      </w:r>
      <w:r>
        <w:rPr/>
        <w:t>ameaças.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incorporação de </w:t>
      </w:r>
      <w:hyperlink w:history="true" w:anchor="_bookmark14">
        <w:r>
          <w:rPr/>
          <w:t>IA</w:t>
        </w:r>
      </w:hyperlink>
      <w:r>
        <w:rPr/>
        <w:t> e </w:t>
      </w:r>
      <w:hyperlink w:history="true" w:anchor="_bookmark21">
        <w:r>
          <w:rPr/>
          <w:t>ML</w:t>
        </w:r>
      </w:hyperlink>
      <w:r>
        <w:rPr/>
        <w:t> em </w:t>
      </w:r>
      <w:hyperlink w:history="true" w:anchor="_bookmark30">
        <w:r>
          <w:rPr/>
          <w:t>SIEM</w:t>
        </w:r>
      </w:hyperlink>
      <w:r>
        <w:rPr/>
        <w:t>s representa, portanto, um avanço significativo da cibersegurança, con-ferindo precisão, adaptabilidade e automação a um cenário cada vez mais dinâmico e hostil. Esse movimento, no entanto, ainda enfrenta desafios relevantes, sobretudo no que tange à in-terpretabilidade dos modelos, à dependência de dados de qualidade para o treinamento e à necessidade de regras formais que estabeleçam o vocabulário comum entre as diferentes fer-ramentas.</w:t>
      </w:r>
      <w:r>
        <w:rPr>
          <w:spacing w:val="36"/>
        </w:rPr>
        <w:t> </w:t>
      </w:r>
      <w:r>
        <w:rPr/>
        <w:t>Seguindo</w:t>
      </w:r>
      <w:r>
        <w:rPr>
          <w:spacing w:val="36"/>
        </w:rPr>
        <w:t> </w:t>
      </w:r>
      <w:r>
        <w:rPr/>
        <w:t>este</w:t>
      </w:r>
      <w:r>
        <w:rPr>
          <w:spacing w:val="36"/>
        </w:rPr>
        <w:t> </w:t>
      </w:r>
      <w:r>
        <w:rPr/>
        <w:t>último</w:t>
      </w:r>
      <w:r>
        <w:rPr>
          <w:spacing w:val="36"/>
        </w:rPr>
        <w:t> </w:t>
      </w:r>
      <w:r>
        <w:rPr/>
        <w:t>ponto,</w:t>
      </w:r>
      <w:r>
        <w:rPr>
          <w:spacing w:val="36"/>
        </w:rPr>
        <w:t> </w:t>
      </w:r>
      <w:r>
        <w:rPr/>
        <w:t>nas</w:t>
      </w:r>
      <w:r>
        <w:rPr>
          <w:spacing w:val="36"/>
        </w:rPr>
        <w:t> </w:t>
      </w:r>
      <w:r>
        <w:rPr/>
        <w:t>próximas</w:t>
      </w:r>
      <w:r>
        <w:rPr>
          <w:spacing w:val="36"/>
        </w:rPr>
        <w:t> </w:t>
      </w:r>
      <w:r>
        <w:rPr/>
        <w:t>seções</w:t>
      </w:r>
      <w:r>
        <w:rPr>
          <w:spacing w:val="36"/>
        </w:rPr>
        <w:t> </w:t>
      </w:r>
      <w:r>
        <w:rPr/>
        <w:t>se</w:t>
      </w:r>
      <w:r>
        <w:rPr>
          <w:spacing w:val="36"/>
        </w:rPr>
        <w:t> </w:t>
      </w:r>
      <w:r>
        <w:rPr/>
        <w:t>discutirá</w:t>
      </w:r>
      <w:r>
        <w:rPr>
          <w:spacing w:val="37"/>
        </w:rPr>
        <w:t> </w:t>
      </w:r>
      <w:r>
        <w:rPr/>
        <w:t>sobre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>
          <w:spacing w:val="-2"/>
        </w:rPr>
        <w:t>efetividade</w:t>
      </w:r>
    </w:p>
    <w:p>
      <w:pPr>
        <w:spacing w:line="297" w:lineRule="auto" w:before="22"/>
        <w:ind w:left="564" w:right="1131" w:hanging="281"/>
        <w:jc w:val="both"/>
        <w:rPr>
          <w:sz w:val="19"/>
        </w:rPr>
      </w:pPr>
      <w:r>
        <w:rPr>
          <w:w w:val="105"/>
          <w:position w:val="8"/>
          <w:sz w:val="14"/>
        </w:rPr>
        <w:t>1</w:t>
      </w:r>
      <w:r>
        <w:rPr>
          <w:spacing w:val="104"/>
          <w:w w:val="105"/>
          <w:position w:val="8"/>
          <w:sz w:val="14"/>
        </w:rPr>
        <w:t> </w:t>
      </w:r>
      <w:bookmarkStart w:name="_bookmark51" w:id="67"/>
      <w:bookmarkEnd w:id="67"/>
      <w:r>
        <w:rPr>
          <w:spacing w:val="6"/>
          <w:position w:val="8"/>
          <w:sz w:val="14"/>
        </w:rPr>
      </w:r>
      <w:r>
        <w:rPr>
          <w:w w:val="105"/>
          <w:sz w:val="19"/>
        </w:rPr>
        <w:t>Uma base rotulada (do inglês </w:t>
      </w:r>
      <w:r>
        <w:rPr>
          <w:rFonts w:ascii="Arial" w:hAnsi="Arial"/>
          <w:i/>
          <w:w w:val="105"/>
          <w:sz w:val="19"/>
        </w:rPr>
        <w:t>labeled dataset</w:t>
      </w:r>
      <w:r>
        <w:rPr>
          <w:rFonts w:ascii="Arial" w:hAnsi="Arial"/>
          <w:i/>
          <w:spacing w:val="-14"/>
          <w:w w:val="105"/>
          <w:sz w:val="19"/>
        </w:rPr>
        <w:t> </w:t>
      </w:r>
      <w:r>
        <w:rPr>
          <w:w w:val="105"/>
          <w:sz w:val="19"/>
        </w:rPr>
        <w:t>) condiz a uma coleção de pares entrada-saída, </w:t>
      </w:r>
      <w:r>
        <w:rPr>
          <w:w w:val="105"/>
          <w:sz w:val="19"/>
        </w:rPr>
        <w:t>onde </w:t>
      </w:r>
      <w:r>
        <w:rPr>
          <w:sz w:val="19"/>
        </w:rPr>
        <w:t>cada amostra de entrada (por exemplo, linha de </w:t>
      </w:r>
      <w:r>
        <w:rPr>
          <w:rFonts w:ascii="Arial" w:hAnsi="Arial"/>
          <w:i/>
          <w:sz w:val="19"/>
        </w:rPr>
        <w:t>log </w:t>
      </w:r>
      <w:r>
        <w:rPr>
          <w:sz w:val="19"/>
        </w:rPr>
        <w:t>ou fluxo de rede) recebeu uma anotação confiável </w:t>
      </w:r>
      <w:r>
        <w:rPr>
          <w:w w:val="105"/>
          <w:sz w:val="19"/>
        </w:rPr>
        <w:t>sobre o que se é de fato</w:t>
      </w:r>
    </w:p>
    <w:p>
      <w:pPr>
        <w:spacing w:after="0" w:line="297" w:lineRule="auto"/>
        <w:jc w:val="both"/>
        <w:rPr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bookmarkStart w:name="_bookmark52" w:id="68"/>
      <w:bookmarkEnd w:id="68"/>
      <w:r>
        <w:rPr/>
      </w:r>
      <w:r>
        <w:rPr/>
        <w:t>de qualquer </w:t>
      </w:r>
      <w:hyperlink w:history="true" w:anchor="_bookmark30">
        <w:r>
          <w:rPr/>
          <w:t>SIEM</w:t>
        </w:r>
      </w:hyperlink>
      <w:r>
        <w:rPr/>
        <w:t>; sendo inteligente ou não, depende de regras de detecção formalizadas em padrões abertos e interoperáveis, ancoradas em bases consolidadas de conhecimento sobre vulnerabilidades e técnicas adversárias.</w:t>
      </w:r>
    </w:p>
    <w:p>
      <w:pPr>
        <w:pStyle w:val="BodyText"/>
        <w:spacing w:before="195"/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2.2 Bases de Conhecimento sobre Vulnerab" w:id="69"/>
      <w:bookmarkEnd w:id="69"/>
      <w:r>
        <w:rPr>
          <w:b w:val="0"/>
        </w:rPr>
      </w:r>
      <w:bookmarkStart w:name="_bookmark53" w:id="70"/>
      <w:bookmarkEnd w:id="70"/>
      <w:r>
        <w:rPr>
          <w:b w:val="0"/>
        </w:rPr>
      </w:r>
      <w:r>
        <w:rPr/>
        <w:t>Bases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Conhecimento</w:t>
      </w:r>
      <w:r>
        <w:rPr>
          <w:spacing w:val="15"/>
        </w:rPr>
        <w:t> </w:t>
      </w:r>
      <w:r>
        <w:rPr/>
        <w:t>sobre</w:t>
      </w:r>
      <w:r>
        <w:rPr>
          <w:spacing w:val="15"/>
        </w:rPr>
        <w:t> </w:t>
      </w:r>
      <w:r>
        <w:rPr/>
        <w:t>Vulnerabilidades</w:t>
      </w:r>
      <w:r>
        <w:rPr>
          <w:spacing w:val="15"/>
        </w:rPr>
        <w:t> </w:t>
      </w:r>
      <w:r>
        <w:rPr/>
        <w:t>e</w:t>
      </w:r>
      <w:r>
        <w:rPr>
          <w:spacing w:val="15"/>
        </w:rPr>
        <w:t> </w:t>
      </w:r>
      <w:r>
        <w:rPr/>
        <w:t>Técnicas</w:t>
      </w:r>
      <w:r>
        <w:rPr>
          <w:spacing w:val="15"/>
        </w:rPr>
        <w:t> </w:t>
      </w:r>
      <w:r>
        <w:rPr>
          <w:spacing w:val="-2"/>
        </w:rPr>
        <w:t>Adversárias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A construção de regras de detecção em </w:t>
      </w:r>
      <w:hyperlink w:history="true" w:anchor="_bookmark30">
        <w:r>
          <w:rPr/>
          <w:t>SIEMs</w:t>
        </w:r>
      </w:hyperlink>
      <w:r>
        <w:rPr/>
        <w:t>s depende de um vocabulário comum</w:t>
      </w:r>
      <w:r>
        <w:rPr>
          <w:spacing w:val="40"/>
        </w:rPr>
        <w:t> </w:t>
      </w:r>
      <w:r>
        <w:rPr/>
        <w:t>para descrever vulnerabilidades, fraquezas e comportamentos adversários. Esse vocabulário é fornecido por bases abertas, mantidas por organizações de pesquisa e agências governamen-tais, que catalogam de forma sistemática os elementos de interesse para a defesa </w:t>
      </w:r>
      <w:r>
        <w:rPr/>
        <w:t>cibernética. Sem esses padrões, regras escritas por diferentes equipes seriam incomparáveis, e a interope-rabilidade entre ferramentas seria inviável (</w:t>
      </w:r>
      <w:hyperlink w:history="true" w:anchor="_bookmark165">
        <w:r>
          <w:rPr/>
          <w:t>Roy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65">
        <w:r>
          <w:rPr/>
          <w:t>2023</w:t>
        </w:r>
      </w:hyperlink>
      <w:r>
        <w:rPr/>
        <w:t>). O agente proposto neste trabalho consulta quatro dessas bases ao longo de sua execução: </w:t>
      </w:r>
      <w:hyperlink w:history="true" w:anchor="_bookmark7">
        <w:r>
          <w:rPr/>
          <w:t>CVE</w:t>
        </w:r>
      </w:hyperlink>
      <w:r>
        <w:rPr/>
        <w:t>, </w:t>
      </w:r>
      <w:hyperlink w:history="true" w:anchor="_bookmark10">
        <w:r>
          <w:rPr/>
          <w:t>Common Weakness Enumera-</w:t>
        </w:r>
      </w:hyperlink>
      <w:hyperlink w:history="true" w:anchor="_bookmark10">
        <w:r>
          <w:rPr/>
          <w:t>tion, do inglês </w:t>
        </w:r>
        <w:r>
          <w:rPr>
            <w:rFonts w:ascii="Arial" w:hAnsi="Arial"/>
            <w:i/>
          </w:rPr>
          <w:t>Common Weakness Enumeration </w:t>
        </w:r>
        <w:r>
          <w:rPr/>
          <w:t>(CWE)</w:t>
        </w:r>
      </w:hyperlink>
      <w:r>
        <w:rPr/>
        <w:t>, </w:t>
      </w:r>
      <w:hyperlink w:history="true" w:anchor="_bookmark23">
        <w:r>
          <w:rPr/>
          <w:t>NVD</w:t>
        </w:r>
      </w:hyperlink>
      <w:r>
        <w:rPr/>
        <w:t> e </w:t>
      </w:r>
      <w:hyperlink w:history="true" w:anchor="_bookmark195">
        <w:r>
          <w:rPr/>
          <w:t>MITRE</w:t>
        </w:r>
      </w:hyperlink>
      <w:r>
        <w:rPr/>
        <w:t> ATT&amp;CK. As subseções</w:t>
      </w:r>
      <w:r>
        <w:rPr>
          <w:spacing w:val="40"/>
        </w:rPr>
        <w:t> </w:t>
      </w:r>
      <w:r>
        <w:rPr/>
        <w:t>a seguir apresentam cada uma delas e justificam seu papel na geração das regras </w:t>
      </w:r>
      <w:r>
        <w:rPr>
          <w:rFonts w:ascii="Arial" w:hAnsi="Arial"/>
          <w:i/>
        </w:rPr>
        <w:t>Sigma</w:t>
      </w:r>
      <w:r>
        <w:rPr/>
        <w:t>.</w:t>
      </w:r>
    </w:p>
    <w:p>
      <w:pPr>
        <w:pStyle w:val="BodyText"/>
        <w:spacing w:before="202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1" w:after="0"/>
        <w:ind w:left="977" w:right="0" w:hanging="694"/>
        <w:jc w:val="left"/>
        <w:rPr>
          <w:sz w:val="21"/>
        </w:rPr>
      </w:pPr>
      <w:bookmarkStart w:name="2.2.1 CVE e CWE" w:id="71"/>
      <w:bookmarkEnd w:id="71"/>
      <w:r>
        <w:rPr/>
      </w:r>
      <w:bookmarkStart w:name="_bookmark54" w:id="72"/>
      <w:bookmarkEnd w:id="72"/>
      <w:r>
        <w:rPr/>
      </w:r>
      <w:r>
        <w:rPr>
          <w:sz w:val="21"/>
        </w:rPr>
        <w:t>CVE</w:t>
      </w:r>
      <w:r>
        <w:rPr>
          <w:spacing w:val="6"/>
          <w:sz w:val="21"/>
        </w:rPr>
        <w:t> </w:t>
      </w:r>
      <w:r>
        <w:rPr>
          <w:sz w:val="21"/>
        </w:rPr>
        <w:t>e</w:t>
      </w:r>
      <w:r>
        <w:rPr>
          <w:spacing w:val="6"/>
          <w:sz w:val="21"/>
        </w:rPr>
        <w:t> </w:t>
      </w:r>
      <w:r>
        <w:rPr>
          <w:spacing w:val="-5"/>
          <w:sz w:val="21"/>
        </w:rPr>
        <w:t>CWE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O </w:t>
      </w:r>
      <w:hyperlink w:history="true" w:anchor="_bookmark7">
        <w:r>
          <w:rPr/>
          <w:t>CVE</w:t>
        </w:r>
      </w:hyperlink>
      <w:r>
        <w:rPr/>
        <w:t> é um catálogo público de vulnerabilidades, operado pelo </w:t>
      </w:r>
      <w:hyperlink w:history="true" w:anchor="_bookmark195">
        <w:r>
          <w:rPr/>
          <w:t>MITRE</w:t>
        </w:r>
      </w:hyperlink>
      <w:r>
        <w:rPr/>
        <w:t> desde 1999 sob patrocínio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hyperlink w:history="true" w:anchor="_bookmark3">
        <w:r>
          <w:rPr/>
          <w:t>Agência</w:t>
        </w:r>
        <w:r>
          <w:rPr>
            <w:spacing w:val="40"/>
          </w:rPr>
          <w:t> </w:t>
        </w:r>
        <w:r>
          <w:rPr/>
          <w:t>de</w:t>
        </w:r>
        <w:r>
          <w:rPr>
            <w:spacing w:val="40"/>
          </w:rPr>
          <w:t> </w:t>
        </w:r>
        <w:r>
          <w:rPr/>
          <w:t>Segurança</w:t>
        </w:r>
        <w:r>
          <w:rPr>
            <w:spacing w:val="40"/>
          </w:rPr>
          <w:t> </w:t>
        </w:r>
        <w:r>
          <w:rPr/>
          <w:t>de</w:t>
        </w:r>
        <w:r>
          <w:rPr>
            <w:spacing w:val="40"/>
          </w:rPr>
          <w:t> </w:t>
        </w:r>
        <w:r>
          <w:rPr/>
          <w:t>Infraestrutura</w:t>
        </w:r>
        <w:r>
          <w:rPr>
            <w:spacing w:val="40"/>
          </w:rPr>
          <w:t> </w:t>
        </w:r>
        <w:r>
          <w:rPr/>
          <w:t>e</w:t>
        </w:r>
        <w:r>
          <w:rPr>
            <w:spacing w:val="40"/>
          </w:rPr>
          <w:t> </w:t>
        </w:r>
        <w:r>
          <w:rPr/>
          <w:t>Cibernética,</w:t>
        </w:r>
        <w:r>
          <w:rPr>
            <w:spacing w:val="40"/>
          </w:rPr>
          <w:t> </w:t>
        </w:r>
        <w:r>
          <w:rPr/>
          <w:t>do</w:t>
        </w:r>
        <w:r>
          <w:rPr>
            <w:spacing w:val="40"/>
          </w:rPr>
          <w:t> </w:t>
        </w:r>
        <w:r>
          <w:rPr/>
          <w:t>inglês</w:t>
        </w:r>
        <w:r>
          <w:rPr>
            <w:spacing w:val="40"/>
          </w:rPr>
          <w:t> </w:t>
        </w:r>
        <w:r>
          <w:rPr>
            <w:rFonts w:ascii="Arial" w:hAnsi="Arial"/>
            <w:i/>
          </w:rPr>
          <w:t>Cybersecurity</w:t>
        </w:r>
      </w:hyperlink>
      <w:r>
        <w:rPr>
          <w:rFonts w:ascii="Arial" w:hAnsi="Arial"/>
          <w:i/>
        </w:rPr>
        <w:t> </w:t>
      </w:r>
      <w:hyperlink w:history="true" w:anchor="_bookmark3">
        <w:r>
          <w:rPr>
            <w:rFonts w:ascii="Arial" w:hAnsi="Arial"/>
            <w:i/>
          </w:rPr>
          <w:t>and</w:t>
        </w:r>
        <w:r>
          <w:rPr>
            <w:rFonts w:ascii="Arial" w:hAnsi="Arial"/>
            <w:i/>
            <w:spacing w:val="30"/>
          </w:rPr>
          <w:t> </w:t>
        </w:r>
        <w:r>
          <w:rPr>
            <w:rFonts w:ascii="Arial" w:hAnsi="Arial"/>
            <w:i/>
          </w:rPr>
          <w:t>Infrastructure</w:t>
        </w:r>
        <w:r>
          <w:rPr>
            <w:rFonts w:ascii="Arial" w:hAnsi="Arial"/>
            <w:i/>
            <w:spacing w:val="30"/>
          </w:rPr>
          <w:t> </w:t>
        </w:r>
        <w:r>
          <w:rPr>
            <w:rFonts w:ascii="Arial" w:hAnsi="Arial"/>
            <w:i/>
          </w:rPr>
          <w:t>Security</w:t>
        </w:r>
        <w:r>
          <w:rPr>
            <w:rFonts w:ascii="Arial" w:hAnsi="Arial"/>
            <w:i/>
            <w:spacing w:val="30"/>
          </w:rPr>
          <w:t> </w:t>
        </w:r>
        <w:r>
          <w:rPr>
            <w:rFonts w:ascii="Arial" w:hAnsi="Arial"/>
            <w:i/>
          </w:rPr>
          <w:t>Agency</w:t>
        </w:r>
        <w:r>
          <w:rPr>
            <w:rFonts w:ascii="Arial" w:hAnsi="Arial"/>
            <w:i/>
            <w:spacing w:val="40"/>
          </w:rPr>
          <w:t> </w:t>
        </w:r>
        <w:r>
          <w:rPr/>
          <w:t>(CISA)</w:t>
        </w:r>
      </w:hyperlink>
      <w:r>
        <w:rPr>
          <w:spacing w:val="30"/>
        </w:rPr>
        <w:t> </w:t>
      </w:r>
      <w:r>
        <w:rPr/>
        <w:t>—</w:t>
      </w:r>
      <w:r>
        <w:rPr>
          <w:spacing w:val="30"/>
        </w:rPr>
        <w:t> </w:t>
      </w:r>
      <w:r>
        <w:rPr/>
        <w:t>agência</w:t>
      </w:r>
      <w:r>
        <w:rPr>
          <w:spacing w:val="30"/>
        </w:rPr>
        <w:t> </w:t>
      </w:r>
      <w:r>
        <w:rPr/>
        <w:t>norte-americana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segurança</w:t>
      </w:r>
      <w:r>
        <w:rPr>
          <w:spacing w:val="30"/>
        </w:rPr>
        <w:t> </w:t>
      </w:r>
      <w:r>
        <w:rPr/>
        <w:t>ciberné-tica (</w:t>
      </w:r>
      <w:hyperlink w:history="true" w:anchor="_bookmark179">
        <w:r>
          <w:rPr/>
          <w:t>The MITRE Corporation</w:t>
        </w:r>
      </w:hyperlink>
      <w:r>
        <w:rPr/>
        <w:t>, </w:t>
      </w:r>
      <w:hyperlink w:history="true" w:anchor="_bookmark179">
        <w:r>
          <w:rPr/>
          <w:t>2024</w:t>
        </w:r>
      </w:hyperlink>
      <w:r>
        <w:rPr/>
        <w:t>)). Cada vulnerabilidade divulgada recebe um identificador único no formato CVE-AAAA-NNNN, em que AAAA é o ano da publicação e NNNN um número sequencial. Em 2024, o catálogo já ultrapassava 250 mil registros (</w:t>
      </w:r>
      <w:hyperlink w:history="true" w:anchor="_bookmark181">
        <w:r>
          <w:rPr/>
          <w:t>The MITRE Corporation</w:t>
        </w:r>
      </w:hyperlink>
      <w:r>
        <w:rPr/>
        <w:t>, </w:t>
      </w:r>
      <w:hyperlink w:history="true" w:anchor="_bookmark181">
        <w:r>
          <w:rPr/>
          <w:t>2025b</w:t>
        </w:r>
      </w:hyperlink>
      <w:r>
        <w:rPr/>
        <w:t>). A principal função do </w:t>
      </w:r>
      <w:hyperlink w:history="true" w:anchor="_bookmark7">
        <w:r>
          <w:rPr/>
          <w:t>CVE</w:t>
        </w:r>
      </w:hyperlink>
      <w:r>
        <w:rPr/>
        <w:t> é eliminar ambiguidade: quando duas ferramentas men-cionam "CVE-2021-44228", há certeza de que ambas se referem à mesma falha — aqui, a vulnerabilidade </w:t>
      </w:r>
      <w:r>
        <w:rPr>
          <w:rFonts w:ascii="Arial" w:hAnsi="Arial"/>
          <w:i/>
        </w:rPr>
        <w:t>Log4Shell</w:t>
      </w:r>
      <w:r>
        <w:rPr/>
        <w:t>, na biblioteca </w:t>
      </w:r>
      <w:r>
        <w:rPr>
          <w:rFonts w:ascii="Arial" w:hAnsi="Arial"/>
          <w:i/>
        </w:rPr>
        <w:t>Apache Log4j</w:t>
      </w:r>
      <w:r>
        <w:rPr/>
        <w:t>. Neste trabalho, o </w:t>
      </w:r>
      <w:hyperlink w:history="true" w:anchor="_bookmark7">
        <w:r>
          <w:rPr/>
          <w:t>CVE</w:t>
        </w:r>
      </w:hyperlink>
      <w:r>
        <w:rPr/>
        <w:t> atua como uma das entradas possíveis para o agente: quando o usuário fornece um identificador, ou quando a regra parte de uma descrição textual que o menciona, o agente consulta o catálogo para extrair contexto descritivo.</w:t>
      </w:r>
    </w:p>
    <w:p>
      <w:pPr>
        <w:pStyle w:val="BodyText"/>
        <w:spacing w:line="355" w:lineRule="auto" w:before="14"/>
        <w:ind w:left="283" w:right="1131" w:firstLine="708"/>
        <w:jc w:val="both"/>
      </w:pPr>
      <w:r>
        <w:rPr/>
        <w:t>O</w:t>
      </w:r>
      <w:r>
        <w:rPr>
          <w:spacing w:val="36"/>
        </w:rPr>
        <w:t> </w:t>
      </w:r>
      <w:hyperlink w:history="true" w:anchor="_bookmark10">
        <w:r>
          <w:rPr/>
          <w:t>CWE</w:t>
        </w:r>
      </w:hyperlink>
      <w:r>
        <w:rPr/>
        <w:t>,</w:t>
      </w:r>
      <w:r>
        <w:rPr>
          <w:spacing w:val="36"/>
        </w:rPr>
        <w:t> </w:t>
      </w:r>
      <w:r>
        <w:rPr/>
        <w:t>também</w:t>
      </w:r>
      <w:r>
        <w:rPr>
          <w:spacing w:val="36"/>
        </w:rPr>
        <w:t> </w:t>
      </w:r>
      <w:r>
        <w:rPr/>
        <w:t>mantido</w:t>
      </w:r>
      <w:r>
        <w:rPr>
          <w:spacing w:val="36"/>
        </w:rPr>
        <w:t> </w:t>
      </w:r>
      <w:r>
        <w:rPr/>
        <w:t>pelo</w:t>
      </w:r>
      <w:r>
        <w:rPr>
          <w:spacing w:val="36"/>
        </w:rPr>
        <w:t> </w:t>
      </w:r>
      <w:hyperlink w:history="true" w:anchor="_bookmark195">
        <w:r>
          <w:rPr/>
          <w:t>MITRE</w:t>
        </w:r>
      </w:hyperlink>
      <w:r>
        <w:rPr/>
        <w:t>,</w:t>
      </w:r>
      <w:r>
        <w:rPr>
          <w:spacing w:val="36"/>
        </w:rPr>
        <w:t> </w:t>
      </w:r>
      <w:r>
        <w:rPr/>
        <w:t>opera</w:t>
      </w:r>
      <w:r>
        <w:rPr>
          <w:spacing w:val="36"/>
        </w:rPr>
        <w:t> </w:t>
      </w:r>
      <w:r>
        <w:rPr/>
        <w:t>em</w:t>
      </w:r>
      <w:r>
        <w:rPr>
          <w:spacing w:val="36"/>
        </w:rPr>
        <w:t> </w:t>
      </w:r>
      <w:r>
        <w:rPr/>
        <w:t>outro</w:t>
      </w:r>
      <w:r>
        <w:rPr>
          <w:spacing w:val="36"/>
        </w:rPr>
        <w:t> </w:t>
      </w:r>
      <w:r>
        <w:rPr/>
        <w:t>nível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abstração.</w:t>
      </w:r>
      <w:r>
        <w:rPr>
          <w:spacing w:val="36"/>
        </w:rPr>
        <w:t> </w:t>
      </w:r>
      <w:r>
        <w:rPr/>
        <w:t>Enquanto o </w:t>
      </w:r>
      <w:hyperlink w:history="true" w:anchor="_bookmark7">
        <w:r>
          <w:rPr/>
          <w:t>CVE</w:t>
        </w:r>
      </w:hyperlink>
      <w:r>
        <w:rPr/>
        <w:t> cataloga vulnerabilidades específicas em produtos identificáveis, o </w:t>
      </w:r>
      <w:hyperlink w:history="true" w:anchor="_bookmark10">
        <w:r>
          <w:rPr/>
          <w:t>CWE</w:t>
        </w:r>
      </w:hyperlink>
      <w:r>
        <w:rPr/>
        <w:t> classifica as categorias gerais de fraqueza subjacentes — </w:t>
      </w:r>
      <w:r>
        <w:rPr>
          <w:rFonts w:ascii="Arial" w:hAnsi="Arial"/>
          <w:i/>
        </w:rPr>
        <w:t>buffer overflow</w:t>
      </w:r>
      <w:r>
        <w:rPr/>
        <w:t>, falhas de validação de entrada, exposição de dados sensíveis e centenas de outras. Uma vulnerabilidade </w:t>
      </w:r>
      <w:hyperlink w:history="true" w:anchor="_bookmark7">
        <w:r>
          <w:rPr/>
          <w:t>CVE</w:t>
        </w:r>
      </w:hyperlink>
      <w:r>
        <w:rPr/>
        <w:t> costuma estar associada a um ou mais CWEs que descrevem a natureza do problema (</w:t>
      </w:r>
      <w:hyperlink w:history="true" w:anchor="_bookmark180">
        <w:r>
          <w:rPr/>
          <w:t>The MITRE Corpora-</w:t>
        </w:r>
      </w:hyperlink>
      <w:hyperlink w:history="true" w:anchor="_bookmark180">
        <w:r>
          <w:rPr/>
          <w:t>tion</w:t>
        </w:r>
      </w:hyperlink>
      <w:r>
        <w:rPr/>
        <w:t>, </w:t>
      </w:r>
      <w:hyperlink w:history="true" w:anchor="_bookmark180">
        <w:r>
          <w:rPr/>
          <w:t>2025a</w:t>
        </w:r>
      </w:hyperlink>
      <w:r>
        <w:rPr/>
        <w:t>).</w:t>
      </w:r>
    </w:p>
    <w:p>
      <w:pPr>
        <w:pStyle w:val="BodyText"/>
        <w:spacing w:line="355" w:lineRule="auto" w:before="7"/>
        <w:ind w:left="283" w:right="1131" w:firstLine="708"/>
        <w:jc w:val="both"/>
      </w:pPr>
      <w:r>
        <w:rPr/>
        <w:t>Para a geração de regras, essa abstração é valiosa: padrões </w:t>
      </w:r>
      <w:hyperlink w:history="true" w:anchor="_bookmark10">
        <w:r>
          <w:rPr/>
          <w:t>CWE</w:t>
        </w:r>
      </w:hyperlink>
      <w:r>
        <w:rPr/>
        <w:t> generalizam-se para famílias</w:t>
      </w:r>
      <w:r>
        <w:rPr>
          <w:spacing w:val="22"/>
        </w:rPr>
        <w:t> </w:t>
      </w:r>
      <w:r>
        <w:rPr/>
        <w:t>inteiras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vulnerabilidades,</w:t>
      </w:r>
      <w:r>
        <w:rPr>
          <w:spacing w:val="23"/>
        </w:rPr>
        <w:t> </w:t>
      </w:r>
      <w:r>
        <w:rPr/>
        <w:t>incluindo</w:t>
      </w:r>
      <w:r>
        <w:rPr>
          <w:spacing w:val="23"/>
        </w:rPr>
        <w:t> </w:t>
      </w:r>
      <w:r>
        <w:rPr/>
        <w:t>variantes</w:t>
      </w:r>
      <w:r>
        <w:rPr>
          <w:spacing w:val="23"/>
        </w:rPr>
        <w:t> </w:t>
      </w:r>
      <w:r>
        <w:rPr/>
        <w:t>ainda</w:t>
      </w:r>
      <w:r>
        <w:rPr>
          <w:spacing w:val="23"/>
        </w:rPr>
        <w:t> </w:t>
      </w:r>
      <w:r>
        <w:rPr/>
        <w:t>não</w:t>
      </w:r>
      <w:r>
        <w:rPr>
          <w:spacing w:val="23"/>
        </w:rPr>
        <w:t> </w:t>
      </w:r>
      <w:r>
        <w:rPr/>
        <w:t>catalogadas.</w:t>
      </w:r>
      <w:r>
        <w:rPr>
          <w:spacing w:val="23"/>
        </w:rPr>
        <w:t> </w:t>
      </w:r>
      <w:r>
        <w:rPr/>
        <w:t>O</w:t>
      </w:r>
      <w:r>
        <w:rPr>
          <w:spacing w:val="23"/>
        </w:rPr>
        <w:t> </w:t>
      </w:r>
      <w:r>
        <w:rPr/>
        <w:t>agente</w:t>
      </w:r>
      <w:r>
        <w:rPr>
          <w:spacing w:val="23"/>
        </w:rPr>
        <w:t> </w:t>
      </w:r>
      <w:r>
        <w:rPr>
          <w:spacing w:val="-4"/>
        </w:rPr>
        <w:t>pro-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</w:pPr>
      <w:r>
        <w:rPr/>
        <w:t>posto obtém os </w:t>
      </w:r>
      <w:hyperlink w:history="true" w:anchor="_bookmark10">
        <w:r>
          <w:rPr/>
          <w:t>CWE</w:t>
        </w:r>
      </w:hyperlink>
      <w:r>
        <w:rPr/>
        <w:t>s associados a um </w:t>
      </w:r>
      <w:hyperlink w:history="true" w:anchor="_bookmark7">
        <w:r>
          <w:rPr/>
          <w:t>CVE</w:t>
        </w:r>
      </w:hyperlink>
      <w:r>
        <w:rPr/>
        <w:t> por meio da consulta ao </w:t>
      </w:r>
      <w:hyperlink w:history="true" w:anchor="_bookmark23">
        <w:r>
          <w:rPr/>
          <w:t>NVD</w:t>
        </w:r>
      </w:hyperlink>
      <w:r>
        <w:rPr/>
        <w:t>, descrita na </w:t>
      </w:r>
      <w:r>
        <w:rPr>
          <w:rFonts w:ascii="Arial" w:hAnsi="Arial"/>
          <w:b/>
        </w:rPr>
        <w:t>subse-ção x</w:t>
      </w:r>
      <w:r>
        <w:rPr/>
        <w:t>.</w:t>
      </w:r>
    </w:p>
    <w:p>
      <w:pPr>
        <w:pStyle w:val="BodyText"/>
        <w:spacing w:before="194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2.2.2 MITRE ATT&amp;CK" w:id="73"/>
      <w:bookmarkEnd w:id="73"/>
      <w:r>
        <w:rPr/>
      </w:r>
      <w:bookmarkStart w:name="_bookmark55" w:id="74"/>
      <w:bookmarkEnd w:id="74"/>
      <w:r>
        <w:rPr/>
      </w:r>
      <w:r>
        <w:rPr>
          <w:sz w:val="21"/>
        </w:rPr>
        <w:t>MITRE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ATT&amp;CK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Em complemento aos catálogos de vulnerabilidades e fraquezas, o MITRE ATT&amp;CK (</w:t>
      </w:r>
      <w:r>
        <w:rPr>
          <w:rFonts w:ascii="Arial" w:hAnsi="Arial"/>
          <w:i/>
        </w:rPr>
        <w:t>Adversarial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Tactics,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Techniques,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Common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Knowledge</w:t>
      </w:r>
      <w:r>
        <w:rPr/>
        <w:t>)</w:t>
      </w:r>
      <w:r>
        <w:rPr>
          <w:spacing w:val="40"/>
        </w:rPr>
        <w:t> </w:t>
      </w:r>
      <w:r>
        <w:rPr/>
        <w:t>fornece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taxonomia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hyperlink w:history="true" w:anchor="_bookmark34">
        <w:r>
          <w:rPr>
            <w:rFonts w:ascii="Arial" w:hAnsi="Arial"/>
            <w:i/>
          </w:rPr>
          <w:t>Tac-</w:t>
        </w:r>
      </w:hyperlink>
      <w:hyperlink w:history="true" w:anchor="_bookmark34">
        <w:r>
          <w:rPr>
            <w:rFonts w:ascii="Arial" w:hAnsi="Arial"/>
            <w:i/>
          </w:rPr>
          <w:t>tics, Techniques, and Procedures </w:t>
        </w:r>
        <w:r>
          <w:rPr/>
          <w:t>— em português, Táticas, Técnicas e Procedimentos (TTP)</w:t>
        </w:r>
      </w:hyperlink>
      <w:r>
        <w:rPr/>
        <w:t> efetivamente utilizados por adversários em incidentes reais (</w:t>
      </w:r>
      <w:hyperlink w:history="true" w:anchor="_bookmark177">
        <w:r>
          <w:rPr/>
          <w:t>Strom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77">
        <w:r>
          <w:rPr/>
          <w:t>2018</w:t>
        </w:r>
      </w:hyperlink>
      <w:r>
        <w:rPr/>
        <w:t>; </w:t>
      </w:r>
      <w:r>
        <w:rPr>
          <w:rFonts w:ascii="Arial" w:hAnsi="Arial"/>
          <w:b/>
        </w:rPr>
        <w:t>??</w:t>
      </w:r>
      <w:r>
        <w:rPr/>
        <w:t>). A diferença</w:t>
      </w:r>
      <w:r>
        <w:rPr>
          <w:spacing w:val="40"/>
        </w:rPr>
        <w:t> </w:t>
      </w:r>
      <w:r>
        <w:rPr/>
        <w:t>é</w:t>
      </w:r>
      <w:r>
        <w:rPr>
          <w:spacing w:val="33"/>
        </w:rPr>
        <w:t> </w:t>
      </w:r>
      <w:r>
        <w:rPr/>
        <w:t>importante:</w:t>
      </w:r>
      <w:r>
        <w:rPr>
          <w:spacing w:val="34"/>
        </w:rPr>
        <w:t> </w:t>
      </w:r>
      <w:r>
        <w:rPr/>
        <w:t>CVE</w:t>
      </w:r>
      <w:r>
        <w:rPr>
          <w:spacing w:val="34"/>
        </w:rPr>
        <w:t> </w:t>
      </w:r>
      <w:r>
        <w:rPr/>
        <w:t>e</w:t>
      </w:r>
      <w:r>
        <w:rPr>
          <w:spacing w:val="33"/>
        </w:rPr>
        <w:t> </w:t>
      </w:r>
      <w:r>
        <w:rPr/>
        <w:t>CWE</w:t>
      </w:r>
      <w:r>
        <w:rPr>
          <w:spacing w:val="33"/>
        </w:rPr>
        <w:t> </w:t>
      </w:r>
      <w:r>
        <w:rPr/>
        <w:t>descrevem</w:t>
      </w:r>
      <w:r>
        <w:rPr>
          <w:spacing w:val="34"/>
        </w:rPr>
        <w:t> </w:t>
      </w:r>
      <w:r>
        <w:rPr/>
        <w:t>o</w:t>
      </w:r>
      <w:r>
        <w:rPr>
          <w:spacing w:val="33"/>
        </w:rPr>
        <w:t> </w:t>
      </w:r>
      <w:r>
        <w:rPr/>
        <w:t>que</w:t>
      </w:r>
      <w:r>
        <w:rPr>
          <w:spacing w:val="34"/>
        </w:rPr>
        <w:t> </w:t>
      </w:r>
      <w:r>
        <w:rPr/>
        <w:t>pode</w:t>
      </w:r>
      <w:r>
        <w:rPr>
          <w:spacing w:val="33"/>
        </w:rPr>
        <w:t> </w:t>
      </w:r>
      <w:r>
        <w:rPr/>
        <w:t>ser</w:t>
      </w:r>
      <w:r>
        <w:rPr>
          <w:spacing w:val="34"/>
        </w:rPr>
        <w:t> </w:t>
      </w:r>
      <w:r>
        <w:rPr/>
        <w:t>explorado;</w:t>
      </w:r>
      <w:r>
        <w:rPr>
          <w:spacing w:val="33"/>
        </w:rPr>
        <w:t> </w:t>
      </w:r>
      <w:r>
        <w:rPr/>
        <w:t>o</w:t>
      </w:r>
      <w:r>
        <w:rPr>
          <w:spacing w:val="34"/>
        </w:rPr>
        <w:t> </w:t>
      </w:r>
      <w:r>
        <w:rPr/>
        <w:t>ATT&amp;CK</w:t>
      </w:r>
      <w:r>
        <w:rPr>
          <w:spacing w:val="33"/>
        </w:rPr>
        <w:t> </w:t>
      </w:r>
      <w:r>
        <w:rPr/>
        <w:t>descreve</w:t>
      </w:r>
      <w:r>
        <w:rPr>
          <w:spacing w:val="34"/>
        </w:rPr>
        <w:t> </w:t>
      </w:r>
      <w:r>
        <w:rPr/>
        <w:t>como os atacantes agem ao longo das fases de uma intrusão, desde o reconhecimento inicial até a exfiltração de dados.</w:t>
      </w:r>
    </w:p>
    <w:p>
      <w:pPr>
        <w:pStyle w:val="BodyText"/>
        <w:spacing w:line="355" w:lineRule="auto" w:before="8"/>
        <w:ind w:left="283" w:right="1131" w:firstLine="708"/>
        <w:jc w:val="both"/>
      </w:pPr>
      <w:r>
        <w:rPr/>
        <w:t>A matriz </w:t>
      </w:r>
      <w:r>
        <w:rPr>
          <w:rFonts w:ascii="Arial" w:hAnsi="Arial"/>
          <w:i/>
        </w:rPr>
        <w:t>Enterprise</w:t>
      </w:r>
      <w:r>
        <w:rPr/>
        <w:t>, variante mais utilizada, organiza essas </w:t>
      </w:r>
      <w:hyperlink w:history="true" w:anchor="_bookmark34">
        <w:r>
          <w:rPr/>
          <w:t>TTP</w:t>
        </w:r>
      </w:hyperlink>
      <w:r>
        <w:rPr/>
        <w:t>s em 14 táticas e cen-tenas de técnicas, cada uma identificada por um código — por exemplo, T1190 para </w:t>
      </w:r>
      <w:r>
        <w:rPr>
          <w:rFonts w:ascii="Arial" w:hAnsi="Arial"/>
          <w:i/>
        </w:rPr>
        <w:t>Exploit Public-Facing Application</w:t>
      </w:r>
      <w:r>
        <w:rPr/>
        <w:t>. Em uma revisão sistemática, (Roy et al., 2023) identificaram mais de 50</w:t>
      </w:r>
      <w:r>
        <w:rPr>
          <w:spacing w:val="37"/>
        </w:rPr>
        <w:t> </w:t>
      </w:r>
      <w:r>
        <w:rPr/>
        <w:t>contribuições</w:t>
      </w:r>
      <w:r>
        <w:rPr>
          <w:spacing w:val="37"/>
        </w:rPr>
        <w:t> </w:t>
      </w:r>
      <w:r>
        <w:rPr/>
        <w:t>científicas</w:t>
      </w:r>
      <w:r>
        <w:rPr>
          <w:spacing w:val="37"/>
        </w:rPr>
        <w:t> </w:t>
      </w:r>
      <w:r>
        <w:rPr/>
        <w:t>que</w:t>
      </w:r>
      <w:r>
        <w:rPr>
          <w:spacing w:val="37"/>
        </w:rPr>
        <w:t> </w:t>
      </w:r>
      <w:r>
        <w:rPr/>
        <w:t>utilizam</w:t>
      </w:r>
      <w:r>
        <w:rPr>
          <w:spacing w:val="37"/>
        </w:rPr>
        <w:t> </w:t>
      </w:r>
      <w:r>
        <w:rPr/>
        <w:t>o</w:t>
      </w:r>
      <w:r>
        <w:rPr>
          <w:spacing w:val="37"/>
        </w:rPr>
        <w:t> </w:t>
      </w:r>
      <w:r>
        <w:rPr/>
        <w:t>ATT&amp;CK</w:t>
      </w:r>
      <w:r>
        <w:rPr>
          <w:spacing w:val="37"/>
        </w:rPr>
        <w:t> </w:t>
      </w:r>
      <w:r>
        <w:rPr/>
        <w:t>como</w:t>
      </w:r>
      <w:r>
        <w:rPr>
          <w:spacing w:val="37"/>
        </w:rPr>
        <w:t> </w:t>
      </w:r>
      <w:r>
        <w:rPr/>
        <w:t>base</w:t>
      </w:r>
      <w:r>
        <w:rPr>
          <w:spacing w:val="37"/>
        </w:rPr>
        <w:t> </w:t>
      </w:r>
      <w:r>
        <w:rPr/>
        <w:t>para</w:t>
      </w:r>
      <w:r>
        <w:rPr>
          <w:spacing w:val="37"/>
        </w:rPr>
        <w:t> </w:t>
      </w:r>
      <w:r>
        <w:rPr/>
        <w:t>pesquisas</w:t>
      </w:r>
      <w:r>
        <w:rPr>
          <w:spacing w:val="37"/>
        </w:rPr>
        <w:t> </w:t>
      </w:r>
      <w:r>
        <w:rPr/>
        <w:t>em</w:t>
      </w:r>
      <w:r>
        <w:rPr>
          <w:spacing w:val="37"/>
        </w:rPr>
        <w:t> </w:t>
      </w:r>
      <w:r>
        <w:rPr/>
        <w:t>inteligên-cia de ameaças, detecção de intrusão e resposta a incidentes, destacando-o como referência consolidada na academia e na indústria.</w:t>
      </w:r>
    </w:p>
    <w:p>
      <w:pPr>
        <w:pStyle w:val="BodyText"/>
        <w:spacing w:line="355" w:lineRule="auto" w:before="7"/>
        <w:ind w:left="283" w:right="1131" w:firstLine="708"/>
        <w:jc w:val="both"/>
      </w:pPr>
      <w:r>
        <w:rPr/>
        <w:t>No agente proposto, o ATT&amp;CK é utilizado para validar as </w:t>
      </w:r>
      <w:r>
        <w:rPr>
          <w:rFonts w:ascii="Arial" w:hAnsi="Arial"/>
          <w:i/>
        </w:rPr>
        <w:t>tags </w:t>
      </w:r>
      <w:r>
        <w:rPr/>
        <w:t>de técnicas que o </w:t>
      </w:r>
      <w:hyperlink w:history="true" w:anchor="_bookmark20">
        <w:r>
          <w:rPr/>
          <w:t>LLM</w:t>
        </w:r>
      </w:hyperlink>
      <w:r>
        <w:rPr/>
        <w:t> inclui na regra </w:t>
      </w:r>
      <w:r>
        <w:rPr>
          <w:rFonts w:ascii="Arial" w:hAnsi="Arial"/>
          <w:i/>
        </w:rPr>
        <w:t>Sigma </w:t>
      </w:r>
      <w:r>
        <w:rPr/>
        <w:t>gerada, visto que modelos de linguagem podem inventar </w:t>
      </w:r>
      <w:r>
        <w:rPr/>
        <w:t>identificadores inexistentes (por exemplo, </w:t>
      </w:r>
      <w:r>
        <w:rPr>
          <w:rFonts w:ascii="Arial" w:hAnsi="Arial"/>
          <w:i/>
        </w:rPr>
        <w:t>attack.exploitation </w:t>
      </w:r>
      <w:r>
        <w:rPr/>
        <w:t>em vez do real </w:t>
      </w:r>
      <w:r>
        <w:rPr>
          <w:rFonts w:ascii="Arial" w:hAnsi="Arial"/>
          <w:i/>
        </w:rPr>
        <w:t>attack.initial-access</w:t>
      </w:r>
      <w:r>
        <w:rPr/>
        <w:t>); a consulta à base oficial do ATT&amp;CK permite remover ou sinalizar referências inválidas antes da entrega final da regra.</w:t>
      </w:r>
    </w:p>
    <w:p>
      <w:pPr>
        <w:pStyle w:val="BodyText"/>
        <w:spacing w:line="355" w:lineRule="auto" w:before="6"/>
        <w:ind w:left="283" w:right="1131" w:firstLine="708"/>
        <w:jc w:val="both"/>
      </w:pPr>
      <w:r>
        <w:rPr/>
        <w:t>Cabe registrar que o MITRE mantém outras bases relacionadas, em particular o </w:t>
      </w:r>
      <w:hyperlink w:history="true" w:anchor="_bookmark2">
        <w:r>
          <w:rPr/>
          <w:t>Com-</w:t>
        </w:r>
      </w:hyperlink>
      <w:hyperlink w:history="true" w:anchor="_bookmark2">
        <w:r>
          <w:rPr/>
          <w:t>mon</w:t>
        </w:r>
        <w:r>
          <w:rPr>
            <w:spacing w:val="29"/>
          </w:rPr>
          <w:t> </w:t>
        </w:r>
        <w:r>
          <w:rPr/>
          <w:t>Attack</w:t>
        </w:r>
        <w:r>
          <w:rPr>
            <w:spacing w:val="28"/>
          </w:rPr>
          <w:t> </w:t>
        </w:r>
        <w:r>
          <w:rPr/>
          <w:t>Pattern</w:t>
        </w:r>
        <w:r>
          <w:rPr>
            <w:spacing w:val="29"/>
          </w:rPr>
          <w:t> </w:t>
        </w:r>
        <w:r>
          <w:rPr/>
          <w:t>Enumerations</w:t>
        </w:r>
        <w:r>
          <w:rPr>
            <w:spacing w:val="29"/>
          </w:rPr>
          <w:t> </w:t>
        </w:r>
        <w:r>
          <w:rPr/>
          <w:t>and</w:t>
        </w:r>
        <w:r>
          <w:rPr>
            <w:spacing w:val="28"/>
          </w:rPr>
          <w:t> </w:t>
        </w:r>
        <w:r>
          <w:rPr/>
          <w:t>Classifications</w:t>
        </w:r>
        <w:r>
          <w:rPr>
            <w:spacing w:val="29"/>
          </w:rPr>
          <w:t> </w:t>
        </w:r>
        <w:r>
          <w:rPr/>
          <w:t>(CAPEC)</w:t>
        </w:r>
      </w:hyperlink>
      <w:r>
        <w:rPr/>
        <w:t>,</w:t>
      </w:r>
      <w:r>
        <w:rPr>
          <w:spacing w:val="29"/>
        </w:rPr>
        <w:t> </w:t>
      </w:r>
      <w:r>
        <w:rPr/>
        <w:t>que</w:t>
      </w:r>
      <w:r>
        <w:rPr>
          <w:spacing w:val="28"/>
        </w:rPr>
        <w:t> </w:t>
      </w:r>
      <w:r>
        <w:rPr/>
        <w:t>cataloga</w:t>
      </w:r>
      <w:r>
        <w:rPr>
          <w:spacing w:val="29"/>
        </w:rPr>
        <w:t> </w:t>
      </w:r>
      <w:r>
        <w:rPr/>
        <w:t>padrões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ata-que em um nível de abstração mais alto que o ATT&amp;CK. Este catálogo não foi incorporado ao agente neste trabalho porque sua granularidade não corresponde ao formato das regras </w:t>
      </w:r>
      <w:r>
        <w:rPr>
          <w:rFonts w:ascii="Arial" w:hAnsi="Arial"/>
          <w:i/>
        </w:rPr>
        <w:t>Sigma</w:t>
      </w:r>
      <w:r>
        <w:rPr/>
        <w:t>, que operam sobre técnicas concretas e mapeáveis a eventos de </w:t>
      </w:r>
      <w:r>
        <w:rPr>
          <w:rFonts w:ascii="Arial" w:hAnsi="Arial"/>
          <w:i/>
        </w:rPr>
        <w:t>log </w:t>
      </w:r>
      <w:r>
        <w:rPr/>
        <w:t>— exatamente o nível em que o ATT&amp;CK atua.</w:t>
      </w:r>
    </w:p>
    <w:p>
      <w:pPr>
        <w:pStyle w:val="BodyText"/>
        <w:spacing w:before="199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2.2.3 NVD e CVSS" w:id="75"/>
      <w:bookmarkEnd w:id="75"/>
      <w:r>
        <w:rPr/>
      </w:r>
      <w:bookmarkStart w:name="_bookmark56" w:id="76"/>
      <w:bookmarkEnd w:id="76"/>
      <w:r>
        <w:rPr/>
      </w:r>
      <w:r>
        <w:rPr>
          <w:sz w:val="21"/>
        </w:rPr>
        <w:t>NVD</w:t>
      </w:r>
      <w:r>
        <w:rPr>
          <w:spacing w:val="6"/>
          <w:sz w:val="21"/>
        </w:rPr>
        <w:t> </w:t>
      </w:r>
      <w:r>
        <w:rPr>
          <w:sz w:val="21"/>
        </w:rPr>
        <w:t>e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CVSS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O </w:t>
      </w:r>
      <w:hyperlink w:history="true" w:anchor="_bookmark23">
        <w:r>
          <w:rPr/>
          <w:t>NVD</w:t>
        </w:r>
      </w:hyperlink>
      <w:r>
        <w:rPr/>
        <w:t> é o repositório oficial do governo norte-americano para vulnerabilidades de se-gurança, mantido pelo </w:t>
      </w:r>
      <w:hyperlink w:history="true" w:anchor="_bookmark22">
        <w:r>
          <w:rPr/>
          <w:t>NIST</w:t>
        </w:r>
      </w:hyperlink>
      <w:r>
        <w:rPr/>
        <w:t>, e atua como camada de enriquecimento do CVE. A cada vulne-rabilidade identificada, o </w:t>
      </w:r>
      <w:hyperlink w:history="true" w:anchor="_bookmark23">
        <w:r>
          <w:rPr/>
          <w:t>NVD</w:t>
        </w:r>
      </w:hyperlink>
      <w:r>
        <w:rPr/>
        <w:t> acrescenta metadados estruturados como produtos e </w:t>
      </w:r>
      <w:r>
        <w:rPr/>
        <w:t>versões afetados, mapeamentos para CWE e pontuações de severidade calculadas segundo o </w:t>
      </w:r>
      <w:hyperlink w:history="true" w:anchor="_bookmark8">
        <w:r>
          <w:rPr/>
          <w:t>Sistema</w:t>
        </w:r>
      </w:hyperlink>
      <w:r>
        <w:rPr/>
        <w:t> </w:t>
      </w:r>
      <w:hyperlink w:history="true" w:anchor="_bookmark8">
        <w:r>
          <w:rPr/>
          <w:t>de Pontuação de Vulnerabilidades Comuns, do inglês </w:t>
        </w:r>
        <w:r>
          <w:rPr>
            <w:rFonts w:ascii="Arial" w:hAnsi="Arial"/>
            <w:i/>
          </w:rPr>
          <w:t>Common Vulnerability Scoring System</w:t>
        </w:r>
      </w:hyperlink>
      <w:r>
        <w:rPr>
          <w:rFonts w:ascii="Arial" w:hAnsi="Arial"/>
          <w:i/>
        </w:rPr>
        <w:t> </w:t>
      </w:r>
      <w:hyperlink w:history="true" w:anchor="_bookmark8">
        <w:r>
          <w:rPr/>
          <w:t>(CVSS)</w:t>
        </w:r>
      </w:hyperlink>
      <w:r>
        <w:rPr>
          <w:spacing w:val="41"/>
        </w:rPr>
        <w:t> </w:t>
      </w:r>
      <w:r>
        <w:rPr/>
        <w:t>(</w:t>
      </w:r>
      <w:hyperlink w:history="true" w:anchor="_bookmark156">
        <w:r>
          <w:rPr/>
          <w:t>National</w:t>
        </w:r>
        <w:r>
          <w:rPr>
            <w:spacing w:val="41"/>
          </w:rPr>
          <w:t> </w:t>
        </w:r>
        <w:r>
          <w:rPr/>
          <w:t>Institute</w:t>
        </w:r>
        <w:r>
          <w:rPr>
            <w:spacing w:val="41"/>
          </w:rPr>
          <w:t> </w:t>
        </w:r>
        <w:r>
          <w:rPr/>
          <w:t>of</w:t>
        </w:r>
        <w:r>
          <w:rPr>
            <w:spacing w:val="41"/>
          </w:rPr>
          <w:t> </w:t>
        </w:r>
        <w:r>
          <w:rPr/>
          <w:t>Standards</w:t>
        </w:r>
        <w:r>
          <w:rPr>
            <w:spacing w:val="41"/>
          </w:rPr>
          <w:t> </w:t>
        </w:r>
        <w:r>
          <w:rPr/>
          <w:t>and</w:t>
        </w:r>
        <w:r>
          <w:rPr>
            <w:spacing w:val="41"/>
          </w:rPr>
          <w:t> </w:t>
        </w:r>
        <w:r>
          <w:rPr/>
          <w:t>Technology</w:t>
        </w:r>
      </w:hyperlink>
      <w:r>
        <w:rPr/>
        <w:t>,</w:t>
      </w:r>
      <w:r>
        <w:rPr>
          <w:spacing w:val="42"/>
        </w:rPr>
        <w:t> </w:t>
      </w:r>
      <w:hyperlink w:history="true" w:anchor="_bookmark156">
        <w:r>
          <w:rPr/>
          <w:t>2025</w:t>
        </w:r>
      </w:hyperlink>
      <w:r>
        <w:rPr/>
        <w:t>;</w:t>
      </w:r>
      <w:r>
        <w:rPr>
          <w:spacing w:val="41"/>
        </w:rPr>
        <w:t> </w:t>
      </w:r>
      <w:hyperlink w:history="true" w:anchor="_bookmark128">
        <w:r>
          <w:rPr/>
          <w:t>Booth;</w:t>
        </w:r>
        <w:r>
          <w:rPr>
            <w:spacing w:val="41"/>
          </w:rPr>
          <w:t> </w:t>
        </w:r>
        <w:r>
          <w:rPr/>
          <w:t>Rike;</w:t>
        </w:r>
        <w:r>
          <w:rPr>
            <w:spacing w:val="42"/>
          </w:rPr>
          <w:t> </w:t>
        </w:r>
        <w:r>
          <w:rPr/>
          <w:t>Witte</w:t>
        </w:r>
      </w:hyperlink>
      <w:r>
        <w:rPr/>
        <w:t>,</w:t>
      </w:r>
      <w:r>
        <w:rPr>
          <w:spacing w:val="41"/>
        </w:rPr>
        <w:t> </w:t>
      </w:r>
      <w:hyperlink w:history="true" w:anchor="_bookmark128">
        <w:r>
          <w:rPr/>
          <w:t>2013</w:t>
        </w:r>
      </w:hyperlink>
      <w:r>
        <w:rPr/>
        <w:t>).</w:t>
      </w:r>
      <w:r>
        <w:rPr>
          <w:spacing w:val="43"/>
        </w:rPr>
        <w:t> </w:t>
      </w:r>
      <w:r>
        <w:rPr>
          <w:spacing w:val="-10"/>
        </w:rPr>
        <w:t>O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hyperlink w:history="true" w:anchor="_bookmark8">
        <w:r>
          <w:rPr/>
          <w:t>CVSS</w:t>
        </w:r>
      </w:hyperlink>
      <w:r>
        <w:rPr/>
        <w:t>,</w:t>
      </w:r>
      <w:r>
        <w:rPr>
          <w:spacing w:val="34"/>
        </w:rPr>
        <w:t> </w:t>
      </w:r>
      <w:r>
        <w:rPr/>
        <w:t>por</w:t>
      </w:r>
      <w:r>
        <w:rPr>
          <w:spacing w:val="35"/>
        </w:rPr>
        <w:t> </w:t>
      </w:r>
      <w:r>
        <w:rPr/>
        <w:t>sua</w:t>
      </w:r>
      <w:r>
        <w:rPr>
          <w:spacing w:val="34"/>
        </w:rPr>
        <w:t> </w:t>
      </w:r>
      <w:r>
        <w:rPr/>
        <w:t>vez,</w:t>
      </w:r>
      <w:r>
        <w:rPr>
          <w:spacing w:val="34"/>
        </w:rPr>
        <w:t> </w:t>
      </w:r>
      <w:r>
        <w:rPr/>
        <w:t>é</w:t>
      </w:r>
      <w:r>
        <w:rPr>
          <w:spacing w:val="34"/>
        </w:rPr>
        <w:t> </w:t>
      </w:r>
      <w:r>
        <w:rPr/>
        <w:t>um</w:t>
      </w:r>
      <w:r>
        <w:rPr>
          <w:spacing w:val="35"/>
        </w:rPr>
        <w:t> </w:t>
      </w:r>
      <w:r>
        <w:rPr/>
        <w:t>sistema</w:t>
      </w:r>
      <w:r>
        <w:rPr>
          <w:spacing w:val="34"/>
        </w:rPr>
        <w:t> </w:t>
      </w:r>
      <w:r>
        <w:rPr/>
        <w:t>híbrido;</w:t>
      </w:r>
      <w:r>
        <w:rPr>
          <w:spacing w:val="34"/>
        </w:rPr>
        <w:t> </w:t>
      </w:r>
      <w:r>
        <w:rPr/>
        <w:t>produz</w:t>
      </w:r>
      <w:r>
        <w:rPr>
          <w:spacing w:val="35"/>
        </w:rPr>
        <w:t> </w:t>
      </w:r>
      <w:r>
        <w:rPr/>
        <w:t>uma</w:t>
      </w:r>
      <w:r>
        <w:rPr>
          <w:spacing w:val="34"/>
        </w:rPr>
        <w:t> </w:t>
      </w:r>
      <w:r>
        <w:rPr/>
        <w:t>pontuação</w:t>
      </w:r>
      <w:r>
        <w:rPr>
          <w:spacing w:val="34"/>
        </w:rPr>
        <w:t> </w:t>
      </w:r>
      <w:r>
        <w:rPr/>
        <w:t>numérica</w:t>
      </w:r>
      <w:r>
        <w:rPr>
          <w:spacing w:val="34"/>
        </w:rPr>
        <w:t> </w:t>
      </w:r>
      <w:r>
        <w:rPr/>
        <w:t>de</w:t>
      </w:r>
      <w:r>
        <w:rPr>
          <w:spacing w:val="35"/>
        </w:rPr>
        <w:t> </w:t>
      </w:r>
      <w:r>
        <w:rPr/>
        <w:t>0,0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10,0</w:t>
      </w:r>
      <w:r>
        <w:rPr>
          <w:spacing w:val="35"/>
        </w:rPr>
        <w:t> </w:t>
      </w:r>
      <w:r>
        <w:rPr/>
        <w:t>a partir de métricas como vetor de ataque, complexidade, privilégios requeridos e impacto sobre confidencialidade, integridade e disponibilidade, e mapeia essa pontuação em categorias qua-litativas</w:t>
      </w:r>
      <w:r>
        <w:rPr>
          <w:spacing w:val="-4"/>
        </w:rPr>
        <w:t> </w:t>
      </w:r>
      <w:r>
        <w:rPr/>
        <w:t>(</w:t>
      </w:r>
      <w:r>
        <w:rPr>
          <w:rFonts w:ascii="Arial" w:hAnsi="Arial"/>
          <w:i/>
        </w:rPr>
        <w:t>None, Low, Medium, High e Critical</w:t>
      </w:r>
      <w:r>
        <w:rPr>
          <w:rFonts w:ascii="Arial" w:hAnsi="Arial"/>
          <w:i/>
          <w:spacing w:val="-15"/>
        </w:rPr>
        <w:t> </w:t>
      </w:r>
      <w:r>
        <w:rPr/>
        <w:t>), oferecendo simultaneamente critério quantitativo para ordenação e classificação intuitiva para consumo humano (</w:t>
      </w:r>
      <w:hyperlink w:history="true" w:anchor="_bookmark136">
        <w:r>
          <w:rPr/>
          <w:t>Forum of Incident Response</w:t>
        </w:r>
      </w:hyperlink>
      <w:r>
        <w:rPr>
          <w:spacing w:val="80"/>
        </w:rPr>
        <w:t> </w:t>
      </w:r>
      <w:hyperlink w:history="true" w:anchor="_bookmark136">
        <w:r>
          <w:rPr/>
          <w:t>and Security Teams</w:t>
        </w:r>
      </w:hyperlink>
      <w:r>
        <w:rPr/>
        <w:t>, </w:t>
      </w:r>
      <w:hyperlink w:history="true" w:anchor="_bookmark136">
        <w:r>
          <w:rPr/>
          <w:t>2019</w:t>
        </w:r>
      </w:hyperlink>
      <w:r>
        <w:rPr/>
        <w:t>). No agente proposto, o </w:t>
      </w:r>
      <w:hyperlink w:history="true" w:anchor="_bookmark23">
        <w:r>
          <w:rPr/>
          <w:t>NVD</w:t>
        </w:r>
      </w:hyperlink>
      <w:r>
        <w:rPr/>
        <w:t> faz uma requisição para obter a des-crição da vulnerabilidade, os CWEs associados e a pontuação CVSS — dados que alimentam tanto o conteúdo descritivo da regra quanto a calibração do campo </w:t>
      </w:r>
      <w:r>
        <w:rPr>
          <w:rFonts w:ascii="Arial" w:hAnsi="Arial"/>
          <w:i/>
        </w:rPr>
        <w:t>level</w:t>
      </w:r>
      <w:r>
        <w:rPr>
          <w:rFonts w:ascii="Arial" w:hAnsi="Arial"/>
          <w:i/>
          <w:spacing w:val="25"/>
        </w:rPr>
        <w:t> </w:t>
      </w:r>
      <w:r>
        <w:rPr/>
        <w:t>(que indica a criticidade da regra </w:t>
      </w:r>
      <w:r>
        <w:rPr>
          <w:rFonts w:ascii="Arial" w:hAnsi="Arial"/>
          <w:i/>
        </w:rPr>
        <w:t>Sigma</w:t>
      </w:r>
      <w:r>
        <w:rPr/>
        <w:t>).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  <w:rPr>
          <w:rFonts w:ascii="Arial"/>
          <w:b/>
          <w:i/>
          <w:sz w:val="21"/>
        </w:rPr>
      </w:pPr>
      <w:bookmarkStart w:name="2.3 Regras Sigma" w:id="77"/>
      <w:bookmarkEnd w:id="77"/>
      <w:r>
        <w:rPr/>
      </w:r>
      <w:bookmarkStart w:name="_bookmark57" w:id="78"/>
      <w:bookmarkEnd w:id="78"/>
      <w:r>
        <w:rPr/>
      </w:r>
      <w:r>
        <w:rPr>
          <w:rFonts w:ascii="Arial"/>
          <w:b/>
          <w:sz w:val="21"/>
        </w:rPr>
        <w:t>Regras</w:t>
      </w:r>
      <w:r>
        <w:rPr>
          <w:rFonts w:ascii="Arial"/>
          <w:b/>
          <w:spacing w:val="15"/>
          <w:sz w:val="21"/>
        </w:rPr>
        <w:t> </w:t>
      </w:r>
      <w:r>
        <w:rPr>
          <w:rFonts w:ascii="Arial"/>
          <w:b/>
          <w:i/>
          <w:spacing w:val="-4"/>
          <w:sz w:val="21"/>
        </w:rPr>
        <w:t>Sigma</w:t>
      </w:r>
    </w:p>
    <w:p>
      <w:pPr>
        <w:pStyle w:val="BodyText"/>
        <w:spacing w:before="234"/>
        <w:rPr>
          <w:rFonts w:ascii="Arial"/>
          <w:b/>
          <w:i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Sigma (</w:t>
      </w:r>
      <w:r>
        <w:rPr>
          <w:rFonts w:ascii="Arial" w:hAnsi="Arial"/>
          <w:i/>
        </w:rPr>
        <w:t>Generic Signature Format for SIEM Systems</w:t>
      </w:r>
      <w:r>
        <w:rPr/>
        <w:t>, “Assinatura em formato genérico para sistemas SIEM” em tradução livre (</w:t>
      </w:r>
      <w:hyperlink w:history="true" w:anchor="_bookmark174">
        <w:r>
          <w:rPr/>
          <w:t>SIGMAHQ</w:t>
        </w:r>
      </w:hyperlink>
      <w:r>
        <w:rPr/>
        <w:t>, </w:t>
      </w:r>
      <w:hyperlink w:history="true" w:anchor="_bookmark174">
        <w:r>
          <w:rPr/>
          <w:t>2025b</w:t>
        </w:r>
      </w:hyperlink>
      <w:r>
        <w:rPr/>
        <w:t>)) é o projeto de código aberto de um padrão genérico de descrição de </w:t>
      </w:r>
      <w:r>
        <w:rPr>
          <w:rFonts w:ascii="Arial" w:hAnsi="Arial"/>
          <w:i/>
        </w:rPr>
        <w:t>logs </w:t>
      </w:r>
      <w:r>
        <w:rPr/>
        <w:t>de eventos, aplicável a qualquer tipo de </w:t>
      </w:r>
      <w:r>
        <w:rPr>
          <w:rFonts w:ascii="Arial" w:hAnsi="Arial"/>
          <w:i/>
        </w:rPr>
        <w:t>log</w:t>
      </w:r>
      <w:r>
        <w:rPr/>
        <w:t>, com o intuito de compartilhar a lógica de detecção de ameaças ou anomalias entre diferentes SIEMs. Ao operar com dados de ameaças de múltiplas fontes, o </w:t>
      </w:r>
      <w:r>
        <w:rPr>
          <w:rFonts w:ascii="Arial" w:hAnsi="Arial"/>
          <w:i/>
        </w:rPr>
        <w:t>Sigma </w:t>
      </w:r>
      <w:r>
        <w:rPr/>
        <w:t>capacita os caçadores de ameaças</w:t>
      </w:r>
      <w:r>
        <w:rPr>
          <w:spacing w:val="40"/>
        </w:rPr>
        <w:t> </w:t>
      </w:r>
      <w:r>
        <w:rPr/>
        <w:t>a correlacionar eventos que passariam despercebidos por abordagens convencionais. Dessa forma,</w:t>
      </w:r>
      <w:r>
        <w:rPr>
          <w:spacing w:val="37"/>
        </w:rPr>
        <w:t> </w:t>
      </w:r>
      <w:r>
        <w:rPr/>
        <w:t>se</w:t>
      </w:r>
      <w:r>
        <w:rPr>
          <w:spacing w:val="37"/>
        </w:rPr>
        <w:t> </w:t>
      </w:r>
      <w:r>
        <w:rPr/>
        <w:t>obtém</w:t>
      </w:r>
      <w:r>
        <w:rPr>
          <w:spacing w:val="37"/>
        </w:rPr>
        <w:t> </w:t>
      </w:r>
      <w:r>
        <w:rPr/>
        <w:t>conhecimentos</w:t>
      </w:r>
      <w:r>
        <w:rPr>
          <w:spacing w:val="37"/>
        </w:rPr>
        <w:t> </w:t>
      </w:r>
      <w:r>
        <w:rPr/>
        <w:t>estratégicos</w:t>
      </w:r>
      <w:r>
        <w:rPr>
          <w:spacing w:val="37"/>
        </w:rPr>
        <w:t> </w:t>
      </w:r>
      <w:r>
        <w:rPr/>
        <w:t>sobre</w:t>
      </w:r>
      <w:r>
        <w:rPr>
          <w:spacing w:val="37"/>
        </w:rPr>
        <w:t> </w:t>
      </w:r>
      <w:r>
        <w:rPr/>
        <w:t>dados</w:t>
      </w:r>
      <w:r>
        <w:rPr>
          <w:spacing w:val="37"/>
        </w:rPr>
        <w:t> </w:t>
      </w:r>
      <w:r>
        <w:rPr/>
        <w:t>confiáveis</w:t>
      </w:r>
      <w:r>
        <w:rPr>
          <w:spacing w:val="37"/>
        </w:rPr>
        <w:t> </w:t>
      </w:r>
      <w:r>
        <w:rPr/>
        <w:t>e</w:t>
      </w:r>
      <w:r>
        <w:rPr>
          <w:spacing w:val="37"/>
        </w:rPr>
        <w:t> </w:t>
      </w:r>
      <w:r>
        <w:rPr/>
        <w:t>antecipa-se</w:t>
      </w:r>
      <w:r>
        <w:rPr>
          <w:spacing w:val="37"/>
        </w:rPr>
        <w:t> </w:t>
      </w:r>
      <w:r>
        <w:rPr/>
        <w:t>tentativas de ataque em estágios iniciais desta cadeia de eventos (</w:t>
      </w:r>
      <w:hyperlink w:history="true" w:anchor="_bookmark155">
        <w:r>
          <w:rPr/>
          <w:t>McGowan</w:t>
        </w:r>
      </w:hyperlink>
      <w:r>
        <w:rPr/>
        <w:t>, </w:t>
      </w:r>
      <w:hyperlink w:history="true" w:anchor="_bookmark155">
        <w:r>
          <w:rPr/>
          <w:t>2025</w:t>
        </w:r>
      </w:hyperlink>
      <w:r>
        <w:rPr/>
        <w:t>).</w:t>
      </w:r>
    </w:p>
    <w:p>
      <w:pPr>
        <w:pStyle w:val="BodyText"/>
        <w:spacing w:line="355" w:lineRule="auto" w:before="9"/>
        <w:ind w:left="283" w:right="1131" w:firstLine="708"/>
        <w:jc w:val="both"/>
      </w:pPr>
      <w:r>
        <w:rPr/>
        <w:t>Os mantenedores da iniciativa consideram que excelentes análises podem ser encon-tradas na </w:t>
      </w:r>
      <w:r>
        <w:rPr>
          <w:rFonts w:ascii="Arial" w:hAnsi="Arial"/>
          <w:i/>
        </w:rPr>
        <w:t>internet</w:t>
      </w:r>
      <w:r>
        <w:rPr/>
        <w:t>, incluindo IOCs e regras YARA</w:t>
      </w:r>
      <w:hyperlink w:history="true" w:anchor="_bookmark58">
        <w:r>
          <w:rPr>
            <w:vertAlign w:val="superscript"/>
          </w:rPr>
          <w:t>2</w:t>
        </w:r>
      </w:hyperlink>
      <w:r>
        <w:rPr>
          <w:vertAlign w:val="baseline"/>
        </w:rPr>
        <w:t> para detectar arquivos ou ferramentas ma-liciosos, por exemplo, mas que muitas vezes limitam-se a descrições específicas, funcionais</w:t>
      </w:r>
      <w:r>
        <w:rPr>
          <w:spacing w:val="80"/>
          <w:vertAlign w:val="baseline"/>
        </w:rPr>
        <w:t> </w:t>
      </w:r>
      <w:r>
        <w:rPr>
          <w:vertAlign w:val="baseline"/>
        </w:rPr>
        <w:t>para poucos </w:t>
      </w:r>
      <w:r>
        <w:rPr>
          <w:rFonts w:ascii="Arial" w:hAnsi="Arial"/>
          <w:i/>
          <w:vertAlign w:val="baseline"/>
        </w:rPr>
        <w:t>softwares</w:t>
      </w:r>
      <w:r>
        <w:rPr>
          <w:vertAlign w:val="baseline"/>
        </w:rPr>
        <w:t>. Portanto, da necessidade de haver um método de descrição específico ou genérico de eventos de </w:t>
      </w:r>
      <w:r>
        <w:rPr>
          <w:rFonts w:ascii="Arial" w:hAnsi="Arial"/>
          <w:i/>
          <w:vertAlign w:val="baseline"/>
        </w:rPr>
        <w:t>logs</w:t>
      </w:r>
      <w:r>
        <w:rPr>
          <w:vertAlign w:val="baseline"/>
        </w:rPr>
        <w:t>, com portabilidade para vários SIEMs, a fim de aprimorar os recursos de detecção para todos, surgiu o Sigma (</w:t>
      </w:r>
      <w:hyperlink w:history="true" w:anchor="_bookmark174">
        <w:r>
          <w:rPr>
            <w:vertAlign w:val="baseline"/>
          </w:rPr>
          <w:t>SIGMAHQ</w:t>
        </w:r>
      </w:hyperlink>
      <w:r>
        <w:rPr>
          <w:vertAlign w:val="baseline"/>
        </w:rPr>
        <w:t>, </w:t>
      </w:r>
      <w:hyperlink w:history="true" w:anchor="_bookmark174">
        <w:r>
          <w:rPr>
            <w:vertAlign w:val="baseline"/>
          </w:rPr>
          <w:t>2025b</w:t>
        </w:r>
      </w:hyperlink>
      <w:r>
        <w:rPr>
          <w:vertAlign w:val="baseline"/>
        </w:rPr>
        <w:t>).</w:t>
      </w:r>
    </w:p>
    <w:p>
      <w:pPr>
        <w:pStyle w:val="BodyText"/>
        <w:spacing w:line="355" w:lineRule="auto" w:before="7"/>
        <w:ind w:left="283" w:right="1131" w:firstLine="70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1079995</wp:posOffset>
                </wp:positionH>
                <wp:positionV relativeFrom="paragraph">
                  <wp:posOffset>2523134</wp:posOffset>
                </wp:positionV>
                <wp:extent cx="18002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98.671982pt;width:141.75pt;height:.1pt;mso-position-horizontal-relative:page;mso-position-vertical-relative:paragraph;z-index:-15727616;mso-wrap-distance-left:0;mso-wrap-distance-right:0" id="docshape4" coordorigin="1701,3973" coordsize="2835,0" path="m1701,3973l4535,397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</w:t>
      </w:r>
      <w:r>
        <w:rPr>
          <w:spacing w:val="16"/>
        </w:rPr>
        <w:t> </w:t>
      </w:r>
      <w:r>
        <w:rPr/>
        <w:t>projeto</w:t>
      </w:r>
      <w:r>
        <w:rPr>
          <w:spacing w:val="16"/>
        </w:rPr>
        <w:t> </w:t>
      </w:r>
      <w:r>
        <w:rPr/>
        <w:t>de</w:t>
      </w:r>
      <w:r>
        <w:rPr>
          <w:spacing w:val="16"/>
        </w:rPr>
        <w:t> </w:t>
      </w:r>
      <w:r>
        <w:rPr/>
        <w:t>código</w:t>
      </w:r>
      <w:r>
        <w:rPr>
          <w:spacing w:val="16"/>
        </w:rPr>
        <w:t> </w:t>
      </w:r>
      <w:r>
        <w:rPr/>
        <w:t>aberto</w:t>
      </w:r>
      <w:r>
        <w:rPr>
          <w:spacing w:val="16"/>
        </w:rPr>
        <w:t> </w:t>
      </w:r>
      <w:r>
        <w:rPr/>
        <w:t>foi</w:t>
      </w:r>
      <w:r>
        <w:rPr>
          <w:spacing w:val="16"/>
        </w:rPr>
        <w:t> </w:t>
      </w:r>
      <w:r>
        <w:rPr/>
        <w:t>criado</w:t>
      </w:r>
      <w:r>
        <w:rPr>
          <w:spacing w:val="16"/>
        </w:rPr>
        <w:t> </w:t>
      </w:r>
      <w:r>
        <w:rPr/>
        <w:t>em</w:t>
      </w:r>
      <w:r>
        <w:rPr>
          <w:spacing w:val="16"/>
        </w:rPr>
        <w:t> </w:t>
      </w:r>
      <w:r>
        <w:rPr/>
        <w:t>2017</w:t>
      </w:r>
      <w:r>
        <w:rPr>
          <w:spacing w:val="16"/>
        </w:rPr>
        <w:t> </w:t>
      </w:r>
      <w:r>
        <w:rPr/>
        <w:t>por</w:t>
      </w:r>
      <w:r>
        <w:rPr>
          <w:spacing w:val="16"/>
        </w:rPr>
        <w:t> </w:t>
      </w:r>
      <w:r>
        <w:rPr/>
        <w:t>Florian</w:t>
      </w:r>
      <w:r>
        <w:rPr>
          <w:spacing w:val="16"/>
        </w:rPr>
        <w:t> </w:t>
      </w:r>
      <w:r>
        <w:rPr/>
        <w:t>Roth</w:t>
      </w:r>
      <w:r>
        <w:rPr>
          <w:spacing w:val="16"/>
        </w:rPr>
        <w:t> </w:t>
      </w:r>
      <w:r>
        <w:rPr/>
        <w:t>e</w:t>
      </w:r>
      <w:r>
        <w:rPr>
          <w:spacing w:val="16"/>
        </w:rPr>
        <w:t> </w:t>
      </w:r>
      <w:r>
        <w:rPr/>
        <w:t>Thomas</w:t>
      </w:r>
      <w:r>
        <w:rPr>
          <w:spacing w:val="16"/>
        </w:rPr>
        <w:t> </w:t>
      </w:r>
      <w:r>
        <w:rPr/>
        <w:t>Patzke</w:t>
      </w:r>
      <w:r>
        <w:rPr>
          <w:spacing w:val="16"/>
        </w:rPr>
        <w:t> </w:t>
      </w:r>
      <w:r>
        <w:rPr/>
        <w:t>(</w:t>
      </w:r>
      <w:hyperlink w:history="true" w:anchor="_bookmark173">
        <w:r>
          <w:rPr/>
          <w:t>SIG-</w:t>
        </w:r>
      </w:hyperlink>
      <w:hyperlink w:history="true" w:anchor="_bookmark173">
        <w:r>
          <w:rPr/>
          <w:t>MAHQ</w:t>
        </w:r>
      </w:hyperlink>
      <w:r>
        <w:rPr/>
        <w:t>,</w:t>
      </w:r>
      <w:r>
        <w:rPr>
          <w:spacing w:val="30"/>
        </w:rPr>
        <w:t> </w:t>
      </w:r>
      <w:hyperlink w:history="true" w:anchor="_bookmark173">
        <w:r>
          <w:rPr/>
          <w:t>2025a</w:t>
        </w:r>
      </w:hyperlink>
      <w:r>
        <w:rPr/>
        <w:t>),</w:t>
      </w:r>
      <w:r>
        <w:rPr>
          <w:spacing w:val="30"/>
        </w:rPr>
        <w:t> </w:t>
      </w:r>
      <w:r>
        <w:rPr/>
        <w:t>inspirados</w:t>
      </w:r>
      <w:r>
        <w:rPr>
          <w:spacing w:val="30"/>
        </w:rPr>
        <w:t> </w:t>
      </w:r>
      <w:r>
        <w:rPr/>
        <w:t>em</w:t>
      </w:r>
      <w:r>
        <w:rPr>
          <w:spacing w:val="30"/>
        </w:rPr>
        <w:t> </w:t>
      </w:r>
      <w:r>
        <w:rPr/>
        <w:t>padrões</w:t>
      </w:r>
      <w:r>
        <w:rPr>
          <w:spacing w:val="30"/>
        </w:rPr>
        <w:t> </w:t>
      </w:r>
      <w:r>
        <w:rPr/>
        <w:t>já</w:t>
      </w:r>
      <w:r>
        <w:rPr>
          <w:spacing w:val="30"/>
        </w:rPr>
        <w:t> </w:t>
      </w:r>
      <w:r>
        <w:rPr/>
        <w:t>existentes</w:t>
      </w:r>
      <w:r>
        <w:rPr>
          <w:spacing w:val="30"/>
        </w:rPr>
        <w:t> </w:t>
      </w:r>
      <w:r>
        <w:rPr/>
        <w:t>nas</w:t>
      </w:r>
      <w:r>
        <w:rPr>
          <w:spacing w:val="30"/>
        </w:rPr>
        <w:t> </w:t>
      </w:r>
      <w:r>
        <w:rPr/>
        <w:t>áreas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análise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>
          <w:rFonts w:ascii="Arial" w:hAnsi="Arial"/>
          <w:i/>
        </w:rPr>
        <w:t>malware</w:t>
      </w:r>
      <w:r>
        <w:rPr>
          <w:rFonts w:ascii="Arial" w:hAnsi="Arial"/>
          <w:i/>
          <w:spacing w:val="35"/>
        </w:rPr>
        <w:t> </w:t>
      </w:r>
      <w:r>
        <w:rPr/>
        <w:t>e</w:t>
      </w:r>
      <w:r>
        <w:rPr>
          <w:spacing w:val="30"/>
        </w:rPr>
        <w:t> </w:t>
      </w:r>
      <w:r>
        <w:rPr/>
        <w:t>mo-nitoramento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rede.</w:t>
      </w:r>
      <w:r>
        <w:rPr>
          <w:spacing w:val="20"/>
        </w:rPr>
        <w:t> </w:t>
      </w:r>
      <w:r>
        <w:rPr/>
        <w:t>Como</w:t>
      </w:r>
      <w:r>
        <w:rPr>
          <w:spacing w:val="20"/>
        </w:rPr>
        <w:t> </w:t>
      </w:r>
      <w:r>
        <w:rPr/>
        <w:t>já</w:t>
      </w:r>
      <w:r>
        <w:rPr>
          <w:spacing w:val="20"/>
        </w:rPr>
        <w:t> </w:t>
      </w:r>
      <w:r>
        <w:rPr/>
        <w:t>dito,</w:t>
      </w:r>
      <w:r>
        <w:rPr>
          <w:spacing w:val="20"/>
        </w:rPr>
        <w:t> </w:t>
      </w:r>
      <w:r>
        <w:rPr/>
        <w:t>o</w:t>
      </w:r>
      <w:r>
        <w:rPr>
          <w:spacing w:val="20"/>
        </w:rPr>
        <w:t> </w:t>
      </w:r>
      <w:r>
        <w:rPr/>
        <w:t>padrão</w:t>
      </w:r>
      <w:r>
        <w:rPr>
          <w:spacing w:val="20"/>
        </w:rPr>
        <w:t> </w:t>
      </w:r>
      <w:r>
        <w:rPr>
          <w:rFonts w:ascii="Arial" w:hAnsi="Arial"/>
          <w:i/>
        </w:rPr>
        <w:t>Sigma</w:t>
      </w:r>
      <w:r>
        <w:rPr>
          <w:rFonts w:ascii="Arial" w:hAnsi="Arial"/>
          <w:i/>
          <w:spacing w:val="21"/>
        </w:rPr>
        <w:t> </w:t>
      </w:r>
      <w:r>
        <w:rPr/>
        <w:t>se</w:t>
      </w:r>
      <w:r>
        <w:rPr>
          <w:spacing w:val="20"/>
        </w:rPr>
        <w:t> </w:t>
      </w:r>
      <w:r>
        <w:rPr/>
        <w:t>diferencia</w:t>
      </w:r>
      <w:r>
        <w:rPr>
          <w:spacing w:val="20"/>
        </w:rPr>
        <w:t> </w:t>
      </w:r>
      <w:r>
        <w:rPr/>
        <w:t>por</w:t>
      </w:r>
      <w:r>
        <w:rPr>
          <w:spacing w:val="20"/>
        </w:rPr>
        <w:t> </w:t>
      </w:r>
      <w:r>
        <w:rPr/>
        <w:t>lidar</w:t>
      </w:r>
      <w:r>
        <w:rPr>
          <w:spacing w:val="20"/>
        </w:rPr>
        <w:t> </w:t>
      </w:r>
      <w:r>
        <w:rPr/>
        <w:t>com</w:t>
      </w:r>
      <w:r>
        <w:rPr>
          <w:spacing w:val="20"/>
        </w:rPr>
        <w:t> </w:t>
      </w:r>
      <w:r>
        <w:rPr/>
        <w:t>vários</w:t>
      </w:r>
      <w:r>
        <w:rPr>
          <w:spacing w:val="20"/>
        </w:rPr>
        <w:t> </w:t>
      </w:r>
      <w:r>
        <w:rPr/>
        <w:t>tipos</w:t>
      </w:r>
      <w:r>
        <w:rPr>
          <w:spacing w:val="20"/>
        </w:rPr>
        <w:t> </w:t>
      </w:r>
      <w:r>
        <w:rPr/>
        <w:t>de esquemas de </w:t>
      </w:r>
      <w:r>
        <w:rPr>
          <w:rFonts w:ascii="Arial" w:hAnsi="Arial"/>
          <w:i/>
        </w:rPr>
        <w:t>logs</w:t>
      </w:r>
      <w:r>
        <w:rPr/>
        <w:t>, unindo padrões que já existem e se diferenciam entre si (</w:t>
      </w:r>
      <w:hyperlink w:history="true" w:anchor="_bookmark155">
        <w:r>
          <w:rPr/>
          <w:t>McGowan</w:t>
        </w:r>
      </w:hyperlink>
      <w:r>
        <w:rPr/>
        <w:t>, </w:t>
      </w:r>
      <w:hyperlink w:history="true" w:anchor="_bookmark155">
        <w:r>
          <w:rPr/>
          <w:t>2025</w:t>
        </w:r>
      </w:hyperlink>
      <w:r>
        <w:rPr/>
        <w:t>).</w:t>
      </w:r>
      <w:r>
        <w:rPr>
          <w:spacing w:val="80"/>
          <w:w w:val="150"/>
        </w:rPr>
        <w:t> </w:t>
      </w:r>
      <w:r>
        <w:rPr/>
        <w:t>O projeto carrega essa denominação pois se considera um ecossistema — envolve três componentes: o formato </w:t>
      </w:r>
      <w:r>
        <w:rPr>
          <w:rFonts w:ascii="Arial" w:hAnsi="Arial"/>
          <w:i/>
        </w:rPr>
        <w:t>Sigma</w:t>
      </w:r>
      <w:r>
        <w:rPr/>
        <w:t>, a ferramenta </w:t>
      </w:r>
      <w:r>
        <w:rPr>
          <w:rFonts w:ascii="Arial" w:hAnsi="Arial"/>
          <w:i/>
        </w:rPr>
        <w:t>Sigma </w:t>
      </w:r>
      <w:r>
        <w:rPr/>
        <w:t>e a coleção de regras </w:t>
      </w:r>
      <w:r>
        <w:rPr>
          <w:rFonts w:ascii="Arial" w:hAnsi="Arial"/>
          <w:i/>
        </w:rPr>
        <w:t>Sigma</w:t>
      </w:r>
      <w:r>
        <w:rPr/>
        <w:t>. Este último</w:t>
      </w:r>
      <w:r>
        <w:rPr>
          <w:spacing w:val="80"/>
        </w:rPr>
        <w:t> </w:t>
      </w:r>
      <w:r>
        <w:rPr/>
        <w:t>diz respeito ao repositório no </w:t>
      </w:r>
      <w:r>
        <w:rPr>
          <w:rFonts w:ascii="Arial" w:hAnsi="Arial"/>
          <w:i/>
        </w:rPr>
        <w:t>Github</w:t>
      </w:r>
      <w:r>
        <w:rPr/>
        <w:t>, que possui mais de 3 mil regras de detecção de diferentes tipos;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ser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código</w:t>
      </w:r>
      <w:r>
        <w:rPr>
          <w:spacing w:val="-1"/>
        </w:rPr>
        <w:t> </w:t>
      </w:r>
      <w:r>
        <w:rPr/>
        <w:t>aberto,</w:t>
      </w:r>
      <w:r>
        <w:rPr>
          <w:spacing w:val="-1"/>
        </w:rPr>
        <w:t> </w:t>
      </w:r>
      <w:r>
        <w:rPr/>
        <w:t>pode</w:t>
      </w:r>
      <w:r>
        <w:rPr>
          <w:spacing w:val="-1"/>
        </w:rPr>
        <w:t> </w:t>
      </w:r>
      <w:r>
        <w:rPr/>
        <w:t>receber</w:t>
      </w:r>
      <w:r>
        <w:rPr>
          <w:spacing w:val="-1"/>
        </w:rPr>
        <w:t> </w:t>
      </w:r>
      <w:r>
        <w:rPr/>
        <w:t>sugestões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qualquer</w:t>
      </w:r>
      <w:r>
        <w:rPr>
          <w:spacing w:val="-1"/>
        </w:rPr>
        <w:t> </w:t>
      </w:r>
      <w:r>
        <w:rPr/>
        <w:t>pessoa</w:t>
      </w:r>
      <w:r>
        <w:rPr>
          <w:spacing w:val="-1"/>
        </w:rPr>
        <w:t> </w:t>
      </w:r>
      <w:r>
        <w:rPr/>
        <w:t>disposta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contribuir (</w:t>
      </w:r>
      <w:hyperlink w:history="true" w:anchor="_bookmark174">
        <w:r>
          <w:rPr/>
          <w:t>SIGMAHQ</w:t>
        </w:r>
      </w:hyperlink>
      <w:r>
        <w:rPr/>
        <w:t>, </w:t>
      </w:r>
      <w:hyperlink w:history="true" w:anchor="_bookmark174">
        <w:r>
          <w:rPr/>
          <w:t>2025b</w:t>
        </w:r>
      </w:hyperlink>
      <w:r>
        <w:rPr/>
        <w:t>). Já a ferramenta </w:t>
      </w:r>
      <w:r>
        <w:rPr>
          <w:rFonts w:ascii="Arial" w:hAnsi="Arial"/>
          <w:i/>
        </w:rPr>
        <w:t>Sigma</w:t>
      </w:r>
      <w:r>
        <w:rPr/>
        <w:t>, refere-se a um conversor de regras disponível para </w:t>
      </w:r>
      <w:r>
        <w:rPr>
          <w:rFonts w:ascii="Arial" w:hAnsi="Arial"/>
          <w:i/>
        </w:rPr>
        <w:t>download</w:t>
      </w:r>
      <w:r>
        <w:rPr>
          <w:rFonts w:ascii="Arial" w:hAnsi="Arial"/>
          <w:i/>
          <w:spacing w:val="40"/>
        </w:rPr>
        <w:t> </w:t>
      </w:r>
      <w:r>
        <w:rPr/>
        <w:t>—</w:t>
      </w:r>
      <w:r>
        <w:rPr>
          <w:spacing w:val="26"/>
        </w:rPr>
        <w:t> </w:t>
      </w:r>
      <w:r>
        <w:rPr/>
        <w:t>o</w:t>
      </w:r>
      <w:r>
        <w:rPr>
          <w:spacing w:val="25"/>
        </w:rPr>
        <w:t> </w:t>
      </w:r>
      <w:r>
        <w:rPr>
          <w:rFonts w:ascii="Arial" w:hAnsi="Arial"/>
          <w:i/>
        </w:rPr>
        <w:t>Sigma</w:t>
      </w:r>
      <w:r>
        <w:rPr>
          <w:rFonts w:ascii="Arial" w:hAnsi="Arial"/>
          <w:i/>
          <w:spacing w:val="26"/>
        </w:rPr>
        <w:t> </w:t>
      </w:r>
      <w:r>
        <w:rPr>
          <w:rFonts w:ascii="Arial" w:hAnsi="Arial"/>
          <w:i/>
        </w:rPr>
        <w:t>Command</w:t>
      </w:r>
      <w:r>
        <w:rPr>
          <w:rFonts w:ascii="Arial" w:hAnsi="Arial"/>
          <w:i/>
          <w:spacing w:val="25"/>
        </w:rPr>
        <w:t> </w:t>
      </w:r>
      <w:r>
        <w:rPr>
          <w:rFonts w:ascii="Arial" w:hAnsi="Arial"/>
          <w:i/>
        </w:rPr>
        <w:t>Line</w:t>
      </w:r>
      <w:r>
        <w:rPr>
          <w:rFonts w:ascii="Arial" w:hAnsi="Arial"/>
          <w:i/>
          <w:spacing w:val="26"/>
        </w:rPr>
        <w:t> </w:t>
      </w:r>
      <w:r>
        <w:rPr>
          <w:rFonts w:ascii="Arial" w:hAnsi="Arial"/>
          <w:i/>
        </w:rPr>
        <w:t>Interface</w:t>
      </w:r>
      <w:r>
        <w:rPr>
          <w:rFonts w:ascii="Arial" w:hAnsi="Arial"/>
          <w:i/>
          <w:spacing w:val="30"/>
        </w:rPr>
        <w:t> </w:t>
      </w:r>
      <w:r>
        <w:rPr/>
        <w:t>(CLI).</w:t>
      </w:r>
      <w:r>
        <w:rPr>
          <w:spacing w:val="26"/>
        </w:rPr>
        <w:t> </w:t>
      </w:r>
      <w:r>
        <w:rPr/>
        <w:t>Com</w:t>
      </w:r>
      <w:r>
        <w:rPr>
          <w:spacing w:val="25"/>
        </w:rPr>
        <w:t> </w:t>
      </w:r>
      <w:r>
        <w:rPr/>
        <w:t>ele</w:t>
      </w:r>
      <w:r>
        <w:rPr>
          <w:spacing w:val="26"/>
        </w:rPr>
        <w:t> </w:t>
      </w:r>
      <w:r>
        <w:rPr/>
        <w:t>é</w:t>
      </w:r>
      <w:r>
        <w:rPr>
          <w:spacing w:val="26"/>
        </w:rPr>
        <w:t> </w:t>
      </w:r>
      <w:r>
        <w:rPr/>
        <w:t>possível</w:t>
      </w:r>
      <w:r>
        <w:rPr>
          <w:spacing w:val="25"/>
        </w:rPr>
        <w:t> </w:t>
      </w:r>
      <w:r>
        <w:rPr/>
        <w:t>converter</w:t>
      </w:r>
      <w:r>
        <w:rPr>
          <w:spacing w:val="26"/>
        </w:rPr>
        <w:t> </w:t>
      </w:r>
      <w:r>
        <w:rPr/>
        <w:t>as</w:t>
      </w:r>
      <w:r>
        <w:rPr>
          <w:spacing w:val="26"/>
        </w:rPr>
        <w:t> </w:t>
      </w:r>
      <w:r>
        <w:rPr/>
        <w:t>regras </w:t>
      </w:r>
      <w:r>
        <w:rPr>
          <w:rFonts w:ascii="Arial" w:hAnsi="Arial"/>
          <w:i/>
        </w:rPr>
        <w:t>Sigma</w:t>
      </w:r>
      <w:r>
        <w:rPr>
          <w:rFonts w:ascii="Arial" w:hAnsi="Arial"/>
          <w:i/>
          <w:spacing w:val="39"/>
        </w:rPr>
        <w:t> </w:t>
      </w:r>
      <w:r>
        <w:rPr/>
        <w:t>para</w:t>
      </w:r>
      <w:r>
        <w:rPr>
          <w:spacing w:val="39"/>
        </w:rPr>
        <w:t> </w:t>
      </w:r>
      <w:r>
        <w:rPr/>
        <w:t>as</w:t>
      </w:r>
      <w:r>
        <w:rPr>
          <w:spacing w:val="40"/>
        </w:rPr>
        <w:t> </w:t>
      </w:r>
      <w:r>
        <w:rPr/>
        <w:t>regras</w:t>
      </w:r>
      <w:r>
        <w:rPr>
          <w:spacing w:val="38"/>
        </w:rPr>
        <w:t> </w:t>
      </w:r>
      <w:r>
        <w:rPr/>
        <w:t>usadas</w:t>
      </w:r>
      <w:r>
        <w:rPr>
          <w:spacing w:val="40"/>
        </w:rPr>
        <w:t> </w:t>
      </w:r>
      <w:r>
        <w:rPr/>
        <w:t>no</w:t>
      </w:r>
      <w:r>
        <w:rPr>
          <w:spacing w:val="39"/>
        </w:rPr>
        <w:t> </w:t>
      </w:r>
      <w:r>
        <w:rPr/>
        <w:t>SIEM</w:t>
      </w:r>
      <w:r>
        <w:rPr>
          <w:spacing w:val="40"/>
        </w:rPr>
        <w:t> </w:t>
      </w:r>
      <w:r>
        <w:rPr/>
        <w:t>de</w:t>
      </w:r>
      <w:r>
        <w:rPr>
          <w:spacing w:val="38"/>
        </w:rPr>
        <w:t> </w:t>
      </w:r>
      <w:r>
        <w:rPr/>
        <w:t>interesse</w:t>
      </w:r>
      <w:r>
        <w:rPr>
          <w:spacing w:val="40"/>
        </w:rPr>
        <w:t> </w:t>
      </w:r>
      <w:r>
        <w:rPr/>
        <w:t>do</w:t>
      </w:r>
      <w:r>
        <w:rPr>
          <w:spacing w:val="39"/>
        </w:rPr>
        <w:t> </w:t>
      </w:r>
      <w:r>
        <w:rPr/>
        <w:t>usuário;</w:t>
      </w:r>
      <w:r>
        <w:rPr>
          <w:spacing w:val="40"/>
        </w:rPr>
        <w:t> </w:t>
      </w:r>
      <w:r>
        <w:rPr>
          <w:rFonts w:ascii="Arial" w:hAnsi="Arial"/>
          <w:i/>
        </w:rPr>
        <w:t>Elasticsearch</w:t>
      </w:r>
      <w:r>
        <w:rPr/>
        <w:t>,</w:t>
      </w:r>
      <w:r>
        <w:rPr>
          <w:spacing w:val="39"/>
        </w:rPr>
        <w:t> </w:t>
      </w:r>
      <w:r>
        <w:rPr>
          <w:rFonts w:ascii="Arial" w:hAnsi="Arial"/>
          <w:i/>
          <w:spacing w:val="-2"/>
        </w:rPr>
        <w:t>CrowdStrike</w:t>
      </w:r>
      <w:r>
        <w:rPr>
          <w:spacing w:val="-2"/>
        </w:rPr>
        <w:t>,</w:t>
      </w:r>
    </w:p>
    <w:p>
      <w:pPr>
        <w:tabs>
          <w:tab w:pos="564" w:val="left" w:leader="none"/>
        </w:tabs>
        <w:spacing w:line="297" w:lineRule="auto" w:before="22"/>
        <w:ind w:left="564" w:right="1131" w:hanging="281"/>
        <w:jc w:val="left"/>
        <w:rPr>
          <w:sz w:val="19"/>
        </w:rPr>
      </w:pPr>
      <w:r>
        <w:rPr>
          <w:spacing w:val="-10"/>
          <w:w w:val="105"/>
          <w:position w:val="8"/>
          <w:sz w:val="14"/>
        </w:rPr>
        <w:t>2</w:t>
      </w:r>
      <w:r>
        <w:rPr>
          <w:position w:val="8"/>
          <w:sz w:val="14"/>
        </w:rPr>
        <w:tab/>
      </w:r>
      <w:bookmarkStart w:name="_bookmark58" w:id="79"/>
      <w:bookmarkEnd w:id="79"/>
      <w:r>
        <w:rPr>
          <w:position w:val="8"/>
          <w:sz w:val="14"/>
        </w:rPr>
      </w:r>
      <w:r>
        <w:rPr>
          <w:w w:val="105"/>
          <w:sz w:val="19"/>
        </w:rPr>
        <w:t>Uma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regra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YARA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é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um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arquivo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extensão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“.yar”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contido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expressões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lógicas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usadas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para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classi-ficar e identificar amostras de </w:t>
      </w:r>
      <w:r>
        <w:rPr>
          <w:rFonts w:ascii="Arial" w:hAnsi="Arial"/>
          <w:i/>
          <w:w w:val="105"/>
          <w:sz w:val="19"/>
        </w:rPr>
        <w:t>malware </w:t>
      </w:r>
      <w:r>
        <w:rPr>
          <w:w w:val="105"/>
          <w:sz w:val="19"/>
        </w:rPr>
        <w:t>(</w:t>
      </w:r>
      <w:hyperlink w:history="true" w:anchor="_bookmark161">
        <w:r>
          <w:rPr>
            <w:w w:val="105"/>
            <w:sz w:val="19"/>
          </w:rPr>
          <w:t>PICUS SECURITY</w:t>
        </w:r>
      </w:hyperlink>
      <w:r>
        <w:rPr>
          <w:w w:val="105"/>
          <w:sz w:val="19"/>
        </w:rPr>
        <w:t>, </w:t>
      </w:r>
      <w:hyperlink w:history="true" w:anchor="_bookmark161">
        <w:r>
          <w:rPr>
            <w:w w:val="105"/>
            <w:sz w:val="19"/>
          </w:rPr>
          <w:t>2025</w:t>
        </w:r>
      </w:hyperlink>
      <w:r>
        <w:rPr>
          <w:w w:val="105"/>
          <w:sz w:val="19"/>
        </w:rPr>
        <w:t>).</w:t>
      </w:r>
    </w:p>
    <w:p>
      <w:pPr>
        <w:spacing w:after="0" w:line="297" w:lineRule="auto"/>
        <w:jc w:val="left"/>
        <w:rPr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spacing w:line="355" w:lineRule="auto" w:before="125"/>
        <w:ind w:left="283" w:right="1131" w:firstLine="0"/>
        <w:jc w:val="left"/>
        <w:rPr>
          <w:sz w:val="21"/>
        </w:rPr>
      </w:pPr>
      <w:r>
        <w:rPr>
          <w:rFonts w:ascii="Arial" w:hAnsi="Arial"/>
          <w:i/>
          <w:sz w:val="21"/>
        </w:rPr>
        <w:t>IBM QRadar AQL </w:t>
      </w:r>
      <w:r>
        <w:rPr>
          <w:sz w:val="21"/>
        </w:rPr>
        <w:t>e </w:t>
      </w:r>
      <w:r>
        <w:rPr>
          <w:rFonts w:ascii="Arial" w:hAnsi="Arial"/>
          <w:i/>
          <w:sz w:val="21"/>
        </w:rPr>
        <w:t>Splunk</w:t>
      </w:r>
      <w:r>
        <w:rPr>
          <w:rFonts w:ascii="Arial" w:hAnsi="Arial"/>
          <w:i/>
          <w:spacing w:val="32"/>
          <w:sz w:val="21"/>
        </w:rPr>
        <w:t> </w:t>
      </w:r>
      <w:r>
        <w:rPr>
          <w:sz w:val="21"/>
        </w:rPr>
        <w:t>são algumas marcas registradas para as quais essa integração está </w:t>
      </w:r>
      <w:r>
        <w:rPr>
          <w:spacing w:val="-2"/>
          <w:sz w:val="21"/>
        </w:rPr>
        <w:t>disponível.</w:t>
      </w:r>
    </w:p>
    <w:p>
      <w:pPr>
        <w:pStyle w:val="BodyText"/>
        <w:spacing w:before="194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2.3.1 Sigma e a mitigação de ameaças" w:id="80"/>
      <w:bookmarkEnd w:id="80"/>
      <w:r>
        <w:rPr/>
      </w:r>
      <w:bookmarkStart w:name="_bookmark59" w:id="81"/>
      <w:bookmarkEnd w:id="81"/>
      <w:r>
        <w:rPr/>
      </w:r>
      <w:r>
        <w:rPr>
          <w:sz w:val="21"/>
        </w:rPr>
        <w:t>Sigma</w:t>
      </w:r>
      <w:r>
        <w:rPr>
          <w:spacing w:val="8"/>
          <w:sz w:val="21"/>
        </w:rPr>
        <w:t> </w:t>
      </w:r>
      <w:r>
        <w:rPr>
          <w:sz w:val="21"/>
        </w:rPr>
        <w:t>e</w:t>
      </w:r>
      <w:r>
        <w:rPr>
          <w:spacing w:val="9"/>
          <w:sz w:val="21"/>
        </w:rPr>
        <w:t> </w:t>
      </w:r>
      <w:r>
        <w:rPr>
          <w:sz w:val="21"/>
        </w:rPr>
        <w:t>a</w:t>
      </w:r>
      <w:r>
        <w:rPr>
          <w:spacing w:val="9"/>
          <w:sz w:val="21"/>
        </w:rPr>
        <w:t> </w:t>
      </w:r>
      <w:r>
        <w:rPr>
          <w:sz w:val="21"/>
        </w:rPr>
        <w:t>mitigação</w:t>
      </w:r>
      <w:r>
        <w:rPr>
          <w:spacing w:val="9"/>
          <w:sz w:val="21"/>
        </w:rPr>
        <w:t> </w:t>
      </w:r>
      <w:r>
        <w:rPr>
          <w:sz w:val="21"/>
        </w:rPr>
        <w:t>de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ameaças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As regras </w:t>
      </w:r>
      <w:r>
        <w:rPr>
          <w:rFonts w:ascii="Arial" w:hAnsi="Arial"/>
          <w:i/>
        </w:rPr>
        <w:t>Sigma </w:t>
      </w:r>
      <w:r>
        <w:rPr/>
        <w:t>formam um conjunto estruturado de princípios e métodos essenciais para o sucesso da investigação focada em determinar as ameaças que podem prejudicar um </w:t>
      </w:r>
      <w:r>
        <w:rPr/>
        <w:t>ou mais sistemas (</w:t>
      </w:r>
      <w:r>
        <w:rPr>
          <w:rFonts w:ascii="Arial" w:hAnsi="Arial"/>
          <w:i/>
        </w:rPr>
        <w:t>Threat Hunting</w:t>
      </w:r>
      <w:r>
        <w:rPr/>
        <w:t>), oferecendo um padrão uniforme que orienta os profissionais de segurança na elaboração de regras criteriosas para detecção de ameaças ou anomalias. Se-gundo </w:t>
      </w:r>
      <w:hyperlink w:history="true" w:anchor="_bookmark133">
        <w:r>
          <w:rPr/>
          <w:t>Dimitrov e Nikolov</w:t>
        </w:r>
      </w:hyperlink>
      <w:r>
        <w:rPr/>
        <w:t> (</w:t>
      </w:r>
      <w:hyperlink w:history="true" w:anchor="_bookmark133">
        <w:r>
          <w:rPr/>
          <w:t>2025</w:t>
        </w:r>
      </w:hyperlink>
      <w:r>
        <w:rPr/>
        <w:t>), essas regras otimizam a identificação, avaliação e a resposta a incidentes, proporcionando decisões mais precisas e oportunas, além de uma base sólida para controlar vetores de ameaças, minimizar riscos e prevenir violações de dados. Dessa forma, as regras </w:t>
      </w:r>
      <w:r>
        <w:rPr>
          <w:rFonts w:ascii="Arial" w:hAnsi="Arial"/>
          <w:i/>
        </w:rPr>
        <w:t>Sigma </w:t>
      </w:r>
      <w:r>
        <w:rPr/>
        <w:t>constituem o alicerce de uma estratégia de segurança proativa e resiliente, capaz de antecipar e mitigar possíveis ataques de forma sustentável.</w:t>
      </w:r>
    </w:p>
    <w:p>
      <w:pPr>
        <w:pStyle w:val="BodyText"/>
        <w:spacing w:line="355" w:lineRule="auto" w:before="11"/>
        <w:ind w:left="283" w:right="1131" w:firstLine="708"/>
        <w:jc w:val="both"/>
      </w:pPr>
      <w:r>
        <w:rPr/>
        <w:t>A caça a ameaças é um processo defensivo proativo que visa descobrir e neutralizar in-vasores, mapeando vulnerabilidades e antecipando movimentos adversos por meio da análise contínua de comportamentos anômalos e incidentes em curso. Nesse cenário, as regras </w:t>
      </w:r>
      <w:r>
        <w:rPr>
          <w:rFonts w:ascii="Arial" w:hAnsi="Arial"/>
          <w:i/>
        </w:rPr>
        <w:t>Sigma</w:t>
      </w:r>
      <w:r>
        <w:rPr/>
        <w:t>, desde sua padronização, em 2017, desempenham um papel fundamental ao oferecer uma </w:t>
      </w:r>
      <w:r>
        <w:rPr/>
        <w:t>lin-guagem comum para correlação de eventos em múltiplas plataformas SIEM, unificando dados</w:t>
      </w:r>
      <w:r>
        <w:rPr>
          <w:spacing w:val="80"/>
        </w:rPr>
        <w:t> </w:t>
      </w:r>
      <w:r>
        <w:rPr/>
        <w:t>de sistemas heterogêneos e acelerando a detecção de padrões suspeitos. Conforme demons-trado por </w:t>
      </w:r>
      <w:hyperlink w:history="true" w:anchor="_bookmark133">
        <w:r>
          <w:rPr/>
          <w:t>Dimitrov e Nikolov</w:t>
        </w:r>
      </w:hyperlink>
      <w:r>
        <w:rPr/>
        <w:t> (</w:t>
      </w:r>
      <w:hyperlink w:history="true" w:anchor="_bookmark133">
        <w:r>
          <w:rPr/>
          <w:t>2025</w:t>
        </w:r>
      </w:hyperlink>
      <w:r>
        <w:rPr/>
        <w:t>), essa unificação reduz significativamente a carga de trabalho manual dos analistas, permitindo identificar ameaças ainda na fase inicial de comprometimento, elevando a eficácia das operações de </w:t>
      </w:r>
      <w:r>
        <w:rPr>
          <w:rFonts w:ascii="Arial" w:hAnsi="Arial"/>
          <w:i/>
        </w:rPr>
        <w:t>Threat Hunting</w:t>
      </w:r>
      <w:r>
        <w:rPr/>
        <w:t>, ou “caça a ameaças”.</w:t>
      </w:r>
    </w:p>
    <w:p>
      <w:pPr>
        <w:pStyle w:val="BodyText"/>
        <w:spacing w:line="355" w:lineRule="auto" w:before="10"/>
        <w:ind w:left="283" w:right="1131" w:firstLine="708"/>
        <w:jc w:val="both"/>
      </w:pPr>
      <w:r>
        <w:rPr/>
        <w:t>No</w:t>
      </w:r>
      <w:r>
        <w:rPr>
          <w:spacing w:val="-1"/>
        </w:rPr>
        <w:t> </w:t>
      </w:r>
      <w:r>
        <w:rPr/>
        <w:t>entanto,</w:t>
      </w:r>
      <w:r>
        <w:rPr>
          <w:spacing w:val="-1"/>
        </w:rPr>
        <w:t> </w:t>
      </w:r>
      <w:r>
        <w:rPr/>
        <w:t>ainda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aplicação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regras</w:t>
      </w:r>
      <w:r>
        <w:rPr>
          <w:spacing w:val="-1"/>
        </w:rPr>
        <w:t> </w:t>
      </w:r>
      <w:r>
        <w:rPr>
          <w:rFonts w:ascii="Arial" w:hAnsi="Arial"/>
          <w:i/>
        </w:rPr>
        <w:t>Sigma </w:t>
      </w:r>
      <w:r>
        <w:rPr/>
        <w:t>viabilize</w:t>
      </w:r>
      <w:r>
        <w:rPr>
          <w:spacing w:val="-1"/>
        </w:rPr>
        <w:t> </w:t>
      </w:r>
      <w:r>
        <w:rPr/>
        <w:t>inúmeros</w:t>
      </w:r>
      <w:r>
        <w:rPr>
          <w:spacing w:val="-1"/>
        </w:rPr>
        <w:t> </w:t>
      </w:r>
      <w:r>
        <w:rPr/>
        <w:t>cenários</w:t>
      </w:r>
      <w:r>
        <w:rPr>
          <w:spacing w:val="-1"/>
        </w:rPr>
        <w:t> </w:t>
      </w:r>
      <w:r>
        <w:rPr/>
        <w:t>benquis-tos, vale ressaltar que, ainda assim, os SIEMs continuarão sendo heterogêneos, pois utilizam formatos e padrões de dados diferentes — situação inclusive de eventos de diferentes dispositi-vos. As regras </w:t>
      </w:r>
      <w:r>
        <w:rPr>
          <w:rFonts w:ascii="Arial" w:hAnsi="Arial"/>
          <w:i/>
        </w:rPr>
        <w:t>Sigma </w:t>
      </w:r>
      <w:r>
        <w:rPr/>
        <w:t>surgem como uma forma de expressar a regra ou a ameaça e o que deve ser buscado, mas ainda precisa ser convertida para o SIEM de destino (através do CLI), que já possui suas próprias regras.</w:t>
      </w:r>
    </w:p>
    <w:p>
      <w:pPr>
        <w:pStyle w:val="BodyText"/>
        <w:spacing w:before="199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2.3.2 Estrutura" w:id="82"/>
      <w:bookmarkEnd w:id="82"/>
      <w:r>
        <w:rPr/>
      </w:r>
      <w:bookmarkStart w:name="_bookmark60" w:id="83"/>
      <w:bookmarkEnd w:id="83"/>
      <w:r>
        <w:rPr/>
      </w:r>
      <w:r>
        <w:rPr>
          <w:spacing w:val="-2"/>
          <w:sz w:val="21"/>
        </w:rPr>
        <w:t>Estrutura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As regras </w:t>
      </w:r>
      <w:r>
        <w:rPr>
          <w:rFonts w:ascii="Arial" w:hAnsi="Arial"/>
          <w:i/>
        </w:rPr>
        <w:t>Sigma </w:t>
      </w:r>
      <w:r>
        <w:rPr/>
        <w:t>são arquivos YAML contidos de informações que viabilizam a detecção de comportamento estranho ou malicioso quando da inspeção de arquivos de </w:t>
      </w:r>
      <w:r>
        <w:rPr>
          <w:rFonts w:ascii="Arial" w:hAnsi="Arial"/>
          <w:i/>
        </w:rPr>
        <w:t>logs </w:t>
      </w:r>
      <w:r>
        <w:rPr/>
        <w:t>dentro do contexto de um SIEM (</w:t>
      </w:r>
      <w:hyperlink w:history="true" w:anchor="_bookmark175">
        <w:r>
          <w:rPr/>
          <w:t>SIGMAHQ</w:t>
        </w:r>
      </w:hyperlink>
      <w:r>
        <w:rPr/>
        <w:t>, </w:t>
      </w:r>
      <w:hyperlink w:history="true" w:anchor="_bookmark175">
        <w:r>
          <w:rPr/>
          <w:t>2025c</w:t>
        </w:r>
      </w:hyperlink>
      <w:r>
        <w:rPr/>
        <w:t>).</w:t>
      </w:r>
    </w:p>
    <w:p>
      <w:pPr>
        <w:pStyle w:val="BodyText"/>
        <w:spacing w:line="355" w:lineRule="auto" w:before="3"/>
        <w:ind w:left="283" w:right="1131" w:firstLine="708"/>
        <w:jc w:val="both"/>
      </w:pPr>
      <w:r>
        <w:rPr/>
        <w:t>A compreensão da estrutura de uma regra </w:t>
      </w:r>
      <w:r>
        <w:rPr>
          <w:rFonts w:ascii="Arial" w:hAnsi="Arial"/>
          <w:i/>
        </w:rPr>
        <w:t>Sigma </w:t>
      </w:r>
      <w:r>
        <w:rPr/>
        <w:t>e como é usada para detecção faz-se importante em razão de que parte da metodologia envolverá selecionar as informações mais críticas das regras e avaliá-las.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before="125"/>
        <w:ind w:left="992"/>
      </w:pPr>
      <w:r>
        <w:rPr/>
        <w:t>As</w:t>
      </w:r>
      <w:r>
        <w:rPr>
          <w:spacing w:val="12"/>
        </w:rPr>
        <w:t> </w:t>
      </w:r>
      <w:r>
        <w:rPr/>
        <w:t>regras</w:t>
      </w:r>
      <w:r>
        <w:rPr>
          <w:spacing w:val="13"/>
        </w:rPr>
        <w:t> </w:t>
      </w:r>
      <w:r>
        <w:rPr/>
        <w:t>são</w:t>
      </w:r>
      <w:r>
        <w:rPr>
          <w:spacing w:val="13"/>
        </w:rPr>
        <w:t> </w:t>
      </w:r>
      <w:r>
        <w:rPr/>
        <w:t>divididas</w:t>
      </w:r>
      <w:r>
        <w:rPr>
          <w:spacing w:val="13"/>
        </w:rPr>
        <w:t> </w:t>
      </w:r>
      <w:r>
        <w:rPr/>
        <w:t>em</w:t>
      </w:r>
      <w:r>
        <w:rPr>
          <w:spacing w:val="12"/>
        </w:rPr>
        <w:t> </w:t>
      </w:r>
      <w:r>
        <w:rPr/>
        <w:t>três</w:t>
      </w:r>
      <w:r>
        <w:rPr>
          <w:spacing w:val="13"/>
        </w:rPr>
        <w:t> </w:t>
      </w:r>
      <w:r>
        <w:rPr/>
        <w:t>grupos</w:t>
      </w:r>
      <w:r>
        <w:rPr>
          <w:spacing w:val="13"/>
        </w:rPr>
        <w:t> </w:t>
      </w:r>
      <w:r>
        <w:rPr/>
        <w:t>principais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instruções</w:t>
      </w:r>
      <w:r>
        <w:rPr>
          <w:spacing w:val="12"/>
        </w:rPr>
        <w:t> </w:t>
      </w:r>
      <w:r>
        <w:rPr/>
        <w:t>(</w:t>
      </w:r>
      <w:hyperlink w:history="true" w:anchor="_bookmark175">
        <w:r>
          <w:rPr/>
          <w:t>SIGMAHQ</w:t>
        </w:r>
      </w:hyperlink>
      <w:r>
        <w:rPr/>
        <w:t>,</w:t>
      </w:r>
      <w:r>
        <w:rPr>
          <w:spacing w:val="13"/>
        </w:rPr>
        <w:t> </w:t>
      </w:r>
      <w:hyperlink w:history="true" w:anchor="_bookmark175">
        <w:r>
          <w:rPr>
            <w:spacing w:val="-2"/>
          </w:rPr>
          <w:t>2025c</w:t>
        </w:r>
      </w:hyperlink>
      <w:r>
        <w:rPr>
          <w:spacing w:val="-2"/>
        </w:rPr>
        <w:t>):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0" w:lineRule="auto" w:before="0" w:after="0"/>
        <w:ind w:left="1133" w:right="0" w:hanging="192"/>
        <w:jc w:val="left"/>
        <w:rPr>
          <w:sz w:val="21"/>
        </w:rPr>
      </w:pPr>
      <w:r>
        <w:rPr>
          <w:sz w:val="21"/>
        </w:rPr>
        <w:t>Detecção</w:t>
      </w:r>
      <w:r>
        <w:rPr>
          <w:spacing w:val="15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i/>
          <w:sz w:val="21"/>
        </w:rPr>
        <w:t>detection</w:t>
      </w:r>
      <w:r>
        <w:rPr>
          <w:sz w:val="21"/>
        </w:rPr>
        <w:t>):</w:t>
      </w:r>
      <w:r>
        <w:rPr>
          <w:spacing w:val="16"/>
          <w:sz w:val="21"/>
        </w:rPr>
        <w:t> </w:t>
      </w:r>
      <w:r>
        <w:rPr>
          <w:sz w:val="21"/>
        </w:rPr>
        <w:t>qual</w:t>
      </w:r>
      <w:r>
        <w:rPr>
          <w:spacing w:val="16"/>
          <w:sz w:val="21"/>
        </w:rPr>
        <w:t> </w:t>
      </w:r>
      <w:r>
        <w:rPr>
          <w:sz w:val="21"/>
        </w:rPr>
        <w:t>comportamento</w:t>
      </w:r>
      <w:r>
        <w:rPr>
          <w:spacing w:val="15"/>
          <w:sz w:val="21"/>
        </w:rPr>
        <w:t> </w:t>
      </w:r>
      <w:r>
        <w:rPr>
          <w:sz w:val="21"/>
        </w:rPr>
        <w:t>malicioso</w:t>
      </w:r>
      <w:r>
        <w:rPr>
          <w:spacing w:val="16"/>
          <w:sz w:val="21"/>
        </w:rPr>
        <w:t> </w:t>
      </w:r>
      <w:r>
        <w:rPr>
          <w:sz w:val="21"/>
        </w:rPr>
        <w:t>a</w:t>
      </w:r>
      <w:r>
        <w:rPr>
          <w:spacing w:val="16"/>
          <w:sz w:val="21"/>
        </w:rPr>
        <w:t> </w:t>
      </w:r>
      <w:r>
        <w:rPr>
          <w:sz w:val="21"/>
        </w:rPr>
        <w:t>regra</w:t>
      </w:r>
      <w:r>
        <w:rPr>
          <w:spacing w:val="15"/>
          <w:sz w:val="21"/>
        </w:rPr>
        <w:t> </w:t>
      </w:r>
      <w:r>
        <w:rPr>
          <w:sz w:val="21"/>
        </w:rPr>
        <w:t>está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procurando;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0" w:lineRule="auto" w:before="0" w:after="0"/>
        <w:ind w:left="1133" w:right="0" w:hanging="192"/>
        <w:jc w:val="left"/>
        <w:rPr>
          <w:sz w:val="21"/>
        </w:rPr>
      </w:pPr>
      <w:r>
        <w:rPr>
          <w:sz w:val="21"/>
        </w:rPr>
        <w:t>Fonte</w:t>
      </w:r>
      <w:r>
        <w:rPr>
          <w:spacing w:val="9"/>
          <w:sz w:val="21"/>
        </w:rPr>
        <w:t> </w:t>
      </w:r>
      <w:r>
        <w:rPr>
          <w:sz w:val="21"/>
        </w:rPr>
        <w:t>do</w:t>
      </w:r>
      <w:r>
        <w:rPr>
          <w:spacing w:val="10"/>
          <w:sz w:val="21"/>
        </w:rPr>
        <w:t> </w:t>
      </w:r>
      <w:r>
        <w:rPr>
          <w:sz w:val="21"/>
        </w:rPr>
        <w:t>log</w:t>
      </w:r>
      <w:r>
        <w:rPr>
          <w:spacing w:val="10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i/>
          <w:sz w:val="21"/>
        </w:rPr>
        <w:t>logsource</w:t>
      </w:r>
      <w:r>
        <w:rPr>
          <w:sz w:val="21"/>
        </w:rPr>
        <w:t>):</w:t>
      </w:r>
      <w:r>
        <w:rPr>
          <w:spacing w:val="10"/>
          <w:sz w:val="21"/>
        </w:rPr>
        <w:t> </w:t>
      </w:r>
      <w:r>
        <w:rPr>
          <w:sz w:val="21"/>
        </w:rPr>
        <w:t>quais</w:t>
      </w:r>
      <w:r>
        <w:rPr>
          <w:spacing w:val="10"/>
          <w:sz w:val="21"/>
        </w:rPr>
        <w:t> </w:t>
      </w:r>
      <w:r>
        <w:rPr>
          <w:sz w:val="21"/>
        </w:rPr>
        <w:t>tipos</w:t>
      </w:r>
      <w:r>
        <w:rPr>
          <w:spacing w:val="9"/>
          <w:sz w:val="21"/>
        </w:rPr>
        <w:t> </w:t>
      </w:r>
      <w:r>
        <w:rPr>
          <w:sz w:val="21"/>
        </w:rPr>
        <w:t>de</w:t>
      </w:r>
      <w:r>
        <w:rPr>
          <w:spacing w:val="10"/>
          <w:sz w:val="21"/>
        </w:rPr>
        <w:t> </w:t>
      </w:r>
      <w:r>
        <w:rPr>
          <w:sz w:val="21"/>
        </w:rPr>
        <w:t>logs</w:t>
      </w:r>
      <w:r>
        <w:rPr>
          <w:spacing w:val="10"/>
          <w:sz w:val="21"/>
        </w:rPr>
        <w:t> </w:t>
      </w:r>
      <w:r>
        <w:rPr>
          <w:sz w:val="21"/>
        </w:rPr>
        <w:t>a</w:t>
      </w:r>
      <w:r>
        <w:rPr>
          <w:spacing w:val="10"/>
          <w:sz w:val="21"/>
        </w:rPr>
        <w:t> </w:t>
      </w:r>
      <w:r>
        <w:rPr>
          <w:sz w:val="21"/>
        </w:rPr>
        <w:t>detecção</w:t>
      </w:r>
      <w:r>
        <w:rPr>
          <w:spacing w:val="10"/>
          <w:sz w:val="21"/>
        </w:rPr>
        <w:t> </w:t>
      </w:r>
      <w:r>
        <w:rPr>
          <w:sz w:val="21"/>
        </w:rPr>
        <w:t>deve</w:t>
      </w:r>
      <w:r>
        <w:rPr>
          <w:spacing w:val="9"/>
          <w:sz w:val="21"/>
        </w:rPr>
        <w:t> </w:t>
      </w:r>
      <w:r>
        <w:rPr>
          <w:sz w:val="21"/>
        </w:rPr>
        <w:t>procurar;</w:t>
      </w:r>
      <w:r>
        <w:rPr>
          <w:spacing w:val="10"/>
          <w:sz w:val="21"/>
        </w:rPr>
        <w:t> </w:t>
      </w:r>
      <w:r>
        <w:rPr>
          <w:spacing w:val="-10"/>
          <w:sz w:val="21"/>
        </w:rPr>
        <w:t>e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0" w:lineRule="auto" w:before="0" w:after="0"/>
        <w:ind w:left="1133" w:right="0" w:hanging="192"/>
        <w:jc w:val="left"/>
        <w:rPr>
          <w:sz w:val="21"/>
        </w:rPr>
      </w:pPr>
      <w:r>
        <w:rPr>
          <w:sz w:val="21"/>
        </w:rPr>
        <w:t>Metadados</w:t>
      </w:r>
      <w:r>
        <w:rPr>
          <w:spacing w:val="11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i/>
          <w:sz w:val="21"/>
        </w:rPr>
        <w:t>title</w:t>
      </w:r>
      <w:r>
        <w:rPr>
          <w:sz w:val="21"/>
        </w:rPr>
        <w:t>,</w:t>
      </w:r>
      <w:r>
        <w:rPr>
          <w:spacing w:val="12"/>
          <w:sz w:val="21"/>
        </w:rPr>
        <w:t> </w:t>
      </w:r>
      <w:r>
        <w:rPr>
          <w:rFonts w:ascii="Arial" w:hAnsi="Arial"/>
          <w:i/>
          <w:sz w:val="21"/>
        </w:rPr>
        <w:t>id</w:t>
      </w:r>
      <w:r>
        <w:rPr>
          <w:sz w:val="21"/>
        </w:rPr>
        <w:t>,</w:t>
      </w:r>
      <w:r>
        <w:rPr>
          <w:spacing w:val="11"/>
          <w:sz w:val="21"/>
        </w:rPr>
        <w:t> </w:t>
      </w:r>
      <w:r>
        <w:rPr>
          <w:rFonts w:ascii="Arial" w:hAnsi="Arial"/>
          <w:i/>
          <w:sz w:val="21"/>
        </w:rPr>
        <w:t>status</w:t>
      </w:r>
      <w:r>
        <w:rPr>
          <w:sz w:val="21"/>
        </w:rPr>
        <w:t>,</w:t>
      </w:r>
      <w:r>
        <w:rPr>
          <w:spacing w:val="12"/>
          <w:sz w:val="21"/>
        </w:rPr>
        <w:t> </w:t>
      </w:r>
      <w:r>
        <w:rPr>
          <w:sz w:val="21"/>
        </w:rPr>
        <w:t>etc.):</w:t>
      </w:r>
      <w:r>
        <w:rPr>
          <w:spacing w:val="12"/>
          <w:sz w:val="21"/>
        </w:rPr>
        <w:t> </w:t>
      </w:r>
      <w:r>
        <w:rPr>
          <w:sz w:val="21"/>
        </w:rPr>
        <w:t>detalhes</w:t>
      </w:r>
      <w:r>
        <w:rPr>
          <w:spacing w:val="11"/>
          <w:sz w:val="21"/>
        </w:rPr>
        <w:t> </w:t>
      </w:r>
      <w:r>
        <w:rPr>
          <w:sz w:val="21"/>
        </w:rPr>
        <w:t>da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regra.</w:t>
      </w:r>
    </w:p>
    <w:p>
      <w:pPr>
        <w:pStyle w:val="BodyText"/>
        <w:spacing w:before="68"/>
      </w:pPr>
    </w:p>
    <w:p>
      <w:pPr>
        <w:pStyle w:val="BodyText"/>
        <w:spacing w:before="1"/>
        <w:ind w:left="992"/>
      </w:pPr>
      <w:r>
        <w:rPr/>
        <w:t>A</w:t>
      </w:r>
      <w:r>
        <w:rPr>
          <w:spacing w:val="-2"/>
        </w:rPr>
        <w:t> </w:t>
      </w:r>
      <w:r>
        <w:rPr/>
        <w:t>Figura</w:t>
      </w:r>
      <w:r>
        <w:rPr>
          <w:spacing w:val="-1"/>
        </w:rPr>
        <w:t> </w:t>
      </w:r>
      <w:hyperlink w:history="true" w:anchor="_bookmark61">
        <w:r>
          <w:rPr/>
          <w:t>1</w:t>
        </w:r>
      </w:hyperlink>
      <w:r>
        <w:rPr>
          <w:spacing w:val="-2"/>
        </w:rPr>
        <w:t> </w:t>
      </w:r>
      <w:r>
        <w:rPr/>
        <w:t>é</w:t>
      </w:r>
      <w:r>
        <w:rPr>
          <w:spacing w:val="-1"/>
        </w:rPr>
        <w:t> </w:t>
      </w:r>
      <w:r>
        <w:rPr/>
        <w:t>um</w:t>
      </w:r>
      <w:r>
        <w:rPr>
          <w:spacing w:val="-2"/>
        </w:rPr>
        <w:t> </w:t>
      </w:r>
      <w:r>
        <w:rPr/>
        <w:t>exemplo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regra</w:t>
      </w:r>
      <w:r>
        <w:rPr>
          <w:spacing w:val="-1"/>
        </w:rPr>
        <w:t> </w:t>
      </w:r>
      <w:r>
        <w:rPr>
          <w:rFonts w:ascii="Arial" w:hAnsi="Arial"/>
          <w:i/>
        </w:rPr>
        <w:t>Sigma </w:t>
      </w:r>
      <w:r>
        <w:rPr/>
        <w:t>que</w:t>
      </w:r>
      <w:r>
        <w:rPr>
          <w:spacing w:val="-2"/>
        </w:rPr>
        <w:t> </w:t>
      </w:r>
      <w:r>
        <w:rPr/>
        <w:t>está</w:t>
      </w:r>
      <w:r>
        <w:rPr>
          <w:spacing w:val="-1"/>
        </w:rPr>
        <w:t> </w:t>
      </w:r>
      <w:r>
        <w:rPr/>
        <w:t>disponível</w:t>
      </w:r>
      <w:r>
        <w:rPr>
          <w:spacing w:val="-2"/>
        </w:rPr>
        <w:t> </w:t>
      </w:r>
      <w:r>
        <w:rPr/>
        <w:t>na</w:t>
      </w:r>
      <w:r>
        <w:rPr>
          <w:spacing w:val="-1"/>
        </w:rPr>
        <w:t> </w:t>
      </w:r>
      <w:r>
        <w:rPr/>
        <w:t>página</w:t>
      </w:r>
      <w:r>
        <w:rPr>
          <w:spacing w:val="-2"/>
        </w:rPr>
        <w:t> </w:t>
      </w:r>
      <w:r>
        <w:rPr/>
        <w:t>oficial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projeto.</w:t>
      </w:r>
    </w:p>
    <w:p>
      <w:pPr>
        <w:pStyle w:val="BodyText"/>
        <w:spacing w:before="72"/>
      </w:pPr>
    </w:p>
    <w:p>
      <w:pPr>
        <w:spacing w:before="0"/>
        <w:ind w:left="0" w:right="848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1812188</wp:posOffset>
            </wp:positionH>
            <wp:positionV relativeFrom="paragraph">
              <wp:posOffset>177498</wp:posOffset>
            </wp:positionV>
            <wp:extent cx="4257675" cy="360616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61" w:id="84"/>
      <w:bookmarkEnd w:id="84"/>
      <w:r>
        <w:rPr/>
      </w:r>
      <w:r>
        <w:rPr>
          <w:rFonts w:ascii="Arial" w:hAnsi="Arial"/>
          <w:b/>
          <w:w w:val="105"/>
          <w:sz w:val="19"/>
        </w:rPr>
        <w:t>Figura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1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Exemplo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de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regra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i/>
          <w:w w:val="105"/>
          <w:sz w:val="19"/>
        </w:rPr>
        <w:t>Sigma</w:t>
      </w:r>
      <w:r>
        <w:rPr>
          <w:rFonts w:ascii="Arial" w:hAnsi="Arial"/>
          <w:b/>
          <w:i/>
          <w:spacing w:val="-7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(</w:t>
      </w:r>
      <w:hyperlink w:history="true" w:anchor="_bookmark175">
        <w:r>
          <w:rPr>
            <w:rFonts w:ascii="Arial" w:hAnsi="Arial"/>
            <w:b/>
            <w:w w:val="105"/>
            <w:sz w:val="19"/>
          </w:rPr>
          <w:t>SIGMAHQ</w:t>
        </w:r>
      </w:hyperlink>
      <w:r>
        <w:rPr>
          <w:rFonts w:ascii="Arial" w:hAnsi="Arial"/>
          <w:b/>
          <w:w w:val="105"/>
          <w:sz w:val="19"/>
        </w:rPr>
        <w:t>,</w:t>
      </w:r>
      <w:r>
        <w:rPr>
          <w:rFonts w:ascii="Arial" w:hAnsi="Arial"/>
          <w:b/>
          <w:spacing w:val="-11"/>
          <w:w w:val="105"/>
          <w:sz w:val="19"/>
        </w:rPr>
        <w:t> </w:t>
      </w:r>
      <w:hyperlink w:history="true" w:anchor="_bookmark175">
        <w:r>
          <w:rPr>
            <w:rFonts w:ascii="Arial" w:hAnsi="Arial"/>
            <w:b/>
            <w:spacing w:val="-2"/>
            <w:w w:val="105"/>
            <w:sz w:val="19"/>
          </w:rPr>
          <w:t>2025c</w:t>
        </w:r>
      </w:hyperlink>
      <w:r>
        <w:rPr>
          <w:rFonts w:ascii="Arial" w:hAnsi="Arial"/>
          <w:b/>
          <w:spacing w:val="-2"/>
          <w:w w:val="105"/>
          <w:sz w:val="19"/>
        </w:rPr>
        <w:t>)</w:t>
      </w:r>
    </w:p>
    <w:p>
      <w:pPr>
        <w:spacing w:before="31"/>
        <w:ind w:left="0" w:right="848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w w:val="105"/>
          <w:sz w:val="19"/>
        </w:rPr>
        <w:t>Fonte: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Captura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de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tela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da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página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i/>
          <w:w w:val="105"/>
          <w:sz w:val="19"/>
        </w:rPr>
        <w:t>Sigma</w:t>
      </w:r>
      <w:r>
        <w:rPr>
          <w:rFonts w:ascii="Arial" w:hAnsi="Arial"/>
          <w:b/>
          <w:i/>
          <w:spacing w:val="-12"/>
          <w:w w:val="105"/>
          <w:sz w:val="19"/>
        </w:rPr>
        <w:t> </w:t>
      </w:r>
      <w:r>
        <w:rPr>
          <w:rFonts w:ascii="Arial" w:hAnsi="Arial"/>
          <w:b/>
          <w:i/>
          <w:w w:val="105"/>
          <w:sz w:val="19"/>
        </w:rPr>
        <w:t>Rules</w:t>
      </w:r>
      <w:r>
        <w:rPr>
          <w:rFonts w:ascii="Arial" w:hAnsi="Arial"/>
          <w:b/>
          <w:i/>
          <w:spacing w:val="-6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em</w:t>
      </w:r>
      <w:r>
        <w:rPr>
          <w:rFonts w:ascii="Arial" w:hAnsi="Arial"/>
          <w:b/>
          <w:spacing w:val="-12"/>
          <w:w w:val="105"/>
          <w:sz w:val="19"/>
        </w:rPr>
        <w:t> </w:t>
      </w:r>
      <w:hyperlink w:history="true" w:anchor="_bookmark175">
        <w:r>
          <w:rPr>
            <w:rFonts w:ascii="Arial" w:hAnsi="Arial"/>
            <w:b/>
            <w:w w:val="105"/>
            <w:sz w:val="19"/>
          </w:rPr>
          <w:t>SigmaHQ</w:t>
        </w:r>
      </w:hyperlink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(</w:t>
      </w:r>
      <w:hyperlink w:history="true" w:anchor="_bookmark175">
        <w:r>
          <w:rPr>
            <w:rFonts w:ascii="Arial" w:hAnsi="Arial"/>
            <w:b/>
            <w:spacing w:val="-2"/>
            <w:w w:val="105"/>
            <w:sz w:val="19"/>
          </w:rPr>
          <w:t>2025c</w:t>
        </w:r>
      </w:hyperlink>
      <w:r>
        <w:rPr>
          <w:rFonts w:ascii="Arial" w:hAnsi="Arial"/>
          <w:b/>
          <w:spacing w:val="-2"/>
          <w:w w:val="105"/>
          <w:sz w:val="19"/>
        </w:rPr>
        <w:t>).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17"/>
        <w:rPr>
          <w:rFonts w:ascii="Arial"/>
          <w:b/>
          <w:sz w:val="19"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A seção de detecção é o coração da regra </w:t>
      </w:r>
      <w:r>
        <w:rPr>
          <w:rFonts w:ascii="Arial" w:hAnsi="Arial"/>
          <w:i/>
        </w:rPr>
        <w:t>Sigma</w:t>
      </w:r>
      <w:r>
        <w:rPr/>
        <w:t>, pois especifica o alvo da regra no vasto volume de </w:t>
      </w:r>
      <w:r>
        <w:rPr>
          <w:rFonts w:ascii="Arial" w:hAnsi="Arial"/>
          <w:i/>
        </w:rPr>
        <w:t>logs</w:t>
      </w:r>
      <w:r>
        <w:rPr/>
        <w:t>. Adiante neste trabalho este componente será mencionado como um dos principais para a análise da qualidade das regras geradas pelas IAs. Vale mencionar que, dentro da seção de detecção, existem instruções para a escrita, assim como qualquer linguagem de programação; no entanto, num primeiro momento, basta compreender o esqueleto principal. Sendo assim, a segunda peça mais importante da regra é a fonte dos </w:t>
      </w:r>
      <w:r>
        <w:rPr>
          <w:rFonts w:ascii="Arial" w:hAnsi="Arial"/>
          <w:i/>
        </w:rPr>
        <w:t>logs</w:t>
      </w:r>
      <w:r>
        <w:rPr/>
        <w:t>, o campo </w:t>
      </w:r>
      <w:r>
        <w:rPr>
          <w:rFonts w:ascii="Arial" w:hAnsi="Arial"/>
          <w:i/>
        </w:rPr>
        <w:t>logsource</w:t>
      </w:r>
      <w:r>
        <w:rPr/>
        <w:t>; nele se especifica qual o tipo de </w:t>
      </w:r>
      <w:r>
        <w:rPr>
          <w:rFonts w:ascii="Arial" w:hAnsi="Arial"/>
          <w:i/>
        </w:rPr>
        <w:t>log</w:t>
      </w:r>
      <w:r>
        <w:rPr>
          <w:rFonts w:ascii="Arial" w:hAnsi="Arial"/>
          <w:i/>
          <w:spacing w:val="22"/>
        </w:rPr>
        <w:t> </w:t>
      </w:r>
      <w:r>
        <w:rPr/>
        <w:t>deve ser canalizado pela regra — ao invés de varrer todos os </w:t>
      </w:r>
      <w:r>
        <w:rPr>
          <w:rFonts w:ascii="Arial" w:hAnsi="Arial"/>
          <w:i/>
        </w:rPr>
        <w:t>logs </w:t>
      </w:r>
      <w:r>
        <w:rPr/>
        <w:t>do SIEM. Por fim, as demais informações, os metadados, servem para guiar o usuário sobre o assunto da regra (</w:t>
      </w:r>
      <w:hyperlink w:history="true" w:anchor="_bookmark175">
        <w:r>
          <w:rPr/>
          <w:t>SIGMAHQ</w:t>
        </w:r>
      </w:hyperlink>
      <w:r>
        <w:rPr/>
        <w:t>, </w:t>
      </w:r>
      <w:hyperlink w:history="true" w:anchor="_bookmark175">
        <w:r>
          <w:rPr/>
          <w:t>2025c</w:t>
        </w:r>
      </w:hyperlink>
      <w:r>
        <w:rPr/>
        <w:t>).</w:t>
      </w:r>
    </w:p>
    <w:p>
      <w:pPr>
        <w:pStyle w:val="BodyText"/>
        <w:spacing w:line="355" w:lineRule="auto" w:before="10"/>
        <w:ind w:left="283" w:right="1131" w:firstLine="708"/>
        <w:jc w:val="both"/>
      </w:pPr>
      <w:r>
        <w:rPr/>
        <w:t>Para fins de orientação quando da criação de uma nova regra, é disponibilizado um esqueleto da regra com instruções (Figura </w:t>
      </w:r>
      <w:hyperlink w:history="true" w:anchor="_bookmark62">
        <w:r>
          <w:rPr/>
          <w:t>2</w:t>
        </w:r>
      </w:hyperlink>
      <w:r>
        <w:rPr/>
        <w:t>) no repositório </w:t>
      </w:r>
      <w:r>
        <w:rPr>
          <w:rFonts w:ascii="Arial" w:hAnsi="Arial"/>
          <w:i/>
        </w:rPr>
        <w:t>Sigma </w:t>
      </w:r>
      <w:r>
        <w:rPr/>
        <w:t>(</w:t>
      </w:r>
      <w:hyperlink w:history="true" w:anchor="_bookmark164">
        <w:r>
          <w:rPr/>
          <w:t>Roth</w:t>
        </w:r>
      </w:hyperlink>
      <w:r>
        <w:rPr/>
        <w:t>, </w:t>
      </w:r>
      <w:hyperlink w:history="true" w:anchor="_bookmark164">
        <w:r>
          <w:rPr/>
          <w:t>2022</w:t>
        </w:r>
      </w:hyperlink>
      <w:r>
        <w:rPr/>
        <w:t>).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spacing w:before="114"/>
        <w:ind w:left="2591" w:right="0" w:firstLine="0"/>
        <w:jc w:val="left"/>
        <w:rPr>
          <w:rFonts w:ascii="Arial" w:hAnsi="Arial"/>
          <w:b/>
          <w:sz w:val="19"/>
        </w:rPr>
      </w:pPr>
      <w:bookmarkStart w:name="_bookmark62" w:id="85"/>
      <w:bookmarkEnd w:id="85"/>
      <w:r>
        <w:rPr/>
      </w:r>
      <w:r>
        <w:rPr>
          <w:rFonts w:ascii="Arial" w:hAnsi="Arial"/>
          <w:b/>
          <w:w w:val="105"/>
          <w:sz w:val="19"/>
        </w:rPr>
        <w:t>Figura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2</w:t>
      </w:r>
      <w:r>
        <w:rPr>
          <w:rFonts w:ascii="Arial" w:hAnsi="Arial"/>
          <w:b/>
          <w:spacing w:val="-1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spacing w:val="-1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Exemplo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de</w:t>
      </w:r>
      <w:r>
        <w:rPr>
          <w:rFonts w:ascii="Arial" w:hAnsi="Arial"/>
          <w:b/>
          <w:spacing w:val="-1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regra</w:t>
      </w:r>
      <w:r>
        <w:rPr>
          <w:rFonts w:ascii="Arial" w:hAnsi="Arial"/>
          <w:b/>
          <w:spacing w:val="-10"/>
          <w:w w:val="105"/>
          <w:sz w:val="19"/>
        </w:rPr>
        <w:t> </w:t>
      </w:r>
      <w:r>
        <w:rPr>
          <w:rFonts w:ascii="Arial" w:hAnsi="Arial"/>
          <w:b/>
          <w:i/>
          <w:w w:val="105"/>
          <w:sz w:val="19"/>
        </w:rPr>
        <w:t>Sigma</w:t>
      </w:r>
      <w:r>
        <w:rPr>
          <w:rFonts w:ascii="Arial" w:hAnsi="Arial"/>
          <w:b/>
          <w:i/>
          <w:spacing w:val="-5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(</w:t>
      </w:r>
      <w:hyperlink w:history="true" w:anchor="_bookmark164">
        <w:r>
          <w:rPr>
            <w:rFonts w:ascii="Arial" w:hAnsi="Arial"/>
            <w:b/>
            <w:w w:val="105"/>
            <w:sz w:val="19"/>
          </w:rPr>
          <w:t>Roth</w:t>
        </w:r>
      </w:hyperlink>
      <w:r>
        <w:rPr>
          <w:rFonts w:ascii="Arial" w:hAnsi="Arial"/>
          <w:b/>
          <w:w w:val="105"/>
          <w:sz w:val="19"/>
        </w:rPr>
        <w:t>,</w:t>
      </w:r>
      <w:r>
        <w:rPr>
          <w:rFonts w:ascii="Arial" w:hAnsi="Arial"/>
          <w:b/>
          <w:spacing w:val="-11"/>
          <w:w w:val="105"/>
          <w:sz w:val="19"/>
        </w:rPr>
        <w:t> </w:t>
      </w:r>
      <w:hyperlink w:history="true" w:anchor="_bookmark164">
        <w:r>
          <w:rPr>
            <w:rFonts w:ascii="Arial" w:hAnsi="Arial"/>
            <w:b/>
            <w:spacing w:val="-4"/>
            <w:w w:val="105"/>
            <w:sz w:val="19"/>
          </w:rPr>
          <w:t>2022</w:t>
        </w:r>
      </w:hyperlink>
      <w:r>
        <w:rPr>
          <w:rFonts w:ascii="Arial" w:hAnsi="Arial"/>
          <w:b/>
          <w:spacing w:val="-4"/>
          <w:w w:val="105"/>
          <w:sz w:val="19"/>
        </w:rPr>
        <w:t>)</w:t>
      </w:r>
    </w:p>
    <w:p>
      <w:pPr>
        <w:pStyle w:val="BodyText"/>
        <w:spacing w:before="10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1177836</wp:posOffset>
            </wp:positionH>
            <wp:positionV relativeFrom="paragraph">
              <wp:posOffset>73214</wp:posOffset>
            </wp:positionV>
            <wp:extent cx="5612130" cy="280606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7" w:lineRule="auto" w:before="58"/>
        <w:ind w:left="283" w:right="1131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w w:val="105"/>
          <w:sz w:val="19"/>
        </w:rPr>
        <w:t>Fonte: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Captura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de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tela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do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código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genérico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na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página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i/>
          <w:w w:val="105"/>
          <w:sz w:val="19"/>
        </w:rPr>
        <w:t>Rule</w:t>
      </w:r>
      <w:r>
        <w:rPr>
          <w:rFonts w:ascii="Arial" w:hAnsi="Arial"/>
          <w:b/>
          <w:i/>
          <w:spacing w:val="40"/>
          <w:w w:val="105"/>
          <w:sz w:val="19"/>
        </w:rPr>
        <w:t> </w:t>
      </w:r>
      <w:r>
        <w:rPr>
          <w:rFonts w:ascii="Arial" w:hAnsi="Arial"/>
          <w:b/>
          <w:i/>
          <w:w w:val="105"/>
          <w:sz w:val="19"/>
        </w:rPr>
        <w:t>Creation</w:t>
      </w:r>
      <w:r>
        <w:rPr>
          <w:rFonts w:ascii="Arial" w:hAnsi="Arial"/>
          <w:b/>
          <w:i/>
          <w:spacing w:val="40"/>
          <w:w w:val="105"/>
          <w:sz w:val="19"/>
        </w:rPr>
        <w:t> </w:t>
      </w:r>
      <w:r>
        <w:rPr>
          <w:rFonts w:ascii="Arial" w:hAnsi="Arial"/>
          <w:b/>
          <w:i/>
          <w:w w:val="105"/>
          <w:sz w:val="19"/>
        </w:rPr>
        <w:t>Guide</w:t>
      </w:r>
      <w:r>
        <w:rPr>
          <w:rFonts w:ascii="Arial" w:hAnsi="Arial"/>
          <w:b/>
          <w:i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no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repositório Sigma(</w:t>
      </w:r>
      <w:hyperlink w:history="true" w:anchor="_bookmark164">
        <w:r>
          <w:rPr>
            <w:rFonts w:ascii="Arial" w:hAnsi="Arial"/>
            <w:b/>
            <w:w w:val="105"/>
            <w:sz w:val="19"/>
          </w:rPr>
          <w:t>Roth</w:t>
        </w:r>
      </w:hyperlink>
      <w:r>
        <w:rPr>
          <w:rFonts w:ascii="Arial" w:hAnsi="Arial"/>
          <w:b/>
          <w:w w:val="105"/>
          <w:sz w:val="19"/>
        </w:rPr>
        <w:t>, </w:t>
      </w:r>
      <w:hyperlink w:history="true" w:anchor="_bookmark164">
        <w:r>
          <w:rPr>
            <w:rFonts w:ascii="Arial" w:hAnsi="Arial"/>
            <w:b/>
            <w:w w:val="105"/>
            <w:sz w:val="19"/>
          </w:rPr>
          <w:t>2022</w:t>
        </w:r>
      </w:hyperlink>
      <w:r>
        <w:rPr>
          <w:rFonts w:ascii="Arial" w:hAnsi="Arial"/>
          <w:b/>
          <w:w w:val="105"/>
          <w:sz w:val="19"/>
        </w:rPr>
        <w:t>).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12"/>
        <w:rPr>
          <w:rFonts w:ascii="Arial"/>
          <w:b/>
          <w:sz w:val="19"/>
        </w:rPr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2.4 Processamento de Linguagem Natural" w:id="86"/>
      <w:bookmarkEnd w:id="86"/>
      <w:r>
        <w:rPr>
          <w:b w:val="0"/>
        </w:rPr>
      </w:r>
      <w:bookmarkStart w:name="_bookmark63" w:id="87"/>
      <w:bookmarkEnd w:id="87"/>
      <w:r>
        <w:rPr>
          <w:b w:val="0"/>
        </w:rPr>
      </w:r>
      <w:r>
        <w:rPr/>
        <w:t>Processamento</w:t>
      </w:r>
      <w:r>
        <w:rPr>
          <w:spacing w:val="18"/>
        </w:rPr>
        <w:t> </w:t>
      </w:r>
      <w:r>
        <w:rPr/>
        <w:t>de</w:t>
      </w:r>
      <w:r>
        <w:rPr>
          <w:spacing w:val="19"/>
        </w:rPr>
        <w:t> </w:t>
      </w:r>
      <w:r>
        <w:rPr/>
        <w:t>Linguagem</w:t>
      </w:r>
      <w:r>
        <w:rPr>
          <w:spacing w:val="18"/>
        </w:rPr>
        <w:t> </w:t>
      </w:r>
      <w:r>
        <w:rPr>
          <w:spacing w:val="-2"/>
        </w:rPr>
        <w:t>Natural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O </w:t>
      </w:r>
      <w:hyperlink w:history="true" w:anchor="_bookmark26">
        <w:r>
          <w:rPr/>
          <w:t>Processamento de Linguagem Natural, do inglês </w:t>
        </w:r>
        <w:r>
          <w:rPr>
            <w:rFonts w:ascii="Arial" w:hAnsi="Arial"/>
            <w:i/>
          </w:rPr>
          <w:t>Natural Language Processing</w:t>
        </w:r>
        <w:r>
          <w:rPr>
            <w:rFonts w:ascii="Arial" w:hAnsi="Arial"/>
            <w:i/>
            <w:spacing w:val="26"/>
          </w:rPr>
          <w:t> </w:t>
        </w:r>
        <w:r>
          <w:rPr/>
          <w:t>(PLN)</w:t>
        </w:r>
      </w:hyperlink>
      <w:r>
        <w:rPr>
          <w:spacing w:val="40"/>
        </w:rPr>
        <w:t> </w:t>
      </w:r>
      <w:r>
        <w:rPr/>
        <w:t>é a área da computação que busca fazer com que máquinas compreendam e produzam a linguagem humana. Segundo </w:t>
      </w:r>
      <w:hyperlink w:history="true" w:anchor="_bookmark150">
        <w:r>
          <w:rPr/>
          <w:t>Liddy</w:t>
        </w:r>
      </w:hyperlink>
      <w:r>
        <w:rPr/>
        <w:t> (</w:t>
      </w:r>
      <w:hyperlink w:history="true" w:anchor="_bookmark150">
        <w:r>
          <w:rPr/>
          <w:t>2001</w:t>
        </w:r>
      </w:hyperlink>
      <w:r>
        <w:rPr/>
        <w:t>), trata-se de uma abordagem teórica e tecnologica-mente fundamentada para analisar textos, com o objetivo de alcançar um processamento </w:t>
      </w:r>
      <w:r>
        <w:rPr/>
        <w:t>de linguagem semelhante ao humano. Para isso, o PLN permite ao computador analisar um texto sistematicamente em sete níveis de representação: fonológico (padrões de entonação e fone-mas), morfológico (estrutura das palavras), léxico (significado individual das palavras), sintático (estrutura</w:t>
      </w:r>
      <w:r>
        <w:rPr>
          <w:spacing w:val="30"/>
        </w:rPr>
        <w:t> </w:t>
      </w:r>
      <w:r>
        <w:rPr/>
        <w:t>gramatical</w:t>
      </w:r>
      <w:r>
        <w:rPr>
          <w:spacing w:val="30"/>
        </w:rPr>
        <w:t> </w:t>
      </w:r>
      <w:r>
        <w:rPr/>
        <w:t>das</w:t>
      </w:r>
      <w:r>
        <w:rPr>
          <w:spacing w:val="30"/>
        </w:rPr>
        <w:t> </w:t>
      </w:r>
      <w:r>
        <w:rPr/>
        <w:t>frases),</w:t>
      </w:r>
      <w:r>
        <w:rPr>
          <w:spacing w:val="30"/>
        </w:rPr>
        <w:t> </w:t>
      </w:r>
      <w:r>
        <w:rPr/>
        <w:t>semântico</w:t>
      </w:r>
      <w:r>
        <w:rPr>
          <w:spacing w:val="30"/>
        </w:rPr>
        <w:t> </w:t>
      </w:r>
      <w:r>
        <w:rPr/>
        <w:t>(significado</w:t>
      </w:r>
      <w:r>
        <w:rPr>
          <w:spacing w:val="30"/>
        </w:rPr>
        <w:t> </w:t>
      </w:r>
      <w:r>
        <w:rPr/>
        <w:t>literal</w:t>
      </w:r>
      <w:r>
        <w:rPr>
          <w:spacing w:val="30"/>
        </w:rPr>
        <w:t> </w:t>
      </w:r>
      <w:r>
        <w:rPr/>
        <w:t>das</w:t>
      </w:r>
      <w:r>
        <w:rPr>
          <w:spacing w:val="30"/>
        </w:rPr>
        <w:t> </w:t>
      </w:r>
      <w:r>
        <w:rPr/>
        <w:t>frases),</w:t>
      </w:r>
      <w:r>
        <w:rPr>
          <w:spacing w:val="30"/>
        </w:rPr>
        <w:t> </w:t>
      </w:r>
      <w:r>
        <w:rPr/>
        <w:t>discursivo</w:t>
      </w:r>
      <w:r>
        <w:rPr>
          <w:spacing w:val="30"/>
        </w:rPr>
        <w:t> </w:t>
      </w:r>
      <w:r>
        <w:rPr/>
        <w:t>(coesão e estrutura dos textos) e pragmático (contexto) liddy2001nlp, jurafsky2009speech. Ao longo do tempo, as técnicas evoluíram dos sistemas simbólicos baseados em regras manuais para abor-dagens estatísticas e, mais recentemente, conexionistas (inspiradas no funcionamento do cé-rebro humano), impulsionadas pelo aumento do poder computacional e pela disponibilidade de grandes coleções de texto (</w:t>
      </w:r>
      <w:hyperlink w:history="true" w:anchor="_bookmark150">
        <w:r>
          <w:rPr/>
          <w:t>Liddy</w:t>
        </w:r>
      </w:hyperlink>
      <w:r>
        <w:rPr/>
        <w:t>, </w:t>
      </w:r>
      <w:hyperlink w:history="true" w:anchor="_bookmark150">
        <w:r>
          <w:rPr/>
          <w:t>2001</w:t>
        </w:r>
      </w:hyperlink>
      <w:r>
        <w:rPr/>
        <w:t>; </w:t>
      </w:r>
      <w:hyperlink w:history="true" w:anchor="_bookmark132">
        <w:r>
          <w:rPr/>
          <w:t>Chowdhary</w:t>
        </w:r>
      </w:hyperlink>
      <w:r>
        <w:rPr/>
        <w:t>, </w:t>
      </w:r>
      <w:hyperlink w:history="true" w:anchor="_bookmark132">
        <w:r>
          <w:rPr/>
          <w:t>2020</w:t>
        </w:r>
      </w:hyperlink>
      <w:r>
        <w:rPr/>
        <w:t>).</w:t>
      </w:r>
    </w:p>
    <w:p>
      <w:pPr>
        <w:pStyle w:val="BodyText"/>
        <w:spacing w:line="355" w:lineRule="auto" w:before="16"/>
        <w:ind w:left="283" w:right="1131" w:firstLine="708"/>
        <w:jc w:val="both"/>
      </w:pPr>
      <w:r>
        <w:rPr/>
        <w:t>Sobre essa base, o </w:t>
      </w:r>
      <w:hyperlink w:history="true" w:anchor="_bookmark26">
        <w:r>
          <w:rPr/>
          <w:t>PLN</w:t>
        </w:r>
      </w:hyperlink>
      <w:r>
        <w:rPr/>
        <w:t> passou a sustentar aplicações que se tornaram centrais na computação contemporânea. A Recuperação de Informação (RI) encontra, em uma grande co-leção de documentos, aqueles mais relevantes a uma consulta, ordenando-os por </w:t>
      </w:r>
      <w:r>
        <w:rPr/>
        <w:t>similaridade semântica em vez de apenas casar palavras idênticas (</w:t>
      </w:r>
      <w:hyperlink w:history="true" w:anchor="_bookmark154">
        <w:r>
          <w:rPr/>
          <w:t>Manning; Raghavan; Schütze</w:t>
        </w:r>
      </w:hyperlink>
      <w:r>
        <w:rPr/>
        <w:t>, </w:t>
      </w:r>
      <w:hyperlink w:history="true" w:anchor="_bookmark154">
        <w:r>
          <w:rPr/>
          <w:t>2008</w:t>
        </w:r>
      </w:hyperlink>
      <w:r>
        <w:rPr/>
        <w:t>). A Extração de Informação (EI) parte de texto livre e deste são retirados dados estruturados, como entidades, datas, relações, igualmente quando um anúncio de emprego em texto corrido é con-vertido</w:t>
      </w:r>
      <w:r>
        <w:rPr>
          <w:spacing w:val="32"/>
        </w:rPr>
        <w:t> </w:t>
      </w:r>
      <w:r>
        <w:rPr/>
        <w:t>em</w:t>
      </w:r>
      <w:r>
        <w:rPr>
          <w:spacing w:val="32"/>
        </w:rPr>
        <w:t> </w:t>
      </w:r>
      <w:r>
        <w:rPr/>
        <w:t>campos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uma</w:t>
      </w:r>
      <w:r>
        <w:rPr>
          <w:spacing w:val="32"/>
        </w:rPr>
        <w:t> </w:t>
      </w:r>
      <w:r>
        <w:rPr/>
        <w:t>tabela</w:t>
      </w:r>
      <w:r>
        <w:rPr>
          <w:spacing w:val="32"/>
        </w:rPr>
        <w:t> </w:t>
      </w:r>
      <w:r>
        <w:rPr/>
        <w:t>(</w:t>
      </w:r>
      <w:hyperlink w:history="true" w:anchor="_bookmark132">
        <w:r>
          <w:rPr/>
          <w:t>Chowdhary</w:t>
        </w:r>
      </w:hyperlink>
      <w:r>
        <w:rPr/>
        <w:t>,</w:t>
      </w:r>
      <w:r>
        <w:rPr>
          <w:spacing w:val="32"/>
        </w:rPr>
        <w:t> </w:t>
      </w:r>
      <w:hyperlink w:history="true" w:anchor="_bookmark132">
        <w:r>
          <w:rPr/>
          <w:t>2020</w:t>
        </w:r>
      </w:hyperlink>
      <w:r>
        <w:rPr/>
        <w:t>).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Tradução</w:t>
      </w:r>
      <w:r>
        <w:rPr>
          <w:spacing w:val="32"/>
        </w:rPr>
        <w:t> </w:t>
      </w:r>
      <w:r>
        <w:rPr/>
        <w:t>Automática</w:t>
      </w:r>
      <w:r>
        <w:rPr>
          <w:spacing w:val="32"/>
        </w:rPr>
        <w:t> </w:t>
      </w:r>
      <w:r>
        <w:rPr/>
        <w:t>(TA)</w:t>
      </w:r>
      <w:r>
        <w:rPr>
          <w:spacing w:val="32"/>
        </w:rPr>
        <w:t> </w:t>
      </w:r>
      <w:r>
        <w:rPr/>
        <w:t>converte um</w:t>
      </w:r>
      <w:r>
        <w:rPr>
          <w:spacing w:val="12"/>
        </w:rPr>
        <w:t> </w:t>
      </w:r>
      <w:r>
        <w:rPr/>
        <w:t>texto</w:t>
      </w:r>
      <w:r>
        <w:rPr>
          <w:spacing w:val="13"/>
        </w:rPr>
        <w:t> </w:t>
      </w:r>
      <w:r>
        <w:rPr/>
        <w:t>entre</w:t>
      </w:r>
      <w:r>
        <w:rPr>
          <w:spacing w:val="13"/>
        </w:rPr>
        <w:t> </w:t>
      </w:r>
      <w:r>
        <w:rPr/>
        <w:t>idiomas</w:t>
      </w:r>
      <w:r>
        <w:rPr>
          <w:spacing w:val="13"/>
        </w:rPr>
        <w:t> </w:t>
      </w:r>
      <w:r>
        <w:rPr/>
        <w:t>preservando</w:t>
      </w:r>
      <w:r>
        <w:rPr>
          <w:spacing w:val="13"/>
        </w:rPr>
        <w:t> </w:t>
      </w:r>
      <w:r>
        <w:rPr/>
        <w:t>o</w:t>
      </w:r>
      <w:r>
        <w:rPr>
          <w:spacing w:val="13"/>
        </w:rPr>
        <w:t> </w:t>
      </w:r>
      <w:r>
        <w:rPr/>
        <w:t>significado</w:t>
      </w:r>
      <w:r>
        <w:rPr>
          <w:spacing w:val="13"/>
        </w:rPr>
        <w:t> </w:t>
      </w:r>
      <w:r>
        <w:rPr/>
        <w:t>original,</w:t>
      </w:r>
      <w:r>
        <w:rPr>
          <w:spacing w:val="13"/>
        </w:rPr>
        <w:t> </w:t>
      </w:r>
      <w:r>
        <w:rPr/>
        <w:t>mantendo</w:t>
      </w:r>
      <w:r>
        <w:rPr>
          <w:spacing w:val="13"/>
        </w:rPr>
        <w:t> </w:t>
      </w:r>
      <w:r>
        <w:rPr/>
        <w:t>uma</w:t>
      </w:r>
      <w:r>
        <w:rPr>
          <w:spacing w:val="13"/>
        </w:rPr>
        <w:t> </w:t>
      </w:r>
      <w:r>
        <w:rPr/>
        <w:t>correspondência</w:t>
      </w:r>
      <w:r>
        <w:rPr>
          <w:spacing w:val="13"/>
        </w:rPr>
        <w:t> </w:t>
      </w:r>
      <w:r>
        <w:rPr>
          <w:spacing w:val="-4"/>
        </w:rPr>
        <w:t>pró-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r>
        <w:rPr/>
        <w:t>xima entre origem e destino. Já a Sumarização condensa documentos longos em versões mais curtas que retêm o essencial, podendo ser extrativa (seleciona frases do original) ou abstrativa (reescreve em novas palavras) (</w:t>
      </w:r>
      <w:hyperlink w:history="true" w:anchor="_bookmark144">
        <w:r>
          <w:rPr/>
          <w:t>Jurafsky; Martin</w:t>
        </w:r>
      </w:hyperlink>
      <w:r>
        <w:rPr/>
        <w:t>, </w:t>
      </w:r>
      <w:hyperlink w:history="true" w:anchor="_bookmark144">
        <w:r>
          <w:rPr/>
          <w:t>2009</w:t>
        </w:r>
      </w:hyperlink>
      <w:r>
        <w:rPr/>
        <w:t>).</w:t>
      </w:r>
    </w:p>
    <w:p>
      <w:pPr>
        <w:pStyle w:val="BodyText"/>
        <w:spacing w:line="355" w:lineRule="auto" w:before="3"/>
        <w:ind w:left="283" w:right="1131" w:firstLine="708"/>
        <w:jc w:val="both"/>
      </w:pPr>
      <w:r>
        <w:rPr/>
        <w:t>Os Sistemas de Pergunta-Resposta (</w:t>
      </w:r>
      <w:hyperlink w:history="true" w:anchor="_bookmark27">
        <w:r>
          <w:rPr/>
          <w:t>QA</w:t>
        </w:r>
      </w:hyperlink>
      <w:r>
        <w:rPr/>
        <w:t>) ocupam um nível distinto: em vez de trans-formar diretamente o texto de entrada, interpretam uma pergunta em linguagem natural e pro-duzem uma resposta direta, frequentemente combinando RI, EI e sumarização como etapas internas</w:t>
      </w:r>
      <w:r>
        <w:rPr>
          <w:spacing w:val="38"/>
        </w:rPr>
        <w:t> </w:t>
      </w:r>
      <w:r>
        <w:rPr/>
        <w:t>(</w:t>
      </w:r>
      <w:hyperlink w:history="true" w:anchor="_bookmark144">
        <w:r>
          <w:rPr/>
          <w:t>Jurafsky;</w:t>
        </w:r>
        <w:r>
          <w:rPr>
            <w:spacing w:val="38"/>
          </w:rPr>
          <w:t> </w:t>
        </w:r>
        <w:r>
          <w:rPr/>
          <w:t>Martin</w:t>
        </w:r>
      </w:hyperlink>
      <w:r>
        <w:rPr/>
        <w:t>,</w:t>
      </w:r>
      <w:r>
        <w:rPr>
          <w:spacing w:val="38"/>
        </w:rPr>
        <w:t> </w:t>
      </w:r>
      <w:hyperlink w:history="true" w:anchor="_bookmark144">
        <w:r>
          <w:rPr/>
          <w:t>2009</w:t>
        </w:r>
      </w:hyperlink>
      <w:r>
        <w:rPr/>
        <w:t>).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diferença</w:t>
      </w:r>
      <w:r>
        <w:rPr>
          <w:spacing w:val="38"/>
        </w:rPr>
        <w:t> </w:t>
      </w:r>
      <w:r>
        <w:rPr/>
        <w:t>essencial</w:t>
      </w:r>
      <w:r>
        <w:rPr>
          <w:spacing w:val="38"/>
        </w:rPr>
        <w:t> </w:t>
      </w:r>
      <w:r>
        <w:rPr/>
        <w:t>é</w:t>
      </w:r>
      <w:r>
        <w:rPr>
          <w:spacing w:val="38"/>
        </w:rPr>
        <w:t> </w:t>
      </w:r>
      <w:r>
        <w:rPr/>
        <w:t>o</w:t>
      </w:r>
      <w:r>
        <w:rPr>
          <w:spacing w:val="38"/>
        </w:rPr>
        <w:t> </w:t>
      </w:r>
      <w:r>
        <w:rPr/>
        <w:t>tipo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saída</w:t>
      </w:r>
      <w:r>
        <w:rPr>
          <w:spacing w:val="38"/>
        </w:rPr>
        <w:t> </w:t>
      </w:r>
      <w:r>
        <w:rPr/>
        <w:t>entregue</w:t>
      </w:r>
      <w:r>
        <w:rPr>
          <w:spacing w:val="38"/>
        </w:rPr>
        <w:t> </w:t>
      </w:r>
      <w:r>
        <w:rPr/>
        <w:t>ao</w:t>
      </w:r>
      <w:r>
        <w:rPr>
          <w:spacing w:val="38"/>
        </w:rPr>
        <w:t> </w:t>
      </w:r>
      <w:r>
        <w:rPr/>
        <w:t>usuá-rio</w:t>
      </w:r>
      <w:r>
        <w:rPr>
          <w:spacing w:val="25"/>
        </w:rPr>
        <w:t> </w:t>
      </w:r>
      <w:r>
        <w:rPr/>
        <w:t>—</w:t>
      </w:r>
      <w:r>
        <w:rPr>
          <w:spacing w:val="25"/>
        </w:rPr>
        <w:t> </w:t>
      </w:r>
      <w:r>
        <w:rPr/>
        <w:t>enquanto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RI</w:t>
      </w:r>
      <w:r>
        <w:rPr>
          <w:spacing w:val="25"/>
        </w:rPr>
        <w:t> </w:t>
      </w:r>
      <w:r>
        <w:rPr/>
        <w:t>devolve</w:t>
      </w:r>
      <w:r>
        <w:rPr>
          <w:spacing w:val="25"/>
        </w:rPr>
        <w:t> </w:t>
      </w:r>
      <w:r>
        <w:rPr/>
        <w:t>uma</w:t>
      </w:r>
      <w:r>
        <w:rPr>
          <w:spacing w:val="25"/>
        </w:rPr>
        <w:t> </w:t>
      </w:r>
      <w:r>
        <w:rPr/>
        <w:t>lista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documentos</w:t>
      </w:r>
      <w:r>
        <w:rPr>
          <w:spacing w:val="25"/>
        </w:rPr>
        <w:t> </w:t>
      </w:r>
      <w:r>
        <w:rPr/>
        <w:t>para</w:t>
      </w:r>
      <w:r>
        <w:rPr>
          <w:spacing w:val="25"/>
        </w:rPr>
        <w:t> </w:t>
      </w:r>
      <w:r>
        <w:rPr/>
        <w:t>que</w:t>
      </w:r>
      <w:r>
        <w:rPr>
          <w:spacing w:val="25"/>
        </w:rPr>
        <w:t> </w:t>
      </w:r>
      <w:r>
        <w:rPr/>
        <w:t>ele</w:t>
      </w:r>
      <w:r>
        <w:rPr>
          <w:spacing w:val="25"/>
        </w:rPr>
        <w:t> </w:t>
      </w:r>
      <w:r>
        <w:rPr/>
        <w:t>mesmo</w:t>
      </w:r>
      <w:r>
        <w:rPr>
          <w:spacing w:val="25"/>
        </w:rPr>
        <w:t> </w:t>
      </w:r>
      <w:r>
        <w:rPr/>
        <w:t>leia</w:t>
      </w:r>
      <w:r>
        <w:rPr>
          <w:spacing w:val="25"/>
        </w:rPr>
        <w:t> </w:t>
      </w:r>
      <w:r>
        <w:rPr/>
        <w:t>e</w:t>
      </w:r>
      <w:r>
        <w:rPr>
          <w:spacing w:val="25"/>
        </w:rPr>
        <w:t> </w:t>
      </w:r>
      <w:r>
        <w:rPr/>
        <w:t>conclua,</w:t>
      </w:r>
      <w:r>
        <w:rPr>
          <w:spacing w:val="25"/>
        </w:rPr>
        <w:t> </w:t>
      </w:r>
      <w:r>
        <w:rPr/>
        <w:t>o QA devolve a conclusão já formulada. Todas essas aplicações enfrentam dificuldades comuns relacionadas à integração de conhecimento de mundo e ao raciocínio de senso comum, ne-cessários</w:t>
      </w:r>
      <w:r>
        <w:rPr>
          <w:spacing w:val="32"/>
        </w:rPr>
        <w:t> </w:t>
      </w:r>
      <w:r>
        <w:rPr/>
        <w:t>para</w:t>
      </w:r>
      <w:r>
        <w:rPr>
          <w:spacing w:val="32"/>
        </w:rPr>
        <w:t> </w:t>
      </w:r>
      <w:r>
        <w:rPr/>
        <w:t>resolver</w:t>
      </w:r>
      <w:r>
        <w:rPr>
          <w:spacing w:val="32"/>
        </w:rPr>
        <w:t> </w:t>
      </w:r>
      <w:r>
        <w:rPr/>
        <w:t>ambiguidades</w:t>
      </w:r>
      <w:r>
        <w:rPr>
          <w:spacing w:val="32"/>
        </w:rPr>
        <w:t> </w:t>
      </w:r>
      <w:r>
        <w:rPr/>
        <w:t>contextuais</w:t>
      </w:r>
      <w:r>
        <w:rPr>
          <w:spacing w:val="32"/>
        </w:rPr>
        <w:t> </w:t>
      </w:r>
      <w:r>
        <w:rPr/>
        <w:t>(</w:t>
      </w:r>
      <w:hyperlink w:history="true" w:anchor="_bookmark132">
        <w:r>
          <w:rPr/>
          <w:t>Chowdhary</w:t>
        </w:r>
      </w:hyperlink>
      <w:r>
        <w:rPr/>
        <w:t>,</w:t>
      </w:r>
      <w:r>
        <w:rPr>
          <w:spacing w:val="32"/>
        </w:rPr>
        <w:t> </w:t>
      </w:r>
      <w:hyperlink w:history="true" w:anchor="_bookmark132">
        <w:r>
          <w:rPr/>
          <w:t>2020</w:t>
        </w:r>
      </w:hyperlink>
      <w:r>
        <w:rPr/>
        <w:t>).</w:t>
      </w:r>
      <w:r>
        <w:rPr>
          <w:spacing w:val="32"/>
        </w:rPr>
        <w:t> </w:t>
      </w:r>
      <w:r>
        <w:rPr/>
        <w:t>Esse</w:t>
      </w:r>
      <w:r>
        <w:rPr>
          <w:spacing w:val="32"/>
        </w:rPr>
        <w:t> </w:t>
      </w:r>
      <w:r>
        <w:rPr/>
        <w:t>cenário</w:t>
      </w:r>
      <w:r>
        <w:rPr>
          <w:spacing w:val="32"/>
        </w:rPr>
        <w:t> </w:t>
      </w:r>
      <w:r>
        <w:rPr/>
        <w:t>começou a mudar no final da década de 2010, com o surgimento dos modelos de linguagem </w:t>
      </w:r>
      <w:r>
        <w:rPr/>
        <w:t>baseados</w:t>
      </w:r>
      <w:r>
        <w:rPr>
          <w:spacing w:val="80"/>
          <w:w w:val="150"/>
        </w:rPr>
        <w:t> </w:t>
      </w:r>
      <w:r>
        <w:rPr/>
        <w:t>em redes neurais profundas, em especial os Modelos de Linguagem de Grande Escala, descri-tos na próxima seção, cuja escala de dados e parâmetros permitiu superar boa parte dessas limitações sem depender de regras escritas à mão (</w:t>
      </w:r>
      <w:hyperlink w:history="true" w:anchor="_bookmark140">
        <w:r>
          <w:rPr/>
          <w:t>Hasanov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40">
        <w:r>
          <w:rPr/>
          <w:t>2024b</w:t>
        </w:r>
      </w:hyperlink>
      <w:r>
        <w:rPr/>
        <w:t>).</w:t>
      </w:r>
    </w:p>
    <w:p>
      <w:pPr>
        <w:pStyle w:val="BodyText"/>
        <w:spacing w:line="355" w:lineRule="auto" w:before="14"/>
        <w:ind w:left="283" w:right="1131" w:firstLine="708"/>
        <w:jc w:val="both"/>
      </w:pPr>
      <w:r>
        <w:rPr/>
        <w:t>Várias dessas aplicações reaparecem, de forma combinada, no agente desenvolvido neste trabalho. A recuperação de informação fundamenta a busca por regras Sigma seme-lhantes em uma base vetorial — núcleo da estratégia de geração aumentada por recuperação descrita na Seção 2.5. A extração de informação atua na identificação de indicadores técnicos, como identificadores </w:t>
      </w:r>
      <w:hyperlink w:history="true" w:anchor="_bookmark7">
        <w:r>
          <w:rPr/>
          <w:t>CVE</w:t>
        </w:r>
      </w:hyperlink>
      <w:r>
        <w:rPr/>
        <w:t> e </w:t>
      </w:r>
      <w:r>
        <w:rPr>
          <w:rFonts w:ascii="Arial" w:hAnsi="Arial"/>
          <w:i/>
        </w:rPr>
        <w:t>hashes</w:t>
      </w:r>
      <w:r>
        <w:rPr/>
        <w:t>, a partir de texto livre. E a sumarização orienta a </w:t>
      </w:r>
      <w:r>
        <w:rPr/>
        <w:t>conden-sação do material coletado de fontes externas em uma descrição curta e factual da ameaça. Como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verá</w:t>
      </w:r>
      <w:r>
        <w:rPr>
          <w:spacing w:val="40"/>
        </w:rPr>
        <w:t> </w:t>
      </w:r>
      <w:r>
        <w:rPr/>
        <w:t>nas</w:t>
      </w:r>
      <w:r>
        <w:rPr>
          <w:spacing w:val="40"/>
        </w:rPr>
        <w:t> </w:t>
      </w:r>
      <w:r>
        <w:rPr/>
        <w:t>subseções</w:t>
      </w:r>
      <w:r>
        <w:rPr>
          <w:spacing w:val="40"/>
        </w:rPr>
        <w:t> </w:t>
      </w:r>
      <w:r>
        <w:rPr/>
        <w:t>seguintes,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justamente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possibilidade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unir</w:t>
      </w:r>
      <w:r>
        <w:rPr>
          <w:spacing w:val="40"/>
        </w:rPr>
        <w:t> </w:t>
      </w:r>
      <w:r>
        <w:rPr/>
        <w:t>essas</w:t>
      </w:r>
      <w:r>
        <w:rPr>
          <w:spacing w:val="40"/>
        </w:rPr>
        <w:t> </w:t>
      </w:r>
      <w:r>
        <w:rPr/>
        <w:t>tarefas em um único sistema, por meio de modelos de linguagem de grande escala, que torna essa arquitetura viável.</w:t>
      </w:r>
    </w:p>
    <w:p>
      <w:pPr>
        <w:pStyle w:val="BodyText"/>
        <w:spacing w:before="202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2.4.1 Modelos de Linguagem de Grande Esc" w:id="88"/>
      <w:bookmarkEnd w:id="88"/>
      <w:r>
        <w:rPr/>
      </w:r>
      <w:bookmarkStart w:name="_bookmark64" w:id="89"/>
      <w:bookmarkEnd w:id="89"/>
      <w:r>
        <w:rPr/>
      </w:r>
      <w:r>
        <w:rPr>
          <w:sz w:val="21"/>
        </w:rPr>
        <w:t>Modelos</w:t>
      </w:r>
      <w:r>
        <w:rPr>
          <w:spacing w:val="12"/>
          <w:sz w:val="21"/>
        </w:rPr>
        <w:t> </w:t>
      </w:r>
      <w:r>
        <w:rPr>
          <w:sz w:val="21"/>
        </w:rPr>
        <w:t>de</w:t>
      </w:r>
      <w:r>
        <w:rPr>
          <w:spacing w:val="13"/>
          <w:sz w:val="21"/>
        </w:rPr>
        <w:t> </w:t>
      </w:r>
      <w:r>
        <w:rPr>
          <w:sz w:val="21"/>
        </w:rPr>
        <w:t>Linguagem</w:t>
      </w:r>
      <w:r>
        <w:rPr>
          <w:spacing w:val="12"/>
          <w:sz w:val="21"/>
        </w:rPr>
        <w:t> </w:t>
      </w:r>
      <w:r>
        <w:rPr>
          <w:sz w:val="21"/>
        </w:rPr>
        <w:t>de</w:t>
      </w:r>
      <w:r>
        <w:rPr>
          <w:spacing w:val="13"/>
          <w:sz w:val="21"/>
        </w:rPr>
        <w:t> </w:t>
      </w:r>
      <w:r>
        <w:rPr>
          <w:sz w:val="21"/>
        </w:rPr>
        <w:t>Grande</w:t>
      </w:r>
      <w:r>
        <w:rPr>
          <w:spacing w:val="13"/>
          <w:sz w:val="21"/>
        </w:rPr>
        <w:t> </w:t>
      </w:r>
      <w:r>
        <w:rPr>
          <w:sz w:val="21"/>
        </w:rPr>
        <w:t>Escala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(LLMs)</w:t>
      </w:r>
    </w:p>
    <w:p>
      <w:pPr>
        <w:pStyle w:val="BodyText"/>
        <w:spacing w:before="234"/>
      </w:pPr>
    </w:p>
    <w:p>
      <w:pPr>
        <w:pStyle w:val="BodyText"/>
        <w:spacing w:line="355" w:lineRule="auto" w:before="1"/>
        <w:ind w:left="283" w:right="1131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1079995</wp:posOffset>
                </wp:positionH>
                <wp:positionV relativeFrom="paragraph">
                  <wp:posOffset>2291111</wp:posOffset>
                </wp:positionV>
                <wp:extent cx="180022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80.402496pt;width:141.75pt;height:.1pt;mso-position-horizontal-relative:page;mso-position-vertical-relative:paragraph;z-index:-15726080;mso-wrap-distance-left:0;mso-wrap-distance-right:0" id="docshape5" coordorigin="1701,3608" coordsize="2835,0" path="m1701,3608l4535,36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Os Modelos de Linguagem de Grande Escala (</w:t>
      </w:r>
      <w:r>
        <w:rPr>
          <w:rFonts w:ascii="Arial" w:hAnsi="Arial"/>
          <w:i/>
        </w:rPr>
        <w:t>Large Language Models</w:t>
      </w:r>
      <w:r>
        <w:rPr/>
        <w:t>, </w:t>
      </w:r>
      <w:hyperlink w:history="true" w:anchor="_bookmark20">
        <w:r>
          <w:rPr/>
          <w:t>LLM</w:t>
        </w:r>
      </w:hyperlink>
      <w:r>
        <w:rPr/>
        <w:t>s) são sis-temas de inteligência artificial treinados com bilhões ou trilhões de parâmetros, capazes de compreender e gerar textos em linguagem natural, ou seja, em formato de comunicação hu-mano (</w:t>
      </w:r>
      <w:hyperlink w:history="true" w:anchor="_bookmark140">
        <w:r>
          <w:rPr/>
          <w:t>Hasanov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40">
        <w:r>
          <w:rPr/>
          <w:t>2024b</w:t>
        </w:r>
      </w:hyperlink>
      <w:r>
        <w:rPr/>
        <w:t>). Sua arquitetura é baseada em </w:t>
      </w:r>
      <w:r>
        <w:rPr>
          <w:rFonts w:ascii="Arial" w:hAnsi="Arial"/>
          <w:i/>
        </w:rPr>
        <w:t>Transformers</w:t>
      </w:r>
      <w:r>
        <w:rPr/>
        <w:t>: redes neurais que empregam mecanismos de </w:t>
      </w:r>
      <w:r>
        <w:rPr>
          <w:rFonts w:ascii="Arial" w:hAnsi="Arial"/>
          <w:i/>
        </w:rPr>
        <w:t>self-attention </w:t>
      </w:r>
      <w:r>
        <w:rPr/>
        <w:t>(autoatenção) para focar simultaneamente em dife-rentes partes do texto, capturando relações contextuais de longo alcance entre as palavras (</w:t>
      </w:r>
      <w:hyperlink w:history="true" w:anchor="_bookmark182">
        <w:r>
          <w:rPr/>
          <w:t>Vaswani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82">
        <w:r>
          <w:rPr/>
          <w:t>2017</w:t>
        </w:r>
      </w:hyperlink>
      <w:r>
        <w:rPr/>
        <w:t>). Esses modelos aprendem por meio de aprendizado auto-</w:t>
      </w:r>
      <w:r>
        <w:rPr/>
        <w:t>supervisionado (</w:t>
      </w:r>
      <w:r>
        <w:rPr>
          <w:rFonts w:ascii="Arial" w:hAnsi="Arial"/>
          <w:i/>
        </w:rPr>
        <w:t>self-supervised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learning</w:t>
      </w:r>
      <w:r>
        <w:rPr/>
        <w:t>),</w:t>
      </w:r>
      <w:r>
        <w:rPr>
          <w:spacing w:val="40"/>
        </w:rPr>
        <w:t> </w:t>
      </w:r>
      <w:r>
        <w:rPr/>
        <w:t>estratégia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próprio</w:t>
      </w:r>
      <w:r>
        <w:rPr>
          <w:spacing w:val="40"/>
        </w:rPr>
        <w:t> </w:t>
      </w:r>
      <w:r>
        <w:rPr/>
        <w:t>texto</w:t>
      </w:r>
      <w:r>
        <w:rPr>
          <w:spacing w:val="40"/>
        </w:rPr>
        <w:t> </w:t>
      </w:r>
      <w:r>
        <w:rPr/>
        <w:t>fornece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sinal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treinamento: dada uma sequência incompleta, o modelo tenta prever o elemento ausente, extraindo padrões linguísticos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partir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imensos</w:t>
      </w:r>
      <w:r>
        <w:rPr>
          <w:spacing w:val="3"/>
        </w:rPr>
        <w:t> </w:t>
      </w:r>
      <w:r>
        <w:rPr>
          <w:rFonts w:ascii="Arial" w:hAnsi="Arial"/>
          <w:i/>
        </w:rPr>
        <w:t>corpora</w:t>
      </w:r>
      <w:r>
        <w:rPr>
          <w:rFonts w:ascii="Arial" w:hAnsi="Arial"/>
          <w:i/>
          <w:spacing w:val="5"/>
        </w:rPr>
        <w:t> </w:t>
      </w:r>
      <w:hyperlink w:history="true" w:anchor="_bookmark65">
        <w:r>
          <w:rPr>
            <w:vertAlign w:val="superscript"/>
          </w:rPr>
          <w:t>3</w:t>
        </w:r>
      </w:hyperlink>
      <w:r>
        <w:rPr>
          <w:spacing w:val="15"/>
          <w:vertAlign w:val="baseline"/>
        </w:rPr>
        <w:t> </w:t>
      </w:r>
      <w:r>
        <w:rPr>
          <w:vertAlign w:val="baseline"/>
        </w:rPr>
        <w:t>textuais</w:t>
      </w:r>
      <w:r>
        <w:rPr>
          <w:spacing w:val="3"/>
          <w:vertAlign w:val="baseline"/>
        </w:rPr>
        <w:t> </w:t>
      </w:r>
      <w:r>
        <w:rPr>
          <w:vertAlign w:val="baseline"/>
        </w:rPr>
        <w:t>sem</w:t>
      </w:r>
      <w:r>
        <w:rPr>
          <w:spacing w:val="3"/>
          <w:vertAlign w:val="baseline"/>
        </w:rPr>
        <w:t> </w:t>
      </w:r>
      <w:r>
        <w:rPr>
          <w:vertAlign w:val="baseline"/>
        </w:rPr>
        <w:t>rótulos</w:t>
      </w:r>
      <w:r>
        <w:rPr>
          <w:spacing w:val="3"/>
          <w:vertAlign w:val="baseline"/>
        </w:rPr>
        <w:t> </w:t>
      </w:r>
      <w:r>
        <w:rPr>
          <w:vertAlign w:val="baseline"/>
        </w:rPr>
        <w:t>explícitos</w:t>
      </w:r>
      <w:r>
        <w:rPr>
          <w:spacing w:val="3"/>
          <w:vertAlign w:val="baseline"/>
        </w:rPr>
        <w:t> </w:t>
      </w:r>
      <w:r>
        <w:rPr>
          <w:vertAlign w:val="baseline"/>
        </w:rPr>
        <w:t>(</w:t>
      </w:r>
      <w:hyperlink w:history="true" w:anchor="_bookmark140">
        <w:r>
          <w:rPr>
            <w:vertAlign w:val="baseline"/>
          </w:rPr>
          <w:t>Hasanov</w:t>
        </w:r>
        <w:r>
          <w:rPr>
            <w:spacing w:val="2"/>
            <w:vertAlign w:val="baseline"/>
          </w:rPr>
          <w:t> </w:t>
        </w:r>
        <w:r>
          <w:rPr>
            <w:rFonts w:ascii="Arial" w:hAnsi="Arial"/>
            <w:i/>
            <w:vertAlign w:val="baseline"/>
          </w:rPr>
          <w:t>et</w:t>
        </w:r>
        <w:r>
          <w:rPr>
            <w:rFonts w:ascii="Arial" w:hAnsi="Arial"/>
            <w:i/>
            <w:spacing w:val="3"/>
            <w:vertAlign w:val="baseline"/>
          </w:rPr>
          <w:t> </w:t>
        </w:r>
        <w:r>
          <w:rPr>
            <w:rFonts w:ascii="Arial" w:hAnsi="Arial"/>
            <w:i/>
            <w:vertAlign w:val="baseline"/>
          </w:rPr>
          <w:t>al.</w:t>
        </w:r>
      </w:hyperlink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hyperlink w:history="true" w:anchor="_bookmark140">
        <w:r>
          <w:rPr>
            <w:spacing w:val="-2"/>
            <w:vertAlign w:val="baseline"/>
          </w:rPr>
          <w:t>2024b</w:t>
        </w:r>
      </w:hyperlink>
      <w:r>
        <w:rPr>
          <w:spacing w:val="-2"/>
          <w:vertAlign w:val="baseline"/>
        </w:rPr>
        <w:t>).</w:t>
      </w:r>
    </w:p>
    <w:p>
      <w:pPr>
        <w:spacing w:line="297" w:lineRule="auto" w:before="22"/>
        <w:ind w:left="564" w:right="1131" w:hanging="281"/>
        <w:jc w:val="both"/>
        <w:rPr>
          <w:sz w:val="19"/>
        </w:rPr>
      </w:pPr>
      <w:r>
        <w:rPr>
          <w:w w:val="105"/>
          <w:position w:val="8"/>
          <w:sz w:val="14"/>
        </w:rPr>
        <w:t>3</w:t>
      </w:r>
      <w:r>
        <w:rPr>
          <w:spacing w:val="134"/>
          <w:w w:val="105"/>
          <w:position w:val="8"/>
          <w:sz w:val="14"/>
        </w:rPr>
        <w:t> </w:t>
      </w:r>
      <w:bookmarkStart w:name="_bookmark65" w:id="90"/>
      <w:bookmarkEnd w:id="90"/>
      <w:r>
        <w:rPr>
          <w:spacing w:val="6"/>
          <w:position w:val="8"/>
          <w:sz w:val="14"/>
        </w:rPr>
      </w:r>
      <w:r>
        <w:rPr>
          <w:rFonts w:ascii="Arial" w:hAnsi="Arial"/>
          <w:i/>
          <w:w w:val="105"/>
          <w:sz w:val="19"/>
        </w:rPr>
        <w:t>Corpora</w:t>
      </w:r>
      <w:r>
        <w:rPr>
          <w:rFonts w:ascii="Arial" w:hAnsi="Arial"/>
          <w:i/>
          <w:spacing w:val="-6"/>
          <w:w w:val="105"/>
          <w:sz w:val="19"/>
        </w:rPr>
        <w:t> </w:t>
      </w:r>
      <w:r>
        <w:rPr>
          <w:w w:val="105"/>
          <w:sz w:val="19"/>
        </w:rPr>
        <w:t>é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plural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7"/>
          <w:w w:val="105"/>
          <w:sz w:val="19"/>
        </w:rPr>
        <w:t> </w:t>
      </w:r>
      <w:r>
        <w:rPr>
          <w:rFonts w:ascii="Arial" w:hAnsi="Arial"/>
          <w:i/>
          <w:w w:val="105"/>
          <w:sz w:val="19"/>
        </w:rPr>
        <w:t>corpus</w:t>
      </w:r>
      <w:r>
        <w:rPr>
          <w:rFonts w:ascii="Arial" w:hAnsi="Arial"/>
          <w:i/>
          <w:spacing w:val="-2"/>
          <w:w w:val="105"/>
          <w:sz w:val="19"/>
        </w:rPr>
        <w:t> </w:t>
      </w:r>
      <w:r>
        <w:rPr>
          <w:w w:val="105"/>
          <w:sz w:val="19"/>
        </w:rPr>
        <w:t>—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termo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em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latim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para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"corpos”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e,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no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contexto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-7"/>
          <w:w w:val="105"/>
          <w:sz w:val="19"/>
        </w:rPr>
        <w:t> </w:t>
      </w:r>
      <w:hyperlink w:history="true" w:anchor="_bookmark26">
        <w:r>
          <w:rPr>
            <w:w w:val="105"/>
            <w:sz w:val="19"/>
          </w:rPr>
          <w:t>PLN</w:t>
        </w:r>
      </w:hyperlink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significa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coleções extensas e estruturadas de textos autênticos.</w:t>
      </w:r>
    </w:p>
    <w:p>
      <w:pPr>
        <w:spacing w:after="0" w:line="297" w:lineRule="auto"/>
        <w:jc w:val="both"/>
        <w:rPr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 w:firstLine="708"/>
        <w:jc w:val="both"/>
      </w:pPr>
      <w:r>
        <w:rPr/>
        <w:t>O mecanismo operacional central de um </w:t>
      </w:r>
      <w:hyperlink w:history="true" w:anchor="_bookmark20">
        <w:r>
          <w:rPr/>
          <w:t>LLM</w:t>
        </w:r>
      </w:hyperlink>
      <w:r>
        <w:rPr/>
        <w:t> é a predição sequencial de </w:t>
      </w:r>
      <w:r>
        <w:rPr>
          <w:rFonts w:ascii="Arial" w:hAnsi="Arial"/>
          <w:i/>
        </w:rPr>
        <w:t>tokens </w:t>
      </w:r>
      <w:r>
        <w:rPr/>
        <w:t>— </w:t>
      </w:r>
      <w:r>
        <w:rPr/>
        <w:t>as menores unidades de texto em que o modelo divide sua entrada. Dada uma sequência de en-trada, o modelo estima a probabilidade do próximo token, e essa habilidade é refinada continua-mente ao longo do pré-treinamento. Ao operar sobre janelas de contexto de milhares de </w:t>
      </w:r>
      <w:r>
        <w:rPr>
          <w:rFonts w:ascii="Arial" w:hAnsi="Arial"/>
          <w:i/>
        </w:rPr>
        <w:t>tokens</w:t>
      </w:r>
      <w:r>
        <w:rPr/>
        <w:t>,</w:t>
      </w:r>
      <w:r>
        <w:rPr>
          <w:spacing w:val="40"/>
        </w:rPr>
        <w:t> </w:t>
      </w:r>
      <w:r>
        <w:rPr/>
        <w:t>o modelo mantém coerência semântica em textos longos e responde a instruções formuladas</w:t>
      </w:r>
      <w:r>
        <w:rPr>
          <w:spacing w:val="80"/>
        </w:rPr>
        <w:t> </w:t>
      </w:r>
      <w:r>
        <w:rPr/>
        <w:t>em linguagem natural (</w:t>
      </w:r>
      <w:hyperlink w:history="true" w:anchor="_bookmark129">
        <w:r>
          <w:rPr/>
          <w:t>Brown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29">
        <w:r>
          <w:rPr/>
          <w:t>2020</w:t>
        </w:r>
      </w:hyperlink>
      <w:r>
        <w:rPr/>
        <w:t>; </w:t>
      </w:r>
      <w:hyperlink w:history="true" w:anchor="_bookmark144">
        <w:r>
          <w:rPr/>
          <w:t>Jurafsky; Martin</w:t>
        </w:r>
      </w:hyperlink>
      <w:r>
        <w:rPr/>
        <w:t>, </w:t>
      </w:r>
      <w:hyperlink w:history="true" w:anchor="_bookmark144">
        <w:r>
          <w:rPr/>
          <w:t>2009</w:t>
        </w:r>
      </w:hyperlink>
      <w:r>
        <w:rPr/>
        <w:t>).</w:t>
      </w:r>
    </w:p>
    <w:p>
      <w:pPr>
        <w:pStyle w:val="BodyText"/>
        <w:spacing w:line="355" w:lineRule="auto" w:before="7"/>
        <w:ind w:left="283" w:right="1131" w:firstLine="708"/>
        <w:jc w:val="both"/>
      </w:pPr>
      <w:r>
        <w:rPr/>
        <w:t>Uma</w:t>
      </w:r>
      <w:r>
        <w:rPr>
          <w:spacing w:val="40"/>
        </w:rPr>
        <w:t> </w:t>
      </w:r>
      <w:r>
        <w:rPr/>
        <w:t>propriedade</w:t>
      </w:r>
      <w:r>
        <w:rPr>
          <w:spacing w:val="40"/>
        </w:rPr>
        <w:t> </w:t>
      </w:r>
      <w:r>
        <w:rPr/>
        <w:t>particularmente</w:t>
      </w:r>
      <w:r>
        <w:rPr>
          <w:spacing w:val="40"/>
        </w:rPr>
        <w:t> </w:t>
      </w:r>
      <w:r>
        <w:rPr/>
        <w:t>relevante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presente</w:t>
      </w:r>
      <w:r>
        <w:rPr>
          <w:spacing w:val="40"/>
        </w:rPr>
        <w:t> </w:t>
      </w:r>
      <w:r>
        <w:rPr/>
        <w:t>trabalho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capacidade dos</w:t>
      </w:r>
      <w:r>
        <w:rPr>
          <w:spacing w:val="32"/>
        </w:rPr>
        <w:t> </w:t>
      </w:r>
      <w:hyperlink w:history="true" w:anchor="_bookmark20">
        <w:r>
          <w:rPr/>
          <w:t>LLM</w:t>
        </w:r>
      </w:hyperlink>
      <w:r>
        <w:rPr/>
        <w:t>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produzir</w:t>
      </w:r>
      <w:r>
        <w:rPr>
          <w:spacing w:val="32"/>
        </w:rPr>
        <w:t> </w:t>
      </w:r>
      <w:r>
        <w:rPr/>
        <w:t>saídas</w:t>
      </w:r>
      <w:r>
        <w:rPr>
          <w:spacing w:val="32"/>
        </w:rPr>
        <w:t> </w:t>
      </w:r>
      <w:r>
        <w:rPr/>
        <w:t>em</w:t>
      </w:r>
      <w:r>
        <w:rPr>
          <w:spacing w:val="32"/>
        </w:rPr>
        <w:t> </w:t>
      </w:r>
      <w:r>
        <w:rPr/>
        <w:t>formatos</w:t>
      </w:r>
      <w:r>
        <w:rPr>
          <w:spacing w:val="32"/>
        </w:rPr>
        <w:t> </w:t>
      </w:r>
      <w:r>
        <w:rPr/>
        <w:t>estruturados,</w:t>
      </w:r>
      <w:r>
        <w:rPr>
          <w:spacing w:val="32"/>
        </w:rPr>
        <w:t> </w:t>
      </w:r>
      <w:r>
        <w:rPr/>
        <w:t>como</w:t>
      </w:r>
      <w:r>
        <w:rPr>
          <w:spacing w:val="32"/>
        </w:rPr>
        <w:t> </w:t>
      </w:r>
      <w:r>
        <w:rPr/>
        <w:t>YAML,</w:t>
      </w:r>
      <w:r>
        <w:rPr>
          <w:spacing w:val="32"/>
        </w:rPr>
        <w:t> </w:t>
      </w:r>
      <w:r>
        <w:rPr/>
        <w:t>JSON</w:t>
      </w:r>
      <w:r>
        <w:rPr>
          <w:spacing w:val="32"/>
        </w:rPr>
        <w:t> </w:t>
      </w:r>
      <w:r>
        <w:rPr/>
        <w:t>ou</w:t>
      </w:r>
      <w:r>
        <w:rPr>
          <w:spacing w:val="32"/>
        </w:rPr>
        <w:t> </w:t>
      </w:r>
      <w:r>
        <w:rPr/>
        <w:t>código-fonte. É</w:t>
      </w:r>
      <w:r>
        <w:rPr>
          <w:spacing w:val="39"/>
        </w:rPr>
        <w:t> </w:t>
      </w:r>
      <w:r>
        <w:rPr/>
        <w:t>essa</w:t>
      </w:r>
      <w:r>
        <w:rPr>
          <w:spacing w:val="39"/>
        </w:rPr>
        <w:t> </w:t>
      </w:r>
      <w:r>
        <w:rPr/>
        <w:t>capacidade</w:t>
      </w:r>
      <w:r>
        <w:rPr>
          <w:spacing w:val="39"/>
        </w:rPr>
        <w:t> </w:t>
      </w:r>
      <w:r>
        <w:rPr/>
        <w:t>que</w:t>
      </w:r>
      <w:r>
        <w:rPr>
          <w:spacing w:val="39"/>
        </w:rPr>
        <w:t> </w:t>
      </w:r>
      <w:r>
        <w:rPr/>
        <w:t>permite</w:t>
      </w:r>
      <w:r>
        <w:rPr>
          <w:spacing w:val="39"/>
        </w:rPr>
        <w:t> </w:t>
      </w:r>
      <w:r>
        <w:rPr/>
        <w:t>ao</w:t>
      </w:r>
      <w:r>
        <w:rPr>
          <w:spacing w:val="39"/>
        </w:rPr>
        <w:t> </w:t>
      </w:r>
      <w:r>
        <w:rPr/>
        <w:t>modelo</w:t>
      </w:r>
      <w:r>
        <w:rPr>
          <w:spacing w:val="39"/>
        </w:rPr>
        <w:t> </w:t>
      </w:r>
      <w:r>
        <w:rPr/>
        <w:t>gerar</w:t>
      </w:r>
      <w:r>
        <w:rPr>
          <w:spacing w:val="39"/>
        </w:rPr>
        <w:t> </w:t>
      </w:r>
      <w:r>
        <w:rPr/>
        <w:t>regras</w:t>
      </w:r>
      <w:r>
        <w:rPr>
          <w:spacing w:val="39"/>
        </w:rPr>
        <w:t> </w:t>
      </w:r>
      <w:r>
        <w:rPr>
          <w:rFonts w:ascii="Arial" w:hAnsi="Arial"/>
          <w:i/>
        </w:rPr>
        <w:t>Sigma</w:t>
      </w:r>
      <w:r>
        <w:rPr/>
        <w:t>,</w:t>
      </w:r>
      <w:r>
        <w:rPr>
          <w:spacing w:val="39"/>
        </w:rPr>
        <w:t> </w:t>
      </w:r>
      <w:r>
        <w:rPr/>
        <w:t>que</w:t>
      </w:r>
      <w:r>
        <w:rPr>
          <w:spacing w:val="39"/>
        </w:rPr>
        <w:t> </w:t>
      </w:r>
      <w:r>
        <w:rPr/>
        <w:t>são</w:t>
      </w:r>
      <w:r>
        <w:rPr>
          <w:spacing w:val="39"/>
        </w:rPr>
        <w:t> </w:t>
      </w:r>
      <w:r>
        <w:rPr/>
        <w:t>justamente</w:t>
      </w:r>
      <w:r>
        <w:rPr>
          <w:spacing w:val="39"/>
        </w:rPr>
        <w:t> </w:t>
      </w:r>
      <w:r>
        <w:rPr/>
        <w:t>"artefa-tos” estruturados em YAML, com campos formalmente definidos, e a arquitetura que viabilizou esse</w:t>
      </w:r>
      <w:r>
        <w:rPr>
          <w:spacing w:val="21"/>
        </w:rPr>
        <w:t> </w:t>
      </w:r>
      <w:r>
        <w:rPr/>
        <w:t>comportamento</w:t>
      </w:r>
      <w:r>
        <w:rPr>
          <w:spacing w:val="21"/>
        </w:rPr>
        <w:t> </w:t>
      </w:r>
      <w:r>
        <w:rPr/>
        <w:t>é</w:t>
      </w:r>
      <w:r>
        <w:rPr>
          <w:spacing w:val="21"/>
        </w:rPr>
        <w:t> </w:t>
      </w:r>
      <w:r>
        <w:rPr/>
        <w:t>o</w:t>
      </w:r>
      <w:r>
        <w:rPr>
          <w:spacing w:val="21"/>
        </w:rPr>
        <w:t> </w:t>
      </w:r>
      <w:r>
        <w:rPr>
          <w:rFonts w:ascii="Arial" w:hAnsi="Arial"/>
          <w:i/>
        </w:rPr>
        <w:t>Transformer</w:t>
      </w:r>
      <w:r>
        <w:rPr/>
        <w:t>,</w:t>
      </w:r>
      <w:r>
        <w:rPr>
          <w:spacing w:val="21"/>
        </w:rPr>
        <w:t> </w:t>
      </w:r>
      <w:r>
        <w:rPr/>
        <w:t>descrita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seguir,</w:t>
      </w:r>
      <w:r>
        <w:rPr>
          <w:spacing w:val="21"/>
        </w:rPr>
        <w:t> </w:t>
      </w:r>
      <w:r>
        <w:rPr/>
        <w:t>enquanto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estratégias</w:t>
      </w:r>
      <w:r>
        <w:rPr>
          <w:spacing w:val="21"/>
        </w:rPr>
        <w:t> </w:t>
      </w:r>
      <w:r>
        <w:rPr/>
        <w:t>para</w:t>
      </w:r>
      <w:r>
        <w:rPr>
          <w:spacing w:val="21"/>
        </w:rPr>
        <w:t> </w:t>
      </w:r>
      <w:r>
        <w:rPr/>
        <w:t>orientar o modelo sem retreinamento são objeto da subseção </w:t>
      </w:r>
      <w:r>
        <w:rPr>
          <w:rFonts w:ascii="Arial" w:hAnsi="Arial"/>
          <w:b/>
        </w:rPr>
        <w:t>2.4.3</w:t>
      </w:r>
      <w:r>
        <w:rPr/>
        <w:t>.</w:t>
      </w:r>
    </w:p>
    <w:p>
      <w:pPr>
        <w:pStyle w:val="BodyText"/>
        <w:spacing w:before="198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1" w:after="0"/>
        <w:ind w:left="977" w:right="0" w:hanging="694"/>
        <w:jc w:val="left"/>
        <w:rPr>
          <w:rFonts w:ascii="Arial"/>
          <w:i/>
          <w:sz w:val="21"/>
        </w:rPr>
      </w:pPr>
      <w:bookmarkStart w:name="2.4.2 Arquitetura Transformer" w:id="91"/>
      <w:bookmarkEnd w:id="91"/>
      <w:r>
        <w:rPr/>
      </w:r>
      <w:bookmarkStart w:name="_bookmark66" w:id="92"/>
      <w:bookmarkEnd w:id="92"/>
      <w:r>
        <w:rPr/>
      </w:r>
      <w:r>
        <w:rPr>
          <w:sz w:val="21"/>
        </w:rPr>
        <w:t>Arquitetura</w:t>
      </w:r>
      <w:r>
        <w:rPr>
          <w:spacing w:val="18"/>
          <w:sz w:val="21"/>
        </w:rPr>
        <w:t> </w:t>
      </w:r>
      <w:r>
        <w:rPr>
          <w:rFonts w:ascii="Arial"/>
          <w:i/>
          <w:spacing w:val="-2"/>
          <w:sz w:val="21"/>
        </w:rPr>
        <w:t>Transformer</w:t>
      </w:r>
    </w:p>
    <w:p>
      <w:pPr>
        <w:pStyle w:val="BodyText"/>
        <w:spacing w:before="234"/>
        <w:rPr>
          <w:rFonts w:ascii="Arial"/>
          <w:i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A arquitetura </w:t>
      </w:r>
      <w:r>
        <w:rPr>
          <w:rFonts w:ascii="Arial" w:hAnsi="Arial"/>
          <w:i/>
        </w:rPr>
        <w:t>Transformer</w:t>
      </w:r>
      <w:r>
        <w:rPr/>
        <w:t>, proposta por </w:t>
      </w:r>
      <w:hyperlink w:history="true" w:anchor="_bookmark182">
        <w:r>
          <w:rPr/>
          <w:t>Vaswani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82">
        <w:r>
          <w:rPr/>
          <w:t>2017</w:t>
        </w:r>
      </w:hyperlink>
      <w:r>
        <w:rPr/>
        <w:t>) no artigo "</w:t>
      </w:r>
      <w:r>
        <w:rPr>
          <w:rFonts w:ascii="Arial" w:hAnsi="Arial"/>
          <w:i/>
        </w:rPr>
        <w:t>Attention is All You Need</w:t>
      </w:r>
      <w:r>
        <w:rPr>
          <w:rFonts w:ascii="Arial" w:hAnsi="Arial"/>
          <w:i/>
          <w:spacing w:val="-15"/>
        </w:rPr>
        <w:t> </w:t>
      </w:r>
      <w:r>
        <w:rPr/>
        <w:t>”, é o substrato técnico que viabilizou os modelos de linguagem contemporâneos. Antes dela, o processamento de texto era dominado por redes neurais recorrentes (</w:t>
      </w:r>
      <w:hyperlink w:history="true" w:anchor="_bookmark29">
        <w:r>
          <w:rPr/>
          <w:t>RNN</w:t>
        </w:r>
      </w:hyperlink>
      <w:r>
        <w:rPr/>
        <w:t>), que processavam o texto palavra por palavra, em sequência, o que dificultava o paralelismo compu-tacional e limitava a captura de dependências entre elementos distantes.</w:t>
      </w:r>
    </w:p>
    <w:p>
      <w:pPr>
        <w:pStyle w:val="BodyText"/>
        <w:spacing w:line="355" w:lineRule="auto" w:before="5"/>
        <w:ind w:left="283" w:right="1131" w:firstLine="708"/>
        <w:jc w:val="both"/>
      </w:pPr>
      <w:r>
        <w:rPr/>
        <w:t>O </w:t>
      </w:r>
      <w:r>
        <w:rPr>
          <w:rFonts w:ascii="Arial" w:hAnsi="Arial"/>
          <w:i/>
        </w:rPr>
        <w:t>Transformer</w:t>
      </w:r>
      <w:r>
        <w:rPr>
          <w:rFonts w:ascii="Arial" w:hAnsi="Arial"/>
          <w:i/>
          <w:spacing w:val="36"/>
        </w:rPr>
        <w:t> </w:t>
      </w:r>
      <w:r>
        <w:rPr/>
        <w:t>substitui a recorrência por um mecanismo denominado </w:t>
      </w:r>
      <w:r>
        <w:rPr>
          <w:rFonts w:ascii="Arial" w:hAnsi="Arial"/>
          <w:i/>
        </w:rPr>
        <w:t>self-attention </w:t>
      </w:r>
      <w:r>
        <w:rPr/>
        <w:t>(au-toatenção). Em vez de processar um </w:t>
      </w:r>
      <w:r>
        <w:rPr>
          <w:rFonts w:ascii="Arial" w:hAnsi="Arial"/>
          <w:i/>
        </w:rPr>
        <w:t>token </w:t>
      </w:r>
      <w:r>
        <w:rPr/>
        <w:t>de cada vez, o modelo analisa todos os </w:t>
      </w:r>
      <w:r>
        <w:rPr>
          <w:rFonts w:ascii="Arial" w:hAnsi="Arial"/>
          <w:i/>
        </w:rPr>
        <w:t>tokens </w:t>
      </w:r>
      <w:r>
        <w:rPr/>
        <w:t>da entrada</w:t>
      </w:r>
      <w:r>
        <w:rPr>
          <w:spacing w:val="33"/>
        </w:rPr>
        <w:t> </w:t>
      </w:r>
      <w:r>
        <w:rPr/>
        <w:t>simultaneamente</w:t>
      </w:r>
      <w:r>
        <w:rPr>
          <w:spacing w:val="33"/>
        </w:rPr>
        <w:t> </w:t>
      </w:r>
      <w:r>
        <w:rPr/>
        <w:t>e</w:t>
      </w:r>
      <w:r>
        <w:rPr>
          <w:spacing w:val="33"/>
        </w:rPr>
        <w:t> </w:t>
      </w:r>
      <w:r>
        <w:rPr/>
        <w:t>calcula,</w:t>
      </w:r>
      <w:r>
        <w:rPr>
          <w:spacing w:val="33"/>
        </w:rPr>
        <w:t> </w:t>
      </w:r>
      <w:r>
        <w:rPr/>
        <w:t>para</w:t>
      </w:r>
      <w:r>
        <w:rPr>
          <w:spacing w:val="33"/>
        </w:rPr>
        <w:t> </w:t>
      </w:r>
      <w:r>
        <w:rPr/>
        <w:t>cada</w:t>
      </w:r>
      <w:r>
        <w:rPr>
          <w:spacing w:val="33"/>
        </w:rPr>
        <w:t> </w:t>
      </w:r>
      <w:r>
        <w:rPr/>
        <w:t>um,</w:t>
      </w:r>
      <w:r>
        <w:rPr>
          <w:spacing w:val="33"/>
        </w:rPr>
        <w:t> </w:t>
      </w:r>
      <w:r>
        <w:rPr/>
        <w:t>o</w:t>
      </w:r>
      <w:r>
        <w:rPr>
          <w:spacing w:val="33"/>
        </w:rPr>
        <w:t> </w:t>
      </w:r>
      <w:r>
        <w:rPr/>
        <w:t>quanto</w:t>
      </w:r>
      <w:r>
        <w:rPr>
          <w:spacing w:val="33"/>
        </w:rPr>
        <w:t> </w:t>
      </w:r>
      <w:r>
        <w:rPr/>
        <w:t>os</w:t>
      </w:r>
      <w:r>
        <w:rPr>
          <w:spacing w:val="33"/>
        </w:rPr>
        <w:t> </w:t>
      </w:r>
      <w:r>
        <w:rPr/>
        <w:t>demais</w:t>
      </w:r>
      <w:r>
        <w:rPr>
          <w:spacing w:val="33"/>
        </w:rPr>
        <w:t> </w:t>
      </w:r>
      <w:r>
        <w:rPr>
          <w:rFonts w:ascii="Arial" w:hAnsi="Arial"/>
          <w:i/>
        </w:rPr>
        <w:t>tokens</w:t>
      </w:r>
      <w:r>
        <w:rPr>
          <w:rFonts w:ascii="Arial" w:hAnsi="Arial"/>
          <w:i/>
          <w:spacing w:val="40"/>
        </w:rPr>
        <w:t> </w:t>
      </w:r>
      <w:r>
        <w:rPr/>
        <w:t>da</w:t>
      </w:r>
      <w:r>
        <w:rPr>
          <w:spacing w:val="33"/>
        </w:rPr>
        <w:t> </w:t>
      </w:r>
      <w:r>
        <w:rPr/>
        <w:t>sequência são relevantes para sua representação. O resultado é uma representação contextualizada de cada </w:t>
      </w:r>
      <w:r>
        <w:rPr>
          <w:rFonts w:ascii="Arial" w:hAnsi="Arial"/>
          <w:i/>
        </w:rPr>
        <w:t>token</w:t>
      </w:r>
      <w:r>
        <w:rPr/>
        <w:t>, que incorpora informação de toda a sequência (</w:t>
      </w:r>
      <w:hyperlink w:history="true" w:anchor="_bookmark182">
        <w:r>
          <w:rPr/>
          <w:t>Vaswani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82">
        <w:r>
          <w:rPr/>
          <w:t>2017</w:t>
        </w:r>
      </w:hyperlink>
      <w:r>
        <w:rPr/>
        <w:t>).</w:t>
      </w:r>
    </w:p>
    <w:p>
      <w:pPr>
        <w:pStyle w:val="BodyText"/>
        <w:spacing w:line="355" w:lineRule="auto" w:before="6"/>
        <w:ind w:left="283" w:right="1131" w:firstLine="708"/>
        <w:jc w:val="both"/>
      </w:pPr>
      <w:r>
        <w:rPr/>
        <w:t>Essa formulação trouxe duas consequências práticas que explicam por que o </w:t>
      </w:r>
      <w:r>
        <w:rPr>
          <w:rFonts w:ascii="Arial" w:hAnsi="Arial"/>
          <w:i/>
        </w:rPr>
        <w:t>Transfor-mer</w:t>
      </w:r>
      <w:r>
        <w:rPr>
          <w:rFonts w:ascii="Arial" w:hAnsi="Arial"/>
          <w:i/>
          <w:spacing w:val="40"/>
        </w:rPr>
        <w:t> </w:t>
      </w:r>
      <w:r>
        <w:rPr/>
        <w:t>se</w:t>
      </w:r>
      <w:r>
        <w:rPr>
          <w:spacing w:val="23"/>
        </w:rPr>
        <w:t> </w:t>
      </w:r>
      <w:r>
        <w:rPr/>
        <w:t>tornou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base</w:t>
      </w:r>
      <w:r>
        <w:rPr>
          <w:spacing w:val="23"/>
        </w:rPr>
        <w:t> </w:t>
      </w:r>
      <w:r>
        <w:rPr/>
        <w:t>dos</w:t>
      </w:r>
      <w:r>
        <w:rPr>
          <w:spacing w:val="23"/>
        </w:rPr>
        <w:t> </w:t>
      </w:r>
      <w:r>
        <w:rPr/>
        <w:t>s.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primeira</w:t>
      </w:r>
      <w:r>
        <w:rPr>
          <w:spacing w:val="23"/>
        </w:rPr>
        <w:t> </w:t>
      </w:r>
      <w:r>
        <w:rPr/>
        <w:t>é</w:t>
      </w:r>
      <w:r>
        <w:rPr>
          <w:spacing w:val="23"/>
        </w:rPr>
        <w:t> </w:t>
      </w:r>
      <w:r>
        <w:rPr/>
        <w:t>o</w:t>
      </w:r>
      <w:r>
        <w:rPr>
          <w:spacing w:val="23"/>
        </w:rPr>
        <w:t> </w:t>
      </w:r>
      <w:r>
        <w:rPr/>
        <w:t>paralelismo:</w:t>
      </w:r>
      <w:r>
        <w:rPr>
          <w:spacing w:val="23"/>
        </w:rPr>
        <w:t> </w:t>
      </w:r>
      <w:r>
        <w:rPr/>
        <w:t>como</w:t>
      </w:r>
      <w:r>
        <w:rPr>
          <w:spacing w:val="23"/>
        </w:rPr>
        <w:t> </w:t>
      </w:r>
      <w:r>
        <w:rPr/>
        <w:t>todas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relações</w:t>
      </w:r>
      <w:r>
        <w:rPr>
          <w:spacing w:val="23"/>
        </w:rPr>
        <w:t> </w:t>
      </w:r>
      <w:r>
        <w:rPr/>
        <w:t>são</w:t>
      </w:r>
      <w:r>
        <w:rPr>
          <w:spacing w:val="23"/>
        </w:rPr>
        <w:t> </w:t>
      </w:r>
      <w:r>
        <w:rPr/>
        <w:t>calcula-das simultaneamente, o treinamento torna-se massivamente paralelizável, viabilizando modelos com</w:t>
      </w:r>
      <w:r>
        <w:rPr>
          <w:spacing w:val="-1"/>
        </w:rPr>
        <w:t> </w:t>
      </w:r>
      <w:r>
        <w:rPr/>
        <w:t>bilhões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parâmetros.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segunda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captura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dependências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longo</w:t>
      </w:r>
      <w:r>
        <w:rPr>
          <w:spacing w:val="-1"/>
        </w:rPr>
        <w:t> </w:t>
      </w:r>
      <w:r>
        <w:rPr/>
        <w:t>alcance: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relação entre</w:t>
      </w:r>
      <w:r>
        <w:rPr>
          <w:spacing w:val="26"/>
        </w:rPr>
        <w:t> </w:t>
      </w:r>
      <w:r>
        <w:rPr/>
        <w:t>dois</w:t>
      </w:r>
      <w:r>
        <w:rPr>
          <w:spacing w:val="26"/>
        </w:rPr>
        <w:t> </w:t>
      </w:r>
      <w:r>
        <w:rPr/>
        <w:t>tokens</w:t>
      </w:r>
      <w:r>
        <w:rPr>
          <w:spacing w:val="26"/>
        </w:rPr>
        <w:t> </w:t>
      </w:r>
      <w:r>
        <w:rPr/>
        <w:t>distantes</w:t>
      </w:r>
      <w:r>
        <w:rPr>
          <w:spacing w:val="26"/>
        </w:rPr>
        <w:t> </w:t>
      </w:r>
      <w:r>
        <w:rPr/>
        <w:t>é</w:t>
      </w:r>
      <w:r>
        <w:rPr>
          <w:spacing w:val="26"/>
        </w:rPr>
        <w:t> </w:t>
      </w:r>
      <w:r>
        <w:rPr/>
        <w:t>calculada</w:t>
      </w:r>
      <w:r>
        <w:rPr>
          <w:spacing w:val="26"/>
        </w:rPr>
        <w:t> </w:t>
      </w:r>
      <w:r>
        <w:rPr/>
        <w:t>com</w:t>
      </w:r>
      <w:r>
        <w:rPr>
          <w:spacing w:val="26"/>
        </w:rPr>
        <w:t> </w:t>
      </w:r>
      <w:r>
        <w:rPr/>
        <w:t>o</w:t>
      </w:r>
      <w:r>
        <w:rPr>
          <w:spacing w:val="26"/>
        </w:rPr>
        <w:t> </w:t>
      </w:r>
      <w:r>
        <w:rPr/>
        <w:t>mesmo</w:t>
      </w:r>
      <w:r>
        <w:rPr>
          <w:spacing w:val="26"/>
        </w:rPr>
        <w:t> </w:t>
      </w:r>
      <w:r>
        <w:rPr/>
        <w:t>custo</w:t>
      </w:r>
      <w:r>
        <w:rPr>
          <w:spacing w:val="26"/>
        </w:rPr>
        <w:t> </w:t>
      </w:r>
      <w:r>
        <w:rPr/>
        <w:t>da</w:t>
      </w:r>
      <w:r>
        <w:rPr>
          <w:spacing w:val="26"/>
        </w:rPr>
        <w:t> </w:t>
      </w:r>
      <w:r>
        <w:rPr/>
        <w:t>relação</w:t>
      </w:r>
      <w:r>
        <w:rPr>
          <w:spacing w:val="26"/>
        </w:rPr>
        <w:t> </w:t>
      </w:r>
      <w:r>
        <w:rPr/>
        <w:t>entre</w:t>
      </w:r>
      <w:r>
        <w:rPr>
          <w:spacing w:val="26"/>
        </w:rPr>
        <w:t> </w:t>
      </w:r>
      <w:r>
        <w:rPr/>
        <w:t>tokens</w:t>
      </w:r>
      <w:r>
        <w:rPr>
          <w:spacing w:val="26"/>
        </w:rPr>
        <w:t> </w:t>
      </w:r>
      <w:r>
        <w:rPr/>
        <w:t>adjacen-tes, eliminando o viés que penalizava informações distantes nas RNNs (</w:t>
      </w:r>
      <w:hyperlink w:history="true" w:anchor="_bookmark182">
        <w:r>
          <w:rPr/>
          <w:t>Vaswani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82">
        <w:r>
          <w:rPr/>
          <w:t>2017</w:t>
        </w:r>
      </w:hyperlink>
      <w:r>
        <w:rPr/>
        <w:t>). A arquitetura original combina um encoder, voltado à compreensão da entrada, e um decoder, vol-tado à geração da saída; os LLMs empregados neste trabalho derivam de sua porção decoder, especializada na geração de texto.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125" w:after="0"/>
        <w:ind w:left="977" w:right="0" w:hanging="694"/>
        <w:jc w:val="left"/>
        <w:rPr>
          <w:rFonts w:ascii="Arial"/>
          <w:i/>
          <w:sz w:val="21"/>
        </w:rPr>
      </w:pPr>
      <w:bookmarkStart w:name="2.4.3 Engenharia de Prompt" w:id="93"/>
      <w:bookmarkEnd w:id="93"/>
      <w:r>
        <w:rPr/>
      </w:r>
      <w:bookmarkStart w:name="_bookmark67" w:id="94"/>
      <w:bookmarkEnd w:id="94"/>
      <w:r>
        <w:rPr/>
      </w:r>
      <w:r>
        <w:rPr>
          <w:sz w:val="21"/>
        </w:rPr>
        <w:t>Engenharia</w:t>
      </w:r>
      <w:r>
        <w:rPr>
          <w:spacing w:val="15"/>
          <w:sz w:val="21"/>
        </w:rPr>
        <w:t> </w:t>
      </w:r>
      <w:r>
        <w:rPr>
          <w:sz w:val="21"/>
        </w:rPr>
        <w:t>de</w:t>
      </w:r>
      <w:r>
        <w:rPr>
          <w:spacing w:val="16"/>
          <w:sz w:val="21"/>
        </w:rPr>
        <w:t> </w:t>
      </w:r>
      <w:r>
        <w:rPr>
          <w:rFonts w:ascii="Arial"/>
          <w:i/>
          <w:spacing w:val="-2"/>
          <w:sz w:val="21"/>
        </w:rPr>
        <w:t>Prompt</w:t>
      </w:r>
    </w:p>
    <w:p>
      <w:pPr>
        <w:pStyle w:val="BodyText"/>
        <w:spacing w:before="234"/>
        <w:rPr>
          <w:rFonts w:ascii="Arial"/>
          <w:i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Diferentemente dos modelos clássicos de aprendizado de máquina, que precisam </w:t>
      </w:r>
      <w:r>
        <w:rPr/>
        <w:t>ser retreinados para cada nova tarefa, os </w:t>
      </w:r>
      <w:hyperlink w:history="true" w:anchor="_bookmark20">
        <w:r>
          <w:rPr/>
          <w:t>LLM</w:t>
        </w:r>
      </w:hyperlink>
      <w:r>
        <w:rPr/>
        <w:t>s podem ser condicionados em tempo de inferência por meio de instruções em linguagem natural — os </w:t>
      </w:r>
      <w:r>
        <w:rPr>
          <w:rFonts w:ascii="Arial" w:hAnsi="Arial"/>
          <w:i/>
        </w:rPr>
        <w:t>prompts</w:t>
      </w:r>
      <w:r>
        <w:rPr/>
        <w:t>. A formulação dessas instruções constitui</w:t>
      </w:r>
      <w:r>
        <w:rPr>
          <w:spacing w:val="-9"/>
        </w:rPr>
        <w:t> </w:t>
      </w:r>
      <w:r>
        <w:rPr/>
        <w:t>o ramo da "engenharia de </w:t>
      </w:r>
      <w:r>
        <w:rPr>
          <w:rFonts w:ascii="Arial" w:hAnsi="Arial"/>
          <w:i/>
        </w:rPr>
        <w:t>prompt</w:t>
      </w:r>
      <w:r>
        <w:rPr>
          <w:rFonts w:ascii="Arial" w:hAnsi="Arial"/>
          <w:i/>
          <w:spacing w:val="-15"/>
        </w:rPr>
        <w:t> </w:t>
      </w:r>
      <w:r>
        <w:rPr/>
        <w:t>”, cujos paradigmas mais estabelecidos foram carac-terizados por </w:t>
      </w:r>
      <w:hyperlink w:history="true" w:anchor="_bookmark129">
        <w:r>
          <w:rPr/>
          <w:t>Brown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29">
        <w:r>
          <w:rPr/>
          <w:t>2020</w:t>
        </w:r>
      </w:hyperlink>
      <w:r>
        <w:rPr/>
        <w:t>).</w:t>
      </w:r>
    </w:p>
    <w:p>
      <w:pPr>
        <w:pStyle w:val="BodyText"/>
        <w:spacing w:line="355" w:lineRule="auto" w:before="6"/>
        <w:ind w:left="283" w:right="1131" w:firstLine="708"/>
        <w:jc w:val="both"/>
      </w:pPr>
      <w:r>
        <w:rPr/>
        <w:t>O primeiro paradigma é o </w:t>
      </w:r>
      <w:r>
        <w:rPr>
          <w:rFonts w:ascii="Arial" w:hAnsi="Arial"/>
          <w:i/>
        </w:rPr>
        <w:t>zero-shot</w:t>
      </w:r>
      <w:r>
        <w:rPr/>
        <w:t>, em que o modelo recebe apenas a descrição da tarefa e a entrada, sem nenhum exemplo de saída esperada. Instruir o modelo a "gerar uma regra </w:t>
      </w:r>
      <w:r>
        <w:rPr>
          <w:rFonts w:ascii="Arial" w:hAnsi="Arial"/>
          <w:i/>
        </w:rPr>
        <w:t>Sigma </w:t>
      </w:r>
      <w:r>
        <w:rPr/>
        <w:t>para detectar a vulnerabilidade CVE-2021-44228"é uma chamada </w:t>
      </w:r>
      <w:r>
        <w:rPr>
          <w:rFonts w:ascii="Arial" w:hAnsi="Arial"/>
          <w:i/>
        </w:rPr>
        <w:t>zero-shot</w:t>
      </w:r>
      <w:r>
        <w:rPr>
          <w:rFonts w:ascii="Arial" w:hAnsi="Arial"/>
          <w:i/>
          <w:spacing w:val="-15"/>
        </w:rPr>
        <w:t> </w:t>
      </w:r>
      <w:r>
        <w:rPr/>
        <w:t>: o modelo precisa inferir, a partir do que aprendeu no pré-treinamento, o formato esperado e os detalhes a incluir. O segundo paradigma é o </w:t>
      </w:r>
      <w:r>
        <w:rPr>
          <w:rFonts w:ascii="Arial" w:hAnsi="Arial"/>
          <w:i/>
        </w:rPr>
        <w:t>few-shot</w:t>
      </w:r>
      <w:r>
        <w:rPr/>
        <w:t>, em que o </w:t>
      </w:r>
      <w:r>
        <w:rPr>
          <w:rFonts w:ascii="Arial" w:hAnsi="Arial"/>
          <w:i/>
        </w:rPr>
        <w:t>prompt </w:t>
      </w:r>
      <w:r>
        <w:rPr/>
        <w:t>inclui um pequeno número de exemplos (tipicamente entre dois e dez) que ilustram a transformação desejada entre entrada e saída. Esses exemplos atuam como demonstração contextual: o modelo identifica o padrão a partir das amostras e o reproduz, sem que qualquer parâmetro seja atualizado (</w:t>
      </w:r>
      <w:hyperlink w:history="true" w:anchor="_bookmark129">
        <w:r>
          <w:rPr/>
          <w:t>Brown</w:t>
        </w:r>
      </w:hyperlink>
      <w:r>
        <w:rPr/>
        <w:t> </w:t>
      </w:r>
      <w:hyperlink w:history="true" w:anchor="_bookmark129"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29">
        <w:r>
          <w:rPr/>
          <w:t>2020</w:t>
        </w:r>
      </w:hyperlink>
      <w:r>
        <w:rPr/>
        <w:t>).</w:t>
      </w:r>
    </w:p>
    <w:p>
      <w:pPr>
        <w:pStyle w:val="BodyText"/>
        <w:spacing w:line="355" w:lineRule="auto" w:before="10"/>
        <w:ind w:left="283" w:right="1131" w:firstLine="708"/>
        <w:jc w:val="both"/>
      </w:pPr>
      <w:r>
        <w:rPr/>
        <w:t>A</w:t>
      </w:r>
      <w:r>
        <w:rPr>
          <w:spacing w:val="29"/>
        </w:rPr>
        <w:t> </w:t>
      </w:r>
      <w:r>
        <w:rPr/>
        <w:t>diferença</w:t>
      </w:r>
      <w:r>
        <w:rPr>
          <w:spacing w:val="29"/>
        </w:rPr>
        <w:t> </w:t>
      </w:r>
      <w:r>
        <w:rPr/>
        <w:t>entre</w:t>
      </w:r>
      <w:r>
        <w:rPr>
          <w:spacing w:val="29"/>
        </w:rPr>
        <w:t> </w:t>
      </w:r>
      <w:r>
        <w:rPr/>
        <w:t>os</w:t>
      </w:r>
      <w:r>
        <w:rPr>
          <w:spacing w:val="29"/>
        </w:rPr>
        <w:t> </w:t>
      </w:r>
      <w:r>
        <w:rPr/>
        <w:t>dois</w:t>
      </w:r>
      <w:r>
        <w:rPr>
          <w:spacing w:val="29"/>
        </w:rPr>
        <w:t> </w:t>
      </w:r>
      <w:r>
        <w:rPr/>
        <w:t>tem</w:t>
      </w:r>
      <w:r>
        <w:rPr>
          <w:spacing w:val="29"/>
        </w:rPr>
        <w:t> </w:t>
      </w:r>
      <w:r>
        <w:rPr/>
        <w:t>implicações</w:t>
      </w:r>
      <w:r>
        <w:rPr>
          <w:spacing w:val="29"/>
        </w:rPr>
        <w:t> </w:t>
      </w:r>
      <w:r>
        <w:rPr/>
        <w:t>práticas.</w:t>
      </w:r>
      <w:r>
        <w:rPr>
          <w:spacing w:val="29"/>
        </w:rPr>
        <w:t> </w:t>
      </w:r>
      <w:r>
        <w:rPr/>
        <w:t>O</w:t>
      </w:r>
      <w:r>
        <w:rPr>
          <w:spacing w:val="29"/>
        </w:rPr>
        <w:t> </w:t>
      </w:r>
      <w:r>
        <w:rPr>
          <w:rFonts w:ascii="Arial" w:hAnsi="Arial"/>
          <w:i/>
        </w:rPr>
        <w:t>zero-shot</w:t>
      </w:r>
      <w:r>
        <w:rPr>
          <w:rFonts w:ascii="Arial" w:hAnsi="Arial"/>
          <w:i/>
          <w:spacing w:val="40"/>
        </w:rPr>
        <w:t> </w:t>
      </w:r>
      <w:r>
        <w:rPr/>
        <w:t>depende</w:t>
      </w:r>
      <w:r>
        <w:rPr>
          <w:spacing w:val="29"/>
        </w:rPr>
        <w:t> </w:t>
      </w:r>
      <w:r>
        <w:rPr/>
        <w:t>inteiramente do conhecimento incorporado no pré-treinamento, sendo mais sensível a domínios pouco </w:t>
      </w:r>
      <w:r>
        <w:rPr/>
        <w:t>re-presentados nos dados de origem; o </w:t>
      </w:r>
      <w:r>
        <w:rPr>
          <w:rFonts w:ascii="Arial" w:hAnsi="Arial"/>
          <w:i/>
        </w:rPr>
        <w:t>few-shot </w:t>
      </w:r>
      <w:r>
        <w:rPr/>
        <w:t>fornece especificação adicional sem custo de treinamento, mas consome parte do orçamento de </w:t>
      </w:r>
      <w:r>
        <w:rPr>
          <w:rFonts w:ascii="Arial" w:hAnsi="Arial"/>
          <w:i/>
        </w:rPr>
        <w:t>tokens </w:t>
      </w:r>
      <w:r>
        <w:rPr/>
        <w:t>da janela de contexto. </w:t>
      </w:r>
      <w:hyperlink w:history="true" w:anchor="_bookmark129">
        <w:r>
          <w:rPr/>
          <w:t>Brown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29">
        <w:r>
          <w:rPr/>
          <w:t>2020</w:t>
        </w:r>
      </w:hyperlink>
      <w:r>
        <w:rPr/>
        <w:t>)</w:t>
      </w:r>
      <w:r>
        <w:rPr>
          <w:spacing w:val="-3"/>
        </w:rPr>
        <w:t> </w:t>
      </w:r>
      <w:r>
        <w:rPr/>
        <w:t>demonstraram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ganho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>
          <w:rFonts w:ascii="Arial" w:hAnsi="Arial"/>
          <w:i/>
        </w:rPr>
        <w:t>few-shot </w:t>
      </w:r>
      <w:r>
        <w:rPr/>
        <w:t>sobre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>
          <w:rFonts w:ascii="Arial" w:hAnsi="Arial"/>
          <w:i/>
        </w:rPr>
        <w:t>zero-shot </w:t>
      </w:r>
      <w:r>
        <w:rPr/>
        <w:t>é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expressivo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modelos de maior escala.</w:t>
      </w:r>
    </w:p>
    <w:p>
      <w:pPr>
        <w:pStyle w:val="BodyText"/>
        <w:spacing w:line="355" w:lineRule="auto" w:before="7"/>
        <w:ind w:left="283" w:right="1131" w:firstLine="708"/>
        <w:jc w:val="both"/>
      </w:pPr>
      <w:r>
        <w:rPr/>
        <w:t>Estratégias</w:t>
      </w:r>
      <w:r>
        <w:rPr>
          <w:spacing w:val="28"/>
        </w:rPr>
        <w:t> </w:t>
      </w:r>
      <w:r>
        <w:rPr/>
        <w:t>mais</w:t>
      </w:r>
      <w:r>
        <w:rPr>
          <w:spacing w:val="28"/>
        </w:rPr>
        <w:t> </w:t>
      </w:r>
      <w:r>
        <w:rPr/>
        <w:t>elaboradas</w:t>
      </w:r>
      <w:r>
        <w:rPr>
          <w:spacing w:val="28"/>
        </w:rPr>
        <w:t> </w:t>
      </w:r>
      <w:r>
        <w:rPr/>
        <w:t>combinam</w:t>
      </w:r>
      <w:r>
        <w:rPr>
          <w:spacing w:val="28"/>
        </w:rPr>
        <w:t> </w:t>
      </w:r>
      <w:r>
        <w:rPr/>
        <w:t>essas</w:t>
      </w:r>
      <w:r>
        <w:rPr>
          <w:spacing w:val="28"/>
        </w:rPr>
        <w:t> </w:t>
      </w:r>
      <w:r>
        <w:rPr/>
        <w:t>modalidades</w:t>
      </w:r>
      <w:r>
        <w:rPr>
          <w:spacing w:val="28"/>
        </w:rPr>
        <w:t> </w:t>
      </w:r>
      <w:r>
        <w:rPr/>
        <w:t>com</w:t>
      </w:r>
      <w:r>
        <w:rPr>
          <w:spacing w:val="28"/>
        </w:rPr>
        <w:t> </w:t>
      </w:r>
      <w:r>
        <w:rPr/>
        <w:t>instruções</w:t>
      </w:r>
      <w:r>
        <w:rPr>
          <w:spacing w:val="28"/>
        </w:rPr>
        <w:t> </w:t>
      </w:r>
      <w:r>
        <w:rPr/>
        <w:t>estruturais. O </w:t>
      </w:r>
      <w:r>
        <w:rPr>
          <w:rFonts w:ascii="Arial" w:hAnsi="Arial"/>
          <w:i/>
        </w:rPr>
        <w:t>Chain-of-Thought</w:t>
      </w:r>
      <w:r>
        <w:rPr>
          <w:rFonts w:ascii="Arial" w:hAnsi="Arial"/>
          <w:i/>
          <w:spacing w:val="25"/>
        </w:rPr>
        <w:t> </w:t>
      </w:r>
      <w:r>
        <w:rPr/>
        <w:t>(</w:t>
      </w:r>
      <w:hyperlink w:history="true" w:anchor="_bookmark5">
        <w:r>
          <w:rPr/>
          <w:t>CoT</w:t>
        </w:r>
      </w:hyperlink>
      <w:r>
        <w:rPr/>
        <w:t>), proposto por </w:t>
      </w:r>
      <w:hyperlink w:history="true" w:anchor="_bookmark186">
        <w:r>
          <w:rPr/>
          <w:t>Wei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86">
        <w:r>
          <w:rPr/>
          <w:t>2022</w:t>
        </w:r>
      </w:hyperlink>
      <w:r>
        <w:rPr/>
        <w:t>), instrui o modelo a externalizar seu </w:t>
      </w:r>
      <w:r>
        <w:rPr/>
        <w:t>ra-ciocínio em passos intermediários antes de produzir a resposta final, o que demonstrou ganhos significativos</w:t>
      </w:r>
      <w:r>
        <w:rPr>
          <w:spacing w:val="18"/>
        </w:rPr>
        <w:t> </w:t>
      </w:r>
      <w:r>
        <w:rPr/>
        <w:t>em</w:t>
      </w:r>
      <w:r>
        <w:rPr>
          <w:spacing w:val="18"/>
        </w:rPr>
        <w:t> </w:t>
      </w:r>
      <w:r>
        <w:rPr/>
        <w:t>tarefas</w:t>
      </w:r>
      <w:r>
        <w:rPr>
          <w:spacing w:val="18"/>
        </w:rPr>
        <w:t> </w:t>
      </w:r>
      <w:r>
        <w:rPr/>
        <w:t>que</w:t>
      </w:r>
      <w:r>
        <w:rPr>
          <w:spacing w:val="18"/>
        </w:rPr>
        <w:t> </w:t>
      </w:r>
      <w:r>
        <w:rPr/>
        <w:t>exigem</w:t>
      </w:r>
      <w:r>
        <w:rPr>
          <w:spacing w:val="18"/>
        </w:rPr>
        <w:t> </w:t>
      </w:r>
      <w:r>
        <w:rPr/>
        <w:t>composição</w:t>
      </w:r>
      <w:r>
        <w:rPr>
          <w:spacing w:val="18"/>
        </w:rPr>
        <w:t> </w:t>
      </w:r>
      <w:r>
        <w:rPr/>
        <w:t>lógica.</w:t>
      </w:r>
      <w:r>
        <w:rPr>
          <w:spacing w:val="18"/>
        </w:rPr>
        <w:t> </w:t>
      </w:r>
      <w:r>
        <w:rPr/>
        <w:t>Em</w:t>
      </w:r>
      <w:r>
        <w:rPr>
          <w:spacing w:val="18"/>
        </w:rPr>
        <w:t> </w:t>
      </w:r>
      <w:r>
        <w:rPr/>
        <w:t>vez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gerar</w:t>
      </w:r>
      <w:r>
        <w:rPr>
          <w:spacing w:val="18"/>
        </w:rPr>
        <w:t> </w:t>
      </w:r>
      <w:r>
        <w:rPr/>
        <w:t>diretamente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saída, o modelo é induzido a "pensar em voz alta", decompondo o problema e justificando decisões parciais, o que tende a reduzir erros em tarefas estruturadas.</w:t>
      </w:r>
    </w:p>
    <w:p>
      <w:pPr>
        <w:pStyle w:val="BodyText"/>
        <w:spacing w:line="355" w:lineRule="auto" w:before="7"/>
        <w:ind w:left="283" w:right="1131" w:firstLine="708"/>
        <w:jc w:val="both"/>
      </w:pPr>
      <w:r>
        <w:rPr/>
        <w:t>No presente trabalho, esses paradigmas constituem objeto direto de investigação ex-perimental. O Estágio 2 da metodologia emprega geração </w:t>
      </w:r>
      <w:r>
        <w:rPr>
          <w:rFonts w:ascii="Arial" w:hAnsi="Arial"/>
          <w:i/>
        </w:rPr>
        <w:t>zero-shot </w:t>
      </w:r>
      <w:r>
        <w:rPr/>
        <w:t>como linha de base; o Estágio</w:t>
      </w:r>
      <w:r>
        <w:rPr>
          <w:spacing w:val="26"/>
        </w:rPr>
        <w:t> </w:t>
      </w:r>
      <w:r>
        <w:rPr/>
        <w:t>3</w:t>
      </w:r>
      <w:r>
        <w:rPr>
          <w:spacing w:val="26"/>
        </w:rPr>
        <w:t> </w:t>
      </w:r>
      <w:r>
        <w:rPr/>
        <w:t>aplica</w:t>
      </w:r>
      <w:r>
        <w:rPr>
          <w:spacing w:val="26"/>
        </w:rPr>
        <w:t> </w:t>
      </w:r>
      <w:r>
        <w:rPr/>
        <w:t>engenharia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>
          <w:rFonts w:ascii="Arial" w:hAnsi="Arial"/>
          <w:i/>
        </w:rPr>
        <w:t>prompt</w:t>
      </w:r>
      <w:r>
        <w:rPr>
          <w:rFonts w:ascii="Arial" w:hAnsi="Arial"/>
          <w:i/>
          <w:spacing w:val="40"/>
        </w:rPr>
        <w:t> </w:t>
      </w:r>
      <w:r>
        <w:rPr/>
        <w:t>estruturada,</w:t>
      </w:r>
      <w:r>
        <w:rPr>
          <w:spacing w:val="26"/>
        </w:rPr>
        <w:t> </w:t>
      </w:r>
      <w:r>
        <w:rPr/>
        <w:t>com</w:t>
      </w:r>
      <w:r>
        <w:rPr>
          <w:spacing w:val="26"/>
        </w:rPr>
        <w:t> </w:t>
      </w:r>
      <w:r>
        <w:rPr/>
        <w:t>instruções</w:t>
      </w:r>
      <w:r>
        <w:rPr>
          <w:spacing w:val="26"/>
        </w:rPr>
        <w:t> </w:t>
      </w:r>
      <w:r>
        <w:rPr/>
        <w:t>refinadas,</w:t>
      </w:r>
      <w:r>
        <w:rPr>
          <w:spacing w:val="26"/>
        </w:rPr>
        <w:t> </w:t>
      </w:r>
      <w:r>
        <w:rPr/>
        <w:t>seções</w:t>
      </w:r>
      <w:r>
        <w:rPr>
          <w:spacing w:val="26"/>
        </w:rPr>
        <w:t> </w:t>
      </w:r>
      <w:r>
        <w:rPr/>
        <w:t>nomea-das e restrições de formato; e o Estágio 4 incorpora recuperação aumentada de exemplos via </w:t>
      </w:r>
      <w:hyperlink w:history="true" w:anchor="_bookmark28">
        <w:r>
          <w:rPr/>
          <w:t>RAG</w:t>
        </w:r>
      </w:hyperlink>
      <w:r>
        <w:rPr/>
        <w:t>,</w:t>
      </w:r>
      <w:r>
        <w:rPr>
          <w:spacing w:val="28"/>
        </w:rPr>
        <w:t> </w:t>
      </w:r>
      <w:r>
        <w:rPr/>
        <w:t>configurando</w:t>
      </w:r>
      <w:r>
        <w:rPr>
          <w:spacing w:val="28"/>
        </w:rPr>
        <w:t> </w:t>
      </w:r>
      <w:r>
        <w:rPr/>
        <w:t>uma</w:t>
      </w:r>
      <w:r>
        <w:rPr>
          <w:spacing w:val="28"/>
        </w:rPr>
        <w:t> </w:t>
      </w:r>
      <w:r>
        <w:rPr/>
        <w:t>forma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>
          <w:rFonts w:ascii="Arial" w:hAnsi="Arial"/>
          <w:i/>
        </w:rPr>
        <w:t>few-shot</w:t>
      </w:r>
      <w:r>
        <w:rPr>
          <w:rFonts w:ascii="Arial" w:hAnsi="Arial"/>
          <w:i/>
          <w:spacing w:val="40"/>
        </w:rPr>
        <w:t> </w:t>
      </w:r>
      <w:r>
        <w:rPr/>
        <w:t>contextualizada,</w:t>
      </w:r>
      <w:r>
        <w:rPr>
          <w:spacing w:val="28"/>
        </w:rPr>
        <w:t> </w:t>
      </w:r>
      <w:r>
        <w:rPr/>
        <w:t>combinada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uma</w:t>
      </w:r>
      <w:r>
        <w:rPr>
          <w:spacing w:val="28"/>
        </w:rPr>
        <w:t> </w:t>
      </w:r>
      <w:r>
        <w:rPr/>
        <w:t>etapa</w:t>
      </w:r>
      <w:r>
        <w:rPr>
          <w:spacing w:val="28"/>
        </w:rPr>
        <w:t> </w:t>
      </w:r>
      <w:r>
        <w:rPr/>
        <w:t>explícita de </w:t>
      </w:r>
      <w:hyperlink w:history="true" w:anchor="_bookmark5">
        <w:r>
          <w:rPr/>
          <w:t>CoT</w:t>
        </w:r>
      </w:hyperlink>
      <w:r>
        <w:rPr/>
        <w:t>, em que o agente é instruído a raciocinar sobre a fonte de </w:t>
      </w:r>
      <w:r>
        <w:rPr>
          <w:rFonts w:ascii="Arial" w:hAnsi="Arial"/>
          <w:i/>
        </w:rPr>
        <w:t>log</w:t>
      </w:r>
      <w:r>
        <w:rPr/>
        <w:t>, os campos relevantes, os modificadores apropriados e a técnica ATT&amp;CK correspondente antes de emitir a regra </w:t>
      </w:r>
      <w:r>
        <w:rPr>
          <w:rFonts w:ascii="Arial" w:hAnsi="Arial"/>
          <w:i/>
        </w:rPr>
        <w:t>Sigma </w:t>
      </w:r>
      <w:r>
        <w:rPr/>
        <w:t>final. A comparação controlada entre essas estratégias permite quantificar o ganho marginal de cada camada de complexidade, conforme detalhado no Capítulo 3.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125" w:after="0"/>
        <w:ind w:left="797" w:right="0" w:hanging="514"/>
        <w:jc w:val="left"/>
      </w:pPr>
      <w:bookmarkStart w:name="2.5 Geração Aumentada por Recuperação (R" w:id="95"/>
      <w:bookmarkEnd w:id="95"/>
      <w:r>
        <w:rPr>
          <w:b w:val="0"/>
        </w:rPr>
      </w:r>
      <w:bookmarkStart w:name="_bookmark68" w:id="96"/>
      <w:bookmarkEnd w:id="96"/>
      <w:r>
        <w:rPr>
          <w:b w:val="0"/>
        </w:rPr>
      </w:r>
      <w:r>
        <w:rPr/>
        <w:t>Geração</w:t>
      </w:r>
      <w:r>
        <w:rPr>
          <w:spacing w:val="17"/>
        </w:rPr>
        <w:t> </w:t>
      </w:r>
      <w:r>
        <w:rPr/>
        <w:t>Aumentada</w:t>
      </w:r>
      <w:r>
        <w:rPr>
          <w:spacing w:val="17"/>
        </w:rPr>
        <w:t> </w:t>
      </w:r>
      <w:r>
        <w:rPr/>
        <w:t>por</w:t>
      </w:r>
      <w:r>
        <w:rPr>
          <w:spacing w:val="18"/>
        </w:rPr>
        <w:t> </w:t>
      </w:r>
      <w:r>
        <w:rPr/>
        <w:t>Recuperação</w:t>
      </w:r>
      <w:r>
        <w:rPr>
          <w:spacing w:val="17"/>
        </w:rPr>
        <w:t> </w:t>
      </w:r>
      <w:r>
        <w:rPr>
          <w:spacing w:val="-4"/>
        </w:rPr>
        <w:t>(RAG)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7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2.6 Agentes Autônomos" w:id="97"/>
      <w:bookmarkEnd w:id="97"/>
      <w:r>
        <w:rPr>
          <w:b w:val="0"/>
        </w:rPr>
      </w:r>
      <w:bookmarkStart w:name="_bookmark69" w:id="98"/>
      <w:bookmarkEnd w:id="98"/>
      <w:r>
        <w:rPr>
          <w:b w:val="0"/>
        </w:rPr>
      </w:r>
      <w:r>
        <w:rPr/>
        <w:t>Agentes</w:t>
      </w:r>
      <w:r>
        <w:rPr>
          <w:spacing w:val="19"/>
        </w:rPr>
        <w:t> </w:t>
      </w:r>
      <w:r>
        <w:rPr>
          <w:spacing w:val="-2"/>
        </w:rPr>
        <w:t>Autônomos</w:t>
      </w:r>
    </w:p>
    <w:p>
      <w:pPr>
        <w:pStyle w:val="Heading2"/>
        <w:spacing w:after="0" w:line="240" w:lineRule="auto"/>
        <w:jc w:val="left"/>
        <w:sectPr>
          <w:pgSz w:w="11910" w:h="16840"/>
          <w:pgMar w:header="860" w:footer="0" w:top="1600" w:bottom="280" w:left="1417" w:right="0"/>
        </w:sectPr>
      </w:pPr>
    </w:p>
    <w:p>
      <w:pPr>
        <w:pStyle w:val="Heading1"/>
        <w:numPr>
          <w:ilvl w:val="0"/>
          <w:numId w:val="2"/>
        </w:numPr>
        <w:tabs>
          <w:tab w:pos="521" w:val="left" w:leader="none"/>
        </w:tabs>
        <w:spacing w:line="240" w:lineRule="auto" w:before="125" w:after="0"/>
        <w:ind w:left="521" w:right="0" w:hanging="238"/>
        <w:jc w:val="left"/>
      </w:pPr>
      <w:bookmarkStart w:name="3 Trabalhos Relacionados" w:id="99"/>
      <w:bookmarkEnd w:id="99"/>
      <w:r>
        <w:rPr>
          <w:b w:val="0"/>
        </w:rPr>
      </w:r>
      <w:bookmarkStart w:name="_bookmark70" w:id="100"/>
      <w:bookmarkEnd w:id="100"/>
      <w:r>
        <w:rPr>
          <w:b w:val="0"/>
        </w:rPr>
      </w:r>
      <w:bookmarkStart w:name="_bookmark71" w:id="101"/>
      <w:bookmarkEnd w:id="101"/>
      <w:r>
        <w:rPr>
          <w:b w:val="0"/>
        </w:rPr>
      </w:r>
      <w:r>
        <w:rPr/>
        <w:t>TRABALHOS</w:t>
      </w:r>
      <w:r>
        <w:rPr>
          <w:spacing w:val="20"/>
        </w:rPr>
        <w:t> </w:t>
      </w:r>
      <w:r>
        <w:rPr>
          <w:spacing w:val="-2"/>
        </w:rPr>
        <w:t>RELACIONADOS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7"/>
        <w:rPr>
          <w:rFonts w:ascii="Arial"/>
          <w:b/>
        </w:rPr>
      </w:pPr>
    </w:p>
    <w:p>
      <w:pPr>
        <w:pStyle w:val="Heading3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3.1 LLMCloudHunter" w:id="102"/>
      <w:bookmarkEnd w:id="102"/>
      <w:r>
        <w:rPr>
          <w:b w:val="0"/>
          <w:i w:val="0"/>
        </w:rPr>
      </w:r>
      <w:bookmarkStart w:name="_bookmark72" w:id="103"/>
      <w:bookmarkEnd w:id="103"/>
      <w:r>
        <w:rPr>
          <w:b w:val="0"/>
          <w:i w:val="0"/>
        </w:rPr>
      </w:r>
      <w:r>
        <w:rPr>
          <w:spacing w:val="-2"/>
        </w:rPr>
        <w:t>LLMCloudHunter</w:t>
      </w:r>
    </w:p>
    <w:p>
      <w:pPr>
        <w:pStyle w:val="BodyText"/>
        <w:spacing w:before="234"/>
        <w:rPr>
          <w:rFonts w:ascii="Arial"/>
          <w:b/>
          <w:i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O </w:t>
      </w:r>
      <w:r>
        <w:rPr>
          <w:rFonts w:ascii="Arial" w:hAnsi="Arial"/>
          <w:i/>
        </w:rPr>
        <w:t>LLMCloudHunter</w:t>
      </w:r>
      <w:r>
        <w:rPr>
          <w:rFonts w:ascii="Arial" w:hAnsi="Arial"/>
          <w:i/>
          <w:spacing w:val="37"/>
        </w:rPr>
        <w:t> </w:t>
      </w:r>
      <w:r>
        <w:rPr/>
        <w:t>é uma proposta de </w:t>
      </w:r>
      <w:hyperlink w:history="true" w:anchor="_bookmark168">
        <w:r>
          <w:rPr/>
          <w:t>Schwartz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8">
        <w:r>
          <w:rPr/>
          <w:t>2025</w:t>
        </w:r>
      </w:hyperlink>
      <w:r>
        <w:rPr/>
        <w:t>), um </w:t>
      </w:r>
      <w:r>
        <w:rPr>
          <w:rFonts w:ascii="Arial" w:hAnsi="Arial"/>
          <w:i/>
        </w:rPr>
        <w:t>framework</w:t>
      </w:r>
      <w:r>
        <w:rPr>
          <w:rFonts w:ascii="Arial" w:hAnsi="Arial"/>
          <w:i/>
          <w:spacing w:val="33"/>
        </w:rPr>
        <w:t> </w:t>
      </w:r>
      <w:r>
        <w:rPr/>
        <w:t>que utiliza o modelo </w:t>
      </w:r>
      <w:hyperlink w:history="true" w:anchor="_bookmark192">
        <w:r>
          <w:rPr/>
          <w:t>GPT</w:t>
        </w:r>
      </w:hyperlink>
      <w:r>
        <w:rPr/>
        <w:t>-4o para automatizar a geração de regras </w:t>
      </w:r>
      <w:r>
        <w:rPr>
          <w:rFonts w:ascii="Arial" w:hAnsi="Arial"/>
          <w:i/>
        </w:rPr>
        <w:t>Sigma </w:t>
      </w:r>
      <w:r>
        <w:rPr/>
        <w:t>a partir de relatórios de código aberto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inteligência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ameaças,</w:t>
      </w:r>
      <w:r>
        <w:rPr>
          <w:spacing w:val="27"/>
        </w:rPr>
        <w:t> </w:t>
      </w:r>
      <w:r>
        <w:rPr/>
        <w:t>voltados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ambientes</w:t>
      </w:r>
      <w:r>
        <w:rPr>
          <w:spacing w:val="27"/>
        </w:rPr>
        <w:t> </w:t>
      </w:r>
      <w:r>
        <w:rPr/>
        <w:t>em</w:t>
      </w:r>
      <w:r>
        <w:rPr>
          <w:spacing w:val="27"/>
        </w:rPr>
        <w:t> </w:t>
      </w:r>
      <w:r>
        <w:rPr/>
        <w:t>nuvem</w:t>
      </w:r>
      <w:r>
        <w:rPr>
          <w:spacing w:val="27"/>
        </w:rPr>
        <w:t> </w:t>
      </w:r>
      <w:r>
        <w:rPr/>
        <w:t>(</w:t>
      </w:r>
      <w:hyperlink w:history="true" w:anchor="_bookmark24">
        <w:r>
          <w:rPr>
            <w:rFonts w:ascii="Arial" w:hAnsi="Arial"/>
            <w:i/>
          </w:rPr>
          <w:t>Open-Source</w:t>
        </w:r>
        <w:r>
          <w:rPr>
            <w:rFonts w:ascii="Arial" w:hAnsi="Arial"/>
            <w:i/>
            <w:spacing w:val="27"/>
          </w:rPr>
          <w:t> </w:t>
        </w:r>
        <w:r>
          <w:rPr>
            <w:rFonts w:ascii="Arial" w:hAnsi="Arial"/>
            <w:i/>
          </w:rPr>
          <w:t>Cyber</w:t>
        </w:r>
        <w:r>
          <w:rPr>
            <w:rFonts w:ascii="Arial" w:hAnsi="Arial"/>
            <w:i/>
            <w:spacing w:val="27"/>
          </w:rPr>
          <w:t> </w:t>
        </w:r>
        <w:r>
          <w:rPr>
            <w:rFonts w:ascii="Arial" w:hAnsi="Arial"/>
            <w:i/>
          </w:rPr>
          <w:t>Th-</w:t>
        </w:r>
      </w:hyperlink>
      <w:hyperlink w:history="true" w:anchor="_bookmark24">
        <w:r>
          <w:rPr>
            <w:rFonts w:ascii="Arial" w:hAnsi="Arial"/>
            <w:i/>
          </w:rPr>
          <w:t>reat Intelligence </w:t>
        </w:r>
        <w:r>
          <w:rPr/>
          <w:t>(OSCTI)</w:t>
        </w:r>
      </w:hyperlink>
      <w:r>
        <w:rPr/>
        <w:t>). Os autores identificaram três limitações em trabalhos anteriores que motivaram a pesquisa: a ausência de saídas acionáveis, prontas para serem aplicadas em siste-mas de segurança; o desperdício de informações visuais presentes em relatórios de </w:t>
      </w:r>
      <w:r>
        <w:rPr/>
        <w:t>ameaças, como capturas de tela e diagramas de fluxo de ataque; e o foco em ambientes </w:t>
      </w:r>
      <w:r>
        <w:rPr>
          <w:rFonts w:ascii="Arial" w:hAnsi="Arial"/>
          <w:i/>
        </w:rPr>
        <w:t>on-premises </w:t>
      </w:r>
      <w:r>
        <w:rPr/>
        <w:t>(infraestrutura local), em detrimento dos ambientes em nuvem. Para superar essas lacunas, o </w:t>
      </w:r>
      <w:r>
        <w:rPr>
          <w:rFonts w:ascii="Arial" w:hAnsi="Arial"/>
          <w:i/>
        </w:rPr>
        <w:t>framework </w:t>
      </w:r>
      <w:r>
        <w:rPr/>
        <w:t>utiliza uma abordagem multimodal, ou seja, com módulos que processam texto e imagens de forma conjunta.</w:t>
      </w:r>
    </w:p>
    <w:p>
      <w:pPr>
        <w:pStyle w:val="BodyText"/>
        <w:spacing w:line="355" w:lineRule="auto" w:before="12"/>
        <w:ind w:left="283" w:right="1131" w:firstLine="708"/>
        <w:jc w:val="both"/>
      </w:pPr>
      <w:r>
        <w:rPr/>
        <w:t>A metodologia se organiza em três fases. Na fase de pré-processamento, a ferramenta </w:t>
      </w:r>
      <w:hyperlink w:history="true" w:anchor="_bookmark188">
        <w:r>
          <w:rPr>
            <w:rFonts w:ascii="Arial" w:hAnsi="Arial"/>
            <w:i/>
          </w:rPr>
          <w:t>BeautifulSoup</w:t>
        </w:r>
      </w:hyperlink>
      <w:r>
        <w:rPr>
          <w:rFonts w:ascii="Arial" w:hAnsi="Arial"/>
          <w:i/>
        </w:rPr>
        <w:t> </w:t>
      </w:r>
      <w:r>
        <w:rPr/>
        <w:t>é empregada no </w:t>
      </w:r>
      <w:r>
        <w:rPr>
          <w:rFonts w:ascii="Arial" w:hAnsi="Arial"/>
          <w:i/>
        </w:rPr>
        <w:t>web scraping </w:t>
      </w:r>
      <w:r>
        <w:rPr/>
        <w:t>do código HTML do relatório, onde se descartam elementos irrelevantes – como barras laterais e propagandas; o conteúdo restante é convertido em um formato de texto unificado, no qual cabeçalhos, listas e tabelas têm sua estrutura hie-rárquica preservada. Em seguida, o componente </w:t>
      </w:r>
      <w:r>
        <w:rPr>
          <w:rFonts w:ascii="Arial" w:hAnsi="Arial"/>
          <w:i/>
        </w:rPr>
        <w:t>Image Analyzer </w:t>
      </w:r>
      <w:r>
        <w:rPr/>
        <w:t>interpreta cada imagem </w:t>
      </w:r>
      <w:r>
        <w:rPr/>
        <w:t>do relatório por meio das capacidades visuais nativas do </w:t>
      </w:r>
      <w:hyperlink w:history="true" w:anchor="_bookmark192">
        <w:r>
          <w:rPr/>
          <w:t>GPT</w:t>
        </w:r>
      </w:hyperlink>
      <w:r>
        <w:rPr/>
        <w:t>-4o, transcreve seu conteúdo para texto e o reintegra à posição original no documento.</w:t>
      </w:r>
    </w:p>
    <w:p>
      <w:pPr>
        <w:pStyle w:val="BodyText"/>
        <w:spacing w:line="355" w:lineRule="auto" w:before="8"/>
        <w:ind w:left="283" w:right="1131" w:firstLine="708"/>
        <w:jc w:val="both"/>
      </w:pPr>
      <w:r>
        <w:rPr/>
        <w:t>Na segunda fase o processamento é em nível de parágrafo, onde acontece a extração</w:t>
      </w:r>
      <w:r>
        <w:rPr>
          <w:spacing w:val="80"/>
        </w:rPr>
        <w:t> </w:t>
      </w:r>
      <w:r>
        <w:rPr/>
        <w:t>de entidades (pedaço de informação relevante) e a geração inicial dos candidatos à regra final.</w:t>
      </w:r>
      <w:r>
        <w:rPr>
          <w:spacing w:val="80"/>
        </w:rPr>
        <w:t> </w:t>
      </w:r>
      <w:r>
        <w:rPr/>
        <w:t>O componente </w:t>
      </w:r>
      <w:r>
        <w:rPr>
          <w:rFonts w:ascii="Arial" w:hAnsi="Arial"/>
          <w:i/>
        </w:rPr>
        <w:t>API Call Extractor</w:t>
      </w:r>
      <w:r>
        <w:rPr>
          <w:rFonts w:ascii="Arial" w:hAnsi="Arial"/>
          <w:i/>
          <w:spacing w:val="40"/>
        </w:rPr>
        <w:t> </w:t>
      </w:r>
      <w:r>
        <w:rPr/>
        <w:t>atua em duas etapas: primeiro extrai chamadas de API expli-citamente citadas no texto e, em seguida, infere chamadas mencionadas de forma implícita. A inferência é necessária porque relatórios de ameaças frequentemente descrevem operações de alto nível que não correspondem diretamente a eventos registrados nos </w:t>
      </w:r>
      <w:r>
        <w:rPr>
          <w:rFonts w:ascii="Arial" w:hAnsi="Arial"/>
          <w:i/>
        </w:rPr>
        <w:t>logs</w:t>
      </w:r>
      <w:r>
        <w:rPr/>
        <w:t>. Conforme ilustram os próprios autores, "descrições operacionais, como a realização de uma ação de sincronização (</w:t>
      </w:r>
      <w:r>
        <w:rPr>
          <w:rFonts w:ascii="Arial" w:hAnsi="Arial"/>
          <w:i/>
        </w:rPr>
        <w:t>sync</w:t>
      </w:r>
      <w:r>
        <w:rPr/>
        <w:t>) em um </w:t>
      </w:r>
      <w:r>
        <w:rPr>
          <w:rFonts w:ascii="Arial" w:hAnsi="Arial"/>
          <w:i/>
        </w:rPr>
        <w:t>bucket</w:t>
      </w:r>
      <w:r>
        <w:rPr>
          <w:rFonts w:ascii="Arial" w:hAnsi="Arial"/>
          <w:i/>
          <w:spacing w:val="40"/>
        </w:rPr>
        <w:t> </w:t>
      </w:r>
      <w:r>
        <w:rPr/>
        <w:t>S3, devem ser mapeadas para as chamadas de API </w:t>
      </w:r>
      <w:r>
        <w:rPr>
          <w:rFonts w:ascii="Arial" w:hAnsi="Arial"/>
          <w:i/>
        </w:rPr>
        <w:t>ListBuckets </w:t>
      </w:r>
      <w:r>
        <w:rPr/>
        <w:t>e </w:t>
      </w:r>
      <w:r>
        <w:rPr>
          <w:rFonts w:ascii="Arial" w:hAnsi="Arial"/>
          <w:i/>
        </w:rPr>
        <w:t>Ge-tObject</w:t>
      </w:r>
      <w:r>
        <w:rPr>
          <w:rFonts w:ascii="Arial" w:hAnsi="Arial"/>
          <w:i/>
          <w:spacing w:val="-15"/>
        </w:rPr>
        <w:t> </w:t>
      </w:r>
      <w:r>
        <w:rPr/>
        <w:t>"(</w:t>
      </w:r>
      <w:hyperlink w:history="true" w:anchor="_bookmark168">
        <w:r>
          <w:rPr/>
          <w:t>Schwartz</w:t>
        </w:r>
        <w:r>
          <w:rPr>
            <w:spacing w:val="-4"/>
          </w:rPr>
          <w:t>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68">
        <w:r>
          <w:rPr/>
          <w:t>2025</w:t>
        </w:r>
      </w:hyperlink>
      <w:r>
        <w:rPr/>
        <w:t>, p. 1925). Para mitigar alucinações e omissões do modelo, esse componente incorpora um mecanismo de votação por maioria, executando a extração múltiplas vezes e mantendo apenas as ocorrências que ultrapassam um valor de referência pré-definido. Depois, o </w:t>
      </w:r>
      <w:r>
        <w:rPr>
          <w:rFonts w:ascii="Arial" w:hAnsi="Arial"/>
          <w:i/>
        </w:rPr>
        <w:t>TTP Extractor</w:t>
      </w:r>
      <w:r>
        <w:rPr>
          <w:rFonts w:ascii="Arial" w:hAnsi="Arial"/>
          <w:i/>
          <w:spacing w:val="31"/>
        </w:rPr>
        <w:t> </w:t>
      </w:r>
      <w:r>
        <w:rPr/>
        <w:t>mapeia cada chamada de API às respectivas táticas, técnicas e subtéc-nicas do </w:t>
      </w:r>
      <w:r>
        <w:rPr>
          <w:rFonts w:ascii="Arial" w:hAnsi="Arial"/>
          <w:i/>
        </w:rPr>
        <w:t>MITRE ATT&amp;CK</w:t>
      </w:r>
      <w:r>
        <w:rPr/>
        <w:t>, e o </w:t>
      </w:r>
      <w:r>
        <w:rPr>
          <w:rFonts w:ascii="Arial" w:hAnsi="Arial"/>
          <w:i/>
        </w:rPr>
        <w:t>Rule Generator</w:t>
      </w:r>
      <w:r>
        <w:rPr>
          <w:rFonts w:ascii="Arial" w:hAnsi="Arial"/>
          <w:i/>
          <w:spacing w:val="36"/>
        </w:rPr>
        <w:t> </w:t>
      </w:r>
      <w:r>
        <w:rPr/>
        <w:t>sintetiza essas informações na estrutura sintática das regras </w:t>
      </w:r>
      <w:r>
        <w:rPr>
          <w:rFonts w:ascii="Arial" w:hAnsi="Arial"/>
          <w:i/>
        </w:rPr>
        <w:t>Sigma</w:t>
      </w:r>
      <w:r>
        <w:rPr/>
        <w:t>. Por fim, o </w:t>
      </w:r>
      <w:r>
        <w:rPr>
          <w:rFonts w:ascii="Arial" w:hAnsi="Arial"/>
          <w:i/>
        </w:rPr>
        <w:t>Rule Validator </w:t>
      </w:r>
      <w:r>
        <w:rPr/>
        <w:t>higieniza os candidatos gerados, remove campos excessivamente específicos e ajusta a sintaxe ao padrão </w:t>
      </w:r>
      <w:r>
        <w:rPr>
          <w:rFonts w:ascii="Arial" w:hAnsi="Arial"/>
          <w:i/>
        </w:rPr>
        <w:t>Sigma</w:t>
      </w:r>
      <w:r>
        <w:rPr/>
        <w:t>.</w:t>
      </w:r>
    </w:p>
    <w:p>
      <w:pPr>
        <w:pStyle w:val="BodyText"/>
        <w:spacing w:line="355" w:lineRule="auto" w:before="17"/>
        <w:ind w:left="283" w:right="1131" w:firstLine="708"/>
        <w:jc w:val="both"/>
      </w:pPr>
      <w:r>
        <w:rPr/>
        <w:t>Na terceira fase, de processamento em nível de </w:t>
      </w:r>
      <w:hyperlink w:history="true" w:anchor="_bookmark24">
        <w:r>
          <w:rPr/>
          <w:t>OSCTI</w:t>
        </w:r>
      </w:hyperlink>
      <w:r>
        <w:rPr/>
        <w:t>, o escopo de refinamento é</w:t>
      </w:r>
      <w:r>
        <w:rPr>
          <w:spacing w:val="40"/>
        </w:rPr>
        <w:t> </w:t>
      </w:r>
      <w:r>
        <w:rPr/>
        <w:t>global – o </w:t>
      </w:r>
      <w:r>
        <w:rPr>
          <w:rFonts w:ascii="Arial" w:hAnsi="Arial"/>
          <w:i/>
        </w:rPr>
        <w:t>framework </w:t>
      </w:r>
      <w:r>
        <w:rPr/>
        <w:t>olha todos os candidatos juntos para tomar decisões. O </w:t>
      </w:r>
      <w:r>
        <w:rPr>
          <w:rFonts w:ascii="Arial" w:hAnsi="Arial"/>
          <w:i/>
        </w:rPr>
        <w:t>Rule Optimizer </w:t>
      </w:r>
      <w:r>
        <w:rPr/>
        <w:t>executa</w:t>
      </w:r>
      <w:r>
        <w:rPr>
          <w:spacing w:val="13"/>
        </w:rPr>
        <w:t> </w:t>
      </w:r>
      <w:r>
        <w:rPr/>
        <w:t>duas</w:t>
      </w:r>
      <w:r>
        <w:rPr>
          <w:spacing w:val="13"/>
        </w:rPr>
        <w:t> </w:t>
      </w:r>
      <w:r>
        <w:rPr/>
        <w:t>operações</w:t>
      </w:r>
      <w:r>
        <w:rPr>
          <w:spacing w:val="13"/>
        </w:rPr>
        <w:t> </w:t>
      </w:r>
      <w:r>
        <w:rPr/>
        <w:t>lógicas:</w:t>
      </w:r>
      <w:r>
        <w:rPr>
          <w:spacing w:val="13"/>
        </w:rPr>
        <w:t> </w:t>
      </w:r>
      <w:r>
        <w:rPr/>
        <w:t>unificação,</w:t>
      </w:r>
      <w:r>
        <w:rPr>
          <w:spacing w:val="13"/>
        </w:rPr>
        <w:t> </w:t>
      </w:r>
      <w:r>
        <w:rPr/>
        <w:t>que</w:t>
      </w:r>
      <w:r>
        <w:rPr>
          <w:spacing w:val="14"/>
        </w:rPr>
        <w:t> </w:t>
      </w:r>
      <w:r>
        <w:rPr/>
        <w:t>mescla</w:t>
      </w:r>
      <w:r>
        <w:rPr>
          <w:spacing w:val="13"/>
        </w:rPr>
        <w:t> </w:t>
      </w:r>
      <w:r>
        <w:rPr/>
        <w:t>campos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seleção</w:t>
      </w:r>
      <w:r>
        <w:rPr>
          <w:spacing w:val="13"/>
        </w:rPr>
        <w:t> </w:t>
      </w:r>
      <w:r>
        <w:rPr/>
        <w:t>que</w:t>
      </w:r>
      <w:r>
        <w:rPr>
          <w:spacing w:val="13"/>
        </w:rPr>
        <w:t> </w:t>
      </w:r>
      <w:r>
        <w:rPr>
          <w:spacing w:val="-2"/>
        </w:rPr>
        <w:t>compartilham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bookmarkStart w:name="_bookmark73" w:id="104"/>
      <w:bookmarkEnd w:id="104"/>
      <w:r>
        <w:rPr/>
      </w:r>
      <w:r>
        <w:rPr/>
        <w:t>os mesmos critérios de detecção; e separação, que divide campos com lógicas </w:t>
      </w:r>
      <w:r>
        <w:rPr/>
        <w:t>divergentes incorretamente agrupados. Em seguida, o </w:t>
      </w:r>
      <w:r>
        <w:rPr>
          <w:rFonts w:ascii="Arial" w:hAnsi="Arial"/>
          <w:i/>
        </w:rPr>
        <w:t>Set Refiner </w:t>
      </w:r>
      <w:r>
        <w:rPr/>
        <w:t>elimina redundâncias decorrentes do processamento paralelo dos parágrafos, selecionando, para cada chamada de API repetida em múltiplos candidatos, a regra mais adequada e descartando ou ajustando as demais. Paralela-mente, o </w:t>
      </w:r>
      <w:r>
        <w:rPr>
          <w:rFonts w:ascii="Arial" w:hAnsi="Arial"/>
          <w:i/>
        </w:rPr>
        <w:t>IoC Extractor</w:t>
      </w:r>
      <w:r>
        <w:rPr>
          <w:rFonts w:ascii="Arial" w:hAnsi="Arial"/>
          <w:i/>
          <w:spacing w:val="36"/>
        </w:rPr>
        <w:t> </w:t>
      </w:r>
      <w:r>
        <w:rPr/>
        <w:t>identifica endereços IP e </w:t>
      </w:r>
      <w:r>
        <w:rPr>
          <w:rFonts w:ascii="Arial" w:hAnsi="Arial"/>
          <w:i/>
        </w:rPr>
        <w:t>User Agents</w:t>
      </w:r>
      <w:r>
        <w:rPr>
          <w:rFonts w:ascii="Arial" w:hAnsi="Arial"/>
          <w:i/>
          <w:spacing w:val="15"/>
        </w:rPr>
        <w:t> </w:t>
      </w:r>
      <w:r>
        <w:rPr/>
        <w:t>citados no relatório, e em seguida</w:t>
      </w:r>
      <w:r>
        <w:rPr>
          <w:spacing w:val="40"/>
        </w:rPr>
        <w:t> </w:t>
      </w:r>
      <w:r>
        <w:rPr/>
        <w:t>o </w:t>
      </w:r>
      <w:r>
        <w:rPr>
          <w:rFonts w:ascii="Arial" w:hAnsi="Arial"/>
          <w:i/>
        </w:rPr>
        <w:t>IoC Enhancer</w:t>
      </w:r>
      <w:r>
        <w:rPr>
          <w:rFonts w:ascii="Arial" w:hAnsi="Arial"/>
          <w:i/>
          <w:spacing w:val="40"/>
        </w:rPr>
        <w:t> </w:t>
      </w:r>
      <w:r>
        <w:rPr/>
        <w:t>os integra ao conjunto final como campos de seleção adicionais, conectados à lógica original por meio de operadores condicionais, sem comprometer a estrutura de detecção previamente estabelecida.</w:t>
      </w:r>
    </w:p>
    <w:p>
      <w:pPr>
        <w:pStyle w:val="BodyText"/>
        <w:spacing w:line="355" w:lineRule="auto" w:before="9"/>
        <w:ind w:left="283" w:right="1131" w:firstLine="708"/>
        <w:jc w:val="both"/>
      </w:pPr>
      <w:r>
        <w:rPr/>
        <w:t>Os resultados de </w:t>
      </w:r>
      <w:hyperlink w:history="true" w:anchor="_bookmark168">
        <w:r>
          <w:rPr/>
          <w:t>Schwartz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8">
        <w:r>
          <w:rPr/>
          <w:t>2025</w:t>
        </w:r>
      </w:hyperlink>
      <w:r>
        <w:rPr/>
        <w:t>) demonstram que, na identificação das chama-das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API</w:t>
      </w:r>
      <w:r>
        <w:rPr>
          <w:spacing w:val="27"/>
        </w:rPr>
        <w:t> </w:t>
      </w:r>
      <w:r>
        <w:rPr/>
        <w:t>(sequência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comandos)</w:t>
      </w:r>
      <w:r>
        <w:rPr>
          <w:spacing w:val="27"/>
        </w:rPr>
        <w:t> </w:t>
      </w:r>
      <w:r>
        <w:rPr/>
        <w:t>atribuídas</w:t>
      </w:r>
      <w:r>
        <w:rPr>
          <w:spacing w:val="27"/>
        </w:rPr>
        <w:t> </w:t>
      </w:r>
      <w:r>
        <w:rPr/>
        <w:t>ao</w:t>
      </w:r>
      <w:r>
        <w:rPr>
          <w:spacing w:val="27"/>
        </w:rPr>
        <w:t> </w:t>
      </w:r>
      <w:r>
        <w:rPr/>
        <w:t>agente</w:t>
      </w:r>
      <w:r>
        <w:rPr>
          <w:spacing w:val="27"/>
        </w:rPr>
        <w:t> </w:t>
      </w:r>
      <w:r>
        <w:rPr/>
        <w:t>da</w:t>
      </w:r>
      <w:r>
        <w:rPr>
          <w:spacing w:val="27"/>
        </w:rPr>
        <w:t> </w:t>
      </w:r>
      <w:r>
        <w:rPr/>
        <w:t>ameaça</w:t>
      </w:r>
      <w:r>
        <w:rPr>
          <w:spacing w:val="27"/>
        </w:rPr>
        <w:t> </w:t>
      </w:r>
      <w:r>
        <w:rPr/>
        <w:t>nos</w:t>
      </w:r>
      <w:r>
        <w:rPr>
          <w:spacing w:val="27"/>
        </w:rPr>
        <w:t> </w:t>
      </w:r>
      <w:r>
        <w:rPr/>
        <w:t>relatórios</w:t>
      </w:r>
      <w:r>
        <w:rPr>
          <w:spacing w:val="27"/>
        </w:rPr>
        <w:t> </w:t>
      </w:r>
      <w:r>
        <w:rPr/>
        <w:t>analisa-dos, o </w:t>
      </w:r>
      <w:r>
        <w:rPr>
          <w:rFonts w:ascii="Arial" w:hAnsi="Arial"/>
          <w:i/>
        </w:rPr>
        <w:t>framework </w:t>
      </w:r>
      <w:r>
        <w:rPr/>
        <w:t>acertou 83% das extrações e recuperou 99% das ocorrências presentes nos relatórios. Para os indicadores de comprometimento (</w:t>
      </w:r>
      <w:hyperlink w:history="true" w:anchor="_bookmark16">
        <w:r>
          <w:rPr/>
          <w:t>IOC</w:t>
        </w:r>
      </w:hyperlink>
      <w:r>
        <w:rPr/>
        <w:t>), os índices foram de 99% e 97%, respectivamente. A avaliação foi conduzida sobre uma base de vinte relatórios reais de </w:t>
      </w:r>
      <w:r>
        <w:rPr/>
        <w:t>amea-ças em nuvem, previamente anotados de forma manual pela equipe de pesquisa. Além disso, 99,18% das regras </w:t>
      </w:r>
      <w:r>
        <w:rPr>
          <w:rFonts w:ascii="Arial" w:hAnsi="Arial"/>
          <w:i/>
        </w:rPr>
        <w:t>Sigma </w:t>
      </w:r>
      <w:r>
        <w:rPr/>
        <w:t>geradas pelo </w:t>
      </w:r>
      <w:r>
        <w:rPr>
          <w:rFonts w:ascii="Arial" w:hAnsi="Arial"/>
          <w:i/>
        </w:rPr>
        <w:t>framework</w:t>
      </w:r>
      <w:r>
        <w:rPr>
          <w:rFonts w:ascii="Arial" w:hAnsi="Arial"/>
          <w:i/>
          <w:spacing w:val="40"/>
        </w:rPr>
        <w:t> </w:t>
      </w:r>
      <w:r>
        <w:rPr/>
        <w:t>foram compiladas com sucesso e conver-tidas em consultas para a plataforma </w:t>
      </w:r>
      <w:hyperlink w:history="true" w:anchor="_bookmark198">
        <w:r>
          <w:rPr>
            <w:rFonts w:ascii="Arial" w:hAnsi="Arial"/>
            <w:i/>
          </w:rPr>
          <w:t>Splunk</w:t>
        </w:r>
      </w:hyperlink>
      <w:r>
        <w:rPr/>
        <w:t>, o que indica que a saída produzida atende ao padrão esperado. O estudo dos autores confirmou ainda a importância do processamento das imagens contidas nos relatórios, evidenciando que a leitura conjunta de texto e elementos vi-suais é uma estratégia adequada para lidar com a diversidade de formatos encontrados em relatórios de ameaças em nuvem (</w:t>
      </w:r>
      <w:hyperlink w:history="true" w:anchor="_bookmark168">
        <w:r>
          <w:rPr/>
          <w:t>Schwartz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68">
        <w:r>
          <w:rPr/>
          <w:t>2025</w:t>
        </w:r>
      </w:hyperlink>
      <w:r>
        <w:rPr/>
        <w:t>, seção 4.3).</w:t>
      </w:r>
    </w:p>
    <w:p>
      <w:pPr>
        <w:pStyle w:val="BodyText"/>
        <w:spacing w:before="206"/>
      </w:pPr>
    </w:p>
    <w:p>
      <w:pPr>
        <w:pStyle w:val="Heading3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3.2 RulePilot" w:id="105"/>
      <w:bookmarkEnd w:id="105"/>
      <w:r>
        <w:rPr>
          <w:b w:val="0"/>
          <w:i w:val="0"/>
        </w:rPr>
      </w:r>
      <w:bookmarkStart w:name="_bookmark74" w:id="106"/>
      <w:bookmarkEnd w:id="106"/>
      <w:r>
        <w:rPr>
          <w:b w:val="0"/>
          <w:i w:val="0"/>
        </w:rPr>
      </w:r>
      <w:r>
        <w:rPr>
          <w:spacing w:val="-2"/>
        </w:rPr>
        <w:t>RulePilot</w:t>
      </w:r>
    </w:p>
    <w:p>
      <w:pPr>
        <w:pStyle w:val="BodyText"/>
        <w:spacing w:before="234"/>
        <w:rPr>
          <w:rFonts w:ascii="Arial"/>
          <w:b/>
          <w:i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O </w:t>
      </w:r>
      <w:r>
        <w:rPr>
          <w:rFonts w:ascii="Arial" w:hAnsi="Arial"/>
          <w:i/>
        </w:rPr>
        <w:t>RulePilot</w:t>
      </w:r>
      <w:r>
        <w:rPr/>
        <w:t>, derivado do estudo de </w:t>
      </w:r>
      <w:hyperlink w:history="true" w:anchor="_bookmark184">
        <w:r>
          <w:rPr/>
          <w:t>Wang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84">
        <w:r>
          <w:rPr/>
          <w:t>2026</w:t>
        </w:r>
      </w:hyperlink>
      <w:r>
        <w:rPr/>
        <w:t>), trata-se de um agente baseado em </w:t>
      </w:r>
      <w:hyperlink w:history="true" w:anchor="_bookmark20">
        <w:r>
          <w:rPr/>
          <w:t>LLM</w:t>
        </w:r>
      </w:hyperlink>
      <w:r>
        <w:rPr/>
        <w:t> para geração e conversão automatizada de regras de detecção em sistemas </w:t>
      </w:r>
      <w:hyperlink w:history="true" w:anchor="_bookmark30">
        <w:r>
          <w:rPr/>
          <w:t>SIEM</w:t>
        </w:r>
      </w:hyperlink>
      <w:r>
        <w:rPr/>
        <w:t>s proprietários, com foco principal em regras escritas na linguagem do </w:t>
      </w:r>
      <w:hyperlink w:history="true" w:anchor="_bookmark198">
        <w:r>
          <w:rPr>
            <w:rFonts w:ascii="Arial" w:hAnsi="Arial"/>
            <w:i/>
          </w:rPr>
          <w:t>Splunk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32">
        <w:r>
          <w:rPr/>
          <w:t>SPL</w:t>
        </w:r>
      </w:hyperlink>
      <w:r>
        <w:rPr/>
        <w:t>), com suporte adicional à linguagem do </w:t>
      </w:r>
      <w:r>
        <w:rPr>
          <w:rFonts w:ascii="Arial" w:hAnsi="Arial"/>
          <w:i/>
        </w:rPr>
        <w:t>Microsoft Sentinel</w:t>
      </w:r>
      <w:r>
        <w:rPr>
          <w:rFonts w:ascii="Arial" w:hAnsi="Arial"/>
          <w:i/>
          <w:spacing w:val="38"/>
        </w:rPr>
        <w:t> </w:t>
      </w:r>
      <w:r>
        <w:rPr/>
        <w:t>(a </w:t>
      </w:r>
      <w:hyperlink w:history="true" w:anchor="_bookmark19">
        <w:r>
          <w:rPr>
            <w:rFonts w:ascii="Arial" w:hAnsi="Arial"/>
            <w:i/>
          </w:rPr>
          <w:t>Kusto Query Language </w:t>
        </w:r>
        <w:r>
          <w:rPr/>
          <w:t>(KQL)</w:t>
        </w:r>
      </w:hyperlink>
      <w:r>
        <w:rPr/>
        <w:t>). Nas motivações do trabalho, os autores justificam o foco em regras específicas de cada </w:t>
      </w:r>
      <w:hyperlink w:history="true" w:anchor="_bookmark30">
        <w:r>
          <w:rPr/>
          <w:t>SIEM</w:t>
        </w:r>
      </w:hyperlink>
      <w:r>
        <w:rPr/>
        <w:t> sob a argumen-tação de que formatos genéricos como o </w:t>
      </w:r>
      <w:r>
        <w:rPr>
          <w:rFonts w:ascii="Arial" w:hAnsi="Arial"/>
          <w:i/>
        </w:rPr>
        <w:t>Sigma</w:t>
      </w:r>
      <w:r>
        <w:rPr/>
        <w:t>, apesar de sua portabilidade entre diferentes plataformas e fornecedores, dependem majoritariamente de correspondência de padrões </w:t>
      </w:r>
      <w:r>
        <w:rPr/>
        <w:t>por expressões regulares e não suportam consultas complexas como agregações estatísticas, jun-ções multi-fonte ou cálculos em janelas temporais, tendo, portanto, limitações na eficácia de detecção de ataques sofisticados que envolvem sequências de eventos. </w:t>
      </w:r>
      <w:hyperlink w:history="true" w:anchor="_bookmark184">
        <w:r>
          <w:rPr/>
          <w:t>Wang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84">
        <w:r>
          <w:rPr/>
          <w:t>2026</w:t>
        </w:r>
      </w:hyperlink>
      <w:r>
        <w:rPr/>
        <w:t>)</w:t>
      </w:r>
      <w:r>
        <w:rPr>
          <w:spacing w:val="40"/>
        </w:rPr>
        <w:t> </w:t>
      </w:r>
      <w:r>
        <w:rPr/>
        <w:t>citam como referência de trabalhos anteriores de geração automática de regras o p´roprio </w:t>
      </w:r>
      <w:r>
        <w:rPr>
          <w:rFonts w:ascii="Arial" w:hAnsi="Arial"/>
          <w:i/>
        </w:rPr>
        <w:t>LLM-CloudHunter</w:t>
      </w:r>
      <w:r>
        <w:rPr>
          <w:rFonts w:ascii="Arial" w:hAnsi="Arial"/>
          <w:i/>
          <w:spacing w:val="34"/>
        </w:rPr>
        <w:t> </w:t>
      </w:r>
      <w:r>
        <w:rPr/>
        <w:t>(</w:t>
      </w:r>
      <w:hyperlink w:history="true" w:anchor="_bookmark170">
        <w:r>
          <w:rPr/>
          <w:t>Schwartz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70">
        <w:r>
          <w:rPr/>
          <w:t>2024</w:t>
        </w:r>
      </w:hyperlink>
      <w:r>
        <w:rPr/>
        <w:t>) – citado na seção anterior do presente trabalho. Os autores sustentam que </w:t>
      </w:r>
      <w:r>
        <w:rPr>
          <w:rFonts w:ascii="Arial" w:hAnsi="Arial"/>
          <w:i/>
        </w:rPr>
        <w:t>frameworks </w:t>
      </w:r>
      <w:r>
        <w:rPr/>
        <w:t>como o citado contém tais limitações por restringirem-se ao formato </w:t>
      </w:r>
      <w:r>
        <w:rPr>
          <w:rFonts w:ascii="Arial" w:hAnsi="Arial"/>
          <w:i/>
        </w:rPr>
        <w:t>Sigma</w:t>
      </w:r>
      <w:r>
        <w:rPr/>
        <w:t>. Portanto, a motivação central do </w:t>
      </w:r>
      <w:r>
        <w:rPr>
          <w:rFonts w:ascii="Arial" w:hAnsi="Arial"/>
          <w:i/>
        </w:rPr>
        <w:t>RulePilot</w:t>
      </w:r>
      <w:r>
        <w:rPr>
          <w:rFonts w:ascii="Arial" w:hAnsi="Arial"/>
          <w:i/>
          <w:spacing w:val="40"/>
        </w:rPr>
        <w:t> </w:t>
      </w:r>
      <w:r>
        <w:rPr/>
        <w:t>é suprir a lacuna entre descrições de alto</w:t>
      </w:r>
      <w:r>
        <w:rPr>
          <w:spacing w:val="80"/>
        </w:rPr>
        <w:t> </w:t>
      </w:r>
      <w:r>
        <w:rPr/>
        <w:t>nível em linguagem natural e as regras complexas, específicas de cada fornecedor, requeridas por </w:t>
      </w:r>
      <w:hyperlink w:history="true" w:anchor="_bookmark30">
        <w:r>
          <w:rPr/>
          <w:t>SIEM</w:t>
        </w:r>
      </w:hyperlink>
      <w:r>
        <w:rPr/>
        <w:t>s em produção.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8" w:lineRule="exact" w:before="35"/>
        <w:ind w:left="283" w:right="1131" w:firstLine="708"/>
        <w:jc w:val="both"/>
      </w:pPr>
      <w:bookmarkStart w:name="_bookmark75" w:id="107"/>
      <w:bookmarkEnd w:id="107"/>
      <w:r>
        <w:rPr/>
      </w:r>
      <w:r>
        <w:rPr/>
        <w:t>A arquitetura do </w:t>
      </w:r>
      <w:r>
        <w:rPr>
          <w:rFonts w:ascii="Arial" w:hAnsi="Arial"/>
          <w:i/>
        </w:rPr>
        <w:t>framework RulePilot </w:t>
      </w:r>
      <w:r>
        <w:rPr/>
        <w:t>é organizada em três componentes principais. O primeiro</w:t>
      </w:r>
      <w:r>
        <w:rPr>
          <w:spacing w:val="39"/>
        </w:rPr>
        <w:t> </w:t>
      </w:r>
      <w:r>
        <w:rPr/>
        <w:t>é</w:t>
      </w:r>
      <w:r>
        <w:rPr>
          <w:spacing w:val="39"/>
        </w:rPr>
        <w:t> </w:t>
      </w:r>
      <w:r>
        <w:rPr/>
        <w:t>o</w:t>
      </w:r>
      <w:r>
        <w:rPr>
          <w:spacing w:val="39"/>
        </w:rPr>
        <w:t> </w:t>
      </w:r>
      <w:r>
        <w:rPr/>
        <w:t>módulo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raciocínio</w:t>
      </w:r>
      <w:r>
        <w:rPr>
          <w:spacing w:val="39"/>
        </w:rPr>
        <w:t> </w:t>
      </w:r>
      <w:r>
        <w:rPr/>
        <w:t>em</w:t>
      </w:r>
      <w:r>
        <w:rPr>
          <w:spacing w:val="39"/>
        </w:rPr>
        <w:t> </w:t>
      </w:r>
      <w:r>
        <w:rPr/>
        <w:t>cadeia</w:t>
      </w:r>
      <w:r>
        <w:rPr>
          <w:spacing w:val="39"/>
        </w:rPr>
        <w:t> </w:t>
      </w:r>
      <w:r>
        <w:rPr/>
        <w:t>(</w:t>
      </w:r>
      <w:hyperlink w:history="true" w:anchor="_bookmark5">
        <w:r>
          <w:rPr>
            <w:rFonts w:ascii="Arial" w:hAnsi="Arial"/>
            <w:i/>
          </w:rPr>
          <w:t>Chain-of-Thought</w:t>
        </w:r>
        <w:r>
          <w:rPr>
            <w:rFonts w:ascii="Arial" w:hAnsi="Arial"/>
            <w:i/>
            <w:spacing w:val="40"/>
          </w:rPr>
          <w:t> </w:t>
        </w:r>
        <w:r>
          <w:rPr/>
          <w:t>(CoT)</w:t>
        </w:r>
      </w:hyperlink>
      <w:r>
        <w:rPr/>
        <w:t>),</w:t>
      </w:r>
      <w:r>
        <w:rPr>
          <w:spacing w:val="39"/>
        </w:rPr>
        <w:t> </w:t>
      </w:r>
      <w:r>
        <w:rPr/>
        <w:t>no</w:t>
      </w:r>
      <w:r>
        <w:rPr>
          <w:spacing w:val="39"/>
        </w:rPr>
        <w:t> </w:t>
      </w:r>
      <w:r>
        <w:rPr/>
        <w:t>qual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descrição de entrada é decomposta em seis etapas estruturadas: interpretação dos objetivos de segu-rança, identificação das fontes de </w:t>
      </w:r>
      <w:r>
        <w:rPr>
          <w:rFonts w:ascii="Arial" w:hAnsi="Arial"/>
          <w:i/>
        </w:rPr>
        <w:t>logs</w:t>
      </w:r>
      <w:r>
        <w:rPr/>
        <w:t>, definição de filtros iniciais, extração de campos relevan-tes, agregação de dados e otimização da regra. O segundo é a representação intermediária (</w:t>
      </w:r>
      <w:hyperlink w:history="true" w:anchor="_bookmark18">
        <w:r>
          <w:rPr>
            <w:rFonts w:ascii="Arial" w:hAnsi="Arial"/>
            <w:i/>
          </w:rPr>
          <w:t>Intermediate</w:t>
        </w:r>
        <w:r>
          <w:rPr>
            <w:rFonts w:ascii="Arial" w:hAnsi="Arial"/>
            <w:i/>
            <w:spacing w:val="30"/>
          </w:rPr>
          <w:t> </w:t>
        </w:r>
        <w:r>
          <w:rPr>
            <w:rFonts w:ascii="Arial" w:hAnsi="Arial"/>
            <w:i/>
          </w:rPr>
          <w:t>Representation</w:t>
        </w:r>
        <w:r>
          <w:rPr>
            <w:rFonts w:ascii="Arial" w:hAnsi="Arial"/>
            <w:i/>
            <w:spacing w:val="34"/>
          </w:rPr>
          <w:t> </w:t>
        </w:r>
        <w:r>
          <w:rPr/>
          <w:t>(IR)</w:t>
        </w:r>
      </w:hyperlink>
      <w:r>
        <w:rPr/>
        <w:t>),</w:t>
      </w:r>
      <w:r>
        <w:rPr>
          <w:spacing w:val="30"/>
        </w:rPr>
        <w:t> </w:t>
      </w:r>
      <w:r>
        <w:rPr/>
        <w:t>uma</w:t>
      </w:r>
      <w:r>
        <w:rPr>
          <w:spacing w:val="30"/>
        </w:rPr>
        <w:t> </w:t>
      </w:r>
      <w:r>
        <w:rPr/>
        <w:t>abstração</w:t>
      </w:r>
      <w:r>
        <w:rPr>
          <w:spacing w:val="30"/>
        </w:rPr>
        <w:t> </w:t>
      </w:r>
      <w:r>
        <w:rPr/>
        <w:t>estruturada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separa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lógica</w:t>
      </w:r>
      <w:r>
        <w:rPr>
          <w:spacing w:val="30"/>
        </w:rPr>
        <w:t> </w:t>
      </w:r>
      <w:r>
        <w:rPr/>
        <w:t>semântica da sintaxe específica do </w:t>
      </w:r>
      <w:hyperlink w:history="true" w:anchor="_bookmark30">
        <w:r>
          <w:rPr/>
          <w:t>SIEM</w:t>
        </w:r>
      </w:hyperlink>
      <w:r>
        <w:rPr/>
        <w:t>-alvo: </w:t>
      </w:r>
      <w:r>
        <w:rPr>
          <w:rFonts w:ascii="Courier New" w:hAnsi="Courier New"/>
          <w:sz w:val="24"/>
        </w:rPr>
        <w:t>&lt;KEYWORD&gt;|PARAMS{k_i=v_i}|MODULES{m_j}</w:t>
      </w:r>
      <w:r>
        <w:rPr/>
        <w:t>; </w:t>
      </w:r>
      <w:r>
        <w:rPr>
          <w:rFonts w:ascii="Arial" w:hAnsi="Arial"/>
          <w:i/>
        </w:rPr>
        <w:t>KEYWORD </w:t>
      </w:r>
      <w:r>
        <w:rPr/>
        <w:t>designa a função da etapa (como </w:t>
      </w:r>
      <w:r>
        <w:rPr>
          <w:rFonts w:ascii="Arial" w:hAnsi="Arial"/>
          <w:i/>
        </w:rPr>
        <w:t>FILTER</w:t>
      </w:r>
      <w:r>
        <w:rPr/>
        <w:t>, </w:t>
      </w:r>
      <w:r>
        <w:rPr>
          <w:rFonts w:ascii="Arial" w:hAnsi="Arial"/>
          <w:i/>
        </w:rPr>
        <w:t>EXTRACT</w:t>
      </w:r>
      <w:r>
        <w:rPr/>
        <w:t>, </w:t>
      </w:r>
      <w:r>
        <w:rPr>
          <w:rFonts w:ascii="Arial" w:hAnsi="Arial"/>
          <w:i/>
        </w:rPr>
        <w:t>AGGREGATE </w:t>
      </w:r>
      <w:r>
        <w:rPr/>
        <w:t>e </w:t>
      </w:r>
      <w:r>
        <w:rPr>
          <w:rFonts w:ascii="Arial" w:hAnsi="Arial"/>
          <w:i/>
        </w:rPr>
        <w:t>JOIN</w:t>
      </w:r>
      <w:r>
        <w:rPr/>
        <w:t>); </w:t>
      </w:r>
      <w:r>
        <w:rPr>
          <w:rFonts w:ascii="Arial" w:hAnsi="Arial"/>
          <w:i/>
        </w:rPr>
        <w:t>PA-RAMS </w:t>
      </w:r>
      <w:r>
        <w:rPr/>
        <w:t>define as configurações obrigatórias e </w:t>
      </w:r>
      <w:r>
        <w:rPr>
          <w:rFonts w:ascii="Arial" w:hAnsi="Arial"/>
          <w:i/>
        </w:rPr>
        <w:t>MODULES </w:t>
      </w:r>
      <w:r>
        <w:rPr/>
        <w:t>descreve a intenção analítica. Essa separação permite que o </w:t>
      </w:r>
      <w:hyperlink w:history="true" w:anchor="_bookmark20">
        <w:r>
          <w:rPr/>
          <w:t>LLM</w:t>
        </w:r>
      </w:hyperlink>
      <w:r>
        <w:rPr/>
        <w:t> se concentre no raciocínio semântico antes de se comprometer com a sintaxe final. O terceiro componente é o mecanismo de reflexão e otimização iterativa,</w:t>
      </w:r>
      <w:r>
        <w:rPr>
          <w:spacing w:val="80"/>
        </w:rPr>
        <w:t> </w:t>
      </w:r>
      <w:r>
        <w:rPr/>
        <w:t>que avalia a regra gerada em três dimensões – consistência lógica, correção sintática e viabi-lidade de execução, e dispara dois tipos de refinamento: regeneração de etapas da cadeia de raciocínio e a integração com a API do </w:t>
      </w:r>
      <w:hyperlink w:history="true" w:anchor="_bookmark198">
        <w:r>
          <w:rPr>
            <w:rFonts w:ascii="Arial" w:hAnsi="Arial"/>
            <w:i/>
          </w:rPr>
          <w:t>Splunk</w:t>
        </w:r>
      </w:hyperlink>
      <w:r>
        <w:rPr>
          <w:rFonts w:ascii="Arial" w:hAnsi="Arial"/>
          <w:i/>
        </w:rPr>
        <w:t> </w:t>
      </w:r>
      <w:r>
        <w:rPr/>
        <w:t>real para validar com execução de </w:t>
      </w:r>
      <w:r>
        <w:rPr>
          <w:rFonts w:ascii="Arial" w:hAnsi="Arial"/>
          <w:i/>
        </w:rPr>
        <w:t>logs </w:t>
      </w:r>
      <w:r>
        <w:rPr/>
        <w:t>verdadei-ros. Para a funcionalidade de conversão entre linguagens </w:t>
      </w:r>
      <w:hyperlink w:history="true" w:anchor="_bookmark30">
        <w:r>
          <w:rPr/>
          <w:t>SIEM</w:t>
        </w:r>
      </w:hyperlink>
      <w:r>
        <w:rPr/>
        <w:t>, o </w:t>
      </w:r>
      <w:r>
        <w:rPr>
          <w:rFonts w:ascii="Arial" w:hAnsi="Arial"/>
          <w:i/>
        </w:rPr>
        <w:t>RulePilot </w:t>
      </w:r>
      <w:r>
        <w:rPr/>
        <w:t>incorpora ainda um mecanismo de </w:t>
      </w:r>
      <w:hyperlink w:history="true" w:anchor="_bookmark28">
        <w:r>
          <w:rPr/>
          <w:t>RAG</w:t>
        </w:r>
      </w:hyperlink>
      <w:r>
        <w:rPr/>
        <w:t> alimentado pela documentação oficial de migração da </w:t>
      </w:r>
      <w:r>
        <w:rPr>
          <w:rFonts w:ascii="Arial" w:hAnsi="Arial"/>
          <w:i/>
        </w:rPr>
        <w:t>Microsoft</w:t>
      </w:r>
      <w:r>
        <w:rPr/>
        <w:t>, que ma-peia</w:t>
      </w:r>
      <w:r>
        <w:rPr>
          <w:spacing w:val="15"/>
        </w:rPr>
        <w:t> </w:t>
      </w:r>
      <w:r>
        <w:rPr/>
        <w:t>comandos</w:t>
      </w:r>
      <w:r>
        <w:rPr>
          <w:spacing w:val="15"/>
        </w:rPr>
        <w:t> </w:t>
      </w:r>
      <w:r>
        <w:rPr/>
        <w:t>do</w:t>
      </w:r>
      <w:r>
        <w:rPr>
          <w:spacing w:val="15"/>
        </w:rPr>
        <w:t> </w:t>
      </w:r>
      <w:hyperlink w:history="true" w:anchor="_bookmark32">
        <w:r>
          <w:rPr/>
          <w:t>SPL</w:t>
        </w:r>
      </w:hyperlink>
      <w:r>
        <w:rPr>
          <w:spacing w:val="15"/>
        </w:rPr>
        <w:t> </w:t>
      </w:r>
      <w:r>
        <w:rPr/>
        <w:t>para</w:t>
      </w:r>
      <w:r>
        <w:rPr>
          <w:spacing w:val="15"/>
        </w:rPr>
        <w:t> </w:t>
      </w:r>
      <w:r>
        <w:rPr/>
        <w:t>seus</w:t>
      </w:r>
      <w:r>
        <w:rPr>
          <w:spacing w:val="15"/>
        </w:rPr>
        <w:t> </w:t>
      </w:r>
      <w:r>
        <w:rPr/>
        <w:t>equivalentes</w:t>
      </w:r>
      <w:r>
        <w:rPr>
          <w:spacing w:val="15"/>
        </w:rPr>
        <w:t> </w:t>
      </w:r>
      <w:r>
        <w:rPr/>
        <w:t>em</w:t>
      </w:r>
      <w:r>
        <w:rPr>
          <w:spacing w:val="15"/>
        </w:rPr>
        <w:t> </w:t>
      </w:r>
      <w:hyperlink w:history="true" w:anchor="_bookmark19">
        <w:r>
          <w:rPr/>
          <w:t>KQL</w:t>
        </w:r>
      </w:hyperlink>
      <w:r>
        <w:rPr>
          <w:spacing w:val="15"/>
        </w:rPr>
        <w:t> </w:t>
      </w:r>
      <w:r>
        <w:rPr/>
        <w:t>por</w:t>
      </w:r>
      <w:r>
        <w:rPr>
          <w:spacing w:val="15"/>
        </w:rPr>
        <w:t> </w:t>
      </w:r>
      <w:r>
        <w:rPr/>
        <w:t>meio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busca</w:t>
      </w:r>
      <w:r>
        <w:rPr>
          <w:spacing w:val="15"/>
        </w:rPr>
        <w:t> </w:t>
      </w:r>
      <w:r>
        <w:rPr/>
        <w:t>vetorial</w:t>
      </w:r>
      <w:r>
        <w:rPr>
          <w:spacing w:val="15"/>
        </w:rPr>
        <w:t> </w:t>
      </w:r>
      <w:r>
        <w:rPr/>
        <w:t>combinada à re-ranqueamento lexical. O </w:t>
      </w:r>
      <w:r>
        <w:rPr>
          <w:rFonts w:ascii="Arial" w:hAnsi="Arial"/>
          <w:i/>
        </w:rPr>
        <w:t>RulePilot </w:t>
      </w:r>
      <w:r>
        <w:rPr/>
        <w:t>foi avaliado utilizando três </w:t>
      </w:r>
      <w:hyperlink w:history="true" w:anchor="_bookmark20">
        <w:r>
          <w:rPr/>
          <w:t>LLM</w:t>
        </w:r>
      </w:hyperlink>
      <w:r>
        <w:rPr/>
        <w:t>s distintos como motor – </w:t>
      </w:r>
      <w:hyperlink w:history="true" w:anchor="_bookmark192">
        <w:r>
          <w:rPr/>
          <w:t>GPT</w:t>
        </w:r>
      </w:hyperlink>
      <w:r>
        <w:rPr/>
        <w:t>-4o, </w:t>
      </w:r>
      <w:hyperlink w:history="true" w:anchor="_bookmark189">
        <w:r>
          <w:rPr/>
          <w:t>DeepSeek</w:t>
        </w:r>
      </w:hyperlink>
      <w:r>
        <w:rPr/>
        <w:t>-V3 e </w:t>
      </w:r>
      <w:hyperlink w:history="true" w:anchor="_bookmark194">
        <w:r>
          <w:rPr/>
          <w:t>LLaMA</w:t>
        </w:r>
      </w:hyperlink>
      <w:r>
        <w:rPr/>
        <w:t>-3, sobre 1.699 regras oficiais do repositório </w:t>
      </w:r>
      <w:r>
        <w:rPr>
          <w:rFonts w:ascii="Arial" w:hAnsi="Arial"/>
          <w:i/>
        </w:rPr>
        <w:t>Splunk Security Content</w:t>
      </w:r>
      <w:r>
        <w:rPr>
          <w:rFonts w:ascii="Arial" w:hAnsi="Arial"/>
          <w:i/>
          <w:spacing w:val="40"/>
        </w:rPr>
        <w:t> </w:t>
      </w:r>
      <w:r>
        <w:rPr/>
        <w:t>e 229.968 </w:t>
      </w:r>
      <w:r>
        <w:rPr>
          <w:rFonts w:ascii="Arial" w:hAnsi="Arial"/>
          <w:i/>
        </w:rPr>
        <w:t>logs </w:t>
      </w:r>
      <w:r>
        <w:rPr/>
        <w:t>coletados de 61 testes atômicos do</w:t>
      </w:r>
      <w:r>
        <w:rPr>
          <w:spacing w:val="80"/>
        </w:rPr>
        <w:t> </w:t>
      </w:r>
      <w:r>
        <w:rPr/>
        <w:t>ATT&amp;CK.</w:t>
      </w:r>
    </w:p>
    <w:p>
      <w:pPr>
        <w:pStyle w:val="BodyText"/>
        <w:spacing w:line="355" w:lineRule="auto" w:before="101"/>
        <w:ind w:left="283" w:right="1131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1079995</wp:posOffset>
                </wp:positionH>
                <wp:positionV relativeFrom="paragraph">
                  <wp:posOffset>3493084</wp:posOffset>
                </wp:positionV>
                <wp:extent cx="180022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275.04599pt;width:141.75pt;height:.1pt;mso-position-horizontal-relative:page;mso-position-vertical-relative:paragraph;z-index:-15725568;mso-wrap-distance-left:0;mso-wrap-distance-right:0" id="docshape6" coordorigin="1701,5501" coordsize="2835,0" path="m1701,5501l4535,55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Os resultados de </w:t>
      </w:r>
      <w:hyperlink w:history="true" w:anchor="_bookmark184">
        <w:r>
          <w:rPr/>
          <w:t>Wang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84">
        <w:r>
          <w:rPr/>
          <w:t>2026</w:t>
        </w:r>
      </w:hyperlink>
      <w:r>
        <w:rPr/>
        <w:t>) afirmam que o </w:t>
      </w:r>
      <w:r>
        <w:rPr>
          <w:rFonts w:ascii="Arial" w:hAnsi="Arial"/>
          <w:i/>
        </w:rPr>
        <w:t>RulePilot</w:t>
      </w:r>
      <w:r>
        <w:rPr>
          <w:rFonts w:ascii="Arial" w:hAnsi="Arial"/>
          <w:i/>
          <w:spacing w:val="40"/>
        </w:rPr>
        <w:t> </w:t>
      </w:r>
      <w:r>
        <w:rPr/>
        <w:t>supera os </w:t>
      </w:r>
      <w:hyperlink w:history="true" w:anchor="_bookmark20">
        <w:r>
          <w:rPr/>
          <w:t>LLM</w:t>
        </w:r>
      </w:hyperlink>
      <w:r>
        <w:rPr/>
        <w:t>s autôno-mos (sem o </w:t>
      </w:r>
      <w:r>
        <w:rPr>
          <w:rFonts w:ascii="Arial" w:hAnsi="Arial"/>
          <w:i/>
        </w:rPr>
        <w:t>framework</w:t>
      </w:r>
      <w:r>
        <w:rPr>
          <w:rFonts w:ascii="Arial" w:hAnsi="Arial"/>
          <w:i/>
          <w:spacing w:val="-15"/>
        </w:rPr>
        <w:t> </w:t>
      </w:r>
      <w:r>
        <w:rPr/>
        <w:t>) em até 107,4% na similaridade textual com as regras de referência, medida pelas métricas BLEU, ROUGE-1, ROUGE-L e METEOR </w:t>
      </w:r>
      <w:hyperlink w:history="true" w:anchor="_bookmark76">
        <w:r>
          <w:rPr>
            <w:vertAlign w:val="superscript"/>
          </w:rPr>
          <w:t>1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Na avaliação de execução</w:t>
      </w:r>
      <w:r>
        <w:rPr>
          <w:spacing w:val="40"/>
          <w:vertAlign w:val="baseline"/>
        </w:rPr>
        <w:t> </w:t>
      </w:r>
      <w:r>
        <w:rPr>
          <w:vertAlign w:val="baseline"/>
        </w:rPr>
        <w:t>real sobre o </w:t>
      </w:r>
      <w:hyperlink w:history="true" w:anchor="_bookmark198">
        <w:r>
          <w:rPr>
            <w:rFonts w:ascii="Arial" w:hAnsi="Arial"/>
            <w:i/>
            <w:vertAlign w:val="baseline"/>
          </w:rPr>
          <w:t>Splunk</w:t>
        </w:r>
      </w:hyperlink>
      <w:r>
        <w:rPr>
          <w:vertAlign w:val="baseline"/>
        </w:rPr>
        <w:t>, o </w:t>
      </w:r>
      <w:r>
        <w:rPr>
          <w:rFonts w:ascii="Arial" w:hAnsi="Arial"/>
          <w:i/>
          <w:vertAlign w:val="baseline"/>
        </w:rPr>
        <w:t>RulePilot </w:t>
      </w:r>
      <w:r>
        <w:rPr>
          <w:vertAlign w:val="baseline"/>
        </w:rPr>
        <w:t>atingiu precisão de 100% em diversas táticas do</w:t>
      </w:r>
      <w:r>
        <w:rPr>
          <w:spacing w:val="40"/>
          <w:vertAlign w:val="baseline"/>
        </w:rPr>
        <w:t> </w:t>
      </w:r>
      <w:r>
        <w:rPr>
          <w:vertAlign w:val="baseline"/>
        </w:rPr>
        <w:t>ATT&amp;CK, incluindo reconhecimento, acesso inicial e coleta, com desempenho superior ao -4o </w:t>
      </w:r>
      <w:r>
        <w:rPr>
          <w:vertAlign w:val="baseline"/>
        </w:rPr>
        <w:t>autônomo. Tais ganhos, contudo, acompanham certo custo computacional: o </w:t>
      </w:r>
      <w:r>
        <w:rPr>
          <w:rFonts w:ascii="Arial" w:hAnsi="Arial"/>
          <w:i/>
          <w:vertAlign w:val="baseline"/>
        </w:rPr>
        <w:t>RulePilot </w:t>
      </w:r>
      <w:r>
        <w:rPr>
          <w:vertAlign w:val="baseline"/>
        </w:rPr>
        <w:t>consome cerca de dez vezes mais </w:t>
      </w:r>
      <w:r>
        <w:rPr>
          <w:rFonts w:ascii="Arial" w:hAnsi="Arial"/>
          <w:i/>
          <w:vertAlign w:val="baseline"/>
        </w:rPr>
        <w:t>tokens </w:t>
      </w:r>
      <w:r>
        <w:rPr>
          <w:vertAlign w:val="baseline"/>
        </w:rPr>
        <w:t>de </w:t>
      </w:r>
      <w:r>
        <w:rPr>
          <w:rFonts w:ascii="Arial" w:hAnsi="Arial"/>
          <w:i/>
          <w:vertAlign w:val="baseline"/>
        </w:rPr>
        <w:t>prompt </w:t>
      </w:r>
      <w:r>
        <w:rPr>
          <w:vertAlign w:val="baseline"/>
        </w:rPr>
        <w:t>e aproximadamente seis vezes mais tempo de geração que o </w:t>
      </w:r>
      <w:hyperlink w:history="true" w:anchor="_bookmark20">
        <w:r>
          <w:rPr>
            <w:vertAlign w:val="baseline"/>
          </w:rPr>
          <w:t>LLM</w:t>
        </w:r>
      </w:hyperlink>
      <w:r>
        <w:rPr>
          <w:spacing w:val="17"/>
          <w:vertAlign w:val="baseline"/>
        </w:rPr>
        <w:t> </w:t>
      </w:r>
      <w:r>
        <w:rPr>
          <w:vertAlign w:val="baseline"/>
        </w:rPr>
        <w:t>cru,</w:t>
      </w:r>
      <w:r>
        <w:rPr>
          <w:spacing w:val="17"/>
          <w:vertAlign w:val="baseline"/>
        </w:rPr>
        <w:t> </w:t>
      </w:r>
      <w:r>
        <w:rPr>
          <w:vertAlign w:val="baseline"/>
        </w:rPr>
        <w:t>em</w:t>
      </w:r>
      <w:r>
        <w:rPr>
          <w:spacing w:val="17"/>
          <w:vertAlign w:val="baseline"/>
        </w:rPr>
        <w:t> </w:t>
      </w:r>
      <w:r>
        <w:rPr>
          <w:vertAlign w:val="baseline"/>
        </w:rPr>
        <w:t>razão</w:t>
      </w:r>
      <w:r>
        <w:rPr>
          <w:spacing w:val="15"/>
          <w:vertAlign w:val="baseline"/>
        </w:rPr>
        <w:t> </w:t>
      </w:r>
      <w:r>
        <w:rPr>
          <w:vertAlign w:val="baseline"/>
        </w:rPr>
        <w:t>de</w:t>
      </w:r>
      <w:r>
        <w:rPr>
          <w:spacing w:val="17"/>
          <w:vertAlign w:val="baseline"/>
        </w:rPr>
        <w:t> </w:t>
      </w:r>
      <w:r>
        <w:rPr>
          <w:vertAlign w:val="baseline"/>
        </w:rPr>
        <w:t>seu</w:t>
      </w:r>
      <w:r>
        <w:rPr>
          <w:spacing w:val="15"/>
          <w:vertAlign w:val="baseline"/>
        </w:rPr>
        <w:t> </w:t>
      </w:r>
      <w:r>
        <w:rPr>
          <w:vertAlign w:val="baseline"/>
        </w:rPr>
        <w:t>raciocínio</w:t>
      </w:r>
      <w:r>
        <w:rPr>
          <w:spacing w:val="17"/>
          <w:vertAlign w:val="baseline"/>
        </w:rPr>
        <w:t> </w:t>
      </w:r>
      <w:r>
        <w:rPr>
          <w:vertAlign w:val="baseline"/>
        </w:rPr>
        <w:t>em</w:t>
      </w:r>
      <w:r>
        <w:rPr>
          <w:spacing w:val="15"/>
          <w:vertAlign w:val="baseline"/>
        </w:rPr>
        <w:t> </w:t>
      </w:r>
      <w:r>
        <w:rPr>
          <w:vertAlign w:val="baseline"/>
        </w:rPr>
        <w:t>múltiplas</w:t>
      </w:r>
      <w:r>
        <w:rPr>
          <w:spacing w:val="17"/>
          <w:vertAlign w:val="baseline"/>
        </w:rPr>
        <w:t> </w:t>
      </w:r>
      <w:r>
        <w:rPr>
          <w:vertAlign w:val="baseline"/>
        </w:rPr>
        <w:t>etapas</w:t>
      </w:r>
      <w:r>
        <w:rPr>
          <w:spacing w:val="15"/>
          <w:vertAlign w:val="baseline"/>
        </w:rPr>
        <w:t> </w:t>
      </w:r>
      <w:r>
        <w:rPr>
          <w:vertAlign w:val="baseline"/>
        </w:rPr>
        <w:t>e</w:t>
      </w:r>
      <w:r>
        <w:rPr>
          <w:spacing w:val="17"/>
          <w:vertAlign w:val="baseline"/>
        </w:rPr>
        <w:t> </w:t>
      </w:r>
      <w:r>
        <w:rPr>
          <w:vertAlign w:val="baseline"/>
        </w:rPr>
        <w:t>dos</w:t>
      </w:r>
      <w:r>
        <w:rPr>
          <w:spacing w:val="15"/>
          <w:vertAlign w:val="baseline"/>
        </w:rPr>
        <w:t> </w:t>
      </w:r>
      <w:r>
        <w:rPr>
          <w:vertAlign w:val="baseline"/>
        </w:rPr>
        <w:t>ciclos</w:t>
      </w:r>
      <w:r>
        <w:rPr>
          <w:spacing w:val="17"/>
          <w:vertAlign w:val="baseline"/>
        </w:rPr>
        <w:t> </w:t>
      </w:r>
      <w:r>
        <w:rPr>
          <w:vertAlign w:val="baseline"/>
        </w:rPr>
        <w:t>de</w:t>
      </w:r>
      <w:r>
        <w:rPr>
          <w:spacing w:val="15"/>
          <w:vertAlign w:val="baseline"/>
        </w:rPr>
        <w:t> </w:t>
      </w:r>
      <w:r>
        <w:rPr>
          <w:vertAlign w:val="baseline"/>
        </w:rPr>
        <w:t>refinamento</w:t>
      </w:r>
      <w:r>
        <w:rPr>
          <w:spacing w:val="17"/>
          <w:vertAlign w:val="baseline"/>
        </w:rPr>
        <w:t> </w:t>
      </w:r>
      <w:r>
        <w:rPr>
          <w:vertAlign w:val="baseline"/>
        </w:rPr>
        <w:t>iterativo. O estudo de ablação serve para entender o papel de cada parte do </w:t>
      </w:r>
      <w:r>
        <w:rPr>
          <w:rFonts w:ascii="Arial" w:hAnsi="Arial"/>
          <w:i/>
          <w:vertAlign w:val="baseline"/>
        </w:rPr>
        <w:t>RulePilot</w:t>
      </w:r>
      <w:r>
        <w:rPr>
          <w:vertAlign w:val="baseline"/>
        </w:rPr>
        <w:t>. A ideia é simples: tira-se uma parte de cada vez para ver o quanto o resultado piora, assim se descobre para quê serve cada uma. O </w:t>
      </w:r>
      <w:r>
        <w:rPr>
          <w:rFonts w:ascii="Arial" w:hAnsi="Arial"/>
          <w:i/>
          <w:vertAlign w:val="baseline"/>
        </w:rPr>
        <w:t>RulePilot </w:t>
      </w:r>
      <w:r>
        <w:rPr>
          <w:vertAlign w:val="baseline"/>
        </w:rPr>
        <w:t>tem duas partes principais: a primeira é a representação interme-diária</w:t>
      </w:r>
      <w:r>
        <w:rPr>
          <w:spacing w:val="19"/>
          <w:vertAlign w:val="baseline"/>
        </w:rPr>
        <w:t> </w:t>
      </w:r>
      <w:r>
        <w:rPr>
          <w:vertAlign w:val="baseline"/>
        </w:rPr>
        <w:t>(</w:t>
      </w:r>
      <w:hyperlink w:history="true" w:anchor="_bookmark18">
        <w:r>
          <w:rPr>
            <w:vertAlign w:val="baseline"/>
          </w:rPr>
          <w:t>IR</w:t>
        </w:r>
      </w:hyperlink>
      <w:r>
        <w:rPr>
          <w:vertAlign w:val="baseline"/>
        </w:rPr>
        <w:t>),</w:t>
      </w:r>
      <w:r>
        <w:rPr>
          <w:spacing w:val="19"/>
          <w:vertAlign w:val="baseline"/>
        </w:rPr>
        <w:t> </w:t>
      </w:r>
      <w:r>
        <w:rPr>
          <w:vertAlign w:val="baseline"/>
        </w:rPr>
        <w:t>que</w:t>
      </w:r>
      <w:r>
        <w:rPr>
          <w:spacing w:val="19"/>
          <w:vertAlign w:val="baseline"/>
        </w:rPr>
        <w:t> </w:t>
      </w:r>
      <w:r>
        <w:rPr>
          <w:vertAlign w:val="baseline"/>
        </w:rPr>
        <w:t>ajuda</w:t>
      </w:r>
      <w:r>
        <w:rPr>
          <w:spacing w:val="19"/>
          <w:vertAlign w:val="baseline"/>
        </w:rPr>
        <w:t> </w:t>
      </w:r>
      <w:r>
        <w:rPr>
          <w:vertAlign w:val="baseline"/>
        </w:rPr>
        <w:t>a</w:t>
      </w:r>
      <w:r>
        <w:rPr>
          <w:spacing w:val="19"/>
          <w:vertAlign w:val="baseline"/>
        </w:rPr>
        <w:t> </w:t>
      </w:r>
      <w:r>
        <w:rPr>
          <w:vertAlign w:val="baseline"/>
        </w:rPr>
        <w:t>montar</w:t>
      </w:r>
      <w:r>
        <w:rPr>
          <w:spacing w:val="19"/>
          <w:vertAlign w:val="baseline"/>
        </w:rPr>
        <w:t> </w:t>
      </w:r>
      <w:r>
        <w:rPr>
          <w:vertAlign w:val="baseline"/>
        </w:rPr>
        <w:t>a</w:t>
      </w:r>
      <w:r>
        <w:rPr>
          <w:spacing w:val="19"/>
          <w:vertAlign w:val="baseline"/>
        </w:rPr>
        <w:t> </w:t>
      </w:r>
      <w:r>
        <w:rPr>
          <w:vertAlign w:val="baseline"/>
        </w:rPr>
        <w:t>regra</w:t>
      </w:r>
      <w:r>
        <w:rPr>
          <w:spacing w:val="19"/>
          <w:vertAlign w:val="baseline"/>
        </w:rPr>
        <w:t> </w:t>
      </w:r>
      <w:r>
        <w:rPr>
          <w:vertAlign w:val="baseline"/>
        </w:rPr>
        <w:t>com</w:t>
      </w:r>
      <w:r>
        <w:rPr>
          <w:spacing w:val="19"/>
          <w:vertAlign w:val="baseline"/>
        </w:rPr>
        <w:t> </w:t>
      </w:r>
      <w:r>
        <w:rPr>
          <w:vertAlign w:val="baseline"/>
        </w:rPr>
        <w:t>a</w:t>
      </w:r>
      <w:r>
        <w:rPr>
          <w:spacing w:val="19"/>
          <w:vertAlign w:val="baseline"/>
        </w:rPr>
        <w:t> </w:t>
      </w:r>
      <w:r>
        <w:rPr>
          <w:vertAlign w:val="baseline"/>
        </w:rPr>
        <w:t>sintaxe</w:t>
      </w:r>
      <w:r>
        <w:rPr>
          <w:spacing w:val="19"/>
          <w:vertAlign w:val="baseline"/>
        </w:rPr>
        <w:t> </w:t>
      </w:r>
      <w:r>
        <w:rPr>
          <w:vertAlign w:val="baseline"/>
        </w:rPr>
        <w:t>certa;</w:t>
      </w:r>
      <w:r>
        <w:rPr>
          <w:spacing w:val="19"/>
          <w:vertAlign w:val="baseline"/>
        </w:rPr>
        <w:t> </w:t>
      </w:r>
      <w:r>
        <w:rPr>
          <w:vertAlign w:val="baseline"/>
        </w:rPr>
        <w:t>quando</w:t>
      </w:r>
      <w:r>
        <w:rPr>
          <w:spacing w:val="19"/>
          <w:vertAlign w:val="baseline"/>
        </w:rPr>
        <w:t> </w:t>
      </w:r>
      <w:r>
        <w:rPr>
          <w:vertAlign w:val="baseline"/>
        </w:rPr>
        <w:t>ela</w:t>
      </w:r>
      <w:r>
        <w:rPr>
          <w:spacing w:val="19"/>
          <w:vertAlign w:val="baseline"/>
        </w:rPr>
        <w:t> </w:t>
      </w:r>
      <w:r>
        <w:rPr>
          <w:vertAlign w:val="baseline"/>
        </w:rPr>
        <w:t>é</w:t>
      </w:r>
      <w:r>
        <w:rPr>
          <w:spacing w:val="19"/>
          <w:vertAlign w:val="baseline"/>
        </w:rPr>
        <w:t> </w:t>
      </w:r>
      <w:r>
        <w:rPr>
          <w:vertAlign w:val="baseline"/>
        </w:rPr>
        <w:t>removida,</w:t>
      </w:r>
      <w:r>
        <w:rPr>
          <w:spacing w:val="19"/>
          <w:vertAlign w:val="baseline"/>
        </w:rPr>
        <w:t> </w:t>
      </w:r>
      <w:r>
        <w:rPr>
          <w:vertAlign w:val="baseline"/>
        </w:rPr>
        <w:t>o</w:t>
      </w:r>
      <w:r>
        <w:rPr>
          <w:spacing w:val="19"/>
          <w:vertAlign w:val="baseline"/>
        </w:rPr>
        <w:t> </w:t>
      </w:r>
      <w:r>
        <w:rPr>
          <w:vertAlign w:val="baseline"/>
        </w:rPr>
        <w:t>produto é</w:t>
      </w:r>
      <w:r>
        <w:rPr>
          <w:spacing w:val="13"/>
          <w:vertAlign w:val="baseline"/>
        </w:rPr>
        <w:t> </w:t>
      </w:r>
      <w:r>
        <w:rPr>
          <w:vertAlign w:val="baseline"/>
        </w:rPr>
        <w:t>uma</w:t>
      </w:r>
      <w:r>
        <w:rPr>
          <w:spacing w:val="13"/>
          <w:vertAlign w:val="baseline"/>
        </w:rPr>
        <w:t> </w:t>
      </w:r>
      <w:r>
        <w:rPr>
          <w:vertAlign w:val="baseline"/>
        </w:rPr>
        <w:t>regra</w:t>
      </w:r>
      <w:r>
        <w:rPr>
          <w:spacing w:val="13"/>
          <w:vertAlign w:val="baseline"/>
        </w:rPr>
        <w:t> </w:t>
      </w:r>
      <w:r>
        <w:rPr>
          <w:vertAlign w:val="baseline"/>
        </w:rPr>
        <w:t>com</w:t>
      </w:r>
      <w:r>
        <w:rPr>
          <w:spacing w:val="13"/>
          <w:vertAlign w:val="baseline"/>
        </w:rPr>
        <w:t> </w:t>
      </w:r>
      <w:r>
        <w:rPr>
          <w:vertAlign w:val="baseline"/>
        </w:rPr>
        <w:t>mais</w:t>
      </w:r>
      <w:r>
        <w:rPr>
          <w:spacing w:val="13"/>
          <w:vertAlign w:val="baseline"/>
        </w:rPr>
        <w:t> </w:t>
      </w:r>
      <w:r>
        <w:rPr>
          <w:vertAlign w:val="baseline"/>
        </w:rPr>
        <w:t>erros</w:t>
      </w:r>
      <w:r>
        <w:rPr>
          <w:spacing w:val="13"/>
          <w:vertAlign w:val="baseline"/>
        </w:rPr>
        <w:t> </w:t>
      </w:r>
      <w:r>
        <w:rPr>
          <w:vertAlign w:val="baseline"/>
        </w:rPr>
        <w:t>de</w:t>
      </w:r>
      <w:r>
        <w:rPr>
          <w:spacing w:val="13"/>
          <w:vertAlign w:val="baseline"/>
        </w:rPr>
        <w:t> </w:t>
      </w:r>
      <w:r>
        <w:rPr>
          <w:vertAlign w:val="baseline"/>
        </w:rPr>
        <w:t>escrita</w:t>
      </w:r>
      <w:r>
        <w:rPr>
          <w:spacing w:val="13"/>
          <w:vertAlign w:val="baseline"/>
        </w:rPr>
        <w:t> </w:t>
      </w:r>
      <w:r>
        <w:rPr>
          <w:vertAlign w:val="baseline"/>
        </w:rPr>
        <w:t>e</w:t>
      </w:r>
      <w:r>
        <w:rPr>
          <w:spacing w:val="13"/>
          <w:vertAlign w:val="baseline"/>
        </w:rPr>
        <w:t> </w:t>
      </w:r>
      <w:r>
        <w:rPr>
          <w:vertAlign w:val="baseline"/>
        </w:rPr>
        <w:t>de</w:t>
      </w:r>
      <w:r>
        <w:rPr>
          <w:spacing w:val="13"/>
          <w:vertAlign w:val="baseline"/>
        </w:rPr>
        <w:t> </w:t>
      </w:r>
      <w:r>
        <w:rPr>
          <w:vertAlign w:val="baseline"/>
        </w:rPr>
        <w:t>difícil</w:t>
      </w:r>
      <w:r>
        <w:rPr>
          <w:spacing w:val="13"/>
          <w:vertAlign w:val="baseline"/>
        </w:rPr>
        <w:t> </w:t>
      </w:r>
      <w:r>
        <w:rPr>
          <w:vertAlign w:val="baseline"/>
        </w:rPr>
        <w:t>leitura</w:t>
      </w:r>
      <w:r>
        <w:rPr>
          <w:spacing w:val="13"/>
          <w:vertAlign w:val="baseline"/>
        </w:rPr>
        <w:t> </w:t>
      </w:r>
      <w:r>
        <w:rPr>
          <w:vertAlign w:val="baseline"/>
        </w:rPr>
        <w:t>–</w:t>
      </w:r>
      <w:r>
        <w:rPr>
          <w:spacing w:val="13"/>
          <w:vertAlign w:val="baseline"/>
        </w:rPr>
        <w:t> </w:t>
      </w:r>
      <w:r>
        <w:rPr>
          <w:vertAlign w:val="baseline"/>
        </w:rPr>
        <w:t>a</w:t>
      </w:r>
      <w:r>
        <w:rPr>
          <w:spacing w:val="13"/>
          <w:vertAlign w:val="baseline"/>
        </w:rPr>
        <w:t> </w:t>
      </w:r>
      <w:r>
        <w:rPr>
          <w:vertAlign w:val="baseline"/>
        </w:rPr>
        <w:t>nota</w:t>
      </w:r>
      <w:r>
        <w:rPr>
          <w:spacing w:val="13"/>
          <w:vertAlign w:val="baseline"/>
        </w:rPr>
        <w:t> </w:t>
      </w:r>
      <w:r>
        <w:rPr>
          <w:vertAlign w:val="baseline"/>
        </w:rPr>
        <w:t>média</w:t>
      </w:r>
      <w:r>
        <w:rPr>
          <w:spacing w:val="13"/>
          <w:vertAlign w:val="baseline"/>
        </w:rPr>
        <w:t> </w:t>
      </w:r>
      <w:r>
        <w:rPr>
          <w:vertAlign w:val="baseline"/>
        </w:rPr>
        <w:t>cai</w:t>
      </w:r>
      <w:r>
        <w:rPr>
          <w:spacing w:val="13"/>
          <w:vertAlign w:val="baseline"/>
        </w:rPr>
        <w:t> </w:t>
      </w:r>
      <w:r>
        <w:rPr>
          <w:vertAlign w:val="baseline"/>
        </w:rPr>
        <w:t>de</w:t>
      </w:r>
      <w:r>
        <w:rPr>
          <w:spacing w:val="13"/>
          <w:vertAlign w:val="baseline"/>
        </w:rPr>
        <w:t> </w:t>
      </w:r>
      <w:r>
        <w:rPr>
          <w:vertAlign w:val="baseline"/>
        </w:rPr>
        <w:t>0,55</w:t>
      </w:r>
      <w:r>
        <w:rPr>
          <w:spacing w:val="13"/>
          <w:vertAlign w:val="baseline"/>
        </w:rPr>
        <w:t> </w:t>
      </w:r>
      <w:r>
        <w:rPr>
          <w:vertAlign w:val="baseline"/>
        </w:rPr>
        <w:t>para</w:t>
      </w:r>
      <w:r>
        <w:rPr>
          <w:spacing w:val="13"/>
          <w:vertAlign w:val="baseline"/>
        </w:rPr>
        <w:t> </w:t>
      </w:r>
      <w:r>
        <w:rPr>
          <w:vertAlign w:val="baseline"/>
        </w:rPr>
        <w:t>0,44. A segunda parte é o raciocínio em cadeia com revisão (</w:t>
      </w:r>
      <w:hyperlink w:history="true" w:anchor="_bookmark6">
        <w:r>
          <w:rPr>
            <w:rFonts w:ascii="Arial" w:hAnsi="Arial"/>
            <w:i/>
            <w:vertAlign w:val="baseline"/>
          </w:rPr>
          <w:t>Chain-of-Thought + Reflection</w:t>
        </w:r>
        <w:r>
          <w:rPr>
            <w:rFonts w:ascii="Arial" w:hAnsi="Arial"/>
            <w:i/>
            <w:spacing w:val="15"/>
            <w:vertAlign w:val="baseline"/>
          </w:rPr>
          <w:t> </w:t>
        </w:r>
        <w:r>
          <w:rPr>
            <w:vertAlign w:val="baseline"/>
          </w:rPr>
          <w:t>(CoT-R)</w:t>
        </w:r>
      </w:hyperlink>
      <w:r>
        <w:rPr>
          <w:vertAlign w:val="baseline"/>
        </w:rPr>
        <w:t>)</w:t>
      </w:r>
      <w:r>
        <w:rPr>
          <w:spacing w:val="80"/>
          <w:vertAlign w:val="baseline"/>
        </w:rPr>
        <w:t> </w:t>
      </w:r>
      <w:r>
        <w:rPr>
          <w:vertAlign w:val="baseline"/>
        </w:rPr>
        <w:t>–</w:t>
      </w:r>
      <w:r>
        <w:rPr>
          <w:spacing w:val="6"/>
          <w:vertAlign w:val="baseline"/>
        </w:rPr>
        <w:t> </w:t>
      </w:r>
      <w:r>
        <w:rPr>
          <w:vertAlign w:val="baseline"/>
        </w:rPr>
        <w:t>ela</w:t>
      </w:r>
      <w:r>
        <w:rPr>
          <w:spacing w:val="9"/>
          <w:vertAlign w:val="baseline"/>
        </w:rPr>
        <w:t> </w:t>
      </w:r>
      <w:r>
        <w:rPr>
          <w:vertAlign w:val="baseline"/>
        </w:rPr>
        <w:t>ajuda</w:t>
      </w:r>
      <w:r>
        <w:rPr>
          <w:spacing w:val="8"/>
          <w:vertAlign w:val="baseline"/>
        </w:rPr>
        <w:t> </w:t>
      </w:r>
      <w:r>
        <w:rPr>
          <w:vertAlign w:val="baseline"/>
        </w:rPr>
        <w:t>a</w:t>
      </w:r>
      <w:r>
        <w:rPr>
          <w:spacing w:val="9"/>
          <w:vertAlign w:val="baseline"/>
        </w:rPr>
        <w:t> </w:t>
      </w:r>
      <w:r>
        <w:rPr>
          <w:vertAlign w:val="baseline"/>
        </w:rPr>
        <w:t>regra</w:t>
      </w:r>
      <w:r>
        <w:rPr>
          <w:spacing w:val="8"/>
          <w:vertAlign w:val="baseline"/>
        </w:rPr>
        <w:t> </w:t>
      </w:r>
      <w:r>
        <w:rPr>
          <w:vertAlign w:val="baseline"/>
        </w:rPr>
        <w:t>a</w:t>
      </w:r>
      <w:r>
        <w:rPr>
          <w:spacing w:val="9"/>
          <w:vertAlign w:val="baseline"/>
        </w:rPr>
        <w:t> </w:t>
      </w:r>
      <w:r>
        <w:rPr>
          <w:vertAlign w:val="baseline"/>
        </w:rPr>
        <w:t>ter</w:t>
      </w:r>
      <w:r>
        <w:rPr>
          <w:spacing w:val="8"/>
          <w:vertAlign w:val="baseline"/>
        </w:rPr>
        <w:t> </w:t>
      </w:r>
      <w:r>
        <w:rPr>
          <w:vertAlign w:val="baseline"/>
        </w:rPr>
        <w:t>sentido</w:t>
      </w:r>
      <w:r>
        <w:rPr>
          <w:spacing w:val="9"/>
          <w:vertAlign w:val="baseline"/>
        </w:rPr>
        <w:t> </w:t>
      </w:r>
      <w:r>
        <w:rPr>
          <w:vertAlign w:val="baseline"/>
        </w:rPr>
        <w:t>do</w:t>
      </w:r>
      <w:r>
        <w:rPr>
          <w:spacing w:val="8"/>
          <w:vertAlign w:val="baseline"/>
        </w:rPr>
        <w:t> </w:t>
      </w:r>
      <w:r>
        <w:rPr>
          <w:vertAlign w:val="baseline"/>
        </w:rPr>
        <w:t>começo</w:t>
      </w:r>
      <w:r>
        <w:rPr>
          <w:spacing w:val="9"/>
          <w:vertAlign w:val="baseline"/>
        </w:rPr>
        <w:t> </w:t>
      </w:r>
      <w:r>
        <w:rPr>
          <w:vertAlign w:val="baseline"/>
        </w:rPr>
        <w:t>ao</w:t>
      </w:r>
      <w:r>
        <w:rPr>
          <w:spacing w:val="8"/>
          <w:vertAlign w:val="baseline"/>
        </w:rPr>
        <w:t> </w:t>
      </w:r>
      <w:r>
        <w:rPr>
          <w:vertAlign w:val="baseline"/>
        </w:rPr>
        <w:t>fim.</w:t>
      </w:r>
      <w:r>
        <w:rPr>
          <w:spacing w:val="9"/>
          <w:vertAlign w:val="baseline"/>
        </w:rPr>
        <w:t> </w:t>
      </w:r>
      <w:r>
        <w:rPr>
          <w:vertAlign w:val="baseline"/>
        </w:rPr>
        <w:t>Quando</w:t>
      </w:r>
      <w:r>
        <w:rPr>
          <w:spacing w:val="8"/>
          <w:vertAlign w:val="baseline"/>
        </w:rPr>
        <w:t> </w:t>
      </w:r>
      <w:r>
        <w:rPr>
          <w:vertAlign w:val="baseline"/>
        </w:rPr>
        <w:t>se</w:t>
      </w:r>
      <w:r>
        <w:rPr>
          <w:spacing w:val="9"/>
          <w:vertAlign w:val="baseline"/>
        </w:rPr>
        <w:t> </w:t>
      </w:r>
      <w:r>
        <w:rPr>
          <w:vertAlign w:val="baseline"/>
        </w:rPr>
        <w:t>remove</w:t>
      </w:r>
      <w:r>
        <w:rPr>
          <w:spacing w:val="8"/>
          <w:vertAlign w:val="baseline"/>
        </w:rPr>
        <w:t> </w:t>
      </w:r>
      <w:r>
        <w:rPr>
          <w:vertAlign w:val="baseline"/>
        </w:rPr>
        <w:t>este</w:t>
      </w:r>
      <w:r>
        <w:rPr>
          <w:spacing w:val="9"/>
          <w:vertAlign w:val="baseline"/>
        </w:rPr>
        <w:t> </w:t>
      </w:r>
      <w:r>
        <w:rPr>
          <w:vertAlign w:val="baseline"/>
        </w:rPr>
        <w:t>bloco</w:t>
      </w:r>
      <w:r>
        <w:rPr>
          <w:spacing w:val="8"/>
          <w:vertAlign w:val="baseline"/>
        </w:rPr>
        <w:t> </w:t>
      </w:r>
      <w:r>
        <w:rPr>
          <w:vertAlign w:val="baseline"/>
        </w:rPr>
        <w:t>de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raciocínio</w:t>
      </w:r>
    </w:p>
    <w:p>
      <w:pPr>
        <w:spacing w:line="297" w:lineRule="auto" w:before="22"/>
        <w:ind w:left="564" w:right="1131" w:hanging="281"/>
        <w:jc w:val="both"/>
        <w:rPr>
          <w:sz w:val="19"/>
        </w:rPr>
      </w:pPr>
      <w:r>
        <w:rPr>
          <w:w w:val="105"/>
          <w:position w:val="8"/>
          <w:sz w:val="14"/>
        </w:rPr>
        <w:t>1</w:t>
      </w:r>
      <w:r>
        <w:rPr>
          <w:spacing w:val="130"/>
          <w:w w:val="105"/>
          <w:position w:val="8"/>
          <w:sz w:val="14"/>
        </w:rPr>
        <w:t> </w:t>
      </w:r>
      <w:bookmarkStart w:name="_bookmark76" w:id="108"/>
      <w:bookmarkEnd w:id="108"/>
      <w:r>
        <w:rPr>
          <w:spacing w:val="6"/>
          <w:position w:val="8"/>
          <w:sz w:val="14"/>
        </w:rPr>
      </w:r>
      <w:r>
        <w:rPr>
          <w:w w:val="105"/>
          <w:sz w:val="19"/>
        </w:rPr>
        <w:t>BLEU (</w:t>
      </w:r>
      <w:hyperlink w:history="true" w:anchor="_bookmark160">
        <w:r>
          <w:rPr>
            <w:w w:val="105"/>
            <w:sz w:val="19"/>
          </w:rPr>
          <w:t>Papineni </w:t>
        </w:r>
        <w:r>
          <w:rPr>
            <w:rFonts w:ascii="Arial" w:hAnsi="Arial"/>
            <w:i/>
            <w:w w:val="105"/>
            <w:sz w:val="19"/>
          </w:rPr>
          <w:t>et al.</w:t>
        </w:r>
      </w:hyperlink>
      <w:r>
        <w:rPr>
          <w:w w:val="105"/>
          <w:sz w:val="19"/>
        </w:rPr>
        <w:t>, </w:t>
      </w:r>
      <w:hyperlink w:history="true" w:anchor="_bookmark160">
        <w:r>
          <w:rPr>
            <w:w w:val="105"/>
            <w:sz w:val="19"/>
          </w:rPr>
          <w:t>2002</w:t>
        </w:r>
      </w:hyperlink>
      <w:r>
        <w:rPr>
          <w:w w:val="105"/>
          <w:sz w:val="19"/>
        </w:rPr>
        <w:t>), ROUGE (</w:t>
      </w:r>
      <w:hyperlink w:history="true" w:anchor="_bookmark151">
        <w:r>
          <w:rPr>
            <w:w w:val="105"/>
            <w:sz w:val="19"/>
          </w:rPr>
          <w:t>Lin</w:t>
        </w:r>
      </w:hyperlink>
      <w:r>
        <w:rPr>
          <w:w w:val="105"/>
          <w:sz w:val="19"/>
        </w:rPr>
        <w:t>, </w:t>
      </w:r>
      <w:hyperlink w:history="true" w:anchor="_bookmark151">
        <w:r>
          <w:rPr>
            <w:w w:val="105"/>
            <w:sz w:val="19"/>
          </w:rPr>
          <w:t>2004</w:t>
        </w:r>
      </w:hyperlink>
      <w:r>
        <w:rPr>
          <w:w w:val="105"/>
          <w:sz w:val="19"/>
        </w:rPr>
        <w:t>) e METEOR (</w:t>
      </w:r>
      <w:hyperlink w:history="true" w:anchor="_bookmark127">
        <w:r>
          <w:rPr>
            <w:w w:val="105"/>
            <w:sz w:val="19"/>
          </w:rPr>
          <w:t>Banerjee; Lavie</w:t>
        </w:r>
      </w:hyperlink>
      <w:r>
        <w:rPr>
          <w:w w:val="105"/>
          <w:sz w:val="19"/>
        </w:rPr>
        <w:t>, </w:t>
      </w:r>
      <w:hyperlink w:history="true" w:anchor="_bookmark127">
        <w:r>
          <w:rPr>
            <w:w w:val="105"/>
            <w:sz w:val="19"/>
          </w:rPr>
          <w:t>2005</w:t>
        </w:r>
      </w:hyperlink>
      <w:r>
        <w:rPr>
          <w:w w:val="105"/>
          <w:sz w:val="19"/>
        </w:rPr>
        <w:t>) são métricas automáticas que medem a similaridade entre um texto gerado e uma referência pela sobreposição de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n-gramas.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BLEU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prioriza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precisão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ROUGE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prioriza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revocação;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METEOR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acrescenta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sinônimos, radicais e ordem das palavras. Valores mais altos indicam maior alinhamento textual.</w:t>
      </w:r>
    </w:p>
    <w:p>
      <w:pPr>
        <w:spacing w:after="0" w:line="297" w:lineRule="auto"/>
        <w:jc w:val="both"/>
        <w:rPr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bookmarkStart w:name="_bookmark77" w:id="109"/>
      <w:bookmarkEnd w:id="109"/>
      <w:r>
        <w:rPr/>
      </w:r>
      <w:r>
        <w:rPr/>
        <w:t>em cadeia e reflexão, o que mais piora é a consistência lógica e a cobertura de condições. A</w:t>
      </w:r>
      <w:r>
        <w:rPr>
          <w:spacing w:val="40"/>
        </w:rPr>
        <w:t> </w:t>
      </w:r>
      <w:r>
        <w:rPr/>
        <w:t>nota</w:t>
      </w:r>
      <w:r>
        <w:rPr>
          <w:spacing w:val="29"/>
        </w:rPr>
        <w:t> </w:t>
      </w:r>
      <w:r>
        <w:rPr/>
        <w:t>média</w:t>
      </w:r>
      <w:r>
        <w:rPr>
          <w:spacing w:val="29"/>
        </w:rPr>
        <w:t> </w:t>
      </w:r>
      <w:r>
        <w:rPr/>
        <w:t>cai</w:t>
      </w:r>
      <w:r>
        <w:rPr>
          <w:spacing w:val="29"/>
        </w:rPr>
        <w:t> </w:t>
      </w:r>
      <w:r>
        <w:rPr/>
        <w:t>para</w:t>
      </w:r>
      <w:r>
        <w:rPr>
          <w:spacing w:val="29"/>
        </w:rPr>
        <w:t> </w:t>
      </w:r>
      <w:r>
        <w:rPr/>
        <w:t>0,41.</w:t>
      </w:r>
      <w:r>
        <w:rPr>
          <w:spacing w:val="29"/>
        </w:rPr>
        <w:t> </w:t>
      </w:r>
      <w:r>
        <w:rPr/>
        <w:t>Quando</w:t>
      </w:r>
      <w:r>
        <w:rPr>
          <w:spacing w:val="29"/>
        </w:rPr>
        <w:t> </w:t>
      </w:r>
      <w:r>
        <w:rPr/>
        <w:t>as</w:t>
      </w:r>
      <w:r>
        <w:rPr>
          <w:spacing w:val="29"/>
        </w:rPr>
        <w:t> </w:t>
      </w:r>
      <w:r>
        <w:rPr/>
        <w:t>duas</w:t>
      </w:r>
      <w:r>
        <w:rPr>
          <w:spacing w:val="29"/>
        </w:rPr>
        <w:t> </w:t>
      </w:r>
      <w:r>
        <w:rPr/>
        <w:t>partes</w:t>
      </w:r>
      <w:r>
        <w:rPr>
          <w:spacing w:val="29"/>
        </w:rPr>
        <w:t> </w:t>
      </w:r>
      <w:r>
        <w:rPr/>
        <w:t>são</w:t>
      </w:r>
      <w:r>
        <w:rPr>
          <w:spacing w:val="29"/>
        </w:rPr>
        <w:t> </w:t>
      </w:r>
      <w:r>
        <w:rPr/>
        <w:t>removidas</w:t>
      </w:r>
      <w:r>
        <w:rPr>
          <w:spacing w:val="29"/>
        </w:rPr>
        <w:t> </w:t>
      </w:r>
      <w:r>
        <w:rPr/>
        <w:t>juntas,</w:t>
      </w:r>
      <w:r>
        <w:rPr>
          <w:spacing w:val="29"/>
        </w:rPr>
        <w:t> </w:t>
      </w:r>
      <w:r>
        <w:rPr/>
        <w:t>o</w:t>
      </w:r>
      <w:r>
        <w:rPr>
          <w:spacing w:val="29"/>
        </w:rPr>
        <w:t> </w:t>
      </w:r>
      <w:r>
        <w:rPr/>
        <w:t>resultado</w:t>
      </w:r>
      <w:r>
        <w:rPr>
          <w:spacing w:val="29"/>
        </w:rPr>
        <w:t> </w:t>
      </w:r>
      <w:r>
        <w:rPr/>
        <w:t>é</w:t>
      </w:r>
      <w:r>
        <w:rPr>
          <w:spacing w:val="29"/>
        </w:rPr>
        <w:t> </w:t>
      </w:r>
      <w:r>
        <w:rPr/>
        <w:t>o</w:t>
      </w:r>
      <w:r>
        <w:rPr>
          <w:spacing w:val="29"/>
        </w:rPr>
        <w:t> </w:t>
      </w:r>
      <w:r>
        <w:rPr/>
        <w:t>pior de todos: a nota cai para 0,35. Ou seja, as duas se completam – cada uma cuida de um pro-blema diferente. No fim, os autores testaram se o </w:t>
      </w:r>
      <w:r>
        <w:rPr>
          <w:rFonts w:ascii="Arial" w:hAnsi="Arial"/>
          <w:i/>
        </w:rPr>
        <w:t>RulePilot </w:t>
      </w:r>
      <w:r>
        <w:rPr/>
        <w:t>consegue traduzir regras de uma plataforma para outra. Em regras simples, ele acertou tudo (nota 1,000). Em regras mais com-plicadas, que juntam dados de várias fontes, acertou quase tudo (nota 0,919). Isso mostra que</w:t>
      </w:r>
      <w:r>
        <w:rPr>
          <w:spacing w:val="40"/>
        </w:rPr>
        <w:t> </w:t>
      </w:r>
      <w:r>
        <w:rPr/>
        <w:t>dá para migrar regras de um sistema para outro sem grandes perdas. Por fim, os autores avalia-ram a conversão entre linguagens </w:t>
      </w:r>
      <w:hyperlink w:history="true" w:anchor="_bookmark30">
        <w:r>
          <w:rPr/>
          <w:t>SIEM</w:t>
        </w:r>
      </w:hyperlink>
      <w:r>
        <w:rPr/>
        <w:t>, e o </w:t>
      </w:r>
      <w:r>
        <w:rPr>
          <w:rFonts w:ascii="Arial" w:hAnsi="Arial"/>
          <w:i/>
        </w:rPr>
        <w:t>RulePilot </w:t>
      </w:r>
      <w:r>
        <w:rPr/>
        <w:t>atingiu nota 1,000 em </w:t>
      </w:r>
      <w:hyperlink w:history="true" w:anchor="_bookmark190">
        <w:r>
          <w:rPr/>
          <w:t>F1</w:t>
        </w:r>
      </w:hyperlink>
      <w:r>
        <w:rPr/>
        <w:t>, nas regras de agregação e de listagem. Já nas regras com junções de várias fontes, que são mais complexas, o </w:t>
      </w:r>
      <w:hyperlink w:history="true" w:anchor="_bookmark190">
        <w:r>
          <w:rPr/>
          <w:t>F1</w:t>
        </w:r>
      </w:hyperlink>
      <w:r>
        <w:rPr/>
        <w:t> foi de 0,919. Esse resultado mostra que a migração entre plataformas </w:t>
      </w:r>
      <w:hyperlink w:history="true" w:anchor="_bookmark30">
        <w:r>
          <w:rPr/>
          <w:t>SIEM</w:t>
        </w:r>
      </w:hyperlink>
      <w:r>
        <w:rPr/>
        <w:t> diferentes é tecnicamente viável.</w:t>
      </w:r>
    </w:p>
    <w:p>
      <w:pPr>
        <w:pStyle w:val="BodyText"/>
        <w:spacing w:before="204"/>
      </w:pPr>
    </w:p>
    <w:p>
      <w:pPr>
        <w:pStyle w:val="Heading1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3.3 GRIDAI" w:id="110"/>
      <w:bookmarkEnd w:id="110"/>
      <w:r>
        <w:rPr>
          <w:b w:val="0"/>
        </w:rPr>
      </w:r>
      <w:bookmarkStart w:name="_bookmark78" w:id="111"/>
      <w:bookmarkEnd w:id="111"/>
      <w:r>
        <w:rPr>
          <w:b w:val="0"/>
        </w:rPr>
      </w:r>
      <w:r>
        <w:rPr>
          <w:spacing w:val="-2"/>
        </w:rPr>
        <w:t>GRIDAI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spacing w:line="355" w:lineRule="auto" w:before="1"/>
        <w:ind w:left="283" w:right="1131" w:firstLine="708"/>
        <w:jc w:val="right"/>
      </w:pPr>
      <w:r>
        <w:rPr/>
        <w:t>O estudo de </w:t>
      </w:r>
      <w:hyperlink w:history="true" w:anchor="_bookmark149">
        <w:r>
          <w:rPr/>
          <w:t>Li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49">
        <w:r>
          <w:rPr/>
          <w:t>2025</w:t>
        </w:r>
      </w:hyperlink>
      <w:r>
        <w:rPr/>
        <w:t>) (ainda apenas disponível como pré-print) propõe o </w:t>
      </w:r>
      <w:r>
        <w:rPr/>
        <w:t>GRIDAI, um </w:t>
      </w:r>
      <w:r>
        <w:rPr>
          <w:rFonts w:ascii="Arial" w:hAnsi="Arial"/>
          <w:i/>
        </w:rPr>
        <w:t>framework</w:t>
      </w:r>
      <w:r>
        <w:rPr>
          <w:rFonts w:ascii="Arial" w:hAnsi="Arial"/>
          <w:i/>
          <w:spacing w:val="35"/>
        </w:rPr>
        <w:t> </w:t>
      </w:r>
      <w:r>
        <w:rPr/>
        <w:t>de ponta a ponta para geração e reparo automatizado de regras de detecção de intrusão</w:t>
      </w:r>
      <w:r>
        <w:rPr>
          <w:spacing w:val="26"/>
        </w:rPr>
        <w:t> </w:t>
      </w:r>
      <w:r>
        <w:rPr/>
        <w:t>em</w:t>
      </w:r>
      <w:r>
        <w:rPr>
          <w:spacing w:val="26"/>
        </w:rPr>
        <w:t> </w:t>
      </w:r>
      <w:r>
        <w:rPr/>
        <w:t>sistemas</w:t>
      </w:r>
      <w:r>
        <w:rPr>
          <w:spacing w:val="26"/>
        </w:rPr>
        <w:t> </w:t>
      </w:r>
      <w:r>
        <w:rPr/>
        <w:t>baseados</w:t>
      </w:r>
      <w:r>
        <w:rPr>
          <w:spacing w:val="25"/>
        </w:rPr>
        <w:t> </w:t>
      </w:r>
      <w:r>
        <w:rPr/>
        <w:t>em</w:t>
      </w:r>
      <w:r>
        <w:rPr>
          <w:spacing w:val="26"/>
        </w:rPr>
        <w:t> </w:t>
      </w:r>
      <w:r>
        <w:rPr/>
        <w:t>assinaturas,</w:t>
      </w:r>
      <w:r>
        <w:rPr>
          <w:spacing w:val="26"/>
        </w:rPr>
        <w:t> </w:t>
      </w:r>
      <w:r>
        <w:rPr/>
        <w:t>como</w:t>
      </w:r>
      <w:r>
        <w:rPr>
          <w:spacing w:val="26"/>
        </w:rPr>
        <w:t> </w:t>
      </w:r>
      <w:r>
        <w:rPr/>
        <w:t>o</w:t>
      </w:r>
      <w:r>
        <w:rPr>
          <w:spacing w:val="26"/>
        </w:rPr>
        <w:t> </w:t>
      </w:r>
      <w:hyperlink w:history="true" w:anchor="_bookmark200">
        <w:r>
          <w:rPr/>
          <w:t>Suricata</w:t>
        </w:r>
      </w:hyperlink>
      <w:r>
        <w:rPr>
          <w:spacing w:val="26"/>
        </w:rPr>
        <w:t> </w:t>
      </w:r>
      <w:r>
        <w:rPr/>
        <w:t>e</w:t>
      </w:r>
      <w:r>
        <w:rPr>
          <w:spacing w:val="26"/>
        </w:rPr>
        <w:t> </w:t>
      </w:r>
      <w:hyperlink w:history="true" w:anchor="_bookmark197">
        <w:r>
          <w:rPr/>
          <w:t>Snort</w:t>
        </w:r>
      </w:hyperlink>
      <w:r>
        <w:rPr/>
        <w:t>.</w:t>
      </w:r>
      <w:r>
        <w:rPr>
          <w:spacing w:val="26"/>
        </w:rPr>
        <w:t> </w:t>
      </w:r>
      <w:r>
        <w:rPr/>
        <w:t>São</w:t>
      </w:r>
      <w:r>
        <w:rPr>
          <w:spacing w:val="26"/>
        </w:rPr>
        <w:t> </w:t>
      </w:r>
      <w:r>
        <w:rPr/>
        <w:t>citados</w:t>
      </w:r>
      <w:r>
        <w:rPr>
          <w:spacing w:val="26"/>
        </w:rPr>
        <w:t> </w:t>
      </w:r>
      <w:r>
        <w:rPr/>
        <w:t>alguns trabalhos anteriores que buscaram automatizar a criação dessas regras, como AutoCombo (</w:t>
      </w:r>
      <w:hyperlink w:history="true" w:anchor="_bookmark134">
        <w:r>
          <w:rPr/>
          <w:t>Du;</w:t>
        </w:r>
      </w:hyperlink>
      <w:r>
        <w:rPr/>
        <w:t> </w:t>
      </w:r>
      <w:hyperlink w:history="true" w:anchor="_bookmark134">
        <w:r>
          <w:rPr/>
          <w:t>Hu;</w:t>
        </w:r>
        <w:r>
          <w:rPr>
            <w:spacing w:val="38"/>
          </w:rPr>
          <w:t> </w:t>
        </w:r>
        <w:r>
          <w:rPr/>
          <w:t>Hewlett</w:t>
        </w:r>
      </w:hyperlink>
      <w:r>
        <w:rPr/>
        <w:t>,</w:t>
      </w:r>
      <w:r>
        <w:rPr>
          <w:spacing w:val="38"/>
        </w:rPr>
        <w:t> </w:t>
      </w:r>
      <w:hyperlink w:history="true" w:anchor="_bookmark134">
        <w:r>
          <w:rPr/>
          <w:t>2021</w:t>
        </w:r>
      </w:hyperlink>
      <w:r>
        <w:rPr/>
        <w:t>)</w:t>
      </w:r>
      <w:r>
        <w:rPr>
          <w:spacing w:val="38"/>
        </w:rPr>
        <w:t> </w:t>
      </w:r>
      <w:r>
        <w:rPr/>
        <w:t>e</w:t>
      </w:r>
      <w:r>
        <w:rPr>
          <w:spacing w:val="38"/>
        </w:rPr>
        <w:t> </w:t>
      </w:r>
      <w:r>
        <w:rPr/>
        <w:t>Syrius</w:t>
      </w:r>
      <w:r>
        <w:rPr>
          <w:spacing w:val="38"/>
        </w:rPr>
        <w:t> </w:t>
      </w:r>
      <w:r>
        <w:rPr/>
        <w:t>(</w:t>
      </w:r>
      <w:hyperlink w:history="true" w:anchor="_bookmark126">
        <w:r>
          <w:rPr/>
          <w:t>Alcantara</w:t>
        </w:r>
        <w:r>
          <w:rPr>
            <w:spacing w:val="38"/>
          </w:rPr>
          <w:t> </w:t>
        </w:r>
        <w:r>
          <w:rPr>
            <w:rFonts w:ascii="Arial" w:hAnsi="Arial"/>
            <w:i/>
          </w:rPr>
          <w:t>et</w:t>
        </w:r>
        <w:r>
          <w:rPr>
            <w:rFonts w:ascii="Arial" w:hAnsi="Arial"/>
            <w:i/>
            <w:spacing w:val="38"/>
          </w:rPr>
          <w:t> </w:t>
        </w:r>
        <w:r>
          <w:rPr>
            <w:rFonts w:ascii="Arial" w:hAnsi="Arial"/>
            <w:i/>
          </w:rPr>
          <w:t>al.</w:t>
        </w:r>
      </w:hyperlink>
      <w:r>
        <w:rPr/>
        <w:t>,</w:t>
      </w:r>
      <w:r>
        <w:rPr>
          <w:spacing w:val="38"/>
        </w:rPr>
        <w:t> </w:t>
      </w:r>
      <w:hyperlink w:history="true" w:anchor="_bookmark126">
        <w:r>
          <w:rPr/>
          <w:t>2021</w:t>
        </w:r>
      </w:hyperlink>
      <w:r>
        <w:rPr/>
        <w:t>);</w:t>
      </w:r>
      <w:r>
        <w:rPr>
          <w:spacing w:val="38"/>
        </w:rPr>
        <w:t> </w:t>
      </w:r>
      <w:r>
        <w:rPr/>
        <w:t>entretanto,</w:t>
      </w:r>
      <w:r>
        <w:rPr>
          <w:spacing w:val="38"/>
        </w:rPr>
        <w:t> </w:t>
      </w:r>
      <w:hyperlink w:history="true" w:anchor="_bookmark149">
        <w:r>
          <w:rPr/>
          <w:t>Li</w:t>
        </w:r>
        <w:r>
          <w:rPr>
            <w:spacing w:val="38"/>
          </w:rPr>
          <w:t> </w:t>
        </w:r>
        <w:r>
          <w:rPr>
            <w:rFonts w:ascii="Arial" w:hAnsi="Arial"/>
            <w:i/>
          </w:rPr>
          <w:t>et</w:t>
        </w:r>
        <w:r>
          <w:rPr>
            <w:rFonts w:ascii="Arial" w:hAnsi="Arial"/>
            <w:i/>
            <w:spacing w:val="38"/>
          </w:rPr>
          <w:t> </w:t>
        </w:r>
        <w:r>
          <w:rPr>
            <w:rFonts w:ascii="Arial" w:hAnsi="Arial"/>
            <w:i/>
          </w:rPr>
          <w:t>al.</w:t>
        </w:r>
      </w:hyperlink>
      <w:r>
        <w:rPr>
          <w:rFonts w:ascii="Arial" w:hAnsi="Arial"/>
          <w:i/>
          <w:spacing w:val="38"/>
        </w:rPr>
        <w:t> </w:t>
      </w:r>
      <w:r>
        <w:rPr/>
        <w:t>(</w:t>
      </w:r>
      <w:hyperlink w:history="true" w:anchor="_bookmark149">
        <w:r>
          <w:rPr/>
          <w:t>2025</w:t>
        </w:r>
      </w:hyperlink>
      <w:r>
        <w:rPr/>
        <w:t>)</w:t>
      </w:r>
      <w:r>
        <w:rPr>
          <w:spacing w:val="38"/>
        </w:rPr>
        <w:t> </w:t>
      </w:r>
      <w:r>
        <w:rPr/>
        <w:t>argumentam que</w:t>
      </w:r>
      <w:r>
        <w:rPr>
          <w:spacing w:val="27"/>
        </w:rPr>
        <w:t> </w:t>
      </w:r>
      <w:r>
        <w:rPr/>
        <w:t>limitação</w:t>
      </w:r>
      <w:r>
        <w:rPr>
          <w:spacing w:val="27"/>
        </w:rPr>
        <w:t> </w:t>
      </w:r>
      <w:r>
        <w:rPr/>
        <w:t>central</w:t>
      </w:r>
      <w:r>
        <w:rPr>
          <w:spacing w:val="27"/>
        </w:rPr>
        <w:t> </w:t>
      </w:r>
      <w:r>
        <w:rPr/>
        <w:t>deles</w:t>
      </w:r>
      <w:r>
        <w:rPr>
          <w:spacing w:val="27"/>
        </w:rPr>
        <w:t> </w:t>
      </w:r>
      <w:r>
        <w:rPr/>
        <w:t>é</w:t>
      </w:r>
      <w:r>
        <w:rPr>
          <w:spacing w:val="27"/>
        </w:rPr>
        <w:t> </w:t>
      </w:r>
      <w:r>
        <w:rPr/>
        <w:t>que</w:t>
      </w:r>
      <w:r>
        <w:rPr>
          <w:spacing w:val="27"/>
        </w:rPr>
        <w:t> </w:t>
      </w:r>
      <w:r>
        <w:rPr/>
        <w:t>todos</w:t>
      </w:r>
      <w:r>
        <w:rPr>
          <w:spacing w:val="27"/>
        </w:rPr>
        <w:t> </w:t>
      </w:r>
      <w:r>
        <w:rPr/>
        <w:t>geram</w:t>
      </w:r>
      <w:r>
        <w:rPr>
          <w:spacing w:val="27"/>
        </w:rPr>
        <w:t> </w:t>
      </w:r>
      <w:r>
        <w:rPr/>
        <w:t>uma</w:t>
      </w:r>
      <w:r>
        <w:rPr>
          <w:spacing w:val="27"/>
        </w:rPr>
        <w:t> </w:t>
      </w:r>
      <w:r>
        <w:rPr/>
        <w:t>regra</w:t>
      </w:r>
      <w:r>
        <w:rPr>
          <w:spacing w:val="27"/>
        </w:rPr>
        <w:t> </w:t>
      </w:r>
      <w:r>
        <w:rPr/>
        <w:t>nova</w:t>
      </w:r>
      <w:r>
        <w:rPr>
          <w:spacing w:val="27"/>
        </w:rPr>
        <w:t> </w:t>
      </w:r>
      <w:r>
        <w:rPr/>
        <w:t>para</w:t>
      </w:r>
      <w:r>
        <w:rPr>
          <w:spacing w:val="27"/>
        </w:rPr>
        <w:t> </w:t>
      </w:r>
      <w:r>
        <w:rPr/>
        <w:t>cada</w:t>
      </w:r>
      <w:r>
        <w:rPr>
          <w:spacing w:val="27"/>
        </w:rPr>
        <w:t> </w:t>
      </w:r>
      <w:r>
        <w:rPr/>
        <w:t>amostra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ataque recebida</w:t>
      </w:r>
      <w:r>
        <w:rPr>
          <w:spacing w:val="30"/>
        </w:rPr>
        <w:t> </w:t>
      </w:r>
      <w:r>
        <w:rPr/>
        <w:t>e</w:t>
      </w:r>
      <w:r>
        <w:rPr>
          <w:spacing w:val="30"/>
        </w:rPr>
        <w:t> </w:t>
      </w:r>
      <w:r>
        <w:rPr/>
        <w:t>precisam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tráfego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rede</w:t>
      </w:r>
      <w:r>
        <w:rPr>
          <w:spacing w:val="30"/>
        </w:rPr>
        <w:t> </w:t>
      </w:r>
      <w:r>
        <w:rPr/>
        <w:t>normal</w:t>
      </w:r>
      <w:r>
        <w:rPr>
          <w:spacing w:val="30"/>
        </w:rPr>
        <w:t> </w:t>
      </w:r>
      <w:r>
        <w:rPr/>
        <w:t>como</w:t>
      </w:r>
      <w:r>
        <w:rPr>
          <w:spacing w:val="30"/>
        </w:rPr>
        <w:t> </w:t>
      </w:r>
      <w:r>
        <w:rPr/>
        <w:t>referência,</w:t>
      </w:r>
      <w:r>
        <w:rPr>
          <w:spacing w:val="30"/>
        </w:rPr>
        <w:t> </w:t>
      </w:r>
      <w:r>
        <w:rPr/>
        <w:t>sem</w:t>
      </w:r>
      <w:r>
        <w:rPr>
          <w:spacing w:val="30"/>
        </w:rPr>
        <w:t> </w:t>
      </w:r>
      <w:r>
        <w:rPr/>
        <w:t>nunca</w:t>
      </w:r>
      <w:r>
        <w:rPr>
          <w:spacing w:val="30"/>
        </w:rPr>
        <w:t> </w:t>
      </w:r>
      <w:r>
        <w:rPr/>
        <w:t>verificar</w:t>
      </w:r>
      <w:r>
        <w:rPr>
          <w:spacing w:val="30"/>
        </w:rPr>
        <w:t> </w:t>
      </w:r>
      <w:r>
        <w:rPr/>
        <w:t>se</w:t>
      </w:r>
      <w:r>
        <w:rPr>
          <w:spacing w:val="30"/>
        </w:rPr>
        <w:t> </w:t>
      </w:r>
      <w:r>
        <w:rPr/>
        <w:t>uma regra já existente poderia simplesmente ser atualizada. Com o tempo, isso gera um acúmulo de regras</w:t>
      </w:r>
      <w:r>
        <w:rPr>
          <w:spacing w:val="34"/>
        </w:rPr>
        <w:t> </w:t>
      </w:r>
      <w:r>
        <w:rPr/>
        <w:t>redundantes</w:t>
      </w:r>
      <w:r>
        <w:rPr>
          <w:spacing w:val="34"/>
        </w:rPr>
        <w:t> </w:t>
      </w:r>
      <w:r>
        <w:rPr/>
        <w:t>e</w:t>
      </w:r>
      <w:r>
        <w:rPr>
          <w:spacing w:val="34"/>
        </w:rPr>
        <w:t> </w:t>
      </w:r>
      <w:r>
        <w:rPr/>
        <w:t>um</w:t>
      </w:r>
      <w:r>
        <w:rPr>
          <w:spacing w:val="34"/>
        </w:rPr>
        <w:t> </w:t>
      </w:r>
      <w:r>
        <w:rPr/>
        <w:t>volume</w:t>
      </w:r>
      <w:r>
        <w:rPr>
          <w:spacing w:val="34"/>
        </w:rPr>
        <w:t> </w:t>
      </w:r>
      <w:r>
        <w:rPr/>
        <w:t>crescente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alertas</w:t>
      </w:r>
      <w:r>
        <w:rPr>
          <w:spacing w:val="34"/>
        </w:rPr>
        <w:t> </w:t>
      </w:r>
      <w:r>
        <w:rPr/>
        <w:t>duplicados,</w:t>
      </w:r>
      <w:r>
        <w:rPr>
          <w:spacing w:val="34"/>
        </w:rPr>
        <w:t> </w:t>
      </w:r>
      <w:r>
        <w:rPr/>
        <w:t>dificultando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manutenção do</w:t>
      </w:r>
      <w:r>
        <w:rPr>
          <w:spacing w:val="40"/>
        </w:rPr>
        <w:t> </w:t>
      </w:r>
      <w:r>
        <w:rPr/>
        <w:t>sistema.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GRIDAI</w:t>
      </w:r>
      <w:r>
        <w:rPr>
          <w:spacing w:val="40"/>
        </w:rPr>
        <w:t> </w:t>
      </w:r>
      <w:r>
        <w:rPr/>
        <w:t>propõe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lógica</w:t>
      </w:r>
      <w:r>
        <w:rPr>
          <w:spacing w:val="40"/>
        </w:rPr>
        <w:t> </w:t>
      </w:r>
      <w:r>
        <w:rPr/>
        <w:t>diferente:</w:t>
      </w:r>
      <w:r>
        <w:rPr>
          <w:spacing w:val="40"/>
        </w:rPr>
        <w:t> </w:t>
      </w:r>
      <w:r>
        <w:rPr/>
        <w:t>antes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agir,</w:t>
      </w:r>
      <w:r>
        <w:rPr>
          <w:spacing w:val="40"/>
        </w:rPr>
        <w:t> </w:t>
      </w:r>
      <w:r>
        <w:rPr/>
        <w:t>ele</w:t>
      </w:r>
      <w:r>
        <w:rPr>
          <w:spacing w:val="40"/>
        </w:rPr>
        <w:t> </w:t>
      </w:r>
      <w:r>
        <w:rPr/>
        <w:t>avalia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natureza</w:t>
      </w:r>
      <w:r>
        <w:rPr>
          <w:spacing w:val="40"/>
        </w:rPr>
        <w:t> </w:t>
      </w:r>
      <w:r>
        <w:rPr/>
        <w:t>de cada</w:t>
      </w:r>
      <w:r>
        <w:rPr>
          <w:spacing w:val="36"/>
        </w:rPr>
        <w:t> </w:t>
      </w:r>
      <w:r>
        <w:rPr/>
        <w:t>amostra.</w:t>
      </w:r>
      <w:r>
        <w:rPr>
          <w:spacing w:val="36"/>
        </w:rPr>
        <w:t> </w:t>
      </w:r>
      <w:r>
        <w:rPr/>
        <w:t>Se</w:t>
      </w:r>
      <w:r>
        <w:rPr>
          <w:spacing w:val="36"/>
        </w:rPr>
        <w:t> </w:t>
      </w:r>
      <w:r>
        <w:rPr/>
        <w:t>o</w:t>
      </w:r>
      <w:r>
        <w:rPr>
          <w:spacing w:val="36"/>
        </w:rPr>
        <w:t> </w:t>
      </w:r>
      <w:r>
        <w:rPr/>
        <w:t>ataque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inédito,</w:t>
      </w:r>
      <w:r>
        <w:rPr>
          <w:spacing w:val="36"/>
        </w:rPr>
        <w:t> </w:t>
      </w:r>
      <w:r>
        <w:rPr/>
        <w:t>cria</w:t>
      </w:r>
      <w:r>
        <w:rPr>
          <w:spacing w:val="36"/>
        </w:rPr>
        <w:t> </w:t>
      </w:r>
      <w:r>
        <w:rPr/>
        <w:t>uma</w:t>
      </w:r>
      <w:r>
        <w:rPr>
          <w:spacing w:val="36"/>
        </w:rPr>
        <w:t> </w:t>
      </w:r>
      <w:r>
        <w:rPr/>
        <w:t>nova</w:t>
      </w:r>
      <w:r>
        <w:rPr>
          <w:spacing w:val="36"/>
        </w:rPr>
        <w:t> </w:t>
      </w:r>
      <w:r>
        <w:rPr/>
        <w:t>regra;</w:t>
      </w:r>
      <w:r>
        <w:rPr>
          <w:spacing w:val="36"/>
        </w:rPr>
        <w:t> </w:t>
      </w:r>
      <w:r>
        <w:rPr/>
        <w:t>se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uma</w:t>
      </w:r>
      <w:r>
        <w:rPr>
          <w:spacing w:val="36"/>
        </w:rPr>
        <w:t> </w:t>
      </w:r>
      <w:r>
        <w:rPr/>
        <w:t>variação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algo</w:t>
      </w:r>
      <w:r>
        <w:rPr>
          <w:spacing w:val="36"/>
        </w:rPr>
        <w:t> </w:t>
      </w:r>
      <w:r>
        <w:rPr/>
        <w:t>já conhecido,</w:t>
      </w:r>
      <w:r>
        <w:rPr>
          <w:spacing w:val="28"/>
        </w:rPr>
        <w:t> </w:t>
      </w:r>
      <w:r>
        <w:rPr/>
        <w:t>atualiza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regra</w:t>
      </w:r>
      <w:r>
        <w:rPr>
          <w:spacing w:val="28"/>
        </w:rPr>
        <w:t> </w:t>
      </w:r>
      <w:r>
        <w:rPr/>
        <w:t>existente</w:t>
      </w:r>
      <w:r>
        <w:rPr>
          <w:spacing w:val="27"/>
        </w:rPr>
        <w:t> </w:t>
      </w:r>
      <w:r>
        <w:rPr/>
        <w:t>para</w:t>
      </w:r>
      <w:r>
        <w:rPr>
          <w:spacing w:val="28"/>
        </w:rPr>
        <w:t> </w:t>
      </w:r>
      <w:r>
        <w:rPr/>
        <w:t>que</w:t>
      </w:r>
      <w:r>
        <w:rPr>
          <w:spacing w:val="27"/>
        </w:rPr>
        <w:t> </w:t>
      </w:r>
      <w:r>
        <w:rPr/>
        <w:t>ela</w:t>
      </w:r>
      <w:r>
        <w:rPr>
          <w:spacing w:val="28"/>
        </w:rPr>
        <w:t> </w:t>
      </w:r>
      <w:r>
        <w:rPr/>
        <w:t>passe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cobrir</w:t>
      </w:r>
      <w:r>
        <w:rPr>
          <w:spacing w:val="27"/>
        </w:rPr>
        <w:t> </w:t>
      </w:r>
      <w:r>
        <w:rPr/>
        <w:t>também</w:t>
      </w:r>
      <w:r>
        <w:rPr>
          <w:spacing w:val="28"/>
        </w:rPr>
        <w:t> </w:t>
      </w:r>
      <w:r>
        <w:rPr/>
        <w:t>esse</w:t>
      </w:r>
      <w:r>
        <w:rPr>
          <w:spacing w:val="27"/>
        </w:rPr>
        <w:t> </w:t>
      </w:r>
      <w:r>
        <w:rPr/>
        <w:t>novo</w:t>
      </w:r>
      <w:r>
        <w:rPr>
          <w:spacing w:val="28"/>
        </w:rPr>
        <w:t> </w:t>
      </w:r>
      <w:r>
        <w:rPr/>
        <w:t>caso.</w:t>
      </w:r>
      <w:r>
        <w:rPr>
          <w:spacing w:val="28"/>
        </w:rPr>
        <w:t> </w:t>
      </w:r>
      <w:r>
        <w:rPr/>
        <w:t>A arquitetura é composta por quatro módulos especializados coordenados por uma lógica central. O primeiro módulo (</w:t>
      </w:r>
      <w:r>
        <w:rPr>
          <w:rFonts w:ascii="Arial" w:hAnsi="Arial"/>
          <w:i/>
        </w:rPr>
        <w:t>Relation-Assess Agent</w:t>
      </w:r>
      <w:r>
        <w:rPr>
          <w:rFonts w:ascii="Arial" w:hAnsi="Arial"/>
          <w:i/>
          <w:spacing w:val="-36"/>
        </w:rPr>
        <w:t> </w:t>
      </w:r>
      <w:r>
        <w:rPr/>
        <w:t>) funciona em dois passos: primeiro testa a amostra</w:t>
      </w:r>
      <w:r>
        <w:rPr>
          <w:spacing w:val="40"/>
        </w:rPr>
        <w:t> </w:t>
      </w:r>
      <w:r>
        <w:rPr/>
        <w:t>diretamente no motor de detecção e, somente se nenhum alerta for gerado, consulta o modelo</w:t>
      </w:r>
      <w:r>
        <w:rPr>
          <w:spacing w:val="40"/>
        </w:rPr>
        <w:t> </w:t>
      </w:r>
      <w:r>
        <w:rPr/>
        <w:t>de</w:t>
      </w:r>
      <w:r>
        <w:rPr>
          <w:spacing w:val="38"/>
        </w:rPr>
        <w:t> </w:t>
      </w:r>
      <w:r>
        <w:rPr/>
        <w:t>linguagem</w:t>
      </w:r>
      <w:r>
        <w:rPr>
          <w:spacing w:val="38"/>
        </w:rPr>
        <w:t> </w:t>
      </w:r>
      <w:r>
        <w:rPr/>
        <w:t>para</w:t>
      </w:r>
      <w:r>
        <w:rPr>
          <w:spacing w:val="38"/>
        </w:rPr>
        <w:t> </w:t>
      </w:r>
      <w:r>
        <w:rPr/>
        <w:t>decidir</w:t>
      </w:r>
      <w:r>
        <w:rPr>
          <w:spacing w:val="38"/>
        </w:rPr>
        <w:t> </w:t>
      </w:r>
      <w:r>
        <w:rPr/>
        <w:t>o</w:t>
      </w:r>
      <w:r>
        <w:rPr>
          <w:spacing w:val="38"/>
        </w:rPr>
        <w:t> </w:t>
      </w:r>
      <w:r>
        <w:rPr/>
        <w:t>que</w:t>
      </w:r>
      <w:r>
        <w:rPr>
          <w:spacing w:val="38"/>
        </w:rPr>
        <w:t> </w:t>
      </w:r>
      <w:r>
        <w:rPr/>
        <w:t>fazer.</w:t>
      </w:r>
      <w:r>
        <w:rPr>
          <w:spacing w:val="38"/>
        </w:rPr>
        <w:t> </w:t>
      </w:r>
      <w:r>
        <w:rPr/>
        <w:t>O</w:t>
      </w:r>
      <w:r>
        <w:rPr>
          <w:spacing w:val="38"/>
        </w:rPr>
        <w:t> </w:t>
      </w:r>
      <w:r>
        <w:rPr/>
        <w:t>segundo</w:t>
      </w:r>
      <w:r>
        <w:rPr>
          <w:spacing w:val="38"/>
        </w:rPr>
        <w:t> </w:t>
      </w:r>
      <w:r>
        <w:rPr/>
        <w:t>(</w:t>
      </w:r>
      <w:r>
        <w:rPr>
          <w:rFonts w:ascii="Arial" w:hAnsi="Arial"/>
          <w:i/>
        </w:rPr>
        <w:t>New-Rule-Generation</w:t>
      </w:r>
      <w:r>
        <w:rPr>
          <w:rFonts w:ascii="Arial" w:hAnsi="Arial"/>
          <w:i/>
          <w:spacing w:val="38"/>
        </w:rPr>
        <w:t> </w:t>
      </w:r>
      <w:r>
        <w:rPr>
          <w:rFonts w:ascii="Arial" w:hAnsi="Arial"/>
          <w:i/>
        </w:rPr>
        <w:t>Agent</w:t>
      </w:r>
      <w:r>
        <w:rPr>
          <w:rFonts w:ascii="Arial" w:hAnsi="Arial"/>
          <w:i/>
          <w:spacing w:val="-38"/>
        </w:rPr>
        <w:t> </w:t>
      </w:r>
      <w:r>
        <w:rPr/>
        <w:t>)</w:t>
      </w:r>
      <w:r>
        <w:rPr>
          <w:spacing w:val="38"/>
        </w:rPr>
        <w:t> </w:t>
      </w:r>
      <w:r>
        <w:rPr/>
        <w:t>cria</w:t>
      </w:r>
      <w:r>
        <w:rPr>
          <w:spacing w:val="38"/>
        </w:rPr>
        <w:t> </w:t>
      </w:r>
      <w:r>
        <w:rPr/>
        <w:t>regras novas</w:t>
      </w:r>
      <w:r>
        <w:rPr>
          <w:spacing w:val="27"/>
        </w:rPr>
        <w:t> </w:t>
      </w:r>
      <w:r>
        <w:rPr/>
        <w:t>analisando</w:t>
      </w:r>
      <w:r>
        <w:rPr>
          <w:spacing w:val="27"/>
        </w:rPr>
        <w:t> </w:t>
      </w:r>
      <w:r>
        <w:rPr/>
        <w:t>o</w:t>
      </w:r>
      <w:r>
        <w:rPr>
          <w:spacing w:val="27"/>
        </w:rPr>
        <w:t> </w:t>
      </w:r>
      <w:r>
        <w:rPr/>
        <w:t>conteúdo</w:t>
      </w:r>
      <w:r>
        <w:rPr>
          <w:spacing w:val="27"/>
        </w:rPr>
        <w:t> </w:t>
      </w:r>
      <w:r>
        <w:rPr/>
        <w:t>do</w:t>
      </w:r>
      <w:r>
        <w:rPr>
          <w:spacing w:val="27"/>
        </w:rPr>
        <w:t> </w:t>
      </w:r>
      <w:r>
        <w:rPr/>
        <w:t>ataque</w:t>
      </w:r>
      <w:r>
        <w:rPr>
          <w:spacing w:val="27"/>
        </w:rPr>
        <w:t> </w:t>
      </w:r>
      <w:r>
        <w:rPr/>
        <w:t>em</w:t>
      </w:r>
      <w:r>
        <w:rPr>
          <w:spacing w:val="27"/>
        </w:rPr>
        <w:t> </w:t>
      </w:r>
      <w:r>
        <w:rPr/>
        <w:t>etapas,</w:t>
      </w:r>
      <w:r>
        <w:rPr>
          <w:spacing w:val="27"/>
        </w:rPr>
        <w:t> </w:t>
      </w:r>
      <w:r>
        <w:rPr/>
        <w:t>gerando</w:t>
      </w:r>
      <w:r>
        <w:rPr>
          <w:spacing w:val="27"/>
        </w:rPr>
        <w:t> </w:t>
      </w:r>
      <w:r>
        <w:rPr/>
        <w:t>e</w:t>
      </w:r>
      <w:r>
        <w:rPr>
          <w:spacing w:val="27"/>
        </w:rPr>
        <w:t> </w:t>
      </w:r>
      <w:r>
        <w:rPr/>
        <w:t>testando</w:t>
      </w:r>
      <w:r>
        <w:rPr>
          <w:spacing w:val="27"/>
        </w:rPr>
        <w:t> </w:t>
      </w:r>
      <w:r>
        <w:rPr/>
        <w:t>múltiplos</w:t>
      </w:r>
      <w:r>
        <w:rPr>
          <w:spacing w:val="27"/>
        </w:rPr>
        <w:t> </w:t>
      </w:r>
      <w:r>
        <w:rPr/>
        <w:t>candidatos. Já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terceiro</w:t>
      </w:r>
      <w:r>
        <w:rPr>
          <w:spacing w:val="40"/>
        </w:rPr>
        <w:t> </w:t>
      </w:r>
      <w:r>
        <w:rPr/>
        <w:t>(</w:t>
      </w:r>
      <w:r>
        <w:rPr>
          <w:rFonts w:ascii="Arial" w:hAnsi="Arial"/>
          <w:i/>
        </w:rPr>
        <w:t>Existing-Rule-Repair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Agent</w:t>
      </w:r>
      <w:r>
        <w:rPr>
          <w:rFonts w:ascii="Arial" w:hAnsi="Arial"/>
          <w:i/>
          <w:spacing w:val="-38"/>
        </w:rPr>
        <w:t> </w:t>
      </w:r>
      <w:r>
        <w:rPr/>
        <w:t>),</w:t>
      </w:r>
      <w:r>
        <w:rPr>
          <w:spacing w:val="40"/>
        </w:rPr>
        <w:t> </w:t>
      </w:r>
      <w:r>
        <w:rPr/>
        <w:t>ajusta</w:t>
      </w:r>
      <w:r>
        <w:rPr>
          <w:spacing w:val="40"/>
        </w:rPr>
        <w:t> </w:t>
      </w:r>
      <w:r>
        <w:rPr/>
        <w:t>regras</w:t>
      </w:r>
      <w:r>
        <w:rPr>
          <w:spacing w:val="40"/>
        </w:rPr>
        <w:t> </w:t>
      </w:r>
      <w:r>
        <w:rPr/>
        <w:t>existentes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garante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versão modificada continue funcionando tanto para o ataque original quanto para a nova variante. E o</w:t>
      </w:r>
      <w:r>
        <w:rPr>
          <w:spacing w:val="80"/>
        </w:rPr>
        <w:t> </w:t>
      </w:r>
      <w:r>
        <w:rPr/>
        <w:t>quarto (</w:t>
      </w:r>
      <w:r>
        <w:rPr>
          <w:rFonts w:ascii="Arial" w:hAnsi="Arial"/>
          <w:i/>
        </w:rPr>
        <w:t>Memory-Update Agent</w:t>
      </w:r>
      <w:r>
        <w:rPr>
          <w:rFonts w:ascii="Arial" w:hAnsi="Arial"/>
          <w:i/>
          <w:spacing w:val="-34"/>
        </w:rPr>
        <w:t> </w:t>
      </w:r>
      <w:r>
        <w:rPr/>
        <w:t>) registra todas as alterações. Para lidar com erros gerados pelos modelos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linguagem,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regra</w:t>
      </w:r>
      <w:r>
        <w:rPr>
          <w:spacing w:val="-2"/>
        </w:rPr>
        <w:t> </w:t>
      </w:r>
      <w:r>
        <w:rPr/>
        <w:t>produzida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validada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tempo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motor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detecção;</w:t>
      </w:r>
      <w:r>
        <w:rPr>
          <w:spacing w:val="-2"/>
        </w:rPr>
        <w:t> </w:t>
      </w:r>
      <w:r>
        <w:rPr/>
        <w:t>se as</w:t>
      </w:r>
      <w:r>
        <w:rPr>
          <w:spacing w:val="4"/>
        </w:rPr>
        <w:t> </w:t>
      </w:r>
      <w:r>
        <w:rPr/>
        <w:t>falhas</w:t>
      </w:r>
      <w:r>
        <w:rPr>
          <w:spacing w:val="5"/>
        </w:rPr>
        <w:t> </w:t>
      </w:r>
      <w:r>
        <w:rPr/>
        <w:t>ultrapassarem</w:t>
      </w:r>
      <w:r>
        <w:rPr>
          <w:spacing w:val="4"/>
        </w:rPr>
        <w:t> </w:t>
      </w:r>
      <w:r>
        <w:rPr/>
        <w:t>um</w:t>
      </w:r>
      <w:r>
        <w:rPr>
          <w:spacing w:val="5"/>
        </w:rPr>
        <w:t> </w:t>
      </w:r>
      <w:r>
        <w:rPr/>
        <w:t>limite</w:t>
      </w:r>
      <w:r>
        <w:rPr>
          <w:spacing w:val="5"/>
        </w:rPr>
        <w:t> </w:t>
      </w:r>
      <w:r>
        <w:rPr/>
        <w:t>pré-definido,</w:t>
      </w:r>
      <w:r>
        <w:rPr>
          <w:spacing w:val="4"/>
        </w:rPr>
        <w:t> </w:t>
      </w:r>
      <w:r>
        <w:rPr/>
        <w:t>o</w:t>
      </w:r>
      <w:r>
        <w:rPr>
          <w:spacing w:val="5"/>
        </w:rPr>
        <w:t> </w:t>
      </w:r>
      <w:r>
        <w:rPr/>
        <w:t>sistema</w:t>
      </w:r>
      <w:r>
        <w:rPr>
          <w:spacing w:val="4"/>
        </w:rPr>
        <w:t> </w:t>
      </w:r>
      <w:r>
        <w:rPr/>
        <w:t>desfaz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operação</w:t>
      </w:r>
      <w:r>
        <w:rPr>
          <w:spacing w:val="4"/>
        </w:rPr>
        <w:t> </w:t>
      </w:r>
      <w:r>
        <w:rPr/>
        <w:t>e</w:t>
      </w:r>
      <w:r>
        <w:rPr>
          <w:spacing w:val="5"/>
        </w:rPr>
        <w:t> </w:t>
      </w:r>
      <w:r>
        <w:rPr/>
        <w:t>tenta</w:t>
      </w:r>
      <w:r>
        <w:rPr>
          <w:spacing w:val="4"/>
        </w:rPr>
        <w:t> </w:t>
      </w:r>
      <w:r>
        <w:rPr>
          <w:spacing w:val="-2"/>
        </w:rPr>
        <w:t>novamente.</w:t>
      </w:r>
    </w:p>
    <w:p>
      <w:pPr>
        <w:pStyle w:val="BodyText"/>
        <w:spacing w:line="355" w:lineRule="auto" w:before="25"/>
        <w:ind w:left="283" w:right="1131" w:firstLine="708"/>
        <w:jc w:val="both"/>
      </w:pPr>
      <w:r>
        <w:rPr/>
        <w:t>Os experimentos foram realizados em dois conjuntos de dados – um sintético (com sete tipos de ataques) e um real (com quarenta e três tipos), além de usar o </w:t>
      </w:r>
      <w:hyperlink w:history="true" w:anchor="_bookmark192">
        <w:r>
          <w:rPr/>
          <w:t>GPT</w:t>
        </w:r>
      </w:hyperlink>
      <w:r>
        <w:rPr/>
        <w:t>-4.1 como </w:t>
      </w:r>
      <w:r>
        <w:rPr/>
        <w:t>modelo principal.</w:t>
      </w:r>
      <w:r>
        <w:rPr>
          <w:spacing w:val="41"/>
        </w:rPr>
        <w:t> </w:t>
      </w:r>
      <w:r>
        <w:rPr/>
        <w:t>O</w:t>
      </w:r>
      <w:r>
        <w:rPr>
          <w:spacing w:val="41"/>
        </w:rPr>
        <w:t> </w:t>
      </w:r>
      <w:r>
        <w:rPr/>
        <w:t>sistema</w:t>
      </w:r>
      <w:r>
        <w:rPr>
          <w:spacing w:val="41"/>
        </w:rPr>
        <w:t> </w:t>
      </w:r>
      <w:r>
        <w:rPr/>
        <w:t>também</w:t>
      </w:r>
      <w:r>
        <w:rPr>
          <w:spacing w:val="41"/>
        </w:rPr>
        <w:t> </w:t>
      </w:r>
      <w:r>
        <w:rPr/>
        <w:t>foi</w:t>
      </w:r>
      <w:r>
        <w:rPr>
          <w:spacing w:val="42"/>
        </w:rPr>
        <w:t> </w:t>
      </w:r>
      <w:r>
        <w:rPr/>
        <w:t>testado</w:t>
      </w:r>
      <w:r>
        <w:rPr>
          <w:spacing w:val="41"/>
        </w:rPr>
        <w:t> </w:t>
      </w:r>
      <w:r>
        <w:rPr/>
        <w:t>com</w:t>
      </w:r>
      <w:r>
        <w:rPr>
          <w:spacing w:val="41"/>
        </w:rPr>
        <w:t> </w:t>
      </w:r>
      <w:r>
        <w:rPr/>
        <w:t>outros</w:t>
      </w:r>
      <w:r>
        <w:rPr>
          <w:spacing w:val="41"/>
        </w:rPr>
        <w:t> </w:t>
      </w:r>
      <w:r>
        <w:rPr/>
        <w:t>quatro</w:t>
      </w:r>
      <w:r>
        <w:rPr>
          <w:spacing w:val="42"/>
        </w:rPr>
        <w:t> </w:t>
      </w:r>
      <w:r>
        <w:rPr/>
        <w:t>modelos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linguagem</w:t>
      </w:r>
      <w:r>
        <w:rPr>
          <w:spacing w:val="41"/>
        </w:rPr>
        <w:t> </w:t>
      </w:r>
      <w:r>
        <w:rPr/>
        <w:t>(</w:t>
      </w:r>
      <w:hyperlink w:history="true" w:anchor="_bookmark192">
        <w:r>
          <w:rPr/>
          <w:t>GPT</w:t>
        </w:r>
      </w:hyperlink>
      <w:r>
        <w:rPr/>
        <w:t>-</w:t>
      </w:r>
      <w:r>
        <w:rPr>
          <w:spacing w:val="-5"/>
        </w:rPr>
        <w:t>4o,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bookmarkStart w:name="_bookmark79" w:id="112"/>
      <w:bookmarkEnd w:id="112"/>
      <w:r>
        <w:rPr/>
      </w:r>
      <w:hyperlink w:history="true" w:anchor="_bookmark192">
        <w:r>
          <w:rPr/>
          <w:t>GPT</w:t>
        </w:r>
      </w:hyperlink>
      <w:r>
        <w:rPr/>
        <w:t>-3.5-turbo, </w:t>
      </w:r>
      <w:hyperlink w:history="true" w:anchor="_bookmark191">
        <w:r>
          <w:rPr/>
          <w:t>GLM</w:t>
        </w:r>
      </w:hyperlink>
      <w:r>
        <w:rPr/>
        <w:t>-4-Plus e </w:t>
      </w:r>
      <w:hyperlink w:history="true" w:anchor="_bookmark191">
        <w:r>
          <w:rPr/>
          <w:t>GLM</w:t>
        </w:r>
      </w:hyperlink>
      <w:r>
        <w:rPr/>
        <w:t>-4-Flash), demonstrando que o GRIDAI tem um bom funci-onamento</w:t>
      </w:r>
      <w:r>
        <w:rPr>
          <w:spacing w:val="36"/>
        </w:rPr>
        <w:t> </w:t>
      </w:r>
      <w:r>
        <w:rPr/>
        <w:t>na</w:t>
      </w:r>
      <w:r>
        <w:rPr>
          <w:spacing w:val="36"/>
        </w:rPr>
        <w:t> </w:t>
      </w:r>
      <w:r>
        <w:rPr/>
        <w:t>utilização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modelos</w:t>
      </w:r>
      <w:r>
        <w:rPr>
          <w:spacing w:val="36"/>
        </w:rPr>
        <w:t> </w:t>
      </w:r>
      <w:r>
        <w:rPr/>
        <w:t>distintos.</w:t>
      </w:r>
      <w:r>
        <w:rPr>
          <w:spacing w:val="36"/>
        </w:rPr>
        <w:t> </w:t>
      </w:r>
      <w:r>
        <w:rPr/>
        <w:t>Quando</w:t>
      </w:r>
      <w:r>
        <w:rPr>
          <w:spacing w:val="36"/>
        </w:rPr>
        <w:t> </w:t>
      </w:r>
      <w:r>
        <w:rPr/>
        <w:t>na</w:t>
      </w:r>
      <w:r>
        <w:rPr>
          <w:spacing w:val="36"/>
        </w:rPr>
        <w:t> </w:t>
      </w:r>
      <w:r>
        <w:rPr/>
        <w:t>tarefa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identificar</w:t>
      </w:r>
      <w:r>
        <w:rPr>
          <w:spacing w:val="36"/>
        </w:rPr>
        <w:t> </w:t>
      </w:r>
      <w:r>
        <w:rPr/>
        <w:t>corretamente</w:t>
      </w:r>
      <w:r>
        <w:rPr>
          <w:spacing w:val="36"/>
        </w:rPr>
        <w:t> </w:t>
      </w:r>
      <w:r>
        <w:rPr/>
        <w:t>o que fazer com cada amostra, o sistema acertou 100% das decisões no conjunto sintético e</w:t>
      </w:r>
      <w:r>
        <w:rPr>
          <w:spacing w:val="40"/>
        </w:rPr>
        <w:t> </w:t>
      </w:r>
      <w:r>
        <w:rPr/>
        <w:t>96,9% dos casos de reparo no conjunto real; a acurácia para geração de novas regras foi de 60,5%, em virtude de algumas regras do conjunto de referência compartilharem características muito</w:t>
      </w:r>
      <w:r>
        <w:rPr>
          <w:spacing w:val="28"/>
        </w:rPr>
        <w:t> </w:t>
      </w:r>
      <w:r>
        <w:rPr/>
        <w:t>similares</w:t>
      </w:r>
      <w:r>
        <w:rPr>
          <w:spacing w:val="28"/>
        </w:rPr>
        <w:t> </w:t>
      </w:r>
      <w:r>
        <w:rPr/>
        <w:t>entre</w:t>
      </w:r>
      <w:r>
        <w:rPr>
          <w:spacing w:val="28"/>
        </w:rPr>
        <w:t> </w:t>
      </w:r>
      <w:r>
        <w:rPr/>
        <w:t>si.</w:t>
      </w:r>
      <w:r>
        <w:rPr>
          <w:spacing w:val="28"/>
        </w:rPr>
        <w:t> </w:t>
      </w:r>
      <w:r>
        <w:rPr/>
        <w:t>Frente</w:t>
      </w:r>
      <w:r>
        <w:rPr>
          <w:spacing w:val="28"/>
        </w:rPr>
        <w:t> </w:t>
      </w:r>
      <w:r>
        <w:rPr/>
        <w:t>aos</w:t>
      </w:r>
      <w:r>
        <w:rPr>
          <w:spacing w:val="28"/>
        </w:rPr>
        <w:t> </w:t>
      </w:r>
      <w:r>
        <w:rPr/>
        <w:t>três</w:t>
      </w:r>
      <w:r>
        <w:rPr>
          <w:spacing w:val="28"/>
        </w:rPr>
        <w:t> </w:t>
      </w:r>
      <w:r>
        <w:rPr/>
        <w:t>trabalhos</w:t>
      </w:r>
      <w:r>
        <w:rPr>
          <w:spacing w:val="28"/>
        </w:rPr>
        <w:t> </w:t>
      </w:r>
      <w:r>
        <w:rPr/>
        <w:t>tomados</w:t>
      </w:r>
      <w:r>
        <w:rPr>
          <w:spacing w:val="28"/>
        </w:rPr>
        <w:t> </w:t>
      </w:r>
      <w:r>
        <w:rPr/>
        <w:t>como</w:t>
      </w:r>
      <w:r>
        <w:rPr>
          <w:spacing w:val="28"/>
        </w:rPr>
        <w:t> </w:t>
      </w:r>
      <w:r>
        <w:rPr/>
        <w:t>base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comparação</w:t>
      </w:r>
      <w:r>
        <w:rPr>
          <w:spacing w:val="28"/>
        </w:rPr>
        <w:t> </w:t>
      </w:r>
      <w:r>
        <w:rPr/>
        <w:t>por</w:t>
      </w:r>
      <w:r>
        <w:rPr>
          <w:spacing w:val="28"/>
        </w:rPr>
        <w:t> </w:t>
      </w:r>
      <w:hyperlink w:history="true" w:anchor="_bookmark149">
        <w:r>
          <w:rPr/>
          <w:t>Li</w:t>
        </w:r>
      </w:hyperlink>
      <w:r>
        <w:rPr/>
        <w:t> </w:t>
      </w:r>
      <w:hyperlink w:history="true" w:anchor="_bookmark149"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49">
        <w:r>
          <w:rPr/>
          <w:t>2025</w:t>
        </w:r>
      </w:hyperlink>
      <w:r>
        <w:rPr/>
        <w:t>), o GRIDAI detectou 100% dos ataques no conjunto sintético e 95,4% no conjunto real,</w:t>
      </w:r>
      <w:r>
        <w:rPr>
          <w:spacing w:val="24"/>
        </w:rPr>
        <w:t> </w:t>
      </w:r>
      <w:r>
        <w:rPr/>
        <w:t>sem</w:t>
      </w:r>
      <w:r>
        <w:rPr>
          <w:spacing w:val="24"/>
        </w:rPr>
        <w:t> </w:t>
      </w:r>
      <w:r>
        <w:rPr/>
        <w:t>gerar</w:t>
      </w:r>
      <w:r>
        <w:rPr>
          <w:spacing w:val="24"/>
        </w:rPr>
        <w:t> </w:t>
      </w:r>
      <w:r>
        <w:rPr/>
        <w:t>nenhum</w:t>
      </w:r>
      <w:r>
        <w:rPr>
          <w:spacing w:val="24"/>
        </w:rPr>
        <w:t> </w:t>
      </w:r>
      <w:r>
        <w:rPr/>
        <w:t>falso</w:t>
      </w:r>
      <w:r>
        <w:rPr>
          <w:spacing w:val="24"/>
        </w:rPr>
        <w:t> </w:t>
      </w:r>
      <w:r>
        <w:rPr/>
        <w:t>alarme.</w:t>
      </w:r>
      <w:r>
        <w:rPr>
          <w:spacing w:val="24"/>
        </w:rPr>
        <w:t> </w:t>
      </w:r>
      <w:r>
        <w:rPr/>
        <w:t>O</w:t>
      </w:r>
      <w:r>
        <w:rPr>
          <w:spacing w:val="24"/>
        </w:rPr>
        <w:t> </w:t>
      </w:r>
      <w:r>
        <w:rPr/>
        <w:t>experimento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ablação,</w:t>
      </w:r>
      <w:r>
        <w:rPr>
          <w:spacing w:val="24"/>
        </w:rPr>
        <w:t> </w:t>
      </w:r>
      <w:r>
        <w:rPr/>
        <w:t>em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os</w:t>
      </w:r>
      <w:r>
        <w:rPr>
          <w:spacing w:val="24"/>
        </w:rPr>
        <w:t> </w:t>
      </w:r>
      <w:r>
        <w:rPr/>
        <w:t>autores</w:t>
      </w:r>
      <w:r>
        <w:rPr>
          <w:spacing w:val="24"/>
        </w:rPr>
        <w:t> </w:t>
      </w:r>
      <w:r>
        <w:rPr/>
        <w:t>remove-ram individualmente cada um dos principais mecanismos do sistema para medir o impacto de cada componente no desempenho final, mostrou que sem o mecanismo de reparo, a taxa </w:t>
      </w:r>
      <w:r>
        <w:rPr/>
        <w:t>de alertas duplicados sobe de 12,7% para 66,8%, confirmando que reaproveitar e atualizar regras existentes é muito mais eficiente do que criar novas regras a cada variante detectada.</w:t>
      </w:r>
    </w:p>
    <w:p>
      <w:pPr>
        <w:pStyle w:val="BodyText"/>
        <w:spacing w:before="205"/>
      </w:pPr>
    </w:p>
    <w:p>
      <w:pPr>
        <w:pStyle w:val="Heading2"/>
        <w:numPr>
          <w:ilvl w:val="1"/>
          <w:numId w:val="2"/>
        </w:numPr>
        <w:tabs>
          <w:tab w:pos="796" w:val="left" w:leader="none"/>
        </w:tabs>
        <w:spacing w:line="240" w:lineRule="auto" w:before="1" w:after="0"/>
        <w:ind w:left="796" w:right="0" w:hanging="513"/>
        <w:jc w:val="both"/>
        <w:rPr>
          <w:i/>
        </w:rPr>
      </w:pPr>
      <w:bookmarkStart w:name="3.4 Aprendizado de máquina aplicado a SI" w:id="113"/>
      <w:bookmarkEnd w:id="113"/>
      <w:r>
        <w:rPr>
          <w:b w:val="0"/>
        </w:rPr>
      </w:r>
      <w:bookmarkStart w:name="_bookmark80" w:id="114"/>
      <w:bookmarkEnd w:id="114"/>
      <w:r>
        <w:rPr>
          <w:b w:val="0"/>
        </w:rPr>
      </w:r>
      <w:r>
        <w:rPr/>
        <w:t>Aprendizado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máquina</w:t>
      </w:r>
      <w:r>
        <w:rPr>
          <w:spacing w:val="12"/>
        </w:rPr>
        <w:t> </w:t>
      </w:r>
      <w:r>
        <w:rPr/>
        <w:t>aplicado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SIEMs</w:t>
      </w:r>
      <w:r>
        <w:rPr>
          <w:spacing w:val="12"/>
        </w:rPr>
        <w:t> </w:t>
      </w:r>
      <w:r>
        <w:rPr/>
        <w:t>e</w:t>
      </w:r>
      <w:r>
        <w:rPr>
          <w:spacing w:val="12"/>
        </w:rPr>
        <w:t> </w:t>
      </w:r>
      <w:r>
        <w:rPr/>
        <w:t>análise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>
          <w:i/>
          <w:spacing w:val="-4"/>
        </w:rPr>
        <w:t>logs</w:t>
      </w:r>
    </w:p>
    <w:p>
      <w:pPr>
        <w:pStyle w:val="BodyText"/>
        <w:spacing w:before="234"/>
        <w:rPr>
          <w:rFonts w:ascii="Arial"/>
          <w:b/>
          <w:i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A aplicação de aprendizado de máquina para análise automatizada de </w:t>
      </w:r>
      <w:r>
        <w:rPr>
          <w:rFonts w:ascii="Arial" w:hAnsi="Arial"/>
          <w:i/>
        </w:rPr>
        <w:t>logs </w:t>
      </w:r>
      <w:r>
        <w:rPr/>
        <w:t>e a identifi-cação de ameaças foi explorada de forma convergente por </w:t>
      </w: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9">
        <w:r>
          <w:rPr/>
          <w:t>2022</w:t>
        </w:r>
      </w:hyperlink>
      <w:r>
        <w:rPr/>
        <w:t>) e </w:t>
      </w:r>
      <w:hyperlink w:history="true" w:anchor="_bookmark158">
        <w:r>
          <w:rPr/>
          <w:t>Nurusheva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58">
        <w:r>
          <w:rPr/>
          <w:t>2024</w:t>
        </w:r>
      </w:hyperlink>
      <w:r>
        <w:rPr/>
        <w:t>). Ambos trabalhos partem da constatação de que o volume e a heterogeneidade dos </w:t>
      </w:r>
      <w:r>
        <w:rPr>
          <w:rFonts w:ascii="Arial" w:hAnsi="Arial"/>
          <w:i/>
        </w:rPr>
        <w:t>logs </w:t>
      </w:r>
      <w:r>
        <w:rPr/>
        <w:t>gerados por sistemas modernos inviabilizam a inspeção manual, e as abordagens </w:t>
      </w:r>
      <w:r>
        <w:rPr/>
        <w:t>tradicionais baseadas</w:t>
      </w:r>
      <w:r>
        <w:rPr>
          <w:spacing w:val="9"/>
        </w:rPr>
        <w:t> </w:t>
      </w:r>
      <w:r>
        <w:rPr/>
        <w:t>somente</w:t>
      </w:r>
      <w:r>
        <w:rPr>
          <w:spacing w:val="9"/>
        </w:rPr>
        <w:t> </w:t>
      </w:r>
      <w:r>
        <w:rPr/>
        <w:t>em</w:t>
      </w:r>
      <w:r>
        <w:rPr>
          <w:spacing w:val="9"/>
        </w:rPr>
        <w:t> </w:t>
      </w:r>
      <w:r>
        <w:rPr/>
        <w:t>regras</w:t>
      </w:r>
      <w:r>
        <w:rPr>
          <w:spacing w:val="9"/>
        </w:rPr>
        <w:t> </w:t>
      </w:r>
      <w:r>
        <w:rPr/>
        <w:t>estáticas</w:t>
      </w:r>
      <w:r>
        <w:rPr>
          <w:spacing w:val="9"/>
        </w:rPr>
        <w:t> </w:t>
      </w:r>
      <w:r>
        <w:rPr/>
        <w:t>falham</w:t>
      </w:r>
      <w:r>
        <w:rPr>
          <w:spacing w:val="9"/>
        </w:rPr>
        <w:t> </w:t>
      </w:r>
      <w:r>
        <w:rPr/>
        <w:t>na</w:t>
      </w:r>
      <w:r>
        <w:rPr>
          <w:spacing w:val="10"/>
        </w:rPr>
        <w:t> </w:t>
      </w:r>
      <w:r>
        <w:rPr/>
        <w:t>identificação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ataques</w:t>
      </w:r>
      <w:r>
        <w:rPr>
          <w:spacing w:val="9"/>
        </w:rPr>
        <w:t> </w:t>
      </w:r>
      <w:r>
        <w:rPr/>
        <w:t>novos</w:t>
      </w:r>
      <w:r>
        <w:rPr>
          <w:spacing w:val="9"/>
        </w:rPr>
        <w:t> </w:t>
      </w:r>
      <w:r>
        <w:rPr/>
        <w:t>ou</w:t>
      </w:r>
      <w:r>
        <w:rPr>
          <w:spacing w:val="9"/>
        </w:rPr>
        <w:t> </w:t>
      </w:r>
      <w:r>
        <w:rPr>
          <w:spacing w:val="-2"/>
        </w:rPr>
        <w:t>ofuscados</w:t>
      </w:r>
    </w:p>
    <w:p>
      <w:pPr>
        <w:pStyle w:val="BodyText"/>
        <w:spacing w:line="355" w:lineRule="auto" w:before="5"/>
        <w:ind w:left="283" w:right="1131"/>
        <w:jc w:val="both"/>
      </w:pPr>
      <w:hyperlink w:history="true" w:anchor="_bookmark81">
        <w:r>
          <w:rPr>
            <w:vertAlign w:val="superscript"/>
          </w:rPr>
          <w:t>2</w:t>
        </w:r>
      </w:hyperlink>
      <w:r>
        <w:rPr>
          <w:vertAlign w:val="baseline"/>
        </w:rPr>
        <w:t>. Para superar essa limitação, os dois estudos recorrem a técnicas de </w:t>
      </w:r>
      <w:hyperlink w:history="true" w:anchor="_bookmark21">
        <w:r>
          <w:rPr>
            <w:vertAlign w:val="baseline"/>
          </w:rPr>
          <w:t>ML</w:t>
        </w:r>
      </w:hyperlink>
      <w:r>
        <w:rPr>
          <w:vertAlign w:val="baseline"/>
        </w:rPr>
        <w:t>, embora com </w:t>
      </w:r>
      <w:r>
        <w:rPr>
          <w:vertAlign w:val="baseline"/>
        </w:rPr>
        <w:t>meto-dologias distintas – empírico-quantitativa com foco em agrupamento no primeiro trabalho e com foco arquitetural e demonstrativo no segundo.</w:t>
      </w:r>
    </w:p>
    <w:p>
      <w:pPr>
        <w:pStyle w:val="BodyText"/>
        <w:spacing w:line="355" w:lineRule="auto" w:before="4"/>
        <w:ind w:left="283" w:right="1131" w:firstLine="708"/>
        <w:jc w:val="both"/>
      </w:pP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9">
        <w:r>
          <w:rPr/>
          <w:t>2022</w:t>
        </w:r>
      </w:hyperlink>
      <w:r>
        <w:rPr/>
        <w:t>) propõe um modelo que enfrenta o desafio da ausência de dados ro-tulados, problema recorrente em cenários reais de monitoramento. A metodologia inicia </w:t>
      </w:r>
      <w:r>
        <w:rPr/>
        <w:t>com</w:t>
      </w:r>
      <w:r>
        <w:rPr>
          <w:spacing w:val="80"/>
          <w:w w:val="150"/>
        </w:rPr>
        <w:t> </w:t>
      </w:r>
      <w:r>
        <w:rPr/>
        <w:t>pré-processamento dos registros, mantendo apenas o conteúdo textual das mensagens. Em seguida, os autores aplicam a vetorização </w:t>
      </w:r>
      <w:hyperlink w:history="true" w:anchor="_bookmark33">
        <w:r>
          <w:rPr/>
          <w:t>Frequência de Termo–Frequência Inversa de Docu-</w:t>
        </w:r>
      </w:hyperlink>
      <w:hyperlink w:history="true" w:anchor="_bookmark33">
        <w:r>
          <w:rPr/>
          <w:t>mento, do inglês </w:t>
        </w:r>
        <w:r>
          <w:rPr>
            <w:rFonts w:ascii="Arial" w:hAnsi="Arial"/>
            <w:i/>
          </w:rPr>
          <w:t>Term Frequency–Inverse Document Frequency</w:t>
        </w:r>
        <w:r>
          <w:rPr>
            <w:rFonts w:ascii="Arial" w:hAnsi="Arial"/>
            <w:i/>
            <w:spacing w:val="40"/>
          </w:rPr>
          <w:t> </w:t>
        </w:r>
        <w:r>
          <w:rPr/>
          <w:t>(TF-IDF)</w:t>
        </w:r>
      </w:hyperlink>
      <w:r>
        <w:rPr/>
        <w:t> e executam o algo-ritmo de </w:t>
      </w:r>
      <w:r>
        <w:rPr>
          <w:rFonts w:ascii="Arial" w:hAnsi="Arial"/>
          <w:i/>
        </w:rPr>
        <w:t>clustering </w:t>
      </w:r>
      <w:r>
        <w:rPr/>
        <w:t>não-supervisionado </w:t>
      </w:r>
      <w:r>
        <w:rPr>
          <w:rFonts w:ascii="Arial" w:hAnsi="Arial"/>
          <w:i/>
        </w:rPr>
        <w:t>K-means</w:t>
      </w:r>
      <w:r>
        <w:rPr/>
        <w:t>. A partir dos agrupamentos obtidos, os pes-quisadores rotularam os registros e geraram um conjunto de dados para treinar um classificador supervisionado </w:t>
      </w:r>
      <w:r>
        <w:rPr>
          <w:rFonts w:ascii="Arial" w:hAnsi="Arial"/>
          <w:i/>
        </w:rPr>
        <w:t>Naive Bayes</w:t>
      </w:r>
      <w:r>
        <w:rPr/>
        <w:t>. Avaliado sobre o </w:t>
      </w:r>
      <w:r>
        <w:rPr>
          <w:rFonts w:ascii="Arial" w:hAnsi="Arial"/>
          <w:i/>
        </w:rPr>
        <w:t>dataset </w:t>
      </w:r>
      <w:hyperlink w:history="true" w:anchor="_bookmark1">
        <w:r>
          <w:rPr>
            <w:rFonts w:ascii="Arial" w:hAnsi="Arial"/>
            <w:i/>
          </w:rPr>
          <w:t>BlueGene/L </w:t>
        </w:r>
        <w:r>
          <w:rPr/>
          <w:t>(BGL)</w:t>
        </w:r>
      </w:hyperlink>
      <w:r>
        <w:rPr/>
        <w:t>, o modelo obtido al-cançou acurácia média de 98% na predição de eventos anômalos, demonstrando viabilidade para ambientes que exigem triagem rápida.</w:t>
      </w:r>
    </w:p>
    <w:p>
      <w:pPr>
        <w:pStyle w:val="BodyText"/>
        <w:spacing w:line="355" w:lineRule="auto" w:before="11"/>
        <w:ind w:left="283" w:right="1131" w:firstLine="708"/>
        <w:jc w:val="both"/>
        <w:rPr>
          <w:rFonts w:ascii="Arial" w:hAnsi="Arial"/>
          <w:i/>
        </w:rPr>
      </w:pPr>
      <w:r>
        <w:rPr>
          <w:rFonts w:ascii="Arial" w:hAns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1079995</wp:posOffset>
                </wp:positionH>
                <wp:positionV relativeFrom="paragraph">
                  <wp:posOffset>931997</wp:posOffset>
                </wp:positionV>
                <wp:extent cx="180022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73.385605pt;width:141.75pt;height:.1pt;mso-position-horizontal-relative:page;mso-position-vertical-relative:paragraph;z-index:-15725056;mso-wrap-distance-left:0;mso-wrap-distance-right:0" id="docshape7" coordorigin="1701,1468" coordsize="2835,0" path="m1701,1468l4535,146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Já </w:t>
      </w:r>
      <w:hyperlink w:history="true" w:anchor="_bookmark158">
        <w:r>
          <w:rPr/>
          <w:t>Nurusheva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58">
        <w:r>
          <w:rPr/>
          <w:t>2024</w:t>
        </w:r>
      </w:hyperlink>
      <w:r>
        <w:rPr/>
        <w:t>), propõem a integração direta de algoritmos com </w:t>
      </w:r>
      <w:hyperlink w:history="true" w:anchor="_bookmark21">
        <w:r>
          <w:rPr/>
          <w:t>ML</w:t>
        </w:r>
      </w:hyperlink>
      <w:r>
        <w:rPr/>
        <w:t> super-visionado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um</w:t>
      </w:r>
      <w:r>
        <w:rPr>
          <w:spacing w:val="20"/>
        </w:rPr>
        <w:t> </w:t>
      </w:r>
      <w:r>
        <w:rPr/>
        <w:t>sistema</w:t>
      </w:r>
      <w:r>
        <w:rPr>
          <w:spacing w:val="20"/>
        </w:rPr>
        <w:t> </w:t>
      </w:r>
      <w:hyperlink w:history="true" w:anchor="_bookmark30">
        <w:r>
          <w:rPr/>
          <w:t>SIEM</w:t>
        </w:r>
      </w:hyperlink>
      <w:r>
        <w:rPr/>
        <w:t>.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validação</w:t>
      </w:r>
      <w:r>
        <w:rPr>
          <w:spacing w:val="20"/>
        </w:rPr>
        <w:t> </w:t>
      </w:r>
      <w:r>
        <w:rPr/>
        <w:t>foi</w:t>
      </w:r>
      <w:r>
        <w:rPr>
          <w:spacing w:val="20"/>
        </w:rPr>
        <w:t> </w:t>
      </w:r>
      <w:r>
        <w:rPr/>
        <w:t>conduzida</w:t>
      </w:r>
      <w:r>
        <w:rPr>
          <w:spacing w:val="20"/>
        </w:rPr>
        <w:t> </w:t>
      </w:r>
      <w:r>
        <w:rPr/>
        <w:t>em</w:t>
      </w:r>
      <w:r>
        <w:rPr>
          <w:spacing w:val="20"/>
        </w:rPr>
        <w:t> </w:t>
      </w:r>
      <w:r>
        <w:rPr/>
        <w:t>uma</w:t>
      </w:r>
      <w:r>
        <w:rPr>
          <w:spacing w:val="20"/>
        </w:rPr>
        <w:t> </w:t>
      </w:r>
      <w:r>
        <w:rPr/>
        <w:t>arquitetura</w:t>
      </w:r>
      <w:r>
        <w:rPr>
          <w:spacing w:val="20"/>
        </w:rPr>
        <w:t> </w:t>
      </w:r>
      <w:r>
        <w:rPr/>
        <w:t>construída</w:t>
      </w:r>
      <w:r>
        <w:rPr>
          <w:spacing w:val="20"/>
        </w:rPr>
        <w:t> </w:t>
      </w:r>
      <w:r>
        <w:rPr/>
        <w:t>sobre a</w:t>
      </w:r>
      <w:r>
        <w:rPr>
          <w:spacing w:val="39"/>
        </w:rPr>
        <w:t> </w:t>
      </w:r>
      <w:r>
        <w:rPr/>
        <w:t>pilha</w:t>
      </w:r>
      <w:r>
        <w:rPr>
          <w:spacing w:val="39"/>
        </w:rPr>
        <w:t> </w:t>
      </w:r>
      <w:r>
        <w:rPr/>
        <w:t>ELK,</w:t>
      </w:r>
      <w:r>
        <w:rPr>
          <w:spacing w:val="39"/>
        </w:rPr>
        <w:t> </w:t>
      </w:r>
      <w:r>
        <w:rPr/>
        <w:t>com</w:t>
      </w:r>
      <w:r>
        <w:rPr>
          <w:spacing w:val="39"/>
        </w:rPr>
        <w:t> </w:t>
      </w:r>
      <w:r>
        <w:rPr/>
        <w:t>cenários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ciberataques</w:t>
      </w:r>
      <w:r>
        <w:rPr>
          <w:spacing w:val="39"/>
        </w:rPr>
        <w:t> </w:t>
      </w:r>
      <w:r>
        <w:rPr/>
        <w:t>simulados</w:t>
      </w:r>
      <w:r>
        <w:rPr>
          <w:spacing w:val="39"/>
        </w:rPr>
        <w:t> </w:t>
      </w:r>
      <w:r>
        <w:rPr/>
        <w:t>na</w:t>
      </w:r>
      <w:r>
        <w:rPr>
          <w:spacing w:val="39"/>
        </w:rPr>
        <w:t> </w:t>
      </w:r>
      <w:r>
        <w:rPr/>
        <w:t>aplicação</w:t>
      </w:r>
      <w:r>
        <w:rPr>
          <w:spacing w:val="39"/>
        </w:rPr>
        <w:t> </w:t>
      </w:r>
      <w:r>
        <w:rPr/>
        <w:t>propositalmente</w:t>
      </w:r>
      <w:r>
        <w:rPr>
          <w:spacing w:val="39"/>
        </w:rPr>
        <w:t> </w:t>
      </w:r>
      <w:r>
        <w:rPr/>
        <w:t>vulnerá-vel</w:t>
      </w:r>
      <w:r>
        <w:rPr>
          <w:spacing w:val="30"/>
        </w:rPr>
        <w:t> </w:t>
      </w:r>
      <w:r>
        <w:rPr/>
        <w:t>chamada</w:t>
      </w:r>
      <w:r>
        <w:rPr>
          <w:spacing w:val="31"/>
        </w:rPr>
        <w:t> </w:t>
      </w:r>
      <w:hyperlink w:history="true" w:anchor="_bookmark11">
        <w:r>
          <w:rPr/>
          <w:t>Damn</w:t>
        </w:r>
        <w:r>
          <w:rPr>
            <w:spacing w:val="30"/>
          </w:rPr>
          <w:t> </w:t>
        </w:r>
        <w:r>
          <w:rPr/>
          <w:t>Vulnerable</w:t>
        </w:r>
        <w:r>
          <w:rPr>
            <w:spacing w:val="31"/>
          </w:rPr>
          <w:t> </w:t>
        </w:r>
        <w:r>
          <w:rPr/>
          <w:t>Web</w:t>
        </w:r>
        <w:r>
          <w:rPr>
            <w:spacing w:val="30"/>
          </w:rPr>
          <w:t> </w:t>
        </w:r>
        <w:r>
          <w:rPr/>
          <w:t>Application,</w:t>
        </w:r>
        <w:r>
          <w:rPr>
            <w:spacing w:val="31"/>
          </w:rPr>
          <w:t> </w:t>
        </w:r>
        <w:r>
          <w:rPr/>
          <w:t>do</w:t>
        </w:r>
        <w:r>
          <w:rPr>
            <w:spacing w:val="30"/>
          </w:rPr>
          <w:t> </w:t>
        </w:r>
        <w:r>
          <w:rPr/>
          <w:t>inglês</w:t>
        </w:r>
        <w:r>
          <w:rPr>
            <w:spacing w:val="31"/>
          </w:rPr>
          <w:t> </w:t>
        </w:r>
        <w:r>
          <w:rPr>
            <w:rFonts w:ascii="Arial" w:hAnsi="Arial"/>
            <w:i/>
          </w:rPr>
          <w:t>Damn</w:t>
        </w:r>
        <w:r>
          <w:rPr>
            <w:rFonts w:ascii="Arial" w:hAnsi="Arial"/>
            <w:i/>
            <w:spacing w:val="30"/>
          </w:rPr>
          <w:t> </w:t>
        </w:r>
        <w:r>
          <w:rPr>
            <w:rFonts w:ascii="Arial" w:hAnsi="Arial"/>
            <w:i/>
          </w:rPr>
          <w:t>Vulnerable</w:t>
        </w:r>
        <w:r>
          <w:rPr>
            <w:rFonts w:ascii="Arial" w:hAnsi="Arial"/>
            <w:i/>
            <w:spacing w:val="31"/>
          </w:rPr>
          <w:t> </w:t>
        </w:r>
        <w:r>
          <w:rPr>
            <w:rFonts w:ascii="Arial" w:hAnsi="Arial"/>
            <w:i/>
          </w:rPr>
          <w:t>Web</w:t>
        </w:r>
        <w:r>
          <w:rPr>
            <w:rFonts w:ascii="Arial" w:hAnsi="Arial"/>
            <w:i/>
            <w:spacing w:val="30"/>
          </w:rPr>
          <w:t> </w:t>
        </w:r>
        <w:r>
          <w:rPr>
            <w:rFonts w:ascii="Arial" w:hAnsi="Arial"/>
            <w:i/>
            <w:spacing w:val="-2"/>
          </w:rPr>
          <w:t>Application</w:t>
        </w:r>
      </w:hyperlink>
    </w:p>
    <w:p>
      <w:pPr>
        <w:spacing w:line="297" w:lineRule="auto" w:before="22"/>
        <w:ind w:left="564" w:right="1131" w:hanging="281"/>
        <w:jc w:val="both"/>
        <w:rPr>
          <w:sz w:val="19"/>
        </w:rPr>
      </w:pPr>
      <w:hyperlink w:history="true" w:anchor="_bookmark11">
        <w:r>
          <w:rPr>
            <w:w w:val="105"/>
            <w:position w:val="8"/>
            <w:sz w:val="14"/>
          </w:rPr>
          <w:t>2</w:t>
        </w:r>
        <w:r>
          <w:rPr>
            <w:spacing w:val="13"/>
            <w:w w:val="105"/>
            <w:position w:val="8"/>
            <w:sz w:val="14"/>
          </w:rPr>
          <w:t> </w:t>
        </w:r>
        <w:bookmarkStart w:name="_bookmark81" w:id="115"/>
        <w:bookmarkEnd w:id="115"/>
        <w:r>
          <w:rPr>
            <w:spacing w:val="6"/>
            <w:position w:val="8"/>
            <w:sz w:val="14"/>
          </w:rPr>
        </w:r>
        <w:r>
          <w:rPr>
            <w:w w:val="105"/>
            <w:sz w:val="19"/>
          </w:rPr>
          <w:t>Ofuscação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é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a</w:t>
        </w:r>
        <w:r>
          <w:rPr>
            <w:spacing w:val="-13"/>
            <w:w w:val="105"/>
            <w:sz w:val="19"/>
          </w:rPr>
          <w:t> </w:t>
        </w:r>
        <w:r>
          <w:rPr>
            <w:w w:val="105"/>
            <w:sz w:val="19"/>
          </w:rPr>
          <w:t>técnica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de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mascarar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a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aparência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de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um</w:t>
        </w:r>
        <w:r>
          <w:rPr>
            <w:spacing w:val="-13"/>
            <w:w w:val="105"/>
            <w:sz w:val="19"/>
          </w:rPr>
          <w:t> </w:t>
        </w:r>
        <w:r>
          <w:rPr>
            <w:w w:val="105"/>
            <w:sz w:val="19"/>
          </w:rPr>
          <w:t>código,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comando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ou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tráfego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de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rede</w:t>
        </w:r>
        <w:r>
          <w:rPr>
            <w:spacing w:val="-14"/>
            <w:w w:val="105"/>
            <w:sz w:val="19"/>
          </w:rPr>
          <w:t> </w:t>
        </w:r>
        <w:r>
          <w:rPr>
            <w:w w:val="105"/>
            <w:sz w:val="19"/>
          </w:rPr>
          <w:t>para</w:t>
        </w:r>
        <w:r>
          <w:rPr>
            <w:spacing w:val="-13"/>
            <w:w w:val="105"/>
            <w:sz w:val="19"/>
          </w:rPr>
          <w:t> </w:t>
        </w:r>
        <w:r>
          <w:rPr>
            <w:w w:val="105"/>
            <w:sz w:val="19"/>
          </w:rPr>
          <w:t>torná-</w:t>
        </w:r>
      </w:hyperlink>
      <w:hyperlink w:history="true" w:anchor="_bookmark11">
        <w:r>
          <w:rPr>
            <w:w w:val="105"/>
            <w:sz w:val="19"/>
          </w:rPr>
          <w:t>lo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incompreensível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aos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sistemas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de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detecção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e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analistas,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sem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alterar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a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função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executável</w:t>
        </w:r>
        <w:r>
          <w:rPr>
            <w:spacing w:val="-2"/>
            <w:w w:val="105"/>
            <w:sz w:val="19"/>
          </w:rPr>
          <w:t> </w:t>
        </w:r>
        <w:r>
          <w:rPr>
            <w:w w:val="105"/>
            <w:sz w:val="19"/>
          </w:rPr>
          <w:t>original.</w:t>
        </w:r>
      </w:hyperlink>
    </w:p>
    <w:p>
      <w:pPr>
        <w:spacing w:after="0" w:line="297" w:lineRule="auto"/>
        <w:jc w:val="both"/>
        <w:rPr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hyperlink w:history="true" w:anchor="_bookmark11">
        <w:r>
          <w:rPr/>
          <w:t>(DVWA)</w:t>
        </w:r>
      </w:hyperlink>
      <w:r>
        <w:rPr/>
        <w:t>. Os autores treinaram modelos clássicos – </w:t>
      </w:r>
      <w:r>
        <w:rPr>
          <w:rFonts w:ascii="Arial" w:hAnsi="Arial"/>
          <w:i/>
        </w:rPr>
        <w:t>Support Vector Machine, Random Forest, Decision Tree </w:t>
      </w:r>
      <w:r>
        <w:rPr/>
        <w:t>e </w:t>
      </w:r>
      <w:r>
        <w:rPr>
          <w:rFonts w:ascii="Arial" w:hAnsi="Arial"/>
          <w:i/>
        </w:rPr>
        <w:t>AdaBoost</w:t>
      </w:r>
      <w:r>
        <w:rPr/>
        <w:t>, além de uma </w:t>
      </w:r>
      <w:hyperlink w:history="true" w:anchor="_bookmark4">
        <w:r>
          <w:rPr/>
          <w:t>Rede Neural Convolucional, do inglês </w:t>
        </w:r>
        <w:r>
          <w:rPr>
            <w:rFonts w:ascii="Arial" w:hAnsi="Arial"/>
            <w:i/>
          </w:rPr>
          <w:t>Convolutional</w:t>
        </w:r>
      </w:hyperlink>
      <w:r>
        <w:rPr>
          <w:rFonts w:ascii="Arial" w:hAnsi="Arial"/>
          <w:i/>
        </w:rPr>
        <w:t> </w:t>
      </w:r>
      <w:hyperlink w:history="true" w:anchor="_bookmark4">
        <w:r>
          <w:rPr>
            <w:rFonts w:ascii="Arial" w:hAnsi="Arial"/>
            <w:i/>
          </w:rPr>
          <w:t>Neural Network</w:t>
        </w:r>
        <w:r>
          <w:rPr>
            <w:rFonts w:ascii="Arial" w:hAnsi="Arial"/>
            <w:i/>
            <w:spacing w:val="40"/>
          </w:rPr>
          <w:t> </w:t>
        </w:r>
        <w:r>
          <w:rPr/>
          <w:t>(CNN)</w:t>
        </w:r>
      </w:hyperlink>
      <w:r>
        <w:rPr/>
        <w:t> adaptada à classificação de eventos de segurança, utilizando amostras de ataques baseadas no </w:t>
      </w:r>
      <w:r>
        <w:rPr>
          <w:rFonts w:ascii="Arial" w:hAnsi="Arial"/>
          <w:i/>
        </w:rPr>
        <w:t>framework </w:t>
      </w:r>
      <w:r>
        <w:rPr/>
        <w:t>. Como resultado, relataram ganhos operacionais: a cor-relação de eventos reduziu falsos positivos e a automação da resposta diminuiu a carga sobre</w:t>
      </w:r>
      <w:r>
        <w:rPr>
          <w:spacing w:val="80"/>
        </w:rPr>
        <w:t> </w:t>
      </w:r>
      <w:r>
        <w:rPr/>
        <w:t>os analistas de segurança. Diferentemente do estudo anterior, o trabalho de </w:t>
      </w:r>
      <w:hyperlink w:history="true" w:anchor="_bookmark158">
        <w:r>
          <w:rPr/>
          <w:t>Nurusheva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58">
        <w:r>
          <w:rPr/>
          <w:t>2024</w:t>
        </w:r>
      </w:hyperlink>
      <w:r>
        <w:rPr/>
        <w:t>) possui caráter predominantemente descritivo, com foco na arquitetura operacional, </w:t>
      </w:r>
      <w:r>
        <w:rPr/>
        <w:t>em detrimento de uma avaliação baseada em métricas comparativas rigorosas.</w:t>
      </w:r>
    </w:p>
    <w:p>
      <w:pPr>
        <w:pStyle w:val="BodyText"/>
        <w:spacing w:line="355" w:lineRule="auto" w:before="9"/>
        <w:ind w:left="283" w:right="1131" w:firstLine="708"/>
        <w:jc w:val="both"/>
      </w:pPr>
      <w:r>
        <w:rPr/>
        <w:t>Ao</w:t>
      </w:r>
      <w:r>
        <w:rPr>
          <w:spacing w:val="27"/>
        </w:rPr>
        <w:t> </w:t>
      </w:r>
      <w:r>
        <w:rPr/>
        <w:t>analisar</w:t>
      </w:r>
      <w:r>
        <w:rPr>
          <w:spacing w:val="27"/>
        </w:rPr>
        <w:t> </w:t>
      </w:r>
      <w:r>
        <w:rPr/>
        <w:t>conjuntamente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duas</w:t>
      </w:r>
      <w:r>
        <w:rPr>
          <w:spacing w:val="27"/>
        </w:rPr>
        <w:t> </w:t>
      </w:r>
      <w:r>
        <w:rPr/>
        <w:t>pesquisas,</w:t>
      </w:r>
      <w:r>
        <w:rPr>
          <w:spacing w:val="27"/>
        </w:rPr>
        <w:t> </w:t>
      </w:r>
      <w:r>
        <w:rPr/>
        <w:t>vê-se</w:t>
      </w:r>
      <w:r>
        <w:rPr>
          <w:spacing w:val="27"/>
        </w:rPr>
        <w:t> </w:t>
      </w:r>
      <w:r>
        <w:rPr/>
        <w:t>um</w:t>
      </w:r>
      <w:r>
        <w:rPr>
          <w:spacing w:val="27"/>
        </w:rPr>
        <w:t> </w:t>
      </w:r>
      <w:r>
        <w:rPr/>
        <w:t>dilema</w:t>
      </w:r>
      <w:r>
        <w:rPr>
          <w:spacing w:val="27"/>
        </w:rPr>
        <w:t> </w:t>
      </w:r>
      <w:r>
        <w:rPr/>
        <w:t>prático</w:t>
      </w:r>
      <w:r>
        <w:rPr>
          <w:spacing w:val="27"/>
        </w:rPr>
        <w:t> </w:t>
      </w:r>
      <w:r>
        <w:rPr/>
        <w:t>na</w:t>
      </w:r>
      <w:r>
        <w:rPr>
          <w:spacing w:val="27"/>
        </w:rPr>
        <w:t> </w:t>
      </w:r>
      <w:r>
        <w:rPr/>
        <w:t>moderniza-ção</w:t>
      </w:r>
      <w:r>
        <w:rPr>
          <w:spacing w:val="16"/>
        </w:rPr>
        <w:t> </w:t>
      </w:r>
      <w:r>
        <w:rPr/>
        <w:t>e</w:t>
      </w:r>
      <w:r>
        <w:rPr>
          <w:spacing w:val="16"/>
        </w:rPr>
        <w:t> </w:t>
      </w:r>
      <w:r>
        <w:rPr/>
        <w:t>evolução</w:t>
      </w:r>
      <w:r>
        <w:rPr>
          <w:spacing w:val="16"/>
        </w:rPr>
        <w:t> </w:t>
      </w:r>
      <w:r>
        <w:rPr/>
        <w:t>da</w:t>
      </w:r>
      <w:r>
        <w:rPr>
          <w:spacing w:val="16"/>
        </w:rPr>
        <w:t> </w:t>
      </w:r>
      <w:r>
        <w:rPr/>
        <w:t>segurança</w:t>
      </w:r>
      <w:r>
        <w:rPr>
          <w:spacing w:val="16"/>
        </w:rPr>
        <w:t> </w:t>
      </w:r>
      <w:r>
        <w:rPr/>
        <w:t>cibernética:</w:t>
      </w:r>
      <w:r>
        <w:rPr>
          <w:spacing w:val="16"/>
        </w:rPr>
        <w:t> </w:t>
      </w:r>
      <w:r>
        <w:rPr/>
        <w:t>o</w:t>
      </w:r>
      <w:r>
        <w:rPr>
          <w:spacing w:val="16"/>
        </w:rPr>
        <w:t> </w:t>
      </w:r>
      <w:r>
        <w:rPr/>
        <w:t>equilíbrio</w:t>
      </w:r>
      <w:r>
        <w:rPr>
          <w:spacing w:val="16"/>
        </w:rPr>
        <w:t> </w:t>
      </w:r>
      <w:r>
        <w:rPr/>
        <w:t>entre</w:t>
      </w:r>
      <w:r>
        <w:rPr>
          <w:spacing w:val="16"/>
        </w:rPr>
        <w:t> </w:t>
      </w:r>
      <w:r>
        <w:rPr/>
        <w:t>o</w:t>
      </w:r>
      <w:r>
        <w:rPr>
          <w:spacing w:val="16"/>
        </w:rPr>
        <w:t> </w:t>
      </w:r>
      <w:r>
        <w:rPr/>
        <w:t>refinamento</w:t>
      </w:r>
      <w:r>
        <w:rPr>
          <w:spacing w:val="16"/>
        </w:rPr>
        <w:t> </w:t>
      </w:r>
      <w:r>
        <w:rPr/>
        <w:t>algorítmico</w:t>
      </w:r>
      <w:r>
        <w:rPr>
          <w:spacing w:val="16"/>
        </w:rPr>
        <w:t> </w:t>
      </w:r>
      <w:r>
        <w:rPr/>
        <w:t>isolado</w:t>
      </w:r>
      <w:r>
        <w:rPr>
          <w:spacing w:val="16"/>
        </w:rPr>
        <w:t> </w:t>
      </w:r>
      <w:r>
        <w:rPr/>
        <w:t>e a aplicabilidade sistêmica. Enquanto a abordagem de </w:t>
      </w: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9">
        <w:r>
          <w:rPr/>
          <w:t>2022</w:t>
        </w:r>
      </w:hyperlink>
      <w:r>
        <w:rPr/>
        <w:t>) comprova que é pos-sível</w:t>
      </w:r>
      <w:r>
        <w:rPr>
          <w:spacing w:val="25"/>
        </w:rPr>
        <w:t> </w:t>
      </w:r>
      <w:r>
        <w:rPr/>
        <w:t>contornar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/>
        <w:t>escassez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dados</w:t>
      </w:r>
      <w:r>
        <w:rPr>
          <w:spacing w:val="25"/>
        </w:rPr>
        <w:t> </w:t>
      </w:r>
      <w:r>
        <w:rPr/>
        <w:t>rotulados</w:t>
      </w:r>
      <w:r>
        <w:rPr>
          <w:spacing w:val="25"/>
        </w:rPr>
        <w:t> </w:t>
      </w:r>
      <w:r>
        <w:rPr/>
        <w:t>por</w:t>
      </w:r>
      <w:r>
        <w:rPr>
          <w:spacing w:val="25"/>
        </w:rPr>
        <w:t> </w:t>
      </w:r>
      <w:r>
        <w:rPr/>
        <w:t>meio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>
          <w:rFonts w:ascii="Arial" w:hAnsi="Arial"/>
          <w:i/>
        </w:rPr>
        <w:t>pipelines</w:t>
      </w:r>
      <w:r>
        <w:rPr>
          <w:rFonts w:ascii="Arial" w:hAnsi="Arial"/>
          <w:i/>
          <w:spacing w:val="33"/>
        </w:rPr>
        <w:t> </w:t>
      </w:r>
      <w:r>
        <w:rPr/>
        <w:t>híbridos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aprendizado de máquina, alcançando alta acurácia em ambientes controlados, a proposta de </w:t>
      </w:r>
      <w:hyperlink w:history="true" w:anchor="_bookmark158">
        <w:r>
          <w:rPr/>
          <w:t>Nurusheva </w:t>
        </w:r>
        <w:r>
          <w:rPr>
            <w:rFonts w:ascii="Arial" w:hAnsi="Arial"/>
            <w:i/>
          </w:rPr>
          <w:t>et</w:t>
        </w:r>
      </w:hyperlink>
      <w:r>
        <w:rPr>
          <w:rFonts w:ascii="Arial" w:hAnsi="Arial"/>
          <w:i/>
          <w:spacing w:val="80"/>
        </w:rPr>
        <w:t> </w:t>
      </w:r>
      <w:hyperlink w:history="true" w:anchor="_bookmark158">
        <w:r>
          <w:rPr>
            <w:rFonts w:ascii="Arial" w:hAnsi="Arial"/>
            <w:i/>
          </w:rPr>
          <w:t>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58">
        <w:r>
          <w:rPr/>
          <w:t>2024</w:t>
        </w:r>
      </w:hyperlink>
      <w:r>
        <w:rPr/>
        <w:t>) evidencia que o verdadeiro desafio está na orquestração contínua desses modelos dentro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ecossistemas</w:t>
      </w:r>
      <w:r>
        <w:rPr>
          <w:spacing w:val="40"/>
        </w:rPr>
        <w:t> </w:t>
      </w:r>
      <w:r>
        <w:rPr/>
        <w:t>corporativos</w:t>
      </w:r>
      <w:r>
        <w:rPr>
          <w:spacing w:val="40"/>
        </w:rPr>
        <w:t> </w:t>
      </w:r>
      <w:r>
        <w:rPr/>
        <w:t>reais.</w:t>
      </w:r>
      <w:r>
        <w:rPr>
          <w:spacing w:val="40"/>
        </w:rPr>
        <w:t> </w:t>
      </w:r>
      <w:r>
        <w:rPr/>
        <w:t>Portanto,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consolidação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uso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aprendizado de máquina na triagem de eventos de segurança permanece condicionada à superação dessa fronteira: trabalhos como o de </w:t>
      </w: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9">
        <w:r>
          <w:rPr/>
          <w:t>2022</w:t>
        </w:r>
      </w:hyperlink>
      <w:r>
        <w:rPr/>
        <w:t>) demonstram a viabilidade técnica do com-ponente preditivo, enquanto </w:t>
      </w:r>
      <w:hyperlink w:history="true" w:anchor="_bookmark158">
        <w:r>
          <w:rPr/>
          <w:t>Nurusheva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58">
        <w:r>
          <w:rPr/>
          <w:t>2024</w:t>
        </w:r>
      </w:hyperlink>
      <w:r>
        <w:rPr/>
        <w:t>) ilustram a integração operacional desses componentes</w:t>
      </w:r>
      <w:r>
        <w:rPr>
          <w:spacing w:val="31"/>
        </w:rPr>
        <w:t> </w:t>
      </w:r>
      <w:r>
        <w:rPr/>
        <w:t>em</w:t>
      </w:r>
      <w:r>
        <w:rPr>
          <w:spacing w:val="31"/>
        </w:rPr>
        <w:t> </w:t>
      </w:r>
      <w:hyperlink w:history="true" w:anchor="_bookmark30">
        <w:r>
          <w:rPr/>
          <w:t>SIEM</w:t>
        </w:r>
      </w:hyperlink>
      <w:r>
        <w:rPr/>
        <w:t>s</w:t>
      </w:r>
      <w:r>
        <w:rPr>
          <w:spacing w:val="31"/>
        </w:rPr>
        <w:t> </w:t>
      </w:r>
      <w:r>
        <w:rPr/>
        <w:t>–</w:t>
      </w:r>
      <w:r>
        <w:rPr>
          <w:spacing w:val="31"/>
        </w:rPr>
        <w:t> </w:t>
      </w:r>
      <w:r>
        <w:rPr/>
        <w:t>mas</w:t>
      </w:r>
      <w:r>
        <w:rPr>
          <w:spacing w:val="31"/>
        </w:rPr>
        <w:t> </w:t>
      </w:r>
      <w:r>
        <w:rPr/>
        <w:t>raramente</w:t>
      </w:r>
      <w:r>
        <w:rPr>
          <w:spacing w:val="31"/>
        </w:rPr>
        <w:t> </w:t>
      </w:r>
      <w:r>
        <w:rPr/>
        <w:t>os</w:t>
      </w:r>
      <w:r>
        <w:rPr>
          <w:spacing w:val="31"/>
        </w:rPr>
        <w:t> </w:t>
      </w:r>
      <w:r>
        <w:rPr/>
        <w:t>dois</w:t>
      </w:r>
      <w:r>
        <w:rPr>
          <w:spacing w:val="31"/>
        </w:rPr>
        <w:t> </w:t>
      </w:r>
      <w:r>
        <w:rPr/>
        <w:t>aspectos</w:t>
      </w:r>
      <w:r>
        <w:rPr>
          <w:spacing w:val="31"/>
        </w:rPr>
        <w:t> </w:t>
      </w:r>
      <w:r>
        <w:rPr/>
        <w:t>são</w:t>
      </w:r>
      <w:r>
        <w:rPr>
          <w:spacing w:val="31"/>
        </w:rPr>
        <w:t> </w:t>
      </w:r>
      <w:r>
        <w:rPr/>
        <w:t>tratados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forma</w:t>
      </w:r>
      <w:r>
        <w:rPr>
          <w:spacing w:val="31"/>
        </w:rPr>
        <w:t> </w:t>
      </w:r>
      <w:r>
        <w:rPr/>
        <w:t>articulada em um único estudo.</w:t>
      </w:r>
    </w:p>
    <w:p>
      <w:pPr>
        <w:pStyle w:val="BodyText"/>
        <w:spacing w:before="206"/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3.5 Posicionamento do Trabalho Proposto" w:id="116"/>
      <w:bookmarkEnd w:id="116"/>
      <w:r>
        <w:rPr>
          <w:b w:val="0"/>
        </w:rPr>
      </w:r>
      <w:bookmarkStart w:name="_bookmark82" w:id="117"/>
      <w:bookmarkEnd w:id="117"/>
      <w:r>
        <w:rPr>
          <w:b w:val="0"/>
        </w:rPr>
      </w:r>
      <w:r>
        <w:rPr/>
        <w:t>Posicionamento</w:t>
      </w:r>
      <w:r>
        <w:rPr>
          <w:spacing w:val="10"/>
        </w:rPr>
        <w:t> </w:t>
      </w:r>
      <w:r>
        <w:rPr/>
        <w:t>do</w:t>
      </w:r>
      <w:r>
        <w:rPr>
          <w:spacing w:val="10"/>
        </w:rPr>
        <w:t> </w:t>
      </w:r>
      <w:r>
        <w:rPr/>
        <w:t>Trabalho</w:t>
      </w:r>
      <w:r>
        <w:rPr>
          <w:spacing w:val="11"/>
        </w:rPr>
        <w:t> </w:t>
      </w:r>
      <w:r>
        <w:rPr>
          <w:spacing w:val="-2"/>
        </w:rPr>
        <w:t>Proposto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O conjunto de trabalhos analisados nas seções anteriores expõe duas vertentes com-plementares na pesquisa em automação da detecção de ameaças. A primeira vertente se con-centra em técnicas de aprendizado de máquina aplicadas à triagem e classificação de </w:t>
      </w:r>
      <w:r>
        <w:rPr>
          <w:rFonts w:ascii="Arial" w:hAnsi="Arial"/>
          <w:i/>
        </w:rPr>
        <w:t>logs </w:t>
      </w:r>
      <w:r>
        <w:rPr/>
        <w:t>de segurança, sem produzir artefatos sintáticos diretamente acionáveis em sistemas </w:t>
      </w:r>
      <w:hyperlink w:history="true" w:anchor="_bookmark30">
        <w:r>
          <w:rPr/>
          <w:t>SIEM</w:t>
        </w:r>
      </w:hyperlink>
      <w:r>
        <w:rPr/>
        <w:t>. Nesta vertente encontram-se </w:t>
      </w: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9">
        <w:r>
          <w:rPr/>
          <w:t>2022</w:t>
        </w:r>
      </w:hyperlink>
      <w:r>
        <w:rPr/>
        <w:t>) e </w:t>
      </w:r>
      <w:hyperlink w:history="true" w:anchor="_bookmark158">
        <w:r>
          <w:rPr/>
          <w:t>Nurusheva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58">
        <w:r>
          <w:rPr/>
          <w:t>2024</w:t>
        </w:r>
      </w:hyperlink>
      <w:r>
        <w:rPr/>
        <w:t>), que combinam métodos supervisionados e não supervisionados para reduzir a carga de alertas em ambientes corpo-rativos – estabelecendo, ainda que indiretamente, um terreno metodológico sobre o qual as abordagens mais recentes puderam se apoiar. A segunda vertente se concentra na geração automatizada das próprias regras de detecção, valendo-se das capacidades generativas dos </w:t>
      </w:r>
      <w:hyperlink w:history="true" w:anchor="_bookmark20">
        <w:r>
          <w:rPr/>
          <w:t>LLM</w:t>
        </w:r>
      </w:hyperlink>
      <w:r>
        <w:rPr/>
        <w:t>s, e representa uma evolução natural da primeira: uma vez consolidada a aplicabilidade de aprendizado de máquina e inteligência artificial na análise de eventos de segurança, abre-se caminho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essas</w:t>
      </w:r>
      <w:r>
        <w:rPr>
          <w:spacing w:val="40"/>
        </w:rPr>
        <w:t> </w:t>
      </w:r>
      <w:r>
        <w:rPr/>
        <w:t>mesmas</w:t>
      </w:r>
      <w:r>
        <w:rPr>
          <w:spacing w:val="40"/>
        </w:rPr>
        <w:t> </w:t>
      </w:r>
      <w:r>
        <w:rPr/>
        <w:t>técnicas</w:t>
      </w:r>
      <w:r>
        <w:rPr>
          <w:spacing w:val="40"/>
        </w:rPr>
        <w:t> </w:t>
      </w:r>
      <w:r>
        <w:rPr/>
        <w:t>atuem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apenas</w:t>
      </w:r>
      <w:r>
        <w:rPr>
          <w:spacing w:val="40"/>
        </w:rPr>
        <w:t> </w:t>
      </w:r>
      <w:r>
        <w:rPr/>
        <w:t>na</w:t>
      </w:r>
      <w:r>
        <w:rPr>
          <w:spacing w:val="40"/>
        </w:rPr>
        <w:t> </w:t>
      </w:r>
      <w:r>
        <w:rPr/>
        <w:t>classificação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eventos, mas</w:t>
      </w:r>
      <w:r>
        <w:rPr>
          <w:spacing w:val="10"/>
        </w:rPr>
        <w:t> </w:t>
      </w:r>
      <w:r>
        <w:rPr/>
        <w:t>também</w:t>
      </w:r>
      <w:r>
        <w:rPr>
          <w:spacing w:val="11"/>
        </w:rPr>
        <w:t> </w:t>
      </w:r>
      <w:r>
        <w:rPr/>
        <w:t>na</w:t>
      </w:r>
      <w:r>
        <w:rPr>
          <w:spacing w:val="10"/>
        </w:rPr>
        <w:t> </w:t>
      </w:r>
      <w:r>
        <w:rPr/>
        <w:t>produção</w:t>
      </w:r>
      <w:r>
        <w:rPr>
          <w:spacing w:val="11"/>
        </w:rPr>
        <w:t> </w:t>
      </w:r>
      <w:r>
        <w:rPr/>
        <w:t>dos</w:t>
      </w:r>
      <w:r>
        <w:rPr>
          <w:spacing w:val="11"/>
        </w:rPr>
        <w:t> </w:t>
      </w:r>
      <w:r>
        <w:rPr/>
        <w:t>próprios</w:t>
      </w:r>
      <w:r>
        <w:rPr>
          <w:spacing w:val="10"/>
        </w:rPr>
        <w:t> </w:t>
      </w:r>
      <w:r>
        <w:rPr/>
        <w:t>mecanismos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detecção.</w:t>
      </w:r>
      <w:r>
        <w:rPr>
          <w:spacing w:val="10"/>
        </w:rPr>
        <w:t> </w:t>
      </w:r>
      <w:r>
        <w:rPr/>
        <w:t>Nesta</w:t>
      </w:r>
      <w:r>
        <w:rPr>
          <w:spacing w:val="11"/>
        </w:rPr>
        <w:t> </w:t>
      </w:r>
      <w:r>
        <w:rPr/>
        <w:t>segunda</w:t>
      </w:r>
      <w:r>
        <w:rPr>
          <w:spacing w:val="11"/>
        </w:rPr>
        <w:t> </w:t>
      </w:r>
      <w:r>
        <w:rPr/>
        <w:t>vertente</w:t>
      </w:r>
      <w:r>
        <w:rPr>
          <w:spacing w:val="10"/>
        </w:rPr>
        <w:t> </w:t>
      </w:r>
      <w:r>
        <w:rPr>
          <w:spacing w:val="-4"/>
        </w:rPr>
        <w:t>está</w:t>
      </w:r>
    </w:p>
    <w:p>
      <w:pPr>
        <w:pStyle w:val="ListParagraph"/>
        <w:numPr>
          <w:ilvl w:val="0"/>
          <w:numId w:val="5"/>
        </w:numPr>
        <w:tabs>
          <w:tab w:pos="471" w:val="left" w:leader="none"/>
        </w:tabs>
        <w:spacing w:line="240" w:lineRule="auto" w:before="15" w:after="0"/>
        <w:ind w:left="471" w:right="0" w:hanging="188"/>
        <w:jc w:val="left"/>
        <w:rPr>
          <w:sz w:val="21"/>
        </w:rPr>
      </w:pPr>
      <w:r>
        <w:rPr>
          <w:sz w:val="21"/>
        </w:rPr>
        <w:t>GRIDAI</w:t>
      </w:r>
      <w:r>
        <w:rPr>
          <w:spacing w:val="18"/>
          <w:sz w:val="21"/>
        </w:rPr>
        <w:t> </w:t>
      </w:r>
      <w:r>
        <w:rPr>
          <w:sz w:val="21"/>
        </w:rPr>
        <w:t>((</w:t>
      </w:r>
      <w:hyperlink w:history="true" w:anchor="_bookmark149">
        <w:r>
          <w:rPr>
            <w:sz w:val="21"/>
          </w:rPr>
          <w:t>Li</w:t>
        </w:r>
        <w:r>
          <w:rPr>
            <w:spacing w:val="18"/>
            <w:sz w:val="21"/>
          </w:rPr>
          <w:t> </w:t>
        </w:r>
        <w:r>
          <w:rPr>
            <w:rFonts w:ascii="Arial" w:hAnsi="Arial"/>
            <w:i/>
            <w:sz w:val="21"/>
          </w:rPr>
          <w:t>et</w:t>
        </w:r>
        <w:r>
          <w:rPr>
            <w:rFonts w:ascii="Arial" w:hAnsi="Arial"/>
            <w:i/>
            <w:spacing w:val="18"/>
            <w:sz w:val="21"/>
          </w:rPr>
          <w:t> </w:t>
        </w:r>
        <w:r>
          <w:rPr>
            <w:rFonts w:ascii="Arial" w:hAnsi="Arial"/>
            <w:i/>
            <w:sz w:val="21"/>
          </w:rPr>
          <w:t>al.</w:t>
        </w:r>
      </w:hyperlink>
      <w:r>
        <w:rPr>
          <w:sz w:val="21"/>
        </w:rPr>
        <w:t>,</w:t>
      </w:r>
      <w:r>
        <w:rPr>
          <w:spacing w:val="18"/>
          <w:sz w:val="21"/>
        </w:rPr>
        <w:t> </w:t>
      </w:r>
      <w:hyperlink w:history="true" w:anchor="_bookmark149">
        <w:r>
          <w:rPr>
            <w:sz w:val="21"/>
          </w:rPr>
          <w:t>2025</w:t>
        </w:r>
      </w:hyperlink>
      <w:r>
        <w:rPr>
          <w:sz w:val="21"/>
        </w:rPr>
        <w:t>)),</w:t>
      </w:r>
      <w:r>
        <w:rPr>
          <w:spacing w:val="19"/>
          <w:sz w:val="21"/>
        </w:rPr>
        <w:t> </w:t>
      </w:r>
      <w:r>
        <w:rPr>
          <w:sz w:val="21"/>
        </w:rPr>
        <w:t>voltado</w:t>
      </w:r>
      <w:r>
        <w:rPr>
          <w:spacing w:val="18"/>
          <w:sz w:val="21"/>
        </w:rPr>
        <w:t> </w:t>
      </w:r>
      <w:r>
        <w:rPr>
          <w:sz w:val="21"/>
        </w:rPr>
        <w:t>para</w:t>
      </w:r>
      <w:r>
        <w:rPr>
          <w:spacing w:val="18"/>
          <w:sz w:val="21"/>
        </w:rPr>
        <w:t> </w:t>
      </w:r>
      <w:r>
        <w:rPr>
          <w:sz w:val="21"/>
        </w:rPr>
        <w:t>regras</w:t>
      </w:r>
      <w:r>
        <w:rPr>
          <w:spacing w:val="18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z w:val="21"/>
        </w:rPr>
        <w:t>sistemas</w:t>
      </w:r>
      <w:r>
        <w:rPr>
          <w:spacing w:val="19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z w:val="21"/>
        </w:rPr>
        <w:t>detecção</w:t>
      </w:r>
      <w:r>
        <w:rPr>
          <w:spacing w:val="18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z w:val="21"/>
        </w:rPr>
        <w:t>intrusão</w:t>
      </w:r>
      <w:r>
        <w:rPr>
          <w:spacing w:val="18"/>
          <w:sz w:val="21"/>
        </w:rPr>
        <w:t> </w:t>
      </w:r>
      <w:r>
        <w:rPr>
          <w:sz w:val="21"/>
        </w:rPr>
        <w:t>de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rede;</w:t>
      </w:r>
    </w:p>
    <w:p>
      <w:pPr>
        <w:pStyle w:val="ListParagraph"/>
        <w:numPr>
          <w:ilvl w:val="0"/>
          <w:numId w:val="5"/>
        </w:numPr>
        <w:tabs>
          <w:tab w:pos="476" w:val="left" w:leader="none"/>
        </w:tabs>
        <w:spacing w:line="240" w:lineRule="auto" w:before="117" w:after="0"/>
        <w:ind w:left="476" w:right="0" w:hanging="193"/>
        <w:jc w:val="left"/>
        <w:rPr>
          <w:sz w:val="21"/>
        </w:rPr>
      </w:pPr>
      <w:r>
        <w:rPr>
          <w:rFonts w:ascii="Arial" w:hAnsi="Arial"/>
          <w:i/>
          <w:sz w:val="21"/>
        </w:rPr>
        <w:t>RulePilot</w:t>
      </w:r>
      <w:r>
        <w:rPr>
          <w:rFonts w:ascii="Arial" w:hAnsi="Arial"/>
          <w:i/>
          <w:spacing w:val="43"/>
          <w:sz w:val="21"/>
        </w:rPr>
        <w:t> </w:t>
      </w:r>
      <w:r>
        <w:rPr>
          <w:sz w:val="21"/>
        </w:rPr>
        <w:t>((</w:t>
      </w:r>
      <w:hyperlink w:history="true" w:anchor="_bookmark184">
        <w:r>
          <w:rPr>
            <w:sz w:val="21"/>
          </w:rPr>
          <w:t>Wang</w:t>
        </w:r>
        <w:r>
          <w:rPr>
            <w:spacing w:val="23"/>
            <w:sz w:val="21"/>
          </w:rPr>
          <w:t> </w:t>
        </w:r>
        <w:r>
          <w:rPr>
            <w:rFonts w:ascii="Arial" w:hAnsi="Arial"/>
            <w:i/>
            <w:sz w:val="21"/>
          </w:rPr>
          <w:t>et</w:t>
        </w:r>
        <w:r>
          <w:rPr>
            <w:rFonts w:ascii="Arial" w:hAnsi="Arial"/>
            <w:i/>
            <w:spacing w:val="23"/>
            <w:sz w:val="21"/>
          </w:rPr>
          <w:t> </w:t>
        </w:r>
        <w:r>
          <w:rPr>
            <w:rFonts w:ascii="Arial" w:hAnsi="Arial"/>
            <w:i/>
            <w:sz w:val="21"/>
          </w:rPr>
          <w:t>al.</w:t>
        </w:r>
      </w:hyperlink>
      <w:r>
        <w:rPr>
          <w:sz w:val="21"/>
        </w:rPr>
        <w:t>,</w:t>
      </w:r>
      <w:r>
        <w:rPr>
          <w:spacing w:val="23"/>
          <w:sz w:val="21"/>
        </w:rPr>
        <w:t> </w:t>
      </w:r>
      <w:hyperlink w:history="true" w:anchor="_bookmark184">
        <w:r>
          <w:rPr>
            <w:sz w:val="21"/>
          </w:rPr>
          <w:t>2026</w:t>
        </w:r>
      </w:hyperlink>
      <w:r>
        <w:rPr>
          <w:sz w:val="21"/>
        </w:rPr>
        <w:t>)),</w:t>
      </w:r>
      <w:r>
        <w:rPr>
          <w:spacing w:val="22"/>
          <w:sz w:val="21"/>
        </w:rPr>
        <w:t> </w:t>
      </w:r>
      <w:r>
        <w:rPr>
          <w:sz w:val="21"/>
        </w:rPr>
        <w:t>voltado</w:t>
      </w:r>
      <w:r>
        <w:rPr>
          <w:spacing w:val="23"/>
          <w:sz w:val="21"/>
        </w:rPr>
        <w:t> </w:t>
      </w:r>
      <w:r>
        <w:rPr>
          <w:sz w:val="21"/>
        </w:rPr>
        <w:t>para</w:t>
      </w:r>
      <w:r>
        <w:rPr>
          <w:spacing w:val="23"/>
          <w:sz w:val="21"/>
        </w:rPr>
        <w:t> </w:t>
      </w:r>
      <w:r>
        <w:rPr>
          <w:sz w:val="21"/>
        </w:rPr>
        <w:t>regras</w:t>
      </w:r>
      <w:r>
        <w:rPr>
          <w:spacing w:val="23"/>
          <w:sz w:val="21"/>
        </w:rPr>
        <w:t> </w:t>
      </w:r>
      <w:r>
        <w:rPr>
          <w:sz w:val="21"/>
        </w:rPr>
        <w:t>nativas</w:t>
      </w:r>
      <w:r>
        <w:rPr>
          <w:spacing w:val="22"/>
          <w:sz w:val="21"/>
        </w:rPr>
        <w:t> </w:t>
      </w:r>
      <w:r>
        <w:rPr>
          <w:sz w:val="21"/>
        </w:rPr>
        <w:t>das</w:t>
      </w:r>
      <w:r>
        <w:rPr>
          <w:spacing w:val="23"/>
          <w:sz w:val="21"/>
        </w:rPr>
        <w:t> </w:t>
      </w:r>
      <w:r>
        <w:rPr>
          <w:sz w:val="21"/>
        </w:rPr>
        <w:t>linguagens</w:t>
      </w:r>
      <w:r>
        <w:rPr>
          <w:spacing w:val="23"/>
          <w:sz w:val="21"/>
        </w:rPr>
        <w:t> </w:t>
      </w:r>
      <w:hyperlink w:history="true" w:anchor="_bookmark32">
        <w:r>
          <w:rPr>
            <w:sz w:val="21"/>
          </w:rPr>
          <w:t>SPL</w:t>
        </w:r>
      </w:hyperlink>
      <w:r>
        <w:rPr>
          <w:spacing w:val="23"/>
          <w:sz w:val="21"/>
        </w:rPr>
        <w:t> </w:t>
      </w:r>
      <w:r>
        <w:rPr>
          <w:sz w:val="21"/>
        </w:rPr>
        <w:t>e</w:t>
      </w:r>
      <w:r>
        <w:rPr>
          <w:spacing w:val="22"/>
          <w:sz w:val="21"/>
        </w:rPr>
        <w:t> </w:t>
      </w:r>
      <w:hyperlink w:history="true" w:anchor="_bookmark19">
        <w:r>
          <w:rPr>
            <w:sz w:val="21"/>
          </w:rPr>
          <w:t>KQL</w:t>
        </w:r>
      </w:hyperlink>
      <w:r>
        <w:rPr>
          <w:sz w:val="21"/>
        </w:rPr>
        <w:t>;</w:t>
      </w:r>
      <w:r>
        <w:rPr>
          <w:spacing w:val="23"/>
          <w:sz w:val="21"/>
        </w:rPr>
        <w:t> </w:t>
      </w:r>
      <w:r>
        <w:rPr>
          <w:sz w:val="21"/>
        </w:rPr>
        <w:t>e</w:t>
      </w:r>
      <w:r>
        <w:rPr>
          <w:spacing w:val="23"/>
          <w:sz w:val="21"/>
        </w:rPr>
        <w:t> </w:t>
      </w:r>
      <w:r>
        <w:rPr>
          <w:spacing w:val="-10"/>
          <w:sz w:val="21"/>
        </w:rPr>
        <w:t>o</w:t>
      </w:r>
    </w:p>
    <w:p>
      <w:pPr>
        <w:spacing w:before="117"/>
        <w:ind w:left="283" w:right="0" w:firstLine="0"/>
        <w:jc w:val="left"/>
        <w:rPr>
          <w:sz w:val="21"/>
        </w:rPr>
      </w:pPr>
      <w:r>
        <w:rPr>
          <w:rFonts w:ascii="Arial"/>
          <w:i/>
          <w:sz w:val="21"/>
        </w:rPr>
        <w:t>LLMCloudHunter</w:t>
      </w:r>
      <w:r>
        <w:rPr>
          <w:rFonts w:ascii="Arial"/>
          <w:i/>
          <w:spacing w:val="37"/>
          <w:sz w:val="21"/>
        </w:rPr>
        <w:t> </w:t>
      </w:r>
      <w:r>
        <w:rPr>
          <w:sz w:val="21"/>
        </w:rPr>
        <w:t>((</w:t>
      </w:r>
      <w:hyperlink w:history="true" w:anchor="_bookmark168">
        <w:r>
          <w:rPr>
            <w:sz w:val="21"/>
          </w:rPr>
          <w:t>Schwartz</w:t>
        </w:r>
        <w:r>
          <w:rPr>
            <w:spacing w:val="10"/>
            <w:sz w:val="21"/>
          </w:rPr>
          <w:t> </w:t>
        </w:r>
        <w:r>
          <w:rPr>
            <w:rFonts w:ascii="Arial"/>
            <w:i/>
            <w:sz w:val="21"/>
          </w:rPr>
          <w:t>et</w:t>
        </w:r>
        <w:r>
          <w:rPr>
            <w:rFonts w:ascii="Arial"/>
            <w:i/>
            <w:spacing w:val="9"/>
            <w:sz w:val="21"/>
          </w:rPr>
          <w:t> </w:t>
        </w:r>
        <w:r>
          <w:rPr>
            <w:rFonts w:ascii="Arial"/>
            <w:i/>
            <w:sz w:val="21"/>
          </w:rPr>
          <w:t>al.</w:t>
        </w:r>
      </w:hyperlink>
      <w:r>
        <w:rPr>
          <w:sz w:val="21"/>
        </w:rPr>
        <w:t>,</w:t>
      </w:r>
      <w:r>
        <w:rPr>
          <w:spacing w:val="9"/>
          <w:sz w:val="21"/>
        </w:rPr>
        <w:t> </w:t>
      </w:r>
      <w:hyperlink w:history="true" w:anchor="_bookmark168">
        <w:r>
          <w:rPr>
            <w:sz w:val="21"/>
          </w:rPr>
          <w:t>2025</w:t>
        </w:r>
      </w:hyperlink>
      <w:r>
        <w:rPr>
          <w:sz w:val="21"/>
        </w:rPr>
        <w:t>)),</w:t>
      </w:r>
      <w:r>
        <w:rPr>
          <w:spacing w:val="9"/>
          <w:sz w:val="21"/>
        </w:rPr>
        <w:t> </w:t>
      </w:r>
      <w:r>
        <w:rPr>
          <w:sz w:val="21"/>
        </w:rPr>
        <w:t>voltado</w:t>
      </w:r>
      <w:r>
        <w:rPr>
          <w:spacing w:val="9"/>
          <w:sz w:val="21"/>
        </w:rPr>
        <w:t> </w:t>
      </w:r>
      <w:r>
        <w:rPr>
          <w:sz w:val="21"/>
        </w:rPr>
        <w:t>para</w:t>
      </w:r>
      <w:r>
        <w:rPr>
          <w:spacing w:val="10"/>
          <w:sz w:val="21"/>
        </w:rPr>
        <w:t> </w:t>
      </w:r>
      <w:r>
        <w:rPr>
          <w:sz w:val="21"/>
        </w:rPr>
        <w:t>regras</w:t>
      </w:r>
      <w:r>
        <w:rPr>
          <w:spacing w:val="9"/>
          <w:sz w:val="21"/>
        </w:rPr>
        <w:t> </w:t>
      </w:r>
      <w:r>
        <w:rPr>
          <w:rFonts w:ascii="Arial"/>
          <w:i/>
          <w:sz w:val="21"/>
        </w:rPr>
        <w:t>Sigma</w:t>
      </w:r>
      <w:r>
        <w:rPr>
          <w:rFonts w:ascii="Arial"/>
          <w:i/>
          <w:spacing w:val="9"/>
          <w:sz w:val="21"/>
        </w:rPr>
        <w:t> </w:t>
      </w:r>
      <w:r>
        <w:rPr>
          <w:sz w:val="21"/>
        </w:rPr>
        <w:t>em</w:t>
      </w:r>
      <w:r>
        <w:rPr>
          <w:spacing w:val="9"/>
          <w:sz w:val="21"/>
        </w:rPr>
        <w:t> </w:t>
      </w:r>
      <w:r>
        <w:rPr>
          <w:sz w:val="21"/>
        </w:rPr>
        <w:t>ambientes</w:t>
      </w:r>
      <w:r>
        <w:rPr>
          <w:spacing w:val="9"/>
          <w:sz w:val="21"/>
        </w:rPr>
        <w:t> </w:t>
      </w:r>
      <w:r>
        <w:rPr>
          <w:sz w:val="21"/>
        </w:rPr>
        <w:t>de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nuvem.</w:t>
      </w:r>
    </w:p>
    <w:p>
      <w:pPr>
        <w:spacing w:after="0"/>
        <w:jc w:val="left"/>
        <w:rPr>
          <w:sz w:val="21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before="125"/>
        <w:ind w:left="283"/>
        <w:jc w:val="both"/>
        <w:rPr>
          <w:rFonts w:ascii="Arial"/>
          <w:i/>
        </w:rPr>
      </w:pPr>
      <w:bookmarkStart w:name="_bookmark83" w:id="118"/>
      <w:bookmarkEnd w:id="118"/>
      <w:r>
        <w:rPr/>
      </w:r>
      <w:r>
        <w:rPr/>
        <w:t>O</w:t>
      </w:r>
      <w:r>
        <w:rPr>
          <w:spacing w:val="10"/>
        </w:rPr>
        <w:t> </w:t>
      </w:r>
      <w:r>
        <w:rPr/>
        <w:t>presente</w:t>
      </w:r>
      <w:r>
        <w:rPr>
          <w:spacing w:val="11"/>
        </w:rPr>
        <w:t> </w:t>
      </w:r>
      <w:r>
        <w:rPr/>
        <w:t>trabalho</w:t>
      </w:r>
      <w:r>
        <w:rPr>
          <w:spacing w:val="11"/>
        </w:rPr>
        <w:t> </w:t>
      </w:r>
      <w:r>
        <w:rPr/>
        <w:t>melhor</w:t>
      </w:r>
      <w:r>
        <w:rPr>
          <w:spacing w:val="10"/>
        </w:rPr>
        <w:t> </w:t>
      </w:r>
      <w:r>
        <w:rPr/>
        <w:t>se</w:t>
      </w:r>
      <w:r>
        <w:rPr>
          <w:spacing w:val="11"/>
        </w:rPr>
        <w:t> </w:t>
      </w:r>
      <w:r>
        <w:rPr/>
        <w:t>insere</w:t>
      </w:r>
      <w:r>
        <w:rPr>
          <w:spacing w:val="11"/>
        </w:rPr>
        <w:t> </w:t>
      </w:r>
      <w:r>
        <w:rPr/>
        <w:t>na</w:t>
      </w:r>
      <w:r>
        <w:rPr>
          <w:spacing w:val="10"/>
        </w:rPr>
        <w:t> </w:t>
      </w:r>
      <w:r>
        <w:rPr/>
        <w:t>segunda</w:t>
      </w:r>
      <w:r>
        <w:rPr>
          <w:spacing w:val="11"/>
        </w:rPr>
        <w:t> </w:t>
      </w:r>
      <w:r>
        <w:rPr/>
        <w:t>vertente,</w:t>
      </w:r>
      <w:r>
        <w:rPr>
          <w:spacing w:val="11"/>
        </w:rPr>
        <w:t> </w:t>
      </w:r>
      <w:r>
        <w:rPr/>
        <w:t>compartilhando</w:t>
      </w:r>
      <w:r>
        <w:rPr>
          <w:spacing w:val="10"/>
        </w:rPr>
        <w:t> </w:t>
      </w:r>
      <w:r>
        <w:rPr/>
        <w:t>com</w:t>
      </w:r>
      <w:r>
        <w:rPr>
          <w:spacing w:val="11"/>
        </w:rPr>
        <w:t> </w:t>
      </w:r>
      <w:hyperlink w:history="true" w:anchor="_bookmark168">
        <w:r>
          <w:rPr/>
          <w:t>Schwartz</w:t>
        </w:r>
        <w:r>
          <w:rPr>
            <w:spacing w:val="11"/>
          </w:rPr>
          <w:t> </w:t>
        </w:r>
        <w:r>
          <w:rPr>
            <w:rFonts w:ascii="Arial"/>
            <w:i/>
          </w:rPr>
          <w:t>et</w:t>
        </w:r>
        <w:r>
          <w:rPr>
            <w:rFonts w:ascii="Arial"/>
            <w:i/>
            <w:spacing w:val="11"/>
          </w:rPr>
          <w:t> </w:t>
        </w:r>
        <w:r>
          <w:rPr>
            <w:rFonts w:ascii="Arial"/>
            <w:i/>
            <w:spacing w:val="-5"/>
          </w:rPr>
          <w:t>al.</w:t>
        </w:r>
      </w:hyperlink>
    </w:p>
    <w:p>
      <w:pPr>
        <w:pStyle w:val="BodyText"/>
        <w:spacing w:before="117"/>
        <w:ind w:left="283"/>
        <w:jc w:val="both"/>
      </w:pPr>
      <w:r>
        <w:rPr/>
        <w:t>(</w:t>
      </w:r>
      <w:hyperlink w:history="true" w:anchor="_bookmark168">
        <w:r>
          <w:rPr/>
          <w:t>2025</w:t>
        </w:r>
      </w:hyperlink>
      <w:r>
        <w:rPr/>
        <w:t>)</w:t>
      </w:r>
      <w:r>
        <w:rPr>
          <w:spacing w:val="8"/>
        </w:rPr>
        <w:t> </w:t>
      </w:r>
      <w:r>
        <w:rPr/>
        <w:t>o</w:t>
      </w:r>
      <w:r>
        <w:rPr>
          <w:spacing w:val="8"/>
        </w:rPr>
        <w:t> </w:t>
      </w:r>
      <w:r>
        <w:rPr/>
        <w:t>objetivo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geração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regras</w:t>
      </w:r>
      <w:r>
        <w:rPr>
          <w:spacing w:val="8"/>
        </w:rPr>
        <w:t> </w:t>
      </w:r>
      <w:r>
        <w:rPr>
          <w:rFonts w:ascii="Arial" w:hAnsi="Arial"/>
          <w:i/>
          <w:spacing w:val="-2"/>
        </w:rPr>
        <w:t>Sigma</w:t>
      </w:r>
      <w:r>
        <w:rPr>
          <w:spacing w:val="-2"/>
        </w:rPr>
        <w:t>.</w:t>
      </w:r>
    </w:p>
    <w:p>
      <w:pPr>
        <w:pStyle w:val="BodyText"/>
        <w:spacing w:line="355" w:lineRule="auto" w:before="117"/>
        <w:ind w:left="283" w:right="1131" w:firstLine="708"/>
        <w:jc w:val="both"/>
      </w:pPr>
      <w:r>
        <w:rPr/>
        <w:t>A análise comparativa dos estudos revela três observações fundamentais para o posi-cionamento da presente pesquisa. Num primeiro momento, dentre os cinco trabalhos analisa-dos, apenas o </w:t>
      </w:r>
      <w:r>
        <w:rPr>
          <w:rFonts w:ascii="Arial" w:hAnsi="Arial"/>
          <w:i/>
        </w:rPr>
        <w:t>LLMCloudHunter </w:t>
      </w:r>
      <w:r>
        <w:rPr/>
        <w:t>de </w:t>
      </w:r>
      <w:hyperlink w:history="true" w:anchor="_bookmark168">
        <w:r>
          <w:rPr/>
          <w:t>Schwartz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8">
        <w:r>
          <w:rPr/>
          <w:t>2025</w:t>
        </w:r>
      </w:hyperlink>
      <w:r>
        <w:rPr/>
        <w:t>) compartilha exatamente o mesmo formato-alvo de saída (regras </w:t>
      </w:r>
      <w:r>
        <w:rPr>
          <w:rFonts w:ascii="Arial" w:hAnsi="Arial"/>
          <w:i/>
        </w:rPr>
        <w:t>Sigma</w:t>
      </w:r>
      <w:r>
        <w:rPr/>
        <w:t>). No entanto, mesmo neste caso, há diferenças relevantes de escopo: o </w:t>
      </w:r>
      <w:r>
        <w:rPr>
          <w:rFonts w:ascii="Arial" w:hAnsi="Arial"/>
          <w:i/>
        </w:rPr>
        <w:t>LLMCloudHunter </w:t>
      </w:r>
      <w:r>
        <w:rPr/>
        <w:t>opera sobre relatórios </w:t>
      </w:r>
      <w:hyperlink w:history="true" w:anchor="_bookmark24">
        <w:r>
          <w:rPr/>
          <w:t>OSCTI</w:t>
        </w:r>
      </w:hyperlink>
      <w:r>
        <w:rPr/>
        <w:t> como entrada e produz </w:t>
      </w:r>
      <w:r>
        <w:rPr/>
        <w:t>regras específicas à detecção em ambientes de nuvem AWS, enquanto o presente trabalho opera a partir de registros </w:t>
      </w:r>
      <w:hyperlink w:history="true" w:anchor="_bookmark7">
        <w:r>
          <w:rPr/>
          <w:t>CVE</w:t>
        </w:r>
      </w:hyperlink>
      <w:r>
        <w:rPr/>
        <w:t> estruturados e notícias de vulnerabilidade, visando a produção de regras </w:t>
      </w:r>
      <w:r>
        <w:rPr>
          <w:rFonts w:ascii="Arial" w:hAnsi="Arial"/>
          <w:i/>
        </w:rPr>
        <w:t>Sigma </w:t>
      </w:r>
      <w:r>
        <w:rPr/>
        <w:t>não restritas a um provedor de nuvem específico. Em segundo, os trabalhos voltados a outras</w:t>
      </w:r>
      <w:r>
        <w:rPr>
          <w:spacing w:val="20"/>
        </w:rPr>
        <w:t> </w:t>
      </w:r>
      <w:r>
        <w:rPr/>
        <w:t>linguagens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regra</w:t>
      </w:r>
      <w:r>
        <w:rPr>
          <w:spacing w:val="20"/>
        </w:rPr>
        <w:t> </w:t>
      </w:r>
      <w:r>
        <w:rPr/>
        <w:t>–</w:t>
      </w:r>
      <w:r>
        <w:rPr>
          <w:spacing w:val="20"/>
        </w:rPr>
        <w:t> </w:t>
      </w:r>
      <w:hyperlink w:history="true" w:anchor="_bookmark149">
        <w:r>
          <w:rPr/>
          <w:t>Li</w:t>
        </w:r>
        <w:r>
          <w:rPr>
            <w:spacing w:val="20"/>
          </w:rPr>
          <w:t> </w:t>
        </w:r>
        <w:r>
          <w:rPr>
            <w:rFonts w:ascii="Arial" w:hAnsi="Arial"/>
            <w:i/>
          </w:rPr>
          <w:t>et</w:t>
        </w:r>
        <w:r>
          <w:rPr>
            <w:rFonts w:ascii="Arial" w:hAnsi="Arial"/>
            <w:i/>
            <w:spacing w:val="20"/>
          </w:rPr>
          <w:t> </w:t>
        </w:r>
        <w:r>
          <w:rPr>
            <w:rFonts w:ascii="Arial" w:hAnsi="Arial"/>
            <w:i/>
          </w:rPr>
          <w:t>al.</w:t>
        </w:r>
      </w:hyperlink>
      <w:r>
        <w:rPr>
          <w:rFonts w:ascii="Arial" w:hAnsi="Arial"/>
          <w:i/>
          <w:spacing w:val="20"/>
        </w:rPr>
        <w:t> </w:t>
      </w:r>
      <w:r>
        <w:rPr/>
        <w:t>(</w:t>
      </w:r>
      <w:hyperlink w:history="true" w:anchor="_bookmark149">
        <w:r>
          <w:rPr/>
          <w:t>2025</w:t>
        </w:r>
      </w:hyperlink>
      <w:r>
        <w:rPr/>
        <w:t>)</w:t>
      </w:r>
      <w:r>
        <w:rPr>
          <w:spacing w:val="20"/>
        </w:rPr>
        <w:t> </w:t>
      </w:r>
      <w:r>
        <w:rPr/>
        <w:t>e</w:t>
      </w:r>
      <w:r>
        <w:rPr>
          <w:spacing w:val="20"/>
        </w:rPr>
        <w:t> </w:t>
      </w:r>
      <w:hyperlink w:history="true" w:anchor="_bookmark184">
        <w:r>
          <w:rPr/>
          <w:t>Wang</w:t>
        </w:r>
        <w:r>
          <w:rPr>
            <w:spacing w:val="20"/>
          </w:rPr>
          <w:t> </w:t>
        </w:r>
        <w:r>
          <w:rPr>
            <w:rFonts w:ascii="Arial" w:hAnsi="Arial"/>
            <w:i/>
          </w:rPr>
          <w:t>et</w:t>
        </w:r>
        <w:r>
          <w:rPr>
            <w:rFonts w:ascii="Arial" w:hAnsi="Arial"/>
            <w:i/>
            <w:spacing w:val="20"/>
          </w:rPr>
          <w:t> </w:t>
        </w:r>
        <w:r>
          <w:rPr>
            <w:rFonts w:ascii="Arial" w:hAnsi="Arial"/>
            <w:i/>
          </w:rPr>
          <w:t>al.</w:t>
        </w:r>
      </w:hyperlink>
      <w:r>
        <w:rPr>
          <w:rFonts w:ascii="Arial" w:hAnsi="Arial"/>
          <w:i/>
          <w:spacing w:val="20"/>
        </w:rPr>
        <w:t> </w:t>
      </w:r>
      <w:r>
        <w:rPr/>
        <w:t>(</w:t>
      </w:r>
      <w:hyperlink w:history="true" w:anchor="_bookmark184">
        <w:r>
          <w:rPr/>
          <w:t>2026</w:t>
        </w:r>
      </w:hyperlink>
      <w:r>
        <w:rPr/>
        <w:t>),</w:t>
      </w:r>
      <w:r>
        <w:rPr>
          <w:spacing w:val="20"/>
        </w:rPr>
        <w:t> </w:t>
      </w:r>
      <w:r>
        <w:rPr/>
        <w:t>não</w:t>
      </w:r>
      <w:r>
        <w:rPr>
          <w:spacing w:val="20"/>
        </w:rPr>
        <w:t> </w:t>
      </w:r>
      <w:r>
        <w:rPr/>
        <w:t>competem</w:t>
      </w:r>
      <w:r>
        <w:rPr>
          <w:spacing w:val="20"/>
        </w:rPr>
        <w:t> </w:t>
      </w:r>
      <w:r>
        <w:rPr/>
        <w:t>diretamente no domínio </w:t>
      </w:r>
      <w:r>
        <w:rPr>
          <w:rFonts w:ascii="Arial" w:hAnsi="Arial"/>
          <w:i/>
        </w:rPr>
        <w:t>Sigma</w:t>
      </w:r>
      <w:r>
        <w:rPr/>
        <w:t>, mas oferecem precedentes arquiteturais relevantes para a estruturação do agente proposto neste trabalho. O uso de validação iterativa em motor de detecção real ((</w:t>
      </w:r>
      <w:hyperlink w:history="true" w:anchor="_bookmark149">
        <w:r>
          <w:rPr/>
          <w:t>Li </w:t>
        </w:r>
        <w:r>
          <w:rPr>
            <w:rFonts w:ascii="Arial" w:hAnsi="Arial"/>
            <w:i/>
          </w:rPr>
          <w:t>et</w:t>
        </w:r>
      </w:hyperlink>
      <w:r>
        <w:rPr>
          <w:rFonts w:ascii="Arial" w:hAnsi="Arial"/>
          <w:i/>
          <w:spacing w:val="40"/>
        </w:rPr>
        <w:t> </w:t>
      </w:r>
      <w:hyperlink w:history="true" w:anchor="_bookmark149">
        <w:r>
          <w:rPr>
            <w:rFonts w:ascii="Arial" w:hAnsi="Arial"/>
            <w:i/>
          </w:rPr>
          <w:t>al.</w:t>
        </w:r>
      </w:hyperlink>
      <w:r>
        <w:rPr/>
        <w:t>, </w:t>
      </w:r>
      <w:hyperlink w:history="true" w:anchor="_bookmark149">
        <w:r>
          <w:rPr/>
          <w:t>2025</w:t>
        </w:r>
      </w:hyperlink>
      <w:r>
        <w:rPr/>
        <w:t>)) e o uso de raciocínio em cadeia com reflexão ((</w:t>
      </w:r>
      <w:hyperlink w:history="true" w:anchor="_bookmark184">
        <w:r>
          <w:rPr/>
          <w:t>Wang </w:t>
        </w:r>
        <w:r>
          <w:rPr>
            <w:rFonts w:ascii="Arial" w:hAnsi="Arial"/>
            <w:i/>
          </w:rPr>
          <w:t>et al.</w:t>
        </w:r>
      </w:hyperlink>
      <w:r>
        <w:rPr/>
        <w:t>, </w:t>
      </w:r>
      <w:hyperlink w:history="true" w:anchor="_bookmark184">
        <w:r>
          <w:rPr/>
          <w:t>2026</w:t>
        </w:r>
      </w:hyperlink>
      <w:r>
        <w:rPr/>
        <w:t>)) são padrões me-todológicos que se aproximam da arquitetura </w:t>
      </w:r>
      <w:hyperlink w:history="true" w:anchor="_bookmark193">
        <w:r>
          <w:rPr/>
          <w:t>LangGraph</w:t>
        </w:r>
      </w:hyperlink>
      <w:r>
        <w:rPr/>
        <w:t> empregada nesta pesquisa, ainda que</w:t>
      </w:r>
      <w:r>
        <w:rPr>
          <w:spacing w:val="40"/>
        </w:rPr>
        <w:t> </w:t>
      </w:r>
      <w:r>
        <w:rPr/>
        <w:t>a</w:t>
      </w:r>
      <w:r>
        <w:rPr>
          <w:spacing w:val="24"/>
        </w:rPr>
        <w:t> </w:t>
      </w:r>
      <w:r>
        <w:rPr/>
        <w:t>aplicação</w:t>
      </w:r>
      <w:r>
        <w:rPr>
          <w:spacing w:val="24"/>
        </w:rPr>
        <w:t> </w:t>
      </w:r>
      <w:r>
        <w:rPr/>
        <w:t>tenha</w:t>
      </w:r>
      <w:r>
        <w:rPr>
          <w:spacing w:val="24"/>
        </w:rPr>
        <w:t> </w:t>
      </w:r>
      <w:r>
        <w:rPr/>
        <w:t>contextos</w:t>
      </w:r>
      <w:r>
        <w:rPr>
          <w:spacing w:val="24"/>
        </w:rPr>
        <w:t> </w:t>
      </w:r>
      <w:r>
        <w:rPr/>
        <w:t>sintáticos</w:t>
      </w:r>
      <w:r>
        <w:rPr>
          <w:spacing w:val="24"/>
        </w:rPr>
        <w:t> </w:t>
      </w:r>
      <w:r>
        <w:rPr/>
        <w:t>distintos.</w:t>
      </w:r>
      <w:r>
        <w:rPr>
          <w:spacing w:val="24"/>
        </w:rPr>
        <w:t> </w:t>
      </w:r>
      <w:r>
        <w:rPr/>
        <w:t>Em</w:t>
      </w:r>
      <w:r>
        <w:rPr>
          <w:spacing w:val="24"/>
        </w:rPr>
        <w:t> </w:t>
      </w:r>
      <w:r>
        <w:rPr/>
        <w:t>terceiro,</w:t>
      </w:r>
      <w:r>
        <w:rPr>
          <w:spacing w:val="24"/>
        </w:rPr>
        <w:t> </w:t>
      </w:r>
      <w:r>
        <w:rPr/>
        <w:t>os</w:t>
      </w:r>
      <w:r>
        <w:rPr>
          <w:spacing w:val="24"/>
        </w:rPr>
        <w:t> </w:t>
      </w:r>
      <w:r>
        <w:rPr/>
        <w:t>trabalhos</w:t>
      </w:r>
      <w:r>
        <w:rPr>
          <w:spacing w:val="24"/>
        </w:rPr>
        <w:t> </w:t>
      </w:r>
      <w:r>
        <w:rPr/>
        <w:t>da</w:t>
      </w:r>
      <w:r>
        <w:rPr>
          <w:spacing w:val="24"/>
        </w:rPr>
        <w:t> </w:t>
      </w:r>
      <w:r>
        <w:rPr/>
        <w:t>primeira</w:t>
      </w:r>
      <w:r>
        <w:rPr>
          <w:spacing w:val="24"/>
        </w:rPr>
        <w:t> </w:t>
      </w:r>
      <w:r>
        <w:rPr/>
        <w:t>vertente – </w:t>
      </w:r>
      <w:hyperlink w:history="true" w:anchor="_bookmark169">
        <w:r>
          <w:rPr/>
          <w:t>Shah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9">
        <w:r>
          <w:rPr/>
          <w:t>2022</w:t>
        </w:r>
      </w:hyperlink>
      <w:r>
        <w:rPr/>
        <w:t>) e </w:t>
      </w:r>
      <w:hyperlink w:history="true" w:anchor="_bookmark158">
        <w:r>
          <w:rPr/>
          <w:t>Nurusheva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58">
        <w:r>
          <w:rPr/>
          <w:t>2024</w:t>
        </w:r>
      </w:hyperlink>
      <w:r>
        <w:rPr/>
        <w:t>), embora não produzam regras como saída, são fundamentais para contextualizar a presente pesquisa: comprovam o quão útil é o uso de téc-nicas de aprendizado de máquina e inteligência artificial na detecção de ameaças em sistemas </w:t>
      </w:r>
      <w:hyperlink w:history="true" w:anchor="_bookmark30">
        <w:r>
          <w:rPr/>
          <w:t>SIEM</w:t>
        </w:r>
      </w:hyperlink>
      <w:r>
        <w:rPr/>
        <w:t>, fundamentando a premissa de que tais técnicas, hoje já consolidadas, estendem-se para tarefas sofisticadas como a geração automatizada de regras de detecção.</w:t>
      </w:r>
    </w:p>
    <w:p>
      <w:pPr>
        <w:pStyle w:val="BodyText"/>
        <w:spacing w:line="355" w:lineRule="auto" w:before="22"/>
        <w:ind w:left="283" w:right="1131" w:firstLine="708"/>
        <w:jc w:val="both"/>
      </w:pPr>
      <w:r>
        <w:rPr/>
        <w:t>Há ainda uma divergência teórica interessante entre os trabalhos analisados, que me-rece saliência. </w:t>
      </w:r>
      <w:hyperlink w:history="true" w:anchor="_bookmark184">
        <w:r>
          <w:rPr/>
          <w:t>Wang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84">
        <w:r>
          <w:rPr/>
          <w:t>2026</w:t>
        </w:r>
      </w:hyperlink>
      <w:r>
        <w:rPr/>
        <w:t>) argumentam que o formato </w:t>
      </w:r>
      <w:r>
        <w:rPr>
          <w:rFonts w:ascii="Arial" w:hAnsi="Arial"/>
          <w:i/>
        </w:rPr>
        <w:t>Sigma </w:t>
      </w:r>
      <w:r>
        <w:rPr/>
        <w:t>é insuficiente para a detec-ção de ataques sofisticados que envolvem sequências de eventos, por restringir-se sobretudo </w:t>
      </w:r>
      <w:r>
        <w:rPr/>
        <w:t>à correspondência de padrões por expressões regulares, criticando trabalhos que adotam </w:t>
      </w:r>
      <w:r>
        <w:rPr>
          <w:rFonts w:ascii="Arial" w:hAnsi="Arial"/>
          <w:i/>
        </w:rPr>
        <w:t>Sigma </w:t>
      </w:r>
      <w:r>
        <w:rPr/>
        <w:t>como</w:t>
      </w:r>
      <w:r>
        <w:rPr>
          <w:spacing w:val="35"/>
        </w:rPr>
        <w:t> </w:t>
      </w:r>
      <w:r>
        <w:rPr/>
        <w:t>saída</w:t>
      </w:r>
      <w:r>
        <w:rPr>
          <w:spacing w:val="35"/>
        </w:rPr>
        <w:t> </w:t>
      </w:r>
      <w:r>
        <w:rPr/>
        <w:t>–</w:t>
      </w:r>
      <w:r>
        <w:rPr>
          <w:spacing w:val="36"/>
        </w:rPr>
        <w:t> </w:t>
      </w:r>
      <w:r>
        <w:rPr/>
        <w:t>citando</w:t>
      </w:r>
      <w:r>
        <w:rPr>
          <w:spacing w:val="35"/>
        </w:rPr>
        <w:t> </w:t>
      </w:r>
      <w:r>
        <w:rPr/>
        <w:t>diretamente</w:t>
      </w:r>
      <w:r>
        <w:rPr>
          <w:spacing w:val="35"/>
        </w:rPr>
        <w:t> </w:t>
      </w:r>
      <w:r>
        <w:rPr/>
        <w:t>o</w:t>
      </w:r>
      <w:r>
        <w:rPr>
          <w:spacing w:val="35"/>
        </w:rPr>
        <w:t> </w:t>
      </w:r>
      <w:r>
        <w:rPr>
          <w:rFonts w:ascii="Arial" w:hAnsi="Arial"/>
          <w:i/>
        </w:rPr>
        <w:t>LLMCloudHunter</w:t>
      </w:r>
      <w:r>
        <w:rPr/>
        <w:t>.</w:t>
      </w:r>
      <w:r>
        <w:rPr>
          <w:spacing w:val="36"/>
        </w:rPr>
        <w:t> </w:t>
      </w:r>
      <w:r>
        <w:rPr/>
        <w:t>O</w:t>
      </w:r>
      <w:r>
        <w:rPr>
          <w:spacing w:val="35"/>
        </w:rPr>
        <w:t> </w:t>
      </w:r>
      <w:r>
        <w:rPr/>
        <w:t>presente</w:t>
      </w:r>
      <w:r>
        <w:rPr>
          <w:spacing w:val="35"/>
        </w:rPr>
        <w:t> </w:t>
      </w:r>
      <w:r>
        <w:rPr/>
        <w:t>trabalho</w:t>
      </w:r>
      <w:r>
        <w:rPr>
          <w:spacing w:val="35"/>
        </w:rPr>
        <w:t> </w:t>
      </w:r>
      <w:r>
        <w:rPr/>
        <w:t>optou</w:t>
      </w:r>
      <w:r>
        <w:rPr>
          <w:spacing w:val="35"/>
        </w:rPr>
        <w:t> </w:t>
      </w:r>
      <w:r>
        <w:rPr/>
        <w:t>por</w:t>
      </w:r>
      <w:r>
        <w:rPr>
          <w:spacing w:val="36"/>
        </w:rPr>
        <w:t> </w:t>
      </w:r>
      <w:r>
        <w:rPr/>
        <w:t>manter o foco no formato </w:t>
      </w:r>
      <w:r>
        <w:rPr>
          <w:rFonts w:ascii="Arial" w:hAnsi="Arial"/>
          <w:i/>
        </w:rPr>
        <w:t>Sigma </w:t>
      </w:r>
      <w:r>
        <w:rPr/>
        <w:t>em decorrência de sua portabilidade entre múltiplos desenvolvedores</w:t>
      </w:r>
      <w:r>
        <w:rPr>
          <w:spacing w:val="40"/>
        </w:rPr>
        <w:t> </w:t>
      </w:r>
      <w:r>
        <w:rPr/>
        <w:t>de</w:t>
      </w:r>
      <w:r>
        <w:rPr>
          <w:spacing w:val="38"/>
        </w:rPr>
        <w:t> </w:t>
      </w:r>
      <w:hyperlink w:history="true" w:anchor="_bookmark30">
        <w:r>
          <w:rPr/>
          <w:t>SIEM</w:t>
        </w:r>
      </w:hyperlink>
      <w:r>
        <w:rPr/>
        <w:t>s,</w:t>
      </w:r>
      <w:r>
        <w:rPr>
          <w:spacing w:val="38"/>
        </w:rPr>
        <w:t> </w:t>
      </w:r>
      <w:r>
        <w:rPr/>
        <w:t>da</w:t>
      </w:r>
      <w:r>
        <w:rPr>
          <w:spacing w:val="38"/>
        </w:rPr>
        <w:t> </w:t>
      </w:r>
      <w:r>
        <w:rPr/>
        <w:t>existência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um</w:t>
      </w:r>
      <w:r>
        <w:rPr>
          <w:spacing w:val="38"/>
        </w:rPr>
        <w:t> </w:t>
      </w:r>
      <w:r>
        <w:rPr/>
        <w:t>repositório</w:t>
      </w:r>
      <w:r>
        <w:rPr>
          <w:spacing w:val="38"/>
        </w:rPr>
        <w:t> </w:t>
      </w:r>
      <w:r>
        <w:rPr/>
        <w:t>público</w:t>
      </w:r>
      <w:r>
        <w:rPr>
          <w:spacing w:val="38"/>
        </w:rPr>
        <w:t> </w:t>
      </w:r>
      <w:r>
        <w:rPr/>
        <w:t>bem</w:t>
      </w:r>
      <w:r>
        <w:rPr>
          <w:spacing w:val="38"/>
        </w:rPr>
        <w:t> </w:t>
      </w:r>
      <w:r>
        <w:rPr/>
        <w:t>consolidado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regras</w:t>
      </w:r>
      <w:r>
        <w:rPr>
          <w:spacing w:val="38"/>
        </w:rPr>
        <w:t> </w:t>
      </w:r>
      <w:r>
        <w:rPr/>
        <w:t>(o</w:t>
      </w:r>
      <w:r>
        <w:rPr>
          <w:spacing w:val="38"/>
        </w:rPr>
        <w:t> </w:t>
      </w:r>
      <w:hyperlink w:history="true" w:anchor="_bookmark196">
        <w:r>
          <w:rPr/>
          <w:t>SigmaHQ</w:t>
        </w:r>
      </w:hyperlink>
      <w:r>
        <w:rPr/>
        <w:t>) que serve como base para o mecanismo de </w:t>
      </w:r>
      <w:hyperlink w:history="true" w:anchor="_bookmark28">
        <w:r>
          <w:rPr/>
          <w:t>RAG</w:t>
        </w:r>
      </w:hyperlink>
      <w:r>
        <w:rPr/>
        <w:t>, e da posição do formato como padrão aberto mantido pela comunidade de </w:t>
      </w:r>
      <w:r>
        <w:rPr>
          <w:rFonts w:ascii="Arial" w:hAnsi="Arial"/>
          <w:i/>
        </w:rPr>
        <w:t>detection engineering</w:t>
      </w:r>
      <w:r>
        <w:rPr/>
        <w:t>. Essa escolha posiciona o trabalho aqui pro-posto em alinhamento com </w:t>
      </w:r>
      <w:hyperlink w:history="true" w:anchor="_bookmark168">
        <w:r>
          <w:rPr/>
          <w:t>Schwartz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68">
        <w:r>
          <w:rPr/>
          <w:t>2025</w:t>
        </w:r>
      </w:hyperlink>
      <w:r>
        <w:rPr/>
        <w:t>), mas com clara consciência das limitações expressivas do formato apontadas por </w:t>
      </w:r>
      <w:hyperlink w:history="true" w:anchor="_bookmark184">
        <w:r>
          <w:rPr/>
          <w:t>Wang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84">
        <w:r>
          <w:rPr/>
          <w:t>2026</w:t>
        </w:r>
      </w:hyperlink>
      <w:r>
        <w:rPr/>
        <w:t>). Vale ressaltar igualmente que a pró-pria arquitetura proposta para o agente desenvolvido neste trabalho – fundamentada no uso de </w:t>
      </w:r>
      <w:hyperlink w:history="true" w:anchor="_bookmark28">
        <w:r>
          <w:rPr/>
          <w:t>RAG</w:t>
        </w:r>
      </w:hyperlink>
      <w:r>
        <w:rPr/>
        <w:t> sobre o repositório </w:t>
      </w:r>
      <w:hyperlink w:history="true" w:anchor="_bookmark196">
        <w:r>
          <w:rPr/>
          <w:t>SigmaHQ</w:t>
        </w:r>
      </w:hyperlink>
      <w:r>
        <w:rPr/>
        <w:t>, pode apresentar limitações na tarefa específica de geração de regras </w:t>
      </w:r>
      <w:r>
        <w:rPr>
          <w:rFonts w:ascii="Arial" w:hAnsi="Arial"/>
          <w:i/>
        </w:rPr>
        <w:t>Sigma</w:t>
      </w:r>
      <w:r>
        <w:rPr/>
        <w:t>, conforme indícios observados ao longo do desenvolvimento. Portanto, investi-gação empírica conduzida neste trabalho de conclusão de curso pretende vislumbrar o quanto essa estratégia se sustenta frente às alternativas avaliadas, contribuindo para o esclarecimento dessa questão metodológica.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 w:firstLine="708"/>
        <w:jc w:val="both"/>
      </w:pPr>
      <w:bookmarkStart w:name="_bookmark84" w:id="119"/>
      <w:bookmarkEnd w:id="119"/>
      <w:r>
        <w:rPr/>
      </w:r>
      <w:r>
        <w:rPr/>
        <w:t>Ante o exposto, dessa análise emerge o recorte ocupado pelo presente trabalho. En-quanto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>
          <w:rFonts w:ascii="Arial" w:hAnsi="Arial"/>
          <w:i/>
        </w:rPr>
        <w:t>LLMCloudHunter</w:t>
      </w:r>
      <w:r>
        <w:rPr>
          <w:rFonts w:ascii="Arial" w:hAnsi="Arial"/>
          <w:i/>
          <w:spacing w:val="40"/>
        </w:rPr>
        <w:t> </w:t>
      </w:r>
      <w:r>
        <w:rPr/>
        <w:t>demonstra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viabilidade</w:t>
      </w:r>
      <w:r>
        <w:rPr>
          <w:spacing w:val="40"/>
        </w:rPr>
        <w:t> </w:t>
      </w:r>
      <w:r>
        <w:rPr/>
        <w:t>técnica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geração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regras</w:t>
      </w:r>
      <w:r>
        <w:rPr>
          <w:spacing w:val="40"/>
        </w:rPr>
        <w:t> </w:t>
      </w:r>
      <w:r>
        <w:rPr>
          <w:rFonts w:ascii="Arial" w:hAnsi="Arial"/>
          <w:i/>
        </w:rPr>
        <w:t>Sigma</w:t>
      </w:r>
      <w:r>
        <w:rPr>
          <w:rFonts w:ascii="Arial" w:hAnsi="Arial"/>
          <w:i/>
          <w:spacing w:val="40"/>
        </w:rPr>
        <w:t> </w:t>
      </w:r>
      <w:r>
        <w:rPr/>
        <w:t>via </w:t>
      </w:r>
      <w:hyperlink w:history="true" w:anchor="_bookmark20">
        <w:r>
          <w:rPr/>
          <w:t>LLM</w:t>
        </w:r>
      </w:hyperlink>
      <w:r>
        <w:rPr>
          <w:spacing w:val="23"/>
        </w:rPr>
        <w:t> </w:t>
      </w:r>
      <w:r>
        <w:rPr/>
        <w:t>em</w:t>
      </w:r>
      <w:r>
        <w:rPr>
          <w:spacing w:val="23"/>
        </w:rPr>
        <w:t> </w:t>
      </w:r>
      <w:r>
        <w:rPr/>
        <w:t>um</w:t>
      </w:r>
      <w:r>
        <w:rPr>
          <w:spacing w:val="23"/>
        </w:rPr>
        <w:t> </w:t>
      </w:r>
      <w:r>
        <w:rPr/>
        <w:t>domínio</w:t>
      </w:r>
      <w:r>
        <w:rPr>
          <w:spacing w:val="23"/>
        </w:rPr>
        <w:t> </w:t>
      </w:r>
      <w:r>
        <w:rPr/>
        <w:t>específico,</w:t>
      </w:r>
      <w:r>
        <w:rPr>
          <w:spacing w:val="23"/>
        </w:rPr>
        <w:t> </w:t>
      </w:r>
      <w:r>
        <w:rPr/>
        <w:t>e</w:t>
      </w:r>
      <w:r>
        <w:rPr>
          <w:spacing w:val="23"/>
        </w:rPr>
        <w:t> </w:t>
      </w:r>
      <w:r>
        <w:rPr/>
        <w:t>enquanto</w:t>
      </w:r>
      <w:r>
        <w:rPr>
          <w:spacing w:val="23"/>
        </w:rPr>
        <w:t> </w:t>
      </w:r>
      <w:r>
        <w:rPr/>
        <w:t>GRIDAI</w:t>
      </w:r>
      <w:r>
        <w:rPr>
          <w:spacing w:val="23"/>
        </w:rPr>
        <w:t> </w:t>
      </w:r>
      <w:r>
        <w:rPr/>
        <w:t>e</w:t>
      </w:r>
      <w:r>
        <w:rPr>
          <w:spacing w:val="23"/>
        </w:rPr>
        <w:t> </w:t>
      </w:r>
      <w:r>
        <w:rPr>
          <w:rFonts w:ascii="Arial" w:hAnsi="Arial"/>
          <w:i/>
        </w:rPr>
        <w:t>RulePilot</w:t>
      </w:r>
      <w:r>
        <w:rPr>
          <w:rFonts w:ascii="Arial" w:hAnsi="Arial"/>
          <w:i/>
          <w:spacing w:val="40"/>
        </w:rPr>
        <w:t> </w:t>
      </w:r>
      <w:r>
        <w:rPr/>
        <w:t>exploram</w:t>
      </w:r>
      <w:r>
        <w:rPr>
          <w:spacing w:val="23"/>
        </w:rPr>
        <w:t> </w:t>
      </w:r>
      <w:r>
        <w:rPr/>
        <w:t>arquiteturas</w:t>
      </w:r>
      <w:r>
        <w:rPr>
          <w:spacing w:val="23"/>
        </w:rPr>
        <w:t> </w:t>
      </w:r>
      <w:r>
        <w:rPr/>
        <w:t>agênti-cas</w:t>
      </w:r>
      <w:r>
        <w:rPr>
          <w:spacing w:val="27"/>
        </w:rPr>
        <w:t> </w:t>
      </w:r>
      <w:r>
        <w:rPr/>
        <w:t>em</w:t>
      </w:r>
      <w:r>
        <w:rPr>
          <w:spacing w:val="26"/>
        </w:rPr>
        <w:t> </w:t>
      </w:r>
      <w:r>
        <w:rPr/>
        <w:t>outras</w:t>
      </w:r>
      <w:r>
        <w:rPr>
          <w:spacing w:val="27"/>
        </w:rPr>
        <w:t> </w:t>
      </w:r>
      <w:r>
        <w:rPr/>
        <w:t>linguagens</w:t>
      </w:r>
      <w:r>
        <w:rPr>
          <w:spacing w:val="27"/>
        </w:rPr>
        <w:t> </w:t>
      </w:r>
      <w:r>
        <w:rPr/>
        <w:t>de</w:t>
      </w:r>
      <w:r>
        <w:rPr>
          <w:spacing w:val="26"/>
        </w:rPr>
        <w:t> </w:t>
      </w:r>
      <w:r>
        <w:rPr/>
        <w:t>regra,</w:t>
      </w:r>
      <w:r>
        <w:rPr>
          <w:spacing w:val="27"/>
        </w:rPr>
        <w:t> </w:t>
      </w:r>
      <w:r>
        <w:rPr/>
        <w:t>permanece</w:t>
      </w:r>
      <w:r>
        <w:rPr>
          <w:spacing w:val="27"/>
        </w:rPr>
        <w:t> </w:t>
      </w:r>
      <w:r>
        <w:rPr/>
        <w:t>em</w:t>
      </w:r>
      <w:r>
        <w:rPr>
          <w:spacing w:val="26"/>
        </w:rPr>
        <w:t> </w:t>
      </w:r>
      <w:r>
        <w:rPr/>
        <w:t>aberto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questão</w:t>
      </w:r>
      <w:r>
        <w:rPr>
          <w:spacing w:val="26"/>
        </w:rPr>
        <w:t> </w:t>
      </w:r>
      <w:r>
        <w:rPr/>
        <w:t>metodológica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quanto a</w:t>
      </w:r>
      <w:r>
        <w:rPr>
          <w:spacing w:val="18"/>
        </w:rPr>
        <w:t> </w:t>
      </w:r>
      <w:r>
        <w:rPr/>
        <w:t>complexidade</w:t>
      </w:r>
      <w:r>
        <w:rPr>
          <w:spacing w:val="18"/>
        </w:rPr>
        <w:t> </w:t>
      </w:r>
      <w:r>
        <w:rPr/>
        <w:t>arquitetural</w:t>
      </w:r>
      <w:r>
        <w:rPr>
          <w:spacing w:val="18"/>
        </w:rPr>
        <w:t> </w:t>
      </w:r>
      <w:r>
        <w:rPr/>
        <w:t>–</w:t>
      </w:r>
      <w:r>
        <w:rPr>
          <w:spacing w:val="18"/>
        </w:rPr>
        <w:t> </w:t>
      </w:r>
      <w:r>
        <w:rPr/>
        <w:t>desde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invocação</w:t>
      </w:r>
      <w:r>
        <w:rPr>
          <w:spacing w:val="18"/>
        </w:rPr>
        <w:t> </w:t>
      </w:r>
      <w:r>
        <w:rPr/>
        <w:t>direta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uma</w:t>
      </w:r>
      <w:r>
        <w:rPr>
          <w:spacing w:val="18"/>
        </w:rPr>
        <w:t> </w:t>
      </w:r>
      <w:hyperlink w:history="true" w:anchor="_bookmark20">
        <w:r>
          <w:rPr/>
          <w:t>LLM</w:t>
        </w:r>
      </w:hyperlink>
      <w:r>
        <w:rPr>
          <w:spacing w:val="18"/>
        </w:rPr>
        <w:t> </w:t>
      </w:r>
      <w:r>
        <w:rPr/>
        <w:t>em</w:t>
      </w:r>
      <w:r>
        <w:rPr>
          <w:spacing w:val="18"/>
        </w:rPr>
        <w:t> </w:t>
      </w:r>
      <w:r>
        <w:rPr/>
        <w:t>formato</w:t>
      </w:r>
      <w:r>
        <w:rPr>
          <w:spacing w:val="18"/>
        </w:rPr>
        <w:t> </w:t>
      </w:r>
      <w:hyperlink w:history="true" w:anchor="_bookmark203">
        <w:r>
          <w:rPr>
            <w:rFonts w:ascii="Arial" w:hAnsi="Arial"/>
            <w:i/>
          </w:rPr>
          <w:t>zero-shot</w:t>
        </w:r>
      </w:hyperlink>
      <w:r>
        <w:rPr>
          <w:rFonts w:ascii="Arial" w:hAnsi="Arial"/>
          <w:i/>
          <w:spacing w:val="18"/>
        </w:rPr>
        <w:t> </w:t>
      </w:r>
      <w:r>
        <w:rPr/>
        <w:t>até a orquestração de um agente autônomo com </w:t>
      </w:r>
      <w:hyperlink w:history="true" w:anchor="_bookmark28">
        <w:r>
          <w:rPr/>
          <w:t>RAG</w:t>
        </w:r>
      </w:hyperlink>
      <w:r>
        <w:rPr/>
        <w:t> e validação iterativa, efetivamente contribui para a qualidade das regras </w:t>
      </w:r>
      <w:r>
        <w:rPr>
          <w:rFonts w:ascii="Arial" w:hAnsi="Arial"/>
          <w:i/>
        </w:rPr>
        <w:t>Sigma </w:t>
      </w:r>
      <w:r>
        <w:rPr/>
        <w:t>geradas a partir de fontes públicas de inteligência sobre ameaças. O estudo aqui exposto investiga essa questão por meio da comparação controlada entre três estratégias incrementais — </w:t>
      </w:r>
      <w:hyperlink w:history="true" w:anchor="_bookmark203">
        <w:r>
          <w:rPr>
            <w:rFonts w:ascii="Arial" w:hAnsi="Arial"/>
            <w:i/>
          </w:rPr>
          <w:t>zero-shot</w:t>
        </w:r>
      </w:hyperlink>
      <w:r>
        <w:rPr/>
        <w:t>, engenharia de </w:t>
      </w:r>
      <w:r>
        <w:rPr>
          <w:rFonts w:ascii="Arial" w:hAnsi="Arial"/>
          <w:i/>
        </w:rPr>
        <w:t>prompt </w:t>
      </w:r>
      <w:r>
        <w:rPr/>
        <w:t>e agente autônomo com </w:t>
      </w:r>
      <w:hyperlink w:history="true" w:anchor="_bookmark28">
        <w:r>
          <w:rPr/>
          <w:t>RAG</w:t>
        </w:r>
      </w:hyperlink>
      <w:r>
        <w:rPr/>
        <w:t> – submetidas a teste estatístico de hipóteses. Diferentemente dos cinco trabalhos anali-sados, que tipicamente comparam uma única abordagem proposta contra </w:t>
      </w:r>
      <w:hyperlink w:history="true" w:anchor="_bookmark20">
        <w:r>
          <w:rPr/>
          <w:t>LLM</w:t>
        </w:r>
      </w:hyperlink>
      <w:r>
        <w:rPr/>
        <w:t>s autônomos ou métodos baseados em mineração de dados, o presente trabalho se propõe a quantificar empi-ricamente o ganho marginal proporcionado por cada camada de complexidade arquitetural </w:t>
      </w:r>
      <w:r>
        <w:rPr/>
        <w:t>na tarefa de geração de regras </w:t>
      </w:r>
      <w:r>
        <w:rPr>
          <w:rFonts w:ascii="Arial" w:hAnsi="Arial"/>
          <w:i/>
        </w:rPr>
        <w:t>Sigma</w:t>
      </w:r>
      <w:r>
        <w:rPr/>
        <w:t>, fornecendo subsídios para decisões de </w:t>
      </w:r>
      <w:r>
        <w:rPr>
          <w:rFonts w:ascii="Arial" w:hAnsi="Arial"/>
          <w:i/>
        </w:rPr>
        <w:t>design </w:t>
      </w:r>
      <w:r>
        <w:rPr/>
        <w:t>em trabalhos futuros na linha de pesquisa.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Heading1"/>
        <w:numPr>
          <w:ilvl w:val="0"/>
          <w:numId w:val="2"/>
        </w:numPr>
        <w:tabs>
          <w:tab w:pos="521" w:val="left" w:leader="none"/>
        </w:tabs>
        <w:spacing w:line="240" w:lineRule="auto" w:before="125" w:after="0"/>
        <w:ind w:left="521" w:right="0" w:hanging="238"/>
        <w:jc w:val="left"/>
      </w:pPr>
      <w:bookmarkStart w:name="4 Materiais e Métodos" w:id="120"/>
      <w:bookmarkEnd w:id="120"/>
      <w:r>
        <w:rPr>
          <w:b w:val="0"/>
        </w:rPr>
      </w:r>
      <w:bookmarkStart w:name="_bookmark85" w:id="121"/>
      <w:bookmarkEnd w:id="121"/>
      <w:r>
        <w:rPr>
          <w:b w:val="0"/>
        </w:rPr>
      </w:r>
      <w:bookmarkStart w:name="_bookmark86" w:id="122"/>
      <w:bookmarkEnd w:id="122"/>
      <w:r>
        <w:rPr>
          <w:b w:val="0"/>
        </w:rPr>
      </w:r>
      <w:r>
        <w:rPr/>
        <w:t>MATERIAIS</w:t>
      </w:r>
      <w:r>
        <w:rPr>
          <w:spacing w:val="3"/>
        </w:rPr>
        <w:t> </w:t>
      </w:r>
      <w:r>
        <w:rPr/>
        <w:t>E</w:t>
      </w:r>
      <w:r>
        <w:rPr>
          <w:spacing w:val="4"/>
        </w:rPr>
        <w:t> </w:t>
      </w:r>
      <w:r>
        <w:rPr>
          <w:spacing w:val="-2"/>
        </w:rPr>
        <w:t>MÉTODOS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Este capítulo descreve os materiais e os métodos que serão utilizados para conduzir</w:t>
      </w:r>
      <w:r>
        <w:rPr>
          <w:spacing w:val="80"/>
        </w:rPr>
        <w:t> </w:t>
      </w:r>
      <w:r>
        <w:rPr/>
        <w:t>esta pesquisa. Apresentar-se-ão, o conjunto de ferramentas e bibliotecas empregadas no </w:t>
      </w:r>
      <w:r>
        <w:rPr/>
        <w:t>de-senvolvimento;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base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dados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regras</w:t>
      </w:r>
      <w:r>
        <w:rPr>
          <w:spacing w:val="35"/>
        </w:rPr>
        <w:t> </w:t>
      </w:r>
      <w:r>
        <w:rPr>
          <w:rFonts w:ascii="Arial" w:hAnsi="Arial"/>
          <w:i/>
        </w:rPr>
        <w:t>Sigma</w:t>
      </w:r>
      <w:r>
        <w:rPr>
          <w:rFonts w:ascii="Arial" w:hAnsi="Arial"/>
          <w:i/>
          <w:spacing w:val="36"/>
        </w:rPr>
        <w:t> </w:t>
      </w:r>
      <w:r>
        <w:rPr/>
        <w:t>utilizada</w:t>
      </w:r>
      <w:r>
        <w:rPr>
          <w:spacing w:val="35"/>
        </w:rPr>
        <w:t> </w:t>
      </w:r>
      <w:r>
        <w:rPr/>
        <w:t>como</w:t>
      </w:r>
      <w:r>
        <w:rPr>
          <w:spacing w:val="35"/>
        </w:rPr>
        <w:t> </w:t>
      </w:r>
      <w:r>
        <w:rPr/>
        <w:t>referência,</w:t>
      </w:r>
      <w:r>
        <w:rPr>
          <w:spacing w:val="35"/>
        </w:rPr>
        <w:t> </w:t>
      </w:r>
      <w:r>
        <w:rPr/>
        <w:t>juntamente</w:t>
      </w:r>
      <w:r>
        <w:rPr>
          <w:spacing w:val="35"/>
        </w:rPr>
        <w:t> </w:t>
      </w:r>
      <w:r>
        <w:rPr/>
        <w:t>com seu particionamento em base de conhecimento e base de teste; as três estratégias de geração de regras que constituem o objeto de comparação deste trabalho — geração </w:t>
      </w:r>
      <w:hyperlink w:history="true" w:anchor="_bookmark203">
        <w:r>
          <w:rPr>
            <w:rFonts w:ascii="Arial" w:hAnsi="Arial"/>
            <w:i/>
          </w:rPr>
          <w:t>zero-shot</w:t>
        </w:r>
      </w:hyperlink>
      <w:r>
        <w:rPr/>
        <w:t>, enge-nharia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>
          <w:rFonts w:ascii="Arial" w:hAnsi="Arial"/>
          <w:i/>
        </w:rPr>
        <w:t>prompt</w:t>
      </w:r>
      <w:r>
        <w:rPr>
          <w:rFonts w:ascii="Arial" w:hAnsi="Arial"/>
          <w:i/>
          <w:spacing w:val="36"/>
        </w:rPr>
        <w:t> </w:t>
      </w:r>
      <w:r>
        <w:rPr/>
        <w:t>e</w:t>
      </w:r>
      <w:r>
        <w:rPr>
          <w:spacing w:val="12"/>
        </w:rPr>
        <w:t> </w:t>
      </w:r>
      <w:r>
        <w:rPr/>
        <w:t>agente</w:t>
      </w:r>
      <w:r>
        <w:rPr>
          <w:spacing w:val="12"/>
        </w:rPr>
        <w:t> </w:t>
      </w:r>
      <w:r>
        <w:rPr/>
        <w:t>autônomo</w:t>
      </w:r>
      <w:r>
        <w:rPr>
          <w:spacing w:val="12"/>
        </w:rPr>
        <w:t> </w:t>
      </w:r>
      <w:r>
        <w:rPr/>
        <w:t>com</w:t>
      </w:r>
      <w:r>
        <w:rPr>
          <w:spacing w:val="12"/>
        </w:rPr>
        <w:t> </w:t>
      </w:r>
      <w:hyperlink w:history="true" w:anchor="_bookmark28">
        <w:r>
          <w:rPr/>
          <w:t>RAG</w:t>
        </w:r>
      </w:hyperlink>
      <w:r>
        <w:rPr/>
        <w:t>;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métricas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avaliação</w:t>
      </w:r>
      <w:r>
        <w:rPr>
          <w:spacing w:val="12"/>
        </w:rPr>
        <w:t> </w:t>
      </w:r>
      <w:r>
        <w:rPr/>
        <w:t>adotadas;</w:t>
      </w:r>
      <w:r>
        <w:rPr>
          <w:spacing w:val="12"/>
        </w:rPr>
        <w:t> </w:t>
      </w:r>
      <w:r>
        <w:rPr/>
        <w:t>e,</w:t>
      </w:r>
      <w:r>
        <w:rPr>
          <w:spacing w:val="12"/>
        </w:rPr>
        <w:t> </w:t>
      </w:r>
      <w:r>
        <w:rPr/>
        <w:t>por</w:t>
      </w:r>
      <w:r>
        <w:rPr>
          <w:spacing w:val="12"/>
        </w:rPr>
        <w:t> </w:t>
      </w:r>
      <w:r>
        <w:rPr/>
        <w:t>fim, a formulação das hipóteses e o procedimento de análise estatística.</w:t>
      </w:r>
    </w:p>
    <w:p>
      <w:pPr>
        <w:pStyle w:val="BodyText"/>
        <w:spacing w:before="200"/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4.1 Materiais" w:id="123"/>
      <w:bookmarkEnd w:id="123"/>
      <w:r>
        <w:rPr>
          <w:b w:val="0"/>
        </w:rPr>
      </w:r>
      <w:bookmarkStart w:name="_bookmark87" w:id="124"/>
      <w:bookmarkEnd w:id="124"/>
      <w:r>
        <w:rPr>
          <w:b w:val="0"/>
        </w:rPr>
      </w:r>
      <w:r>
        <w:rPr>
          <w:spacing w:val="-2"/>
        </w:rPr>
        <w:t>Materiais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4"/>
        <w:rPr>
          <w:rFonts w:ascii="Arial"/>
          <w:b/>
        </w:rPr>
      </w:pPr>
    </w:p>
    <w:p>
      <w:pPr>
        <w:spacing w:before="0"/>
        <w:ind w:left="0" w:right="848" w:firstLine="0"/>
        <w:jc w:val="center"/>
        <w:rPr>
          <w:rFonts w:ascii="Arial" w:hAnsi="Arial"/>
          <w:b/>
          <w:sz w:val="19"/>
        </w:rPr>
      </w:pPr>
      <w:bookmarkStart w:name="_bookmark88" w:id="125"/>
      <w:bookmarkEnd w:id="125"/>
      <w:r>
        <w:rPr/>
      </w:r>
      <w:r>
        <w:rPr>
          <w:rFonts w:ascii="Arial" w:hAnsi="Arial"/>
          <w:b/>
          <w:w w:val="105"/>
          <w:sz w:val="19"/>
        </w:rPr>
        <w:t>Quadro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1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Modelos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de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linguagem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utilizados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no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trabalho.</w:t>
      </w:r>
    </w:p>
    <w:p>
      <w:pPr>
        <w:pStyle w:val="BodyText"/>
        <w:spacing w:before="3"/>
        <w:rPr>
          <w:rFonts w:ascii="Arial"/>
          <w:b/>
          <w:sz w:val="5"/>
        </w:rPr>
      </w:pPr>
    </w:p>
    <w:tbl>
      <w:tblPr>
        <w:tblW w:w="0" w:type="auto"/>
        <w:jc w:val="left"/>
        <w:tblInd w:w="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889"/>
        <w:gridCol w:w="2231"/>
        <w:gridCol w:w="3648"/>
      </w:tblGrid>
      <w:tr>
        <w:trPr>
          <w:trHeight w:val="268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Ferramenta</w:t>
            </w:r>
          </w:p>
        </w:tc>
        <w:tc>
          <w:tcPr>
            <w:tcW w:w="889" w:type="dxa"/>
          </w:tcPr>
          <w:p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w w:val="105"/>
                <w:sz w:val="19"/>
              </w:rPr>
              <w:t>Versão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Disponível</w:t>
            </w:r>
            <w:r>
              <w:rPr>
                <w:rFonts w:ascii="Arial" w:hAnsi="Arial"/>
                <w:b/>
                <w:spacing w:val="29"/>
                <w:sz w:val="19"/>
              </w:rPr>
              <w:t> </w:t>
            </w:r>
            <w:r>
              <w:rPr>
                <w:rFonts w:ascii="Arial" w:hAnsi="Arial"/>
                <w:b/>
                <w:spacing w:val="-5"/>
                <w:sz w:val="19"/>
              </w:rPr>
              <w:t>em</w:t>
            </w:r>
          </w:p>
        </w:tc>
        <w:tc>
          <w:tcPr>
            <w:tcW w:w="364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Finalidade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ChatGPT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10">
              <w:r>
                <w:rPr>
                  <w:spacing w:val="-2"/>
                  <w:w w:val="105"/>
                  <w:sz w:val="19"/>
                </w:rPr>
                <w:t>https:</w:t>
              </w:r>
            </w:hyperlink>
          </w:p>
          <w:p>
            <w:pPr>
              <w:pStyle w:val="TableParagraph"/>
              <w:spacing w:before="53"/>
              <w:rPr>
                <w:sz w:val="19"/>
              </w:rPr>
            </w:pPr>
            <w:hyperlink r:id="rId10">
              <w:r>
                <w:rPr>
                  <w:spacing w:val="-2"/>
                  <w:w w:val="105"/>
                  <w:sz w:val="19"/>
                </w:rPr>
                <w:t>//chat.openai.com/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294"/>
              <w:rPr>
                <w:sz w:val="19"/>
              </w:rPr>
            </w:pPr>
            <w:r>
              <w:rPr>
                <w:w w:val="105"/>
                <w:sz w:val="19"/>
              </w:rPr>
              <w:t>LLM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comercial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fases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 geração </w:t>
            </w:r>
            <w:r>
              <w:rPr>
                <w:rFonts w:ascii="Arial" w:hAnsi="Arial"/>
                <w:i/>
                <w:w w:val="105"/>
                <w:sz w:val="19"/>
              </w:rPr>
              <w:t>zero-shot </w:t>
            </w:r>
            <w:r>
              <w:rPr>
                <w:w w:val="105"/>
                <w:sz w:val="19"/>
              </w:rPr>
              <w:t>e engenharia 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prompt</w:t>
            </w:r>
            <w:r>
              <w:rPr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Gemini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11">
              <w:r>
                <w:rPr>
                  <w:spacing w:val="-2"/>
                  <w:w w:val="105"/>
                  <w:sz w:val="19"/>
                </w:rPr>
                <w:t>https:</w:t>
              </w:r>
            </w:hyperlink>
          </w:p>
          <w:p>
            <w:pPr>
              <w:pStyle w:val="TableParagraph"/>
              <w:spacing w:before="53"/>
              <w:rPr>
                <w:sz w:val="19"/>
              </w:rPr>
            </w:pPr>
            <w:hyperlink r:id="rId11">
              <w:r>
                <w:rPr>
                  <w:spacing w:val="-2"/>
                  <w:w w:val="105"/>
                  <w:sz w:val="19"/>
                </w:rPr>
                <w:t>//gemini.google.com/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294"/>
              <w:rPr>
                <w:sz w:val="19"/>
              </w:rPr>
            </w:pPr>
            <w:r>
              <w:rPr>
                <w:w w:val="105"/>
                <w:sz w:val="19"/>
              </w:rPr>
              <w:t>LLM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comercial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fases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 geração </w:t>
            </w:r>
            <w:r>
              <w:rPr>
                <w:rFonts w:ascii="Arial" w:hAnsi="Arial"/>
                <w:i/>
                <w:w w:val="105"/>
                <w:sz w:val="19"/>
              </w:rPr>
              <w:t>zero-shot </w:t>
            </w:r>
            <w:r>
              <w:rPr>
                <w:w w:val="105"/>
                <w:sz w:val="19"/>
              </w:rPr>
              <w:t>e engenharia 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prompt</w:t>
            </w:r>
            <w:r>
              <w:rPr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Claude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12">
              <w:r>
                <w:rPr>
                  <w:spacing w:val="-2"/>
                  <w:w w:val="105"/>
                  <w:sz w:val="19"/>
                </w:rPr>
                <w:t>https://claude.ai/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294"/>
              <w:rPr>
                <w:sz w:val="19"/>
              </w:rPr>
            </w:pPr>
            <w:r>
              <w:rPr>
                <w:w w:val="105"/>
                <w:sz w:val="19"/>
              </w:rPr>
              <w:t>LLM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comercial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fases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 geração </w:t>
            </w:r>
            <w:r>
              <w:rPr>
                <w:rFonts w:ascii="Arial" w:hAnsi="Arial"/>
                <w:i/>
                <w:w w:val="105"/>
                <w:sz w:val="19"/>
              </w:rPr>
              <w:t>zero-shot </w:t>
            </w:r>
            <w:r>
              <w:rPr>
                <w:w w:val="105"/>
                <w:sz w:val="19"/>
              </w:rPr>
              <w:t>e engenharia 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prompt</w:t>
            </w:r>
            <w:r>
              <w:rPr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Microsoft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Copilot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hyperlink r:id="rId13">
              <w:r>
                <w:rPr>
                  <w:spacing w:val="-2"/>
                  <w:w w:val="105"/>
                  <w:sz w:val="19"/>
                </w:rPr>
                <w:t>https://copilot.</w:t>
              </w:r>
            </w:hyperlink>
            <w:r>
              <w:rPr>
                <w:spacing w:val="-2"/>
                <w:w w:val="105"/>
                <w:sz w:val="19"/>
              </w:rPr>
              <w:t> </w:t>
            </w:r>
            <w:hyperlink r:id="rId13">
              <w:r>
                <w:rPr>
                  <w:spacing w:val="-2"/>
                  <w:sz w:val="19"/>
                </w:rPr>
                <w:t>microsoft.com/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294"/>
              <w:rPr>
                <w:sz w:val="19"/>
              </w:rPr>
            </w:pPr>
            <w:r>
              <w:rPr>
                <w:w w:val="105"/>
                <w:sz w:val="19"/>
              </w:rPr>
              <w:t>LLM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comercial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fases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 geração </w:t>
            </w:r>
            <w:r>
              <w:rPr>
                <w:rFonts w:ascii="Arial" w:hAnsi="Arial"/>
                <w:i/>
                <w:w w:val="105"/>
                <w:sz w:val="19"/>
              </w:rPr>
              <w:t>zero-shot </w:t>
            </w:r>
            <w:r>
              <w:rPr>
                <w:w w:val="105"/>
                <w:sz w:val="19"/>
              </w:rPr>
              <w:t>e engenharia 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prompt</w:t>
            </w:r>
            <w:r>
              <w:rPr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DeepSeek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14">
              <w:r>
                <w:rPr>
                  <w:spacing w:val="-2"/>
                  <w:w w:val="105"/>
                  <w:sz w:val="19"/>
                </w:rPr>
                <w:t>https:</w:t>
              </w:r>
            </w:hyperlink>
          </w:p>
          <w:p>
            <w:pPr>
              <w:pStyle w:val="TableParagraph"/>
              <w:spacing w:before="53"/>
              <w:rPr>
                <w:sz w:val="19"/>
              </w:rPr>
            </w:pPr>
            <w:hyperlink r:id="rId14">
              <w:r>
                <w:rPr>
                  <w:spacing w:val="-2"/>
                  <w:w w:val="105"/>
                  <w:sz w:val="19"/>
                </w:rPr>
                <w:t>//chat.deepseek.com/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294"/>
              <w:rPr>
                <w:sz w:val="19"/>
              </w:rPr>
            </w:pPr>
            <w:r>
              <w:rPr>
                <w:w w:val="105"/>
                <w:sz w:val="19"/>
              </w:rPr>
              <w:t>LLM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comercial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fases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 geração </w:t>
            </w:r>
            <w:r>
              <w:rPr>
                <w:rFonts w:ascii="Arial" w:hAnsi="Arial"/>
                <w:i/>
                <w:w w:val="105"/>
                <w:sz w:val="19"/>
              </w:rPr>
              <w:t>zero-shot </w:t>
            </w:r>
            <w:r>
              <w:rPr>
                <w:w w:val="105"/>
                <w:sz w:val="19"/>
              </w:rPr>
              <w:t>e engenharia 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prompt</w:t>
            </w:r>
            <w:r>
              <w:rPr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1081" w:hRule="atLeast"/>
        </w:trPr>
        <w:tc>
          <w:tcPr>
            <w:tcW w:w="1778" w:type="dxa"/>
          </w:tcPr>
          <w:p>
            <w:pPr>
              <w:pStyle w:val="TableParagraph"/>
              <w:spacing w:line="297" w:lineRule="auto"/>
              <w:ind w:right="112"/>
              <w:rPr>
                <w:sz w:val="19"/>
              </w:rPr>
            </w:pPr>
            <w:r>
              <w:rPr>
                <w:w w:val="105"/>
                <w:sz w:val="19"/>
              </w:rPr>
              <w:t>Llama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3.1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Ins-</w:t>
            </w:r>
            <w:r>
              <w:rPr>
                <w:spacing w:val="-2"/>
                <w:w w:val="105"/>
                <w:sz w:val="19"/>
              </w:rPr>
              <w:t>truct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8B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hyperlink r:id="rId15">
              <w:r>
                <w:rPr>
                  <w:spacing w:val="-2"/>
                  <w:sz w:val="19"/>
                </w:rPr>
                <w:t>https://ollama.com/</w:t>
              </w:r>
            </w:hyperlink>
            <w:r>
              <w:rPr>
                <w:spacing w:val="-2"/>
                <w:sz w:val="19"/>
              </w:rPr>
              <w:t> </w:t>
            </w:r>
            <w:hyperlink r:id="rId15">
              <w:r>
                <w:rPr>
                  <w:spacing w:val="-2"/>
                  <w:w w:val="105"/>
                  <w:sz w:val="19"/>
                </w:rPr>
                <w:t>library/llama3.1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r>
              <w:rPr>
                <w:w w:val="105"/>
                <w:sz w:val="19"/>
              </w:rPr>
              <w:t>LLM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código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aberto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como geradora de regras </w:t>
            </w:r>
            <w:r>
              <w:rPr>
                <w:rFonts w:ascii="Arial" w:hAnsi="Arial"/>
                <w:i/>
                <w:w w:val="105"/>
                <w:sz w:val="19"/>
              </w:rPr>
              <w:t>Sigma </w:t>
            </w:r>
            <w:r>
              <w:rPr>
                <w:w w:val="105"/>
                <w:sz w:val="19"/>
              </w:rPr>
              <w:t>nas três </w:t>
            </w:r>
            <w:r>
              <w:rPr>
                <w:spacing w:val="-2"/>
                <w:w w:val="105"/>
                <w:sz w:val="19"/>
              </w:rPr>
              <w:t>estratégias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avaliadas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como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modelo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w w:val="105"/>
                <w:sz w:val="19"/>
              </w:rPr>
              <w:t>principal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do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agente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autônomo.</w:t>
            </w:r>
          </w:p>
        </w:tc>
      </w:tr>
      <w:tr>
        <w:trPr>
          <w:trHeight w:val="1081" w:hRule="atLeast"/>
        </w:trPr>
        <w:tc>
          <w:tcPr>
            <w:tcW w:w="177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Qwen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2.5</w:t>
            </w:r>
          </w:p>
        </w:tc>
        <w:tc>
          <w:tcPr>
            <w:tcW w:w="889" w:type="dxa"/>
          </w:tcPr>
          <w:p>
            <w:pPr>
              <w:pStyle w:val="TableParagraph"/>
              <w:ind w:left="24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1.5B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hyperlink r:id="rId16">
              <w:r>
                <w:rPr>
                  <w:spacing w:val="-2"/>
                  <w:sz w:val="19"/>
                </w:rPr>
                <w:t>https://ollama.com/</w:t>
              </w:r>
            </w:hyperlink>
            <w:r>
              <w:rPr>
                <w:spacing w:val="-2"/>
                <w:sz w:val="19"/>
              </w:rPr>
              <w:t> </w:t>
            </w:r>
            <w:hyperlink r:id="rId16">
              <w:r>
                <w:rPr>
                  <w:spacing w:val="-2"/>
                  <w:w w:val="105"/>
                  <w:sz w:val="19"/>
                </w:rPr>
                <w:t>library/qwen2.5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106"/>
              <w:rPr>
                <w:sz w:val="19"/>
              </w:rPr>
            </w:pPr>
            <w:r>
              <w:rPr>
                <w:w w:val="105"/>
                <w:sz w:val="19"/>
              </w:rPr>
              <w:t>LLM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alternativa,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menor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consumo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 memória, utilizada na modelagem do agente por motivos de restrições 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hardware</w:t>
            </w:r>
            <w:r>
              <w:rPr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1081" w:hRule="atLeast"/>
        </w:trPr>
        <w:tc>
          <w:tcPr>
            <w:tcW w:w="1778" w:type="dxa"/>
          </w:tcPr>
          <w:p>
            <w:pPr>
              <w:pStyle w:val="TableParagraph"/>
              <w:spacing w:before="5"/>
              <w:ind w:right="-58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bge-small-</w:t>
            </w:r>
            <w:r>
              <w:rPr>
                <w:rFonts w:ascii="Courier New"/>
                <w:spacing w:val="-2"/>
                <w:sz w:val="22"/>
              </w:rPr>
              <w:t>en-</w:t>
            </w:r>
          </w:p>
        </w:tc>
        <w:tc>
          <w:tcPr>
            <w:tcW w:w="889" w:type="dxa"/>
          </w:tcPr>
          <w:p>
            <w:pPr>
              <w:pStyle w:val="TableParagraph"/>
              <w:spacing w:before="5"/>
              <w:ind w:left="46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w w:val="99"/>
                <w:sz w:val="22"/>
              </w:rPr>
              <w:t>v1</w:t>
            </w:r>
            <w:r>
              <w:rPr>
                <w:rFonts w:ascii="Courier New" w:hAnsi="Courier New"/>
                <w:spacing w:val="-94"/>
                <w:w w:val="99"/>
                <w:sz w:val="22"/>
              </w:rPr>
              <w:t>.</w:t>
            </w:r>
            <w:r>
              <w:rPr>
                <w:spacing w:val="-103"/>
                <w:w w:val="103"/>
                <w:sz w:val="19"/>
              </w:rPr>
              <w:t>—</w:t>
            </w:r>
            <w:r>
              <w:rPr>
                <w:rFonts w:ascii="Courier New" w:hAnsi="Courier New"/>
                <w:spacing w:val="-12"/>
                <w:sz w:val="22"/>
              </w:rPr>
              <w:t>5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hyperlink r:id="rId17">
              <w:r>
                <w:rPr>
                  <w:spacing w:val="-2"/>
                  <w:sz w:val="19"/>
                </w:rPr>
                <w:t>https://huggingface.co/</w:t>
              </w:r>
            </w:hyperlink>
            <w:r>
              <w:rPr>
                <w:spacing w:val="-2"/>
                <w:sz w:val="19"/>
              </w:rPr>
              <w:t> </w:t>
            </w:r>
            <w:hyperlink r:id="rId17">
              <w:r>
                <w:rPr>
                  <w:spacing w:val="-2"/>
                  <w:w w:val="105"/>
                  <w:sz w:val="19"/>
                </w:rPr>
                <w:t>BAAI/</w:t>
              </w:r>
            </w:hyperlink>
          </w:p>
          <w:p>
            <w:pPr>
              <w:pStyle w:val="TableParagraph"/>
              <w:spacing w:before="0"/>
              <w:rPr>
                <w:sz w:val="19"/>
              </w:rPr>
            </w:pPr>
            <w:hyperlink r:id="rId17">
              <w:r>
                <w:rPr>
                  <w:sz w:val="19"/>
                </w:rPr>
                <w:t>bge-small-en-</w:t>
              </w:r>
              <w:r>
                <w:rPr>
                  <w:spacing w:val="-4"/>
                  <w:sz w:val="19"/>
                </w:rPr>
                <w:t>v1.5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r>
              <w:rPr>
                <w:w w:val="105"/>
                <w:sz w:val="19"/>
              </w:rPr>
              <w:t>Modelo de </w:t>
            </w:r>
            <w:r>
              <w:rPr>
                <w:rFonts w:ascii="Arial" w:hAnsi="Arial"/>
                <w:i/>
                <w:w w:val="105"/>
                <w:sz w:val="19"/>
              </w:rPr>
              <w:t>embeddings </w:t>
            </w:r>
            <w:r>
              <w:rPr>
                <w:w w:val="105"/>
                <w:sz w:val="19"/>
              </w:rPr>
              <w:t>(384 </w:t>
            </w:r>
            <w:r>
              <w:rPr>
                <w:spacing w:val="-2"/>
                <w:w w:val="105"/>
                <w:sz w:val="19"/>
              </w:rPr>
              <w:t>dimensões)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utilizado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para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vetorização </w:t>
            </w:r>
            <w:r>
              <w:rPr>
                <w:w w:val="105"/>
                <w:sz w:val="19"/>
              </w:rPr>
              <w:t>das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regras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rFonts w:ascii="Arial" w:hAnsi="Arial"/>
                <w:i/>
                <w:w w:val="105"/>
                <w:sz w:val="19"/>
              </w:rPr>
              <w:t>Sigma</w:t>
            </w:r>
            <w:r>
              <w:rPr>
                <w:rFonts w:ascii="Arial" w:hAnsi="Arial"/>
                <w:i/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para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cálculo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da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similaridade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semântica.</w:t>
            </w:r>
          </w:p>
        </w:tc>
      </w:tr>
      <w:tr>
        <w:trPr>
          <w:trHeight w:val="1081" w:hRule="atLeast"/>
        </w:trPr>
        <w:tc>
          <w:tcPr>
            <w:tcW w:w="1778" w:type="dxa"/>
          </w:tcPr>
          <w:p>
            <w:pPr>
              <w:pStyle w:val="TableParagraph"/>
              <w:spacing w:before="5"/>
              <w:ind w:right="-58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ms-marco-</w:t>
            </w:r>
            <w:r>
              <w:rPr>
                <w:rFonts w:ascii="Courier New"/>
                <w:spacing w:val="-4"/>
                <w:sz w:val="22"/>
              </w:rPr>
              <w:t>Mini</w:t>
            </w:r>
          </w:p>
        </w:tc>
        <w:tc>
          <w:tcPr>
            <w:tcW w:w="889" w:type="dxa"/>
          </w:tcPr>
          <w:p>
            <w:pPr>
              <w:pStyle w:val="TableParagraph"/>
              <w:spacing w:before="5"/>
              <w:ind w:left="46" w:right="-87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20"/>
                <w:sz w:val="22"/>
              </w:rPr>
              <w:t>LM-</w:t>
            </w:r>
            <w:r>
              <w:rPr>
                <w:spacing w:val="-103"/>
                <w:sz w:val="19"/>
              </w:rPr>
              <w:t>—</w:t>
            </w:r>
            <w:r>
              <w:rPr>
                <w:rFonts w:ascii="Courier New" w:hAnsi="Courier New"/>
                <w:spacing w:val="-20"/>
                <w:sz w:val="22"/>
              </w:rPr>
              <w:t>L-</w:t>
            </w:r>
            <w:r>
              <w:rPr>
                <w:rFonts w:ascii="Courier New" w:hAnsi="Courier New"/>
                <w:spacing w:val="-20"/>
                <w:sz w:val="22"/>
              </w:rPr>
              <w:t>12</w:t>
            </w:r>
          </w:p>
        </w:tc>
        <w:tc>
          <w:tcPr>
            <w:tcW w:w="2231" w:type="dxa"/>
          </w:tcPr>
          <w:p>
            <w:pPr>
              <w:pStyle w:val="TableParagraph"/>
              <w:spacing w:line="266" w:lineRule="auto" w:before="5"/>
              <w:ind w:right="129" w:hanging="49"/>
              <w:rPr>
                <w:sz w:val="19"/>
              </w:rPr>
            </w:pPr>
            <w:r>
              <w:rPr>
                <w:rFonts w:ascii="Courier New"/>
                <w:spacing w:val="-83"/>
                <w:sz w:val="22"/>
              </w:rPr>
              <w:t>-</w:t>
            </w:r>
            <w:hyperlink r:id="rId18">
              <w:r>
                <w:rPr>
                  <w:spacing w:val="-26"/>
                  <w:sz w:val="19"/>
                </w:rPr>
                <w:t>h</w:t>
              </w:r>
              <w:r>
                <w:rPr>
                  <w:rFonts w:ascii="Courier New"/>
                  <w:spacing w:val="-102"/>
                  <w:w w:val="96"/>
                  <w:sz w:val="22"/>
                </w:rPr>
                <w:t>v</w:t>
              </w:r>
              <w:r>
                <w:rPr>
                  <w:spacing w:val="2"/>
                  <w:sz w:val="19"/>
                </w:rPr>
                <w:t>t</w:t>
              </w:r>
              <w:r>
                <w:rPr>
                  <w:spacing w:val="-4"/>
                  <w:sz w:val="19"/>
                </w:rPr>
                <w:t>t</w:t>
              </w:r>
              <w:r>
                <w:rPr>
                  <w:rFonts w:ascii="Courier New"/>
                  <w:spacing w:val="-124"/>
                  <w:w w:val="96"/>
                  <w:sz w:val="22"/>
                </w:rPr>
                <w:t>2</w:t>
              </w:r>
              <w:r>
                <w:rPr>
                  <w:spacing w:val="2"/>
                  <w:sz w:val="19"/>
                </w:rPr>
                <w:t>ps://hugging</w:t>
              </w:r>
              <w:r>
                <w:rPr>
                  <w:spacing w:val="-4"/>
                  <w:sz w:val="19"/>
                </w:rPr>
                <w:t>f</w:t>
              </w:r>
              <w:r>
                <w:rPr>
                  <w:spacing w:val="2"/>
                  <w:sz w:val="19"/>
                </w:rPr>
                <w:t>ac</w:t>
              </w:r>
              <w:r>
                <w:rPr>
                  <w:spacing w:val="-1"/>
                  <w:sz w:val="19"/>
                </w:rPr>
                <w:t>e</w:t>
              </w:r>
              <w:r>
                <w:rPr>
                  <w:spacing w:val="2"/>
                  <w:sz w:val="19"/>
                </w:rPr>
                <w:t>.co/</w:t>
              </w:r>
            </w:hyperlink>
            <w:r>
              <w:rPr>
                <w:spacing w:val="-9"/>
                <w:w w:val="99"/>
                <w:sz w:val="19"/>
              </w:rPr>
              <w:t> </w:t>
            </w:r>
            <w:hyperlink r:id="rId18">
              <w:r>
                <w:rPr>
                  <w:spacing w:val="-2"/>
                  <w:sz w:val="19"/>
                </w:rPr>
                <w:t>cross-encoder/</w:t>
              </w:r>
            </w:hyperlink>
          </w:p>
          <w:p>
            <w:pPr>
              <w:pStyle w:val="TableParagraph"/>
              <w:spacing w:before="28"/>
              <w:ind w:right="-44"/>
              <w:rPr>
                <w:sz w:val="19"/>
              </w:rPr>
            </w:pPr>
            <w:hyperlink r:id="rId18">
              <w:r>
                <w:rPr>
                  <w:sz w:val="19"/>
                </w:rPr>
                <w:t>ms-marco-MiniLM-L-</w:t>
              </w:r>
              <w:r>
                <w:rPr>
                  <w:sz w:val="19"/>
                </w:rPr>
                <w:t>12-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left="35" w:right="491" w:firstLine="87"/>
              <w:rPr>
                <w:sz w:val="19"/>
              </w:rPr>
            </w:pPr>
            <w:r>
              <w:rPr>
                <w:w w:val="105"/>
                <w:sz w:val="19"/>
              </w:rPr>
              <w:t>Modelo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i/>
                <w:w w:val="105"/>
                <w:sz w:val="19"/>
              </w:rPr>
              <w:t>cross-encoder</w:t>
            </w:r>
            <w:r>
              <w:rPr>
                <w:rFonts w:ascii="Arial"/>
                <w:i/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utilizado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 etapa de </w:t>
            </w:r>
            <w:r>
              <w:rPr>
                <w:rFonts w:ascii="Arial"/>
                <w:i/>
                <w:w w:val="105"/>
                <w:sz w:val="19"/>
              </w:rPr>
              <w:t>re-ranking</w:t>
            </w:r>
            <w:r>
              <w:rPr>
                <w:w w:val="105"/>
                <w:sz w:val="19"/>
              </w:rPr>
              <w:t>, refinando o </w:t>
            </w:r>
            <w:hyperlink r:id="rId18">
              <w:r>
                <w:rPr>
                  <w:w w:val="105"/>
                  <w:sz w:val="19"/>
                </w:rPr>
                <w:t>vo2</w:t>
              </w:r>
            </w:hyperlink>
            <w:r>
              <w:rPr>
                <w:w w:val="105"/>
                <w:sz w:val="19"/>
              </w:rPr>
              <w:t>rdenamento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dos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candidatos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recuperados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similaridade.</w:t>
            </w:r>
          </w:p>
        </w:tc>
      </w:tr>
    </w:tbl>
    <w:p>
      <w:pPr>
        <w:spacing w:before="39"/>
        <w:ind w:left="0" w:right="848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Fonte:</w:t>
      </w:r>
      <w:r>
        <w:rPr>
          <w:rFonts w:ascii="Arial" w:hAnsi="Arial"/>
          <w:b/>
          <w:spacing w:val="16"/>
          <w:sz w:val="19"/>
        </w:rPr>
        <w:t> </w:t>
      </w:r>
      <w:r>
        <w:rPr>
          <w:rFonts w:ascii="Arial" w:hAnsi="Arial"/>
          <w:b/>
          <w:sz w:val="19"/>
        </w:rPr>
        <w:t>Autoria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z w:val="19"/>
        </w:rPr>
        <w:t>própria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pacing w:val="-2"/>
          <w:sz w:val="19"/>
        </w:rPr>
        <w:t>(2026).</w:t>
      </w:r>
    </w:p>
    <w:p>
      <w:pPr>
        <w:spacing w:after="0"/>
        <w:jc w:val="center"/>
        <w:rPr>
          <w:rFonts w:ascii="Arial" w:hAnsi="Arial"/>
          <w:b/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spacing w:before="114"/>
        <w:ind w:left="0" w:right="848" w:firstLine="0"/>
        <w:jc w:val="center"/>
        <w:rPr>
          <w:rFonts w:ascii="Arial" w:hAnsi="Arial"/>
          <w:b/>
          <w:sz w:val="19"/>
        </w:rPr>
      </w:pPr>
      <w:bookmarkStart w:name="_bookmark89" w:id="126"/>
      <w:bookmarkEnd w:id="126"/>
      <w:r>
        <w:rPr/>
      </w:r>
      <w:r>
        <w:rPr>
          <w:rFonts w:ascii="Arial" w:hAnsi="Arial"/>
          <w:b/>
          <w:w w:val="105"/>
          <w:sz w:val="19"/>
        </w:rPr>
        <w:t>Quadro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2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i/>
          <w:w w:val="105"/>
          <w:sz w:val="19"/>
        </w:rPr>
        <w:t>Frameworks</w:t>
      </w:r>
      <w:r>
        <w:rPr>
          <w:rFonts w:ascii="Arial" w:hAnsi="Arial"/>
          <w:b/>
          <w:w w:val="105"/>
          <w:sz w:val="19"/>
        </w:rPr>
        <w:t>,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banco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vetorial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ambiente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de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desenvolvimento.</w:t>
      </w:r>
    </w:p>
    <w:p>
      <w:pPr>
        <w:pStyle w:val="BodyText"/>
        <w:spacing w:before="3"/>
        <w:rPr>
          <w:rFonts w:ascii="Arial"/>
          <w:b/>
          <w:sz w:val="5"/>
        </w:rPr>
      </w:pPr>
    </w:p>
    <w:tbl>
      <w:tblPr>
        <w:tblW w:w="0" w:type="auto"/>
        <w:jc w:val="left"/>
        <w:tblInd w:w="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889"/>
        <w:gridCol w:w="2231"/>
        <w:gridCol w:w="3648"/>
      </w:tblGrid>
      <w:tr>
        <w:trPr>
          <w:trHeight w:val="268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Ferramenta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w w:val="105"/>
                <w:sz w:val="19"/>
              </w:rPr>
              <w:t>Versão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Disponível</w:t>
            </w:r>
            <w:r>
              <w:rPr>
                <w:rFonts w:ascii="Arial" w:hAnsi="Arial"/>
                <w:b/>
                <w:spacing w:val="29"/>
                <w:sz w:val="19"/>
              </w:rPr>
              <w:t> </w:t>
            </w:r>
            <w:r>
              <w:rPr>
                <w:rFonts w:ascii="Arial" w:hAnsi="Arial"/>
                <w:b/>
                <w:spacing w:val="-5"/>
                <w:sz w:val="19"/>
              </w:rPr>
              <w:t>em</w:t>
            </w:r>
          </w:p>
        </w:tc>
        <w:tc>
          <w:tcPr>
            <w:tcW w:w="364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Finalidade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z w:val="19"/>
              </w:rPr>
              <w:t>langchain-</w:t>
            </w:r>
            <w:r>
              <w:rPr>
                <w:rFonts w:ascii="Arial"/>
                <w:i/>
                <w:spacing w:val="-4"/>
                <w:sz w:val="19"/>
              </w:rPr>
              <w:t>core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1.4.1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ind w:right="116"/>
              <w:rPr>
                <w:sz w:val="19"/>
              </w:rPr>
            </w:pPr>
            <w:hyperlink r:id="rId19">
              <w:r>
                <w:rPr>
                  <w:spacing w:val="-2"/>
                  <w:sz w:val="19"/>
                </w:rPr>
                <w:t>https://pypi.org/project/</w:t>
              </w:r>
            </w:hyperlink>
            <w:r>
              <w:rPr>
                <w:spacing w:val="-2"/>
                <w:sz w:val="19"/>
              </w:rPr>
              <w:t> </w:t>
            </w:r>
            <w:hyperlink r:id="rId19">
              <w:r>
                <w:rPr>
                  <w:spacing w:val="-2"/>
                  <w:w w:val="105"/>
                  <w:sz w:val="19"/>
                </w:rPr>
                <w:t>langchain-core/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r>
              <w:rPr>
                <w:w w:val="105"/>
                <w:sz w:val="19"/>
              </w:rPr>
              <w:t>Núcleo do </w:t>
            </w:r>
            <w:r>
              <w:rPr>
                <w:rFonts w:ascii="Arial" w:hAnsi="Arial"/>
                <w:i/>
                <w:w w:val="105"/>
                <w:sz w:val="19"/>
              </w:rPr>
              <w:t>framework </w:t>
            </w:r>
            <w:r>
              <w:rPr>
                <w:w w:val="105"/>
                <w:sz w:val="19"/>
              </w:rPr>
              <w:t>LangChain; </w:t>
            </w:r>
            <w:r>
              <w:rPr>
                <w:spacing w:val="-2"/>
                <w:w w:val="105"/>
                <w:sz w:val="19"/>
              </w:rPr>
              <w:t>fornece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abstrações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mensagens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w w:val="105"/>
                <w:sz w:val="19"/>
              </w:rPr>
              <w:t>utilizadas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pelo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gerador.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spacing w:line="297" w:lineRule="auto"/>
              <w:ind w:right="696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langchain-</w:t>
            </w:r>
            <w:r>
              <w:rPr>
                <w:rFonts w:ascii="Arial"/>
                <w:i/>
                <w:spacing w:val="-2"/>
                <w:sz w:val="19"/>
              </w:rPr>
              <w:t>community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0.4.2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ind w:right="116"/>
              <w:rPr>
                <w:sz w:val="19"/>
              </w:rPr>
            </w:pPr>
            <w:hyperlink r:id="rId20">
              <w:r>
                <w:rPr>
                  <w:spacing w:val="-2"/>
                  <w:sz w:val="19"/>
                </w:rPr>
                <w:t>https://pypi.org/project/</w:t>
              </w:r>
            </w:hyperlink>
            <w:r>
              <w:rPr>
                <w:spacing w:val="-2"/>
                <w:sz w:val="19"/>
              </w:rPr>
              <w:t> </w:t>
            </w:r>
            <w:hyperlink r:id="rId20">
              <w:r>
                <w:rPr>
                  <w:spacing w:val="-2"/>
                  <w:w w:val="105"/>
                  <w:sz w:val="19"/>
                </w:rPr>
                <w:t>langchain-community/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Integrações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comunitárias;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fornece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5"/>
                <w:sz w:val="19"/>
              </w:rPr>
              <w:t>os</w:t>
            </w:r>
          </w:p>
          <w:p>
            <w:pPr>
              <w:pStyle w:val="TableParagraph"/>
              <w:spacing w:line="270" w:lineRule="atLeast" w:before="1"/>
              <w:ind w:right="313"/>
              <w:rPr>
                <w:sz w:val="19"/>
              </w:rPr>
            </w:pPr>
            <w:r>
              <w:rPr>
                <w:rFonts w:ascii="Arial" w:hAnsi="Arial"/>
                <w:i/>
                <w:w w:val="105"/>
                <w:sz w:val="19"/>
              </w:rPr>
              <w:t>loaders</w:t>
            </w:r>
            <w:r>
              <w:rPr>
                <w:rFonts w:ascii="Arial" w:hAnsi="Arial"/>
                <w:i/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documentos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utilizados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 construção do banco vetorial.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z w:val="19"/>
              </w:rPr>
              <w:t>langchain-</w:t>
            </w:r>
            <w:r>
              <w:rPr>
                <w:rFonts w:ascii="Arial"/>
                <w:i/>
                <w:spacing w:val="-2"/>
                <w:sz w:val="19"/>
              </w:rPr>
              <w:t>ollama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1.1.0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ind w:right="116"/>
              <w:rPr>
                <w:sz w:val="19"/>
              </w:rPr>
            </w:pPr>
            <w:hyperlink r:id="rId21">
              <w:r>
                <w:rPr>
                  <w:spacing w:val="-2"/>
                  <w:sz w:val="19"/>
                </w:rPr>
                <w:t>https://pypi.org/project/</w:t>
              </w:r>
            </w:hyperlink>
            <w:r>
              <w:rPr>
                <w:spacing w:val="-2"/>
                <w:sz w:val="19"/>
              </w:rPr>
              <w:t> </w:t>
            </w:r>
            <w:hyperlink r:id="rId21">
              <w:r>
                <w:rPr>
                  <w:spacing w:val="-2"/>
                  <w:w w:val="105"/>
                  <w:sz w:val="19"/>
                </w:rPr>
                <w:t>langchain-ollama/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r>
              <w:rPr>
                <w:w w:val="105"/>
                <w:sz w:val="19"/>
              </w:rPr>
              <w:t>Integração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entre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LangChain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 servidor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Ollama;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fornece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classe</w:t>
            </w:r>
          </w:p>
          <w:p>
            <w:pPr>
              <w:pStyle w:val="TableParagraph"/>
              <w:spacing w:line="239" w:lineRule="exact" w:before="0"/>
              <w:rPr>
                <w:sz w:val="19"/>
              </w:rPr>
            </w:pPr>
            <w:r>
              <w:rPr>
                <w:rFonts w:ascii="Courier New"/>
                <w:spacing w:val="-2"/>
                <w:sz w:val="22"/>
              </w:rPr>
              <w:t>ChatOllama</w:t>
            </w:r>
            <w:r>
              <w:rPr>
                <w:spacing w:val="-2"/>
                <w:sz w:val="19"/>
              </w:rPr>
              <w:t>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spacing w:line="297" w:lineRule="auto"/>
              <w:ind w:right="737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z w:val="19"/>
              </w:rPr>
              <w:t>langchain-</w:t>
            </w:r>
            <w:r>
              <w:rPr>
                <w:rFonts w:ascii="Arial"/>
                <w:i/>
                <w:spacing w:val="-2"/>
                <w:w w:val="105"/>
                <w:sz w:val="19"/>
              </w:rPr>
              <w:t>chroma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1.1.0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ind w:right="116"/>
              <w:rPr>
                <w:sz w:val="19"/>
              </w:rPr>
            </w:pPr>
            <w:hyperlink r:id="rId22">
              <w:r>
                <w:rPr>
                  <w:spacing w:val="-2"/>
                  <w:sz w:val="19"/>
                </w:rPr>
                <w:t>https://pypi.org/project/</w:t>
              </w:r>
            </w:hyperlink>
            <w:r>
              <w:rPr>
                <w:spacing w:val="-2"/>
                <w:sz w:val="19"/>
              </w:rPr>
              <w:t> </w:t>
            </w:r>
            <w:hyperlink r:id="rId22">
              <w:r>
                <w:rPr>
                  <w:spacing w:val="-2"/>
                  <w:w w:val="105"/>
                  <w:sz w:val="19"/>
                </w:rPr>
                <w:t>langchain-chroma/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r>
              <w:rPr>
                <w:w w:val="105"/>
                <w:sz w:val="19"/>
              </w:rPr>
              <w:t>Integração entre o LangChain e o </w:t>
            </w:r>
            <w:r>
              <w:rPr>
                <w:spacing w:val="-2"/>
                <w:w w:val="105"/>
                <w:sz w:val="19"/>
              </w:rPr>
              <w:t>ChromaDB,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utilizada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pelo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mecanismo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RAG.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spacing w:line="297" w:lineRule="auto"/>
              <w:ind w:right="579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langchain-</w:t>
            </w:r>
            <w:r>
              <w:rPr>
                <w:rFonts w:ascii="Arial"/>
                <w:i/>
                <w:spacing w:val="-2"/>
                <w:sz w:val="19"/>
              </w:rPr>
              <w:t>huggingface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1.2.2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ind w:right="62"/>
              <w:rPr>
                <w:sz w:val="19"/>
              </w:rPr>
            </w:pPr>
            <w:hyperlink r:id="rId23">
              <w:r>
                <w:rPr>
                  <w:spacing w:val="-2"/>
                  <w:w w:val="105"/>
                  <w:sz w:val="19"/>
                </w:rPr>
                <w:t>https://pypi.org/project/</w:t>
              </w:r>
            </w:hyperlink>
            <w:r>
              <w:rPr>
                <w:spacing w:val="-2"/>
                <w:w w:val="105"/>
                <w:sz w:val="19"/>
              </w:rPr>
              <w:t> </w:t>
            </w:r>
            <w:hyperlink r:id="rId23">
              <w:r>
                <w:rPr>
                  <w:sz w:val="19"/>
                </w:rPr>
                <w:t>langchain-</w:t>
              </w:r>
              <w:r>
                <w:rPr>
                  <w:spacing w:val="-2"/>
                  <w:sz w:val="19"/>
                </w:rPr>
                <w:t>huggingface/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383"/>
              <w:rPr>
                <w:sz w:val="19"/>
              </w:rPr>
            </w:pPr>
            <w:r>
              <w:rPr>
                <w:w w:val="105"/>
                <w:sz w:val="19"/>
              </w:rPr>
              <w:t>Integração entre o LangChain e a Hugging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Face;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carrega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modelo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embeddings</w:t>
            </w:r>
            <w:r>
              <w:rPr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1081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langgraph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1.2.4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hyperlink r:id="rId24">
              <w:r>
                <w:rPr>
                  <w:spacing w:val="-2"/>
                  <w:sz w:val="19"/>
                </w:rPr>
                <w:t>https://langchain-</w:t>
              </w:r>
              <w:r>
                <w:rPr>
                  <w:spacing w:val="-2"/>
                  <w:sz w:val="19"/>
                </w:rPr>
                <w:t>ai.</w:t>
              </w:r>
            </w:hyperlink>
            <w:r>
              <w:rPr>
                <w:spacing w:val="-2"/>
                <w:sz w:val="19"/>
              </w:rPr>
              <w:t> </w:t>
            </w:r>
            <w:hyperlink r:id="rId24">
              <w:r>
                <w:rPr>
                  <w:spacing w:val="-2"/>
                  <w:sz w:val="19"/>
                </w:rPr>
                <w:t>github.io/langgraph/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29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Biblioteca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utilizada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para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modelar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o </w:t>
            </w:r>
            <w:r>
              <w:rPr>
                <w:w w:val="105"/>
                <w:sz w:val="19"/>
              </w:rPr>
              <w:t>agente como uma máquina de estados, com nós, arestas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w w:val="105"/>
                <w:sz w:val="19"/>
              </w:rPr>
              <w:t>condicionais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estado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compartilhado.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spacing w:line="297" w:lineRule="auto"/>
              <w:ind w:right="544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sentence-</w:t>
            </w:r>
            <w:r>
              <w:rPr>
                <w:rFonts w:ascii="Arial"/>
                <w:i/>
                <w:spacing w:val="-2"/>
                <w:sz w:val="19"/>
              </w:rPr>
              <w:t>transformers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5.5.1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25">
              <w:r>
                <w:rPr>
                  <w:spacing w:val="-2"/>
                  <w:w w:val="105"/>
                  <w:sz w:val="19"/>
                </w:rPr>
                <w:t>https://sbert.net/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128"/>
              <w:rPr>
                <w:sz w:val="19"/>
              </w:rPr>
            </w:pPr>
            <w:r>
              <w:rPr>
                <w:w w:val="105"/>
                <w:sz w:val="19"/>
              </w:rPr>
              <w:t>Biblioteca que provê as classes utilizadas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carregar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modelos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embeddings</w:t>
            </w:r>
            <w:r>
              <w:rPr>
                <w:rFonts w:ascii="Arial"/>
                <w:i/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i/>
                <w:w w:val="105"/>
                <w:sz w:val="19"/>
              </w:rPr>
              <w:t>cross-</w:t>
            </w:r>
            <w:r>
              <w:rPr>
                <w:rFonts w:ascii="Arial"/>
                <w:i/>
                <w:spacing w:val="-2"/>
                <w:w w:val="105"/>
                <w:sz w:val="19"/>
              </w:rPr>
              <w:t>encoder</w:t>
            </w:r>
            <w:r>
              <w:rPr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1081" w:hRule="atLeast"/>
        </w:trPr>
        <w:tc>
          <w:tcPr>
            <w:tcW w:w="177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Ollama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26">
              <w:r>
                <w:rPr>
                  <w:spacing w:val="-2"/>
                  <w:w w:val="105"/>
                  <w:sz w:val="19"/>
                </w:rPr>
                <w:t>https://ollama.com/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161"/>
              <w:rPr>
                <w:rFonts w:ascii="Arial" w:hAnsi="Arial"/>
                <w:i/>
                <w:sz w:val="19"/>
              </w:rPr>
            </w:pPr>
            <w:r>
              <w:rPr>
                <w:w w:val="105"/>
                <w:sz w:val="19"/>
              </w:rPr>
              <w:t>Servidor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inferência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LLMs de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código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aberto,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permitindo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executar o modelo gerador em </w:t>
            </w:r>
            <w:r>
              <w:rPr>
                <w:rFonts w:ascii="Arial" w:hAnsi="Arial"/>
                <w:i/>
                <w:w w:val="105"/>
                <w:sz w:val="19"/>
              </w:rPr>
              <w:t>hardware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próprio.</w:t>
            </w:r>
          </w:p>
        </w:tc>
      </w:tr>
      <w:tr>
        <w:trPr>
          <w:trHeight w:val="1081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chromadb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1.5.9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27">
              <w:r>
                <w:rPr>
                  <w:spacing w:val="-2"/>
                  <w:w w:val="105"/>
                  <w:sz w:val="19"/>
                </w:rPr>
                <w:t>https:</w:t>
              </w:r>
            </w:hyperlink>
          </w:p>
          <w:p>
            <w:pPr>
              <w:pStyle w:val="TableParagraph"/>
              <w:spacing w:before="53"/>
              <w:rPr>
                <w:sz w:val="19"/>
              </w:rPr>
            </w:pPr>
            <w:hyperlink r:id="rId27">
              <w:r>
                <w:rPr>
                  <w:spacing w:val="-2"/>
                  <w:w w:val="105"/>
                  <w:sz w:val="19"/>
                </w:rPr>
                <w:t>//www.trychroma.com/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183"/>
              <w:rPr>
                <w:sz w:val="19"/>
              </w:rPr>
            </w:pPr>
            <w:r>
              <w:rPr>
                <w:w w:val="105"/>
                <w:sz w:val="19"/>
              </w:rPr>
              <w:t>Banco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dados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vetorial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para persistir os </w:t>
            </w:r>
            <w:r>
              <w:rPr>
                <w:rFonts w:ascii="Arial" w:hAnsi="Arial"/>
                <w:i/>
                <w:w w:val="105"/>
                <w:sz w:val="19"/>
              </w:rPr>
              <w:t>embeddings </w:t>
            </w:r>
            <w:r>
              <w:rPr>
                <w:w w:val="105"/>
                <w:sz w:val="19"/>
              </w:rPr>
              <w:t>das regras </w:t>
            </w:r>
            <w:r>
              <w:rPr>
                <w:rFonts w:ascii="Arial" w:hAnsi="Arial"/>
                <w:i/>
                <w:w w:val="105"/>
                <w:sz w:val="19"/>
              </w:rPr>
              <w:t>Sigma </w:t>
            </w:r>
            <w:r>
              <w:rPr>
                <w:w w:val="105"/>
                <w:sz w:val="19"/>
              </w:rPr>
              <w:t>e suportar a recuperação por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similaridade.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tabs>
                <w:tab w:pos="1096" w:val="left" w:leader="none"/>
              </w:tabs>
              <w:spacing w:line="297" w:lineRule="auto"/>
              <w:ind w:right="11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Visual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Studio Code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hyperlink r:id="rId28">
              <w:r>
                <w:rPr>
                  <w:spacing w:val="-2"/>
                  <w:w w:val="105"/>
                  <w:sz w:val="19"/>
                </w:rPr>
                <w:t>https://code.</w:t>
              </w:r>
            </w:hyperlink>
            <w:r>
              <w:rPr>
                <w:spacing w:val="-2"/>
                <w:w w:val="105"/>
                <w:sz w:val="19"/>
              </w:rPr>
              <w:t> </w:t>
            </w:r>
            <w:hyperlink r:id="rId28">
              <w:r>
                <w:rPr>
                  <w:spacing w:val="-2"/>
                  <w:sz w:val="19"/>
                </w:rPr>
                <w:t>visualstudio.com/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29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Ambiente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desenvolvimento </w:t>
            </w:r>
            <w:r>
              <w:rPr>
                <w:w w:val="105"/>
                <w:sz w:val="19"/>
              </w:rPr>
              <w:t>integrado utilizado para a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implementação.</w:t>
            </w:r>
          </w:p>
        </w:tc>
      </w:tr>
    </w:tbl>
    <w:p>
      <w:pPr>
        <w:spacing w:before="40"/>
        <w:ind w:left="0" w:right="848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Fonte:</w:t>
      </w:r>
      <w:r>
        <w:rPr>
          <w:rFonts w:ascii="Arial" w:hAnsi="Arial"/>
          <w:b/>
          <w:spacing w:val="16"/>
          <w:sz w:val="19"/>
        </w:rPr>
        <w:t> </w:t>
      </w:r>
      <w:r>
        <w:rPr>
          <w:rFonts w:ascii="Arial" w:hAnsi="Arial"/>
          <w:b/>
          <w:sz w:val="19"/>
        </w:rPr>
        <w:t>Autoria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z w:val="19"/>
        </w:rPr>
        <w:t>própria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pacing w:val="-2"/>
          <w:sz w:val="19"/>
        </w:rPr>
        <w:t>(2026).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62"/>
        <w:rPr>
          <w:rFonts w:ascii="Arial"/>
          <w:b/>
          <w:sz w:val="19"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Conforme</w:t>
      </w:r>
      <w:r>
        <w:rPr>
          <w:spacing w:val="40"/>
        </w:rPr>
        <w:t> </w:t>
      </w:r>
      <w:r>
        <w:rPr/>
        <w:t>apresentado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hyperlink w:history="true" w:anchor="_bookmark91">
        <w:r>
          <w:rPr/>
          <w:t>Quadro</w:t>
        </w:r>
        <w:r>
          <w:rPr>
            <w:spacing w:val="40"/>
          </w:rPr>
          <w:t> </w:t>
        </w:r>
        <w:r>
          <w:rPr/>
          <w:t>4</w:t>
        </w:r>
      </w:hyperlink>
      <w:r>
        <w:rPr/>
        <w:t>,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desenvolvimento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trabalho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utilizou dois equipamentos. O </w:t>
      </w:r>
      <w:r>
        <w:rPr>
          <w:rFonts w:ascii="Arial" w:hAnsi="Arial"/>
          <w:i/>
        </w:rPr>
        <w:t>laptop</w:t>
      </w:r>
      <w:r>
        <w:rPr/>
        <w:t>, com </w:t>
      </w:r>
      <w:hyperlink w:history="true" w:anchor="_bookmark13">
        <w:r>
          <w:rPr>
            <w:rFonts w:ascii="Arial" w:hAnsi="Arial"/>
            <w:i/>
          </w:rPr>
          <w:t>Graphics Processing Unit </w:t>
        </w:r>
        <w:r>
          <w:rPr/>
          <w:t>(GPU)</w:t>
        </w:r>
      </w:hyperlink>
      <w:r>
        <w:rPr/>
        <w:t> integrada e recursos de memória</w:t>
      </w:r>
      <w:r>
        <w:rPr>
          <w:spacing w:val="39"/>
        </w:rPr>
        <w:t> </w:t>
      </w:r>
      <w:r>
        <w:rPr/>
        <w:t>mais</w:t>
      </w:r>
      <w:r>
        <w:rPr>
          <w:spacing w:val="40"/>
        </w:rPr>
        <w:t> </w:t>
      </w:r>
      <w:r>
        <w:rPr/>
        <w:t>limitados,</w:t>
      </w:r>
      <w:r>
        <w:rPr>
          <w:spacing w:val="39"/>
        </w:rPr>
        <w:t> </w:t>
      </w:r>
      <w:r>
        <w:rPr/>
        <w:t>foi</w:t>
      </w:r>
      <w:r>
        <w:rPr>
          <w:spacing w:val="39"/>
        </w:rPr>
        <w:t> </w:t>
      </w:r>
      <w:r>
        <w:rPr/>
        <w:t>utilizado</w:t>
      </w:r>
      <w:r>
        <w:rPr>
          <w:spacing w:val="39"/>
        </w:rPr>
        <w:t> </w:t>
      </w:r>
      <w:r>
        <w:rPr/>
        <w:t>no</w:t>
      </w:r>
      <w:r>
        <w:rPr>
          <w:spacing w:val="40"/>
        </w:rPr>
        <w:t> </w:t>
      </w:r>
      <w:r>
        <w:rPr/>
        <w:t>início</w:t>
      </w:r>
      <w:r>
        <w:rPr>
          <w:spacing w:val="39"/>
        </w:rPr>
        <w:t> </w:t>
      </w:r>
      <w:r>
        <w:rPr/>
        <w:t>do</w:t>
      </w:r>
      <w:r>
        <w:rPr>
          <w:spacing w:val="39"/>
        </w:rPr>
        <w:t> </w:t>
      </w:r>
      <w:r>
        <w:rPr/>
        <w:t>trabalho</w:t>
      </w:r>
      <w:r>
        <w:rPr>
          <w:spacing w:val="40"/>
        </w:rPr>
        <w:t> </w:t>
      </w:r>
      <w:r>
        <w:rPr/>
        <w:t>em</w:t>
      </w:r>
      <w:r>
        <w:rPr>
          <w:spacing w:val="39"/>
        </w:rPr>
        <w:t> </w:t>
      </w:r>
      <w:r>
        <w:rPr/>
        <w:t>virtude</w:t>
      </w:r>
      <w:r>
        <w:rPr>
          <w:spacing w:val="39"/>
        </w:rPr>
        <w:t> </w:t>
      </w:r>
      <w:r>
        <w:rPr/>
        <w:t>de</w:t>
      </w:r>
      <w:r>
        <w:rPr>
          <w:spacing w:val="39"/>
        </w:rPr>
        <w:t> </w:t>
      </w:r>
      <w:r>
        <w:rPr/>
        <w:t>problemas</w:t>
      </w:r>
      <w:r>
        <w:rPr>
          <w:spacing w:val="40"/>
        </w:rPr>
        <w:t> </w:t>
      </w:r>
      <w:r>
        <w:rPr/>
        <w:t>técnicos com o </w:t>
      </w:r>
      <w:r>
        <w:rPr>
          <w:rFonts w:ascii="Arial" w:hAnsi="Arial"/>
          <w:i/>
        </w:rPr>
        <w:t>desktop</w:t>
      </w:r>
      <w:r>
        <w:rPr/>
        <w:t>. Graças a este incidente, a fase de prototipação do agente se deu com o modelo </w:t>
      </w:r>
      <w:r>
        <w:rPr>
          <w:rFonts w:ascii="Arial" w:hAnsi="Arial"/>
          <w:i/>
        </w:rPr>
        <w:t>Qwen</w:t>
      </w:r>
      <w:r>
        <w:rPr>
          <w:rFonts w:ascii="Arial" w:hAnsi="Arial"/>
          <w:i/>
          <w:spacing w:val="21"/>
        </w:rPr>
        <w:t> </w:t>
      </w:r>
      <w:r>
        <w:rPr>
          <w:rFonts w:ascii="Arial" w:hAnsi="Arial"/>
          <w:i/>
        </w:rPr>
        <w:t>2.5</w:t>
      </w:r>
      <w:r>
        <w:rPr>
          <w:rFonts w:ascii="Arial" w:hAnsi="Arial"/>
          <w:i/>
          <w:spacing w:val="21"/>
        </w:rPr>
        <w:t> </w:t>
      </w:r>
      <w:r>
        <w:rPr>
          <w:rFonts w:ascii="Arial" w:hAnsi="Arial"/>
          <w:i/>
        </w:rPr>
        <w:t>1.5B</w:t>
      </w:r>
      <w:r>
        <w:rPr/>
        <w:t>,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demanda</w:t>
      </w:r>
      <w:r>
        <w:rPr>
          <w:spacing w:val="21"/>
        </w:rPr>
        <w:t> </w:t>
      </w:r>
      <w:r>
        <w:rPr/>
        <w:t>menos</w:t>
      </w:r>
      <w:r>
        <w:rPr>
          <w:spacing w:val="21"/>
        </w:rPr>
        <w:t> </w:t>
      </w:r>
      <w:r>
        <w:rPr/>
        <w:t>computacionalmente</w:t>
      </w:r>
      <w:r>
        <w:rPr>
          <w:spacing w:val="21"/>
        </w:rPr>
        <w:t> </w:t>
      </w:r>
      <w:r>
        <w:rPr/>
        <w:t>e</w:t>
      </w:r>
      <w:r>
        <w:rPr>
          <w:spacing w:val="21"/>
        </w:rPr>
        <w:t> </w:t>
      </w:r>
      <w:r>
        <w:rPr/>
        <w:t>permitiu</w:t>
      </w:r>
      <w:r>
        <w:rPr>
          <w:spacing w:val="21"/>
        </w:rPr>
        <w:t> </w:t>
      </w:r>
      <w:r>
        <w:rPr/>
        <w:t>iterar</w:t>
      </w:r>
      <w:r>
        <w:rPr>
          <w:spacing w:val="21"/>
        </w:rPr>
        <w:t> </w:t>
      </w:r>
      <w:r>
        <w:rPr/>
        <w:t>rapidamente</w:t>
      </w:r>
      <w:r>
        <w:rPr>
          <w:spacing w:val="21"/>
        </w:rPr>
        <w:t> </w:t>
      </w:r>
      <w:r>
        <w:rPr/>
        <w:t>sobre a arquitetura. O </w:t>
      </w:r>
      <w:r>
        <w:rPr>
          <w:rFonts w:ascii="Arial" w:hAnsi="Arial"/>
          <w:i/>
        </w:rPr>
        <w:t>desktop</w:t>
      </w:r>
      <w:r>
        <w:rPr/>
        <w:t>, equipado com </w:t>
      </w:r>
      <w:hyperlink w:history="true" w:anchor="_bookmark13">
        <w:r>
          <w:rPr/>
          <w:t>GPU</w:t>
        </w:r>
      </w:hyperlink>
      <w:r>
        <w:rPr/>
        <w:t> NVIDIA RTX 3060 e 12 GB de VRAM dedicada, foi empregado na execução dos experimentos finais e na geração das regras </w:t>
      </w:r>
      <w:r>
        <w:rPr>
          <w:rFonts w:ascii="Arial" w:hAnsi="Arial"/>
          <w:i/>
        </w:rPr>
        <w:t>Sigma </w:t>
      </w:r>
      <w:r>
        <w:rPr/>
        <w:t>com o modelo </w:t>
      </w:r>
      <w:r>
        <w:rPr>
          <w:rFonts w:ascii="Arial" w:hAnsi="Arial"/>
          <w:i/>
        </w:rPr>
        <w:t>Llama 3.1 8B</w:t>
      </w:r>
      <w:r>
        <w:rPr/>
        <w:t>.</w:t>
      </w:r>
    </w:p>
    <w:p>
      <w:pPr>
        <w:spacing w:line="355" w:lineRule="auto" w:before="9"/>
        <w:ind w:left="283" w:right="1131" w:firstLine="708"/>
        <w:jc w:val="both"/>
        <w:rPr>
          <w:sz w:val="21"/>
        </w:rPr>
      </w:pPr>
      <w:r>
        <w:rPr>
          <w:sz w:val="21"/>
        </w:rPr>
        <w:t>Os materiais apresentados no </w:t>
      </w:r>
      <w:hyperlink w:history="true" w:anchor="_bookmark88">
        <w:r>
          <w:rPr>
            <w:sz w:val="21"/>
          </w:rPr>
          <w:t>1</w:t>
        </w:r>
      </w:hyperlink>
      <w:r>
        <w:rPr>
          <w:sz w:val="21"/>
        </w:rPr>
        <w:t>, atendem a duas finalidades distintas. As </w:t>
      </w:r>
      <w:hyperlink w:history="true" w:anchor="_bookmark20">
        <w:r>
          <w:rPr>
            <w:sz w:val="21"/>
          </w:rPr>
          <w:t>LLM</w:t>
        </w:r>
      </w:hyperlink>
      <w:r>
        <w:rPr>
          <w:sz w:val="21"/>
        </w:rPr>
        <w:t>s comer-ciais</w:t>
      </w:r>
      <w:r>
        <w:rPr>
          <w:spacing w:val="11"/>
          <w:sz w:val="21"/>
        </w:rPr>
        <w:t> </w:t>
      </w:r>
      <w:r>
        <w:rPr>
          <w:rFonts w:ascii="Arial"/>
          <w:i/>
          <w:sz w:val="21"/>
        </w:rPr>
        <w:t>ChatGPT</w:t>
      </w:r>
      <w:r>
        <w:rPr>
          <w:sz w:val="21"/>
        </w:rPr>
        <w:t>,</w:t>
      </w:r>
      <w:r>
        <w:rPr>
          <w:spacing w:val="12"/>
          <w:sz w:val="21"/>
        </w:rPr>
        <w:t> </w:t>
      </w:r>
      <w:r>
        <w:rPr>
          <w:rFonts w:ascii="Arial"/>
          <w:i/>
          <w:sz w:val="21"/>
        </w:rPr>
        <w:t>Gemini</w:t>
      </w:r>
      <w:r>
        <w:rPr>
          <w:sz w:val="21"/>
        </w:rPr>
        <w:t>,</w:t>
      </w:r>
      <w:r>
        <w:rPr>
          <w:spacing w:val="12"/>
          <w:sz w:val="21"/>
        </w:rPr>
        <w:t> </w:t>
      </w:r>
      <w:r>
        <w:rPr>
          <w:rFonts w:ascii="Arial"/>
          <w:i/>
          <w:sz w:val="21"/>
        </w:rPr>
        <w:t>Claude</w:t>
      </w:r>
      <w:r>
        <w:rPr>
          <w:sz w:val="21"/>
        </w:rPr>
        <w:t>,</w:t>
      </w:r>
      <w:r>
        <w:rPr>
          <w:spacing w:val="11"/>
          <w:sz w:val="21"/>
        </w:rPr>
        <w:t> </w:t>
      </w:r>
      <w:r>
        <w:rPr>
          <w:rFonts w:ascii="Arial"/>
          <w:i/>
          <w:sz w:val="21"/>
        </w:rPr>
        <w:t>Microsoft</w:t>
      </w:r>
      <w:r>
        <w:rPr>
          <w:rFonts w:ascii="Arial"/>
          <w:i/>
          <w:spacing w:val="11"/>
          <w:sz w:val="21"/>
        </w:rPr>
        <w:t> </w:t>
      </w:r>
      <w:r>
        <w:rPr>
          <w:rFonts w:ascii="Arial"/>
          <w:i/>
          <w:sz w:val="21"/>
        </w:rPr>
        <w:t>Copilot</w:t>
      </w:r>
      <w:r>
        <w:rPr>
          <w:rFonts w:ascii="Arial"/>
          <w:i/>
          <w:spacing w:val="34"/>
          <w:sz w:val="21"/>
        </w:rPr>
        <w:t> </w:t>
      </w:r>
      <w:r>
        <w:rPr>
          <w:sz w:val="21"/>
        </w:rPr>
        <w:t>e</w:t>
      </w:r>
      <w:r>
        <w:rPr>
          <w:spacing w:val="12"/>
          <w:sz w:val="21"/>
        </w:rPr>
        <w:t> </w:t>
      </w:r>
      <w:r>
        <w:rPr>
          <w:rFonts w:ascii="Arial"/>
          <w:i/>
          <w:sz w:val="21"/>
        </w:rPr>
        <w:t>DeepSeek</w:t>
      </w:r>
      <w:r>
        <w:rPr>
          <w:rFonts w:ascii="Arial"/>
          <w:i/>
          <w:spacing w:val="37"/>
          <w:sz w:val="21"/>
        </w:rPr>
        <w:t> </w:t>
      </w:r>
      <w:r>
        <w:rPr>
          <w:sz w:val="21"/>
        </w:rPr>
        <w:t>foram</w:t>
      </w:r>
      <w:r>
        <w:rPr>
          <w:spacing w:val="10"/>
          <w:sz w:val="21"/>
        </w:rPr>
        <w:t> </w:t>
      </w:r>
      <w:r>
        <w:rPr>
          <w:sz w:val="21"/>
        </w:rPr>
        <w:t>utilizadas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exclusivamente</w:t>
      </w:r>
    </w:p>
    <w:p>
      <w:pPr>
        <w:spacing w:after="0" w:line="355" w:lineRule="auto"/>
        <w:jc w:val="both"/>
        <w:rPr>
          <w:sz w:val="21"/>
        </w:rPr>
        <w:sectPr>
          <w:pgSz w:w="11910" w:h="16840"/>
          <w:pgMar w:header="860" w:footer="0" w:top="1600" w:bottom="280" w:left="1417" w:right="0"/>
        </w:sectPr>
      </w:pPr>
    </w:p>
    <w:p>
      <w:pPr>
        <w:spacing w:before="114"/>
        <w:ind w:left="0" w:right="847" w:firstLine="0"/>
        <w:jc w:val="center"/>
        <w:rPr>
          <w:rFonts w:ascii="Arial" w:hAnsi="Arial"/>
          <w:b/>
          <w:sz w:val="19"/>
        </w:rPr>
      </w:pPr>
      <w:bookmarkStart w:name="_bookmark90" w:id="127"/>
      <w:bookmarkEnd w:id="127"/>
      <w:r>
        <w:rPr/>
      </w:r>
      <w:r>
        <w:rPr>
          <w:rFonts w:ascii="Arial" w:hAnsi="Arial"/>
          <w:b/>
          <w:w w:val="105"/>
          <w:sz w:val="19"/>
        </w:rPr>
        <w:t>Quadro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3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Bibliotecas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de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validação,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coleta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de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dados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análise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estatística.</w:t>
      </w:r>
    </w:p>
    <w:p>
      <w:pPr>
        <w:pStyle w:val="BodyText"/>
        <w:spacing w:before="3"/>
        <w:rPr>
          <w:rFonts w:ascii="Arial"/>
          <w:b/>
          <w:sz w:val="5"/>
        </w:rPr>
      </w:pPr>
    </w:p>
    <w:tbl>
      <w:tblPr>
        <w:tblW w:w="0" w:type="auto"/>
        <w:jc w:val="left"/>
        <w:tblInd w:w="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889"/>
        <w:gridCol w:w="2231"/>
        <w:gridCol w:w="3648"/>
      </w:tblGrid>
      <w:tr>
        <w:trPr>
          <w:trHeight w:val="268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Ferramenta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w w:val="105"/>
                <w:sz w:val="19"/>
              </w:rPr>
              <w:t>Versão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Disponível</w:t>
            </w:r>
            <w:r>
              <w:rPr>
                <w:rFonts w:ascii="Arial" w:hAnsi="Arial"/>
                <w:b/>
                <w:spacing w:val="29"/>
                <w:sz w:val="19"/>
              </w:rPr>
              <w:t> </w:t>
            </w:r>
            <w:r>
              <w:rPr>
                <w:rFonts w:ascii="Arial" w:hAnsi="Arial"/>
                <w:b/>
                <w:spacing w:val="-5"/>
                <w:sz w:val="19"/>
              </w:rPr>
              <w:t>em</w:t>
            </w:r>
          </w:p>
        </w:tc>
        <w:tc>
          <w:tcPr>
            <w:tcW w:w="364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Finalidade</w:t>
            </w:r>
          </w:p>
        </w:tc>
      </w:tr>
      <w:tr>
        <w:trPr>
          <w:trHeight w:val="1081" w:hRule="atLeast"/>
        </w:trPr>
        <w:tc>
          <w:tcPr>
            <w:tcW w:w="177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Python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3.12.3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29">
              <w:r>
                <w:rPr>
                  <w:spacing w:val="-2"/>
                  <w:w w:val="105"/>
                  <w:sz w:val="19"/>
                </w:rPr>
                <w:t>https:</w:t>
              </w:r>
            </w:hyperlink>
          </w:p>
          <w:p>
            <w:pPr>
              <w:pStyle w:val="TableParagraph"/>
              <w:spacing w:before="53"/>
              <w:rPr>
                <w:sz w:val="19"/>
              </w:rPr>
            </w:pPr>
            <w:hyperlink r:id="rId29">
              <w:r>
                <w:rPr>
                  <w:spacing w:val="-2"/>
                  <w:w w:val="105"/>
                  <w:sz w:val="19"/>
                </w:rPr>
                <w:t>//www.python.org/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16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Linguagem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utilizada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para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implementar </w:t>
            </w:r>
            <w:r>
              <w:rPr>
                <w:w w:val="105"/>
                <w:sz w:val="19"/>
              </w:rPr>
              <w:t>o agente, os </w:t>
            </w:r>
            <w:r>
              <w:rPr>
                <w:rFonts w:ascii="Arial" w:hAnsi="Arial"/>
                <w:i/>
                <w:w w:val="105"/>
                <w:sz w:val="19"/>
              </w:rPr>
              <w:t>scripts </w:t>
            </w:r>
            <w:r>
              <w:rPr>
                <w:w w:val="105"/>
                <w:sz w:val="19"/>
              </w:rPr>
              <w:t>de geração de </w:t>
            </w:r>
            <w:r>
              <w:rPr>
                <w:rFonts w:ascii="Arial" w:hAnsi="Arial"/>
                <w:i/>
                <w:w w:val="105"/>
                <w:sz w:val="19"/>
              </w:rPr>
              <w:t>datasets </w:t>
            </w:r>
            <w:r>
              <w:rPr>
                <w:w w:val="105"/>
                <w:sz w:val="19"/>
              </w:rPr>
              <w:t>e os procedimentos 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avaliação.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pySigma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1.3.3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ind w:right="129"/>
              <w:rPr>
                <w:sz w:val="19"/>
              </w:rPr>
            </w:pPr>
            <w:hyperlink r:id="rId30">
              <w:r>
                <w:rPr>
                  <w:spacing w:val="-2"/>
                  <w:w w:val="105"/>
                  <w:sz w:val="19"/>
                </w:rPr>
                <w:t>https://github.com/</w:t>
              </w:r>
            </w:hyperlink>
            <w:r>
              <w:rPr>
                <w:spacing w:val="-2"/>
                <w:w w:val="105"/>
                <w:sz w:val="19"/>
              </w:rPr>
              <w:t> </w:t>
            </w:r>
            <w:hyperlink r:id="rId30">
              <w:r>
                <w:rPr>
                  <w:spacing w:val="-2"/>
                  <w:sz w:val="19"/>
                </w:rPr>
                <w:t>SigmaHQ/pySigma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294"/>
              <w:rPr>
                <w:sz w:val="19"/>
              </w:rPr>
            </w:pPr>
            <w:r>
              <w:rPr>
                <w:w w:val="105"/>
                <w:sz w:val="19"/>
              </w:rPr>
              <w:t>Biblioteca oficial mantida pela </w:t>
            </w:r>
            <w:r>
              <w:rPr>
                <w:spacing w:val="-2"/>
                <w:w w:val="105"/>
                <w:sz w:val="19"/>
              </w:rPr>
              <w:t>SigmaHQ,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utilizada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na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validação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semântica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das regras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geradas.</w:t>
            </w:r>
          </w:p>
        </w:tc>
      </w:tr>
      <w:tr>
        <w:trPr>
          <w:trHeight w:val="1081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PyYAML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6.0.3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31">
              <w:r>
                <w:rPr>
                  <w:spacing w:val="-2"/>
                  <w:w w:val="105"/>
                  <w:sz w:val="19"/>
                </w:rPr>
                <w:t>https://pyyaml.org/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r>
              <w:rPr>
                <w:w w:val="105"/>
                <w:sz w:val="19"/>
              </w:rPr>
              <w:t>Biblioteca para análise sintática (</w:t>
            </w:r>
            <w:r>
              <w:rPr>
                <w:rFonts w:ascii="Arial" w:hAnsi="Arial"/>
                <w:i/>
                <w:w w:val="105"/>
                <w:sz w:val="19"/>
              </w:rPr>
              <w:t>parsing</w:t>
            </w:r>
            <w:r>
              <w:rPr>
                <w:w w:val="105"/>
                <w:sz w:val="19"/>
              </w:rPr>
              <w:t>) de YAML, utilizada na </w:t>
            </w:r>
            <w:r>
              <w:rPr>
                <w:spacing w:val="-2"/>
                <w:w w:val="105"/>
                <w:sz w:val="19"/>
              </w:rPr>
              <w:t>validação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primeiro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nível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das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regras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geradas.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requests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2.34.2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ind w:right="129"/>
              <w:rPr>
                <w:sz w:val="19"/>
              </w:rPr>
            </w:pPr>
            <w:hyperlink r:id="rId32">
              <w:r>
                <w:rPr>
                  <w:spacing w:val="-2"/>
                  <w:sz w:val="19"/>
                </w:rPr>
                <w:t>https://requests.</w:t>
              </w:r>
            </w:hyperlink>
            <w:r>
              <w:rPr>
                <w:spacing w:val="-2"/>
                <w:sz w:val="19"/>
              </w:rPr>
              <w:t> </w:t>
            </w:r>
            <w:hyperlink r:id="rId32">
              <w:r>
                <w:rPr>
                  <w:spacing w:val="-2"/>
                  <w:w w:val="105"/>
                  <w:sz w:val="19"/>
                </w:rPr>
                <w:t>readthedocs.io/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r>
              <w:rPr>
                <w:w w:val="105"/>
                <w:sz w:val="19"/>
              </w:rPr>
              <w:t>Biblioteca utilizada para requisições </w:t>
            </w:r>
            <w:r>
              <w:rPr>
                <w:spacing w:val="-2"/>
                <w:w w:val="105"/>
                <w:sz w:val="19"/>
              </w:rPr>
              <w:t>HTTP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fontes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públicas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inteligência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w w:val="105"/>
                <w:sz w:val="19"/>
              </w:rPr>
              <w:t>sobre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ameaças.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beautifulsoup4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4.15.0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hyperlink r:id="rId33">
              <w:r>
                <w:rPr>
                  <w:spacing w:val="-2"/>
                  <w:sz w:val="19"/>
                </w:rPr>
                <w:t>https://www.crummy.</w:t>
              </w:r>
            </w:hyperlink>
            <w:r>
              <w:rPr>
                <w:spacing w:val="-2"/>
                <w:sz w:val="19"/>
              </w:rPr>
              <w:t> </w:t>
            </w:r>
            <w:hyperlink r:id="rId33">
              <w:r>
                <w:rPr>
                  <w:spacing w:val="-2"/>
                  <w:w w:val="105"/>
                  <w:sz w:val="19"/>
                </w:rPr>
                <w:t>com/software/</w:t>
              </w:r>
            </w:hyperlink>
          </w:p>
          <w:p>
            <w:pPr>
              <w:pStyle w:val="TableParagraph"/>
              <w:spacing w:before="0"/>
              <w:rPr>
                <w:sz w:val="19"/>
              </w:rPr>
            </w:pPr>
            <w:hyperlink r:id="rId33">
              <w:r>
                <w:rPr>
                  <w:spacing w:val="-2"/>
                  <w:w w:val="105"/>
                  <w:sz w:val="19"/>
                </w:rPr>
                <w:t>BeautifulSoup/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456"/>
              <w:rPr>
                <w:sz w:val="19"/>
              </w:rPr>
            </w:pPr>
            <w:r>
              <w:rPr>
                <w:w w:val="105"/>
                <w:sz w:val="19"/>
              </w:rPr>
              <w:t>Biblioteca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rFonts w:ascii="Arial" w:hAnsi="Arial"/>
                <w:i/>
                <w:w w:val="105"/>
                <w:sz w:val="19"/>
              </w:rPr>
              <w:t>parsing</w:t>
            </w:r>
            <w:r>
              <w:rPr>
                <w:rFonts w:ascii="Arial" w:hAnsi="Arial"/>
                <w:i/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 HTML das páginas de referência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recuperadas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agente.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4"/>
                <w:w w:val="105"/>
                <w:sz w:val="19"/>
              </w:rPr>
              <w:t>ddgs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9.14.4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34">
              <w:r>
                <w:rPr>
                  <w:spacing w:val="-2"/>
                  <w:w w:val="105"/>
                  <w:sz w:val="19"/>
                </w:rPr>
                <w:t>https:</w:t>
              </w:r>
            </w:hyperlink>
          </w:p>
          <w:p>
            <w:pPr>
              <w:pStyle w:val="TableParagraph"/>
              <w:spacing w:before="53"/>
              <w:rPr>
                <w:sz w:val="19"/>
              </w:rPr>
            </w:pPr>
            <w:hyperlink r:id="rId34">
              <w:r>
                <w:rPr>
                  <w:spacing w:val="-2"/>
                  <w:w w:val="105"/>
                  <w:sz w:val="19"/>
                </w:rPr>
                <w:t>//pypi.org/project/ddgs/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sz w:val="19"/>
              </w:rPr>
              <w:t>Biblioteca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utilizada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busca</w:t>
            </w:r>
            <w:r>
              <w:rPr>
                <w:spacing w:val="17"/>
                <w:sz w:val="19"/>
              </w:rPr>
              <w:t> </w:t>
            </w:r>
            <w:r>
              <w:rPr>
                <w:rFonts w:ascii="Arial"/>
                <w:i/>
                <w:spacing w:val="-5"/>
                <w:sz w:val="19"/>
              </w:rPr>
              <w:t>web</w:t>
            </w:r>
          </w:p>
          <w:p>
            <w:pPr>
              <w:pStyle w:val="TableParagraph"/>
              <w:spacing w:line="270" w:lineRule="atLeast" w:before="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complementar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quando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referências </w:t>
            </w:r>
            <w:r>
              <w:rPr>
                <w:w w:val="105"/>
                <w:sz w:val="19"/>
              </w:rPr>
              <w:t>diretas são insuficientes.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scipy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1.17.1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35">
              <w:r>
                <w:rPr>
                  <w:spacing w:val="-2"/>
                  <w:w w:val="105"/>
                  <w:sz w:val="19"/>
                </w:rPr>
                <w:t>https://scipy.org/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Biblioteca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utilizada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nos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testes</w:t>
            </w:r>
          </w:p>
          <w:p>
            <w:pPr>
              <w:pStyle w:val="TableParagraph"/>
              <w:spacing w:line="270" w:lineRule="atLeast" w:before="1"/>
              <w:ind w:right="30"/>
              <w:rPr>
                <w:sz w:val="19"/>
              </w:rPr>
            </w:pPr>
            <w:r>
              <w:rPr>
                <w:w w:val="105"/>
                <w:sz w:val="19"/>
              </w:rPr>
              <w:t>estatísticos não paramétricos </w:t>
            </w:r>
            <w:r>
              <w:rPr>
                <w:spacing w:val="-2"/>
                <w:w w:val="105"/>
                <w:sz w:val="19"/>
              </w:rPr>
              <w:t>(Wilcoxon,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Friedman,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McNemar).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statsmodels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  <w:tc>
          <w:tcPr>
            <w:tcW w:w="2231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hyperlink r:id="rId36">
              <w:r>
                <w:rPr>
                  <w:spacing w:val="-2"/>
                  <w:w w:val="105"/>
                  <w:sz w:val="19"/>
                </w:rPr>
                <w:t>https://www.</w:t>
              </w:r>
            </w:hyperlink>
            <w:r>
              <w:rPr>
                <w:spacing w:val="-2"/>
                <w:w w:val="105"/>
                <w:sz w:val="19"/>
              </w:rPr>
              <w:t> </w:t>
            </w:r>
            <w:hyperlink r:id="rId36">
              <w:r>
                <w:rPr>
                  <w:spacing w:val="-2"/>
                  <w:sz w:val="19"/>
                </w:rPr>
                <w:t>statsmodels.org/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Biblioteca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utilizada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para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teste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Q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de</w:t>
            </w:r>
          </w:p>
          <w:p>
            <w:pPr>
              <w:pStyle w:val="TableParagraph"/>
              <w:spacing w:line="270" w:lineRule="atLeast" w:before="1"/>
              <w:ind w:right="3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Cochran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ANOVA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medidas repetidas.</w:t>
            </w:r>
          </w:p>
        </w:tc>
      </w:tr>
      <w:tr>
        <w:trPr>
          <w:trHeight w:val="810" w:hRule="atLeast"/>
        </w:trPr>
        <w:tc>
          <w:tcPr>
            <w:tcW w:w="1778" w:type="dxa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z w:val="19"/>
              </w:rPr>
              <w:t>scikit-</w:t>
            </w:r>
            <w:r>
              <w:rPr>
                <w:rFonts w:ascii="Arial"/>
                <w:i/>
                <w:spacing w:val="-2"/>
                <w:sz w:val="19"/>
              </w:rPr>
              <w:t>learn</w:t>
            </w:r>
          </w:p>
        </w:tc>
        <w:tc>
          <w:tcPr>
            <w:tcW w:w="889" w:type="dxa"/>
          </w:tcPr>
          <w:p>
            <w:pPr>
              <w:pStyle w:val="TableParagraph"/>
              <w:ind w:lef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1.9.0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19"/>
              </w:rPr>
            </w:pPr>
            <w:hyperlink r:id="rId37">
              <w:r>
                <w:rPr>
                  <w:sz w:val="19"/>
                </w:rPr>
                <w:t>https://scikit-</w:t>
              </w:r>
              <w:r>
                <w:rPr>
                  <w:spacing w:val="-2"/>
                  <w:sz w:val="19"/>
                </w:rPr>
                <w:t>learn.org/</w:t>
              </w:r>
            </w:hyperlink>
          </w:p>
        </w:tc>
        <w:tc>
          <w:tcPr>
            <w:tcW w:w="3648" w:type="dxa"/>
          </w:tcPr>
          <w:p>
            <w:pPr>
              <w:pStyle w:val="TableParagraph"/>
              <w:spacing w:line="297" w:lineRule="auto"/>
              <w:ind w:right="106"/>
              <w:rPr>
                <w:sz w:val="19"/>
              </w:rPr>
            </w:pPr>
            <w:r>
              <w:rPr>
                <w:w w:val="105"/>
                <w:sz w:val="19"/>
              </w:rPr>
              <w:t>Utilizada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para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cálculo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da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similaridade do cosseno entre </w:t>
            </w:r>
            <w:r>
              <w:rPr>
                <w:rFonts w:ascii="Arial" w:hAnsi="Arial"/>
                <w:i/>
                <w:w w:val="105"/>
                <w:sz w:val="19"/>
              </w:rPr>
              <w:t>embeddings </w:t>
            </w:r>
            <w:r>
              <w:rPr>
                <w:w w:val="105"/>
                <w:sz w:val="19"/>
              </w:rPr>
              <w:t>de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regras.</w:t>
            </w:r>
          </w:p>
        </w:tc>
      </w:tr>
    </w:tbl>
    <w:p>
      <w:pPr>
        <w:spacing w:before="39"/>
        <w:ind w:left="0" w:right="848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Fonte:</w:t>
      </w:r>
      <w:r>
        <w:rPr>
          <w:rFonts w:ascii="Arial" w:hAnsi="Arial"/>
          <w:b/>
          <w:spacing w:val="16"/>
          <w:sz w:val="19"/>
        </w:rPr>
        <w:t> </w:t>
      </w:r>
      <w:r>
        <w:rPr>
          <w:rFonts w:ascii="Arial" w:hAnsi="Arial"/>
          <w:b/>
          <w:sz w:val="19"/>
        </w:rPr>
        <w:t>Autoria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z w:val="19"/>
        </w:rPr>
        <w:t>própria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pacing w:val="-2"/>
          <w:sz w:val="19"/>
        </w:rPr>
        <w:t>(2026).</w:t>
      </w:r>
    </w:p>
    <w:p>
      <w:pPr>
        <w:pStyle w:val="BodyText"/>
        <w:spacing w:before="113"/>
        <w:rPr>
          <w:rFonts w:ascii="Arial"/>
          <w:b/>
          <w:sz w:val="19"/>
        </w:rPr>
      </w:pPr>
    </w:p>
    <w:p>
      <w:pPr>
        <w:spacing w:before="0"/>
        <w:ind w:left="0" w:right="848" w:firstLine="0"/>
        <w:jc w:val="center"/>
        <w:rPr>
          <w:rFonts w:ascii="Arial" w:hAnsi="Arial"/>
          <w:b/>
          <w:sz w:val="19"/>
        </w:rPr>
      </w:pPr>
      <w:bookmarkStart w:name="_bookmark91" w:id="128"/>
      <w:bookmarkEnd w:id="128"/>
      <w:r>
        <w:rPr/>
      </w:r>
      <w:r>
        <w:rPr>
          <w:rFonts w:ascii="Arial" w:hAnsi="Arial"/>
          <w:b/>
          <w:spacing w:val="-2"/>
          <w:w w:val="105"/>
          <w:sz w:val="19"/>
        </w:rPr>
        <w:t>Quadro</w:t>
      </w:r>
      <w:r>
        <w:rPr>
          <w:rFonts w:ascii="Arial" w:hAnsi="Arial"/>
          <w:b/>
          <w:spacing w:val="-6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4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–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i/>
          <w:spacing w:val="-2"/>
          <w:w w:val="105"/>
          <w:sz w:val="19"/>
        </w:rPr>
        <w:t>Hardware</w:t>
      </w:r>
      <w:r>
        <w:rPr>
          <w:rFonts w:ascii="Arial" w:hAnsi="Arial"/>
          <w:b/>
          <w:i/>
          <w:spacing w:val="3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utilizado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no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desenvolvimento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do</w:t>
      </w:r>
      <w:r>
        <w:rPr>
          <w:rFonts w:ascii="Arial" w:hAnsi="Arial"/>
          <w:b/>
          <w:spacing w:val="-5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trabalho.</w:t>
      </w:r>
    </w:p>
    <w:p>
      <w:pPr>
        <w:pStyle w:val="BodyText"/>
        <w:spacing w:before="3"/>
        <w:rPr>
          <w:rFonts w:ascii="Arial"/>
          <w:b/>
          <w:sz w:val="5"/>
        </w:rPr>
      </w:pP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8"/>
        <w:gridCol w:w="3365"/>
        <w:gridCol w:w="3365"/>
      </w:tblGrid>
      <w:tr>
        <w:trPr>
          <w:trHeight w:val="268" w:hRule="atLeast"/>
        </w:trPr>
        <w:tc>
          <w:tcPr>
            <w:tcW w:w="194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Componente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Desktop</w:t>
            </w:r>
            <w:r>
              <w:rPr>
                <w:rFonts w:ascii="Arial"/>
                <w:b/>
                <w:spacing w:val="23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(principal)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Laptop</w:t>
            </w:r>
            <w:r>
              <w:rPr>
                <w:rFonts w:ascii="Arial" w:hAnsi="Arial"/>
                <w:b/>
                <w:spacing w:val="18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(prototipação)</w:t>
            </w:r>
          </w:p>
        </w:tc>
      </w:tr>
      <w:tr>
        <w:trPr>
          <w:trHeight w:val="539" w:hRule="atLeast"/>
        </w:trPr>
        <w:tc>
          <w:tcPr>
            <w:tcW w:w="194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Modelo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ASUS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TUF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H310M-</w:t>
            </w:r>
            <w:r>
              <w:rPr>
                <w:spacing w:val="-4"/>
                <w:sz w:val="19"/>
              </w:rPr>
              <w:t>PLUS</w:t>
            </w:r>
          </w:p>
          <w:p>
            <w:pPr>
              <w:pStyle w:val="TableParagraph"/>
              <w:spacing w:before="5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GAMING/BR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Lenovo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IdeaPad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3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15ALC6</w:t>
            </w:r>
          </w:p>
        </w:tc>
      </w:tr>
      <w:tr>
        <w:trPr>
          <w:trHeight w:val="539" w:hRule="atLeast"/>
        </w:trPr>
        <w:tc>
          <w:tcPr>
            <w:tcW w:w="194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Processador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Intel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Core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i7-9700K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@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3.60</w:t>
            </w:r>
            <w:r>
              <w:rPr>
                <w:spacing w:val="-2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GHz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(8</w:t>
            </w:r>
          </w:p>
          <w:p>
            <w:pPr>
              <w:pStyle w:val="TableParagraph"/>
              <w:spacing w:before="5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núcleos)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AMD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Ryzen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5700U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@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1.80</w:t>
            </w:r>
            <w:r>
              <w:rPr>
                <w:spacing w:val="-2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GHz</w:t>
            </w:r>
          </w:p>
          <w:p>
            <w:pPr>
              <w:pStyle w:val="TableParagraph"/>
              <w:spacing w:before="53"/>
              <w:rPr>
                <w:sz w:val="19"/>
              </w:rPr>
            </w:pPr>
            <w:r>
              <w:rPr>
                <w:w w:val="105"/>
                <w:sz w:val="19"/>
              </w:rPr>
              <w:t>(8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núcleos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16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rFonts w:ascii="Arial" w:hAnsi="Arial"/>
                <w:i/>
                <w:spacing w:val="-2"/>
                <w:w w:val="105"/>
                <w:sz w:val="19"/>
              </w:rPr>
              <w:t>threads</w:t>
            </w:r>
            <w:r>
              <w:rPr>
                <w:spacing w:val="-2"/>
                <w:w w:val="105"/>
                <w:sz w:val="19"/>
              </w:rPr>
              <w:t>)</w:t>
            </w:r>
          </w:p>
        </w:tc>
      </w:tr>
      <w:tr>
        <w:trPr>
          <w:trHeight w:val="539" w:hRule="atLeast"/>
        </w:trPr>
        <w:tc>
          <w:tcPr>
            <w:tcW w:w="194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Memória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5"/>
                <w:sz w:val="19"/>
              </w:rPr>
              <w:t>RAM</w:t>
            </w:r>
          </w:p>
        </w:tc>
        <w:tc>
          <w:tcPr>
            <w:tcW w:w="3365" w:type="dxa"/>
          </w:tcPr>
          <w:p>
            <w:pPr>
              <w:pStyle w:val="TableParagraph"/>
              <w:spacing w:line="235" w:lineRule="exact" w:before="0"/>
              <w:rPr>
                <w:sz w:val="19"/>
              </w:rPr>
            </w:pPr>
            <w:r>
              <w:rPr>
                <w:sz w:val="19"/>
              </w:rPr>
              <w:t>16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GB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DDR4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2133</w:t>
            </w:r>
            <w:r>
              <w:rPr>
                <w:spacing w:val="-15"/>
                <w:sz w:val="19"/>
              </w:rPr>
              <w:t> </w:t>
            </w:r>
            <w:r>
              <w:rPr>
                <w:sz w:val="19"/>
              </w:rPr>
              <w:t>MHz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(2</w:t>
            </w:r>
            <w:r>
              <w:rPr>
                <w:rFonts w:ascii="Verdana" w:hAnsi="Verdana"/>
                <w:i/>
                <w:sz w:val="22"/>
              </w:rPr>
              <w:t>×</w:t>
            </w:r>
            <w:r>
              <w:rPr>
                <w:sz w:val="19"/>
              </w:rPr>
              <w:t>8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5"/>
                <w:sz w:val="19"/>
              </w:rPr>
              <w:t>GB)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12</w:t>
            </w:r>
            <w:r>
              <w:rPr>
                <w:spacing w:val="-2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GB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DDR4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3200</w:t>
            </w:r>
            <w:r>
              <w:rPr>
                <w:spacing w:val="-2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MHz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(8</w:t>
            </w:r>
            <w:r>
              <w:rPr>
                <w:spacing w:val="-2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GB</w:t>
            </w:r>
            <w:r>
              <w:rPr>
                <w:spacing w:val="-10"/>
                <w:w w:val="105"/>
                <w:sz w:val="19"/>
              </w:rPr>
              <w:t> +</w:t>
            </w:r>
          </w:p>
          <w:p>
            <w:pPr>
              <w:pStyle w:val="TableParagraph"/>
              <w:spacing w:before="53"/>
              <w:rPr>
                <w:sz w:val="19"/>
              </w:rPr>
            </w:pPr>
            <w:r>
              <w:rPr>
                <w:sz w:val="19"/>
              </w:rPr>
              <w:t>4</w:t>
            </w:r>
            <w:r>
              <w:rPr>
                <w:spacing w:val="-17"/>
                <w:sz w:val="19"/>
              </w:rPr>
              <w:t> </w:t>
            </w:r>
            <w:r>
              <w:rPr>
                <w:spacing w:val="-5"/>
                <w:sz w:val="19"/>
              </w:rPr>
              <w:t>GB)</w:t>
            </w:r>
          </w:p>
        </w:tc>
      </w:tr>
      <w:tr>
        <w:trPr>
          <w:trHeight w:val="539" w:hRule="atLeast"/>
        </w:trPr>
        <w:tc>
          <w:tcPr>
            <w:tcW w:w="194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GPU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NVIDIA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GeForce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RTX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3060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(12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5"/>
                <w:sz w:val="19"/>
              </w:rPr>
              <w:t>GB</w:t>
            </w:r>
          </w:p>
          <w:p>
            <w:pPr>
              <w:pStyle w:val="TableParagraph"/>
              <w:spacing w:before="53"/>
              <w:rPr>
                <w:sz w:val="19"/>
              </w:rPr>
            </w:pPr>
            <w:r>
              <w:rPr>
                <w:sz w:val="19"/>
              </w:rPr>
              <w:t>GDDR6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dedicados)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AMD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Radeon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Lucienne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(integrada,</w:t>
            </w:r>
          </w:p>
          <w:p>
            <w:pPr>
              <w:pStyle w:val="TableParagraph"/>
              <w:spacing w:before="53"/>
              <w:rPr>
                <w:sz w:val="19"/>
              </w:rPr>
            </w:pPr>
            <w:r>
              <w:rPr>
                <w:w w:val="105"/>
                <w:sz w:val="19"/>
              </w:rPr>
              <w:t>sem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VRAM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dedicada)</w:t>
            </w:r>
          </w:p>
        </w:tc>
      </w:tr>
      <w:tr>
        <w:trPr>
          <w:trHeight w:val="539" w:hRule="atLeast"/>
        </w:trPr>
        <w:tc>
          <w:tcPr>
            <w:tcW w:w="194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Armazenamento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SSD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Kingston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SA400S3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480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5"/>
                <w:sz w:val="19"/>
              </w:rPr>
              <w:t>GB</w:t>
            </w:r>
          </w:p>
          <w:p>
            <w:pPr>
              <w:pStyle w:val="TableParagraph"/>
              <w:spacing w:before="5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(SATA)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SSD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NVMe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SSSTC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512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5"/>
                <w:sz w:val="19"/>
              </w:rPr>
              <w:t>GB</w:t>
            </w:r>
          </w:p>
        </w:tc>
      </w:tr>
      <w:tr>
        <w:trPr>
          <w:trHeight w:val="539" w:hRule="atLeast"/>
        </w:trPr>
        <w:tc>
          <w:tcPr>
            <w:tcW w:w="194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Sistema</w:t>
            </w:r>
            <w:r>
              <w:rPr>
                <w:spacing w:val="24"/>
                <w:w w:val="105"/>
                <w:sz w:val="19"/>
              </w:rPr>
              <w:t>  </w:t>
            </w:r>
            <w:r>
              <w:rPr>
                <w:spacing w:val="-2"/>
                <w:w w:val="105"/>
                <w:sz w:val="19"/>
              </w:rPr>
              <w:t>operacio-</w:t>
            </w:r>
          </w:p>
          <w:p>
            <w:pPr>
              <w:pStyle w:val="TableParagraph"/>
              <w:spacing w:before="53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nal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Ubuntu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Linux</w:t>
            </w:r>
          </w:p>
        </w:tc>
        <w:tc>
          <w:tcPr>
            <w:tcW w:w="33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Ubuntu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Linux</w:t>
            </w:r>
          </w:p>
        </w:tc>
      </w:tr>
    </w:tbl>
    <w:p>
      <w:pPr>
        <w:spacing w:before="37"/>
        <w:ind w:left="0" w:right="848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Fonte:</w:t>
      </w:r>
      <w:r>
        <w:rPr>
          <w:rFonts w:ascii="Arial" w:hAnsi="Arial"/>
          <w:b/>
          <w:spacing w:val="16"/>
          <w:sz w:val="19"/>
        </w:rPr>
        <w:t> </w:t>
      </w:r>
      <w:r>
        <w:rPr>
          <w:rFonts w:ascii="Arial" w:hAnsi="Arial"/>
          <w:b/>
          <w:sz w:val="19"/>
        </w:rPr>
        <w:t>Autoria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z w:val="19"/>
        </w:rPr>
        <w:t>própria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pacing w:val="-2"/>
          <w:sz w:val="19"/>
        </w:rPr>
        <w:t>(2026).</w:t>
      </w:r>
    </w:p>
    <w:p>
      <w:pPr>
        <w:spacing w:after="0"/>
        <w:jc w:val="center"/>
        <w:rPr>
          <w:rFonts w:ascii="Arial" w:hAnsi="Arial"/>
          <w:b/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r>
        <w:rPr/>
        <w:t>nas</w:t>
      </w:r>
      <w:r>
        <w:rPr>
          <w:spacing w:val="25"/>
        </w:rPr>
        <w:t> </w:t>
      </w:r>
      <w:r>
        <w:rPr/>
        <w:t>duas</w:t>
      </w:r>
      <w:r>
        <w:rPr>
          <w:spacing w:val="40"/>
        </w:rPr>
        <w:t> </w:t>
      </w:r>
      <w:r>
        <w:rPr/>
        <w:t>primeiras</w:t>
      </w:r>
      <w:r>
        <w:rPr>
          <w:spacing w:val="40"/>
        </w:rPr>
        <w:t> </w:t>
      </w:r>
      <w:r>
        <w:rPr/>
        <w:t>fases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experimento</w:t>
      </w:r>
      <w:r>
        <w:rPr>
          <w:spacing w:val="40"/>
        </w:rPr>
        <w:t> </w:t>
      </w:r>
      <w:r>
        <w:rPr/>
        <w:t>(geração</w:t>
      </w:r>
      <w:r>
        <w:rPr>
          <w:spacing w:val="40"/>
        </w:rPr>
        <w:t> </w:t>
      </w:r>
      <w:r>
        <w:rPr>
          <w:rFonts w:ascii="Arial" w:hAnsi="Arial"/>
          <w:i/>
        </w:rPr>
        <w:t>zero-shot</w:t>
      </w:r>
      <w:r>
        <w:rPr>
          <w:rFonts w:ascii="Arial" w:hAnsi="Arial"/>
          <w:i/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engenharia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>
          <w:rFonts w:ascii="Arial" w:hAnsi="Arial"/>
          <w:i/>
        </w:rPr>
        <w:t>prompt</w:t>
      </w:r>
      <w:r>
        <w:rPr>
          <w:rFonts w:ascii="Arial" w:hAnsi="Arial"/>
          <w:i/>
          <w:spacing w:val="-15"/>
        </w:rPr>
        <w:t> </w:t>
      </w:r>
      <w:r>
        <w:rPr/>
        <w:t>),</w:t>
      </w:r>
      <w:r>
        <w:rPr>
          <w:spacing w:val="40"/>
        </w:rPr>
        <w:t> </w:t>
      </w:r>
      <w:r>
        <w:rPr/>
        <w:t>em que cada modelo recebe o mesmo conjunto de entradas e gera regras </w:t>
      </w:r>
      <w:r>
        <w:rPr>
          <w:rFonts w:ascii="Arial" w:hAnsi="Arial"/>
          <w:i/>
        </w:rPr>
        <w:t>Sigma </w:t>
      </w:r>
      <w:r>
        <w:rPr/>
        <w:t>de forma in-dependente, permitindo a comparação entre diferentes provedores. Já os modelos de código aberto (</w:t>
      </w:r>
      <w:r>
        <w:rPr>
          <w:rFonts w:ascii="Arial" w:hAnsi="Arial"/>
          <w:i/>
        </w:rPr>
        <w:t>Llama 3.1 </w:t>
      </w:r>
      <w:r>
        <w:rPr/>
        <w:t>e </w:t>
      </w:r>
      <w:r>
        <w:rPr>
          <w:rFonts w:ascii="Arial" w:hAnsi="Arial"/>
          <w:i/>
        </w:rPr>
        <w:t>Qwen 2.5</w:t>
      </w:r>
      <w:r>
        <w:rPr/>
        <w:t>), juntamente com os </w:t>
      </w:r>
      <w:r>
        <w:rPr>
          <w:rFonts w:ascii="Arial" w:hAnsi="Arial"/>
          <w:i/>
        </w:rPr>
        <w:t>frameworks LangChain</w:t>
      </w:r>
      <w:r>
        <w:rPr/>
        <w:t>, </w:t>
      </w:r>
      <w:r>
        <w:rPr>
          <w:rFonts w:ascii="Arial" w:hAnsi="Arial"/>
          <w:i/>
        </w:rPr>
        <w:t>LangGraph </w:t>
      </w:r>
      <w:r>
        <w:rPr/>
        <w:t>e </w:t>
      </w:r>
      <w:r>
        <w:rPr>
          <w:rFonts w:ascii="Arial" w:hAnsi="Arial"/>
          <w:i/>
        </w:rPr>
        <w:t>Ch-romaDB</w:t>
      </w:r>
      <w:r>
        <w:rPr/>
        <w:t>, constituem a infraestrutura do agente autônomo desenvolvido na terceira fase, sendo responsáveis pela geração, recuperação de contexto via </w:t>
      </w:r>
      <w:hyperlink w:history="true" w:anchor="_bookmark28">
        <w:r>
          <w:rPr/>
          <w:t>RAG</w:t>
        </w:r>
      </w:hyperlink>
      <w:r>
        <w:rPr/>
        <w:t>, e validação iterativa das regras. Os modelos de </w:t>
      </w:r>
      <w:r>
        <w:rPr>
          <w:rFonts w:ascii="Arial" w:hAnsi="Arial"/>
          <w:i/>
        </w:rPr>
        <w:t>embeddings </w:t>
      </w:r>
      <w:r>
        <w:rPr/>
        <w:t>e </w:t>
      </w:r>
      <w:r>
        <w:rPr>
          <w:rFonts w:ascii="Arial" w:hAnsi="Arial"/>
          <w:i/>
        </w:rPr>
        <w:t>re-ranking </w:t>
      </w:r>
      <w:r>
        <w:rPr/>
        <w:t>(</w:t>
      </w:r>
      <w:r>
        <w:rPr>
          <w:rFonts w:ascii="Arial" w:hAnsi="Arial"/>
          <w:i/>
        </w:rPr>
        <w:t>bge-small-en-v1.5 </w:t>
      </w:r>
      <w:r>
        <w:rPr/>
        <w:t>e </w:t>
      </w:r>
      <w:r>
        <w:rPr>
          <w:rFonts w:ascii="Arial" w:hAnsi="Arial"/>
          <w:i/>
        </w:rPr>
        <w:t>ms-marco-MiniLM-L-12-v2</w:t>
      </w:r>
      <w:r>
        <w:rPr/>
        <w:t>) são componentes internos do agente, utilizados na etapa de recuperação e não participam </w:t>
      </w:r>
      <w:r>
        <w:rPr/>
        <w:t>direta-mente da geração de texto.</w:t>
      </w:r>
    </w:p>
    <w:p>
      <w:pPr>
        <w:pStyle w:val="BodyText"/>
        <w:spacing w:before="202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4.1.1 Base de Dados" w:id="129"/>
      <w:bookmarkEnd w:id="129"/>
      <w:r>
        <w:rPr/>
      </w:r>
      <w:bookmarkStart w:name="_bookmark92" w:id="130"/>
      <w:bookmarkEnd w:id="130"/>
      <w:r>
        <w:rPr/>
      </w:r>
      <w:r>
        <w:rPr>
          <w:sz w:val="21"/>
        </w:rPr>
        <w:t>Base</w:t>
      </w:r>
      <w:r>
        <w:rPr>
          <w:spacing w:val="8"/>
          <w:sz w:val="21"/>
        </w:rPr>
        <w:t> </w:t>
      </w:r>
      <w:r>
        <w:rPr>
          <w:sz w:val="21"/>
        </w:rPr>
        <w:t>de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Dados</w:t>
      </w:r>
    </w:p>
    <w:p>
      <w:pPr>
        <w:pStyle w:val="BodyText"/>
      </w:pPr>
    </w:p>
    <w:p>
      <w:pPr>
        <w:pStyle w:val="BodyText"/>
        <w:spacing w:before="144"/>
      </w:pPr>
    </w:p>
    <w:p>
      <w:pPr>
        <w:spacing w:before="0"/>
        <w:ind w:left="0" w:right="849" w:firstLine="0"/>
        <w:jc w:val="center"/>
        <w:rPr>
          <w:rFonts w:ascii="Arial" w:hAnsi="Arial"/>
          <w:b/>
          <w:sz w:val="19"/>
        </w:rPr>
      </w:pPr>
      <w:bookmarkStart w:name="_bookmark93" w:id="131"/>
      <w:bookmarkEnd w:id="131"/>
      <w:r>
        <w:rPr/>
      </w:r>
      <w:r>
        <w:rPr>
          <w:rFonts w:ascii="Arial" w:hAnsi="Arial"/>
          <w:b/>
          <w:w w:val="105"/>
          <w:sz w:val="19"/>
        </w:rPr>
        <w:t>Tabela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1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Composição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das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bases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de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dados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utilizadas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no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spacing w:val="-2"/>
          <w:w w:val="105"/>
          <w:sz w:val="19"/>
        </w:rPr>
        <w:t>trabalho.</w:t>
      </w:r>
    </w:p>
    <w:p>
      <w:pPr>
        <w:pStyle w:val="BodyText"/>
        <w:spacing w:before="3"/>
        <w:rPr>
          <w:rFonts w:ascii="Arial"/>
          <w:b/>
          <w:sz w:val="5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1796"/>
        <w:gridCol w:w="2506"/>
        <w:gridCol w:w="2930"/>
      </w:tblGrid>
      <w:tr>
        <w:trPr>
          <w:trHeight w:val="268" w:hRule="atLeast"/>
        </w:trPr>
        <w:tc>
          <w:tcPr>
            <w:tcW w:w="296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Conjunto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Quantidade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%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do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SigmaHQ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Origem</w:t>
            </w:r>
          </w:p>
        </w:tc>
      </w:tr>
      <w:tr>
        <w:trPr>
          <w:trHeight w:val="268" w:hRule="atLeast"/>
        </w:trPr>
        <w:tc>
          <w:tcPr>
            <w:tcW w:w="10200" w:type="dxa"/>
            <w:gridSpan w:val="4"/>
            <w:tcBorders>
              <w:right w:val="nil"/>
            </w:tcBorders>
          </w:tcPr>
          <w:p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Subconjuntos</w:t>
            </w:r>
            <w:r>
              <w:rPr>
                <w:rFonts w:ascii="Arial" w:hAnsi="Arial"/>
                <w:b/>
                <w:spacing w:val="2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derivados</w:t>
            </w:r>
            <w:r>
              <w:rPr>
                <w:rFonts w:ascii="Arial" w:hAnsi="Arial"/>
                <w:b/>
                <w:spacing w:val="2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do</w:t>
            </w:r>
            <w:r>
              <w:rPr>
                <w:rFonts w:ascii="Arial" w:hAnsi="Arial"/>
                <w:b/>
                <w:spacing w:val="2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repositório</w:t>
            </w:r>
            <w:r>
              <w:rPr>
                <w:rFonts w:ascii="Arial" w:hAnsi="Arial"/>
                <w:b/>
                <w:spacing w:val="2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SigmaHQ</w:t>
            </w:r>
            <w:r>
              <w:rPr>
                <w:rFonts w:ascii="Arial" w:hAnsi="Arial"/>
                <w:b/>
                <w:spacing w:val="25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(4.285</w:t>
            </w:r>
            <w:r>
              <w:rPr>
                <w:rFonts w:ascii="Arial" w:hAnsi="Arial"/>
                <w:b/>
                <w:spacing w:val="24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regras)</w:t>
            </w:r>
          </w:p>
        </w:tc>
      </w:tr>
      <w:tr>
        <w:trPr>
          <w:trHeight w:val="810" w:hRule="atLeast"/>
        </w:trPr>
        <w:tc>
          <w:tcPr>
            <w:tcW w:w="2968" w:type="dxa"/>
          </w:tcPr>
          <w:p>
            <w:pPr>
              <w:pStyle w:val="TableParagraph"/>
              <w:spacing w:line="292" w:lineRule="auto"/>
              <w:rPr>
                <w:sz w:val="19"/>
              </w:rPr>
            </w:pPr>
            <w:r>
              <w:rPr>
                <w:sz w:val="19"/>
              </w:rPr>
              <w:t>Base de conhecimento </w:t>
            </w:r>
            <w:r>
              <w:rPr>
                <w:sz w:val="19"/>
              </w:rPr>
              <w:t>RAG </w:t>
            </w:r>
            <w:r>
              <w:rPr>
                <w:spacing w:val="-2"/>
                <w:sz w:val="19"/>
              </w:rPr>
              <w:t>(</w:t>
            </w:r>
            <w:r>
              <w:rPr>
                <w:rFonts w:ascii="Courier New"/>
                <w:spacing w:val="-2"/>
                <w:sz w:val="22"/>
              </w:rPr>
              <w:t>rag_knowledge</w:t>
            </w:r>
            <w:r>
              <w:rPr>
                <w:spacing w:val="-2"/>
                <w:sz w:val="19"/>
              </w:rPr>
              <w:t>)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2.773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64,71%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spacing w:line="297" w:lineRule="auto"/>
              <w:ind w:left="123"/>
              <w:rPr>
                <w:sz w:val="19"/>
              </w:rPr>
            </w:pPr>
            <w:r>
              <w:rPr>
                <w:w w:val="105"/>
                <w:sz w:val="19"/>
              </w:rPr>
              <w:t>Selecionada por amostragem </w:t>
            </w:r>
            <w:r>
              <w:rPr>
                <w:spacing w:val="-2"/>
                <w:w w:val="105"/>
                <w:sz w:val="19"/>
              </w:rPr>
              <w:t>estratificada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19"/>
              </w:rPr>
              <w:t>round-robin </w:t>
            </w:r>
            <w:r>
              <w:rPr>
                <w:spacing w:val="-2"/>
                <w:w w:val="105"/>
                <w:sz w:val="19"/>
              </w:rPr>
              <w:t>a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partir</w:t>
            </w:r>
          </w:p>
          <w:p>
            <w:pPr>
              <w:pStyle w:val="TableParagraph"/>
              <w:spacing w:before="0"/>
              <w:ind w:left="123"/>
              <w:rPr>
                <w:sz w:val="19"/>
              </w:rPr>
            </w:pPr>
            <w:r>
              <w:rPr>
                <w:sz w:val="19"/>
              </w:rPr>
              <w:t>repositório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2"/>
                <w:sz w:val="19"/>
              </w:rPr>
              <w:t>SigmaHQ.</w:t>
            </w:r>
          </w:p>
        </w:tc>
      </w:tr>
      <w:tr>
        <w:trPr>
          <w:trHeight w:val="810" w:hRule="atLeast"/>
        </w:trPr>
        <w:tc>
          <w:tcPr>
            <w:tcW w:w="2968" w:type="dxa"/>
          </w:tcPr>
          <w:p>
            <w:pPr>
              <w:pStyle w:val="TableParagraph"/>
              <w:spacing w:before="5"/>
              <w:rPr>
                <w:sz w:val="19"/>
              </w:rPr>
            </w:pPr>
            <w:r>
              <w:rPr>
                <w:sz w:val="19"/>
              </w:rPr>
              <w:t>Base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teste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(</w:t>
            </w:r>
            <w:r>
              <w:rPr>
                <w:rFonts w:ascii="Courier New"/>
                <w:spacing w:val="-2"/>
                <w:sz w:val="22"/>
              </w:rPr>
              <w:t>test_cases</w:t>
            </w:r>
            <w:r>
              <w:rPr>
                <w:spacing w:val="-2"/>
                <w:sz w:val="19"/>
              </w:rPr>
              <w:t>)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50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1,17%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spacing w:line="297" w:lineRule="auto"/>
              <w:ind w:left="123"/>
              <w:rPr>
                <w:sz w:val="19"/>
              </w:rPr>
            </w:pPr>
            <w:r>
              <w:rPr>
                <w:w w:val="105"/>
                <w:sz w:val="19"/>
              </w:rPr>
              <w:t>Selecionada por amostragem </w:t>
            </w:r>
            <w:r>
              <w:rPr>
                <w:spacing w:val="-2"/>
                <w:w w:val="105"/>
                <w:sz w:val="19"/>
              </w:rPr>
              <w:t>estratificada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19"/>
              </w:rPr>
              <w:t>round-robin </w:t>
            </w:r>
            <w:r>
              <w:rPr>
                <w:spacing w:val="-2"/>
                <w:w w:val="105"/>
                <w:sz w:val="19"/>
              </w:rPr>
              <w:t>a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partir</w:t>
            </w:r>
          </w:p>
          <w:p>
            <w:pPr>
              <w:pStyle w:val="TableParagraph"/>
              <w:spacing w:before="0"/>
              <w:ind w:left="123"/>
              <w:rPr>
                <w:sz w:val="19"/>
              </w:rPr>
            </w:pPr>
            <w:r>
              <w:rPr>
                <w:sz w:val="19"/>
              </w:rPr>
              <w:t>repositório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2"/>
                <w:sz w:val="19"/>
              </w:rPr>
              <w:t>SigmaHQ.</w:t>
            </w:r>
          </w:p>
        </w:tc>
      </w:tr>
      <w:tr>
        <w:trPr>
          <w:trHeight w:val="810" w:hRule="atLeast"/>
        </w:trPr>
        <w:tc>
          <w:tcPr>
            <w:tcW w:w="2968" w:type="dxa"/>
          </w:tcPr>
          <w:p>
            <w:pPr>
              <w:pStyle w:val="TableParagraph"/>
              <w:spacing w:line="292" w:lineRule="auto"/>
              <w:rPr>
                <w:sz w:val="19"/>
              </w:rPr>
            </w:pPr>
            <w:r>
              <w:rPr>
                <w:sz w:val="19"/>
              </w:rPr>
              <w:t>Base de teste estendida </w:t>
            </w:r>
            <w:r>
              <w:rPr>
                <w:spacing w:val="-2"/>
                <w:sz w:val="19"/>
              </w:rPr>
              <w:t>(</w:t>
            </w:r>
            <w:r>
              <w:rPr>
                <w:rFonts w:ascii="Courier New"/>
                <w:spacing w:val="-2"/>
                <w:sz w:val="22"/>
              </w:rPr>
              <w:t>extra_test_cases</w:t>
            </w:r>
            <w:r>
              <w:rPr>
                <w:spacing w:val="-2"/>
                <w:sz w:val="19"/>
              </w:rPr>
              <w:t>)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0,23%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sz w:val="19"/>
              </w:rPr>
              <w:t>Selecionada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amostragem</w:t>
            </w:r>
          </w:p>
          <w:p>
            <w:pPr>
              <w:pStyle w:val="TableParagraph"/>
              <w:spacing w:line="270" w:lineRule="atLeast" w:before="1"/>
              <w:ind w:left="12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estratificada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rFonts w:ascii="Arial" w:hAnsi="Arial"/>
                <w:i/>
                <w:spacing w:val="-2"/>
                <w:w w:val="105"/>
                <w:sz w:val="19"/>
              </w:rPr>
              <w:t>round-robin </w:t>
            </w:r>
            <w:r>
              <w:rPr>
                <w:spacing w:val="-2"/>
                <w:w w:val="105"/>
                <w:sz w:val="19"/>
              </w:rPr>
              <w:t>a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partir </w:t>
            </w:r>
            <w:r>
              <w:rPr>
                <w:w w:val="105"/>
                <w:sz w:val="19"/>
              </w:rPr>
              <w:t>repositório SigmaHQ.</w:t>
            </w:r>
          </w:p>
        </w:tc>
      </w:tr>
      <w:tr>
        <w:trPr>
          <w:trHeight w:val="268" w:hRule="atLeast"/>
        </w:trPr>
        <w:tc>
          <w:tcPr>
            <w:tcW w:w="296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Subtotal</w:t>
            </w:r>
            <w:r>
              <w:rPr>
                <w:rFonts w:ascii="Arial"/>
                <w:b/>
                <w:spacing w:val="23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selecionado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2.833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66,11%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</w:tr>
      <w:tr>
        <w:trPr>
          <w:trHeight w:val="539" w:hRule="atLeast"/>
        </w:trPr>
        <w:tc>
          <w:tcPr>
            <w:tcW w:w="296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Regras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não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utilizadas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1.452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33,89%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sz w:val="19"/>
              </w:rPr>
              <w:t>Restante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repositório,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5"/>
                <w:sz w:val="19"/>
              </w:rPr>
              <w:t>não</w:t>
            </w:r>
          </w:p>
          <w:p>
            <w:pPr>
              <w:pStyle w:val="TableParagraph"/>
              <w:spacing w:before="53"/>
              <w:ind w:left="123"/>
              <w:rPr>
                <w:sz w:val="19"/>
              </w:rPr>
            </w:pPr>
            <w:r>
              <w:rPr>
                <w:w w:val="105"/>
                <w:sz w:val="19"/>
              </w:rPr>
              <w:t>incluído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nos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subconjuntos.</w:t>
            </w:r>
          </w:p>
        </w:tc>
      </w:tr>
      <w:tr>
        <w:trPr>
          <w:trHeight w:val="268" w:hRule="atLeast"/>
        </w:trPr>
        <w:tc>
          <w:tcPr>
            <w:tcW w:w="10200" w:type="dxa"/>
            <w:gridSpan w:val="4"/>
            <w:tcBorders>
              <w:right w:val="nil"/>
            </w:tcBorders>
          </w:tcPr>
          <w:p>
            <w:pPr>
              <w:pStyle w:val="TableParagraph"/>
              <w:spacing w:line="243" w:lineRule="exact" w:before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Regras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geradas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pelas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LLMs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comerciais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(a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partir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Courier New"/>
                <w:b/>
                <w:spacing w:val="-2"/>
                <w:w w:val="105"/>
                <w:sz w:val="22"/>
              </w:rPr>
              <w:t>test_cases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)</w:t>
            </w:r>
          </w:p>
        </w:tc>
      </w:tr>
      <w:tr>
        <w:trPr>
          <w:trHeight w:val="268" w:hRule="atLeast"/>
        </w:trPr>
        <w:tc>
          <w:tcPr>
            <w:tcW w:w="296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Subconjunto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Quantidade</w:t>
            </w:r>
            <w:r>
              <w:rPr>
                <w:rFonts w:ascii="Arial"/>
                <w:b/>
                <w:spacing w:val="32"/>
                <w:sz w:val="19"/>
              </w:rPr>
              <w:t> </w:t>
            </w:r>
            <w:r>
              <w:rPr>
                <w:rFonts w:ascii="Arial"/>
                <w:b/>
                <w:spacing w:val="-4"/>
                <w:sz w:val="19"/>
              </w:rPr>
              <w:t>total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Quantidade</w:t>
            </w:r>
            <w:r>
              <w:rPr>
                <w:rFonts w:ascii="Arial" w:hAnsi="Arial"/>
                <w:b/>
                <w:spacing w:val="21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pós</w:t>
            </w:r>
            <w:r>
              <w:rPr>
                <w:rFonts w:ascii="Arial" w:hAnsi="Arial"/>
                <w:b/>
                <w:spacing w:val="22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seleção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</w:tr>
      <w:tr>
        <w:trPr>
          <w:trHeight w:val="539" w:hRule="atLeast"/>
        </w:trPr>
        <w:tc>
          <w:tcPr>
            <w:tcW w:w="296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Regras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geradas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com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prompt</w:t>
            </w:r>
          </w:p>
          <w:p>
            <w:pPr>
              <w:pStyle w:val="TableParagraph"/>
              <w:spacing w:before="53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z w:val="19"/>
              </w:rPr>
              <w:t>zero-</w:t>
            </w:r>
            <w:r>
              <w:rPr>
                <w:rFonts w:ascii="Arial"/>
                <w:i/>
                <w:spacing w:val="-4"/>
                <w:sz w:val="19"/>
              </w:rPr>
              <w:t>shot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250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50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spacing w:line="240" w:lineRule="atLeast" w:before="5"/>
              <w:ind w:left="123"/>
              <w:rPr>
                <w:sz w:val="19"/>
              </w:rPr>
            </w:pPr>
            <w:r>
              <w:rPr>
                <w:sz w:val="19"/>
              </w:rPr>
              <w:t>50 regras da </w:t>
            </w:r>
            <w:r>
              <w:rPr>
                <w:rFonts w:ascii="Courier New"/>
                <w:sz w:val="22"/>
              </w:rPr>
              <w:t>test_cases </w:t>
            </w:r>
            <w:r>
              <w:rPr>
                <w:sz w:val="19"/>
              </w:rPr>
              <w:t>replicadas por 5 LLMs </w:t>
            </w:r>
            <w:r>
              <w:rPr>
                <w:sz w:val="19"/>
              </w:rPr>
              <w:t>comerciai</w:t>
            </w:r>
          </w:p>
        </w:tc>
      </w:tr>
      <w:tr>
        <w:trPr>
          <w:trHeight w:val="539" w:hRule="atLeast"/>
        </w:trPr>
        <w:tc>
          <w:tcPr>
            <w:tcW w:w="296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Regras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geradas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5"/>
                <w:sz w:val="19"/>
              </w:rPr>
              <w:t>com</w:t>
            </w:r>
          </w:p>
          <w:p>
            <w:pPr>
              <w:pStyle w:val="TableParagraph"/>
              <w:spacing w:before="53"/>
              <w:rPr>
                <w:rFonts w:ascii="Arial"/>
                <w:i/>
                <w:sz w:val="19"/>
              </w:rPr>
            </w:pPr>
            <w:r>
              <w:rPr>
                <w:w w:val="105"/>
                <w:sz w:val="19"/>
              </w:rPr>
              <w:t>engenharia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19"/>
              </w:rPr>
              <w:t>prompt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250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50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spacing w:line="240" w:lineRule="atLeast" w:before="5"/>
              <w:ind w:left="123"/>
              <w:rPr>
                <w:sz w:val="19"/>
              </w:rPr>
            </w:pPr>
            <w:r>
              <w:rPr>
                <w:sz w:val="19"/>
              </w:rPr>
              <w:t>50 regras da </w:t>
            </w:r>
            <w:r>
              <w:rPr>
                <w:rFonts w:ascii="Courier New"/>
                <w:sz w:val="22"/>
              </w:rPr>
              <w:t>test_cases </w:t>
            </w:r>
            <w:r>
              <w:rPr>
                <w:sz w:val="19"/>
              </w:rPr>
              <w:t>replicadas por 5 LLMs </w:t>
            </w:r>
            <w:r>
              <w:rPr>
                <w:sz w:val="19"/>
              </w:rPr>
              <w:t>comerciai</w:t>
            </w:r>
          </w:p>
        </w:tc>
      </w:tr>
      <w:tr>
        <w:trPr>
          <w:trHeight w:val="810" w:hRule="atLeast"/>
        </w:trPr>
        <w:tc>
          <w:tcPr>
            <w:tcW w:w="2968" w:type="dxa"/>
          </w:tcPr>
          <w:p>
            <w:pPr>
              <w:pStyle w:val="TableParagraph"/>
              <w:spacing w:line="297" w:lineRule="auto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Regras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geradas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pelo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agente autônomo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50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50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spacing w:line="266" w:lineRule="auto" w:before="5"/>
              <w:ind w:left="123"/>
              <w:rPr>
                <w:sz w:val="19"/>
              </w:rPr>
            </w:pPr>
            <w:r>
              <w:rPr>
                <w:sz w:val="19"/>
              </w:rPr>
              <w:t>50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regras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5"/>
                <w:sz w:val="19"/>
              </w:rPr>
              <w:t> </w:t>
            </w:r>
            <w:r>
              <w:rPr>
                <w:rFonts w:ascii="Courier New"/>
                <w:sz w:val="22"/>
              </w:rPr>
              <w:t>test_cases</w:t>
            </w:r>
            <w:r>
              <w:rPr>
                <w:rFonts w:ascii="Courier New"/>
                <w:sz w:val="22"/>
              </w:rPr>
              <w:t> </w:t>
            </w:r>
            <w:r>
              <w:rPr>
                <w:sz w:val="19"/>
              </w:rPr>
              <w:t>processadas pelo agente</w:t>
            </w:r>
          </w:p>
          <w:p>
            <w:pPr>
              <w:pStyle w:val="TableParagraph"/>
              <w:spacing w:before="28"/>
              <w:ind w:left="123"/>
              <w:rPr>
                <w:sz w:val="19"/>
              </w:rPr>
            </w:pPr>
            <w:r>
              <w:rPr>
                <w:rFonts w:ascii="Arial"/>
                <w:i/>
                <w:spacing w:val="-2"/>
                <w:w w:val="105"/>
                <w:sz w:val="19"/>
              </w:rPr>
              <w:t>LangGraph</w:t>
            </w:r>
            <w:r>
              <w:rPr>
                <w:spacing w:val="-2"/>
                <w:w w:val="105"/>
                <w:sz w:val="19"/>
              </w:rPr>
              <w:t>.</w:t>
            </w:r>
          </w:p>
        </w:tc>
      </w:tr>
      <w:tr>
        <w:trPr>
          <w:trHeight w:val="268" w:hRule="atLeast"/>
        </w:trPr>
        <w:tc>
          <w:tcPr>
            <w:tcW w:w="2968" w:type="dx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Subtotal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regras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geradas</w:t>
            </w:r>
          </w:p>
        </w:tc>
        <w:tc>
          <w:tcPr>
            <w:tcW w:w="1796" w:type="dxa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550</w:t>
            </w:r>
          </w:p>
        </w:tc>
        <w:tc>
          <w:tcPr>
            <w:tcW w:w="2506" w:type="dxa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150</w:t>
            </w:r>
          </w:p>
        </w:tc>
        <w:tc>
          <w:tcPr>
            <w:tcW w:w="2930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w w:val="105"/>
                <w:sz w:val="19"/>
              </w:rPr>
              <w:t>—</w:t>
            </w:r>
          </w:p>
        </w:tc>
      </w:tr>
    </w:tbl>
    <w:p>
      <w:pPr>
        <w:spacing w:before="62"/>
        <w:ind w:left="0" w:right="848" w:firstLine="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Fonte:</w:t>
      </w:r>
      <w:r>
        <w:rPr>
          <w:rFonts w:ascii="Arial" w:hAnsi="Arial"/>
          <w:b/>
          <w:spacing w:val="16"/>
          <w:sz w:val="19"/>
        </w:rPr>
        <w:t> </w:t>
      </w:r>
      <w:r>
        <w:rPr>
          <w:rFonts w:ascii="Arial" w:hAnsi="Arial"/>
          <w:b/>
          <w:sz w:val="19"/>
        </w:rPr>
        <w:t>Autoria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z w:val="19"/>
        </w:rPr>
        <w:t>própria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pacing w:val="-2"/>
          <w:sz w:val="19"/>
        </w:rPr>
        <w:t>(2026).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</w:pPr>
      <w:r>
        <w:rPr/>
        <w:t>A fundação da base de dados do trabalho é o repositório oficial </w:t>
      </w:r>
      <w:r>
        <w:rPr>
          <w:rFonts w:ascii="Arial" w:hAnsi="Arial"/>
          <w:i/>
        </w:rPr>
        <w:t>SigmaHQ</w:t>
      </w:r>
      <w:r>
        <w:rPr/>
        <w:t>. No entanto,</w:t>
      </w:r>
      <w:r>
        <w:rPr>
          <w:spacing w:val="80"/>
        </w:rPr>
        <w:t> </w:t>
      </w:r>
      <w:r>
        <w:rPr/>
        <w:t>apenas cinco subdiretórios interessam, pois são elas que contém as regras-alvo: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195" w:after="0"/>
        <w:ind w:left="1133" w:right="0" w:hanging="192"/>
        <w:jc w:val="left"/>
        <w:rPr>
          <w:sz w:val="21"/>
        </w:rPr>
      </w:pPr>
      <w:r>
        <w:rPr>
          <w:rFonts w:ascii="Arial" w:hAnsi="Arial"/>
          <w:i/>
          <w:spacing w:val="-2"/>
          <w:sz w:val="21"/>
        </w:rPr>
        <w:t>rules</w:t>
      </w:r>
      <w:r>
        <w:rPr>
          <w:spacing w:val="-2"/>
          <w:sz w:val="21"/>
        </w:rPr>
        <w:t>;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0" w:after="0"/>
        <w:ind w:left="1133" w:right="0" w:hanging="192"/>
        <w:jc w:val="left"/>
        <w:rPr>
          <w:sz w:val="21"/>
        </w:rPr>
      </w:pPr>
      <w:r>
        <w:rPr>
          <w:rFonts w:ascii="Arial" w:hAnsi="Arial"/>
          <w:i/>
          <w:sz w:val="21"/>
        </w:rPr>
        <w:t>rules-</w:t>
      </w:r>
      <w:r>
        <w:rPr>
          <w:rFonts w:ascii="Arial" w:hAnsi="Arial"/>
          <w:i/>
          <w:spacing w:val="-2"/>
          <w:sz w:val="21"/>
        </w:rPr>
        <w:t>compliance</w:t>
      </w:r>
      <w:r>
        <w:rPr>
          <w:spacing w:val="-2"/>
          <w:sz w:val="21"/>
        </w:rPr>
        <w:t>;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125" w:after="0"/>
        <w:ind w:left="1133" w:right="0" w:hanging="192"/>
        <w:jc w:val="left"/>
        <w:rPr>
          <w:sz w:val="21"/>
        </w:rPr>
      </w:pPr>
      <w:r>
        <w:rPr>
          <w:rFonts w:ascii="Arial" w:hAnsi="Arial"/>
          <w:i/>
          <w:sz w:val="21"/>
        </w:rPr>
        <w:t>rules-emerging-</w:t>
      </w:r>
      <w:r>
        <w:rPr>
          <w:rFonts w:ascii="Arial" w:hAnsi="Arial"/>
          <w:i/>
          <w:spacing w:val="-2"/>
          <w:sz w:val="21"/>
        </w:rPr>
        <w:t>threats</w:t>
      </w:r>
      <w:r>
        <w:rPr>
          <w:spacing w:val="-2"/>
          <w:sz w:val="21"/>
        </w:rPr>
        <w:t>;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0" w:after="0"/>
        <w:ind w:left="1133" w:right="0" w:hanging="192"/>
        <w:jc w:val="left"/>
        <w:rPr>
          <w:sz w:val="21"/>
        </w:rPr>
      </w:pPr>
      <w:r>
        <w:rPr>
          <w:rFonts w:ascii="Arial" w:hAnsi="Arial"/>
          <w:i/>
          <w:sz w:val="21"/>
        </w:rPr>
        <w:t>rules-placeholder</w:t>
      </w:r>
      <w:r>
        <w:rPr>
          <w:rFonts w:ascii="Arial" w:hAnsi="Arial"/>
          <w:i/>
          <w:spacing w:val="-25"/>
          <w:sz w:val="21"/>
        </w:rPr>
        <w:t> </w:t>
      </w:r>
      <w:r>
        <w:rPr>
          <w:sz w:val="21"/>
        </w:rPr>
        <w:t>;</w:t>
      </w:r>
      <w:r>
        <w:rPr>
          <w:spacing w:val="27"/>
          <w:sz w:val="21"/>
        </w:rPr>
        <w:t> </w:t>
      </w:r>
      <w:r>
        <w:rPr>
          <w:spacing w:val="-10"/>
          <w:sz w:val="21"/>
        </w:rPr>
        <w:t>e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0" w:after="0"/>
        <w:ind w:left="1133" w:right="0" w:hanging="192"/>
        <w:jc w:val="left"/>
        <w:rPr>
          <w:sz w:val="21"/>
        </w:rPr>
      </w:pPr>
      <w:r>
        <w:rPr>
          <w:rFonts w:ascii="Arial" w:hAnsi="Arial"/>
          <w:i/>
          <w:sz w:val="21"/>
        </w:rPr>
        <w:t>rules-threat-</w:t>
      </w:r>
      <w:r>
        <w:rPr>
          <w:rFonts w:ascii="Arial" w:hAnsi="Arial"/>
          <w:i/>
          <w:spacing w:val="-2"/>
          <w:sz w:val="21"/>
        </w:rPr>
        <w:t>hunting</w:t>
      </w:r>
      <w:r>
        <w:rPr>
          <w:spacing w:val="-2"/>
          <w:sz w:val="21"/>
        </w:rPr>
        <w:t>.</w:t>
      </w:r>
    </w:p>
    <w:p>
      <w:pPr>
        <w:pStyle w:val="BodyText"/>
        <w:spacing w:before="68"/>
      </w:pPr>
    </w:p>
    <w:p>
      <w:pPr>
        <w:pStyle w:val="BodyText"/>
        <w:ind w:left="283"/>
      </w:pPr>
      <w:r>
        <w:rPr/>
        <w:t>Esta</w:t>
      </w:r>
      <w:r>
        <w:rPr>
          <w:spacing w:val="12"/>
        </w:rPr>
        <w:t> </w:t>
      </w:r>
      <w:r>
        <w:rPr/>
        <w:t>distinção</w:t>
      </w:r>
      <w:r>
        <w:rPr>
          <w:spacing w:val="13"/>
        </w:rPr>
        <w:t> </w:t>
      </w:r>
      <w:r>
        <w:rPr/>
        <w:t>é</w:t>
      </w:r>
      <w:r>
        <w:rPr>
          <w:spacing w:val="12"/>
        </w:rPr>
        <w:t> </w:t>
      </w:r>
      <w:r>
        <w:rPr/>
        <w:t>feita</w:t>
      </w:r>
      <w:r>
        <w:rPr>
          <w:spacing w:val="13"/>
        </w:rPr>
        <w:t> </w:t>
      </w:r>
      <w:r>
        <w:rPr/>
        <w:t>no</w:t>
      </w:r>
      <w:r>
        <w:rPr>
          <w:spacing w:val="13"/>
        </w:rPr>
        <w:t> </w:t>
      </w:r>
      <w:r>
        <w:rPr/>
        <w:t>código</w:t>
      </w:r>
      <w:r>
        <w:rPr>
          <w:spacing w:val="12"/>
        </w:rPr>
        <w:t> </w:t>
      </w:r>
      <w:r>
        <w:rPr/>
        <w:t>e</w:t>
      </w:r>
      <w:r>
        <w:rPr>
          <w:spacing w:val="13"/>
        </w:rPr>
        <w:t> </w:t>
      </w:r>
      <w:r>
        <w:rPr/>
        <w:t>poderá</w:t>
      </w:r>
      <w:r>
        <w:rPr>
          <w:spacing w:val="12"/>
        </w:rPr>
        <w:t> </w:t>
      </w:r>
      <w:r>
        <w:rPr/>
        <w:t>ser</w:t>
      </w:r>
      <w:r>
        <w:rPr>
          <w:spacing w:val="13"/>
        </w:rPr>
        <w:t> </w:t>
      </w:r>
      <w:r>
        <w:rPr/>
        <w:t>conferida</w:t>
      </w:r>
      <w:r>
        <w:rPr>
          <w:spacing w:val="13"/>
        </w:rPr>
        <w:t> </w:t>
      </w:r>
      <w:r>
        <w:rPr/>
        <w:t>no</w:t>
      </w:r>
      <w:r>
        <w:rPr>
          <w:spacing w:val="12"/>
        </w:rPr>
        <w:t> </w:t>
      </w:r>
      <w:r>
        <w:rPr/>
        <w:t>repositório</w:t>
      </w:r>
      <w:r>
        <w:rPr>
          <w:spacing w:val="13"/>
        </w:rPr>
        <w:t> </w:t>
      </w:r>
      <w:r>
        <w:rPr/>
        <w:t>X</w:t>
      </w:r>
      <w:r>
        <w:rPr>
          <w:spacing w:val="13"/>
        </w:rPr>
        <w:t> </w:t>
      </w:r>
      <w:r>
        <w:rPr/>
        <w:t>—</w:t>
      </w:r>
      <w:r>
        <w:rPr>
          <w:spacing w:val="12"/>
        </w:rPr>
        <w:t> </w:t>
      </w:r>
      <w:r>
        <w:rPr/>
        <w:t>mais</w:t>
      </w:r>
      <w:r>
        <w:rPr>
          <w:spacing w:val="13"/>
        </w:rPr>
        <w:t> </w:t>
      </w:r>
      <w:r>
        <w:rPr/>
        <w:t>explicações</w:t>
      </w:r>
      <w:r>
        <w:rPr>
          <w:spacing w:val="12"/>
        </w:rPr>
        <w:t> </w:t>
      </w:r>
      <w:r>
        <w:rPr>
          <w:spacing w:val="-5"/>
        </w:rPr>
        <w:t>na</w:t>
      </w:r>
    </w:p>
    <w:p>
      <w:pPr>
        <w:pStyle w:val="Heading2"/>
        <w:spacing w:before="117"/>
        <w:ind w:left="283" w:firstLine="0"/>
        <w:rPr>
          <w:rFonts w:ascii="Arial MT" w:hAnsi="Arial MT"/>
          <w:b w:val="0"/>
        </w:rPr>
      </w:pPr>
      <w:r>
        <w:rPr/>
        <w:t>seção</w:t>
      </w:r>
      <w:r>
        <w:rPr>
          <w:spacing w:val="12"/>
        </w:rPr>
        <w:t> </w:t>
      </w:r>
      <w:r>
        <w:rPr>
          <w:spacing w:val="-5"/>
        </w:rPr>
        <w:t>Y</w:t>
      </w:r>
      <w:r>
        <w:rPr>
          <w:rFonts w:ascii="Arial MT" w:hAnsi="Arial MT"/>
          <w:b w:val="0"/>
          <w:spacing w:val="-5"/>
        </w:rPr>
        <w:t>.</w:t>
      </w:r>
    </w:p>
    <w:p>
      <w:pPr>
        <w:pStyle w:val="BodyText"/>
        <w:spacing w:line="355" w:lineRule="auto" w:before="118"/>
        <w:ind w:left="283" w:right="1131" w:firstLine="708"/>
        <w:jc w:val="both"/>
      </w:pPr>
      <w:r>
        <w:rPr/>
        <w:t>O desenvolvimento do agente com </w:t>
      </w:r>
      <w:hyperlink w:history="true" w:anchor="_bookmark28">
        <w:r>
          <w:rPr/>
          <w:t>RAG</w:t>
        </w:r>
      </w:hyperlink>
      <w:r>
        <w:rPr/>
        <w:t> requer uma base de conhecimento (</w:t>
      </w:r>
      <w:r>
        <w:rPr>
          <w:rFonts w:ascii="Arial" w:hAnsi="Arial"/>
          <w:i/>
        </w:rPr>
        <w:t>rag_kno-wledge</w:t>
      </w:r>
      <w:r>
        <w:rPr/>
        <w:t>), a qual convencionou-se por abrigar 75% da base total das regras </w:t>
      </w:r>
      <w:r>
        <w:rPr>
          <w:rFonts w:ascii="Arial" w:hAnsi="Arial"/>
          <w:i/>
        </w:rPr>
        <w:t>Sigma</w:t>
      </w:r>
      <w:r>
        <w:rPr/>
        <w:t>. Para a elabo-ração das avaliações a partir das gerações das regras, optou-se por uma base de teste (</w:t>
      </w:r>
      <w:r>
        <w:rPr>
          <w:rFonts w:ascii="Arial" w:hAnsi="Arial"/>
          <w:i/>
        </w:rPr>
        <w:t>test_ca-ses</w:t>
      </w:r>
      <w:r>
        <w:rPr/>
        <w:t>) composta por 50 regras oficiais. E um conjunto de teste extra com outras 10 regras oficiais foi selecionado para testes repetitivos de aferição durante o desenvolvimento do agente.</w:t>
      </w:r>
    </w:p>
    <w:p>
      <w:pPr>
        <w:pStyle w:val="BodyText"/>
        <w:spacing w:line="355" w:lineRule="auto" w:before="5"/>
        <w:ind w:left="283" w:right="1131" w:firstLine="708"/>
        <w:jc w:val="both"/>
      </w:pPr>
      <w:r>
        <w:rPr/>
        <w:t>Como já citado anteriormente, para confrontar a qualidade das regras geradas pelo agente desenvolvido, empregou-se a avaliação de cada regra do conjunto </w:t>
      </w:r>
      <w:r>
        <w:rPr>
          <w:rFonts w:ascii="Arial" w:hAnsi="Arial"/>
          <w:i/>
        </w:rPr>
        <w:t>test_cases </w:t>
      </w:r>
      <w:r>
        <w:rPr/>
        <w:t>por cinco </w:t>
      </w:r>
      <w:hyperlink w:history="true" w:anchor="_bookmark20">
        <w:r>
          <w:rPr/>
          <w:t>LLM</w:t>
        </w:r>
      </w:hyperlink>
      <w:r>
        <w:rPr/>
        <w:t>s comerciais. Este arranjo de regras é segmentado em quatro grupos, sendo o primeiro composto pelas 50 regras originais do repositório oficial </w:t>
      </w:r>
      <w:r>
        <w:rPr>
          <w:rFonts w:ascii="Arial" w:hAnsi="Arial"/>
          <w:i/>
        </w:rPr>
        <w:t>SigmaHQ</w:t>
      </w:r>
      <w:r>
        <w:rPr/>
        <w:t>, que funcionam como re-ferência para todas as comparações subsequentes. O segundo grupo é composto pelas 250 regras-produto da replicação das cinco </w:t>
      </w:r>
      <w:hyperlink w:history="true" w:anchor="_bookmark20">
        <w:r>
          <w:rPr/>
          <w:t>LLM</w:t>
        </w:r>
      </w:hyperlink>
      <w:r>
        <w:rPr/>
        <w:t>s comerciais, utilizando </w:t>
      </w:r>
      <w:r>
        <w:rPr>
          <w:rFonts w:ascii="Arial" w:hAnsi="Arial"/>
          <w:i/>
        </w:rPr>
        <w:t>prompts zero-shot</w:t>
      </w:r>
      <w:r>
        <w:rPr/>
        <w:t>. No grupo três, o procedimento foi repetido nas mesmas cinco </w:t>
      </w:r>
      <w:hyperlink w:history="true" w:anchor="_bookmark20">
        <w:r>
          <w:rPr/>
          <w:t>LLM</w:t>
        </w:r>
      </w:hyperlink>
      <w:r>
        <w:rPr/>
        <w:t>s, porém com </w:t>
      </w:r>
      <w:r>
        <w:rPr>
          <w:rFonts w:ascii="Arial" w:hAnsi="Arial"/>
          <w:i/>
        </w:rPr>
        <w:t>prompts </w:t>
      </w:r>
      <w:r>
        <w:rPr/>
        <w:t>elaborados </w:t>
      </w:r>
      <w:r>
        <w:rPr/>
        <w:t>via </w:t>
      </w:r>
      <w:r>
        <w:rPr>
          <w:rFonts w:ascii="Arial" w:hAnsi="Arial"/>
          <w:i/>
        </w:rPr>
        <w:t>prompt engineering</w:t>
      </w:r>
      <w:r>
        <w:rPr/>
        <w:t>, resultando em mais 250 regras. Por fim, o quarto grupo é composto pelas</w:t>
      </w:r>
      <w:r>
        <w:rPr>
          <w:spacing w:val="40"/>
        </w:rPr>
        <w:t> </w:t>
      </w:r>
      <w:r>
        <w:rPr/>
        <w:t>50 regras geradas pelo agente autônomo.</w:t>
      </w:r>
    </w:p>
    <w:p>
      <w:pPr>
        <w:pStyle w:val="BodyText"/>
        <w:spacing w:line="355" w:lineRule="auto" w:before="11"/>
        <w:ind w:left="283" w:right="1131" w:firstLine="708"/>
        <w:jc w:val="both"/>
      </w:pPr>
      <w:r>
        <w:rPr/>
        <w:t>Para as avaliações será realizada uma filtragem das melhores regras do grupo 2 e do grupo 3, utilizando a técnica de </w:t>
      </w:r>
      <w:hyperlink w:history="true" w:anchor="_bookmark20">
        <w:r>
          <w:rPr>
            <w:rFonts w:ascii="Arial" w:hAnsi="Arial"/>
            <w:i/>
          </w:rPr>
          <w:t>LLM</w:t>
        </w:r>
      </w:hyperlink>
      <w:r>
        <w:rPr>
          <w:rFonts w:ascii="Arial" w:hAnsi="Arial"/>
          <w:i/>
        </w:rPr>
        <w:t>-as-a-judge</w:t>
      </w:r>
      <w:r>
        <w:rPr/>
        <w:t>, o que resultará em 150 regras geradas no total, como pode ser visto na Tabela </w:t>
      </w:r>
      <w:hyperlink w:history="true" w:anchor="_bookmark93">
        <w:r>
          <w:rPr/>
          <w:t>1</w:t>
        </w:r>
      </w:hyperlink>
      <w:r>
        <w:rPr/>
        <w:t>. Os métodos serão explicados na </w:t>
      </w:r>
      <w:r>
        <w:rPr>
          <w:rFonts w:ascii="Arial" w:hAnsi="Arial"/>
          <w:b/>
        </w:rPr>
        <w:t>seção X</w:t>
      </w:r>
      <w:r>
        <w:rPr/>
        <w:t>.</w:t>
      </w:r>
    </w:p>
    <w:p>
      <w:pPr>
        <w:pStyle w:val="BodyText"/>
        <w:spacing w:before="120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1.1.1 Organização dos dados em disco" w:id="132"/>
      <w:bookmarkEnd w:id="132"/>
      <w:r>
        <w:rPr/>
      </w:r>
      <w:bookmarkStart w:name="_bookmark94" w:id="133"/>
      <w:bookmarkEnd w:id="133"/>
      <w:r>
        <w:rPr/>
      </w:r>
      <w:r>
        <w:rPr>
          <w:sz w:val="21"/>
          <w:u w:val="single"/>
        </w:rPr>
        <w:t>Organização</w:t>
      </w:r>
      <w:r>
        <w:rPr>
          <w:spacing w:val="12"/>
          <w:sz w:val="21"/>
          <w:u w:val="single"/>
        </w:rPr>
        <w:t> </w:t>
      </w:r>
      <w:r>
        <w:rPr>
          <w:sz w:val="21"/>
          <w:u w:val="single"/>
        </w:rPr>
        <w:t>dos</w:t>
      </w:r>
      <w:r>
        <w:rPr>
          <w:spacing w:val="13"/>
          <w:sz w:val="21"/>
          <w:u w:val="single"/>
        </w:rPr>
        <w:t> </w:t>
      </w:r>
      <w:r>
        <w:rPr>
          <w:sz w:val="21"/>
          <w:u w:val="single"/>
        </w:rPr>
        <w:t>dados</w:t>
      </w:r>
      <w:r>
        <w:rPr>
          <w:spacing w:val="13"/>
          <w:sz w:val="21"/>
          <w:u w:val="single"/>
        </w:rPr>
        <w:t> </w:t>
      </w:r>
      <w:r>
        <w:rPr>
          <w:sz w:val="21"/>
          <w:u w:val="single"/>
        </w:rPr>
        <w:t>em</w:t>
      </w:r>
      <w:r>
        <w:rPr>
          <w:spacing w:val="13"/>
          <w:sz w:val="21"/>
          <w:u w:val="single"/>
        </w:rPr>
        <w:t> </w:t>
      </w:r>
      <w:r>
        <w:rPr>
          <w:spacing w:val="-2"/>
          <w:sz w:val="21"/>
          <w:u w:val="single"/>
        </w:rPr>
        <w:t>disco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1" w:after="0"/>
        <w:ind w:left="797" w:right="0" w:hanging="514"/>
        <w:jc w:val="left"/>
      </w:pPr>
      <w:bookmarkStart w:name="4.2 Métodos" w:id="134"/>
      <w:bookmarkEnd w:id="134"/>
      <w:r>
        <w:rPr>
          <w:b w:val="0"/>
        </w:rPr>
      </w:r>
      <w:bookmarkStart w:name="_bookmark95" w:id="135"/>
      <w:bookmarkEnd w:id="135"/>
      <w:r>
        <w:rPr>
          <w:b w:val="0"/>
        </w:rPr>
      </w:r>
      <w:r>
        <w:rPr>
          <w:spacing w:val="-2"/>
        </w:rPr>
        <w:t>Métodos</w:t>
      </w:r>
    </w:p>
    <w:p>
      <w:pPr>
        <w:pStyle w:val="BodyText"/>
        <w:spacing w:before="234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A seguir serão apresentadas as etapas que compõem o método utilizado nesta pes-quisa, detalhando cada fase do processo, desde a seleção e divisão do acervo de regras </w:t>
      </w:r>
      <w:r>
        <w:rPr>
          <w:rFonts w:ascii="Arial" w:hAnsi="Arial"/>
          <w:i/>
        </w:rPr>
        <w:t>Sigma</w:t>
      </w:r>
      <w:r>
        <w:rPr/>
        <w:t>, o desenvolvimento do agente proposto, a composição comparativa entre as estratégias de </w:t>
      </w:r>
      <w:r>
        <w:rPr/>
        <w:t>ge-ração investigadas e o protocolo de avaliação que será aplicado às regras geradas.</w:t>
      </w:r>
    </w:p>
    <w:p>
      <w:pPr>
        <w:pStyle w:val="BodyText"/>
        <w:spacing w:before="196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4.2.1 Seleção dos dados" w:id="136"/>
      <w:bookmarkEnd w:id="136"/>
      <w:r>
        <w:rPr/>
      </w:r>
      <w:bookmarkStart w:name="_bookmark96" w:id="137"/>
      <w:bookmarkEnd w:id="137"/>
      <w:r>
        <w:rPr/>
      </w:r>
      <w:r>
        <w:rPr>
          <w:sz w:val="21"/>
        </w:rPr>
        <w:t>Seleção</w:t>
      </w:r>
      <w:r>
        <w:rPr>
          <w:spacing w:val="11"/>
          <w:sz w:val="21"/>
        </w:rPr>
        <w:t> </w:t>
      </w:r>
      <w:r>
        <w:rPr>
          <w:sz w:val="21"/>
        </w:rPr>
        <w:t>dos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dados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  <w:rPr>
          <w:rFonts w:ascii="Arial" w:hAnsi="Arial"/>
          <w:i/>
        </w:rPr>
      </w:pPr>
      <w:r>
        <w:rPr/>
        <w:t>A separação dos dados em conjuntos de treino e teste é um requisito metodológico fundamental para garantir a validade científica da comparação entre os quatro estágios desta pesquisa,</w:t>
      </w:r>
      <w:r>
        <w:rPr>
          <w:spacing w:val="11"/>
        </w:rPr>
        <w:t> </w:t>
      </w:r>
      <w:r>
        <w:rPr/>
        <w:t>em</w:t>
      </w:r>
      <w:r>
        <w:rPr>
          <w:spacing w:val="12"/>
        </w:rPr>
        <w:t> </w:t>
      </w:r>
      <w:r>
        <w:rPr/>
        <w:t>particular</w:t>
      </w:r>
      <w:r>
        <w:rPr>
          <w:spacing w:val="12"/>
        </w:rPr>
        <w:t> </w:t>
      </w:r>
      <w:r>
        <w:rPr/>
        <w:t>do</w:t>
      </w:r>
      <w:r>
        <w:rPr>
          <w:spacing w:val="12"/>
        </w:rPr>
        <w:t> </w:t>
      </w:r>
      <w:r>
        <w:rPr/>
        <w:t>Estágio</w:t>
      </w:r>
      <w:r>
        <w:rPr>
          <w:spacing w:val="12"/>
        </w:rPr>
        <w:t> </w:t>
      </w:r>
      <w:r>
        <w:rPr/>
        <w:t>4.</w:t>
      </w:r>
      <w:r>
        <w:rPr>
          <w:spacing w:val="12"/>
        </w:rPr>
        <w:t> </w:t>
      </w:r>
      <w:r>
        <w:rPr/>
        <w:t>Em</w:t>
      </w:r>
      <w:r>
        <w:rPr>
          <w:spacing w:val="12"/>
        </w:rPr>
        <w:t> </w:t>
      </w:r>
      <w:r>
        <w:rPr/>
        <w:t>sistemas</w:t>
      </w:r>
      <w:r>
        <w:rPr>
          <w:spacing w:val="12"/>
        </w:rPr>
        <w:t> </w:t>
      </w:r>
      <w:r>
        <w:rPr/>
        <w:t>baseados</w:t>
      </w:r>
      <w:r>
        <w:rPr>
          <w:spacing w:val="12"/>
        </w:rPr>
        <w:t> </w:t>
      </w:r>
      <w:r>
        <w:rPr/>
        <w:t>em</w:t>
      </w:r>
      <w:r>
        <w:rPr>
          <w:spacing w:val="12"/>
        </w:rPr>
        <w:t> </w:t>
      </w:r>
      <w:hyperlink w:history="true" w:anchor="_bookmark28">
        <w:r>
          <w:rPr/>
          <w:t>RAG</w:t>
        </w:r>
      </w:hyperlink>
      <w:r>
        <w:rPr/>
        <w:t>,</w:t>
      </w:r>
      <w:r>
        <w:rPr>
          <w:spacing w:val="11"/>
        </w:rPr>
        <w:t> </w:t>
      </w:r>
      <w:r>
        <w:rPr/>
        <w:t>o</w:t>
      </w:r>
      <w:r>
        <w:rPr>
          <w:spacing w:val="12"/>
        </w:rPr>
        <w:t> </w:t>
      </w:r>
      <w:r>
        <w:rPr/>
        <w:t>risco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>
          <w:rFonts w:ascii="Arial" w:hAnsi="Arial"/>
          <w:i/>
        </w:rPr>
        <w:t>data</w:t>
      </w:r>
      <w:r>
        <w:rPr>
          <w:rFonts w:ascii="Arial" w:hAnsi="Arial"/>
          <w:i/>
          <w:spacing w:val="12"/>
        </w:rPr>
        <w:t> </w:t>
      </w:r>
      <w:r>
        <w:rPr>
          <w:rFonts w:ascii="Arial" w:hAnsi="Arial"/>
          <w:i/>
          <w:spacing w:val="-2"/>
        </w:rPr>
        <w:t>leakage</w:t>
      </w:r>
    </w:p>
    <w:p>
      <w:pPr>
        <w:pStyle w:val="BodyText"/>
        <w:spacing w:after="0" w:line="355" w:lineRule="auto"/>
        <w:jc w:val="both"/>
        <w:rPr>
          <w:rFonts w:ascii="Arial" w:hAnsi="Arial"/>
          <w:i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right"/>
      </w:pPr>
      <w:r>
        <w:rPr/>
        <w:t>— definido como “a introdução não intencional de informação preditiva sobre o alvo proveniente do</w:t>
      </w:r>
      <w:r>
        <w:rPr>
          <w:spacing w:val="24"/>
        </w:rPr>
        <w:t> </w:t>
      </w:r>
      <w:r>
        <w:rPr/>
        <w:t>processo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coleta,</w:t>
      </w:r>
      <w:r>
        <w:rPr>
          <w:spacing w:val="24"/>
        </w:rPr>
        <w:t> </w:t>
      </w:r>
      <w:r>
        <w:rPr/>
        <w:t>agregação</w:t>
      </w:r>
      <w:r>
        <w:rPr>
          <w:spacing w:val="24"/>
        </w:rPr>
        <w:t> </w:t>
      </w:r>
      <w:r>
        <w:rPr/>
        <w:t>ou</w:t>
      </w:r>
      <w:r>
        <w:rPr>
          <w:spacing w:val="24"/>
        </w:rPr>
        <w:t> </w:t>
      </w:r>
      <w:r>
        <w:rPr/>
        <w:t>preparação</w:t>
      </w:r>
      <w:r>
        <w:rPr>
          <w:spacing w:val="24"/>
        </w:rPr>
        <w:t> </w:t>
      </w:r>
      <w:r>
        <w:rPr/>
        <w:t>dos</w:t>
      </w:r>
      <w:r>
        <w:rPr>
          <w:spacing w:val="24"/>
        </w:rPr>
        <w:t> </w:t>
      </w:r>
      <w:r>
        <w:rPr/>
        <w:t>dados”</w:t>
      </w:r>
      <w:r>
        <w:rPr>
          <w:spacing w:val="24"/>
        </w:rPr>
        <w:t> </w:t>
      </w:r>
      <w:r>
        <w:rPr/>
        <w:t>por</w:t>
      </w:r>
      <w:r>
        <w:rPr>
          <w:spacing w:val="24"/>
        </w:rPr>
        <w:t> </w:t>
      </w:r>
      <w:hyperlink w:history="true" w:anchor="_bookmark145">
        <w:r>
          <w:rPr/>
          <w:t>Kaufman</w:t>
        </w:r>
        <w:r>
          <w:rPr>
            <w:spacing w:val="24"/>
          </w:rPr>
          <w:t> </w:t>
        </w:r>
        <w:r>
          <w:rPr>
            <w:rFonts w:ascii="Arial" w:hAnsi="Arial"/>
            <w:i/>
          </w:rPr>
          <w:t>et</w:t>
        </w:r>
        <w:r>
          <w:rPr>
            <w:rFonts w:ascii="Arial" w:hAnsi="Arial"/>
            <w:i/>
            <w:spacing w:val="24"/>
          </w:rPr>
          <w:t> </w:t>
        </w:r>
        <w:r>
          <w:rPr>
            <w:rFonts w:ascii="Arial" w:hAnsi="Arial"/>
            <w:i/>
          </w:rPr>
          <w:t>al.</w:t>
        </w:r>
      </w:hyperlink>
      <w:r>
        <w:rPr>
          <w:rFonts w:ascii="Arial" w:hAnsi="Arial"/>
          <w:i/>
          <w:spacing w:val="24"/>
        </w:rPr>
        <w:t> </w:t>
      </w:r>
      <w:r>
        <w:rPr/>
        <w:t>(</w:t>
      </w:r>
      <w:hyperlink w:history="true" w:anchor="_bookmark145">
        <w:r>
          <w:rPr/>
          <w:t>2012</w:t>
        </w:r>
      </w:hyperlink>
      <w:r>
        <w:rPr/>
        <w:t>),</w:t>
      </w:r>
      <w:r>
        <w:rPr>
          <w:spacing w:val="13"/>
        </w:rPr>
        <w:t> </w:t>
      </w:r>
      <w:r>
        <w:rPr/>
        <w:t>pode</w:t>
      </w:r>
      <w:r>
        <w:rPr/>
        <w:t> se manifestar de forma particularmente traiçoeira: caso a mesma regra figure simultaneamente na base recuperável pelo agente e no gabarito contra o qual sua saída será comparada (regras originais), o agente poderia, durante a etapa de </w:t>
      </w:r>
      <w:r>
        <w:rPr>
          <w:rFonts w:ascii="Arial" w:hAnsi="Arial"/>
          <w:i/>
        </w:rPr>
        <w:t>retrieval</w:t>
      </w:r>
      <w:r>
        <w:rPr/>
        <w:t>, recuperar a própria regra de referência como</w:t>
      </w:r>
      <w:r>
        <w:rPr>
          <w:spacing w:val="17"/>
        </w:rPr>
        <w:t> </w:t>
      </w:r>
      <w:r>
        <w:rPr/>
        <w:t>contexto,</w:t>
      </w:r>
      <w:r>
        <w:rPr>
          <w:spacing w:val="17"/>
        </w:rPr>
        <w:t> </w:t>
      </w:r>
      <w:r>
        <w:rPr/>
        <w:t>invalidando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métricas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similaridade</w:t>
      </w:r>
      <w:r>
        <w:rPr>
          <w:spacing w:val="17"/>
        </w:rPr>
        <w:t> </w:t>
      </w:r>
      <w:r>
        <w:rPr/>
        <w:t>e</w:t>
      </w:r>
      <w:r>
        <w:rPr>
          <w:spacing w:val="17"/>
        </w:rPr>
        <w:t> </w:t>
      </w:r>
      <w:r>
        <w:rPr/>
        <w:t>produzindo</w:t>
      </w:r>
      <w:r>
        <w:rPr>
          <w:spacing w:val="17"/>
        </w:rPr>
        <w:t> </w:t>
      </w:r>
      <w:r>
        <w:rPr/>
        <w:t>uma</w:t>
      </w:r>
      <w:r>
        <w:rPr>
          <w:spacing w:val="17"/>
        </w:rPr>
        <w:t> </w:t>
      </w:r>
      <w:r>
        <w:rPr/>
        <w:t>superestimação</w:t>
      </w:r>
      <w:r>
        <w:rPr>
          <w:spacing w:val="17"/>
        </w:rPr>
        <w:t> </w:t>
      </w:r>
      <w:r>
        <w:rPr/>
        <w:t>arti-ficial</w:t>
      </w:r>
      <w:r>
        <w:rPr>
          <w:spacing w:val="23"/>
        </w:rPr>
        <w:t> </w:t>
      </w:r>
      <w:r>
        <w:rPr/>
        <w:t>em</w:t>
      </w:r>
      <w:r>
        <w:rPr>
          <w:spacing w:val="23"/>
        </w:rPr>
        <w:t> </w:t>
      </w:r>
      <w:r>
        <w:rPr/>
        <w:t>seu</w:t>
      </w:r>
      <w:r>
        <w:rPr>
          <w:spacing w:val="23"/>
        </w:rPr>
        <w:t> </w:t>
      </w:r>
      <w:r>
        <w:rPr/>
        <w:t>desempenho.</w:t>
      </w:r>
      <w:r>
        <w:rPr>
          <w:spacing w:val="23"/>
        </w:rPr>
        <w:t> </w:t>
      </w:r>
      <w:r>
        <w:rPr/>
        <w:t>Esse</w:t>
      </w:r>
      <w:r>
        <w:rPr>
          <w:spacing w:val="23"/>
        </w:rPr>
        <w:t> </w:t>
      </w:r>
      <w:r>
        <w:rPr/>
        <w:t>problema</w:t>
      </w:r>
      <w:r>
        <w:rPr>
          <w:spacing w:val="23"/>
        </w:rPr>
        <w:t> </w:t>
      </w:r>
      <w:r>
        <w:rPr/>
        <w:t>é</w:t>
      </w:r>
      <w:r>
        <w:rPr>
          <w:spacing w:val="23"/>
        </w:rPr>
        <w:t> </w:t>
      </w:r>
      <w:r>
        <w:rPr/>
        <w:t>amplamente</w:t>
      </w:r>
      <w:r>
        <w:rPr>
          <w:spacing w:val="23"/>
        </w:rPr>
        <w:t> </w:t>
      </w:r>
      <w:r>
        <w:rPr/>
        <w:t>reconhecido</w:t>
      </w:r>
      <w:r>
        <w:rPr>
          <w:spacing w:val="23"/>
        </w:rPr>
        <w:t> </w:t>
      </w:r>
      <w:r>
        <w:rPr/>
        <w:t>na</w:t>
      </w:r>
      <w:r>
        <w:rPr>
          <w:spacing w:val="23"/>
        </w:rPr>
        <w:t> </w:t>
      </w:r>
      <w:r>
        <w:rPr/>
        <w:t>literatura</w:t>
      </w:r>
      <w:r>
        <w:rPr>
          <w:spacing w:val="23"/>
        </w:rPr>
        <w:t> </w:t>
      </w:r>
      <w:r>
        <w:rPr/>
        <w:t>como</w:t>
      </w:r>
      <w:r>
        <w:rPr>
          <w:spacing w:val="23"/>
        </w:rPr>
        <w:t> </w:t>
      </w:r>
      <w:r>
        <w:rPr/>
        <w:t>uma das</w:t>
      </w:r>
      <w:r>
        <w:rPr>
          <w:spacing w:val="17"/>
        </w:rPr>
        <w:t> </w:t>
      </w:r>
      <w:r>
        <w:rPr/>
        <w:t>causas</w:t>
      </w:r>
      <w:r>
        <w:rPr>
          <w:spacing w:val="17"/>
        </w:rPr>
        <w:t> </w:t>
      </w:r>
      <w:r>
        <w:rPr/>
        <w:t>mais</w:t>
      </w:r>
      <w:r>
        <w:rPr>
          <w:spacing w:val="17"/>
        </w:rPr>
        <w:t> </w:t>
      </w:r>
      <w:r>
        <w:rPr/>
        <w:t>frequentes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resultados</w:t>
      </w:r>
      <w:r>
        <w:rPr>
          <w:spacing w:val="17"/>
        </w:rPr>
        <w:t> </w:t>
      </w:r>
      <w:r>
        <w:rPr/>
        <w:t>inflados</w:t>
      </w:r>
      <w:r>
        <w:rPr>
          <w:spacing w:val="17"/>
        </w:rPr>
        <w:t> </w:t>
      </w:r>
      <w:r>
        <w:rPr/>
        <w:t>em</w:t>
      </w:r>
      <w:r>
        <w:rPr>
          <w:spacing w:val="17"/>
        </w:rPr>
        <w:t> </w:t>
      </w:r>
      <w:r>
        <w:rPr>
          <w:rFonts w:ascii="Arial" w:hAnsi="Arial"/>
          <w:i/>
        </w:rPr>
        <w:t>pipelines</w:t>
      </w:r>
      <w:r>
        <w:rPr>
          <w:rFonts w:ascii="Arial" w:hAnsi="Arial"/>
          <w:i/>
          <w:spacing w:val="24"/>
        </w:rPr>
        <w:t> </w:t>
      </w:r>
      <w:r>
        <w:rPr/>
        <w:t>de</w:t>
      </w:r>
      <w:r>
        <w:rPr>
          <w:spacing w:val="17"/>
        </w:rPr>
        <w:t> </w:t>
      </w:r>
      <w:hyperlink w:history="true" w:anchor="_bookmark21">
        <w:r>
          <w:rPr/>
          <w:t>ML</w:t>
        </w:r>
      </w:hyperlink>
      <w:r>
        <w:rPr>
          <w:spacing w:val="17"/>
        </w:rPr>
        <w:t> </w:t>
      </w:r>
      <w:r>
        <w:rPr/>
        <w:t>(</w:t>
      </w:r>
      <w:hyperlink w:history="true" w:anchor="_bookmark145">
        <w:r>
          <w:rPr/>
          <w:t>Kaufman</w:t>
        </w:r>
        <w:r>
          <w:rPr>
            <w:spacing w:val="17"/>
          </w:rPr>
          <w:t> </w:t>
        </w:r>
        <w:r>
          <w:rPr>
            <w:rFonts w:ascii="Arial" w:hAnsi="Arial"/>
            <w:i/>
          </w:rPr>
          <w:t>et</w:t>
        </w:r>
        <w:r>
          <w:rPr>
            <w:rFonts w:ascii="Arial" w:hAnsi="Arial"/>
            <w:i/>
            <w:spacing w:val="17"/>
          </w:rPr>
          <w:t> </w:t>
        </w:r>
        <w:r>
          <w:rPr>
            <w:rFonts w:ascii="Arial" w:hAnsi="Arial"/>
            <w:i/>
          </w:rPr>
          <w:t>al.</w:t>
        </w:r>
      </w:hyperlink>
      <w:r>
        <w:rPr/>
        <w:t>,</w:t>
      </w:r>
      <w:r>
        <w:rPr>
          <w:spacing w:val="17"/>
        </w:rPr>
        <w:t> </w:t>
      </w:r>
      <w:hyperlink w:history="true" w:anchor="_bookmark145">
        <w:r>
          <w:rPr/>
          <w:t>2012</w:t>
        </w:r>
      </w:hyperlink>
      <w:r>
        <w:rPr/>
        <w:t>).</w:t>
      </w:r>
    </w:p>
    <w:p>
      <w:pPr>
        <w:pStyle w:val="BodyText"/>
        <w:spacing w:line="331" w:lineRule="auto" w:before="9"/>
        <w:ind w:left="283" w:right="1131" w:firstLine="708"/>
        <w:jc w:val="both"/>
      </w:pPr>
      <w:r>
        <w:rPr/>
        <w:t>Para evitar o </w:t>
      </w:r>
      <w:r>
        <w:rPr>
          <w:rFonts w:ascii="Arial" w:hAnsi="Arial"/>
          <w:i/>
        </w:rPr>
        <w:t>data leakage</w:t>
      </w:r>
      <w:r>
        <w:rPr/>
        <w:t>, adotou-se a estratégia de bases disjuntas por construção: as regras</w:t>
      </w:r>
      <w:r>
        <w:rPr>
          <w:spacing w:val="-10"/>
        </w:rPr>
        <w:t> </w:t>
      </w:r>
      <w:r>
        <w:rPr/>
        <w:t>utilizadas como gabarito de teste (conjuntos </w:t>
      </w:r>
      <w:r>
        <w:rPr>
          <w:rFonts w:ascii="Courier New" w:hAnsi="Courier New"/>
          <w:sz w:val="24"/>
        </w:rPr>
        <w:t>test_cases</w:t>
      </w:r>
      <w:r>
        <w:rPr>
          <w:rFonts w:ascii="Courier New" w:hAnsi="Courier New"/>
          <w:spacing w:val="-36"/>
          <w:sz w:val="24"/>
        </w:rPr>
        <w:t> </w:t>
      </w:r>
      <w:r>
        <w:rPr/>
        <w:t>e </w:t>
      </w:r>
      <w:r>
        <w:rPr>
          <w:rFonts w:ascii="Courier New" w:hAnsi="Courier New"/>
          <w:sz w:val="24"/>
        </w:rPr>
        <w:t>extra_test_cases</w:t>
      </w:r>
      <w:r>
        <w:rPr/>
        <w:t>) foram fisicamente removidas do conjunto de regras disponibilizado ao </w:t>
      </w:r>
      <w:hyperlink w:history="true" w:anchor="_bookmark28">
        <w:r>
          <w:rPr/>
          <w:t>RAG</w:t>
        </w:r>
      </w:hyperlink>
      <w:r>
        <w:rPr/>
        <w:t> do agente antes da seleção deste último (</w:t>
      </w:r>
      <w:r>
        <w:rPr>
          <w:rFonts w:ascii="Courier New" w:hAnsi="Courier New"/>
          <w:sz w:val="24"/>
        </w:rPr>
        <w:t>rag_knowledge</w:t>
      </w:r>
      <w:r>
        <w:rPr/>
        <w:t>), de modo que nenhuma regra do teste pode ser re-cuperada como exemplo durante a geração, na execução do agente. A divisão foi implementada por</w:t>
      </w:r>
      <w:r>
        <w:rPr>
          <w:spacing w:val="-15"/>
        </w:rPr>
        <w:t> </w:t>
      </w:r>
      <w:r>
        <w:rPr/>
        <w:t>meio</w:t>
      </w:r>
      <w:r>
        <w:rPr>
          <w:spacing w:val="-15"/>
        </w:rPr>
        <w:t> </w:t>
      </w:r>
      <w:r>
        <w:rPr/>
        <w:t>do </w:t>
      </w:r>
      <w:r>
        <w:rPr>
          <w:rFonts w:ascii="Arial" w:hAnsi="Arial"/>
          <w:i/>
        </w:rPr>
        <w:t>script</w:t>
      </w:r>
      <w:r>
        <w:rPr>
          <w:rFonts w:ascii="Arial" w:hAnsi="Arial"/>
          <w:i/>
          <w:spacing w:val="29"/>
        </w:rPr>
        <w:t> </w:t>
      </w:r>
      <w:r>
        <w:rPr>
          <w:rFonts w:ascii="Courier New" w:hAnsi="Courier New"/>
          <w:sz w:val="24"/>
        </w:rPr>
        <w:t>gerador_datasets_unificado.py</w:t>
      </w:r>
      <w:r>
        <w:rPr>
          <w:rFonts w:ascii="Courier New" w:hAnsi="Courier New"/>
          <w:spacing w:val="-36"/>
          <w:sz w:val="24"/>
        </w:rPr>
        <w:t> </w:t>
      </w:r>
      <w:hyperlink w:history="true" w:anchor="_bookmark97">
        <w:r>
          <w:rPr>
            <w:sz w:val="24"/>
            <w:vertAlign w:val="superscript"/>
          </w:rPr>
          <w:t>1</w:t>
        </w:r>
      </w:hyperlink>
      <w:r>
        <w:rPr>
          <w:vertAlign w:val="baseline"/>
        </w:rPr>
        <w:t>, desenvolvido </w:t>
      </w:r>
      <w:r>
        <w:rPr>
          <w:vertAlign w:val="baseline"/>
        </w:rPr>
        <w:t>especificamente para este trabalho. O </w:t>
      </w:r>
      <w:r>
        <w:rPr>
          <w:rFonts w:ascii="Arial" w:hAnsi="Arial"/>
          <w:i/>
          <w:vertAlign w:val="baseline"/>
        </w:rPr>
        <w:t>script </w:t>
      </w:r>
      <w:r>
        <w:rPr>
          <w:vertAlign w:val="baseline"/>
        </w:rPr>
        <w:t>funciona assim:</w:t>
      </w:r>
    </w:p>
    <w:p>
      <w:pPr>
        <w:pStyle w:val="BodyText"/>
        <w:spacing w:line="336" w:lineRule="auto" w:before="24"/>
        <w:ind w:left="283" w:right="1131" w:firstLine="708"/>
        <w:jc w:val="both"/>
      </w:pPr>
      <w:r>
        <w:rPr/>
        <w:t>O algoritmo opera de forma determinística, com a semente do gerador pseudoaleatório fixada em 42 (</w:t>
      </w:r>
      <w:r>
        <w:rPr>
          <w:rFonts w:ascii="Courier New" w:hAnsi="Courier New"/>
          <w:sz w:val="24"/>
        </w:rPr>
        <w:t>random.seed(42)</w:t>
      </w:r>
      <w:r>
        <w:rPr/>
        <w:t>), garantindo a reprodutibilidade dos experimentos: qual-quer</w:t>
      </w:r>
      <w:r>
        <w:rPr>
          <w:spacing w:val="5"/>
        </w:rPr>
        <w:t> </w:t>
      </w:r>
      <w:r>
        <w:rPr/>
        <w:t>execução</w:t>
      </w:r>
      <w:r>
        <w:rPr>
          <w:spacing w:val="5"/>
        </w:rPr>
        <w:t> </w:t>
      </w:r>
      <w:r>
        <w:rPr/>
        <w:t>posterior</w:t>
      </w:r>
      <w:r>
        <w:rPr>
          <w:spacing w:val="5"/>
        </w:rPr>
        <w:t> </w:t>
      </w:r>
      <w:r>
        <w:rPr/>
        <w:t>do</w:t>
      </w:r>
      <w:r>
        <w:rPr>
          <w:spacing w:val="5"/>
        </w:rPr>
        <w:t> </w:t>
      </w:r>
      <w:r>
        <w:rPr>
          <w:rFonts w:ascii="Arial" w:hAnsi="Arial"/>
          <w:i/>
        </w:rPr>
        <w:t>script</w:t>
      </w:r>
      <w:r>
        <w:rPr>
          <w:rFonts w:ascii="Arial" w:hAnsi="Arial"/>
          <w:i/>
          <w:spacing w:val="27"/>
        </w:rPr>
        <w:t> </w:t>
      </w:r>
      <w:r>
        <w:rPr/>
        <w:t>produz</w:t>
      </w:r>
      <w:r>
        <w:rPr>
          <w:spacing w:val="5"/>
        </w:rPr>
        <w:t> </w:t>
      </w:r>
      <w:r>
        <w:rPr/>
        <w:t>exatamente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mesma</w:t>
      </w:r>
      <w:r>
        <w:rPr>
          <w:spacing w:val="5"/>
        </w:rPr>
        <w:t> </w:t>
      </w:r>
      <w:r>
        <w:rPr/>
        <w:t>partição</w:t>
      </w:r>
      <w:r>
        <w:rPr>
          <w:spacing w:val="5"/>
        </w:rPr>
        <w:t> </w:t>
      </w:r>
      <w:r>
        <w:rPr/>
        <w:t>dos</w:t>
      </w:r>
      <w:r>
        <w:rPr>
          <w:spacing w:val="5"/>
        </w:rPr>
        <w:t> </w:t>
      </w:r>
      <w:r>
        <w:rPr/>
        <w:t>dados.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2"/>
        </w:rPr>
        <w:t>varredura</w:t>
      </w:r>
    </w:p>
    <w:p>
      <w:pPr>
        <w:pStyle w:val="BodyText"/>
        <w:spacing w:line="355" w:lineRule="auto" w:before="19"/>
        <w:ind w:left="283" w:right="1131"/>
        <w:jc w:val="both"/>
      </w:pPr>
      <w:r>
        <w:rPr/>
        <w:t>se</w:t>
      </w:r>
      <w:r>
        <w:rPr>
          <w:spacing w:val="27"/>
        </w:rPr>
        <w:t> </w:t>
      </w:r>
      <w:r>
        <w:rPr/>
        <w:t>restringe</w:t>
      </w:r>
      <w:r>
        <w:rPr>
          <w:spacing w:val="27"/>
        </w:rPr>
        <w:t> </w:t>
      </w:r>
      <w:r>
        <w:rPr/>
        <w:t>aos</w:t>
      </w:r>
      <w:r>
        <w:rPr>
          <w:spacing w:val="27"/>
        </w:rPr>
        <w:t> </w:t>
      </w:r>
      <w:r>
        <w:rPr/>
        <w:t>cinco</w:t>
      </w:r>
      <w:r>
        <w:rPr>
          <w:spacing w:val="27"/>
        </w:rPr>
        <w:t> </w:t>
      </w:r>
      <w:r>
        <w:rPr/>
        <w:t>subdiretórios</w:t>
      </w:r>
      <w:r>
        <w:rPr>
          <w:spacing w:val="27"/>
        </w:rPr>
        <w:t> </w:t>
      </w:r>
      <w:r>
        <w:rPr/>
        <w:t>do</w:t>
      </w:r>
      <w:r>
        <w:rPr>
          <w:spacing w:val="27"/>
        </w:rPr>
        <w:t> </w:t>
      </w:r>
      <w:r>
        <w:rPr/>
        <w:t>repositório</w:t>
      </w:r>
      <w:r>
        <w:rPr>
          <w:spacing w:val="27"/>
        </w:rPr>
        <w:t> </w:t>
      </w:r>
      <w:r>
        <w:rPr/>
        <w:t>oficial</w:t>
      </w:r>
      <w:r>
        <w:rPr>
          <w:spacing w:val="27"/>
        </w:rPr>
        <w:t> </w:t>
      </w:r>
      <w:r>
        <w:rPr>
          <w:rFonts w:ascii="Arial" w:hAnsi="Arial"/>
          <w:i/>
        </w:rPr>
        <w:t>SigmaHQ</w:t>
      </w:r>
      <w:r>
        <w:rPr>
          <w:rFonts w:ascii="Arial" w:hAnsi="Arial"/>
          <w:i/>
          <w:spacing w:val="40"/>
        </w:rPr>
        <w:t> </w:t>
      </w:r>
      <w:r>
        <w:rPr/>
        <w:t>que</w:t>
      </w:r>
      <w:r>
        <w:rPr>
          <w:spacing w:val="27"/>
        </w:rPr>
        <w:t> </w:t>
      </w:r>
      <w:r>
        <w:rPr/>
        <w:t>concentram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regras de</w:t>
      </w:r>
      <w:r>
        <w:rPr>
          <w:spacing w:val="38"/>
        </w:rPr>
        <w:t> </w:t>
      </w:r>
      <w:r>
        <w:rPr/>
        <w:t>produção</w:t>
      </w:r>
      <w:r>
        <w:rPr>
          <w:spacing w:val="38"/>
        </w:rPr>
        <w:t> </w:t>
      </w:r>
      <w:r>
        <w:rPr/>
        <w:t>(</w:t>
      </w:r>
      <w:r>
        <w:rPr>
          <w:rFonts w:ascii="Arial" w:hAnsi="Arial"/>
          <w:b/>
        </w:rPr>
        <w:t>seção</w:t>
      </w:r>
      <w:r>
        <w:rPr>
          <w:rFonts w:ascii="Arial" w:hAnsi="Arial"/>
          <w:b/>
          <w:spacing w:val="38"/>
        </w:rPr>
        <w:t> </w:t>
      </w:r>
      <w:r>
        <w:rPr>
          <w:rFonts w:ascii="Arial" w:hAnsi="Arial"/>
          <w:b/>
        </w:rPr>
        <w:t>base</w:t>
      </w:r>
      <w:r>
        <w:rPr>
          <w:rFonts w:ascii="Arial" w:hAnsi="Arial"/>
          <w:b/>
          <w:spacing w:val="38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38"/>
        </w:rPr>
        <w:t> </w:t>
      </w:r>
      <w:r>
        <w:rPr>
          <w:rFonts w:ascii="Arial" w:hAnsi="Arial"/>
          <w:b/>
        </w:rPr>
        <w:t>dados</w:t>
      </w:r>
      <w:r>
        <w:rPr/>
        <w:t>),</w:t>
      </w:r>
      <w:r>
        <w:rPr>
          <w:spacing w:val="38"/>
        </w:rPr>
        <w:t> </w:t>
      </w:r>
      <w:r>
        <w:rPr/>
        <w:t>excluindo-se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forma</w:t>
      </w:r>
      <w:r>
        <w:rPr>
          <w:spacing w:val="38"/>
        </w:rPr>
        <w:t> </w:t>
      </w:r>
      <w:r>
        <w:rPr/>
        <w:t>deliberada</w:t>
      </w:r>
      <w:r>
        <w:rPr>
          <w:spacing w:val="38"/>
        </w:rPr>
        <w:t> </w:t>
      </w:r>
      <w:r>
        <w:rPr/>
        <w:t>o</w:t>
      </w:r>
      <w:r>
        <w:rPr>
          <w:spacing w:val="38"/>
        </w:rPr>
        <w:t> </w:t>
      </w:r>
      <w:r>
        <w:rPr/>
        <w:t>diretório</w:t>
      </w:r>
      <w:r>
        <w:rPr>
          <w:spacing w:val="38"/>
        </w:rPr>
        <w:t> </w:t>
      </w:r>
      <w:r>
        <w:rPr>
          <w:rFonts w:ascii="Arial" w:hAnsi="Arial"/>
          <w:i/>
        </w:rPr>
        <w:t>depreca-ted </w:t>
      </w:r>
      <w:r>
        <w:rPr/>
        <w:t>(já que contém regras descontinuadas), bem como pastas de exemplos, documentação e ferramentas auxiliares contidas no repositório.</w:t>
      </w:r>
    </w:p>
    <w:p>
      <w:pPr>
        <w:pStyle w:val="BodyText"/>
        <w:spacing w:line="355" w:lineRule="auto" w:before="5"/>
        <w:ind w:left="283" w:right="1131" w:firstLine="708"/>
        <w:jc w:val="both"/>
        <w:rPr>
          <w:rFonts w:ascii="Courier New" w:hAnsi="Courier New"/>
          <w:sz w:val="24"/>
        </w:rPr>
      </w:pPr>
      <w:r>
        <w:rPr/>
        <w:t>A</w:t>
      </w:r>
      <w:r>
        <w:rPr>
          <w:spacing w:val="40"/>
        </w:rPr>
        <w:t> </w:t>
      </w:r>
      <w:r>
        <w:rPr/>
        <w:t>seleção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regras</w:t>
      </w:r>
      <w:r>
        <w:rPr>
          <w:spacing w:val="40"/>
        </w:rPr>
        <w:t> </w:t>
      </w:r>
      <w:r>
        <w:rPr/>
        <w:t>foi</w:t>
      </w:r>
      <w:r>
        <w:rPr>
          <w:spacing w:val="40"/>
        </w:rPr>
        <w:t> </w:t>
      </w:r>
      <w:r>
        <w:rPr/>
        <w:t>feita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amostragem</w:t>
      </w:r>
      <w:r>
        <w:rPr>
          <w:spacing w:val="40"/>
        </w:rPr>
        <w:t> </w:t>
      </w:r>
      <w:r>
        <w:rPr/>
        <w:t>estratificada</w:t>
      </w:r>
      <w:r>
        <w:rPr>
          <w:spacing w:val="40"/>
        </w:rPr>
        <w:t> </w:t>
      </w:r>
      <w:r>
        <w:rPr/>
        <w:t>balanceada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base</w:t>
      </w:r>
      <w:r>
        <w:rPr>
          <w:spacing w:val="80"/>
          <w:w w:val="150"/>
        </w:rPr>
        <w:t> </w:t>
      </w:r>
      <w:r>
        <w:rPr/>
        <w:t>no</w:t>
      </w:r>
      <w:r>
        <w:rPr>
          <w:spacing w:val="40"/>
        </w:rPr>
        <w:t> </w:t>
      </w:r>
      <w:r>
        <w:rPr>
          <w:rFonts w:ascii="Arial" w:hAnsi="Arial"/>
          <w:i/>
        </w:rPr>
        <w:t>logsource</w:t>
      </w:r>
      <w:r>
        <w:rPr/>
        <w:t>,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amostragem</w:t>
      </w:r>
      <w:r>
        <w:rPr>
          <w:spacing w:val="40"/>
        </w:rPr>
        <w:t> </w:t>
      </w:r>
      <w:r>
        <w:rPr/>
        <w:t>aleatória</w:t>
      </w:r>
      <w:r>
        <w:rPr>
          <w:spacing w:val="40"/>
        </w:rPr>
        <w:t> </w:t>
      </w:r>
      <w:r>
        <w:rPr/>
        <w:t>simples: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partir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regra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reposi-tório,</w:t>
      </w:r>
      <w:r>
        <w:rPr>
          <w:spacing w:val="51"/>
        </w:rPr>
        <w:t> </w:t>
      </w:r>
      <w:r>
        <w:rPr/>
        <w:t>o</w:t>
      </w:r>
      <w:r>
        <w:rPr>
          <w:spacing w:val="52"/>
        </w:rPr>
        <w:t> </w:t>
      </w:r>
      <w:r>
        <w:rPr/>
        <w:t>algoritmo</w:t>
      </w:r>
      <w:r>
        <w:rPr>
          <w:spacing w:val="52"/>
        </w:rPr>
        <w:t> </w:t>
      </w:r>
      <w:r>
        <w:rPr/>
        <w:t>deriva</w:t>
      </w:r>
      <w:r>
        <w:rPr>
          <w:spacing w:val="52"/>
        </w:rPr>
        <w:t> </w:t>
      </w:r>
      <w:r>
        <w:rPr/>
        <w:t>uma</w:t>
      </w:r>
      <w:r>
        <w:rPr>
          <w:spacing w:val="52"/>
        </w:rPr>
        <w:t> </w:t>
      </w:r>
      <w:r>
        <w:rPr/>
        <w:t>assinatura</w:t>
      </w:r>
      <w:r>
        <w:rPr>
          <w:spacing w:val="51"/>
        </w:rPr>
        <w:t> </w:t>
      </w:r>
      <w:r>
        <w:rPr/>
        <w:t>que</w:t>
      </w:r>
      <w:r>
        <w:rPr>
          <w:spacing w:val="52"/>
        </w:rPr>
        <w:t> </w:t>
      </w:r>
      <w:r>
        <w:rPr/>
        <w:t>consiste</w:t>
      </w:r>
      <w:r>
        <w:rPr>
          <w:spacing w:val="52"/>
        </w:rPr>
        <w:t> </w:t>
      </w:r>
      <w:r>
        <w:rPr/>
        <w:t>na</w:t>
      </w:r>
      <w:r>
        <w:rPr>
          <w:spacing w:val="52"/>
        </w:rPr>
        <w:t> </w:t>
      </w:r>
      <w:r>
        <w:rPr/>
        <w:t>tripla</w:t>
      </w:r>
      <w:r>
        <w:rPr>
          <w:spacing w:val="52"/>
        </w:rPr>
        <w:t> </w:t>
      </w:r>
      <w:r>
        <w:rPr>
          <w:rFonts w:ascii="Courier New" w:hAnsi="Courier New"/>
          <w:spacing w:val="-2"/>
          <w:sz w:val="24"/>
        </w:rPr>
        <w:t>categoria_produto_-</w:t>
      </w:r>
    </w:p>
    <w:p>
      <w:pPr>
        <w:spacing w:line="228" w:lineRule="exact" w:before="0"/>
        <w:ind w:left="283" w:right="0" w:firstLine="0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serviço</w:t>
      </w:r>
      <w:r>
        <w:rPr>
          <w:sz w:val="21"/>
        </w:rPr>
        <w:t>,</w:t>
      </w:r>
      <w:r>
        <w:rPr>
          <w:spacing w:val="5"/>
          <w:sz w:val="21"/>
        </w:rPr>
        <w:t> </w:t>
      </w:r>
      <w:r>
        <w:rPr>
          <w:sz w:val="21"/>
        </w:rPr>
        <w:t>oriunda</w:t>
      </w:r>
      <w:r>
        <w:rPr>
          <w:spacing w:val="4"/>
          <w:sz w:val="21"/>
        </w:rPr>
        <w:t> </w:t>
      </w:r>
      <w:r>
        <w:rPr>
          <w:sz w:val="21"/>
        </w:rPr>
        <w:t>do</w:t>
      </w:r>
      <w:r>
        <w:rPr>
          <w:spacing w:val="5"/>
          <w:sz w:val="21"/>
        </w:rPr>
        <w:t> </w:t>
      </w:r>
      <w:r>
        <w:rPr>
          <w:sz w:val="21"/>
        </w:rPr>
        <w:t>campo</w:t>
      </w:r>
      <w:r>
        <w:rPr>
          <w:spacing w:val="5"/>
          <w:sz w:val="21"/>
        </w:rPr>
        <w:t> </w:t>
      </w:r>
      <w:r>
        <w:rPr>
          <w:rFonts w:ascii="Courier New" w:hAnsi="Courier New"/>
          <w:sz w:val="24"/>
        </w:rPr>
        <w:t>logsource</w:t>
      </w:r>
      <w:r>
        <w:rPr>
          <w:rFonts w:ascii="Courier New" w:hAnsi="Courier New"/>
          <w:spacing w:val="-81"/>
          <w:sz w:val="24"/>
        </w:rPr>
        <w:t> </w:t>
      </w:r>
      <w:r>
        <w:rPr>
          <w:sz w:val="21"/>
        </w:rPr>
        <w:t>(por</w:t>
      </w:r>
      <w:r>
        <w:rPr>
          <w:spacing w:val="5"/>
          <w:sz w:val="21"/>
        </w:rPr>
        <w:t> </w:t>
      </w:r>
      <w:r>
        <w:rPr>
          <w:sz w:val="21"/>
        </w:rPr>
        <w:t>exemplo,</w:t>
      </w:r>
      <w:r>
        <w:rPr>
          <w:spacing w:val="5"/>
          <w:sz w:val="21"/>
        </w:rPr>
        <w:t> </w:t>
      </w:r>
      <w:r>
        <w:rPr>
          <w:rFonts w:ascii="Courier New" w:hAnsi="Courier New"/>
          <w:spacing w:val="-2"/>
          <w:sz w:val="24"/>
        </w:rPr>
        <w:t>process_creation_windows</w:t>
      </w:r>
    </w:p>
    <w:p>
      <w:pPr>
        <w:pStyle w:val="BodyText"/>
        <w:spacing w:line="338" w:lineRule="auto" w:before="87"/>
        <w:ind w:left="283" w:right="1131"/>
        <w:jc w:val="both"/>
      </w:pPr>
      <w:r>
        <w:rPr/>
        <w:t>ou </w:t>
      </w:r>
      <w:r>
        <w:rPr>
          <w:rFonts w:ascii="Courier New" w:hAnsi="Courier New"/>
          <w:sz w:val="24"/>
        </w:rPr>
        <w:t>network_connection_linux</w:t>
      </w:r>
      <w:r>
        <w:rPr/>
        <w:t>), e então agrupa as regras conforme estas categorias. Em seguida, a seleção acontece via </w:t>
      </w:r>
      <w:r>
        <w:rPr>
          <w:rFonts w:ascii="Arial" w:hAnsi="Arial"/>
          <w:i/>
        </w:rPr>
        <w:t>round-robin</w:t>
      </w:r>
      <w:r>
        <w:rPr/>
        <w:t>, onde a ordem das categorias é </w:t>
      </w:r>
      <w:r>
        <w:rPr/>
        <w:t>inicialmente embaralhada,</w:t>
      </w:r>
      <w:r>
        <w:rPr>
          <w:spacing w:val="8"/>
        </w:rPr>
        <w:t> </w:t>
      </w:r>
      <w:r>
        <w:rPr/>
        <w:t>para</w:t>
      </w:r>
      <w:r>
        <w:rPr>
          <w:spacing w:val="9"/>
        </w:rPr>
        <w:t> </w:t>
      </w:r>
      <w:r>
        <w:rPr/>
        <w:t>eliminar</w:t>
      </w:r>
      <w:r>
        <w:rPr>
          <w:spacing w:val="9"/>
        </w:rPr>
        <w:t> </w:t>
      </w:r>
      <w:r>
        <w:rPr/>
        <w:t>algum</w:t>
      </w:r>
      <w:r>
        <w:rPr>
          <w:spacing w:val="9"/>
        </w:rPr>
        <w:t> </w:t>
      </w:r>
      <w:r>
        <w:rPr/>
        <w:t>viés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ordenação</w:t>
      </w:r>
      <w:r>
        <w:rPr>
          <w:spacing w:val="9"/>
        </w:rPr>
        <w:t> </w:t>
      </w:r>
      <w:r>
        <w:rPr/>
        <w:t>do</w:t>
      </w:r>
      <w:r>
        <w:rPr>
          <w:spacing w:val="9"/>
        </w:rPr>
        <w:t> </w:t>
      </w:r>
      <w:r>
        <w:rPr/>
        <w:t>dicionário;</w:t>
      </w:r>
      <w:r>
        <w:rPr>
          <w:spacing w:val="9"/>
        </w:rPr>
        <w:t> </w:t>
      </w:r>
      <w:r>
        <w:rPr/>
        <w:t>o</w:t>
      </w:r>
      <w:r>
        <w:rPr>
          <w:spacing w:val="8"/>
        </w:rPr>
        <w:t> </w:t>
      </w:r>
      <w:r>
        <w:rPr/>
        <w:t>algoritmo,</w:t>
      </w:r>
      <w:r>
        <w:rPr>
          <w:spacing w:val="9"/>
        </w:rPr>
        <w:t> </w:t>
      </w:r>
      <w:r>
        <w:rPr/>
        <w:t>então,</w:t>
      </w:r>
      <w:r>
        <w:rPr>
          <w:spacing w:val="9"/>
        </w:rPr>
        <w:t> </w:t>
      </w:r>
      <w:r>
        <w:rPr>
          <w:spacing w:val="-2"/>
        </w:rPr>
        <w:t>percorre</w:t>
      </w:r>
    </w:p>
    <w:p>
      <w:pPr>
        <w:pStyle w:val="BodyText"/>
        <w:spacing w:line="343" w:lineRule="auto" w:before="14"/>
        <w:ind w:left="283" w:right="1131"/>
        <w:jc w:val="both"/>
      </w:pPr>
      <w:r>
        <w:rPr/>
        <w:t>ciclicamente as categorias embaralhadas e, a cada passo, sorteia-se uma regra aleatória per-tencente à categoria vigente, até se atingir-se a quantidade desejada (50 para o </w:t>
      </w:r>
      <w:r>
        <w:rPr>
          <w:rFonts w:ascii="Courier New" w:hAnsi="Courier New"/>
          <w:sz w:val="24"/>
        </w:rPr>
        <w:t>test_cases</w:t>
      </w:r>
      <w:r>
        <w:rPr/>
        <w:t>, por exemplo). Esse procedimento garante que os conjuntos resultantes contemplem uma maior diversidade</w:t>
      </w:r>
      <w:r>
        <w:rPr>
          <w:spacing w:val="25"/>
        </w:rPr>
        <w:t> </w:t>
      </w:r>
      <w:r>
        <w:rPr/>
        <w:t>possível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fontes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>
          <w:rFonts w:ascii="Arial" w:hAnsi="Arial"/>
          <w:i/>
        </w:rPr>
        <w:t>log</w:t>
      </w:r>
      <w:r>
        <w:rPr>
          <w:rFonts w:ascii="Arial" w:hAnsi="Arial"/>
          <w:i/>
          <w:spacing w:val="38"/>
        </w:rPr>
        <w:t> </w:t>
      </w:r>
      <w:r>
        <w:rPr/>
        <w:t>dentro</w:t>
      </w:r>
      <w:r>
        <w:rPr>
          <w:spacing w:val="26"/>
        </w:rPr>
        <w:t> </w:t>
      </w:r>
      <w:r>
        <w:rPr/>
        <w:t>do</w:t>
      </w:r>
      <w:r>
        <w:rPr>
          <w:spacing w:val="25"/>
        </w:rPr>
        <w:t> </w:t>
      </w:r>
      <w:r>
        <w:rPr/>
        <w:t>conjunto</w:t>
      </w:r>
      <w:r>
        <w:rPr>
          <w:spacing w:val="26"/>
        </w:rPr>
        <w:t> </w:t>
      </w:r>
      <w:r>
        <w:rPr/>
        <w:t>amostral,</w:t>
      </w:r>
      <w:r>
        <w:rPr>
          <w:spacing w:val="26"/>
        </w:rPr>
        <w:t> </w:t>
      </w:r>
      <w:r>
        <w:rPr/>
        <w:t>com</w:t>
      </w:r>
      <w:r>
        <w:rPr>
          <w:spacing w:val="25"/>
        </w:rPr>
        <w:t> </w:t>
      </w:r>
      <w:r>
        <w:rPr/>
        <w:t>o</w:t>
      </w:r>
      <w:r>
        <w:rPr>
          <w:spacing w:val="26"/>
        </w:rPr>
        <w:t> </w:t>
      </w:r>
      <w:r>
        <w:rPr/>
        <w:t>objetivo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evitar</w:t>
      </w:r>
      <w:r>
        <w:rPr>
          <w:spacing w:val="25"/>
        </w:rPr>
        <w:t> </w:t>
      </w:r>
      <w:r>
        <w:rPr>
          <w:spacing w:val="-10"/>
        </w:rPr>
        <w:t>a</w:t>
      </w:r>
    </w:p>
    <w:p>
      <w:pPr>
        <w:pStyle w:val="BodyText"/>
        <w:spacing w:line="355" w:lineRule="auto" w:before="9"/>
        <w:ind w:left="283" w:right="1131"/>
        <w:jc w:val="both"/>
      </w:pPr>
      <w:r>
        <w:rPr/>
        <w:t>sobre-representação de categorias numerosas (como </w:t>
      </w:r>
      <w:r>
        <w:rPr>
          <w:rFonts w:ascii="Arial" w:hAnsi="Arial"/>
          <w:i/>
        </w:rPr>
        <w:t>Windows process creation</w:t>
      </w:r>
      <w:r>
        <w:rPr/>
        <w:t>) que ocorreria sob amostragem aleatória simples — vale ressaltar que a aparição de mais regras </w:t>
      </w:r>
      <w:r>
        <w:rPr>
          <w:rFonts w:ascii="Arial" w:hAnsi="Arial"/>
          <w:i/>
        </w:rPr>
        <w:t>Windows </w:t>
      </w:r>
      <w:r>
        <w:rPr/>
        <w:t>é justificável sob a lógica de que existem mais regras deste tipo no repositório original </w:t>
      </w:r>
      <w:r>
        <w:rPr>
          <w:rFonts w:ascii="Arial" w:hAnsi="Arial"/>
          <w:i/>
        </w:rPr>
        <w:t>Sigma</w:t>
      </w:r>
      <w:r>
        <w:rPr/>
        <w:t>.</w:t>
      </w:r>
    </w:p>
    <w:p>
      <w:pPr>
        <w:pStyle w:val="BodyText"/>
        <w:spacing w:line="352" w:lineRule="auto" w:before="4"/>
        <w:ind w:left="283" w:right="1131" w:firstLine="708"/>
        <w:jc w:val="both"/>
      </w:pPr>
      <w:r>
        <w:rPr/>
        <w:t>O processo produz três conjuntos disjuntos, descritos na Tabela </w:t>
      </w:r>
      <w:hyperlink w:history="true" w:anchor="_bookmark93">
        <w:r>
          <w:rPr/>
          <w:t>1</w:t>
        </w:r>
      </w:hyperlink>
      <w:r>
        <w:rPr/>
        <w:t> (Seção </w:t>
      </w:r>
      <w:hyperlink w:history="true" w:anchor="_bookmark87">
        <w:r>
          <w:rPr/>
          <w:t>4.1</w:t>
        </w:r>
      </w:hyperlink>
      <w:r>
        <w:rPr/>
        <w:t>). O con-junto</w:t>
      </w:r>
      <w:r>
        <w:rPr>
          <w:spacing w:val="39"/>
        </w:rPr>
        <w:t> </w:t>
      </w:r>
      <w:r>
        <w:rPr>
          <w:rFonts w:ascii="Courier New" w:hAnsi="Courier New"/>
          <w:sz w:val="24"/>
        </w:rPr>
        <w:t>test_cases</w:t>
      </w:r>
      <w:r>
        <w:rPr/>
        <w:t>,</w:t>
      </w:r>
      <w:r>
        <w:rPr>
          <w:spacing w:val="40"/>
        </w:rPr>
        <w:t> </w:t>
      </w:r>
      <w:r>
        <w:rPr/>
        <w:t>composto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50</w:t>
      </w:r>
      <w:r>
        <w:rPr>
          <w:spacing w:val="39"/>
        </w:rPr>
        <w:t> </w:t>
      </w:r>
      <w:r>
        <w:rPr/>
        <w:t>regras,</w:t>
      </w:r>
      <w:r>
        <w:rPr>
          <w:spacing w:val="40"/>
        </w:rPr>
        <w:t> </w:t>
      </w:r>
      <w:r>
        <w:rPr/>
        <w:t>funciona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>
          <w:rFonts w:ascii="Arial" w:hAnsi="Arial"/>
          <w:i/>
        </w:rPr>
        <w:t>baseline</w:t>
      </w:r>
      <w:r>
        <w:rPr>
          <w:rFonts w:ascii="Arial" w:hAnsi="Arial"/>
          <w:i/>
          <w:spacing w:val="45"/>
        </w:rPr>
        <w:t> </w:t>
      </w:r>
      <w:r>
        <w:rPr/>
        <w:t>de</w:t>
      </w:r>
      <w:r>
        <w:rPr>
          <w:spacing w:val="40"/>
        </w:rPr>
        <w:t> </w:t>
      </w:r>
      <w:r>
        <w:rPr/>
        <w:t>referência</w:t>
      </w:r>
      <w:r>
        <w:rPr>
          <w:spacing w:val="40"/>
        </w:rPr>
        <w:t> </w:t>
      </w:r>
      <w:r>
        <w:rPr>
          <w:spacing w:val="-2"/>
        </w:rPr>
        <w:t>(gaba-</w:t>
      </w:r>
    </w:p>
    <w:p>
      <w:pPr>
        <w:spacing w:line="20" w:lineRule="exact"/>
        <w:ind w:left="28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00225" cy="5080"/>
                <wp:effectExtent l="9525" t="0" r="0" b="444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800225" cy="5080"/>
                          <a:chExt cx="1800225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0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75pt;height:.4pt;mso-position-horizontal-relative:char;mso-position-vertical-relative:line" id="docshapegroup8" coordorigin="0,0" coordsize="2835,8">
                <v:line style="position:absolute" from="0,4" to="283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83" w:right="0" w:firstLine="0"/>
        <w:jc w:val="both"/>
        <w:rPr>
          <w:sz w:val="19"/>
        </w:rPr>
      </w:pPr>
      <w:r>
        <w:rPr>
          <w:w w:val="105"/>
          <w:position w:val="8"/>
          <w:sz w:val="14"/>
        </w:rPr>
        <w:t>1</w:t>
      </w:r>
      <w:r>
        <w:rPr>
          <w:spacing w:val="138"/>
          <w:w w:val="105"/>
          <w:position w:val="8"/>
          <w:sz w:val="14"/>
        </w:rPr>
        <w:t> </w:t>
      </w:r>
      <w:bookmarkStart w:name="_bookmark97" w:id="138"/>
      <w:bookmarkEnd w:id="138"/>
      <w:r>
        <w:rPr>
          <w:spacing w:val="6"/>
          <w:position w:val="8"/>
          <w:sz w:val="14"/>
        </w:rPr>
      </w:r>
      <w:r>
        <w:rPr>
          <w:w w:val="105"/>
          <w:sz w:val="19"/>
        </w:rPr>
        <w:t>Disponível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em:</w:t>
      </w:r>
      <w:r>
        <w:rPr>
          <w:spacing w:val="-7"/>
          <w:w w:val="105"/>
          <w:sz w:val="19"/>
        </w:rPr>
        <w:t> </w:t>
      </w:r>
      <w:r>
        <w:rPr>
          <w:spacing w:val="-10"/>
          <w:w w:val="105"/>
          <w:sz w:val="19"/>
        </w:rPr>
        <w:t>.</w:t>
      </w:r>
    </w:p>
    <w:p>
      <w:pPr>
        <w:spacing w:after="0"/>
        <w:jc w:val="both"/>
        <w:rPr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r>
        <w:rPr/>
        <w:t>rito, padrão-ouro) para os quatro estágios. O conjunto </w:t>
      </w:r>
      <w:r>
        <w:rPr>
          <w:rFonts w:ascii="Arial" w:hAnsi="Arial"/>
          <w:i/>
        </w:rPr>
        <w:t>extra_test_cases</w:t>
      </w:r>
      <w:r>
        <w:rPr/>
        <w:t>, com 10 regras adici-onais,</w:t>
      </w:r>
      <w:r>
        <w:rPr>
          <w:spacing w:val="31"/>
        </w:rPr>
        <w:t> </w:t>
      </w:r>
      <w:r>
        <w:rPr/>
        <w:t>serviu</w:t>
      </w:r>
      <w:r>
        <w:rPr>
          <w:spacing w:val="31"/>
        </w:rPr>
        <w:t> </w:t>
      </w:r>
      <w:r>
        <w:rPr/>
        <w:t>para</w:t>
      </w:r>
      <w:r>
        <w:rPr>
          <w:spacing w:val="31"/>
        </w:rPr>
        <w:t> </w:t>
      </w:r>
      <w:r>
        <w:rPr/>
        <w:t>o</w:t>
      </w:r>
      <w:r>
        <w:rPr>
          <w:spacing w:val="31"/>
        </w:rPr>
        <w:t> </w:t>
      </w:r>
      <w:r>
        <w:rPr/>
        <w:t>empreendimento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testes</w:t>
      </w:r>
      <w:r>
        <w:rPr>
          <w:spacing w:val="31"/>
        </w:rPr>
        <w:t> </w:t>
      </w:r>
      <w:r>
        <w:rPr/>
        <w:t>e</w:t>
      </w:r>
      <w:r>
        <w:rPr>
          <w:spacing w:val="31"/>
        </w:rPr>
        <w:t> </w:t>
      </w:r>
      <w:r>
        <w:rPr/>
        <w:t>tomadas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decisões</w:t>
      </w:r>
      <w:r>
        <w:rPr>
          <w:spacing w:val="31"/>
        </w:rPr>
        <w:t> </w:t>
      </w:r>
      <w:r>
        <w:rPr/>
        <w:t>durante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construção do agente. Por fim, o conjunto </w:t>
      </w:r>
      <w:r>
        <w:rPr>
          <w:rFonts w:ascii="Arial" w:hAnsi="Arial"/>
          <w:i/>
        </w:rPr>
        <w:t>rag_knowledge</w:t>
      </w:r>
      <w:r>
        <w:rPr/>
        <w:t>, correspondente a 80% das regras restantes no </w:t>
      </w:r>
      <w:r>
        <w:rPr>
          <w:rFonts w:ascii="Arial" w:hAnsi="Arial"/>
          <w:i/>
        </w:rPr>
        <w:t>pool</w:t>
      </w:r>
      <w:r>
        <w:rPr>
          <w:rFonts w:ascii="Arial" w:hAnsi="Arial"/>
          <w:i/>
          <w:spacing w:val="40"/>
        </w:rPr>
        <w:t> </w:t>
      </w:r>
      <w:r>
        <w:rPr/>
        <w:t>disponível (calculado após a exclusão das regras de teste), é selecionado também via </w:t>
      </w:r>
      <w:r>
        <w:rPr>
          <w:rFonts w:ascii="Arial" w:hAnsi="Arial"/>
          <w:i/>
        </w:rPr>
        <w:t>round-robin</w:t>
      </w:r>
      <w:r>
        <w:rPr>
          <w:rFonts w:ascii="Arial" w:hAnsi="Arial"/>
          <w:i/>
          <w:spacing w:val="37"/>
        </w:rPr>
        <w:t> </w:t>
      </w:r>
      <w:r>
        <w:rPr/>
        <w:t>e</w:t>
      </w:r>
      <w:r>
        <w:rPr>
          <w:spacing w:val="33"/>
        </w:rPr>
        <w:t> </w:t>
      </w:r>
      <w:r>
        <w:rPr/>
        <w:t>constitui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base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conhecimento</w:t>
      </w:r>
      <w:r>
        <w:rPr>
          <w:spacing w:val="33"/>
        </w:rPr>
        <w:t> </w:t>
      </w:r>
      <w:r>
        <w:rPr/>
        <w:t>consultada</w:t>
      </w:r>
      <w:r>
        <w:rPr>
          <w:spacing w:val="33"/>
        </w:rPr>
        <w:t> </w:t>
      </w:r>
      <w:r>
        <w:rPr/>
        <w:t>pelo</w:t>
      </w:r>
      <w:r>
        <w:rPr>
          <w:spacing w:val="33"/>
        </w:rPr>
        <w:t> </w:t>
      </w:r>
      <w:r>
        <w:rPr/>
        <w:t>agente</w:t>
      </w:r>
      <w:r>
        <w:rPr>
          <w:spacing w:val="33"/>
        </w:rPr>
        <w:t> </w:t>
      </w:r>
      <w:r>
        <w:rPr/>
        <w:t>do</w:t>
      </w:r>
      <w:r>
        <w:rPr>
          <w:spacing w:val="33"/>
        </w:rPr>
        <w:t> </w:t>
      </w:r>
      <w:r>
        <w:rPr/>
        <w:t>Estágio</w:t>
      </w:r>
      <w:r>
        <w:rPr>
          <w:spacing w:val="33"/>
        </w:rPr>
        <w:t> </w:t>
      </w:r>
      <w:r>
        <w:rPr/>
        <w:t>4</w:t>
      </w:r>
      <w:r>
        <w:rPr>
          <w:spacing w:val="33"/>
        </w:rPr>
        <w:t> </w:t>
      </w:r>
      <w:r>
        <w:rPr/>
        <w:t>(</w:t>
      </w:r>
      <w:r>
        <w:rPr>
          <w:rFonts w:ascii="Arial" w:hAnsi="Arial"/>
          <w:b/>
        </w:rPr>
        <w:t>seção x</w:t>
      </w:r>
      <w:r>
        <w:rPr/>
        <w:t>) durante a etapa de </w:t>
      </w:r>
      <w:r>
        <w:rPr>
          <w:rFonts w:ascii="Arial" w:hAnsi="Arial"/>
          <w:i/>
        </w:rPr>
        <w:t>retrieval</w:t>
      </w:r>
      <w:r>
        <w:rPr/>
        <w:t>. As regras remanescentes não são utilizadas em nenhum dos estágios, ficando reservadas como margem para experimentos posteriores.</w:t>
      </w:r>
    </w:p>
    <w:p>
      <w:pPr>
        <w:pStyle w:val="BodyText"/>
        <w:spacing w:before="200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4.2.2 Estratégias de geração das regras" w:id="139"/>
      <w:bookmarkEnd w:id="139"/>
      <w:r>
        <w:rPr/>
      </w:r>
      <w:bookmarkStart w:name="_bookmark98" w:id="140"/>
      <w:bookmarkEnd w:id="140"/>
      <w:r>
        <w:rPr/>
      </w:r>
      <w:r>
        <w:rPr>
          <w:sz w:val="21"/>
        </w:rPr>
        <w:t>Estratégias</w:t>
      </w:r>
      <w:r>
        <w:rPr>
          <w:spacing w:val="11"/>
          <w:sz w:val="21"/>
        </w:rPr>
        <w:t> </w:t>
      </w:r>
      <w:r>
        <w:rPr>
          <w:sz w:val="21"/>
        </w:rPr>
        <w:t>de</w:t>
      </w:r>
      <w:r>
        <w:rPr>
          <w:spacing w:val="11"/>
          <w:sz w:val="21"/>
        </w:rPr>
        <w:t> </w:t>
      </w:r>
      <w:r>
        <w:rPr>
          <w:sz w:val="21"/>
        </w:rPr>
        <w:t>geração</w:t>
      </w:r>
      <w:r>
        <w:rPr>
          <w:spacing w:val="12"/>
          <w:sz w:val="21"/>
        </w:rPr>
        <w:t> </w:t>
      </w:r>
      <w:r>
        <w:rPr>
          <w:sz w:val="21"/>
        </w:rPr>
        <w:t>das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regras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A</w:t>
      </w:r>
      <w:r>
        <w:rPr>
          <w:spacing w:val="32"/>
        </w:rPr>
        <w:t> </w:t>
      </w:r>
      <w:r>
        <w:rPr/>
        <w:t>avaliação</w:t>
      </w:r>
      <w:r>
        <w:rPr>
          <w:spacing w:val="32"/>
        </w:rPr>
        <w:t> </w:t>
      </w:r>
      <w:r>
        <w:rPr/>
        <w:t>proposta</w:t>
      </w:r>
      <w:r>
        <w:rPr>
          <w:spacing w:val="32"/>
        </w:rPr>
        <w:t> </w:t>
      </w:r>
      <w:r>
        <w:rPr/>
        <w:t>neste</w:t>
      </w:r>
      <w:r>
        <w:rPr>
          <w:spacing w:val="32"/>
        </w:rPr>
        <w:t> </w:t>
      </w:r>
      <w:r>
        <w:rPr/>
        <w:t>trabalho</w:t>
      </w:r>
      <w:r>
        <w:rPr>
          <w:spacing w:val="32"/>
        </w:rPr>
        <w:t> </w:t>
      </w:r>
      <w:r>
        <w:rPr/>
        <w:t>compara</w:t>
      </w:r>
      <w:r>
        <w:rPr>
          <w:spacing w:val="32"/>
        </w:rPr>
        <w:t> </w:t>
      </w:r>
      <w:r>
        <w:rPr/>
        <w:t>quatro</w:t>
      </w:r>
      <w:r>
        <w:rPr>
          <w:spacing w:val="32"/>
        </w:rPr>
        <w:t> </w:t>
      </w:r>
      <w:r>
        <w:rPr/>
        <w:t>estratégias</w:t>
      </w:r>
      <w:r>
        <w:rPr>
          <w:spacing w:val="32"/>
        </w:rPr>
        <w:t> </w:t>
      </w:r>
      <w:r>
        <w:rPr/>
        <w:t>distintas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obtenção de regras </w:t>
      </w:r>
      <w:r>
        <w:rPr>
          <w:rFonts w:ascii="Arial" w:hAnsi="Arial"/>
          <w:i/>
        </w:rPr>
        <w:t>Sigma </w:t>
      </w:r>
      <w:r>
        <w:rPr/>
        <w:t>e se delineiam em ordem crescente de complexidade arquitetural: (i) a coleta direta de regras escritas por especialistas humanos (Estágio 1, regras de referência); (ii) gera-ção automática por </w:t>
      </w:r>
      <w:hyperlink w:history="true" w:anchor="_bookmark20">
        <w:r>
          <w:rPr/>
          <w:t>LLM</w:t>
        </w:r>
      </w:hyperlink>
      <w:r>
        <w:rPr/>
        <w:t>s comerciais sob instrução mínima (</w:t>
      </w:r>
      <w:r>
        <w:rPr>
          <w:rFonts w:ascii="Arial" w:hAnsi="Arial"/>
          <w:i/>
        </w:rPr>
        <w:t>zero-shot</w:t>
      </w:r>
      <w:r>
        <w:rPr/>
        <w:t>, Estágio 2); (iii) a geração pelas mesmas </w:t>
      </w:r>
      <w:hyperlink w:history="true" w:anchor="_bookmark20">
        <w:r>
          <w:rPr/>
          <w:t>LLM</w:t>
        </w:r>
      </w:hyperlink>
      <w:r>
        <w:rPr/>
        <w:t>s sob </w:t>
      </w:r>
      <w:r>
        <w:rPr>
          <w:rFonts w:ascii="Arial" w:hAnsi="Arial"/>
          <w:i/>
        </w:rPr>
        <w:t>prompts </w:t>
      </w:r>
      <w:r>
        <w:rPr/>
        <w:t>elaborados via </w:t>
      </w:r>
      <w:r>
        <w:rPr>
          <w:rFonts w:ascii="Arial" w:hAnsi="Arial"/>
          <w:i/>
        </w:rPr>
        <w:t>prompt engineering</w:t>
      </w:r>
      <w:r>
        <w:rPr>
          <w:rFonts w:ascii="Arial" w:hAnsi="Arial"/>
          <w:i/>
          <w:spacing w:val="40"/>
        </w:rPr>
        <w:t> </w:t>
      </w:r>
      <w:r>
        <w:rPr/>
        <w:t>(Estágio 3); e (iv) a ge-ração por um agente autônomo composto de </w:t>
      </w:r>
      <w:hyperlink w:history="true" w:anchor="_bookmark28">
        <w:r>
          <w:rPr/>
          <w:t>RAG</w:t>
        </w:r>
      </w:hyperlink>
      <w:r>
        <w:rPr/>
        <w:t> e ferramentas externas (Estágio 4). Cada estágio</w:t>
      </w:r>
      <w:r>
        <w:rPr>
          <w:spacing w:val="22"/>
        </w:rPr>
        <w:t> </w:t>
      </w:r>
      <w:r>
        <w:rPr/>
        <w:t>é</w:t>
      </w:r>
      <w:r>
        <w:rPr>
          <w:spacing w:val="22"/>
        </w:rPr>
        <w:t> </w:t>
      </w:r>
      <w:r>
        <w:rPr/>
        <w:t>descrito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seguir</w:t>
      </w:r>
      <w:r>
        <w:rPr>
          <w:spacing w:val="22"/>
        </w:rPr>
        <w:t> </w:t>
      </w:r>
      <w:r>
        <w:rPr/>
        <w:t>conforme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estrutura:</w:t>
      </w:r>
      <w:r>
        <w:rPr>
          <w:spacing w:val="22"/>
        </w:rPr>
        <w:t> </w:t>
      </w:r>
      <w:r>
        <w:rPr/>
        <w:t>objetivo,</w:t>
      </w:r>
      <w:r>
        <w:rPr>
          <w:spacing w:val="22"/>
        </w:rPr>
        <w:t> </w:t>
      </w:r>
      <w:r>
        <w:rPr>
          <w:rFonts w:ascii="Arial" w:hAnsi="Arial"/>
          <w:i/>
        </w:rPr>
        <w:t>input</w:t>
      </w:r>
      <w:r>
        <w:rPr>
          <w:rFonts w:ascii="Arial" w:hAnsi="Arial"/>
          <w:i/>
          <w:spacing w:val="40"/>
        </w:rPr>
        <w:t> </w:t>
      </w:r>
      <w:r>
        <w:rPr/>
        <w:t>ou</w:t>
      </w:r>
      <w:r>
        <w:rPr>
          <w:spacing w:val="22"/>
        </w:rPr>
        <w:t> </w:t>
      </w:r>
      <w:r>
        <w:rPr/>
        <w:t>entrada,</w:t>
      </w:r>
      <w:r>
        <w:rPr>
          <w:spacing w:val="22"/>
        </w:rPr>
        <w:t> </w:t>
      </w:r>
      <w:r>
        <w:rPr/>
        <w:t>processo</w:t>
      </w:r>
      <w:r>
        <w:rPr>
          <w:spacing w:val="22"/>
        </w:rPr>
        <w:t> </w:t>
      </w:r>
      <w:r>
        <w:rPr/>
        <w:t>e</w:t>
      </w:r>
      <w:r>
        <w:rPr>
          <w:spacing w:val="22"/>
        </w:rPr>
        <w:t> </w:t>
      </w:r>
      <w:r>
        <w:rPr/>
        <w:t>saída, de</w:t>
      </w:r>
      <w:r>
        <w:rPr>
          <w:spacing w:val="32"/>
        </w:rPr>
        <w:t> </w:t>
      </w:r>
      <w:r>
        <w:rPr/>
        <w:t>modo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facilitar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comparação</w:t>
      </w:r>
      <w:r>
        <w:rPr>
          <w:spacing w:val="32"/>
        </w:rPr>
        <w:t> </w:t>
      </w:r>
      <w:r>
        <w:rPr/>
        <w:t>direta</w:t>
      </w:r>
      <w:r>
        <w:rPr>
          <w:spacing w:val="32"/>
        </w:rPr>
        <w:t> </w:t>
      </w:r>
      <w:r>
        <w:rPr/>
        <w:t>entre</w:t>
      </w:r>
      <w:r>
        <w:rPr>
          <w:spacing w:val="32"/>
        </w:rPr>
        <w:t> </w:t>
      </w:r>
      <w:r>
        <w:rPr/>
        <w:t>eles.</w:t>
      </w:r>
      <w:r>
        <w:rPr>
          <w:spacing w:val="32"/>
        </w:rPr>
        <w:t> </w:t>
      </w:r>
      <w:r>
        <w:rPr/>
        <w:t>As</w:t>
      </w:r>
      <w:r>
        <w:rPr>
          <w:spacing w:val="32"/>
        </w:rPr>
        <w:t> </w:t>
      </w:r>
      <w:r>
        <w:rPr/>
        <w:t>regras</w:t>
      </w:r>
      <w:r>
        <w:rPr>
          <w:spacing w:val="32"/>
        </w:rPr>
        <w:t> </w:t>
      </w:r>
      <w:r>
        <w:rPr/>
        <w:t>produzidas</w:t>
      </w:r>
      <w:r>
        <w:rPr>
          <w:spacing w:val="32"/>
        </w:rPr>
        <w:t> </w:t>
      </w:r>
      <w:r>
        <w:rPr/>
        <w:t>pelos</w:t>
      </w:r>
      <w:r>
        <w:rPr>
          <w:spacing w:val="32"/>
        </w:rPr>
        <w:t> </w:t>
      </w:r>
      <w:r>
        <w:rPr/>
        <w:t>Estágios</w:t>
      </w:r>
      <w:r>
        <w:rPr>
          <w:spacing w:val="32"/>
        </w:rPr>
        <w:t> </w:t>
      </w:r>
      <w:r>
        <w:rPr/>
        <w:t>2</w:t>
      </w:r>
      <w:r>
        <w:rPr>
          <w:spacing w:val="32"/>
        </w:rPr>
        <w:t> </w:t>
      </w:r>
      <w:r>
        <w:rPr/>
        <w:t>e 3 são posteriormente submetidas a uma filtragem por </w:t>
      </w:r>
      <w:hyperlink w:history="true" w:anchor="_bookmark20">
        <w:r>
          <w:rPr>
            <w:rFonts w:ascii="Arial" w:hAnsi="Arial"/>
            <w:i/>
          </w:rPr>
          <w:t>LLM</w:t>
        </w:r>
      </w:hyperlink>
      <w:r>
        <w:rPr>
          <w:rFonts w:ascii="Arial" w:hAnsi="Arial"/>
          <w:i/>
        </w:rPr>
        <w:t>-as-a-judge</w:t>
      </w:r>
      <w:r>
        <w:rPr/>
        <w:t>, conforme detalhado </w:t>
      </w:r>
      <w:r>
        <w:rPr/>
        <w:t>na </w:t>
      </w:r>
      <w:r>
        <w:rPr>
          <w:rFonts w:ascii="Arial" w:hAnsi="Arial"/>
          <w:b/>
        </w:rPr>
        <w:t>Seção</w:t>
      </w:r>
      <w:r>
        <w:rPr>
          <w:rFonts w:ascii="Arial" w:hAnsi="Arial"/>
          <w:b/>
          <w:spacing w:val="6"/>
        </w:rPr>
        <w:t> </w:t>
      </w:r>
      <w:r>
        <w:rPr>
          <w:rFonts w:ascii="Arial" w:hAnsi="Arial"/>
          <w:b/>
        </w:rPr>
        <w:t>??</w:t>
      </w:r>
      <w:r>
        <w:rPr/>
        <w:t>,</w:t>
      </w:r>
      <w:r>
        <w:rPr>
          <w:spacing w:val="6"/>
        </w:rPr>
        <w:t> </w:t>
      </w:r>
      <w:r>
        <w:rPr/>
        <w:t>restando</w:t>
      </w:r>
      <w:r>
        <w:rPr>
          <w:spacing w:val="6"/>
        </w:rPr>
        <w:t> </w:t>
      </w:r>
      <w:r>
        <w:rPr/>
        <w:t>ao</w:t>
      </w:r>
      <w:r>
        <w:rPr>
          <w:spacing w:val="6"/>
        </w:rPr>
        <w:t> </w:t>
      </w:r>
      <w:r>
        <w:rPr/>
        <w:t>final</w:t>
      </w:r>
      <w:r>
        <w:rPr>
          <w:spacing w:val="7"/>
        </w:rPr>
        <w:t> </w:t>
      </w:r>
      <w:r>
        <w:rPr/>
        <w:t>150</w:t>
      </w:r>
      <w:r>
        <w:rPr>
          <w:spacing w:val="6"/>
        </w:rPr>
        <w:t> </w:t>
      </w:r>
      <w:r>
        <w:rPr/>
        <w:t>regras</w:t>
      </w:r>
      <w:r>
        <w:rPr>
          <w:spacing w:val="6"/>
        </w:rPr>
        <w:t> </w:t>
      </w:r>
      <w:r>
        <w:rPr/>
        <w:t>geradas</w:t>
      </w:r>
      <w:r>
        <w:rPr>
          <w:spacing w:val="6"/>
        </w:rPr>
        <w:t> </w:t>
      </w:r>
      <w:r>
        <w:rPr/>
        <w:t>para</w:t>
      </w:r>
      <w:r>
        <w:rPr>
          <w:spacing w:val="6"/>
        </w:rPr>
        <w:t> </w:t>
      </w:r>
      <w:r>
        <w:rPr/>
        <w:t>confronto</w:t>
      </w:r>
      <w:r>
        <w:rPr>
          <w:spacing w:val="7"/>
        </w:rPr>
        <w:t> </w:t>
      </w:r>
      <w:r>
        <w:rPr/>
        <w:t>com</w:t>
      </w:r>
      <w:r>
        <w:rPr>
          <w:spacing w:val="6"/>
        </w:rPr>
        <w:t> </w:t>
      </w:r>
      <w:r>
        <w:rPr/>
        <w:t>as</w:t>
      </w:r>
      <w:r>
        <w:rPr>
          <w:spacing w:val="6"/>
        </w:rPr>
        <w:t> </w:t>
      </w:r>
      <w:r>
        <w:rPr/>
        <w:t>50</w:t>
      </w:r>
      <w:r>
        <w:rPr>
          <w:spacing w:val="6"/>
        </w:rPr>
        <w:t> </w:t>
      </w:r>
      <w:r>
        <w:rPr/>
        <w:t>regras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2"/>
        </w:rPr>
        <w:t>referência.</w:t>
      </w:r>
    </w:p>
    <w:p>
      <w:pPr>
        <w:pStyle w:val="BodyText"/>
        <w:spacing w:before="128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1" w:after="0"/>
        <w:ind w:left="1865" w:right="0" w:hanging="873"/>
        <w:jc w:val="left"/>
        <w:rPr>
          <w:sz w:val="21"/>
        </w:rPr>
      </w:pPr>
      <w:bookmarkStart w:name="4.2.2.1 Regras originais do SigmaHQ (Est" w:id="141"/>
      <w:bookmarkEnd w:id="141"/>
      <w:r>
        <w:rPr/>
      </w:r>
      <w:bookmarkStart w:name="_bookmark99" w:id="142"/>
      <w:bookmarkEnd w:id="142"/>
      <w:r>
        <w:rPr/>
      </w:r>
      <w:r>
        <w:rPr>
          <w:sz w:val="21"/>
          <w:u w:val="single"/>
        </w:rPr>
        <w:t>Regras</w:t>
      </w:r>
      <w:r>
        <w:rPr>
          <w:spacing w:val="13"/>
          <w:sz w:val="21"/>
          <w:u w:val="single"/>
        </w:rPr>
        <w:t> </w:t>
      </w:r>
      <w:r>
        <w:rPr>
          <w:sz w:val="21"/>
          <w:u w:val="single"/>
        </w:rPr>
        <w:t>originais</w:t>
      </w:r>
      <w:r>
        <w:rPr>
          <w:spacing w:val="13"/>
          <w:sz w:val="21"/>
          <w:u w:val="single"/>
        </w:rPr>
        <w:t> </w:t>
      </w:r>
      <w:r>
        <w:rPr>
          <w:sz w:val="21"/>
          <w:u w:val="single"/>
        </w:rPr>
        <w:t>do</w:t>
      </w:r>
      <w:r>
        <w:rPr>
          <w:spacing w:val="14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SigmaHQ</w:t>
      </w:r>
      <w:r>
        <w:rPr>
          <w:rFonts w:ascii="Arial" w:hAnsi="Arial"/>
          <w:i/>
          <w:spacing w:val="26"/>
          <w:sz w:val="21"/>
          <w:u w:val="single"/>
        </w:rPr>
        <w:t> </w:t>
      </w:r>
      <w:r>
        <w:rPr>
          <w:sz w:val="21"/>
          <w:u w:val="single"/>
        </w:rPr>
        <w:t>(Estágio</w:t>
      </w:r>
      <w:r>
        <w:rPr>
          <w:spacing w:val="13"/>
          <w:sz w:val="21"/>
          <w:u w:val="single"/>
        </w:rPr>
        <w:t> </w:t>
      </w:r>
      <w:r>
        <w:rPr>
          <w:spacing w:val="-5"/>
          <w:sz w:val="21"/>
          <w:u w:val="single"/>
        </w:rPr>
        <w:t>1)</w:t>
      </w:r>
    </w:p>
    <w:p>
      <w:pPr>
        <w:pStyle w:val="BodyText"/>
        <w:spacing w:before="144"/>
      </w:pPr>
    </w:p>
    <w:p>
      <w:pPr>
        <w:pStyle w:val="BodyText"/>
        <w:spacing w:line="358" w:lineRule="exact"/>
        <w:ind w:left="283" w:right="1131" w:firstLine="708"/>
        <w:jc w:val="both"/>
      </w:pPr>
      <w:r>
        <w:rPr/>
        <w:t>O Estágio 1 não constitui propriamente uma estratégia de geração, mas a referência (</w:t>
      </w:r>
      <w:r>
        <w:rPr>
          <w:rFonts w:ascii="Arial" w:hAnsi="Arial"/>
          <w:i/>
        </w:rPr>
        <w:t>baseline</w:t>
      </w:r>
      <w:r>
        <w:rPr/>
        <w:t>) contra a qual as demais serão comparadas. Seu objetivo é fornecer um conjunto de</w:t>
      </w:r>
      <w:r>
        <w:rPr>
          <w:spacing w:val="80"/>
        </w:rPr>
        <w:t> </w:t>
      </w:r>
      <w:r>
        <w:rPr/>
        <w:t>50 regras </w:t>
      </w:r>
      <w:r>
        <w:rPr>
          <w:rFonts w:ascii="Arial" w:hAnsi="Arial"/>
          <w:i/>
        </w:rPr>
        <w:t>Sigma </w:t>
      </w:r>
      <w:r>
        <w:rPr/>
        <w:t>convencionadas como corretas por construção — escritas, revisadas e man-tidas pela comunidade especializada do projeto </w:t>
      </w:r>
      <w:r>
        <w:rPr>
          <w:rFonts w:ascii="Arial" w:hAnsi="Arial"/>
          <w:i/>
        </w:rPr>
        <w:t>SigmaHQ</w:t>
      </w:r>
      <w:r>
        <w:rPr/>
        <w:t>, que servirão como gabarito para</w:t>
      </w:r>
      <w:r>
        <w:rPr>
          <w:spacing w:val="40"/>
        </w:rPr>
        <w:t> </w:t>
      </w:r>
      <w:r>
        <w:rPr/>
        <w:t>todas as métricas de avaliação descritas na </w:t>
      </w:r>
      <w:r>
        <w:rPr>
          <w:rFonts w:ascii="Arial" w:hAnsi="Arial"/>
          <w:b/>
        </w:rPr>
        <w:t>Seção ??</w:t>
      </w:r>
      <w:r>
        <w:rPr/>
        <w:t>. Como entrada, este estágio utiliza di-retamente o repositório oficial </w:t>
      </w:r>
      <w:r>
        <w:rPr>
          <w:rFonts w:ascii="Arial" w:hAnsi="Arial"/>
          <w:i/>
        </w:rPr>
        <w:t>SigmaHQ</w:t>
      </w:r>
      <w:r>
        <w:rPr/>
        <w:t>, conforme descrito na </w:t>
      </w:r>
      <w:r>
        <w:rPr>
          <w:rFonts w:ascii="Arial" w:hAnsi="Arial"/>
          <w:b/>
        </w:rPr>
        <w:t>Seção ??</w:t>
      </w:r>
      <w:r>
        <w:rPr/>
        <w:t>. Não há etapa de geração: o processo consiste exclusivamente na seleção determinística das 50 regras que com-põem o conjunto </w:t>
      </w:r>
      <w:r>
        <w:rPr>
          <w:rFonts w:ascii="Arial" w:hAnsi="Arial"/>
          <w:i/>
        </w:rPr>
        <w:t>test_cases</w:t>
      </w:r>
      <w:r>
        <w:rPr/>
        <w:t>, conduzida pelo </w:t>
      </w:r>
      <w:r>
        <w:rPr>
          <w:rFonts w:ascii="Arial" w:hAnsi="Arial"/>
          <w:i/>
        </w:rPr>
        <w:t>script </w:t>
      </w:r>
      <w:r>
        <w:rPr>
          <w:rFonts w:ascii="Courier New" w:hAnsi="Courier New"/>
          <w:sz w:val="24"/>
        </w:rPr>
        <w:t>gerador_datasets_unificado.py </w:t>
      </w:r>
      <w:r>
        <w:rPr/>
        <w:t>segundo</w:t>
      </w:r>
      <w:r>
        <w:rPr>
          <w:spacing w:val="34"/>
        </w:rPr>
        <w:t> </w:t>
      </w:r>
      <w:r>
        <w:rPr/>
        <w:t>o</w:t>
      </w:r>
      <w:r>
        <w:rPr>
          <w:spacing w:val="34"/>
        </w:rPr>
        <w:t> </w:t>
      </w:r>
      <w:r>
        <w:rPr/>
        <w:t>procedimento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amostragem</w:t>
      </w:r>
      <w:r>
        <w:rPr>
          <w:spacing w:val="34"/>
        </w:rPr>
        <w:t> </w:t>
      </w:r>
      <w:r>
        <w:rPr/>
        <w:t>estratificada</w:t>
      </w:r>
      <w:r>
        <w:rPr>
          <w:spacing w:val="34"/>
        </w:rPr>
        <w:t> </w:t>
      </w:r>
      <w:r>
        <w:rPr/>
        <w:t>balanceada</w:t>
      </w:r>
      <w:r>
        <w:rPr>
          <w:spacing w:val="34"/>
        </w:rPr>
        <w:t> </w:t>
      </w:r>
      <w:r>
        <w:rPr/>
        <w:t>por</w:t>
      </w:r>
      <w:r>
        <w:rPr>
          <w:spacing w:val="34"/>
        </w:rPr>
        <w:t> </w:t>
      </w:r>
      <w:r>
        <w:rPr>
          <w:rFonts w:ascii="Arial" w:hAnsi="Arial"/>
          <w:i/>
        </w:rPr>
        <w:t>logsource</w:t>
      </w:r>
      <w:r>
        <w:rPr>
          <w:rFonts w:ascii="Arial" w:hAnsi="Arial"/>
          <w:i/>
          <w:spacing w:val="40"/>
        </w:rPr>
        <w:t> </w:t>
      </w:r>
      <w:r>
        <w:rPr/>
        <w:t>apresentado na</w:t>
      </w:r>
      <w:r>
        <w:rPr>
          <w:spacing w:val="-3"/>
        </w:rPr>
        <w:t> </w:t>
      </w:r>
      <w:r>
        <w:rPr>
          <w:rFonts w:ascii="Arial" w:hAnsi="Arial"/>
          <w:b/>
        </w:rPr>
        <w:t>Seção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??</w:t>
      </w:r>
      <w:r>
        <w:rPr/>
        <w:t>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saída</w:t>
      </w:r>
      <w:r>
        <w:rPr>
          <w:spacing w:val="-2"/>
        </w:rPr>
        <w:t> </w:t>
      </w:r>
      <w:r>
        <w:rPr/>
        <w:t>deste</w:t>
      </w:r>
      <w:r>
        <w:rPr>
          <w:spacing w:val="-3"/>
        </w:rPr>
        <w:t> </w:t>
      </w:r>
      <w:r>
        <w:rPr/>
        <w:t>estágio</w:t>
      </w:r>
      <w:r>
        <w:rPr>
          <w:spacing w:val="-2"/>
        </w:rPr>
        <w:t> </w:t>
      </w:r>
      <w:r>
        <w:rPr/>
        <w:t>são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50</w:t>
      </w:r>
      <w:r>
        <w:rPr>
          <w:spacing w:val="-2"/>
        </w:rPr>
        <w:t> </w:t>
      </w:r>
      <w:r>
        <w:rPr/>
        <w:t>regras</w:t>
      </w:r>
      <w:r>
        <w:rPr>
          <w:spacing w:val="-3"/>
        </w:rPr>
        <w:t> </w:t>
      </w:r>
      <w:r>
        <w:rPr/>
        <w:t>armazenadas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diretório</w:t>
      </w:r>
      <w:r>
        <w:rPr>
          <w:spacing w:val="-3"/>
        </w:rPr>
        <w:t> </w:t>
      </w:r>
      <w:r>
        <w:rPr>
          <w:rFonts w:ascii="Courier New" w:hAnsi="Courier New"/>
          <w:sz w:val="24"/>
        </w:rPr>
        <w:t>data/test_-cases/</w:t>
      </w:r>
      <w:r>
        <w:rPr/>
        <w:t>, cada qual em um arquivo </w:t>
      </w:r>
      <w:r>
        <w:rPr>
          <w:rFonts w:ascii="Courier New" w:hAnsi="Courier New"/>
          <w:sz w:val="24"/>
        </w:rPr>
        <w:t>.yml</w:t>
      </w:r>
      <w:r>
        <w:rPr>
          <w:rFonts w:ascii="Courier New" w:hAnsi="Courier New"/>
          <w:spacing w:val="-36"/>
          <w:sz w:val="24"/>
        </w:rPr>
        <w:t> </w:t>
      </w:r>
      <w:r>
        <w:rPr/>
        <w:t>nomeado segundo a convenção do repositório de origem. Essas regras cumprem dupla função no protocolo experimental: (i) servem de gabarito para o cálculo das métricas de similaridade e correspondência estrutural; e (ii) fornecem as referências externas (campos </w:t>
      </w:r>
      <w:r>
        <w:rPr>
          <w:rFonts w:ascii="Courier New" w:hAnsi="Courier New"/>
          <w:sz w:val="24"/>
        </w:rPr>
        <w:t>references</w:t>
      </w:r>
      <w:r>
        <w:rPr/>
        <w:t>, </w:t>
      </w:r>
      <w:r>
        <w:rPr>
          <w:rFonts w:ascii="Courier New" w:hAnsi="Courier New"/>
          <w:sz w:val="24"/>
        </w:rPr>
        <w:t>description</w:t>
      </w:r>
      <w:r>
        <w:rPr>
          <w:rFonts w:ascii="Courier New" w:hAnsi="Courier New"/>
          <w:spacing w:val="-36"/>
          <w:sz w:val="24"/>
        </w:rPr>
        <w:t> </w:t>
      </w:r>
      <w:r>
        <w:rPr/>
        <w:t>e </w:t>
      </w:r>
      <w:r>
        <w:rPr>
          <w:rFonts w:ascii="Courier New" w:hAnsi="Courier New"/>
          <w:sz w:val="24"/>
        </w:rPr>
        <w:t>tags</w:t>
      </w:r>
      <w:r>
        <w:rPr/>
        <w:t>) que são extraídas e utilizadas como base para os </w:t>
      </w:r>
      <w:r>
        <w:rPr>
          <w:rFonts w:ascii="Arial" w:hAnsi="Arial"/>
          <w:i/>
        </w:rPr>
        <w:t>prompts </w:t>
      </w:r>
      <w:r>
        <w:rPr/>
        <w:t>dos Estágios 2, 3 e 4.</w:t>
      </w:r>
    </w:p>
    <w:p>
      <w:pPr>
        <w:pStyle w:val="BodyText"/>
        <w:spacing w:after="0" w:line="358" w:lineRule="exact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125" w:after="0"/>
        <w:ind w:left="1865" w:right="0" w:hanging="873"/>
        <w:jc w:val="left"/>
        <w:rPr>
          <w:sz w:val="21"/>
        </w:rPr>
      </w:pPr>
      <w:bookmarkStart w:name="4.2.2.2 Geração zero-shot com llms comer" w:id="143"/>
      <w:bookmarkEnd w:id="143"/>
      <w:r>
        <w:rPr/>
      </w:r>
      <w:bookmarkStart w:name="_bookmark100" w:id="144"/>
      <w:bookmarkEnd w:id="144"/>
      <w:r>
        <w:rPr/>
      </w:r>
      <w:bookmarkStart w:name="_bookmark101" w:id="145"/>
      <w:bookmarkEnd w:id="145"/>
      <w:r>
        <w:rPr/>
      </w:r>
      <w:r>
        <w:rPr>
          <w:sz w:val="21"/>
          <w:u w:val="single"/>
        </w:rPr>
        <w:t>Geração</w:t>
      </w:r>
      <w:r>
        <w:rPr>
          <w:spacing w:val="13"/>
          <w:sz w:val="21"/>
          <w:u w:val="single"/>
        </w:rPr>
        <w:t> </w:t>
      </w:r>
      <w:r>
        <w:rPr>
          <w:sz w:val="21"/>
          <w:u w:val="single"/>
        </w:rPr>
        <w:t>zero-shot</w:t>
      </w:r>
      <w:r>
        <w:rPr>
          <w:spacing w:val="13"/>
          <w:sz w:val="21"/>
          <w:u w:val="single"/>
        </w:rPr>
        <w:t> </w:t>
      </w:r>
      <w:r>
        <w:rPr>
          <w:sz w:val="21"/>
          <w:u w:val="single"/>
        </w:rPr>
        <w:t>com</w:t>
      </w:r>
      <w:r>
        <w:rPr>
          <w:spacing w:val="14"/>
          <w:sz w:val="21"/>
          <w:u w:val="single"/>
        </w:rPr>
        <w:t> </w:t>
      </w:r>
      <w:hyperlink w:history="true" w:anchor="_bookmark28">
        <w:r>
          <w:rPr>
            <w:sz w:val="21"/>
            <w:u w:val="single"/>
          </w:rPr>
          <w:t>RAG</w:t>
        </w:r>
      </w:hyperlink>
      <w:r>
        <w:rPr>
          <w:sz w:val="21"/>
          <w:u w:val="single"/>
        </w:rPr>
        <w:t>s</w:t>
      </w:r>
      <w:r>
        <w:rPr>
          <w:spacing w:val="13"/>
          <w:sz w:val="21"/>
          <w:u w:val="single"/>
        </w:rPr>
        <w:t> </w:t>
      </w:r>
      <w:r>
        <w:rPr>
          <w:sz w:val="21"/>
          <w:u w:val="single"/>
        </w:rPr>
        <w:t>comerciais</w:t>
      </w:r>
      <w:r>
        <w:rPr>
          <w:spacing w:val="13"/>
          <w:sz w:val="21"/>
          <w:u w:val="single"/>
        </w:rPr>
        <w:t> </w:t>
      </w:r>
      <w:r>
        <w:rPr>
          <w:sz w:val="21"/>
          <w:u w:val="single"/>
        </w:rPr>
        <w:t>(Estágio</w:t>
      </w:r>
      <w:r>
        <w:rPr>
          <w:spacing w:val="14"/>
          <w:sz w:val="21"/>
          <w:u w:val="single"/>
        </w:rPr>
        <w:t> </w:t>
      </w:r>
      <w:r>
        <w:rPr>
          <w:spacing w:val="-5"/>
          <w:sz w:val="21"/>
          <w:u w:val="single"/>
        </w:rPr>
        <w:t>2)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O Estágio 2 tem como objetivo produzir regras </w:t>
      </w:r>
      <w:r>
        <w:rPr>
          <w:rFonts w:ascii="Arial" w:hAnsi="Arial"/>
          <w:i/>
        </w:rPr>
        <w:t>Sigma </w:t>
      </w:r>
      <w:r>
        <w:rPr/>
        <w:t>a partir de </w:t>
      </w:r>
      <w:hyperlink w:history="true" w:anchor="_bookmark20">
        <w:r>
          <w:rPr/>
          <w:t>LLM</w:t>
        </w:r>
      </w:hyperlink>
      <w:r>
        <w:rPr/>
        <w:t>s comerciais sob instrução mínima, replicando o cenário no qual um analista de segurança pode recorrer a uma </w:t>
      </w:r>
      <w:hyperlink w:history="true" w:anchor="_bookmark20">
        <w:r>
          <w:rPr/>
          <w:t>LLM</w:t>
        </w:r>
      </w:hyperlink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geral</w:t>
      </w:r>
      <w:r>
        <w:rPr>
          <w:spacing w:val="-4"/>
        </w:rPr>
        <w:t> </w:t>
      </w:r>
      <w:r>
        <w:rPr/>
        <w:t>sem</w:t>
      </w:r>
      <w:r>
        <w:rPr>
          <w:spacing w:val="-3"/>
        </w:rPr>
        <w:t> </w:t>
      </w:r>
      <w:r>
        <w:rPr/>
        <w:t>investir</w:t>
      </w:r>
      <w:r>
        <w:rPr>
          <w:spacing w:val="-4"/>
        </w:rPr>
        <w:t> </w:t>
      </w:r>
      <w:r>
        <w:rPr/>
        <w:t>em</w:t>
      </w:r>
      <w:r>
        <w:rPr>
          <w:spacing w:val="-3"/>
        </w:rPr>
        <w:t> </w:t>
      </w:r>
      <w:r>
        <w:rPr/>
        <w:t>elaboração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Arial" w:hAnsi="Arial"/>
          <w:i/>
        </w:rPr>
        <w:t>prompts</w:t>
      </w:r>
      <w:r>
        <w:rPr/>
        <w:t>.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paradigma</w:t>
      </w:r>
      <w:r>
        <w:rPr>
          <w:spacing w:val="-3"/>
        </w:rPr>
        <w:t> </w:t>
      </w:r>
      <w:r>
        <w:rPr/>
        <w:t>adotado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Arial" w:hAnsi="Arial"/>
          <w:i/>
        </w:rPr>
        <w:t>zero-shot prompting</w:t>
      </w:r>
      <w:r>
        <w:rPr/>
        <w:t>, definido por </w:t>
      </w:r>
      <w:hyperlink w:history="true" w:anchor="_bookmark129">
        <w:r>
          <w:rPr/>
          <w:t>Brown </w:t>
        </w:r>
        <w:r>
          <w:rPr>
            <w:rFonts w:ascii="Arial" w:hAnsi="Arial"/>
            <w:i/>
          </w:rPr>
          <w:t>et al.</w:t>
        </w:r>
      </w:hyperlink>
      <w:r>
        <w:rPr>
          <w:rFonts w:ascii="Arial" w:hAnsi="Arial"/>
          <w:i/>
        </w:rPr>
        <w:t> </w:t>
      </w:r>
      <w:r>
        <w:rPr/>
        <w:t>(</w:t>
      </w:r>
      <w:hyperlink w:history="true" w:anchor="_bookmark129">
        <w:r>
          <w:rPr/>
          <w:t>2020</w:t>
        </w:r>
      </w:hyperlink>
      <w:r>
        <w:rPr/>
        <w:t>) como a ocasião em que “o modelo recebe apenas uma descrição em linguagem natural da tarefa, sem qualquer demonstração ou exemplo”. Trata-se da forma mais simples e direta de interação com uma </w:t>
      </w:r>
      <w:hyperlink w:history="true" w:anchor="_bookmark20">
        <w:r>
          <w:rPr/>
          <w:t>LLM</w:t>
        </w:r>
      </w:hyperlink>
      <w:r>
        <w:rPr/>
        <w:t>: o </w:t>
      </w:r>
      <w:r>
        <w:rPr>
          <w:rFonts w:ascii="Arial" w:hAnsi="Arial"/>
          <w:i/>
        </w:rPr>
        <w:t>prompt </w:t>
      </w:r>
      <w:r>
        <w:rPr/>
        <w:t>contém apenas a instrução do que deve ser feito, cabendo ao modelo inferir, a partir de seu treinamento prévio, como executar a tarefa.</w:t>
      </w:r>
    </w:p>
    <w:p>
      <w:pPr>
        <w:pStyle w:val="BodyText"/>
        <w:spacing w:line="343" w:lineRule="auto" w:before="9"/>
        <w:ind w:left="283" w:right="1131" w:firstLine="708"/>
        <w:jc w:val="both"/>
        <w:rPr>
          <w:rFonts w:ascii="Arial" w:hAnsi="Arial"/>
          <w:i/>
        </w:rPr>
      </w:pPr>
      <w:r>
        <w:rPr/>
        <w:t>Como entrada deste estágio utiliza-se, para cada uma das 50 regras-alvo do conjunto </w:t>
      </w:r>
      <w:r>
        <w:rPr>
          <w:rFonts w:ascii="Arial" w:hAnsi="Arial"/>
          <w:i/>
        </w:rPr>
        <w:t>test_cases</w:t>
      </w:r>
      <w:r>
        <w:rPr/>
        <w:t>, um </w:t>
      </w:r>
      <w:r>
        <w:rPr>
          <w:rFonts w:ascii="Arial" w:hAnsi="Arial"/>
          <w:i/>
        </w:rPr>
        <w:t>prompt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zero-shot</w:t>
      </w:r>
      <w:r>
        <w:rPr>
          <w:rFonts w:ascii="Arial" w:hAnsi="Arial"/>
          <w:i/>
          <w:spacing w:val="40"/>
        </w:rPr>
        <w:t> </w:t>
      </w:r>
      <w:r>
        <w:rPr/>
        <w:t>(nomeado </w:t>
      </w:r>
      <w:r>
        <w:rPr>
          <w:rFonts w:ascii="Courier New" w:hAnsi="Courier New"/>
          <w:sz w:val="24"/>
        </w:rPr>
        <w:t>prompt1.txt</w:t>
      </w:r>
      <w:r>
        <w:rPr>
          <w:rFonts w:ascii="Courier New" w:hAnsi="Courier New"/>
          <w:spacing w:val="-36"/>
          <w:sz w:val="24"/>
        </w:rPr>
        <w:t> </w:t>
      </w:r>
      <w:r>
        <w:rPr/>
        <w:t>curto e padronizado, </w:t>
      </w:r>
      <w:r>
        <w:rPr/>
        <w:t>contendo apenas o texto “Generate ONE SIGMA rule (</w:t>
      </w:r>
      <w:hyperlink r:id="rId38">
        <w:r>
          <w:rPr/>
          <w:t>https://sigmahq.io/docs/basics/rules.html</w:t>
        </w:r>
      </w:hyperlink>
      <w:r>
        <w:rPr/>
        <w:t>) for this event:” seguido do(s) </w:t>
      </w:r>
      <w:r>
        <w:rPr>
          <w:rFonts w:ascii="Arial" w:hAnsi="Arial"/>
          <w:i/>
        </w:rPr>
        <w:t>link</w:t>
      </w:r>
      <w:r>
        <w:rPr>
          <w:rFonts w:ascii="Arial" w:hAnsi="Arial"/>
          <w:i/>
          <w:spacing w:val="-15"/>
        </w:rPr>
        <w:t> </w:t>
      </w:r>
      <w:r>
        <w:rPr/>
        <w:t>(s) presentes no campo </w:t>
      </w:r>
      <w:r>
        <w:rPr>
          <w:rFonts w:ascii="Courier New" w:hAnsi="Courier New"/>
          <w:sz w:val="24"/>
        </w:rPr>
        <w:t>references</w:t>
      </w:r>
      <w:r>
        <w:rPr>
          <w:rFonts w:ascii="Courier New" w:hAnsi="Courier New"/>
          <w:spacing w:val="-36"/>
          <w:sz w:val="24"/>
        </w:rPr>
        <w:t> </w:t>
      </w:r>
      <w:r>
        <w:rPr/>
        <w:t>da regra original — a </w:t>
      </w:r>
      <w:hyperlink w:history="true" w:anchor="_bookmark35">
        <w:r>
          <w:rPr/>
          <w:t>URL</w:t>
        </w:r>
      </w:hyperlink>
      <w:r>
        <w:rPr/>
        <w:t> entre parêntesis é uma referência crua para a </w:t>
      </w:r>
      <w:hyperlink w:history="true" w:anchor="_bookmark20">
        <w:r>
          <w:rPr/>
          <w:t>LLM</w:t>
        </w:r>
      </w:hyperlink>
      <w:r>
        <w:rPr/>
        <w:t> posicionar-se a respeito de qual regra está</w:t>
      </w:r>
      <w:r>
        <w:rPr>
          <w:spacing w:val="80"/>
        </w:rPr>
        <w:t> </w:t>
      </w:r>
      <w:r>
        <w:rPr/>
        <w:t>se falando. Não são fornecidos exemplos de regras </w:t>
      </w:r>
      <w:r>
        <w:rPr>
          <w:rFonts w:ascii="Arial" w:hAnsi="Arial"/>
          <w:i/>
        </w:rPr>
        <w:t>Sigma </w:t>
      </w:r>
      <w:r>
        <w:rPr/>
        <w:t>previamente escritas, instruções</w:t>
      </w:r>
      <w:r>
        <w:rPr>
          <w:spacing w:val="40"/>
        </w:rPr>
        <w:t> </w:t>
      </w:r>
      <w:r>
        <w:rPr/>
        <w:t>sobre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estrutura</w:t>
      </w:r>
      <w:r>
        <w:rPr>
          <w:spacing w:val="36"/>
        </w:rPr>
        <w:t> </w:t>
      </w:r>
      <w:hyperlink w:history="true" w:anchor="_bookmark201">
        <w:r>
          <w:rPr>
            <w:rFonts w:ascii="Arial" w:hAnsi="Arial"/>
            <w:i/>
          </w:rPr>
          <w:t>YAML</w:t>
        </w:r>
      </w:hyperlink>
      <w:r>
        <w:rPr>
          <w:rFonts w:ascii="Arial" w:hAnsi="Arial"/>
          <w:i/>
          <w:spacing w:val="36"/>
        </w:rPr>
        <w:t> </w:t>
      </w:r>
      <w:r>
        <w:rPr/>
        <w:t>esperada,</w:t>
      </w:r>
      <w:r>
        <w:rPr>
          <w:spacing w:val="36"/>
        </w:rPr>
        <w:t> </w:t>
      </w:r>
      <w:r>
        <w:rPr/>
        <w:t>nem</w:t>
      </w:r>
      <w:r>
        <w:rPr>
          <w:spacing w:val="36"/>
        </w:rPr>
        <w:t> </w:t>
      </w:r>
      <w:r>
        <w:rPr/>
        <w:t>orientações</w:t>
      </w:r>
      <w:r>
        <w:rPr>
          <w:spacing w:val="36"/>
        </w:rPr>
        <w:t> </w:t>
      </w:r>
      <w:r>
        <w:rPr/>
        <w:t>específicas</w:t>
      </w:r>
      <w:r>
        <w:rPr>
          <w:spacing w:val="37"/>
        </w:rPr>
        <w:t> </w:t>
      </w:r>
      <w:r>
        <w:rPr/>
        <w:t>sobre</w:t>
      </w:r>
      <w:r>
        <w:rPr>
          <w:spacing w:val="36"/>
        </w:rPr>
        <w:t> </w:t>
      </w:r>
      <w:r>
        <w:rPr/>
        <w:t>o</w:t>
      </w:r>
      <w:r>
        <w:rPr>
          <w:spacing w:val="36"/>
        </w:rPr>
        <w:t> </w:t>
      </w:r>
      <w:r>
        <w:rPr/>
        <w:t>uso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>
          <w:rFonts w:ascii="Arial" w:hAnsi="Arial"/>
          <w:i/>
        </w:rPr>
        <w:t>tags</w:t>
      </w:r>
      <w:r>
        <w:rPr>
          <w:rFonts w:ascii="Arial" w:hAnsi="Arial"/>
          <w:i/>
          <w:spacing w:val="36"/>
        </w:rPr>
        <w:t> </w:t>
      </w:r>
      <w:r>
        <w:rPr>
          <w:rFonts w:ascii="Arial" w:hAnsi="Arial"/>
          <w:i/>
          <w:spacing w:val="-2"/>
        </w:rPr>
        <w:t>MITRE</w:t>
      </w:r>
    </w:p>
    <w:p>
      <w:pPr>
        <w:spacing w:before="3"/>
        <w:ind w:left="283" w:right="0" w:firstLine="0"/>
        <w:jc w:val="both"/>
        <w:rPr>
          <w:sz w:val="21"/>
        </w:rPr>
      </w:pPr>
      <w:r>
        <w:rPr>
          <w:rFonts w:ascii="Arial" w:hAnsi="Arial"/>
          <w:i/>
          <w:sz w:val="21"/>
        </w:rPr>
        <w:t>ATT&amp;CK</w:t>
      </w:r>
      <w:r>
        <w:rPr>
          <w:rFonts w:ascii="Arial" w:hAnsi="Arial"/>
          <w:i/>
          <w:spacing w:val="36"/>
          <w:sz w:val="21"/>
        </w:rPr>
        <w:t> </w:t>
      </w:r>
      <w:r>
        <w:rPr>
          <w:sz w:val="21"/>
        </w:rPr>
        <w:t>ou</w:t>
      </w:r>
      <w:r>
        <w:rPr>
          <w:spacing w:val="5"/>
          <w:sz w:val="21"/>
        </w:rPr>
        <w:t> </w:t>
      </w:r>
      <w:r>
        <w:rPr>
          <w:sz w:val="21"/>
        </w:rPr>
        <w:t>definição</w:t>
      </w:r>
      <w:r>
        <w:rPr>
          <w:spacing w:val="5"/>
          <w:sz w:val="21"/>
        </w:rPr>
        <w:t> </w:t>
      </w:r>
      <w:r>
        <w:rPr>
          <w:sz w:val="21"/>
        </w:rPr>
        <w:t>de</w:t>
      </w:r>
      <w:r>
        <w:rPr>
          <w:spacing w:val="4"/>
          <w:sz w:val="21"/>
        </w:rPr>
        <w:t> </w:t>
      </w:r>
      <w:r>
        <w:rPr>
          <w:rFonts w:ascii="Courier New" w:hAnsi="Courier New"/>
          <w:spacing w:val="-2"/>
          <w:sz w:val="24"/>
        </w:rPr>
        <w:t>logsource</w:t>
      </w:r>
      <w:r>
        <w:rPr>
          <w:spacing w:val="-2"/>
          <w:sz w:val="21"/>
        </w:rPr>
        <w:t>.</w:t>
      </w:r>
    </w:p>
    <w:p>
      <w:pPr>
        <w:spacing w:line="338" w:lineRule="auto" w:before="87"/>
        <w:ind w:left="283" w:right="1131" w:firstLine="708"/>
        <w:jc w:val="both"/>
        <w:rPr>
          <w:sz w:val="21"/>
        </w:rPr>
      </w:pPr>
      <w:r>
        <w:rPr>
          <w:sz w:val="21"/>
        </w:rPr>
        <w:t>O</w:t>
      </w:r>
      <w:r>
        <w:rPr>
          <w:spacing w:val="-15"/>
          <w:sz w:val="21"/>
        </w:rPr>
        <w:t> </w:t>
      </w:r>
      <w:r>
        <w:rPr>
          <w:sz w:val="21"/>
        </w:rPr>
        <w:t>processo</w:t>
      </w:r>
      <w:r>
        <w:rPr>
          <w:spacing w:val="-15"/>
          <w:sz w:val="21"/>
        </w:rPr>
        <w:t> </w:t>
      </w:r>
      <w:r>
        <w:rPr>
          <w:sz w:val="21"/>
        </w:rPr>
        <w:t>consiste</w:t>
      </w:r>
      <w:r>
        <w:rPr>
          <w:spacing w:val="-1"/>
          <w:sz w:val="21"/>
        </w:rPr>
        <w:t> </w:t>
      </w:r>
      <w:r>
        <w:rPr>
          <w:sz w:val="21"/>
        </w:rPr>
        <w:t>em submeter cada um dos 50 </w:t>
      </w:r>
      <w:r>
        <w:rPr>
          <w:rFonts w:ascii="Courier New" w:hAnsi="Courier New"/>
          <w:sz w:val="24"/>
        </w:rPr>
        <w:t>prompt1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1"/>
        </w:rPr>
        <w:t>para cinco </w:t>
      </w:r>
      <w:hyperlink w:history="true" w:anchor="_bookmark20">
        <w:r>
          <w:rPr>
            <w:sz w:val="21"/>
          </w:rPr>
          <w:t>LLM</w:t>
        </w:r>
      </w:hyperlink>
      <w:r>
        <w:rPr>
          <w:sz w:val="21"/>
        </w:rPr>
        <w:t>s comerci-ais distintas — </w:t>
      </w:r>
      <w:r>
        <w:rPr>
          <w:rFonts w:ascii="Arial" w:hAnsi="Arial"/>
          <w:i/>
          <w:sz w:val="21"/>
        </w:rPr>
        <w:t>ChatGPT</w:t>
      </w:r>
      <w:r>
        <w:rPr>
          <w:sz w:val="21"/>
        </w:rPr>
        <w:t>, </w:t>
      </w:r>
      <w:r>
        <w:rPr>
          <w:rFonts w:ascii="Arial" w:hAnsi="Arial"/>
          <w:i/>
          <w:sz w:val="21"/>
        </w:rPr>
        <w:t>Claude</w:t>
      </w:r>
      <w:r>
        <w:rPr>
          <w:sz w:val="21"/>
        </w:rPr>
        <w:t>, </w:t>
      </w:r>
      <w:r>
        <w:rPr>
          <w:rFonts w:ascii="Arial" w:hAnsi="Arial"/>
          <w:i/>
          <w:sz w:val="21"/>
        </w:rPr>
        <w:t>DeepSeek</w:t>
      </w:r>
      <w:r>
        <w:rPr>
          <w:sz w:val="21"/>
        </w:rPr>
        <w:t>, </w:t>
      </w:r>
      <w:r>
        <w:rPr>
          <w:rFonts w:ascii="Arial" w:hAnsi="Arial"/>
          <w:i/>
          <w:sz w:val="21"/>
        </w:rPr>
        <w:t>Gemini </w:t>
      </w:r>
      <w:r>
        <w:rPr>
          <w:sz w:val="21"/>
        </w:rPr>
        <w:t>e </w:t>
      </w:r>
      <w:r>
        <w:rPr>
          <w:rFonts w:ascii="Arial" w:hAnsi="Arial"/>
          <w:i/>
          <w:sz w:val="21"/>
        </w:rPr>
        <w:t>Microsoft Copilot</w:t>
      </w:r>
      <w:r>
        <w:rPr>
          <w:sz w:val="21"/>
        </w:rPr>
        <w:t>, totalizando 250 inte-rações</w:t>
      </w:r>
      <w:r>
        <w:rPr>
          <w:spacing w:val="9"/>
          <w:sz w:val="21"/>
        </w:rPr>
        <w:t> </w:t>
      </w:r>
      <w:r>
        <w:rPr>
          <w:sz w:val="21"/>
        </w:rPr>
        <w:t>independentes.</w:t>
      </w:r>
      <w:r>
        <w:rPr>
          <w:spacing w:val="10"/>
          <w:sz w:val="21"/>
        </w:rPr>
        <w:t> </w:t>
      </w:r>
      <w:r>
        <w:rPr>
          <w:sz w:val="21"/>
        </w:rPr>
        <w:t>Cada</w:t>
      </w:r>
      <w:r>
        <w:rPr>
          <w:spacing w:val="9"/>
          <w:sz w:val="21"/>
        </w:rPr>
        <w:t> </w:t>
      </w:r>
      <w:hyperlink w:history="true" w:anchor="_bookmark20">
        <w:r>
          <w:rPr>
            <w:sz w:val="21"/>
          </w:rPr>
          <w:t>LLM</w:t>
        </w:r>
      </w:hyperlink>
      <w:r>
        <w:rPr>
          <w:spacing w:val="10"/>
          <w:sz w:val="21"/>
        </w:rPr>
        <w:t> </w:t>
      </w:r>
      <w:r>
        <w:rPr>
          <w:sz w:val="21"/>
        </w:rPr>
        <w:t>é</w:t>
      </w:r>
      <w:r>
        <w:rPr>
          <w:spacing w:val="9"/>
          <w:sz w:val="21"/>
        </w:rPr>
        <w:t> </w:t>
      </w:r>
      <w:r>
        <w:rPr>
          <w:sz w:val="21"/>
        </w:rPr>
        <w:t>instruída</w:t>
      </w:r>
      <w:r>
        <w:rPr>
          <w:spacing w:val="10"/>
          <w:sz w:val="21"/>
        </w:rPr>
        <w:t> </w:t>
      </w:r>
      <w:r>
        <w:rPr>
          <w:sz w:val="21"/>
        </w:rPr>
        <w:t>a</w:t>
      </w:r>
      <w:r>
        <w:rPr>
          <w:spacing w:val="9"/>
          <w:sz w:val="21"/>
        </w:rPr>
        <w:t> </w:t>
      </w:r>
      <w:r>
        <w:rPr>
          <w:sz w:val="21"/>
        </w:rPr>
        <w:t>gerar</w:t>
      </w:r>
      <w:r>
        <w:rPr>
          <w:spacing w:val="10"/>
          <w:sz w:val="21"/>
        </w:rPr>
        <w:t> </w:t>
      </w:r>
      <w:r>
        <w:rPr>
          <w:sz w:val="21"/>
        </w:rPr>
        <w:t>uma</w:t>
      </w:r>
      <w:r>
        <w:rPr>
          <w:spacing w:val="9"/>
          <w:sz w:val="21"/>
        </w:rPr>
        <w:t> </w:t>
      </w:r>
      <w:r>
        <w:rPr>
          <w:sz w:val="21"/>
        </w:rPr>
        <w:t>única</w:t>
      </w:r>
      <w:r>
        <w:rPr>
          <w:spacing w:val="10"/>
          <w:sz w:val="21"/>
        </w:rPr>
        <w:t> </w:t>
      </w:r>
      <w:r>
        <w:rPr>
          <w:sz w:val="21"/>
        </w:rPr>
        <w:t>regra</w:t>
      </w:r>
      <w:r>
        <w:rPr>
          <w:spacing w:val="10"/>
          <w:sz w:val="21"/>
        </w:rPr>
        <w:t> </w:t>
      </w:r>
      <w:r>
        <w:rPr>
          <w:rFonts w:ascii="Arial" w:hAnsi="Arial"/>
          <w:i/>
          <w:sz w:val="21"/>
        </w:rPr>
        <w:t>Sigma</w:t>
      </w:r>
      <w:r>
        <w:rPr>
          <w:rFonts w:ascii="Arial" w:hAnsi="Arial"/>
          <w:i/>
          <w:spacing w:val="10"/>
          <w:sz w:val="21"/>
        </w:rPr>
        <w:t> </w:t>
      </w:r>
      <w:r>
        <w:rPr>
          <w:sz w:val="21"/>
        </w:rPr>
        <w:t>válida</w:t>
      </w:r>
      <w:r>
        <w:rPr>
          <w:spacing w:val="10"/>
          <w:sz w:val="21"/>
        </w:rPr>
        <w:t> </w:t>
      </w:r>
      <w:r>
        <w:rPr>
          <w:sz w:val="21"/>
        </w:rPr>
        <w:t>em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formato</w:t>
      </w:r>
    </w:p>
    <w:p>
      <w:pPr>
        <w:pStyle w:val="BodyText"/>
        <w:spacing w:line="343" w:lineRule="auto" w:before="14"/>
        <w:ind w:left="283" w:right="1131"/>
        <w:jc w:val="both"/>
      </w:pPr>
      <w:r>
        <w:rPr>
          <w:rFonts w:ascii="Arial" w:hAnsi="Arial"/>
          <w:i/>
        </w:rPr>
        <w:t>YAML</w:t>
      </w:r>
      <w:r>
        <w:rPr/>
        <w:t>. A diversidade de modelos comerciais foi adotada para evitar que os resultados reflitam particularidades de uma única arquitetura ou política de treinamento. Logo, a saída deste </w:t>
      </w:r>
      <w:r>
        <w:rPr/>
        <w:t>está-gio</w:t>
      </w:r>
      <w:r>
        <w:rPr>
          <w:spacing w:val="-15"/>
        </w:rPr>
        <w:t> </w:t>
      </w:r>
      <w:r>
        <w:rPr/>
        <w:t>são 250 regras </w:t>
      </w:r>
      <w:r>
        <w:rPr>
          <w:rFonts w:ascii="Arial" w:hAnsi="Arial"/>
          <w:i/>
        </w:rPr>
        <w:t>Sigma</w:t>
      </w:r>
      <w:r>
        <w:rPr/>
        <w:t>, organizadas em arquivos </w:t>
      </w:r>
      <w:hyperlink w:history="true" w:anchor="_bookmark201">
        <w:r>
          <w:rPr>
            <w:rFonts w:ascii="Courier New" w:hAnsi="Courier New"/>
            <w:sz w:val="24"/>
          </w:rPr>
          <w:t>YAML</w:t>
        </w:r>
        <w:r>
          <w:rPr>
            <w:rFonts w:ascii="Courier New" w:hAnsi="Courier New"/>
            <w:spacing w:val="-36"/>
            <w:sz w:val="24"/>
          </w:rPr>
          <w:t> </w:t>
        </w:r>
      </w:hyperlink>
      <w:r>
        <w:rPr/>
        <w:t>dentro do diretório de cada caso de teste,</w:t>
      </w:r>
      <w:r>
        <w:rPr>
          <w:spacing w:val="20"/>
        </w:rPr>
        <w:t> </w:t>
      </w:r>
      <w:r>
        <w:rPr/>
        <w:t>junto</w:t>
      </w:r>
      <w:r>
        <w:rPr>
          <w:spacing w:val="21"/>
        </w:rPr>
        <w:t> </w:t>
      </w:r>
      <w:r>
        <w:rPr/>
        <w:t>à</w:t>
      </w:r>
      <w:r>
        <w:rPr>
          <w:spacing w:val="20"/>
        </w:rPr>
        <w:t> </w:t>
      </w:r>
      <w:r>
        <w:rPr/>
        <w:t>respectiva</w:t>
      </w:r>
      <w:r>
        <w:rPr>
          <w:spacing w:val="21"/>
        </w:rPr>
        <w:t> </w:t>
      </w:r>
      <w:r>
        <w:rPr/>
        <w:t>regra</w:t>
      </w:r>
      <w:r>
        <w:rPr>
          <w:spacing w:val="20"/>
        </w:rPr>
        <w:t> </w:t>
      </w:r>
      <w:r>
        <w:rPr/>
        <w:t>original</w:t>
      </w:r>
      <w:r>
        <w:rPr>
          <w:spacing w:val="21"/>
        </w:rPr>
        <w:t> </w:t>
      </w:r>
      <w:r>
        <w:rPr/>
        <w:t>e</w:t>
      </w:r>
      <w:r>
        <w:rPr>
          <w:spacing w:val="20"/>
        </w:rPr>
        <w:t> </w:t>
      </w:r>
      <w:r>
        <w:rPr/>
        <w:t>ao</w:t>
      </w:r>
      <w:r>
        <w:rPr>
          <w:spacing w:val="21"/>
        </w:rPr>
        <w:t> </w:t>
      </w:r>
      <w:r>
        <w:rPr>
          <w:rFonts w:ascii="Arial" w:hAnsi="Arial"/>
          <w:i/>
        </w:rPr>
        <w:t>prompt</w:t>
      </w:r>
      <w:r>
        <w:rPr>
          <w:rFonts w:ascii="Arial" w:hAnsi="Arial"/>
          <w:i/>
          <w:spacing w:val="42"/>
        </w:rPr>
        <w:t> </w:t>
      </w:r>
      <w:r>
        <w:rPr/>
        <w:t>utilizado</w:t>
      </w:r>
      <w:r>
        <w:rPr>
          <w:spacing w:val="20"/>
        </w:rPr>
        <w:t> </w:t>
      </w:r>
      <w:r>
        <w:rPr/>
        <w:t>(</w:t>
      </w:r>
      <w:r>
        <w:rPr>
          <w:rFonts w:ascii="Arial" w:hAnsi="Arial"/>
          <w:b/>
        </w:rPr>
        <w:t>ver</w:t>
      </w:r>
      <w:r>
        <w:rPr>
          <w:rFonts w:ascii="Arial" w:hAnsi="Arial"/>
          <w:b/>
          <w:spacing w:val="21"/>
        </w:rPr>
        <w:t> </w:t>
      </w:r>
      <w:r>
        <w:rPr>
          <w:rFonts w:ascii="Arial" w:hAnsi="Arial"/>
          <w:b/>
        </w:rPr>
        <w:t>Seção</w:t>
      </w:r>
      <w:r>
        <w:rPr>
          <w:rFonts w:ascii="Arial" w:hAnsi="Arial"/>
          <w:b/>
          <w:spacing w:val="20"/>
        </w:rPr>
        <w:t> </w:t>
      </w:r>
      <w:r>
        <w:rPr>
          <w:rFonts w:ascii="Arial" w:hAnsi="Arial"/>
          <w:b/>
        </w:rPr>
        <w:t>organização</w:t>
      </w:r>
      <w:r>
        <w:rPr>
          <w:rFonts w:ascii="Arial" w:hAnsi="Arial"/>
          <w:b/>
          <w:spacing w:val="21"/>
        </w:rPr>
        <w:t> </w:t>
      </w:r>
      <w:r>
        <w:rPr>
          <w:rFonts w:ascii="Arial" w:hAnsi="Arial"/>
          <w:b/>
          <w:spacing w:val="-2"/>
        </w:rPr>
        <w:t>dados</w:t>
      </w:r>
      <w:r>
        <w:rPr>
          <w:spacing w:val="-2"/>
        </w:rPr>
        <w:t>).</w:t>
      </w:r>
    </w:p>
    <w:p>
      <w:pPr>
        <w:pStyle w:val="BodyText"/>
        <w:spacing w:before="9"/>
        <w:ind w:left="283"/>
        <w:jc w:val="both"/>
      </w:pPr>
      <w:r>
        <w:rPr/>
        <w:t>Essas</w:t>
      </w:r>
      <w:r>
        <w:rPr>
          <w:spacing w:val="17"/>
        </w:rPr>
        <w:t> </w:t>
      </w:r>
      <w:r>
        <w:rPr/>
        <w:t>regras</w:t>
      </w:r>
      <w:r>
        <w:rPr>
          <w:spacing w:val="17"/>
        </w:rPr>
        <w:t> </w:t>
      </w:r>
      <w:r>
        <w:rPr/>
        <w:t>compõem,</w:t>
      </w:r>
      <w:r>
        <w:rPr>
          <w:spacing w:val="17"/>
        </w:rPr>
        <w:t> </w:t>
      </w:r>
      <w:r>
        <w:rPr/>
        <w:t>juntamente</w:t>
      </w:r>
      <w:r>
        <w:rPr>
          <w:spacing w:val="18"/>
        </w:rPr>
        <w:t> </w:t>
      </w:r>
      <w:r>
        <w:rPr/>
        <w:t>com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do</w:t>
      </w:r>
      <w:r>
        <w:rPr>
          <w:spacing w:val="18"/>
        </w:rPr>
        <w:t> </w:t>
      </w:r>
      <w:r>
        <w:rPr/>
        <w:t>Estágio</w:t>
      </w:r>
      <w:r>
        <w:rPr>
          <w:spacing w:val="17"/>
        </w:rPr>
        <w:t> </w:t>
      </w:r>
      <w:r>
        <w:rPr/>
        <w:t>3,</w:t>
      </w:r>
      <w:r>
        <w:rPr>
          <w:spacing w:val="17"/>
        </w:rPr>
        <w:t> </w:t>
      </w:r>
      <w:r>
        <w:rPr/>
        <w:t>o</w:t>
      </w:r>
      <w:r>
        <w:rPr>
          <w:spacing w:val="17"/>
        </w:rPr>
        <w:t> </w:t>
      </w:r>
      <w:r>
        <w:rPr/>
        <w:t>conjunto</w:t>
      </w:r>
      <w:r>
        <w:rPr>
          <w:spacing w:val="18"/>
        </w:rPr>
        <w:t> </w:t>
      </w:r>
      <w:r>
        <w:rPr/>
        <w:t>candidato</w:t>
      </w:r>
      <w:r>
        <w:rPr>
          <w:spacing w:val="17"/>
        </w:rPr>
        <w:t> </w:t>
      </w:r>
      <w:r>
        <w:rPr/>
        <w:t>à</w:t>
      </w:r>
      <w:r>
        <w:rPr>
          <w:spacing w:val="17"/>
        </w:rPr>
        <w:t> </w:t>
      </w:r>
      <w:r>
        <w:rPr/>
        <w:t>filtragem</w:t>
      </w:r>
      <w:r>
        <w:rPr>
          <w:spacing w:val="18"/>
        </w:rPr>
        <w:t> </w:t>
      </w:r>
      <w:r>
        <w:rPr>
          <w:spacing w:val="-5"/>
        </w:rPr>
        <w:t>por</w:t>
      </w:r>
    </w:p>
    <w:p>
      <w:pPr>
        <w:spacing w:before="117"/>
        <w:ind w:left="283" w:right="0" w:firstLine="0"/>
        <w:jc w:val="both"/>
        <w:rPr>
          <w:sz w:val="21"/>
        </w:rPr>
      </w:pPr>
      <w:hyperlink w:history="true" w:anchor="_bookmark20">
        <w:r>
          <w:rPr>
            <w:rFonts w:ascii="Arial" w:hAnsi="Arial"/>
            <w:i/>
            <w:sz w:val="21"/>
          </w:rPr>
          <w:t>LLM</w:t>
        </w:r>
      </w:hyperlink>
      <w:r>
        <w:rPr>
          <w:rFonts w:ascii="Arial" w:hAnsi="Arial"/>
          <w:i/>
          <w:sz w:val="21"/>
        </w:rPr>
        <w:t>-as-a-judge</w:t>
      </w:r>
      <w:r>
        <w:rPr>
          <w:rFonts w:ascii="Arial" w:hAnsi="Arial"/>
          <w:i/>
          <w:spacing w:val="23"/>
          <w:sz w:val="21"/>
        </w:rPr>
        <w:t> </w:t>
      </w:r>
      <w:r>
        <w:rPr>
          <w:sz w:val="21"/>
        </w:rPr>
        <w:t>descrita</w:t>
      </w:r>
      <w:r>
        <w:rPr>
          <w:spacing w:val="16"/>
          <w:sz w:val="21"/>
        </w:rPr>
        <w:t> </w:t>
      </w:r>
      <w:r>
        <w:rPr>
          <w:sz w:val="21"/>
        </w:rPr>
        <w:t>na</w:t>
      </w:r>
      <w:r>
        <w:rPr>
          <w:spacing w:val="17"/>
          <w:sz w:val="21"/>
        </w:rPr>
        <w:t> </w:t>
      </w:r>
      <w:r>
        <w:rPr>
          <w:rFonts w:ascii="Arial" w:hAnsi="Arial"/>
          <w:b/>
          <w:sz w:val="21"/>
        </w:rPr>
        <w:t>Seção</w:t>
      </w:r>
      <w:r>
        <w:rPr>
          <w:rFonts w:ascii="Arial" w:hAnsi="Arial"/>
          <w:b/>
          <w:spacing w:val="17"/>
          <w:sz w:val="21"/>
        </w:rPr>
        <w:t> </w:t>
      </w:r>
      <w:r>
        <w:rPr>
          <w:rFonts w:ascii="Arial" w:hAnsi="Arial"/>
          <w:b/>
          <w:spacing w:val="-5"/>
          <w:sz w:val="21"/>
        </w:rPr>
        <w:t>??</w:t>
      </w:r>
      <w:r>
        <w:rPr>
          <w:spacing w:val="-5"/>
          <w:sz w:val="21"/>
        </w:rPr>
        <w:t>.</w:t>
      </w:r>
    </w:p>
    <w:p>
      <w:pPr>
        <w:pStyle w:val="BodyText"/>
        <w:spacing w:before="234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2.3 Geração com prompt engineering (" w:id="146"/>
      <w:bookmarkEnd w:id="146"/>
      <w:r>
        <w:rPr/>
      </w:r>
      <w:bookmarkStart w:name="_bookmark102" w:id="147"/>
      <w:bookmarkEnd w:id="147"/>
      <w:r>
        <w:rPr/>
      </w:r>
      <w:r>
        <w:rPr>
          <w:sz w:val="21"/>
          <w:u w:val="single"/>
        </w:rPr>
        <w:t>Geração</w:t>
      </w:r>
      <w:r>
        <w:rPr>
          <w:spacing w:val="15"/>
          <w:sz w:val="21"/>
          <w:u w:val="single"/>
        </w:rPr>
        <w:t> </w:t>
      </w:r>
      <w:r>
        <w:rPr>
          <w:sz w:val="21"/>
          <w:u w:val="single"/>
        </w:rPr>
        <w:t>com</w:t>
      </w:r>
      <w:r>
        <w:rPr>
          <w:spacing w:val="15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prompt</w:t>
      </w:r>
      <w:r>
        <w:rPr>
          <w:rFonts w:ascii="Arial" w:hAnsi="Arial"/>
          <w:i/>
          <w:spacing w:val="15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engineering</w:t>
      </w:r>
      <w:r>
        <w:rPr>
          <w:rFonts w:ascii="Arial" w:hAnsi="Arial"/>
          <w:i/>
          <w:spacing w:val="31"/>
          <w:sz w:val="21"/>
          <w:u w:val="single"/>
        </w:rPr>
        <w:t> </w:t>
      </w:r>
      <w:r>
        <w:rPr>
          <w:sz w:val="21"/>
          <w:u w:val="single"/>
        </w:rPr>
        <w:t>(Estágio</w:t>
      </w:r>
      <w:r>
        <w:rPr>
          <w:spacing w:val="15"/>
          <w:sz w:val="21"/>
          <w:u w:val="single"/>
        </w:rPr>
        <w:t> </w:t>
      </w:r>
      <w:r>
        <w:rPr>
          <w:spacing w:val="-5"/>
          <w:sz w:val="21"/>
          <w:u w:val="single"/>
        </w:rPr>
        <w:t>3)</w:t>
      </w:r>
    </w:p>
    <w:p>
      <w:pPr>
        <w:pStyle w:val="BodyText"/>
        <w:spacing w:before="234"/>
      </w:pPr>
    </w:p>
    <w:p>
      <w:pPr>
        <w:pStyle w:val="BodyText"/>
        <w:spacing w:line="355" w:lineRule="auto" w:before="1"/>
        <w:ind w:left="283" w:right="1131" w:firstLine="708"/>
        <w:jc w:val="both"/>
      </w:pPr>
      <w:r>
        <w:rPr/>
        <w:t>O propósito do Estágio 3 é investigar em que medida a aplicação sistemática de </w:t>
      </w:r>
      <w:r>
        <w:rPr>
          <w:rFonts w:ascii="Arial" w:hAnsi="Arial"/>
          <w:i/>
        </w:rPr>
        <w:t>prompt engineering</w:t>
      </w:r>
      <w:r>
        <w:rPr/>
        <w:t>,</w:t>
      </w:r>
      <w:r>
        <w:rPr>
          <w:spacing w:val="40"/>
        </w:rPr>
        <w:t> </w:t>
      </w:r>
      <w:r>
        <w:rPr/>
        <w:t>conforme</w:t>
      </w:r>
      <w:r>
        <w:rPr>
          <w:spacing w:val="40"/>
        </w:rPr>
        <w:t> </w:t>
      </w:r>
      <w:r>
        <w:rPr/>
        <w:t>conceituada</w:t>
      </w:r>
      <w:r>
        <w:rPr>
          <w:spacing w:val="40"/>
        </w:rPr>
        <w:t> </w:t>
      </w:r>
      <w:r>
        <w:rPr/>
        <w:t>na</w:t>
      </w:r>
      <w:r>
        <w:rPr>
          <w:spacing w:val="40"/>
        </w:rPr>
        <w:t> </w:t>
      </w:r>
      <w:r>
        <w:rPr>
          <w:rFonts w:ascii="Arial" w:hAnsi="Arial"/>
          <w:b/>
        </w:rPr>
        <w:t>Seção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engenharia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prompt</w:t>
      </w:r>
      <w:r>
        <w:rPr/>
        <w:t>,</w:t>
      </w:r>
      <w:r>
        <w:rPr>
          <w:spacing w:val="40"/>
        </w:rPr>
        <w:t> </w:t>
      </w:r>
      <w:r>
        <w:rPr/>
        <w:t>eleva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qualidade das regras geradas pelas mesmas </w:t>
      </w:r>
      <w:hyperlink w:history="true" w:anchor="_bookmark20">
        <w:r>
          <w:rPr/>
          <w:t>LLM</w:t>
        </w:r>
      </w:hyperlink>
      <w:r>
        <w:rPr/>
        <w:t>s comerciais do Estágio 2. Ao contrário do </w:t>
      </w:r>
      <w:r>
        <w:rPr/>
        <w:t>paradigma </w:t>
      </w:r>
      <w:r>
        <w:rPr>
          <w:rFonts w:ascii="Arial" w:hAnsi="Arial"/>
          <w:i/>
        </w:rPr>
        <w:t>zero-shot</w:t>
      </w:r>
      <w:r>
        <w:rPr>
          <w:rFonts w:ascii="Arial" w:hAnsi="Arial"/>
          <w:i/>
          <w:spacing w:val="40"/>
        </w:rPr>
        <w:t> </w:t>
      </w:r>
      <w:r>
        <w:rPr/>
        <w:t>adotado no Estágio 2, em que a instrução é mínima e o modelo opera apenas com</w:t>
      </w:r>
      <w:r>
        <w:rPr>
          <w:spacing w:val="80"/>
        </w:rPr>
        <w:t> </w:t>
      </w:r>
      <w:r>
        <w:rPr/>
        <w:t>seu</w:t>
      </w:r>
      <w:r>
        <w:rPr>
          <w:spacing w:val="19"/>
        </w:rPr>
        <w:t> </w:t>
      </w:r>
      <w:r>
        <w:rPr/>
        <w:t>conhecimento</w:t>
      </w:r>
      <w:r>
        <w:rPr>
          <w:spacing w:val="19"/>
        </w:rPr>
        <w:t> </w:t>
      </w:r>
      <w:r>
        <w:rPr/>
        <w:t>prévio,</w:t>
      </w:r>
      <w:r>
        <w:rPr>
          <w:spacing w:val="19"/>
        </w:rPr>
        <w:t> </w:t>
      </w:r>
      <w:r>
        <w:rPr/>
        <w:t>no</w:t>
      </w:r>
      <w:r>
        <w:rPr>
          <w:spacing w:val="19"/>
        </w:rPr>
        <w:t> </w:t>
      </w:r>
      <w:r>
        <w:rPr/>
        <w:t>Estágio</w:t>
      </w:r>
      <w:r>
        <w:rPr>
          <w:spacing w:val="19"/>
        </w:rPr>
        <w:t> </w:t>
      </w:r>
      <w:r>
        <w:rPr/>
        <w:t>3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instrução</w:t>
      </w:r>
      <w:r>
        <w:rPr>
          <w:spacing w:val="19"/>
        </w:rPr>
        <w:t> </w:t>
      </w:r>
      <w:r>
        <w:rPr/>
        <w:t>é</w:t>
      </w:r>
      <w:r>
        <w:rPr>
          <w:spacing w:val="19"/>
        </w:rPr>
        <w:t> </w:t>
      </w:r>
      <w:r>
        <w:rPr/>
        <w:t>enriquecida</w:t>
      </w:r>
      <w:r>
        <w:rPr>
          <w:spacing w:val="19"/>
        </w:rPr>
        <w:t> </w:t>
      </w:r>
      <w:r>
        <w:rPr/>
        <w:t>com</w:t>
      </w:r>
      <w:r>
        <w:rPr>
          <w:spacing w:val="19"/>
        </w:rPr>
        <w:t> </w:t>
      </w:r>
      <w:r>
        <w:rPr/>
        <w:t>elementos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orientam o</w:t>
      </w:r>
      <w:r>
        <w:rPr>
          <w:spacing w:val="30"/>
        </w:rPr>
        <w:t> </w:t>
      </w:r>
      <w:r>
        <w:rPr/>
        <w:t>modelo</w:t>
      </w:r>
      <w:r>
        <w:rPr>
          <w:spacing w:val="30"/>
        </w:rPr>
        <w:t> </w:t>
      </w:r>
      <w:r>
        <w:rPr/>
        <w:t>quanto</w:t>
      </w:r>
      <w:r>
        <w:rPr>
          <w:spacing w:val="30"/>
        </w:rPr>
        <w:t> </w:t>
      </w:r>
      <w:r>
        <w:rPr/>
        <w:t>ao</w:t>
      </w:r>
      <w:r>
        <w:rPr>
          <w:spacing w:val="30"/>
        </w:rPr>
        <w:t> </w:t>
      </w:r>
      <w:r>
        <w:rPr/>
        <w:t>papel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ser</w:t>
      </w:r>
      <w:r>
        <w:rPr>
          <w:spacing w:val="30"/>
        </w:rPr>
        <w:t> </w:t>
      </w:r>
      <w:r>
        <w:rPr/>
        <w:t>assumido,</w:t>
      </w:r>
      <w:r>
        <w:rPr>
          <w:spacing w:val="30"/>
        </w:rPr>
        <w:t> </w:t>
      </w:r>
      <w:r>
        <w:rPr/>
        <w:t>ao</w:t>
      </w:r>
      <w:r>
        <w:rPr>
          <w:spacing w:val="30"/>
        </w:rPr>
        <w:t> </w:t>
      </w:r>
      <w:r>
        <w:rPr/>
        <w:t>formato</w:t>
      </w:r>
      <w:r>
        <w:rPr>
          <w:spacing w:val="30"/>
        </w:rPr>
        <w:t> </w:t>
      </w:r>
      <w:r>
        <w:rPr/>
        <w:t>esperado</w:t>
      </w:r>
      <w:r>
        <w:rPr>
          <w:spacing w:val="30"/>
        </w:rPr>
        <w:t> </w:t>
      </w:r>
      <w:r>
        <w:rPr/>
        <w:t>da</w:t>
      </w:r>
      <w:r>
        <w:rPr>
          <w:spacing w:val="30"/>
        </w:rPr>
        <w:t> </w:t>
      </w:r>
      <w:r>
        <w:rPr/>
        <w:t>saída</w:t>
      </w:r>
      <w:r>
        <w:rPr>
          <w:spacing w:val="30"/>
        </w:rPr>
        <w:t> </w:t>
      </w:r>
      <w:r>
        <w:rPr/>
        <w:t>e</w:t>
      </w:r>
      <w:r>
        <w:rPr>
          <w:spacing w:val="30"/>
        </w:rPr>
        <w:t> </w:t>
      </w:r>
      <w:r>
        <w:rPr/>
        <w:t>ao</w:t>
      </w:r>
      <w:r>
        <w:rPr>
          <w:spacing w:val="30"/>
        </w:rPr>
        <w:t> </w:t>
      </w:r>
      <w:r>
        <w:rPr/>
        <w:t>contexto</w:t>
      </w:r>
      <w:r>
        <w:rPr>
          <w:spacing w:val="30"/>
        </w:rPr>
        <w:t> </w:t>
      </w:r>
      <w:r>
        <w:rPr/>
        <w:t>téc-nico da ameaça. Como entrada deste estágio utiliza-se, para cada uma das 50 regras-alvo, um </w:t>
      </w:r>
      <w:r>
        <w:rPr>
          <w:rFonts w:ascii="Arial" w:hAnsi="Arial"/>
          <w:i/>
        </w:rPr>
        <w:t>prompt </w:t>
      </w:r>
      <w:r>
        <w:rPr/>
        <w:t>construído a partir de um </w:t>
      </w:r>
      <w:r>
        <w:rPr>
          <w:rFonts w:ascii="Arial" w:hAnsi="Arial"/>
          <w:i/>
        </w:rPr>
        <w:t>template </w:t>
      </w:r>
      <w:r>
        <w:rPr/>
        <w:t>padronizado no qual variam apenas as informações específicas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/>
        <w:t>ameaça.</w:t>
      </w:r>
      <w:r>
        <w:rPr>
          <w:spacing w:val="-1"/>
        </w:rPr>
        <w:t> </w:t>
      </w:r>
      <w:r>
        <w:rPr/>
        <w:t>Tal</w:t>
      </w:r>
      <w:r>
        <w:rPr>
          <w:spacing w:val="-1"/>
        </w:rPr>
        <w:t> </w:t>
      </w:r>
      <w:r>
        <w:rPr>
          <w:rFonts w:ascii="Arial" w:hAnsi="Arial"/>
          <w:i/>
        </w:rPr>
        <w:t>template</w:t>
      </w:r>
      <w:r>
        <w:rPr>
          <w:rFonts w:ascii="Arial" w:hAnsi="Arial"/>
          <w:i/>
          <w:spacing w:val="4"/>
        </w:rPr>
        <w:t> </w:t>
      </w:r>
      <w:r>
        <w:rPr/>
        <w:t>foi</w:t>
      </w:r>
      <w:r>
        <w:rPr>
          <w:spacing w:val="-1"/>
        </w:rPr>
        <w:t> </w:t>
      </w:r>
      <w:r>
        <w:rPr/>
        <w:t>elaborado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auxílio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modelo</w:t>
      </w:r>
      <w:r>
        <w:rPr>
          <w:spacing w:val="-1"/>
        </w:rPr>
        <w:t> </w:t>
      </w:r>
      <w:r>
        <w:rPr>
          <w:rFonts w:ascii="Arial" w:hAnsi="Arial"/>
          <w:i/>
        </w:rPr>
        <w:t>Claude</w:t>
      </w:r>
      <w:r>
        <w:rPr>
          <w:rFonts w:ascii="Arial" w:hAnsi="Arial"/>
          <w:i/>
          <w:spacing w:val="5"/>
        </w:rPr>
        <w:t> </w:t>
      </w:r>
      <w:r>
        <w:rPr/>
        <w:t>em</w:t>
      </w:r>
      <w:r>
        <w:rPr>
          <w:spacing w:val="-2"/>
        </w:rPr>
        <w:t> processo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before="125"/>
        <w:ind w:left="283"/>
      </w:pPr>
      <w:r>
        <w:rPr/>
        <w:t>iterativo,</w:t>
      </w:r>
      <w:r>
        <w:rPr>
          <w:spacing w:val="19"/>
        </w:rPr>
        <w:t> </w:t>
      </w:r>
      <w:r>
        <w:rPr/>
        <w:t>enviando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regra</w:t>
      </w:r>
      <w:r>
        <w:rPr>
          <w:spacing w:val="19"/>
        </w:rPr>
        <w:t> </w:t>
      </w:r>
      <w:r>
        <w:rPr/>
        <w:t>original</w:t>
      </w:r>
      <w:r>
        <w:rPr>
          <w:spacing w:val="20"/>
        </w:rPr>
        <w:t> </w:t>
      </w:r>
      <w:r>
        <w:rPr>
          <w:rFonts w:ascii="Arial"/>
          <w:i/>
        </w:rPr>
        <w:t>Sigma</w:t>
      </w:r>
      <w:r>
        <w:rPr>
          <w:rFonts w:ascii="Arial"/>
          <w:i/>
          <w:spacing w:val="20"/>
        </w:rPr>
        <w:t> </w:t>
      </w:r>
      <w:r>
        <w:rPr/>
        <w:t>e</w:t>
      </w:r>
      <w:r>
        <w:rPr>
          <w:spacing w:val="19"/>
        </w:rPr>
        <w:t> </w:t>
      </w:r>
      <w:r>
        <w:rPr/>
        <w:t>solicitando</w:t>
      </w:r>
      <w:r>
        <w:rPr>
          <w:spacing w:val="19"/>
        </w:rPr>
        <w:t> </w:t>
      </w:r>
      <w:r>
        <w:rPr/>
        <w:t>o</w:t>
      </w:r>
      <w:r>
        <w:rPr>
          <w:spacing w:val="19"/>
        </w:rPr>
        <w:t> </w:t>
      </w:r>
      <w:r>
        <w:rPr/>
        <w:t>retorno</w:t>
      </w:r>
      <w:r>
        <w:rPr>
          <w:spacing w:val="20"/>
        </w:rPr>
        <w:t> </w:t>
      </w:r>
      <w:r>
        <w:rPr/>
        <w:t>do</w:t>
      </w:r>
      <w:r>
        <w:rPr>
          <w:spacing w:val="19"/>
        </w:rPr>
        <w:t> </w:t>
      </w:r>
      <w:r>
        <w:rPr>
          <w:rFonts w:ascii="Arial"/>
          <w:i/>
        </w:rPr>
        <w:t>prompt2</w:t>
      </w:r>
      <w:r>
        <w:rPr>
          <w:rFonts w:ascii="Arial"/>
          <w:i/>
          <w:spacing w:val="34"/>
        </w:rPr>
        <w:t> </w:t>
      </w:r>
      <w:hyperlink w:history="true" w:anchor="_bookmark104">
        <w:r>
          <w:rPr>
            <w:vertAlign w:val="superscript"/>
          </w:rPr>
          <w:t>2</w:t>
        </w:r>
      </w:hyperlink>
      <w:r>
        <w:rPr>
          <w:spacing w:val="30"/>
          <w:vertAlign w:val="baseline"/>
        </w:rPr>
        <w:t> </w:t>
      </w:r>
      <w:r>
        <w:rPr>
          <w:spacing w:val="-2"/>
          <w:vertAlign w:val="baseline"/>
        </w:rPr>
        <w:t>correspondente</w:t>
      </w:r>
    </w:p>
    <w:p>
      <w:pPr>
        <w:pStyle w:val="ListParagraph"/>
        <w:numPr>
          <w:ilvl w:val="0"/>
          <w:numId w:val="7"/>
        </w:numPr>
        <w:tabs>
          <w:tab w:pos="557" w:val="left" w:leader="none"/>
        </w:tabs>
        <w:spacing w:line="240" w:lineRule="auto" w:before="117" w:after="0"/>
        <w:ind w:left="557" w:right="0" w:hanging="274"/>
        <w:jc w:val="left"/>
        <w:rPr>
          <w:sz w:val="21"/>
        </w:rPr>
      </w:pPr>
      <w:r>
        <w:rPr>
          <w:sz w:val="21"/>
        </w:rPr>
        <w:t>que</w:t>
      </w:r>
      <w:r>
        <w:rPr>
          <w:spacing w:val="11"/>
          <w:sz w:val="21"/>
        </w:rPr>
        <w:t> </w:t>
      </w:r>
      <w:r>
        <w:rPr>
          <w:sz w:val="21"/>
        </w:rPr>
        <w:t>incorpora</w:t>
      </w:r>
      <w:r>
        <w:rPr>
          <w:spacing w:val="12"/>
          <w:sz w:val="21"/>
        </w:rPr>
        <w:t> </w:t>
      </w:r>
      <w:r>
        <w:rPr>
          <w:sz w:val="21"/>
        </w:rPr>
        <w:t>cinco</w:t>
      </w:r>
      <w:r>
        <w:rPr>
          <w:spacing w:val="12"/>
          <w:sz w:val="21"/>
        </w:rPr>
        <w:t> </w:t>
      </w:r>
      <w:r>
        <w:rPr>
          <w:sz w:val="21"/>
        </w:rPr>
        <w:t>técnicas</w:t>
      </w:r>
      <w:r>
        <w:rPr>
          <w:spacing w:val="12"/>
          <w:sz w:val="21"/>
        </w:rPr>
        <w:t> </w:t>
      </w:r>
      <w:r>
        <w:rPr>
          <w:sz w:val="21"/>
        </w:rPr>
        <w:t>reconhecidas</w:t>
      </w:r>
      <w:r>
        <w:rPr>
          <w:spacing w:val="11"/>
          <w:sz w:val="21"/>
        </w:rPr>
        <w:t> </w:t>
      </w:r>
      <w:r>
        <w:rPr>
          <w:sz w:val="21"/>
        </w:rPr>
        <w:t>na</w:t>
      </w:r>
      <w:r>
        <w:rPr>
          <w:spacing w:val="12"/>
          <w:sz w:val="21"/>
        </w:rPr>
        <w:t> </w:t>
      </w:r>
      <w:r>
        <w:rPr>
          <w:sz w:val="21"/>
        </w:rPr>
        <w:t>literatura</w:t>
      </w:r>
      <w:r>
        <w:rPr>
          <w:spacing w:val="12"/>
          <w:sz w:val="21"/>
        </w:rPr>
        <w:t> </w:t>
      </w:r>
      <w:r>
        <w:rPr>
          <w:sz w:val="21"/>
        </w:rPr>
        <w:t>(</w:t>
      </w:r>
      <w:hyperlink w:history="true" w:anchor="_bookmark152">
        <w:r>
          <w:rPr>
            <w:sz w:val="21"/>
          </w:rPr>
          <w:t>Liu</w:t>
        </w:r>
        <w:r>
          <w:rPr>
            <w:spacing w:val="12"/>
            <w:sz w:val="21"/>
          </w:rPr>
          <w:t> </w:t>
        </w:r>
        <w:r>
          <w:rPr>
            <w:rFonts w:ascii="Arial" w:hAnsi="Arial"/>
            <w:i/>
            <w:sz w:val="21"/>
          </w:rPr>
          <w:t>et</w:t>
        </w:r>
        <w:r>
          <w:rPr>
            <w:rFonts w:ascii="Arial" w:hAnsi="Arial"/>
            <w:i/>
            <w:spacing w:val="12"/>
            <w:sz w:val="21"/>
          </w:rPr>
          <w:t> </w:t>
        </w:r>
        <w:r>
          <w:rPr>
            <w:rFonts w:ascii="Arial" w:hAnsi="Arial"/>
            <w:i/>
            <w:sz w:val="21"/>
          </w:rPr>
          <w:t>al.</w:t>
        </w:r>
      </w:hyperlink>
      <w:r>
        <w:rPr>
          <w:sz w:val="21"/>
        </w:rPr>
        <w:t>,</w:t>
      </w:r>
      <w:r>
        <w:rPr>
          <w:spacing w:val="11"/>
          <w:sz w:val="21"/>
        </w:rPr>
        <w:t> </w:t>
      </w:r>
      <w:hyperlink w:history="true" w:anchor="_bookmark152">
        <w:r>
          <w:rPr>
            <w:spacing w:val="-2"/>
            <w:sz w:val="21"/>
          </w:rPr>
          <w:t>2023</w:t>
        </w:r>
      </w:hyperlink>
      <w:r>
        <w:rPr>
          <w:spacing w:val="-2"/>
          <w:sz w:val="21"/>
        </w:rPr>
        <w:t>):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7"/>
        </w:numPr>
        <w:tabs>
          <w:tab w:pos="1134" w:val="left" w:leader="none"/>
        </w:tabs>
        <w:spacing w:line="355" w:lineRule="auto" w:before="1" w:after="0"/>
        <w:ind w:left="1134" w:right="1131" w:hanging="193"/>
        <w:jc w:val="both"/>
        <w:rPr>
          <w:sz w:val="21"/>
        </w:rPr>
      </w:pPr>
      <w:r>
        <w:rPr>
          <w:sz w:val="21"/>
        </w:rPr>
        <w:t>Atribuição de papel: o </w:t>
      </w:r>
      <w:r>
        <w:rPr>
          <w:rFonts w:ascii="Arial" w:hAnsi="Arial"/>
          <w:i/>
          <w:sz w:val="21"/>
        </w:rPr>
        <w:t>prompt </w:t>
      </w:r>
      <w:r>
        <w:rPr>
          <w:sz w:val="21"/>
        </w:rPr>
        <w:t>inicia instruindo o modelo a operar como se fosse um “</w:t>
      </w:r>
      <w:r>
        <w:rPr>
          <w:rFonts w:ascii="Arial" w:hAnsi="Arial"/>
          <w:i/>
          <w:sz w:val="21"/>
        </w:rPr>
        <w:t>Senior Threat Detection Engineer</w:t>
      </w:r>
      <w:r>
        <w:rPr>
          <w:rFonts w:ascii="Arial" w:hAnsi="Arial"/>
          <w:i/>
          <w:spacing w:val="-15"/>
          <w:sz w:val="21"/>
        </w:rPr>
        <w:t> </w:t>
      </w:r>
      <w:r>
        <w:rPr>
          <w:sz w:val="21"/>
        </w:rPr>
        <w:t>”, engenheiro sênior de detecção de ameaças, </w:t>
      </w:r>
      <w:r>
        <w:rPr>
          <w:sz w:val="21"/>
        </w:rPr>
        <w:t>em </w:t>
      </w:r>
      <w:r>
        <w:rPr>
          <w:spacing w:val="-2"/>
          <w:sz w:val="21"/>
        </w:rPr>
        <w:t>português;</w:t>
      </w:r>
    </w:p>
    <w:p>
      <w:pPr>
        <w:pStyle w:val="ListParagraph"/>
        <w:numPr>
          <w:ilvl w:val="1"/>
          <w:numId w:val="7"/>
        </w:numPr>
        <w:tabs>
          <w:tab w:pos="1134" w:val="left" w:leader="none"/>
        </w:tabs>
        <w:spacing w:line="355" w:lineRule="auto" w:before="195" w:after="0"/>
        <w:ind w:left="1134" w:right="1131" w:hanging="193"/>
        <w:jc w:val="both"/>
        <w:rPr>
          <w:sz w:val="21"/>
        </w:rPr>
      </w:pPr>
      <w:r>
        <w:rPr>
          <w:sz w:val="21"/>
        </w:rPr>
        <w:t>Restrição de formato de saída: a instrução determina que o modelo produza </w:t>
      </w:r>
      <w:r>
        <w:rPr>
          <w:rFonts w:ascii="Arial" w:hAnsi="Arial"/>
          <w:i/>
          <w:sz w:val="21"/>
        </w:rPr>
        <w:t>exata-mente </w:t>
      </w:r>
      <w:r>
        <w:rPr>
          <w:sz w:val="21"/>
        </w:rPr>
        <w:t>uma regra </w:t>
      </w:r>
      <w:r>
        <w:rPr>
          <w:rFonts w:ascii="Arial" w:hAnsi="Arial"/>
          <w:i/>
          <w:sz w:val="21"/>
        </w:rPr>
        <w:t>Sigma </w:t>
      </w:r>
      <w:r>
        <w:rPr>
          <w:sz w:val="21"/>
        </w:rPr>
        <w:t>válida em YAML;</w:t>
      </w:r>
    </w:p>
    <w:p>
      <w:pPr>
        <w:pStyle w:val="ListParagraph"/>
        <w:numPr>
          <w:ilvl w:val="1"/>
          <w:numId w:val="7"/>
        </w:numPr>
        <w:tabs>
          <w:tab w:pos="1133" w:val="left" w:leader="none"/>
        </w:tabs>
        <w:spacing w:line="240" w:lineRule="auto" w:before="195" w:after="0"/>
        <w:ind w:left="1133" w:right="0" w:hanging="192"/>
        <w:jc w:val="left"/>
        <w:rPr>
          <w:sz w:val="21"/>
        </w:rPr>
      </w:pPr>
      <w:r>
        <w:rPr>
          <w:sz w:val="21"/>
        </w:rPr>
        <w:t>Ancoragem</w:t>
      </w:r>
      <w:r>
        <w:rPr>
          <w:spacing w:val="12"/>
          <w:sz w:val="21"/>
        </w:rPr>
        <w:t> </w:t>
      </w:r>
      <w:r>
        <w:rPr>
          <w:sz w:val="21"/>
        </w:rPr>
        <w:t>por</w:t>
      </w:r>
      <w:r>
        <w:rPr>
          <w:spacing w:val="13"/>
          <w:sz w:val="21"/>
        </w:rPr>
        <w:t> </w:t>
      </w:r>
      <w:r>
        <w:rPr>
          <w:sz w:val="21"/>
        </w:rPr>
        <w:t>referência:</w:t>
      </w:r>
      <w:r>
        <w:rPr>
          <w:spacing w:val="12"/>
          <w:sz w:val="21"/>
        </w:rPr>
        <w:t> </w:t>
      </w:r>
      <w:r>
        <w:rPr>
          <w:sz w:val="21"/>
        </w:rPr>
        <w:t>inclui-se</w:t>
      </w:r>
      <w:r>
        <w:rPr>
          <w:spacing w:val="13"/>
          <w:sz w:val="21"/>
        </w:rPr>
        <w:t> </w:t>
      </w:r>
      <w:r>
        <w:rPr>
          <w:sz w:val="21"/>
        </w:rPr>
        <w:t>a</w:t>
      </w:r>
      <w:r>
        <w:rPr>
          <w:spacing w:val="13"/>
          <w:sz w:val="21"/>
        </w:rPr>
        <w:t> </w:t>
      </w:r>
      <w:r>
        <w:rPr>
          <w:rFonts w:ascii="Arial" w:hAnsi="Arial"/>
          <w:i/>
          <w:sz w:val="21"/>
        </w:rPr>
        <w:t>URL</w:t>
      </w:r>
      <w:r>
        <w:rPr>
          <w:rFonts w:ascii="Arial" w:hAnsi="Arial"/>
          <w:i/>
          <w:spacing w:val="12"/>
          <w:sz w:val="21"/>
        </w:rPr>
        <w:t> </w:t>
      </w:r>
      <w:r>
        <w:rPr>
          <w:sz w:val="21"/>
        </w:rPr>
        <w:t>da</w:t>
      </w:r>
      <w:r>
        <w:rPr>
          <w:spacing w:val="13"/>
          <w:sz w:val="21"/>
        </w:rPr>
        <w:t> </w:t>
      </w:r>
      <w:r>
        <w:rPr>
          <w:sz w:val="21"/>
        </w:rPr>
        <w:t>especificação</w:t>
      </w:r>
      <w:r>
        <w:rPr>
          <w:spacing w:val="12"/>
          <w:sz w:val="21"/>
        </w:rPr>
        <w:t> </w:t>
      </w:r>
      <w:r>
        <w:rPr>
          <w:sz w:val="21"/>
        </w:rPr>
        <w:t>oficial</w:t>
      </w:r>
      <w:r>
        <w:rPr>
          <w:spacing w:val="13"/>
          <w:sz w:val="21"/>
        </w:rPr>
        <w:t> </w:t>
      </w:r>
      <w:r>
        <w:rPr>
          <w:rFonts w:ascii="Arial" w:hAnsi="Arial"/>
          <w:i/>
          <w:spacing w:val="-2"/>
          <w:sz w:val="21"/>
        </w:rPr>
        <w:t>Sigma</w:t>
      </w:r>
      <w:r>
        <w:rPr>
          <w:spacing w:val="-2"/>
          <w:sz w:val="21"/>
        </w:rPr>
        <w:t>;</w:t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7"/>
        </w:numPr>
        <w:tabs>
          <w:tab w:pos="1134" w:val="left" w:leader="none"/>
        </w:tabs>
        <w:spacing w:line="352" w:lineRule="auto" w:before="0" w:after="0"/>
        <w:ind w:left="1134" w:right="1131" w:hanging="193"/>
        <w:jc w:val="both"/>
        <w:rPr>
          <w:sz w:val="21"/>
        </w:rPr>
      </w:pPr>
      <w:r>
        <w:rPr>
          <w:sz w:val="21"/>
        </w:rPr>
        <w:t>Injeção de contexto estruturado: o conteúdo da requisição é organizado em </w:t>
      </w:r>
      <w:r>
        <w:rPr>
          <w:sz w:val="21"/>
        </w:rPr>
        <w:t>seções nomeadas — </w:t>
      </w:r>
      <w:r>
        <w:rPr>
          <w:rFonts w:ascii="Courier New" w:hAnsi="Courier New"/>
          <w:sz w:val="24"/>
        </w:rPr>
        <w:t>Threat to detect</w:t>
      </w:r>
      <w:r>
        <w:rPr>
          <w:sz w:val="21"/>
        </w:rPr>
        <w:t>, </w:t>
      </w:r>
      <w:r>
        <w:rPr>
          <w:rFonts w:ascii="Courier New" w:hAnsi="Courier New"/>
          <w:sz w:val="24"/>
        </w:rPr>
        <w:t>Target environment</w:t>
      </w:r>
      <w:r>
        <w:rPr>
          <w:rFonts w:ascii="Courier New" w:hAnsi="Courier New"/>
          <w:spacing w:val="-75"/>
          <w:sz w:val="24"/>
        </w:rPr>
        <w:t> </w:t>
      </w:r>
      <w:r>
        <w:rPr>
          <w:sz w:val="21"/>
        </w:rPr>
        <w:t>e </w:t>
      </w:r>
      <w:r>
        <w:rPr>
          <w:rFonts w:ascii="Courier New" w:hAnsi="Courier New"/>
          <w:sz w:val="24"/>
        </w:rPr>
        <w:t>References</w:t>
      </w:r>
      <w:r>
        <w:rPr>
          <w:sz w:val="21"/>
        </w:rPr>
        <w:t>;</w:t>
      </w:r>
    </w:p>
    <w:p>
      <w:pPr>
        <w:pStyle w:val="ListParagraph"/>
        <w:numPr>
          <w:ilvl w:val="1"/>
          <w:numId w:val="7"/>
        </w:numPr>
        <w:tabs>
          <w:tab w:pos="1134" w:val="left" w:leader="none"/>
        </w:tabs>
        <w:spacing w:line="355" w:lineRule="auto" w:before="155" w:after="0"/>
        <w:ind w:left="1134" w:right="1131" w:hanging="193"/>
        <w:jc w:val="both"/>
        <w:rPr>
          <w:sz w:val="21"/>
        </w:rPr>
      </w:pPr>
      <w:r>
        <w:rPr>
          <w:sz w:val="21"/>
        </w:rPr>
        <w:t>Enriquecimento de domínio: além das referências externas, o </w:t>
      </w:r>
      <w:r>
        <w:rPr>
          <w:rFonts w:ascii="Arial" w:hAnsi="Arial"/>
          <w:i/>
          <w:sz w:val="21"/>
        </w:rPr>
        <w:t>prompt</w:t>
      </w:r>
      <w:r>
        <w:rPr>
          <w:rFonts w:ascii="Arial" w:hAnsi="Arial"/>
          <w:i/>
          <w:spacing w:val="26"/>
          <w:sz w:val="21"/>
        </w:rPr>
        <w:t> </w:t>
      </w:r>
      <w:r>
        <w:rPr>
          <w:sz w:val="21"/>
        </w:rPr>
        <w:t>fornece descrição textual da ameaça, identificação do produto/serviço alvo e categorização de fonte de</w:t>
      </w:r>
      <w:r>
        <w:rPr>
          <w:spacing w:val="80"/>
          <w:sz w:val="21"/>
        </w:rPr>
        <w:t> </w:t>
      </w:r>
      <w:r>
        <w:rPr>
          <w:rFonts w:ascii="Arial" w:hAnsi="Arial"/>
          <w:i/>
          <w:sz w:val="21"/>
        </w:rPr>
        <w:t>log </w:t>
      </w:r>
      <w:r>
        <w:rPr>
          <w:sz w:val="21"/>
        </w:rPr>
        <w:t>esperada.</w:t>
      </w:r>
    </w:p>
    <w:p>
      <w:pPr>
        <w:pStyle w:val="BodyText"/>
        <w:spacing w:line="355" w:lineRule="auto" w:before="195"/>
        <w:ind w:left="283" w:right="1131" w:firstLine="708"/>
        <w:jc w:val="both"/>
      </w:pPr>
      <w:r>
        <w:rPr/>
        <w:t>O processo de replicação se repete como no Estágio 2: cada um dos 50 </w:t>
      </w:r>
      <w:r>
        <w:rPr>
          <w:rFonts w:ascii="Arial" w:hAnsi="Arial"/>
          <w:i/>
        </w:rPr>
        <w:t>prompts </w:t>
      </w:r>
      <w:r>
        <w:rPr/>
        <w:t>ela-borados é submetido manualmente, via interface </w:t>
      </w:r>
      <w:r>
        <w:rPr>
          <w:rFonts w:ascii="Arial" w:hAnsi="Arial"/>
          <w:i/>
        </w:rPr>
        <w:t>web</w:t>
      </w:r>
      <w:r>
        <w:rPr/>
        <w:t>, às cinco </w:t>
      </w:r>
      <w:hyperlink w:history="true" w:anchor="_bookmark20">
        <w:r>
          <w:rPr/>
          <w:t>LLM</w:t>
        </w:r>
      </w:hyperlink>
      <w:r>
        <w:rPr/>
        <w:t>s comerciais escolhidas, totalizando 250 interações independentes. Os Estágios 2 e 3 compartilham deliberadamente os mesmos</w:t>
      </w:r>
      <w:r>
        <w:rPr>
          <w:spacing w:val="27"/>
        </w:rPr>
        <w:t> </w:t>
      </w:r>
      <w:r>
        <w:rPr/>
        <w:t>modelos,</w:t>
      </w:r>
      <w:r>
        <w:rPr>
          <w:spacing w:val="27"/>
        </w:rPr>
        <w:t> </w:t>
      </w:r>
      <w:r>
        <w:rPr/>
        <w:t>regras-alvo</w:t>
      </w:r>
      <w:r>
        <w:rPr>
          <w:spacing w:val="27"/>
        </w:rPr>
        <w:t> </w:t>
      </w:r>
      <w:r>
        <w:rPr/>
        <w:t>e</w:t>
      </w:r>
      <w:r>
        <w:rPr>
          <w:spacing w:val="27"/>
        </w:rPr>
        <w:t> </w:t>
      </w:r>
      <w:r>
        <w:rPr/>
        <w:t>canal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submissão.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única</w:t>
      </w:r>
      <w:r>
        <w:rPr>
          <w:spacing w:val="27"/>
        </w:rPr>
        <w:t> </w:t>
      </w:r>
      <w:r>
        <w:rPr/>
        <w:t>variável</w:t>
      </w:r>
      <w:r>
        <w:rPr>
          <w:spacing w:val="27"/>
        </w:rPr>
        <w:t> </w:t>
      </w:r>
      <w:r>
        <w:rPr/>
        <w:t>que</w:t>
      </w:r>
      <w:r>
        <w:rPr>
          <w:spacing w:val="27"/>
        </w:rPr>
        <w:t> </w:t>
      </w:r>
      <w:r>
        <w:rPr/>
        <w:t>muda</w:t>
      </w:r>
      <w:r>
        <w:rPr>
          <w:spacing w:val="27"/>
        </w:rPr>
        <w:t> </w:t>
      </w:r>
      <w:r>
        <w:rPr/>
        <w:t>entre</w:t>
      </w:r>
      <w:r>
        <w:rPr>
          <w:spacing w:val="27"/>
        </w:rPr>
        <w:t> </w:t>
      </w:r>
      <w:r>
        <w:rPr/>
        <w:t>eles</w:t>
      </w:r>
      <w:r>
        <w:rPr>
          <w:spacing w:val="27"/>
        </w:rPr>
        <w:t> </w:t>
      </w:r>
      <w:r>
        <w:rPr/>
        <w:t>é a estratégia de </w:t>
      </w:r>
      <w:r>
        <w:rPr>
          <w:rFonts w:ascii="Arial" w:hAnsi="Arial"/>
          <w:i/>
        </w:rPr>
        <w:t>prompting</w:t>
      </w:r>
      <w:r>
        <w:rPr/>
        <w:t>, de modo que as diferenças observadas nos resultados podem </w:t>
      </w:r>
      <w:r>
        <w:rPr/>
        <w:t>ser atribuídas exclusivamente a esse fator. Por fim, a saída deste estágio são 250 regras </w:t>
      </w:r>
      <w:r>
        <w:rPr>
          <w:rFonts w:ascii="Arial" w:hAnsi="Arial"/>
          <w:i/>
        </w:rPr>
        <w:t>Sigma</w:t>
      </w:r>
      <w:r>
        <w:rPr/>
        <w:t>, armazenadas no mesmo diretório de cada caso de teste paralelo às regras do Estágio 2. Em conjunto com as regras do capítulo anterior, essas regras compõem o universo de 500 candi-datos que serão submetidos a um processo de filtragem por </w:t>
      </w:r>
      <w:hyperlink w:history="true" w:anchor="_bookmark20">
        <w:r>
          <w:rPr>
            <w:rFonts w:ascii="Arial" w:hAnsi="Arial"/>
            <w:i/>
          </w:rPr>
          <w:t>LLM</w:t>
        </w:r>
      </w:hyperlink>
      <w:r>
        <w:rPr>
          <w:rFonts w:ascii="Arial" w:hAnsi="Arial"/>
          <w:i/>
        </w:rPr>
        <w:t>-as-a-judge </w:t>
      </w:r>
      <w:r>
        <w:rPr/>
        <w:t>descrito na </w:t>
      </w:r>
      <w:r>
        <w:rPr>
          <w:rFonts w:ascii="Arial" w:hAnsi="Arial"/>
          <w:b/>
        </w:rPr>
        <w:t>Seção de metricas</w:t>
      </w:r>
      <w:r>
        <w:rPr/>
        <w:t>.</w:t>
      </w:r>
    </w:p>
    <w:p>
      <w:pPr>
        <w:pStyle w:val="BodyText"/>
        <w:spacing w:before="129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2.4 Geração via agente com RAG (Está" w:id="148"/>
      <w:bookmarkEnd w:id="148"/>
      <w:r>
        <w:rPr/>
      </w:r>
      <w:bookmarkStart w:name="_bookmark103" w:id="149"/>
      <w:bookmarkEnd w:id="149"/>
      <w:r>
        <w:rPr/>
      </w:r>
      <w:r>
        <w:rPr>
          <w:sz w:val="21"/>
          <w:u w:val="single"/>
        </w:rPr>
        <w:t>Geração</w:t>
      </w:r>
      <w:r>
        <w:rPr>
          <w:spacing w:val="10"/>
          <w:sz w:val="21"/>
          <w:u w:val="single"/>
        </w:rPr>
        <w:t> </w:t>
      </w:r>
      <w:r>
        <w:rPr>
          <w:sz w:val="21"/>
          <w:u w:val="single"/>
        </w:rPr>
        <w:t>via</w:t>
      </w:r>
      <w:r>
        <w:rPr>
          <w:spacing w:val="10"/>
          <w:sz w:val="21"/>
          <w:u w:val="single"/>
        </w:rPr>
        <w:t> </w:t>
      </w:r>
      <w:r>
        <w:rPr>
          <w:sz w:val="21"/>
          <w:u w:val="single"/>
        </w:rPr>
        <w:t>agente</w:t>
      </w:r>
      <w:r>
        <w:rPr>
          <w:spacing w:val="11"/>
          <w:sz w:val="21"/>
          <w:u w:val="single"/>
        </w:rPr>
        <w:t> </w:t>
      </w:r>
      <w:r>
        <w:rPr>
          <w:sz w:val="21"/>
          <w:u w:val="single"/>
        </w:rPr>
        <w:t>com</w:t>
      </w:r>
      <w:r>
        <w:rPr>
          <w:spacing w:val="10"/>
          <w:sz w:val="21"/>
          <w:u w:val="single"/>
        </w:rPr>
        <w:t> </w:t>
      </w:r>
      <w:r>
        <w:rPr>
          <w:sz w:val="21"/>
          <w:u w:val="single"/>
        </w:rPr>
        <w:t>RAG</w:t>
      </w:r>
      <w:r>
        <w:rPr>
          <w:spacing w:val="11"/>
          <w:sz w:val="21"/>
          <w:u w:val="single"/>
        </w:rPr>
        <w:t> </w:t>
      </w:r>
      <w:r>
        <w:rPr>
          <w:sz w:val="21"/>
          <w:u w:val="single"/>
        </w:rPr>
        <w:t>(Estágio</w:t>
      </w:r>
      <w:r>
        <w:rPr>
          <w:spacing w:val="10"/>
          <w:sz w:val="21"/>
          <w:u w:val="single"/>
        </w:rPr>
        <w:t> </w:t>
      </w:r>
      <w:r>
        <w:rPr>
          <w:spacing w:val="-5"/>
          <w:sz w:val="21"/>
          <w:u w:val="single"/>
        </w:rPr>
        <w:t>4)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1079995</wp:posOffset>
                </wp:positionH>
                <wp:positionV relativeFrom="paragraph">
                  <wp:posOffset>2062784</wp:posOffset>
                </wp:positionV>
                <wp:extent cx="180022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62.423965pt;width:141.75pt;height:.1pt;mso-position-horizontal-relative:page;mso-position-vertical-relative:paragraph;z-index:-15724032;mso-wrap-distance-left:0;mso-wrap-distance-right:0" id="docshape9" coordorigin="1701,3248" coordsize="2835,0" path="m1701,3248l4535,324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 quarto e último estágio tem como finalidade gerar regras </w:t>
      </w:r>
      <w:r>
        <w:rPr>
          <w:rFonts w:ascii="Arial" w:hAnsi="Arial"/>
          <w:i/>
        </w:rPr>
        <w:t>Sigma </w:t>
      </w:r>
      <w:r>
        <w:rPr/>
        <w:t>por meio do agente autônomo desenvolvido neste trabalho, configurando a estratégia de maior complexidade arqui-tetural dentre as quatro. Diferentemente dos Estágios 2 e 3, que recorrem a </w:t>
      </w:r>
      <w:hyperlink w:history="true" w:anchor="_bookmark20">
        <w:r>
          <w:rPr/>
          <w:t>LLM</w:t>
        </w:r>
      </w:hyperlink>
      <w:r>
        <w:rPr/>
        <w:t>s comerciais </w:t>
      </w:r>
      <w:r>
        <w:rPr/>
        <w:t>de grande porte acessadas via interface </w:t>
      </w:r>
      <w:r>
        <w:rPr>
          <w:rFonts w:ascii="Arial" w:hAnsi="Arial"/>
          <w:i/>
        </w:rPr>
        <w:t>web</w:t>
      </w:r>
      <w:r>
        <w:rPr/>
        <w:t>, no Estágio 4 há o emprego de um modelo de lingua-gem aberto e de menor porte, executado localmente, cuja saída é apoiada por recuperação de contexto (</w:t>
      </w:r>
      <w:hyperlink w:history="true" w:anchor="_bookmark28">
        <w:r>
          <w:rPr/>
          <w:t>RAG</w:t>
        </w:r>
      </w:hyperlink>
      <w:r>
        <w:rPr/>
        <w:t>), consulta a fontes externas de inteligência de ameaças e validação iterativa. A descrição detalhada da arquitetura do agente, de seus componentes e funcionamento interno é apresentada na </w:t>
      </w:r>
      <w:r>
        <w:rPr>
          <w:rFonts w:ascii="Arial" w:hAnsi="Arial"/>
          <w:b/>
        </w:rPr>
        <w:t>Seção desenvolvimento do agente</w:t>
      </w:r>
      <w:r>
        <w:rPr/>
        <w:t>; nesta seção, descreve-se apenas o papel do agente como uma das estratégias de geração avaliadas.</w:t>
      </w:r>
    </w:p>
    <w:p>
      <w:pPr>
        <w:tabs>
          <w:tab w:pos="564" w:val="left" w:leader="none"/>
        </w:tabs>
        <w:spacing w:before="22"/>
        <w:ind w:left="283" w:right="0" w:firstLine="0"/>
        <w:jc w:val="left"/>
        <w:rPr>
          <w:rFonts w:ascii="Courier New" w:hAnsi="Courier New"/>
          <w:sz w:val="22"/>
        </w:rPr>
      </w:pPr>
      <w:r>
        <w:rPr>
          <w:spacing w:val="-10"/>
          <w:position w:val="8"/>
          <w:sz w:val="14"/>
        </w:rPr>
        <w:t>2</w:t>
      </w:r>
      <w:r>
        <w:rPr>
          <w:position w:val="8"/>
          <w:sz w:val="14"/>
        </w:rPr>
        <w:tab/>
      </w:r>
      <w:bookmarkStart w:name="_bookmark104" w:id="150"/>
      <w:bookmarkEnd w:id="150"/>
      <w:r>
        <w:rPr>
          <w:position w:val="8"/>
          <w:sz w:val="14"/>
        </w:rPr>
      </w:r>
      <w:r>
        <w:rPr>
          <w:sz w:val="19"/>
        </w:rPr>
        <w:t>Ver</w:t>
      </w:r>
      <w:r>
        <w:rPr>
          <w:spacing w:val="-3"/>
          <w:sz w:val="19"/>
        </w:rPr>
        <w:t> </w:t>
      </w:r>
      <w:r>
        <w:rPr>
          <w:rFonts w:ascii="Courier New" w:hAnsi="Courier New"/>
          <w:sz w:val="22"/>
        </w:rPr>
        <w:t>prompt2</w:t>
      </w:r>
      <w:r>
        <w:rPr>
          <w:rFonts w:ascii="Courier New" w:hAnsi="Courier New"/>
          <w:spacing w:val="-10"/>
          <w:sz w:val="22"/>
        </w:rPr>
        <w:t> </w:t>
      </w:r>
      <w:r>
        <w:rPr>
          <w:rFonts w:ascii="Courier New" w:hAnsi="Courier New"/>
          <w:sz w:val="22"/>
        </w:rPr>
        <w:t>em</w:t>
      </w:r>
      <w:r>
        <w:rPr>
          <w:rFonts w:ascii="Courier New" w:hAnsi="Courier New"/>
          <w:spacing w:val="-10"/>
          <w:sz w:val="22"/>
        </w:rPr>
        <w:t> </w:t>
      </w:r>
      <w:r>
        <w:rPr>
          <w:rFonts w:ascii="Courier New" w:hAnsi="Courier New"/>
          <w:spacing w:val="-2"/>
          <w:sz w:val="22"/>
        </w:rPr>
        <w:t>apêndice.</w:t>
      </w:r>
    </w:p>
    <w:p>
      <w:pPr>
        <w:spacing w:after="0"/>
        <w:jc w:val="left"/>
        <w:rPr>
          <w:rFonts w:ascii="Courier New" w:hAnsi="Courier New"/>
          <w:sz w:val="22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8" w:lineRule="exact" w:before="35"/>
        <w:ind w:left="283" w:right="1131" w:firstLine="708"/>
        <w:jc w:val="both"/>
      </w:pPr>
      <w:r>
        <w:rPr/>
        <w:t>Neste estágio, se utilizam, como entrada, três variantes de </w:t>
      </w:r>
      <w:r>
        <w:rPr>
          <w:rFonts w:ascii="Arial" w:hAnsi="Arial"/>
          <w:i/>
        </w:rPr>
        <w:t>prompt</w:t>
      </w:r>
      <w:r>
        <w:rPr>
          <w:rFonts w:ascii="Arial" w:hAnsi="Arial"/>
          <w:i/>
          <w:spacing w:val="40"/>
        </w:rPr>
        <w:t> </w:t>
      </w:r>
      <w:r>
        <w:rPr/>
        <w:t>para cada uma das</w:t>
      </w:r>
      <w:r>
        <w:rPr>
          <w:spacing w:val="80"/>
        </w:rPr>
        <w:t> </w:t>
      </w:r>
      <w:r>
        <w:rPr/>
        <w:t>50 regras-alvo, identificadas como </w:t>
      </w:r>
      <w:r>
        <w:rPr>
          <w:rFonts w:ascii="Arial" w:hAnsi="Arial"/>
          <w:i/>
        </w:rPr>
        <w:t>prompt1</w:t>
      </w:r>
      <w:r>
        <w:rPr/>
        <w:t>, </w:t>
      </w:r>
      <w:r>
        <w:rPr>
          <w:rFonts w:ascii="Arial" w:hAnsi="Arial"/>
          <w:i/>
        </w:rPr>
        <w:t>prompt2 </w:t>
      </w:r>
      <w:r>
        <w:rPr/>
        <w:t>e </w:t>
      </w:r>
      <w:r>
        <w:rPr>
          <w:rFonts w:ascii="Arial" w:hAnsi="Arial"/>
          <w:i/>
        </w:rPr>
        <w:t>prompt3</w:t>
      </w:r>
      <w:r>
        <w:rPr/>
        <w:t>. As duas primeiras correspon-dem, respectivamente, ao </w:t>
      </w:r>
      <w:r>
        <w:rPr>
          <w:rFonts w:ascii="Arial" w:hAnsi="Arial"/>
          <w:i/>
        </w:rPr>
        <w:t>prompt</w:t>
      </w:r>
      <w:r>
        <w:rPr>
          <w:rFonts w:ascii="Arial" w:hAnsi="Arial"/>
          <w:i/>
          <w:spacing w:val="36"/>
        </w:rPr>
        <w:t> </w:t>
      </w:r>
      <w:r>
        <w:rPr>
          <w:rFonts w:ascii="Arial" w:hAnsi="Arial"/>
          <w:i/>
        </w:rPr>
        <w:t>zero-shot</w:t>
      </w:r>
      <w:r>
        <w:rPr>
          <w:rFonts w:ascii="Arial" w:hAnsi="Arial"/>
          <w:i/>
          <w:spacing w:val="37"/>
        </w:rPr>
        <w:t> </w:t>
      </w:r>
      <w:r>
        <w:rPr/>
        <w:t>do Estágio 2 e ao </w:t>
      </w:r>
      <w:r>
        <w:rPr>
          <w:rFonts w:ascii="Arial" w:hAnsi="Arial"/>
          <w:i/>
        </w:rPr>
        <w:t>prompt</w:t>
      </w:r>
      <w:r>
        <w:rPr>
          <w:rFonts w:ascii="Arial" w:hAnsi="Arial"/>
          <w:i/>
          <w:spacing w:val="37"/>
        </w:rPr>
        <w:t> </w:t>
      </w:r>
      <w:r>
        <w:rPr/>
        <w:t>com </w:t>
      </w:r>
      <w:r>
        <w:rPr>
          <w:rFonts w:ascii="Arial" w:hAnsi="Arial"/>
          <w:i/>
        </w:rPr>
        <w:t>prompt engineering </w:t>
      </w:r>
      <w:r>
        <w:rPr/>
        <w:t>do Estágio 3; a terceira, </w:t>
      </w:r>
      <w:r>
        <w:rPr>
          <w:rFonts w:ascii="Arial" w:hAnsi="Arial"/>
          <w:i/>
        </w:rPr>
        <w:t>prompt3</w:t>
      </w:r>
      <w:r>
        <w:rPr/>
        <w:t>, é uma versão refinada do </w:t>
      </w:r>
      <w:r>
        <w:rPr>
          <w:rFonts w:ascii="Arial" w:hAnsi="Arial"/>
          <w:i/>
        </w:rPr>
        <w:t>prompt2</w:t>
      </w:r>
      <w:r>
        <w:rPr>
          <w:rFonts w:ascii="Arial" w:hAnsi="Arial"/>
          <w:i/>
          <w:spacing w:val="31"/>
        </w:rPr>
        <w:t> </w:t>
      </w:r>
      <w:r>
        <w:rPr/>
        <w:t>em texto corrido, sem di-visão em seções nomeadas. A supressão dos cabeçalhos estruturais (</w:t>
      </w:r>
      <w:r>
        <w:rPr>
          <w:rFonts w:ascii="Courier New" w:hAnsi="Courier New"/>
          <w:sz w:val="24"/>
        </w:rPr>
        <w:t>Threat to detect</w:t>
      </w:r>
      <w:r>
        <w:rPr/>
        <w:t>, </w:t>
      </w:r>
      <w:r>
        <w:rPr>
          <w:rFonts w:ascii="Courier New" w:hAnsi="Courier New"/>
          <w:sz w:val="24"/>
        </w:rPr>
        <w:t>Target</w:t>
      </w:r>
      <w:r>
        <w:rPr>
          <w:rFonts w:ascii="Courier New" w:hAnsi="Courier New"/>
          <w:spacing w:val="-33"/>
          <w:sz w:val="24"/>
        </w:rPr>
        <w:t> </w:t>
      </w:r>
      <w:r>
        <w:rPr>
          <w:rFonts w:ascii="Courier New" w:hAnsi="Courier New"/>
          <w:sz w:val="24"/>
        </w:rPr>
        <w:t>environment</w:t>
      </w:r>
      <w:r>
        <w:rPr>
          <w:rFonts w:ascii="Courier New" w:hAnsi="Courier New"/>
          <w:spacing w:val="-36"/>
          <w:sz w:val="24"/>
        </w:rPr>
        <w:t> </w:t>
      </w:r>
      <w:r>
        <w:rPr/>
        <w:t>e </w:t>
      </w:r>
      <w:r>
        <w:rPr>
          <w:rFonts w:ascii="Courier New" w:hAnsi="Courier New"/>
          <w:sz w:val="24"/>
        </w:rPr>
        <w:t>References</w:t>
      </w:r>
      <w:r>
        <w:rPr/>
        <w:t>) já é implantada no código: o agente realiza </w:t>
      </w:r>
      <w:r>
        <w:rPr/>
        <w:t>inter-namente, por meio de seus nós de classificação e enriquecimento, a função de identificar o tipo de entrada, consultar fontes externas e recuperar exemplos relevantes, tornando redundante a estruturação manual exigida das </w:t>
      </w:r>
      <w:hyperlink w:history="true" w:anchor="_bookmark20">
        <w:r>
          <w:rPr/>
          <w:t>LLM</w:t>
        </w:r>
      </w:hyperlink>
      <w:r>
        <w:rPr/>
        <w:t>s comerciais nos estágios anteriores. O </w:t>
      </w:r>
      <w:r>
        <w:rPr>
          <w:rFonts w:ascii="Arial" w:hAnsi="Arial"/>
          <w:i/>
        </w:rPr>
        <w:t>prompt3 </w:t>
      </w:r>
      <w:r>
        <w:rPr/>
        <w:t>é, por-tanto, a configuração principal do agente — desenhado especificamente para suas característi-cas arquiteturais, e é a variante adotada na comparação entre os quatro estágios. As variantes </w:t>
      </w:r>
      <w:r>
        <w:rPr>
          <w:rFonts w:ascii="Arial" w:hAnsi="Arial"/>
          <w:i/>
        </w:rPr>
        <w:t>prompt1 </w:t>
      </w:r>
      <w:r>
        <w:rPr/>
        <w:t>e </w:t>
      </w:r>
      <w:r>
        <w:rPr>
          <w:rFonts w:ascii="Arial" w:hAnsi="Arial"/>
          <w:i/>
        </w:rPr>
        <w:t>prompt2 </w:t>
      </w:r>
      <w:r>
        <w:rPr/>
        <w:t>são executadas em paralelo para subsidiar a análise complementar de sen-sibilidade descrita ao final desta seção. O processo de geração é totalmente automatizado e conduzido pelo </w:t>
      </w:r>
      <w:r>
        <w:rPr>
          <w:rFonts w:ascii="Arial" w:hAnsi="Arial"/>
          <w:i/>
        </w:rPr>
        <w:t>script</w:t>
      </w:r>
      <w:r>
        <w:rPr>
          <w:rFonts w:ascii="Arial" w:hAnsi="Arial"/>
          <w:i/>
          <w:spacing w:val="40"/>
        </w:rPr>
        <w:t> </w:t>
      </w:r>
      <w:r>
        <w:rPr>
          <w:rFonts w:ascii="Courier New" w:hAnsi="Courier New"/>
          <w:sz w:val="24"/>
        </w:rPr>
        <w:t>sigma_agent_v17_geracao_automatica.py</w:t>
      </w:r>
      <w:r>
        <w:rPr>
          <w:rFonts w:ascii="Courier New" w:hAnsi="Courier New"/>
          <w:spacing w:val="-36"/>
          <w:sz w:val="24"/>
        </w:rPr>
        <w:t> </w:t>
      </w:r>
      <w:hyperlink w:history="true" w:anchor="_bookmark105">
        <w:r>
          <w:rPr>
            <w:sz w:val="24"/>
            <w:vertAlign w:val="superscript"/>
          </w:rPr>
          <w:t>3</w:t>
        </w:r>
      </w:hyperlink>
      <w:r>
        <w:rPr>
          <w:vertAlign w:val="baseline"/>
        </w:rPr>
        <w:t>, que submete cada uma das 50 regras-alvo às três variantes de </w:t>
      </w:r>
      <w:r>
        <w:rPr>
          <w:rFonts w:ascii="Arial" w:hAnsi="Arial"/>
          <w:i/>
          <w:vertAlign w:val="baseline"/>
        </w:rPr>
        <w:t>prompt</w:t>
      </w:r>
      <w:r>
        <w:rPr>
          <w:vertAlign w:val="baseline"/>
        </w:rPr>
        <w:t>, totalizando 150 execuções indepen-dentes do agente. Ao final de cada execução, o </w:t>
      </w:r>
      <w:r>
        <w:rPr>
          <w:rFonts w:ascii="Arial" w:hAnsi="Arial"/>
          <w:i/>
          <w:vertAlign w:val="baseline"/>
        </w:rPr>
        <w:t>script </w:t>
      </w:r>
      <w:r>
        <w:rPr>
          <w:vertAlign w:val="baseline"/>
        </w:rPr>
        <w:t>registra um conjunto de metadados em arquivo </w:t>
      </w:r>
      <w:r>
        <w:rPr>
          <w:rFonts w:ascii="Arial" w:hAnsi="Arial"/>
          <w:i/>
          <w:vertAlign w:val="baseline"/>
        </w:rPr>
        <w:t>.csv</w:t>
      </w:r>
      <w:r>
        <w:rPr>
          <w:vertAlign w:val="baseline"/>
        </w:rPr>
        <w:t>, contendo, para cada regra gerada: identificador do cenário, variante de </w:t>
      </w:r>
      <w:r>
        <w:rPr>
          <w:rFonts w:ascii="Arial" w:hAnsi="Arial"/>
          <w:i/>
          <w:vertAlign w:val="baseline"/>
        </w:rPr>
        <w:t>prompt </w:t>
      </w:r>
      <w:r>
        <w:rPr>
          <w:vertAlign w:val="baseline"/>
        </w:rPr>
        <w:t>utilizada, </w:t>
      </w:r>
      <w:r>
        <w:rPr>
          <w:rFonts w:ascii="Arial" w:hAnsi="Arial"/>
          <w:i/>
          <w:vertAlign w:val="baseline"/>
        </w:rPr>
        <w:t>status </w:t>
      </w:r>
      <w:r>
        <w:rPr>
          <w:vertAlign w:val="baseline"/>
        </w:rPr>
        <w:t>final da regra (aprovada ou reprovada pelo fluxo interno de validação sintática), número de tentativas até a interrupção, tempo total de execução, indicação de uso de busca</w:t>
      </w:r>
      <w:r>
        <w:rPr>
          <w:spacing w:val="40"/>
          <w:vertAlign w:val="baseline"/>
        </w:rPr>
        <w:t> </w:t>
      </w:r>
      <w:r>
        <w:rPr>
          <w:rFonts w:ascii="Arial" w:hAnsi="Arial"/>
          <w:i/>
          <w:vertAlign w:val="baseline"/>
        </w:rPr>
        <w:t>web</w:t>
      </w:r>
      <w:r>
        <w:rPr>
          <w:vertAlign w:val="baseline"/>
        </w:rPr>
        <w:t>, tipo de entrada classificada pelo nó de classificação, indicador de contexto insuficiente, eventual erro de validação registrado e os caminhos dos arquivos contendo a regra produzida e</w:t>
      </w:r>
      <w:r>
        <w:rPr>
          <w:spacing w:val="40"/>
          <w:vertAlign w:val="baseline"/>
        </w:rPr>
        <w:t> </w:t>
      </w:r>
      <w:r>
        <w:rPr>
          <w:vertAlign w:val="baseline"/>
        </w:rPr>
        <w:t>o respectivo parecer do juiz semântico. Esses metadados subsidiam tanto a análise de desem-penho do agente quanto a análise de sensibilidade ao </w:t>
      </w:r>
      <w:r>
        <w:rPr>
          <w:rFonts w:ascii="Arial" w:hAnsi="Arial"/>
          <w:i/>
          <w:vertAlign w:val="baseline"/>
        </w:rPr>
        <w:t>prompt</w:t>
      </w:r>
      <w:r>
        <w:rPr>
          <w:vertAlign w:val="baseline"/>
        </w:rPr>
        <w:t>, ambas apresentadas na </w:t>
      </w:r>
      <w:r>
        <w:rPr>
          <w:rFonts w:ascii="Arial" w:hAnsi="Arial"/>
          <w:b/>
          <w:vertAlign w:val="baseline"/>
        </w:rPr>
        <w:t>Seção</w:t>
      </w:r>
      <w:r>
        <w:rPr>
          <w:rFonts w:ascii="Arial" w:hAnsi="Arial"/>
          <w:b/>
          <w:spacing w:val="40"/>
          <w:vertAlign w:val="baseline"/>
        </w:rPr>
        <w:t> </w:t>
      </w:r>
      <w:r>
        <w:rPr>
          <w:rFonts w:ascii="Arial" w:hAnsi="Arial"/>
          <w:b/>
          <w:vertAlign w:val="baseline"/>
        </w:rPr>
        <w:t>de resultados</w:t>
      </w:r>
      <w:r>
        <w:rPr>
          <w:vertAlign w:val="baseline"/>
        </w:rPr>
        <w:t>.</w:t>
      </w:r>
    </w:p>
    <w:p>
      <w:pPr>
        <w:pStyle w:val="BodyText"/>
        <w:spacing w:line="355" w:lineRule="auto" w:before="103"/>
        <w:ind w:left="283" w:right="1131" w:firstLine="708"/>
        <w:jc w:val="both"/>
      </w:pPr>
      <w:r>
        <w:rPr/>
        <w:t>O conjunto de saída deste estágio possui 150 regras </w:t>
      </w:r>
      <w:r>
        <w:rPr>
          <w:rFonts w:ascii="Arial" w:hAnsi="Arial"/>
          <w:i/>
        </w:rPr>
        <w:t>Sigma</w:t>
      </w:r>
      <w:r>
        <w:rPr/>
        <w:t>, das quais 50 (geradas a partir</w:t>
      </w:r>
      <w:r>
        <w:rPr>
          <w:spacing w:val="26"/>
        </w:rPr>
        <w:t> </w:t>
      </w:r>
      <w:r>
        <w:rPr/>
        <w:t>do</w:t>
      </w:r>
      <w:r>
        <w:rPr>
          <w:spacing w:val="26"/>
        </w:rPr>
        <w:t> </w:t>
      </w:r>
      <w:r>
        <w:rPr>
          <w:rFonts w:ascii="Arial" w:hAnsi="Arial"/>
          <w:i/>
        </w:rPr>
        <w:t>prompt3</w:t>
      </w:r>
      <w:r>
        <w:rPr/>
        <w:t>)</w:t>
      </w:r>
      <w:r>
        <w:rPr>
          <w:spacing w:val="26"/>
        </w:rPr>
        <w:t> </w:t>
      </w:r>
      <w:r>
        <w:rPr/>
        <w:t>compõem</w:t>
      </w:r>
      <w:r>
        <w:rPr>
          <w:spacing w:val="26"/>
        </w:rPr>
        <w:t> </w:t>
      </w:r>
      <w:r>
        <w:rPr/>
        <w:t>o</w:t>
      </w:r>
      <w:r>
        <w:rPr>
          <w:spacing w:val="26"/>
        </w:rPr>
        <w:t> </w:t>
      </w:r>
      <w:r>
        <w:rPr/>
        <w:t>conjunto</w:t>
      </w:r>
      <w:r>
        <w:rPr>
          <w:spacing w:val="26"/>
        </w:rPr>
        <w:t> </w:t>
      </w:r>
      <w:r>
        <w:rPr/>
        <w:t>oficial</w:t>
      </w:r>
      <w:r>
        <w:rPr>
          <w:spacing w:val="26"/>
        </w:rPr>
        <w:t> </w:t>
      </w:r>
      <w:r>
        <w:rPr/>
        <w:t>do</w:t>
      </w:r>
      <w:r>
        <w:rPr>
          <w:spacing w:val="26"/>
        </w:rPr>
        <w:t> </w:t>
      </w:r>
      <w:r>
        <w:rPr/>
        <w:t>Estágio</w:t>
      </w:r>
      <w:r>
        <w:rPr>
          <w:spacing w:val="26"/>
        </w:rPr>
        <w:t> </w:t>
      </w:r>
      <w:r>
        <w:rPr/>
        <w:t>4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ser</w:t>
      </w:r>
      <w:r>
        <w:rPr>
          <w:spacing w:val="26"/>
        </w:rPr>
        <w:t> </w:t>
      </w:r>
      <w:r>
        <w:rPr/>
        <w:t>confrontado</w:t>
      </w:r>
      <w:r>
        <w:rPr>
          <w:spacing w:val="26"/>
        </w:rPr>
        <w:t> </w:t>
      </w:r>
      <w:r>
        <w:rPr/>
        <w:t>com</w:t>
      </w:r>
      <w:r>
        <w:rPr>
          <w:spacing w:val="26"/>
        </w:rPr>
        <w:t> </w:t>
      </w:r>
      <w:r>
        <w:rPr/>
        <w:t>o</w:t>
      </w:r>
      <w:r>
        <w:rPr>
          <w:spacing w:val="26"/>
        </w:rPr>
        <w:t> </w:t>
      </w:r>
      <w:r>
        <w:rPr/>
        <w:t>gabarito de referência. As 100 regras restantes, geradas a partir de </w:t>
      </w:r>
      <w:r>
        <w:rPr>
          <w:rFonts w:ascii="Arial" w:hAnsi="Arial"/>
          <w:i/>
        </w:rPr>
        <w:t>prompt1 </w:t>
      </w:r>
      <w:r>
        <w:rPr/>
        <w:t>e </w:t>
      </w:r>
      <w:r>
        <w:rPr>
          <w:rFonts w:ascii="Arial" w:hAnsi="Arial"/>
          <w:i/>
        </w:rPr>
        <w:t>prompt2</w:t>
      </w:r>
      <w:r>
        <w:rPr/>
        <w:t>, não participam</w:t>
      </w:r>
      <w:r>
        <w:rPr>
          <w:spacing w:val="80"/>
        </w:rPr>
        <w:t> </w:t>
      </w:r>
      <w:r>
        <w:rPr/>
        <w:t>da comparação entre os quatro estágios, mas são preservadas para a análise de sensibilidade entre os três tipos de </w:t>
      </w:r>
      <w:r>
        <w:rPr>
          <w:rFonts w:ascii="Arial" w:hAnsi="Arial"/>
          <w:i/>
        </w:rPr>
        <w:t>prompts</w:t>
      </w:r>
      <w:r>
        <w:rPr/>
        <w:t>. Diferentemente dos Estágios 2 e 3, as regras do Estágio 4 não passam pela filtragem </w:t>
      </w:r>
      <w:hyperlink w:history="true" w:anchor="_bookmark20">
        <w:r>
          <w:rPr>
            <w:rFonts w:ascii="Arial" w:hAnsi="Arial"/>
            <w:i/>
          </w:rPr>
          <w:t>LLM</w:t>
        </w:r>
      </w:hyperlink>
      <w:r>
        <w:rPr>
          <w:rFonts w:ascii="Arial" w:hAnsi="Arial"/>
          <w:i/>
        </w:rPr>
        <w:t>-as-a-judge </w:t>
      </w:r>
      <w:r>
        <w:rPr/>
        <w:t>entre modelos comerciais, uma vez que o agente produz uma única regra por regra-alvo/</w:t>
      </w:r>
      <w:r>
        <w:rPr>
          <w:rFonts w:ascii="Arial" w:hAnsi="Arial"/>
          <w:i/>
        </w:rPr>
        <w:t>prompt</w:t>
      </w:r>
      <w:r>
        <w:rPr/>
        <w:t>. Mas vale salientar que em seu fluxo interno, após a</w:t>
      </w:r>
      <w:r>
        <w:rPr>
          <w:spacing w:val="40"/>
        </w:rPr>
        <w:t> </w:t>
      </w:r>
      <w:r>
        <w:rPr/>
        <w:t>etapa de validação sintática, no Nó 6, é incorporado julgamento semântico com </w:t>
      </w:r>
      <w:hyperlink w:history="true" w:anchor="_bookmark20">
        <w:r>
          <w:rPr>
            <w:rFonts w:ascii="Arial" w:hAnsi="Arial"/>
            <w:i/>
          </w:rPr>
          <w:t>LLM</w:t>
        </w:r>
      </w:hyperlink>
      <w:r>
        <w:rPr>
          <w:rFonts w:ascii="Arial" w:hAnsi="Arial"/>
          <w:i/>
        </w:rPr>
        <w:t>-as-a-judge</w:t>
      </w:r>
      <w:r>
        <w:rPr/>
        <w:t>, descrito na </w:t>
      </w:r>
      <w:r>
        <w:rPr>
          <w:rFonts w:ascii="Arial" w:hAnsi="Arial"/>
          <w:b/>
        </w:rPr>
        <w:t>Seção desenvolvimento do agente</w:t>
      </w:r>
      <w:r>
        <w:rPr/>
        <w:t>.</w:t>
      </w:r>
    </w:p>
    <w:p>
      <w:pPr>
        <w:pStyle w:val="BodyText"/>
        <w:spacing w:line="355" w:lineRule="auto" w:before="10"/>
        <w:ind w:left="283" w:right="1131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1079995</wp:posOffset>
                </wp:positionH>
                <wp:positionV relativeFrom="paragraph">
                  <wp:posOffset>1158908</wp:posOffset>
                </wp:positionV>
                <wp:extent cx="180022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91.252655pt;width:141.75pt;height:.1pt;mso-position-horizontal-relative:page;mso-position-vertical-relative:paragraph;z-index:-15723520;mso-wrap-distance-left:0;mso-wrap-distance-right:0" id="docshape10" coordorigin="1701,1825" coordsize="2835,0" path="m1701,1825l4535,182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Dois eixos de análise são, portanto, articulados a partir do Estágio 4: </w:t>
      </w:r>
      <w:r>
        <w:rPr>
          <w:rFonts w:ascii="Arial" w:hAnsi="Arial"/>
          <w:i/>
        </w:rPr>
        <w:t>(i) </w:t>
      </w:r>
      <w:r>
        <w:rPr/>
        <w:t>a comparação entre</w:t>
      </w:r>
      <w:r>
        <w:rPr>
          <w:spacing w:val="30"/>
        </w:rPr>
        <w:t> </w:t>
      </w:r>
      <w:r>
        <w:rPr/>
        <w:t>os</w:t>
      </w:r>
      <w:r>
        <w:rPr>
          <w:spacing w:val="30"/>
        </w:rPr>
        <w:t> </w:t>
      </w:r>
      <w:r>
        <w:rPr/>
        <w:t>quatro</w:t>
      </w:r>
      <w:r>
        <w:rPr>
          <w:spacing w:val="30"/>
        </w:rPr>
        <w:t> </w:t>
      </w:r>
      <w:r>
        <w:rPr/>
        <w:t>estágios,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confronta</w:t>
      </w:r>
      <w:r>
        <w:rPr>
          <w:spacing w:val="30"/>
        </w:rPr>
        <w:t> </w:t>
      </w:r>
      <w:r>
        <w:rPr/>
        <w:t>as</w:t>
      </w:r>
      <w:r>
        <w:rPr>
          <w:spacing w:val="30"/>
        </w:rPr>
        <w:t> </w:t>
      </w:r>
      <w:r>
        <w:rPr/>
        <w:t>50</w:t>
      </w:r>
      <w:r>
        <w:rPr>
          <w:spacing w:val="30"/>
        </w:rPr>
        <w:t> </w:t>
      </w:r>
      <w:r>
        <w:rPr/>
        <w:t>regras</w:t>
      </w:r>
      <w:r>
        <w:rPr>
          <w:spacing w:val="30"/>
        </w:rPr>
        <w:t> </w:t>
      </w:r>
      <w:r>
        <w:rPr/>
        <w:t>geradas</w:t>
      </w:r>
      <w:r>
        <w:rPr>
          <w:spacing w:val="30"/>
        </w:rPr>
        <w:t> </w:t>
      </w:r>
      <w:r>
        <w:rPr/>
        <w:t>pelo</w:t>
      </w:r>
      <w:r>
        <w:rPr>
          <w:spacing w:val="30"/>
        </w:rPr>
        <w:t> </w:t>
      </w:r>
      <w:r>
        <w:rPr/>
        <w:t>agente</w:t>
      </w:r>
      <w:r>
        <w:rPr>
          <w:spacing w:val="30"/>
        </w:rPr>
        <w:t> </w:t>
      </w:r>
      <w:r>
        <w:rPr/>
        <w:t>com</w:t>
      </w:r>
      <w:r>
        <w:rPr>
          <w:spacing w:val="30"/>
        </w:rPr>
        <w:t> </w:t>
      </w:r>
      <w:r>
        <w:rPr>
          <w:rFonts w:ascii="Arial" w:hAnsi="Arial"/>
          <w:i/>
        </w:rPr>
        <w:t>prompt3</w:t>
      </w:r>
      <w:r>
        <w:rPr>
          <w:rFonts w:ascii="Arial" w:hAnsi="Arial"/>
          <w:i/>
          <w:spacing w:val="40"/>
        </w:rPr>
        <w:t> </w:t>
      </w:r>
      <w:r>
        <w:rPr/>
        <w:t>con-tra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100</w:t>
      </w:r>
      <w:r>
        <w:rPr>
          <w:spacing w:val="27"/>
        </w:rPr>
        <w:t> </w:t>
      </w:r>
      <w:r>
        <w:rPr/>
        <w:t>regras</w:t>
      </w:r>
      <w:r>
        <w:rPr>
          <w:spacing w:val="27"/>
        </w:rPr>
        <w:t> </w:t>
      </w:r>
      <w:r>
        <w:rPr/>
        <w:t>dos</w:t>
      </w:r>
      <w:r>
        <w:rPr>
          <w:spacing w:val="27"/>
        </w:rPr>
        <w:t> </w:t>
      </w:r>
      <w:r>
        <w:rPr/>
        <w:t>demais</w:t>
      </w:r>
      <w:r>
        <w:rPr>
          <w:spacing w:val="27"/>
        </w:rPr>
        <w:t> </w:t>
      </w:r>
      <w:r>
        <w:rPr/>
        <w:t>estágios;</w:t>
      </w:r>
      <w:r>
        <w:rPr>
          <w:spacing w:val="27"/>
        </w:rPr>
        <w:t> </w:t>
      </w:r>
      <w:r>
        <w:rPr/>
        <w:t>e</w:t>
      </w:r>
      <w:r>
        <w:rPr>
          <w:spacing w:val="27"/>
        </w:rPr>
        <w:t> </w:t>
      </w:r>
      <w:r>
        <w:rPr>
          <w:rFonts w:ascii="Arial" w:hAnsi="Arial"/>
          <w:i/>
        </w:rPr>
        <w:t>(ii)</w:t>
      </w:r>
      <w:r>
        <w:rPr>
          <w:rFonts w:ascii="Arial" w:hAnsi="Arial"/>
          <w:i/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análise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sensibilidade</w:t>
      </w:r>
      <w:r>
        <w:rPr>
          <w:spacing w:val="27"/>
        </w:rPr>
        <w:t> </w:t>
      </w:r>
      <w:r>
        <w:rPr/>
        <w:t>do</w:t>
      </w:r>
      <w:r>
        <w:rPr>
          <w:spacing w:val="27"/>
        </w:rPr>
        <w:t> </w:t>
      </w:r>
      <w:r>
        <w:rPr/>
        <w:t>agente</w:t>
      </w:r>
      <w:r>
        <w:rPr>
          <w:spacing w:val="27"/>
        </w:rPr>
        <w:t> </w:t>
      </w:r>
      <w:r>
        <w:rPr/>
        <w:t>ao</w:t>
      </w:r>
      <w:r>
        <w:rPr>
          <w:spacing w:val="27"/>
        </w:rPr>
        <w:t> </w:t>
      </w:r>
      <w:r>
        <w:rPr>
          <w:rFonts w:ascii="Arial" w:hAnsi="Arial"/>
          <w:i/>
        </w:rPr>
        <w:t>prompt</w:t>
      </w:r>
      <w:r>
        <w:rPr/>
        <w:t>, que examina, mantidos constantes o modelo e a arquitetura, em que medida a variação da formulação</w:t>
      </w:r>
      <w:r>
        <w:rPr>
          <w:spacing w:val="21"/>
        </w:rPr>
        <w:t> </w:t>
      </w:r>
      <w:r>
        <w:rPr/>
        <w:t>da</w:t>
      </w:r>
      <w:r>
        <w:rPr>
          <w:spacing w:val="22"/>
        </w:rPr>
        <w:t> </w:t>
      </w:r>
      <w:r>
        <w:rPr/>
        <w:t>entrada</w:t>
      </w:r>
      <w:r>
        <w:rPr>
          <w:spacing w:val="22"/>
        </w:rPr>
        <w:t> </w:t>
      </w:r>
      <w:r>
        <w:rPr/>
        <w:t>(do</w:t>
      </w:r>
      <w:r>
        <w:rPr>
          <w:spacing w:val="22"/>
        </w:rPr>
        <w:t> </w:t>
      </w:r>
      <w:r>
        <w:rPr>
          <w:rFonts w:ascii="Arial" w:hAnsi="Arial"/>
          <w:i/>
        </w:rPr>
        <w:t>prompt1</w:t>
      </w:r>
      <w:r>
        <w:rPr>
          <w:rFonts w:ascii="Arial" w:hAnsi="Arial"/>
          <w:i/>
          <w:spacing w:val="22"/>
        </w:rPr>
        <w:t> </w:t>
      </w:r>
      <w:r>
        <w:rPr/>
        <w:t>ao</w:t>
      </w:r>
      <w:r>
        <w:rPr>
          <w:spacing w:val="22"/>
        </w:rPr>
        <w:t> </w:t>
      </w:r>
      <w:r>
        <w:rPr>
          <w:rFonts w:ascii="Arial" w:hAnsi="Arial"/>
          <w:i/>
        </w:rPr>
        <w:t>prompt3</w:t>
      </w:r>
      <w:r>
        <w:rPr/>
        <w:t>)</w:t>
      </w:r>
      <w:r>
        <w:rPr>
          <w:spacing w:val="22"/>
        </w:rPr>
        <w:t> </w:t>
      </w:r>
      <w:r>
        <w:rPr/>
        <w:t>afeta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qualidade</w:t>
      </w:r>
      <w:r>
        <w:rPr>
          <w:spacing w:val="22"/>
        </w:rPr>
        <w:t> </w:t>
      </w:r>
      <w:r>
        <w:rPr/>
        <w:t>e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taxa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aprovação</w:t>
      </w:r>
      <w:r>
        <w:rPr>
          <w:spacing w:val="22"/>
        </w:rPr>
        <w:t> </w:t>
      </w:r>
      <w:r>
        <w:rPr>
          <w:spacing w:val="-5"/>
        </w:rPr>
        <w:t>das</w:t>
      </w:r>
    </w:p>
    <w:p>
      <w:pPr>
        <w:spacing w:before="22"/>
        <w:ind w:left="283" w:right="0" w:firstLine="0"/>
        <w:jc w:val="both"/>
        <w:rPr>
          <w:sz w:val="19"/>
        </w:rPr>
      </w:pPr>
      <w:r>
        <w:rPr>
          <w:w w:val="105"/>
          <w:position w:val="8"/>
          <w:sz w:val="14"/>
        </w:rPr>
        <w:t>3</w:t>
      </w:r>
      <w:r>
        <w:rPr>
          <w:spacing w:val="139"/>
          <w:w w:val="105"/>
          <w:position w:val="8"/>
          <w:sz w:val="14"/>
        </w:rPr>
        <w:t> </w:t>
      </w:r>
      <w:bookmarkStart w:name="_bookmark105" w:id="151"/>
      <w:bookmarkEnd w:id="151"/>
      <w:r>
        <w:rPr>
          <w:spacing w:val="6"/>
          <w:position w:val="8"/>
          <w:sz w:val="14"/>
        </w:rPr>
      </w:r>
      <w:r>
        <w:rPr>
          <w:w w:val="105"/>
          <w:sz w:val="19"/>
        </w:rPr>
        <w:t>Disponível</w:t>
      </w:r>
      <w:r>
        <w:rPr>
          <w:spacing w:val="-7"/>
          <w:w w:val="105"/>
          <w:sz w:val="19"/>
        </w:rPr>
        <w:t> </w:t>
      </w:r>
      <w:r>
        <w:rPr>
          <w:spacing w:val="-5"/>
          <w:w w:val="105"/>
          <w:sz w:val="19"/>
        </w:rPr>
        <w:t>em:</w:t>
      </w:r>
    </w:p>
    <w:p>
      <w:pPr>
        <w:spacing w:after="0"/>
        <w:jc w:val="both"/>
        <w:rPr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</w:pPr>
      <w:r>
        <w:rPr/>
        <w:t>regras geradas. O detalhamento das métricas aplicadas em cada eixo é apresentado na </w:t>
      </w:r>
      <w:r>
        <w:rPr>
          <w:rFonts w:ascii="Arial" w:hAnsi="Arial"/>
          <w:b/>
        </w:rPr>
        <w:t>Seção </w:t>
      </w:r>
      <w:r>
        <w:rPr>
          <w:rFonts w:ascii="Arial" w:hAnsi="Arial"/>
          <w:b/>
          <w:spacing w:val="-2"/>
        </w:rPr>
        <w:t>metricas</w:t>
      </w:r>
      <w:r>
        <w:rPr>
          <w:spacing w:val="-2"/>
        </w:rPr>
        <w:t>.</w:t>
      </w:r>
    </w:p>
    <w:p>
      <w:pPr>
        <w:pStyle w:val="BodyText"/>
        <w:spacing w:before="194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4.2.3 Desenvolvimento do agente" w:id="152"/>
      <w:bookmarkEnd w:id="152"/>
      <w:r>
        <w:rPr/>
      </w:r>
      <w:bookmarkStart w:name="_bookmark106" w:id="153"/>
      <w:bookmarkEnd w:id="153"/>
      <w:r>
        <w:rPr/>
      </w:r>
      <w:r>
        <w:rPr>
          <w:sz w:val="21"/>
        </w:rPr>
        <w:t>Desenvolvimento</w:t>
      </w:r>
      <w:r>
        <w:rPr>
          <w:spacing w:val="13"/>
          <w:sz w:val="21"/>
        </w:rPr>
        <w:t> </w:t>
      </w:r>
      <w:r>
        <w:rPr>
          <w:sz w:val="21"/>
        </w:rPr>
        <w:t>do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agente</w:t>
      </w:r>
    </w:p>
    <w:p>
      <w:pPr>
        <w:pStyle w:val="BodyText"/>
        <w:spacing w:before="234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3.1 Visão geral da arquitetura" w:id="154"/>
      <w:bookmarkEnd w:id="154"/>
      <w:r>
        <w:rPr/>
      </w:r>
      <w:bookmarkStart w:name="_bookmark107" w:id="155"/>
      <w:bookmarkEnd w:id="155"/>
      <w:r>
        <w:rPr/>
      </w:r>
      <w:r>
        <w:rPr>
          <w:sz w:val="21"/>
          <w:u w:val="single"/>
        </w:rPr>
        <w:t>Visão</w:t>
      </w:r>
      <w:r>
        <w:rPr>
          <w:spacing w:val="8"/>
          <w:sz w:val="21"/>
          <w:u w:val="single"/>
        </w:rPr>
        <w:t> </w:t>
      </w:r>
      <w:r>
        <w:rPr>
          <w:sz w:val="21"/>
          <w:u w:val="single"/>
        </w:rPr>
        <w:t>geral</w:t>
      </w:r>
      <w:r>
        <w:rPr>
          <w:spacing w:val="8"/>
          <w:sz w:val="21"/>
          <w:u w:val="single"/>
        </w:rPr>
        <w:t> </w:t>
      </w:r>
      <w:r>
        <w:rPr>
          <w:sz w:val="21"/>
          <w:u w:val="single"/>
        </w:rPr>
        <w:t>da</w:t>
      </w:r>
      <w:r>
        <w:rPr>
          <w:spacing w:val="8"/>
          <w:sz w:val="21"/>
          <w:u w:val="single"/>
        </w:rPr>
        <w:t> </w:t>
      </w:r>
      <w:r>
        <w:rPr>
          <w:spacing w:val="-2"/>
          <w:sz w:val="21"/>
          <w:u w:val="single"/>
        </w:rPr>
        <w:t>arquitetura</w:t>
      </w:r>
    </w:p>
    <w:p>
      <w:pPr>
        <w:pStyle w:val="BodyText"/>
        <w:spacing w:before="234"/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O agente desenvolvido neste trabalho é implementado conforme o paradigma de </w:t>
      </w:r>
      <w:r>
        <w:rPr>
          <w:rFonts w:ascii="Arial" w:hAnsi="Arial"/>
          <w:i/>
        </w:rPr>
        <w:t>graph-based agent</w:t>
      </w:r>
      <w:r>
        <w:rPr/>
        <w:t>, no qual o fluxo de execução é representado por um grafo dirigido cujos nós cor-respondem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etapas</w:t>
      </w:r>
      <w:r>
        <w:rPr>
          <w:spacing w:val="40"/>
        </w:rPr>
        <w:t> </w:t>
      </w:r>
      <w:r>
        <w:rPr/>
        <w:t>funcionais</w:t>
      </w:r>
      <w:r>
        <w:rPr>
          <w:spacing w:val="40"/>
        </w:rPr>
        <w:t> </w:t>
      </w:r>
      <w:r>
        <w:rPr/>
        <w:t>distintas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arestas</w:t>
      </w:r>
      <w:r>
        <w:rPr>
          <w:spacing w:val="40"/>
        </w:rPr>
        <w:t> </w:t>
      </w:r>
      <w:r>
        <w:rPr/>
        <w:t>correspondentes</w:t>
      </w:r>
      <w:r>
        <w:rPr>
          <w:spacing w:val="40"/>
        </w:rPr>
        <w:t> </w:t>
      </w:r>
      <w:r>
        <w:rPr/>
        <w:t>determinam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ordem e as condições de transição no fluxo. A implementação utiliza a biblioteca </w:t>
      </w:r>
      <w:r>
        <w:rPr>
          <w:rFonts w:ascii="Arial" w:hAnsi="Arial"/>
          <w:i/>
        </w:rPr>
        <w:t>LangGraph </w:t>
      </w:r>
      <w:r>
        <w:rPr/>
        <w:t>(</w:t>
      </w:r>
      <w:hyperlink w:history="true" w:anchor="_bookmark147">
        <w:r>
          <w:rPr/>
          <w:t>Lang-</w:t>
        </w:r>
      </w:hyperlink>
      <w:hyperlink w:history="true" w:anchor="_bookmark147">
        <w:r>
          <w:rPr/>
          <w:t>Chain Team</w:t>
        </w:r>
      </w:hyperlink>
      <w:r>
        <w:rPr/>
        <w:t>, </w:t>
      </w:r>
      <w:hyperlink w:history="true" w:anchor="_bookmark147">
        <w:r>
          <w:rPr/>
          <w:t>2024</w:t>
        </w:r>
      </w:hyperlink>
      <w:r>
        <w:rPr/>
        <w:t>), parte do ecossistema </w:t>
      </w:r>
      <w:r>
        <w:rPr>
          <w:rFonts w:ascii="Arial" w:hAnsi="Arial"/>
          <w:i/>
        </w:rPr>
        <w:t>LangChain</w:t>
      </w:r>
      <w:r>
        <w:rPr/>
        <w:t>, que oferece componentes fundamentais para a definição de máquinas de estados executadas sobre um estado compartilhado mutável (</w:t>
      </w:r>
      <w:r>
        <w:rPr>
          <w:rFonts w:ascii="Arial" w:hAnsi="Arial"/>
          <w:i/>
        </w:rPr>
        <w:t>GraphState</w:t>
      </w:r>
      <w:r>
        <w:rPr/>
        <w:t>).</w:t>
      </w:r>
      <w:r>
        <w:rPr>
          <w:spacing w:val="24"/>
        </w:rPr>
        <w:t> </w:t>
      </w:r>
      <w:r>
        <w:rPr/>
        <w:t>Cada</w:t>
      </w:r>
      <w:r>
        <w:rPr>
          <w:spacing w:val="24"/>
        </w:rPr>
        <w:t> </w:t>
      </w:r>
      <w:r>
        <w:rPr/>
        <w:t>nó</w:t>
      </w:r>
      <w:r>
        <w:rPr>
          <w:spacing w:val="24"/>
        </w:rPr>
        <w:t> </w:t>
      </w:r>
      <w:r>
        <w:rPr/>
        <w:t>recebe</w:t>
      </w:r>
      <w:r>
        <w:rPr>
          <w:spacing w:val="24"/>
        </w:rPr>
        <w:t> </w:t>
      </w:r>
      <w:r>
        <w:rPr/>
        <w:t>o</w:t>
      </w:r>
      <w:r>
        <w:rPr>
          <w:spacing w:val="24"/>
        </w:rPr>
        <w:t> </w:t>
      </w:r>
      <w:r>
        <w:rPr/>
        <w:t>estado,</w:t>
      </w:r>
      <w:r>
        <w:rPr>
          <w:spacing w:val="24"/>
        </w:rPr>
        <w:t> </w:t>
      </w:r>
      <w:r>
        <w:rPr/>
        <w:t>executa</w:t>
      </w:r>
      <w:r>
        <w:rPr>
          <w:spacing w:val="24"/>
        </w:rPr>
        <w:t> </w:t>
      </w:r>
      <w:r>
        <w:rPr/>
        <w:t>sua</w:t>
      </w:r>
      <w:r>
        <w:rPr>
          <w:spacing w:val="24"/>
        </w:rPr>
        <w:t> </w:t>
      </w:r>
      <w:r>
        <w:rPr/>
        <w:t>tarefa,</w:t>
      </w:r>
      <w:r>
        <w:rPr>
          <w:spacing w:val="24"/>
        </w:rPr>
        <w:t> </w:t>
      </w:r>
      <w:r>
        <w:rPr/>
        <w:t>atualiza</w:t>
      </w:r>
      <w:r>
        <w:rPr>
          <w:spacing w:val="24"/>
        </w:rPr>
        <w:t> </w:t>
      </w:r>
      <w:r>
        <w:rPr/>
        <w:t>os</w:t>
      </w:r>
      <w:r>
        <w:rPr>
          <w:spacing w:val="24"/>
        </w:rPr>
        <w:t> </w:t>
      </w:r>
      <w:r>
        <w:rPr/>
        <w:t>campos</w:t>
      </w:r>
      <w:r>
        <w:rPr>
          <w:spacing w:val="24"/>
        </w:rPr>
        <w:t> </w:t>
      </w:r>
      <w:r>
        <w:rPr/>
        <w:t>pertinentes</w:t>
      </w:r>
      <w:r>
        <w:rPr>
          <w:spacing w:val="24"/>
        </w:rPr>
        <w:t> </w:t>
      </w:r>
      <w:r>
        <w:rPr/>
        <w:t>e o devolve ao grafo, que decide o próximo nó a ser executado com base em arestas fixas ou </w:t>
      </w:r>
      <w:r>
        <w:rPr>
          <w:spacing w:val="-2"/>
        </w:rPr>
        <w:t>condicionais.</w:t>
      </w:r>
    </w:p>
    <w:p>
      <w:pPr>
        <w:pStyle w:val="BodyText"/>
        <w:spacing w:line="355" w:lineRule="auto" w:before="11"/>
        <w:ind w:left="283" w:right="1131" w:firstLine="708"/>
        <w:jc w:val="both"/>
      </w:pPr>
      <w:r>
        <w:rPr/>
        <w:t>A arquitetura adotada está articulada em torno de seis nós, organizados em um </w:t>
      </w:r>
      <w:r>
        <w:rPr>
          <w:rFonts w:ascii="Arial" w:hAnsi="Arial"/>
          <w:i/>
        </w:rPr>
        <w:t>pipeline </w:t>
      </w:r>
      <w:r>
        <w:rPr/>
        <w:t>de enriquecimento progressivo da informação. O nó 1, denominado “classificador de entrada”, é determinístico (baseado em expressões regulares e heurísticas, sem invocação de </w:t>
      </w:r>
      <w:hyperlink w:history="true" w:anchor="_bookmark20">
        <w:r>
          <w:rPr/>
          <w:t>LLM</w:t>
        </w:r>
      </w:hyperlink>
      <w:r>
        <w:rPr/>
        <w:t>) e inter-preta o </w:t>
      </w:r>
      <w:r>
        <w:rPr>
          <w:rFonts w:ascii="Arial" w:hAnsi="Arial"/>
          <w:i/>
        </w:rPr>
        <w:t>prompt </w:t>
      </w:r>
      <w:r>
        <w:rPr/>
        <w:t>recebido, identifica seu tipo (</w:t>
      </w:r>
      <w:hyperlink w:history="true" w:anchor="_bookmark7">
        <w:r>
          <w:rPr/>
          <w:t>CVE</w:t>
        </w:r>
      </w:hyperlink>
      <w:r>
        <w:rPr/>
        <w:t>, </w:t>
      </w:r>
      <w:r>
        <w:rPr>
          <w:rFonts w:ascii="Arial" w:hAnsi="Arial"/>
          <w:i/>
        </w:rPr>
        <w:t>hash </w:t>
      </w:r>
      <w:r>
        <w:rPr/>
        <w:t>ou texto_livre), extrai </w:t>
      </w:r>
      <w:hyperlink w:history="true" w:anchor="_bookmark35">
        <w:r>
          <w:rPr>
            <w:rFonts w:ascii="Arial" w:hAnsi="Arial"/>
            <w:i/>
          </w:rPr>
          <w:t>Uniform Resource</w:t>
        </w:r>
      </w:hyperlink>
      <w:r>
        <w:rPr>
          <w:rFonts w:ascii="Arial" w:hAnsi="Arial"/>
          <w:i/>
        </w:rPr>
        <w:t> </w:t>
      </w:r>
      <w:hyperlink w:history="true" w:anchor="_bookmark35">
        <w:r>
          <w:rPr>
            <w:rFonts w:ascii="Arial" w:hAnsi="Arial"/>
            <w:i/>
          </w:rPr>
          <w:t>Locators </w:t>
        </w:r>
        <w:r>
          <w:rPr/>
          <w:t>(URL)</w:t>
        </w:r>
      </w:hyperlink>
      <w:r>
        <w:rPr/>
        <w:t>s de referência e isola a descrição textual da ameaça. O nó 2, denominado “consulta a fontes externas”, enriquece o estado com dados técnicos obtidos junto a </w:t>
      </w:r>
      <w:hyperlink w:history="true" w:anchor="_bookmark0">
        <w:r>
          <w:rPr/>
          <w:t>API</w:t>
        </w:r>
      </w:hyperlink>
      <w:r>
        <w:rPr/>
        <w:t>s de inteligência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ameaças</w:t>
      </w:r>
      <w:r>
        <w:rPr>
          <w:spacing w:val="40"/>
        </w:rPr>
        <w:t> </w:t>
      </w:r>
      <w:r>
        <w:rPr/>
        <w:t>(</w:t>
      </w:r>
      <w:hyperlink w:history="true" w:anchor="_bookmark23">
        <w:r>
          <w:rPr/>
          <w:t>NVD</w:t>
        </w:r>
      </w:hyperlink>
      <w:r>
        <w:rPr/>
        <w:t>,</w:t>
      </w:r>
      <w:r>
        <w:rPr>
          <w:spacing w:val="40"/>
        </w:rPr>
        <w:t> </w:t>
      </w:r>
      <w:r>
        <w:rPr/>
        <w:t>MITRE</w:t>
      </w:r>
      <w:r>
        <w:rPr>
          <w:spacing w:val="40"/>
        </w:rPr>
        <w:t> </w:t>
      </w:r>
      <w:r>
        <w:rPr/>
        <w:t>ATT&amp;CK)</w:t>
      </w:r>
      <w:r>
        <w:rPr>
          <w:spacing w:val="40"/>
        </w:rPr>
        <w:t> </w:t>
      </w:r>
      <w:r>
        <w:rPr/>
        <w:t>e,</w:t>
      </w:r>
      <w:r>
        <w:rPr>
          <w:spacing w:val="40"/>
        </w:rPr>
        <w:t> </w:t>
      </w:r>
      <w:r>
        <w:rPr/>
        <w:t>quando</w:t>
      </w:r>
      <w:r>
        <w:rPr>
          <w:spacing w:val="40"/>
        </w:rPr>
        <w:t> </w:t>
      </w:r>
      <w:r>
        <w:rPr/>
        <w:t>necessário,</w:t>
      </w:r>
      <w:r>
        <w:rPr>
          <w:spacing w:val="40"/>
        </w:rPr>
        <w:t> </w:t>
      </w:r>
      <w:r>
        <w:rPr/>
        <w:t>recorre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>
          <w:rFonts w:ascii="Arial" w:hAnsi="Arial"/>
          <w:i/>
        </w:rPr>
        <w:t>web</w:t>
      </w:r>
      <w:r>
        <w:rPr>
          <w:rFonts w:ascii="Arial" w:hAnsi="Arial"/>
          <w:i/>
          <w:spacing w:val="40"/>
        </w:rPr>
        <w:t> </w:t>
      </w:r>
      <w:r>
        <w:rPr>
          <w:rFonts w:ascii="Arial" w:hAnsi="Arial"/>
          <w:i/>
        </w:rPr>
        <w:t>scra-ping </w:t>
      </w:r>
      <w:r>
        <w:rPr/>
        <w:t>complementado por uma sub-rotina de destilação por </w:t>
      </w:r>
      <w:hyperlink w:history="true" w:anchor="_bookmark20">
        <w:r>
          <w:rPr/>
          <w:t>LLM</w:t>
        </w:r>
      </w:hyperlink>
      <w:r>
        <w:rPr/>
        <w:t>. O nó 3, denominado “</w:t>
      </w:r>
      <w:hyperlink w:history="true" w:anchor="_bookmark28">
        <w:r>
          <w:rPr/>
          <w:t>RAG</w:t>
        </w:r>
      </w:hyperlink>
      <w:r>
        <w:rPr/>
        <w:t>”, consulta um banco vetorial contendo exemplos de regras </w:t>
      </w:r>
      <w:r>
        <w:rPr>
          <w:rFonts w:ascii="Arial" w:hAnsi="Arial"/>
          <w:i/>
        </w:rPr>
        <w:t>Sigma </w:t>
      </w:r>
      <w:r>
        <w:rPr/>
        <w:t>previamente embarcadas, apli-cando</w:t>
      </w:r>
      <w:r>
        <w:rPr>
          <w:spacing w:val="23"/>
        </w:rPr>
        <w:t> </w:t>
      </w:r>
      <w:r>
        <w:rPr/>
        <w:t>recuperação</w:t>
      </w:r>
      <w:r>
        <w:rPr>
          <w:spacing w:val="23"/>
        </w:rPr>
        <w:t> </w:t>
      </w:r>
      <w:r>
        <w:rPr/>
        <w:t>semântica</w:t>
      </w:r>
      <w:r>
        <w:rPr>
          <w:spacing w:val="23"/>
        </w:rPr>
        <w:t> </w:t>
      </w:r>
      <w:r>
        <w:rPr/>
        <w:t>por</w:t>
      </w:r>
      <w:r>
        <w:rPr>
          <w:spacing w:val="23"/>
        </w:rPr>
        <w:t> </w:t>
      </w:r>
      <w:r>
        <w:rPr/>
        <w:t>similaridade</w:t>
      </w:r>
      <w:r>
        <w:rPr>
          <w:spacing w:val="23"/>
        </w:rPr>
        <w:t> </w:t>
      </w:r>
      <w:r>
        <w:rPr/>
        <w:t>seguida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>
          <w:rFonts w:ascii="Arial" w:hAnsi="Arial"/>
          <w:i/>
        </w:rPr>
        <w:t>re-ranking</w:t>
      </w:r>
      <w:r>
        <w:rPr>
          <w:rFonts w:ascii="Arial" w:hAnsi="Arial"/>
          <w:i/>
          <w:spacing w:val="38"/>
        </w:rPr>
        <w:t> </w:t>
      </w:r>
      <w:r>
        <w:rPr/>
        <w:t>por</w:t>
      </w:r>
      <w:r>
        <w:rPr>
          <w:spacing w:val="23"/>
        </w:rPr>
        <w:t> </w:t>
      </w:r>
      <w:r>
        <w:rPr>
          <w:rFonts w:ascii="Arial" w:hAnsi="Arial"/>
          <w:i/>
        </w:rPr>
        <w:t>cross-encoder</w:t>
      </w:r>
      <w:r>
        <w:rPr/>
        <w:t>.</w:t>
      </w:r>
      <w:r>
        <w:rPr>
          <w:spacing w:val="23"/>
        </w:rPr>
        <w:t> </w:t>
      </w:r>
      <w:r>
        <w:rPr/>
        <w:t>O</w:t>
      </w:r>
      <w:r>
        <w:rPr>
          <w:spacing w:val="23"/>
        </w:rPr>
        <w:t> </w:t>
      </w:r>
      <w:r>
        <w:rPr/>
        <w:t>nó 4, denominado “geração”, invoca uma </w:t>
      </w:r>
      <w:hyperlink w:history="true" w:anchor="_bookmark20">
        <w:r>
          <w:rPr/>
          <w:t>LLM</w:t>
        </w:r>
      </w:hyperlink>
      <w:r>
        <w:rPr/>
        <w:t> local (</w:t>
      </w:r>
      <w:r>
        <w:rPr>
          <w:rFonts w:ascii="Arial" w:hAnsi="Arial"/>
          <w:i/>
        </w:rPr>
        <w:t>Llama </w:t>
      </w:r>
      <w:r>
        <w:rPr/>
        <w:t>3.1) que sintetiza a regra </w:t>
      </w:r>
      <w:r>
        <w:rPr>
          <w:rFonts w:ascii="Arial" w:hAnsi="Arial"/>
          <w:i/>
        </w:rPr>
        <w:t>Sigma </w:t>
      </w:r>
      <w:r>
        <w:rPr/>
        <w:t>em YAML a partir do estado acumulado. O nó 5, denominado “validação sintática”, submete a regra gerada à ferramenta </w:t>
      </w:r>
      <w:r>
        <w:rPr>
          <w:rFonts w:ascii="Arial" w:hAnsi="Arial"/>
          <w:i/>
        </w:rPr>
        <w:t>pySigma </w:t>
      </w:r>
      <w:r>
        <w:rPr/>
        <w:t>e emite veredito de aprovação ou reprovação. Por fim, o nó 6, denominado “juiz semântico”, opera em modo anotação — registra um parecer qualitativo sobre</w:t>
      </w:r>
      <w:r>
        <w:rPr>
          <w:spacing w:val="40"/>
        </w:rPr>
        <w:t> </w:t>
      </w:r>
      <w:r>
        <w:rPr/>
        <w:t>a regra aprovada, sem capacidade de bloqueá-la ou desencadear nova geração.</w:t>
      </w:r>
    </w:p>
    <w:p>
      <w:pPr>
        <w:pStyle w:val="BodyText"/>
        <w:spacing w:line="355" w:lineRule="auto" w:before="17"/>
        <w:ind w:left="283" w:right="1131" w:firstLine="708"/>
        <w:jc w:val="both"/>
      </w:pPr>
      <w:r>
        <w:rPr/>
        <w:t>A</w:t>
      </w:r>
      <w:r>
        <w:rPr>
          <w:spacing w:val="30"/>
        </w:rPr>
        <w:t> </w:t>
      </w:r>
      <w:r>
        <w:rPr/>
        <w:t>ordem</w:t>
      </w:r>
      <w:r>
        <w:rPr>
          <w:spacing w:val="30"/>
        </w:rPr>
        <w:t> </w:t>
      </w:r>
      <w:r>
        <w:rPr/>
        <w:t>das</w:t>
      </w:r>
      <w:r>
        <w:rPr>
          <w:spacing w:val="30"/>
        </w:rPr>
        <w:t> </w:t>
      </w:r>
      <w:r>
        <w:rPr/>
        <w:t>ações</w:t>
      </w:r>
      <w:r>
        <w:rPr>
          <w:spacing w:val="30"/>
        </w:rPr>
        <w:t> </w:t>
      </w:r>
      <w:r>
        <w:rPr/>
        <w:t>adotadas</w:t>
      </w:r>
      <w:r>
        <w:rPr>
          <w:spacing w:val="30"/>
        </w:rPr>
        <w:t> </w:t>
      </w:r>
      <w:r>
        <w:rPr/>
        <w:t>pelos</w:t>
      </w:r>
      <w:r>
        <w:rPr>
          <w:spacing w:val="30"/>
        </w:rPr>
        <w:t> </w:t>
      </w:r>
      <w:r>
        <w:rPr/>
        <w:t>nós</w:t>
      </w:r>
      <w:r>
        <w:rPr>
          <w:spacing w:val="30"/>
        </w:rPr>
        <w:t> </w:t>
      </w:r>
      <w:r>
        <w:rPr/>
        <w:t>não</w:t>
      </w:r>
      <w:r>
        <w:rPr>
          <w:spacing w:val="30"/>
        </w:rPr>
        <w:t> </w:t>
      </w:r>
      <w:r>
        <w:rPr/>
        <w:t>é</w:t>
      </w:r>
      <w:r>
        <w:rPr>
          <w:spacing w:val="30"/>
        </w:rPr>
        <w:t> </w:t>
      </w:r>
      <w:r>
        <w:rPr/>
        <w:t>arbitrária.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consulta</w:t>
      </w:r>
      <w:r>
        <w:rPr>
          <w:spacing w:val="30"/>
        </w:rPr>
        <w:t> </w:t>
      </w:r>
      <w:r>
        <w:rPr/>
        <w:t>às</w:t>
      </w:r>
      <w:r>
        <w:rPr>
          <w:spacing w:val="30"/>
        </w:rPr>
        <w:t> </w:t>
      </w:r>
      <w:hyperlink w:history="true" w:anchor="_bookmark0">
        <w:r>
          <w:rPr/>
          <w:t>API</w:t>
        </w:r>
      </w:hyperlink>
      <w:r>
        <w:rPr/>
        <w:t>s</w:t>
      </w:r>
      <w:r>
        <w:rPr>
          <w:spacing w:val="30"/>
        </w:rPr>
        <w:t> </w:t>
      </w:r>
      <w:r>
        <w:rPr/>
        <w:t>externas (nó 2) precede deliberadamente a recuperação por </w:t>
      </w:r>
      <w:hyperlink w:history="true" w:anchor="_bookmark28">
        <w:r>
          <w:rPr/>
          <w:t>RAG</w:t>
        </w:r>
      </w:hyperlink>
      <w:r>
        <w:rPr/>
        <w:t> (nó 3) para que o material técnico retornado pelas </w:t>
      </w:r>
      <w:hyperlink w:history="true" w:anchor="_bookmark0">
        <w:r>
          <w:rPr/>
          <w:t>API</w:t>
        </w:r>
      </w:hyperlink>
      <w:r>
        <w:rPr/>
        <w:t>s (por exemplo, a descrição oficial de um </w:t>
      </w:r>
      <w:hyperlink w:history="true" w:anchor="_bookmark7">
        <w:r>
          <w:rPr/>
          <w:t>CVE</w:t>
        </w:r>
      </w:hyperlink>
      <w:r>
        <w:rPr/>
        <w:t> no </w:t>
      </w:r>
      <w:hyperlink w:history="true" w:anchor="_bookmark23">
        <w:r>
          <w:rPr/>
          <w:t>NVD</w:t>
        </w:r>
      </w:hyperlink>
      <w:r>
        <w:rPr/>
        <w:t>) sirva de consulta semântica enriquecida ao banco vetorial, aumentando a relevância dos exemplos recuperados.</w:t>
      </w:r>
      <w:r>
        <w:rPr>
          <w:spacing w:val="80"/>
        </w:rPr>
        <w:t> </w:t>
      </w:r>
      <w:r>
        <w:rPr/>
        <w:t>A geração (nó 4) ocorre apenas após o estado conter as três camadas de contexto (entrada classificada, dados de inteligência e exemplos recuperados) e é seguida imediatamente pela validação sintática (nó 5), de modo que regras malformadas sejam corrigidas antes de qualquer avaliação</w:t>
      </w:r>
      <w:r>
        <w:rPr>
          <w:spacing w:val="8"/>
        </w:rPr>
        <w:t> </w:t>
      </w:r>
      <w:r>
        <w:rPr/>
        <w:t>semântica.</w:t>
      </w:r>
      <w:r>
        <w:rPr>
          <w:spacing w:val="9"/>
        </w:rPr>
        <w:t> </w:t>
      </w:r>
      <w:r>
        <w:rPr/>
        <w:t>O</w:t>
      </w:r>
      <w:r>
        <w:rPr>
          <w:spacing w:val="8"/>
        </w:rPr>
        <w:t> </w:t>
      </w:r>
      <w:r>
        <w:rPr/>
        <w:t>grafo</w:t>
      </w:r>
      <w:r>
        <w:rPr>
          <w:spacing w:val="9"/>
        </w:rPr>
        <w:t> </w:t>
      </w:r>
      <w:r>
        <w:rPr/>
        <w:t>ainda</w:t>
      </w:r>
      <w:r>
        <w:rPr>
          <w:spacing w:val="9"/>
        </w:rPr>
        <w:t> </w:t>
      </w:r>
      <w:r>
        <w:rPr/>
        <w:t>incorpora</w:t>
      </w:r>
      <w:r>
        <w:rPr>
          <w:spacing w:val="8"/>
        </w:rPr>
        <w:t> </w:t>
      </w:r>
      <w:r>
        <w:rPr/>
        <w:t>uma</w:t>
      </w:r>
      <w:r>
        <w:rPr>
          <w:spacing w:val="9"/>
        </w:rPr>
        <w:t> </w:t>
      </w:r>
      <w:r>
        <w:rPr/>
        <w:t>aresta</w:t>
      </w:r>
      <w:r>
        <w:rPr>
          <w:spacing w:val="9"/>
        </w:rPr>
        <w:t> </w:t>
      </w:r>
      <w:r>
        <w:rPr/>
        <w:t>condicional</w:t>
      </w:r>
      <w:r>
        <w:rPr>
          <w:spacing w:val="8"/>
        </w:rPr>
        <w:t> </w:t>
      </w:r>
      <w:r>
        <w:rPr/>
        <w:t>após</w:t>
      </w:r>
      <w:r>
        <w:rPr>
          <w:spacing w:val="9"/>
        </w:rPr>
        <w:t> </w:t>
      </w:r>
      <w:r>
        <w:rPr/>
        <w:t>o</w:t>
      </w:r>
      <w:r>
        <w:rPr>
          <w:spacing w:val="8"/>
        </w:rPr>
        <w:t> </w:t>
      </w:r>
      <w:r>
        <w:rPr/>
        <w:t>nó</w:t>
      </w:r>
      <w:r>
        <w:rPr>
          <w:spacing w:val="9"/>
        </w:rPr>
        <w:t> </w:t>
      </w:r>
      <w:r>
        <w:rPr/>
        <w:t>5:</w:t>
      </w:r>
      <w:r>
        <w:rPr>
          <w:spacing w:val="9"/>
        </w:rPr>
        <w:t> </w:t>
      </w:r>
      <w:r>
        <w:rPr/>
        <w:t>caso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2"/>
        </w:rPr>
        <w:t>regra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/>
        <w:jc w:val="both"/>
      </w:pPr>
      <w:r>
        <w:rPr/>
        <w:t>reprove na validação sintática, o controle retorna ao nó 4 para nova tentativa de geração, confi-gurando</w:t>
      </w:r>
      <w:r>
        <w:rPr>
          <w:spacing w:val="15"/>
        </w:rPr>
        <w:t> </w:t>
      </w:r>
      <w:r>
        <w:rPr/>
        <w:t>um</w:t>
      </w:r>
      <w:r>
        <w:rPr>
          <w:spacing w:val="15"/>
        </w:rPr>
        <w:t> </w:t>
      </w:r>
      <w:r>
        <w:rPr/>
        <w:t>laço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auto-correção</w:t>
      </w:r>
      <w:r>
        <w:rPr>
          <w:spacing w:val="15"/>
        </w:rPr>
        <w:t> </w:t>
      </w:r>
      <w:r>
        <w:rPr/>
        <w:t>limitado</w:t>
      </w:r>
      <w:r>
        <w:rPr>
          <w:spacing w:val="15"/>
        </w:rPr>
        <w:t> </w:t>
      </w:r>
      <w:r>
        <w:rPr/>
        <w:t>por</w:t>
      </w:r>
      <w:r>
        <w:rPr>
          <w:spacing w:val="15"/>
        </w:rPr>
        <w:t> </w:t>
      </w:r>
      <w:r>
        <w:rPr/>
        <w:t>um</w:t>
      </w:r>
      <w:r>
        <w:rPr>
          <w:spacing w:val="15"/>
        </w:rPr>
        <w:t> </w:t>
      </w:r>
      <w:r>
        <w:rPr/>
        <w:t>número</w:t>
      </w:r>
      <w:r>
        <w:rPr>
          <w:spacing w:val="15"/>
        </w:rPr>
        <w:t> </w:t>
      </w:r>
      <w:r>
        <w:rPr/>
        <w:t>máximo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tentativas;</w:t>
      </w:r>
      <w:r>
        <w:rPr>
          <w:spacing w:val="15"/>
        </w:rPr>
        <w:t> </w:t>
      </w:r>
      <w:r>
        <w:rPr/>
        <w:t>caso</w:t>
      </w:r>
      <w:r>
        <w:rPr>
          <w:spacing w:val="15"/>
        </w:rPr>
        <w:t> </w:t>
      </w:r>
      <w:r>
        <w:rPr/>
        <w:t>aprove, a regra segue para o nó 6. Trata-se da única ramificação não-linear do grafo.</w:t>
      </w:r>
    </w:p>
    <w:p>
      <w:pPr>
        <w:pStyle w:val="BodyText"/>
        <w:spacing w:line="355" w:lineRule="auto" w:before="3"/>
        <w:ind w:left="283" w:right="1131" w:firstLine="708"/>
        <w:jc w:val="both"/>
      </w:pPr>
      <w:r>
        <w:rPr/>
        <w:t>A Figura </w:t>
      </w:r>
      <w:hyperlink w:history="true" w:anchor="_bookmark108">
        <w:r>
          <w:rPr/>
          <w:t>3</w:t>
        </w:r>
      </w:hyperlink>
      <w:r>
        <w:rPr/>
        <w:t> apresenta a topologia completa da máquina de estados, com a identificação dos seis nós, suas conexões e a aresta condicional. Os seis nós são executados sequencial-mente; a única ramificação não-linear é a aresta condicional após o nó 5, que retorna ao nó 4</w:t>
      </w:r>
      <w:r>
        <w:rPr>
          <w:spacing w:val="80"/>
        </w:rPr>
        <w:t> </w:t>
      </w:r>
      <w:r>
        <w:rPr/>
        <w:t>em caso de reprovação na validação sintática. O nó 6, com borda tracejada, opera em </w:t>
      </w:r>
      <w:r>
        <w:rPr/>
        <w:t>modo anotação — registra parecer sem bloquear o fluxo.</w:t>
      </w:r>
    </w:p>
    <w:p>
      <w:pPr>
        <w:spacing w:before="223"/>
        <w:ind w:left="2985" w:right="0" w:firstLine="0"/>
        <w:jc w:val="left"/>
        <w:rPr>
          <w:rFonts w:ascii="Arial" w:hAnsi="Arial"/>
          <w:b/>
          <w:i/>
          <w:sz w:val="19"/>
        </w:rPr>
      </w:pPr>
      <w:bookmarkStart w:name="_bookmark108" w:id="156"/>
      <w:bookmarkEnd w:id="156"/>
      <w:r>
        <w:rPr/>
      </w:r>
      <w:r>
        <w:rPr>
          <w:rFonts w:ascii="Arial" w:hAnsi="Arial"/>
          <w:b/>
          <w:w w:val="105"/>
          <w:sz w:val="19"/>
        </w:rPr>
        <w:t>Figura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3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Arquitetura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do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agente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i/>
          <w:spacing w:val="-2"/>
          <w:w w:val="105"/>
          <w:sz w:val="19"/>
        </w:rPr>
        <w:t>Sigma</w:t>
      </w:r>
    </w:p>
    <w:p>
      <w:pPr>
        <w:spacing w:before="99"/>
        <w:ind w:left="3147" w:right="0" w:firstLine="0"/>
        <w:jc w:val="left"/>
        <w:rPr>
          <w:sz w:val="19"/>
        </w:rPr>
      </w:pPr>
      <w:r>
        <w:rPr>
          <w:w w:val="105"/>
          <w:sz w:val="19"/>
        </w:rPr>
        <w:t>Prompt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usuário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98"/>
        <w:rPr>
          <w:sz w:val="19"/>
        </w:rPr>
      </w:pPr>
    </w:p>
    <w:p>
      <w:pPr>
        <w:spacing w:before="0"/>
        <w:ind w:left="6668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2145843</wp:posOffset>
                </wp:positionH>
                <wp:positionV relativeFrom="paragraph">
                  <wp:posOffset>-3129270</wp:posOffset>
                </wp:positionV>
                <wp:extent cx="2890520" cy="49657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890520" cy="4965700"/>
                          <a:chExt cx="2890520" cy="4965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163" y="183165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6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6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63" y="183165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6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6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5F5E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63" y="981500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5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5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63" y="981500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5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5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0E6D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63" y="1779835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6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6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63" y="1779835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6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6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0E6D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63" y="2578170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5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5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63" y="2578170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5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5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524A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63" y="3376505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6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6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63" y="3376505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6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6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5F5E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63" y="4318846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5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5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63" y="4318846"/>
                            <a:ext cx="25203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468630">
                                <a:moveTo>
                                  <a:pt x="246942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395"/>
                                </a:lnTo>
                                <a:lnTo>
                                  <a:pt x="3977" y="437096"/>
                                </a:lnTo>
                                <a:lnTo>
                                  <a:pt x="14823" y="453183"/>
                                </a:lnTo>
                                <a:lnTo>
                                  <a:pt x="30910" y="464029"/>
                                </a:lnTo>
                                <a:lnTo>
                                  <a:pt x="50610" y="468006"/>
                                </a:lnTo>
                                <a:lnTo>
                                  <a:pt x="2469421" y="468006"/>
                                </a:lnTo>
                                <a:lnTo>
                                  <a:pt x="2489121" y="464029"/>
                                </a:lnTo>
                                <a:lnTo>
                                  <a:pt x="2505208" y="453183"/>
                                </a:lnTo>
                                <a:lnTo>
                                  <a:pt x="2516055" y="437096"/>
                                </a:lnTo>
                                <a:lnTo>
                                  <a:pt x="2520032" y="417395"/>
                                </a:lnTo>
                                <a:lnTo>
                                  <a:pt x="2520032" y="50610"/>
                                </a:lnTo>
                                <a:lnTo>
                                  <a:pt x="2516055" y="30910"/>
                                </a:lnTo>
                                <a:lnTo>
                                  <a:pt x="2505208" y="14823"/>
                                </a:lnTo>
                                <a:lnTo>
                                  <a:pt x="2489121" y="3977"/>
                                </a:lnTo>
                                <a:lnTo>
                                  <a:pt x="2469421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524AB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63179" y="0"/>
                            <a:ext cx="12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4620">
                                <a:moveTo>
                                  <a:pt x="0" y="0"/>
                                </a:moveTo>
                                <a:lnTo>
                                  <a:pt x="0" y="13403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36482" y="118416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53394" y="0"/>
                                </a:move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lnTo>
                                  <a:pt x="53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36482" y="118416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26697" y="53097"/>
                                </a:moveTo>
                                <a:lnTo>
                                  <a:pt x="53394" y="0"/>
                                </a:ln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63179" y="654335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8130">
                                <a:moveTo>
                                  <a:pt x="0" y="0"/>
                                </a:moveTo>
                                <a:lnTo>
                                  <a:pt x="0" y="27803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36482" y="916751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53394" y="0"/>
                                </a:move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lnTo>
                                  <a:pt x="53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36482" y="916751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26697" y="53097"/>
                                </a:moveTo>
                                <a:lnTo>
                                  <a:pt x="53394" y="0"/>
                                </a:ln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63179" y="1452670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8130">
                                <a:moveTo>
                                  <a:pt x="0" y="0"/>
                                </a:moveTo>
                                <a:lnTo>
                                  <a:pt x="0" y="27803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36482" y="1715086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53394" y="0"/>
                                </a:move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lnTo>
                                  <a:pt x="53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36482" y="1715086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26697" y="53097"/>
                                </a:moveTo>
                                <a:lnTo>
                                  <a:pt x="53394" y="0"/>
                                </a:ln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63179" y="2251005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8130">
                                <a:moveTo>
                                  <a:pt x="0" y="0"/>
                                </a:moveTo>
                                <a:lnTo>
                                  <a:pt x="0" y="27803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36482" y="2513422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53394" y="0"/>
                                </a:move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lnTo>
                                  <a:pt x="53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36482" y="2513422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26697" y="53097"/>
                                </a:moveTo>
                                <a:lnTo>
                                  <a:pt x="53394" y="0"/>
                                </a:ln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3179" y="3049340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8130">
                                <a:moveTo>
                                  <a:pt x="0" y="0"/>
                                </a:moveTo>
                                <a:lnTo>
                                  <a:pt x="0" y="27803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36482" y="3311757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53394" y="0"/>
                                </a:move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lnTo>
                                  <a:pt x="53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36482" y="3311757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26697" y="53097"/>
                                </a:moveTo>
                                <a:lnTo>
                                  <a:pt x="53394" y="0"/>
                                </a:ln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63179" y="3847675"/>
                            <a:ext cx="127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2275">
                                <a:moveTo>
                                  <a:pt x="0" y="0"/>
                                </a:moveTo>
                                <a:lnTo>
                                  <a:pt x="0" y="422035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36482" y="4254097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53394" y="0"/>
                                </a:move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lnTo>
                                  <a:pt x="53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36482" y="4254097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26697" y="53097"/>
                                </a:moveTo>
                                <a:lnTo>
                                  <a:pt x="53394" y="0"/>
                                </a:ln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63179" y="4790016"/>
                            <a:ext cx="12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4620">
                                <a:moveTo>
                                  <a:pt x="0" y="0"/>
                                </a:moveTo>
                                <a:lnTo>
                                  <a:pt x="0" y="13403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36482" y="4908432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53394" y="0"/>
                                </a:move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lnTo>
                                  <a:pt x="53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36482" y="4908432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26697" y="53097"/>
                                </a:moveTo>
                                <a:lnTo>
                                  <a:pt x="53394" y="0"/>
                                </a:lnTo>
                                <a:lnTo>
                                  <a:pt x="26697" y="17511"/>
                                </a:lnTo>
                                <a:lnTo>
                                  <a:pt x="0" y="0"/>
                                </a:lnTo>
                                <a:lnTo>
                                  <a:pt x="26697" y="53097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6358" y="2812174"/>
                            <a:ext cx="360045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98830">
                                <a:moveTo>
                                  <a:pt x="0" y="798335"/>
                                </a:moveTo>
                                <a:lnTo>
                                  <a:pt x="360004" y="798335"/>
                                </a:lnTo>
                                <a:lnTo>
                                  <a:pt x="360004" y="0"/>
                                </a:lnTo>
                                <a:lnTo>
                                  <a:pt x="45971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34846" y="2785477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097" y="53394"/>
                                </a:moveTo>
                                <a:lnTo>
                                  <a:pt x="35586" y="26697"/>
                                </a:lnTo>
                                <a:lnTo>
                                  <a:pt x="53097" y="0"/>
                                </a:lnTo>
                                <a:lnTo>
                                  <a:pt x="0" y="26697"/>
                                </a:lnTo>
                                <a:lnTo>
                                  <a:pt x="53097" y="53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34846" y="2785477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0" y="26697"/>
                                </a:moveTo>
                                <a:lnTo>
                                  <a:pt x="53097" y="53394"/>
                                </a:lnTo>
                                <a:lnTo>
                                  <a:pt x="35586" y="26697"/>
                                </a:lnTo>
                                <a:lnTo>
                                  <a:pt x="53097" y="0"/>
                                </a:lnTo>
                                <a:lnTo>
                                  <a:pt x="0" y="26697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39545" y="245963"/>
                            <a:ext cx="126047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w w:val="105"/>
                                  <w:sz w:val="19"/>
                                </w:rPr>
                                <w:t>Nó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w w:val="10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w w:val="105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spacing w:val="-2"/>
                                  <w:w w:val="105"/>
                                  <w:sz w:val="19"/>
                                </w:rPr>
                                <w:t>Classificador</w:t>
                              </w:r>
                            </w:p>
                            <w:p>
                              <w:pPr>
                                <w:spacing w:before="52"/>
                                <w:ind w:left="1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C2C2A"/>
                                  <w:w w:val="105"/>
                                  <w:sz w:val="19"/>
                                </w:rPr>
                                <w:t>Regex</w:t>
                              </w:r>
                              <w:r>
                                <w:rPr>
                                  <w:color w:val="2C2C2A"/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C2C2A"/>
                                  <w:w w:val="10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2C2C2A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C2C2A"/>
                                  <w:spacing w:val="-2"/>
                                  <w:w w:val="105"/>
                                  <w:sz w:val="19"/>
                                </w:rPr>
                                <w:t>heurísticas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312518" y="3994098"/>
                            <a:ext cx="5276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aprovado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163" y="3376505"/>
                            <a:ext cx="252031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8" w:right="8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w w:val="105"/>
                                  <w:sz w:val="19"/>
                                </w:rPr>
                                <w:t>Nó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w w:val="105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w w:val="105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w w:val="105"/>
                                  <w:sz w:val="19"/>
                                </w:rPr>
                                <w:t>Validador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C2C2A"/>
                                  <w:spacing w:val="-2"/>
                                  <w:w w:val="105"/>
                                  <w:sz w:val="19"/>
                                </w:rPr>
                                <w:t>sintático</w:t>
                              </w:r>
                            </w:p>
                            <w:p>
                              <w:pPr>
                                <w:spacing w:before="47"/>
                                <w:ind w:left="8" w:right="8" w:firstLine="0"/>
                                <w:jc w:val="center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C2C2A"/>
                                  <w:spacing w:val="-2"/>
                                  <w:sz w:val="22"/>
                                </w:rPr>
                                <w:t>pySigma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163" y="2578170"/>
                            <a:ext cx="252031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8" w:right="8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w w:val="105"/>
                                  <w:sz w:val="19"/>
                                </w:rPr>
                                <w:t>Nó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w w:val="105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w w:val="105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spacing w:val="-2"/>
                                  <w:w w:val="105"/>
                                  <w:sz w:val="19"/>
                                </w:rPr>
                                <w:t>Gerador</w:t>
                              </w:r>
                            </w:p>
                            <w:p>
                              <w:pPr>
                                <w:spacing w:before="47"/>
                                <w:ind w:left="8" w:right="8" w:firstLine="0"/>
                                <w:jc w:val="center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color w:val="26205B"/>
                                  <w:sz w:val="19"/>
                                </w:rPr>
                                <w:t>LLM</w:t>
                              </w:r>
                              <w:r>
                                <w:rPr>
                                  <w:color w:val="26205B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6205B"/>
                                  <w:sz w:val="19"/>
                                </w:rPr>
                                <w:t>local</w:t>
                              </w:r>
                              <w:r>
                                <w:rPr>
                                  <w:color w:val="26205B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6205B"/>
                                  <w:spacing w:val="-2"/>
                                  <w:sz w:val="22"/>
                                </w:rPr>
                                <w:t>llama3.1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163" y="1779835"/>
                            <a:ext cx="252031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8" w:right="8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w w:val="105"/>
                                  <w:sz w:val="19"/>
                                </w:rPr>
                                <w:t>Nó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w w:val="10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w w:val="105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spacing w:val="-5"/>
                                  <w:w w:val="105"/>
                                  <w:sz w:val="19"/>
                                </w:rPr>
                                <w:t> RAG</w:t>
                              </w:r>
                            </w:p>
                            <w:p>
                              <w:pPr>
                                <w:spacing w:before="52"/>
                                <w:ind w:left="0" w:right="8" w:firstLine="0"/>
                                <w:jc w:val="center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4332C"/>
                                  <w:w w:val="105"/>
                                  <w:sz w:val="19"/>
                                </w:rPr>
                                <w:t>Embeddings</w:t>
                              </w:r>
                              <w:r>
                                <w:rPr>
                                  <w:rFonts w:ascii="Arial"/>
                                  <w:i/>
                                  <w:color w:val="04332C"/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4332C"/>
                                  <w:w w:val="10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04332C"/>
                                  <w:spacing w:val="-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04332C"/>
                                  <w:w w:val="105"/>
                                  <w:sz w:val="19"/>
                                </w:rPr>
                                <w:t>re-</w:t>
                              </w:r>
                              <w:r>
                                <w:rPr>
                                  <w:rFonts w:ascii="Arial"/>
                                  <w:i/>
                                  <w:color w:val="04332C"/>
                                  <w:spacing w:val="-2"/>
                                  <w:w w:val="105"/>
                                  <w:sz w:val="19"/>
                                </w:rPr>
                                <w:t>ranking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163" y="981500"/>
                            <a:ext cx="252031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86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w w:val="105"/>
                                  <w:sz w:val="19"/>
                                </w:rPr>
                                <w:t>Nó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w w:val="105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w w:val="105"/>
                                  <w:sz w:val="19"/>
                                </w:rPr>
                                <w:t>Fontes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4332C"/>
                                  <w:spacing w:val="-2"/>
                                  <w:w w:val="105"/>
                                  <w:sz w:val="19"/>
                                </w:rPr>
                                <w:t>externas</w:t>
                              </w:r>
                            </w:p>
                            <w:p>
                              <w:pPr>
                                <w:spacing w:before="52"/>
                                <w:ind w:left="787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04332C"/>
                                  <w:spacing w:val="-2"/>
                                  <w:w w:val="105"/>
                                  <w:sz w:val="19"/>
                                </w:rPr>
                                <w:t>NVD,</w:t>
                              </w:r>
                              <w:r>
                                <w:rPr>
                                  <w:color w:val="04332C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4332C"/>
                                  <w:spacing w:val="-2"/>
                                  <w:w w:val="105"/>
                                  <w:sz w:val="19"/>
                                </w:rPr>
                                <w:t>MITRE,</w:t>
                              </w:r>
                              <w:r>
                                <w:rPr>
                                  <w:color w:val="04332C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04332C"/>
                                  <w:spacing w:val="-2"/>
                                  <w:w w:val="105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i/>
                                  <w:color w:val="04332C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04332C"/>
                                  <w:spacing w:val="-2"/>
                                  <w:w w:val="105"/>
                                  <w:sz w:val="19"/>
                                </w:rPr>
                                <w:t>scraping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163" y="4318846"/>
                            <a:ext cx="252031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8" w:right="8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w w:val="105"/>
                                  <w:sz w:val="19"/>
                                </w:rPr>
                                <w:t>Nó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w w:val="105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w w:val="105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w w:val="105"/>
                                  <w:sz w:val="19"/>
                                </w:rPr>
                                <w:t>Juiz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05B"/>
                                  <w:spacing w:val="-2"/>
                                  <w:w w:val="105"/>
                                  <w:sz w:val="19"/>
                                </w:rPr>
                                <w:t>semântico</w:t>
                              </w:r>
                            </w:p>
                            <w:p>
                              <w:pPr>
                                <w:spacing w:before="47"/>
                                <w:ind w:left="8" w:right="8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6205B"/>
                                  <w:sz w:val="22"/>
                                </w:rPr>
                                <w:t>qwen2.5:14b</w:t>
                              </w:r>
                              <w:r>
                                <w:rPr>
                                  <w:rFonts w:ascii="Courier New" w:hAnsi="Courier New"/>
                                  <w:color w:val="26205B"/>
                                  <w:spacing w:val="-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6205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26205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6205B"/>
                                  <w:sz w:val="19"/>
                                </w:rPr>
                                <w:t>modo</w:t>
                              </w:r>
                              <w:r>
                                <w:rPr>
                                  <w:color w:val="26205B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6205B"/>
                                  <w:spacing w:val="-2"/>
                                  <w:sz w:val="19"/>
                                </w:rPr>
                                <w:t>anotação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964066pt;margin-top:-246.399216pt;width:227.6pt;height:391pt;mso-position-horizontal-relative:page;mso-position-vertical-relative:paragraph;z-index:15734272" id="docshapegroup11" coordorigin="3379,-4928" coordsize="4552,7820">
                <v:shape style="position:absolute;left:3384;top:-4640;width:3969;height:738" id="docshape12" coordorigin="3384,-4640" coordsize="3969,738" path="m7273,-4640l3464,-4640,3433,-4633,3408,-4616,3391,-4591,3384,-4560,3384,-3982,3391,-3951,3408,-3926,3433,-3909,3464,-3903,7273,-3903,7304,-3909,7329,-3926,7347,-3951,7353,-3982,7353,-4560,7347,-4591,7329,-4616,7304,-4633,7273,-4640xe" filled="true" fillcolor="#f1efe7" stroked="false">
                  <v:path arrowok="t"/>
                  <v:fill type="solid"/>
                </v:shape>
                <v:shape style="position:absolute;left:3384;top:-4640;width:3969;height:738" id="docshape13" coordorigin="3384,-4640" coordsize="3969,738" path="m7273,-4640l3464,-4640,3433,-4633,3408,-4616,3391,-4591,3384,-4560,3384,-3982,3391,-3951,3408,-3926,3433,-3909,3464,-3903,7273,-3903,7304,-3909,7329,-3926,7347,-3951,7353,-3982,7353,-4560,7347,-4591,7329,-4616,7304,-4633,7273,-4640xe" filled="false" stroked="true" strokeweight=".49814pt" strokecolor="#5f5e59">
                  <v:path arrowok="t"/>
                  <v:stroke dashstyle="solid"/>
                </v:shape>
                <v:shape style="position:absolute;left:3384;top:-3383;width:3969;height:738" id="docshape14" coordorigin="3384,-3382" coordsize="3969,738" path="m7273,-3382l3464,-3382,3433,-3376,3408,-3359,3391,-3334,3384,-3303,3384,-2725,3391,-2694,3408,-2669,3433,-2652,3464,-2645,7273,-2645,7304,-2652,7329,-2669,7347,-2694,7353,-2725,7353,-3303,7347,-3334,7329,-3359,7304,-3376,7273,-3382xe" filled="true" fillcolor="#e0f4ed" stroked="false">
                  <v:path arrowok="t"/>
                  <v:fill type="solid"/>
                </v:shape>
                <v:shape style="position:absolute;left:3384;top:-3383;width:3969;height:738" id="docshape15" coordorigin="3384,-3382" coordsize="3969,738" path="m7273,-3382l3464,-3382,3433,-3376,3408,-3359,3391,-3334,3384,-3303,3384,-2725,3391,-2694,3408,-2669,3433,-2652,3464,-2645,7273,-2645,7304,-2652,7329,-2669,7347,-2694,7353,-2725,7353,-3303,7347,-3334,7329,-3359,7304,-3376,7273,-3382xe" filled="false" stroked="true" strokeweight=".49814pt" strokecolor="#0e6d55">
                  <v:path arrowok="t"/>
                  <v:stroke dashstyle="solid"/>
                </v:shape>
                <v:shape style="position:absolute;left:3384;top:-2126;width:3969;height:738" id="docshape16" coordorigin="3384,-2125" coordsize="3969,738" path="m7273,-2125l3464,-2125,3433,-2119,3408,-2102,3391,-2076,3384,-2045,3384,-1468,3391,-1437,3408,-1411,3433,-1394,3464,-1388,7273,-1388,7304,-1394,7329,-1411,7347,-1437,7353,-1468,7353,-2045,7347,-2076,7329,-2102,7304,-2119,7273,-2125xe" filled="true" fillcolor="#e0f4ed" stroked="false">
                  <v:path arrowok="t"/>
                  <v:fill type="solid"/>
                </v:shape>
                <v:shape style="position:absolute;left:3384;top:-2126;width:3969;height:738" id="docshape17" coordorigin="3384,-2125" coordsize="3969,738" path="m7273,-2125l3464,-2125,3433,-2119,3408,-2102,3391,-2076,3384,-2045,3384,-1468,3391,-1437,3408,-1411,3433,-1394,3464,-1388,7273,-1388,7304,-1394,7329,-1411,7347,-1437,7353,-1468,7353,-2045,7347,-2076,7329,-2102,7304,-2119,7273,-2125xe" filled="false" stroked="true" strokeweight=".49814pt" strokecolor="#0e6d55">
                  <v:path arrowok="t"/>
                  <v:stroke dashstyle="solid"/>
                </v:shape>
                <v:shape style="position:absolute;left:3384;top:-868;width:3969;height:738" id="docshape18" coordorigin="3384,-868" coordsize="3969,738" path="m7273,-868l3464,-868,3433,-862,3408,-845,3391,-819,3384,-788,3384,-211,3391,-180,3408,-154,3433,-137,3464,-131,7273,-131,7304,-137,7329,-154,7347,-180,7353,-211,7353,-788,7347,-819,7329,-845,7304,-862,7273,-868xe" filled="true" fillcolor="#edecfe" stroked="false">
                  <v:path arrowok="t"/>
                  <v:fill type="solid"/>
                </v:shape>
                <v:shape style="position:absolute;left:3384;top:-868;width:3969;height:738" id="docshape19" coordorigin="3384,-868" coordsize="3969,738" path="m7273,-868l3464,-868,3433,-862,3408,-845,3391,-819,3384,-788,3384,-211,3391,-180,3408,-154,3433,-137,3464,-131,7273,-131,7304,-137,7329,-154,7347,-180,7353,-211,7353,-788,7347,-819,7329,-845,7304,-862,7273,-868xe" filled="false" stroked="true" strokeweight=".49814pt" strokecolor="#524ab7">
                  <v:path arrowok="t"/>
                  <v:stroke dashstyle="solid"/>
                </v:shape>
                <v:shape style="position:absolute;left:3384;top:389;width:3969;height:738" id="docshape20" coordorigin="3384,389" coordsize="3969,738" path="m7273,389l3464,389,3433,396,3408,413,3391,438,3384,469,3384,1047,3391,1078,3408,1103,3433,1120,3464,1126,7273,1126,7304,1120,7329,1103,7347,1078,7353,1047,7353,469,7347,438,7329,413,7304,396,7273,389xe" filled="true" fillcolor="#f1efe7" stroked="false">
                  <v:path arrowok="t"/>
                  <v:fill type="solid"/>
                </v:shape>
                <v:shape style="position:absolute;left:3384;top:389;width:3969;height:738" id="docshape21" coordorigin="3384,389" coordsize="3969,738" path="m7273,389l3464,389,3433,396,3408,413,3391,438,3384,469,3384,1047,3391,1078,3408,1103,3433,1120,3464,1126,7273,1126,7304,1120,7329,1103,7347,1078,7353,1047,7353,469,7347,438,7329,413,7304,396,7273,389xe" filled="false" stroked="true" strokeweight=".49814pt" strokecolor="#5f5e59">
                  <v:path arrowok="t"/>
                  <v:stroke dashstyle="solid"/>
                </v:shape>
                <v:shape style="position:absolute;left:3384;top:1873;width:3969;height:738" id="docshape22" coordorigin="3384,1873" coordsize="3969,738" path="m7273,1873l3464,1873,3433,1880,3408,1897,3391,1922,3384,1953,3384,2531,3391,2562,3408,2587,3433,2604,3464,2610,7273,2610,7304,2604,7329,2587,7347,2562,7353,2531,7353,1953,7347,1922,7329,1897,7304,1880,7273,1873xe" filled="true" fillcolor="#edecfe" stroked="false">
                  <v:path arrowok="t"/>
                  <v:fill type="solid"/>
                </v:shape>
                <v:shape style="position:absolute;left:3384;top:1873;width:3969;height:738" id="docshape23" coordorigin="3384,1873" coordsize="3969,738" path="m7273,1873l3464,1873,3433,1880,3408,1897,3391,1922,3384,1953,3384,2531,3391,2562,3408,2587,3433,2604,3464,2610,7273,2610,7304,2604,7329,2587,7347,2562,7353,2531,7353,1953,7347,1922,7329,1897,7304,1880,7273,1873xe" filled="false" stroked="true" strokeweight=".49814pt" strokecolor="#524ab7">
                  <v:path arrowok="t"/>
                  <v:stroke dashstyle="dash"/>
                </v:shape>
                <v:line style="position:absolute" from="5369,-4928" to="5369,-4717" stroked="true" strokeweight=".597760pt" strokecolor="#000000">
                  <v:stroke dashstyle="solid"/>
                </v:line>
                <v:shape style="position:absolute;left:5326;top:-4742;width:85;height:84" id="docshape24" coordorigin="5326,-4742" coordsize="85,84" path="m5411,-4742l5369,-4714,5326,-4742,5369,-4658,5411,-4742xe" filled="true" fillcolor="#000000" stroked="false">
                  <v:path arrowok="t"/>
                  <v:fill type="solid"/>
                </v:shape>
                <v:shape style="position:absolute;left:5326;top:-4742;width:85;height:84" id="docshape25" coordorigin="5326,-4742" coordsize="85,84" path="m5369,-4658l5411,-4742,5369,-4714,5326,-4742,5369,-4658xe" filled="false" stroked="true" strokeweight=".597760pt" strokecolor="#000000">
                  <v:path arrowok="t"/>
                  <v:stroke dashstyle="solid"/>
                </v:shape>
                <v:line style="position:absolute" from="5369,-3898" to="5369,-3460" stroked="true" strokeweight=".597760pt" strokecolor="#000000">
                  <v:stroke dashstyle="solid"/>
                </v:line>
                <v:shape style="position:absolute;left:5326;top:-3485;width:85;height:84" id="docshape26" coordorigin="5326,-3484" coordsize="85,84" path="m5411,-3484l5369,-3457,5326,-3484,5369,-3401,5411,-3484xe" filled="true" fillcolor="#000000" stroked="false">
                  <v:path arrowok="t"/>
                  <v:fill type="solid"/>
                </v:shape>
                <v:shape style="position:absolute;left:5326;top:-3485;width:85;height:84" id="docshape27" coordorigin="5326,-3484" coordsize="85,84" path="m5369,-3401l5411,-3484,5369,-3457,5326,-3484,5369,-3401xe" filled="false" stroked="true" strokeweight=".597760pt" strokecolor="#000000">
                  <v:path arrowok="t"/>
                  <v:stroke dashstyle="solid"/>
                </v:shape>
                <v:line style="position:absolute" from="5369,-2640" to="5369,-2202" stroked="true" strokeweight=".597760pt" strokecolor="#000000">
                  <v:stroke dashstyle="solid"/>
                </v:line>
                <v:shape style="position:absolute;left:5326;top:-2228;width:85;height:84" id="docshape28" coordorigin="5326,-2227" coordsize="85,84" path="m5411,-2227l5369,-2199,5326,-2227,5369,-2143,5411,-2227xe" filled="true" fillcolor="#000000" stroked="false">
                  <v:path arrowok="t"/>
                  <v:fill type="solid"/>
                </v:shape>
                <v:shape style="position:absolute;left:5326;top:-2228;width:85;height:84" id="docshape29" coordorigin="5326,-2227" coordsize="85,84" path="m5369,-2143l5411,-2227,5369,-2199,5326,-2227,5369,-2143xe" filled="false" stroked="true" strokeweight=".597760pt" strokecolor="#000000">
                  <v:path arrowok="t"/>
                  <v:stroke dashstyle="solid"/>
                </v:shape>
                <v:line style="position:absolute" from="5369,-1383" to="5369,-945" stroked="true" strokeweight=".597760pt" strokecolor="#000000">
                  <v:stroke dashstyle="solid"/>
                </v:line>
                <v:shape style="position:absolute;left:5326;top:-970;width:85;height:84" id="docshape30" coordorigin="5326,-970" coordsize="85,84" path="m5411,-970l5369,-942,5326,-970,5369,-886,5411,-970xe" filled="true" fillcolor="#000000" stroked="false">
                  <v:path arrowok="t"/>
                  <v:fill type="solid"/>
                </v:shape>
                <v:shape style="position:absolute;left:5326;top:-970;width:85;height:84" id="docshape31" coordorigin="5326,-970" coordsize="85,84" path="m5369,-886l5411,-970,5369,-942,5326,-970,5369,-886xe" filled="false" stroked="true" strokeweight=".597760pt" strokecolor="#000000">
                  <v:path arrowok="t"/>
                  <v:stroke dashstyle="solid"/>
                </v:shape>
                <v:line style="position:absolute" from="5369,-126" to="5369,312" stroked="true" strokeweight=".597760pt" strokecolor="#000000">
                  <v:stroke dashstyle="solid"/>
                </v:line>
                <v:shape style="position:absolute;left:5326;top:287;width:85;height:84" id="docshape32" coordorigin="5326,287" coordsize="85,84" path="m5411,287l5369,315,5326,287,5369,371,5411,287xe" filled="true" fillcolor="#000000" stroked="false">
                  <v:path arrowok="t"/>
                  <v:fill type="solid"/>
                </v:shape>
                <v:shape style="position:absolute;left:5326;top:287;width:85;height:84" id="docshape33" coordorigin="5326,287" coordsize="85,84" path="m5369,371l5411,287,5369,315,5326,287,5369,371xe" filled="false" stroked="true" strokeweight=".597760pt" strokecolor="#000000">
                  <v:path arrowok="t"/>
                  <v:stroke dashstyle="solid"/>
                </v:shape>
                <v:line style="position:absolute" from="5369,1131" to="5369,1796" stroked="true" strokeweight=".597760pt" strokecolor="#000000">
                  <v:stroke dashstyle="solid"/>
                </v:line>
                <v:shape style="position:absolute;left:5326;top:1771;width:85;height:84" id="docshape34" coordorigin="5326,1771" coordsize="85,84" path="m5411,1771l5369,1799,5326,1771,5369,1855,5411,1771xe" filled="true" fillcolor="#000000" stroked="false">
                  <v:path arrowok="t"/>
                  <v:fill type="solid"/>
                </v:shape>
                <v:shape style="position:absolute;left:5326;top:1771;width:85;height:84" id="docshape35" coordorigin="5326,1771" coordsize="85,84" path="m5369,1855l5411,1771,5369,1799,5326,1771,5369,1855xe" filled="false" stroked="true" strokeweight=".597760pt" strokecolor="#000000">
                  <v:path arrowok="t"/>
                  <v:stroke dashstyle="solid"/>
                </v:shape>
                <v:line style="position:absolute" from="5369,2615" to="5369,2826" stroked="true" strokeweight=".597760pt" strokecolor="#000000">
                  <v:stroke dashstyle="solid"/>
                </v:line>
                <v:shape style="position:absolute;left:5326;top:2801;width:85;height:84" id="docshape36" coordorigin="5326,2802" coordsize="85,84" path="m5411,2802l5369,2829,5326,2802,5369,2885,5411,2802xe" filled="true" fillcolor="#000000" stroked="false">
                  <v:path arrowok="t"/>
                  <v:fill type="solid"/>
                </v:shape>
                <v:shape style="position:absolute;left:5326;top:2801;width:85;height:84" id="docshape37" coordorigin="5326,2802" coordsize="85,84" path="m5369,2885l5411,2802,5369,2829,5326,2802,5369,2885xe" filled="false" stroked="true" strokeweight=".597760pt" strokecolor="#000000">
                  <v:path arrowok="t"/>
                  <v:stroke dashstyle="solid"/>
                </v:shape>
                <v:shape style="position:absolute;left:7357;top:-500;width:567;height:1258" id="docshape38" coordorigin="7358,-499" coordsize="567,1258" path="m7358,758l7925,758,7925,-499,7430,-499e" filled="false" stroked="true" strokeweight=".597760pt" strokecolor="#000000">
                  <v:path arrowok="t"/>
                  <v:stroke dashstyle="solid"/>
                </v:shape>
                <v:shape style="position:absolute;left:7371;top:-542;width:84;height:85" id="docshape39" coordorigin="7371,-541" coordsize="84,85" path="m7455,-457l7427,-499,7455,-541,7371,-499,7455,-457xe" filled="true" fillcolor="#000000" stroked="false">
                  <v:path arrowok="t"/>
                  <v:fill type="solid"/>
                </v:shape>
                <v:shape style="position:absolute;left:7371;top:-542;width:84;height:85" id="docshape40" coordorigin="7371,-541" coordsize="84,85" path="m7371,-499l7455,-457,7427,-499,7455,-541,7371,-499xe" filled="false" stroked="true" strokeweight=".597760pt" strokecolor="#000000">
                  <v:path arrowok="t"/>
                  <v:stroke dashstyle="solid"/>
                </v:shape>
                <v:shape style="position:absolute;left:4386;top:-4541;width:1985;height:514" type="#_x0000_t202" id="docshape4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C2C2A"/>
                            <w:w w:val="105"/>
                            <w:sz w:val="19"/>
                          </w:rPr>
                          <w:t>Nó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w w:val="105"/>
                            <w:sz w:val="19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w w:val="105"/>
                            <w:sz w:val="19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spacing w:val="-2"/>
                            <w:w w:val="105"/>
                            <w:sz w:val="19"/>
                          </w:rPr>
                          <w:t>Classificador</w:t>
                        </w:r>
                      </w:p>
                      <w:p>
                        <w:pPr>
                          <w:spacing w:before="52"/>
                          <w:ind w:left="1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C2C2A"/>
                            <w:w w:val="105"/>
                            <w:sz w:val="19"/>
                          </w:rPr>
                          <w:t>Regex</w:t>
                        </w:r>
                        <w:r>
                          <w:rPr>
                            <w:color w:val="2C2C2A"/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C2C2A"/>
                            <w:w w:val="105"/>
                            <w:sz w:val="19"/>
                          </w:rPr>
                          <w:t>e</w:t>
                        </w:r>
                        <w:r>
                          <w:rPr>
                            <w:color w:val="2C2C2A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C2C2A"/>
                            <w:spacing w:val="-2"/>
                            <w:w w:val="105"/>
                            <w:sz w:val="19"/>
                          </w:rPr>
                          <w:t>heurísticas</w:t>
                        </w:r>
                      </w:p>
                    </w:txbxContent>
                  </v:textbox>
                  <w10:wrap type="none"/>
                </v:shape>
                <v:shape style="position:absolute;left:5446;top:1361;width:831;height:244" type="#_x0000_t202" id="docshape4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aprovado</w:t>
                        </w:r>
                      </w:p>
                    </w:txbxContent>
                  </v:textbox>
                  <w10:wrap type="none"/>
                </v:shape>
                <v:shape style="position:absolute;left:3384;top:389;width:3969;height:738" type="#_x0000_t202" id="docshape43" filled="false" stroked="false">
                  <v:textbox inset="0,0,0,0">
                    <w:txbxContent>
                      <w:p>
                        <w:pPr>
                          <w:spacing w:before="112"/>
                          <w:ind w:left="8" w:right="8" w:firstLine="0"/>
                          <w:jc w:val="center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C2C2A"/>
                            <w:w w:val="105"/>
                            <w:sz w:val="19"/>
                          </w:rPr>
                          <w:t>Nó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w w:val="105"/>
                            <w:sz w:val="19"/>
                          </w:rPr>
                          <w:t>5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w w:val="105"/>
                            <w:sz w:val="19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w w:val="105"/>
                            <w:sz w:val="19"/>
                          </w:rPr>
                          <w:t>Validador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C2C2A"/>
                            <w:spacing w:val="-2"/>
                            <w:w w:val="105"/>
                            <w:sz w:val="19"/>
                          </w:rPr>
                          <w:t>sintático</w:t>
                        </w:r>
                      </w:p>
                      <w:p>
                        <w:pPr>
                          <w:spacing w:before="47"/>
                          <w:ind w:left="8" w:right="8" w:firstLine="0"/>
                          <w:jc w:val="center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C2C2A"/>
                            <w:spacing w:val="-2"/>
                            <w:sz w:val="22"/>
                          </w:rPr>
                          <w:t>pySigma</w:t>
                        </w:r>
                      </w:p>
                    </w:txbxContent>
                  </v:textbox>
                  <w10:wrap type="none"/>
                </v:shape>
                <v:shape style="position:absolute;left:3384;top:-868;width:3969;height:738" type="#_x0000_t202" id="docshape44" filled="false" stroked="false">
                  <v:textbox inset="0,0,0,0">
                    <w:txbxContent>
                      <w:p>
                        <w:pPr>
                          <w:spacing w:before="127"/>
                          <w:ind w:left="8" w:right="8" w:firstLine="0"/>
                          <w:jc w:val="center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6205B"/>
                            <w:w w:val="105"/>
                            <w:sz w:val="19"/>
                          </w:rPr>
                          <w:t>Nó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w w:val="105"/>
                            <w:sz w:val="19"/>
                          </w:rPr>
                          <w:t>4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w w:val="105"/>
                            <w:sz w:val="19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spacing w:val="-2"/>
                            <w:w w:val="105"/>
                            <w:sz w:val="19"/>
                          </w:rPr>
                          <w:t>Gerador</w:t>
                        </w:r>
                      </w:p>
                      <w:p>
                        <w:pPr>
                          <w:spacing w:before="47"/>
                          <w:ind w:left="8" w:right="8" w:firstLine="0"/>
                          <w:jc w:val="center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color w:val="26205B"/>
                            <w:sz w:val="19"/>
                          </w:rPr>
                          <w:t>LLM</w:t>
                        </w:r>
                        <w:r>
                          <w:rPr>
                            <w:color w:val="26205B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6205B"/>
                            <w:sz w:val="19"/>
                          </w:rPr>
                          <w:t>local</w:t>
                        </w:r>
                        <w:r>
                          <w:rPr>
                            <w:color w:val="26205B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6205B"/>
                            <w:spacing w:val="-2"/>
                            <w:sz w:val="22"/>
                          </w:rPr>
                          <w:t>llama3.1</w:t>
                        </w:r>
                      </w:p>
                    </w:txbxContent>
                  </v:textbox>
                  <w10:wrap type="none"/>
                </v:shape>
                <v:shape style="position:absolute;left:3384;top:-2126;width:3969;height:738" type="#_x0000_t202" id="docshape45" filled="false" stroked="false">
                  <v:textbox inset="0,0,0,0">
                    <w:txbxContent>
                      <w:p>
                        <w:pPr>
                          <w:spacing w:before="107"/>
                          <w:ind w:left="8" w:right="8" w:firstLine="0"/>
                          <w:jc w:val="center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4332C"/>
                            <w:w w:val="105"/>
                            <w:sz w:val="19"/>
                          </w:rPr>
                          <w:t>Nó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w w:val="105"/>
                            <w:sz w:val="19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w w:val="105"/>
                            <w:sz w:val="19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spacing w:val="-5"/>
                            <w:w w:val="105"/>
                            <w:sz w:val="19"/>
                          </w:rPr>
                          <w:t> RAG</w:t>
                        </w:r>
                      </w:p>
                      <w:p>
                        <w:pPr>
                          <w:spacing w:before="52"/>
                          <w:ind w:left="0" w:right="8" w:firstLine="0"/>
                          <w:jc w:val="center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04332C"/>
                            <w:w w:val="105"/>
                            <w:sz w:val="19"/>
                          </w:rPr>
                          <w:t>Embeddings</w:t>
                        </w:r>
                        <w:r>
                          <w:rPr>
                            <w:rFonts w:ascii="Arial"/>
                            <w:i/>
                            <w:color w:val="04332C"/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4332C"/>
                            <w:w w:val="105"/>
                            <w:sz w:val="19"/>
                          </w:rPr>
                          <w:t>e</w:t>
                        </w:r>
                        <w:r>
                          <w:rPr>
                            <w:color w:val="04332C"/>
                            <w:spacing w:val="-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04332C"/>
                            <w:w w:val="105"/>
                            <w:sz w:val="19"/>
                          </w:rPr>
                          <w:t>re-</w:t>
                        </w:r>
                        <w:r>
                          <w:rPr>
                            <w:rFonts w:ascii="Arial"/>
                            <w:i/>
                            <w:color w:val="04332C"/>
                            <w:spacing w:val="-2"/>
                            <w:w w:val="105"/>
                            <w:sz w:val="19"/>
                          </w:rPr>
                          <w:t>ranking</w:t>
                        </w:r>
                      </w:p>
                    </w:txbxContent>
                  </v:textbox>
                  <w10:wrap type="none"/>
                </v:shape>
                <v:shape style="position:absolute;left:3384;top:-3383;width:3969;height:738" type="#_x0000_t202" id="docshape46" filled="false" stroked="false">
                  <v:textbox inset="0,0,0,0">
                    <w:txbxContent>
                      <w:p>
                        <w:pPr>
                          <w:spacing w:before="107"/>
                          <w:ind w:left="867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4332C"/>
                            <w:w w:val="105"/>
                            <w:sz w:val="19"/>
                          </w:rPr>
                          <w:t>Nó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w w:val="105"/>
                            <w:sz w:val="19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w w:val="105"/>
                            <w:sz w:val="19"/>
                          </w:rPr>
                          <w:t>Fontes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4332C"/>
                            <w:spacing w:val="-2"/>
                            <w:w w:val="105"/>
                            <w:sz w:val="19"/>
                          </w:rPr>
                          <w:t>externas</w:t>
                        </w:r>
                      </w:p>
                      <w:p>
                        <w:pPr>
                          <w:spacing w:before="52"/>
                          <w:ind w:left="787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color w:val="04332C"/>
                            <w:spacing w:val="-2"/>
                            <w:w w:val="105"/>
                            <w:sz w:val="19"/>
                          </w:rPr>
                          <w:t>NVD,</w:t>
                        </w:r>
                        <w:r>
                          <w:rPr>
                            <w:color w:val="04332C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4332C"/>
                            <w:spacing w:val="-2"/>
                            <w:w w:val="105"/>
                            <w:sz w:val="19"/>
                          </w:rPr>
                          <w:t>MITRE,</w:t>
                        </w:r>
                        <w:r>
                          <w:rPr>
                            <w:color w:val="04332C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04332C"/>
                            <w:spacing w:val="-2"/>
                            <w:w w:val="105"/>
                            <w:sz w:val="19"/>
                          </w:rPr>
                          <w:t>web</w:t>
                        </w:r>
                        <w:r>
                          <w:rPr>
                            <w:rFonts w:ascii="Arial"/>
                            <w:i/>
                            <w:color w:val="04332C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04332C"/>
                            <w:spacing w:val="-2"/>
                            <w:w w:val="105"/>
                            <w:sz w:val="19"/>
                          </w:rPr>
                          <w:t>scraping</w:t>
                        </w:r>
                      </w:p>
                    </w:txbxContent>
                  </v:textbox>
                  <w10:wrap type="none"/>
                </v:shape>
                <v:shape style="position:absolute;left:3384;top:1873;width:3969;height:738" type="#_x0000_t202" id="docshape47" filled="false" stroked="false">
                  <v:textbox inset="0,0,0,0">
                    <w:txbxContent>
                      <w:p>
                        <w:pPr>
                          <w:spacing w:before="107"/>
                          <w:ind w:left="8" w:right="8" w:firstLine="0"/>
                          <w:jc w:val="center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6205B"/>
                            <w:w w:val="105"/>
                            <w:sz w:val="19"/>
                          </w:rPr>
                          <w:t>Nó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w w:val="105"/>
                            <w:sz w:val="19"/>
                          </w:rPr>
                          <w:t>6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w w:val="105"/>
                            <w:sz w:val="19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w w:val="105"/>
                            <w:sz w:val="19"/>
                          </w:rPr>
                          <w:t>Juiz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6205B"/>
                            <w:spacing w:val="-2"/>
                            <w:w w:val="105"/>
                            <w:sz w:val="19"/>
                          </w:rPr>
                          <w:t>semântico</w:t>
                        </w:r>
                      </w:p>
                      <w:p>
                        <w:pPr>
                          <w:spacing w:before="47"/>
                          <w:ind w:left="8" w:right="8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6205B"/>
                            <w:sz w:val="22"/>
                          </w:rPr>
                          <w:t>qwen2.5:14b</w:t>
                        </w:r>
                        <w:r>
                          <w:rPr>
                            <w:rFonts w:ascii="Courier New" w:hAnsi="Courier New"/>
                            <w:color w:val="26205B"/>
                            <w:spacing w:val="-77"/>
                            <w:sz w:val="22"/>
                          </w:rPr>
                          <w:t> </w:t>
                        </w:r>
                        <w:r>
                          <w:rPr>
                            <w:color w:val="26205B"/>
                            <w:sz w:val="19"/>
                          </w:rPr>
                          <w:t>—</w:t>
                        </w:r>
                        <w:r>
                          <w:rPr>
                            <w:color w:val="26205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26205B"/>
                            <w:sz w:val="19"/>
                          </w:rPr>
                          <w:t>modo</w:t>
                        </w:r>
                        <w:r>
                          <w:rPr>
                            <w:color w:val="26205B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26205B"/>
                            <w:spacing w:val="-2"/>
                            <w:sz w:val="19"/>
                          </w:rPr>
                          <w:t>anotação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9"/>
        </w:rPr>
        <w:t>reprovado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00"/>
        <w:rPr>
          <w:sz w:val="19"/>
        </w:rPr>
      </w:pPr>
    </w:p>
    <w:p>
      <w:pPr>
        <w:spacing w:before="0"/>
        <w:ind w:left="2935" w:right="0" w:firstLine="0"/>
        <w:jc w:val="left"/>
        <w:rPr>
          <w:sz w:val="19"/>
        </w:rPr>
      </w:pPr>
      <w:r>
        <w:rPr>
          <w:w w:val="105"/>
          <w:sz w:val="19"/>
        </w:rPr>
        <w:t>Regra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Sigma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+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parecer</w:t>
      </w:r>
    </w:p>
    <w:p>
      <w:pPr>
        <w:pStyle w:val="BodyText"/>
        <w:rPr>
          <w:sz w:val="19"/>
        </w:rPr>
      </w:pPr>
    </w:p>
    <w:p>
      <w:pPr>
        <w:pStyle w:val="BodyText"/>
        <w:spacing w:before="180"/>
        <w:rPr>
          <w:sz w:val="19"/>
        </w:rPr>
      </w:pPr>
    </w:p>
    <w:p>
      <w:pPr>
        <w:tabs>
          <w:tab w:pos="4181" w:val="left" w:leader="none"/>
          <w:tab w:pos="5705" w:val="left" w:leader="none"/>
        </w:tabs>
        <w:spacing w:before="0"/>
        <w:ind w:left="2177" w:right="0" w:firstLine="0"/>
        <w:jc w:val="left"/>
        <w:rPr>
          <w:position w:val="1"/>
          <w:sz w:val="19"/>
        </w:rPr>
      </w:pPr>
      <w:r>
        <w:rPr/>
        <w:drawing>
          <wp:inline distT="0" distB="0" distL="0" distR="0">
            <wp:extent cx="106282" cy="106282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82" cy="10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w w:val="105"/>
          <w:position w:val="1"/>
          <w:sz w:val="20"/>
        </w:rPr>
        <w:t> </w:t>
      </w:r>
      <w:r>
        <w:rPr>
          <w:w w:val="105"/>
          <w:position w:val="1"/>
          <w:sz w:val="19"/>
        </w:rPr>
        <w:t>Determinístico</w:t>
      </w:r>
      <w:r>
        <w:rPr>
          <w:position w:val="1"/>
          <w:sz w:val="19"/>
        </w:rPr>
        <w:tab/>
      </w:r>
      <w:r>
        <w:rPr>
          <w:sz w:val="19"/>
        </w:rPr>
        <w:drawing>
          <wp:inline distT="0" distB="0" distL="0" distR="0">
            <wp:extent cx="106282" cy="106282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82" cy="10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</w:r>
      <w:r>
        <w:rPr>
          <w:rFonts w:ascii="Times New Roman" w:hAnsi="Times New Roman"/>
          <w:spacing w:val="80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Contexto</w:t>
      </w:r>
      <w:r>
        <w:rPr>
          <w:position w:val="1"/>
          <w:sz w:val="19"/>
        </w:rPr>
        <w:tab/>
      </w:r>
      <w:r>
        <w:rPr>
          <w:sz w:val="19"/>
        </w:rPr>
        <w:drawing>
          <wp:inline distT="0" distB="0" distL="0" distR="0">
            <wp:extent cx="106282" cy="106282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82" cy="10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</w:r>
      <w:r>
        <w:rPr>
          <w:rFonts w:ascii="Times New Roman" w:hAnsi="Times New Roman"/>
          <w:spacing w:val="80"/>
          <w:w w:val="105"/>
          <w:position w:val="1"/>
          <w:sz w:val="19"/>
        </w:rPr>
        <w:t> </w:t>
      </w:r>
      <w:r>
        <w:rPr>
          <w:w w:val="105"/>
          <w:position w:val="1"/>
          <w:sz w:val="19"/>
        </w:rPr>
        <w:t>LLM</w:t>
      </w:r>
    </w:p>
    <w:p>
      <w:pPr>
        <w:spacing w:before="64"/>
        <w:ind w:left="3447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Fonte:</w:t>
      </w:r>
      <w:r>
        <w:rPr>
          <w:rFonts w:ascii="Arial" w:hAnsi="Arial"/>
          <w:b/>
          <w:spacing w:val="16"/>
          <w:sz w:val="19"/>
        </w:rPr>
        <w:t> </w:t>
      </w:r>
      <w:r>
        <w:rPr>
          <w:rFonts w:ascii="Arial" w:hAnsi="Arial"/>
          <w:b/>
          <w:sz w:val="19"/>
        </w:rPr>
        <w:t>Autoria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z w:val="19"/>
        </w:rPr>
        <w:t>própria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pacing w:val="-2"/>
          <w:sz w:val="19"/>
        </w:rPr>
        <w:t>(2026).</w:t>
      </w:r>
    </w:p>
    <w:p>
      <w:pPr>
        <w:spacing w:after="0"/>
        <w:jc w:val="left"/>
        <w:rPr>
          <w:rFonts w:ascii="Arial" w:hAnsi="Arial"/>
          <w:b/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55" w:lineRule="auto" w:before="125"/>
        <w:ind w:left="283" w:right="1131" w:firstLine="708"/>
        <w:jc w:val="both"/>
      </w:pPr>
      <w:r>
        <w:rPr/>
        <w:t>As subseções seguintes detalham cada componente: a máquina de estados propria-mente dita e o estado compartilhado (), o </w:t>
      </w:r>
      <w:hyperlink w:history="true" w:anchor="_bookmark28">
        <w:r>
          <w:rPr/>
          <w:t>RAG</w:t>
        </w:r>
      </w:hyperlink>
      <w:r>
        <w:rPr/>
        <w:t> (), as ferramentas externas (), o laço de validação sintática () e a avaliação semântica complementar ().</w:t>
      </w:r>
    </w:p>
    <w:p>
      <w:pPr>
        <w:pStyle w:val="BodyText"/>
        <w:spacing w:before="120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3.2 Máquina de estados (LangGraph)" w:id="157"/>
      <w:bookmarkEnd w:id="157"/>
      <w:r>
        <w:rPr/>
      </w:r>
      <w:bookmarkStart w:name="_bookmark109" w:id="158"/>
      <w:bookmarkEnd w:id="158"/>
      <w:r>
        <w:rPr/>
      </w:r>
      <w:r>
        <w:rPr>
          <w:sz w:val="21"/>
          <w:u w:val="single"/>
        </w:rPr>
        <w:t>Máquina</w:t>
      </w:r>
      <w:r>
        <w:rPr>
          <w:spacing w:val="12"/>
          <w:sz w:val="21"/>
          <w:u w:val="single"/>
        </w:rPr>
        <w:t> </w:t>
      </w:r>
      <w:r>
        <w:rPr>
          <w:sz w:val="21"/>
          <w:u w:val="single"/>
        </w:rPr>
        <w:t>de</w:t>
      </w:r>
      <w:r>
        <w:rPr>
          <w:spacing w:val="13"/>
          <w:sz w:val="21"/>
          <w:u w:val="single"/>
        </w:rPr>
        <w:t> </w:t>
      </w:r>
      <w:r>
        <w:rPr>
          <w:sz w:val="21"/>
          <w:u w:val="single"/>
        </w:rPr>
        <w:t>estados</w:t>
      </w:r>
      <w:r>
        <w:rPr>
          <w:spacing w:val="13"/>
          <w:sz w:val="21"/>
          <w:u w:val="single"/>
        </w:rPr>
        <w:t> </w:t>
      </w:r>
      <w:r>
        <w:rPr>
          <w:spacing w:val="-2"/>
          <w:sz w:val="21"/>
          <w:u w:val="single"/>
        </w:rPr>
        <w:t>(</w:t>
      </w:r>
      <w:r>
        <w:rPr>
          <w:rFonts w:ascii="Arial" w:hAnsi="Arial"/>
          <w:i/>
          <w:spacing w:val="-2"/>
          <w:sz w:val="21"/>
          <w:u w:val="single"/>
        </w:rPr>
        <w:t>LangGraph</w:t>
      </w:r>
      <w:r>
        <w:rPr>
          <w:spacing w:val="-2"/>
          <w:sz w:val="21"/>
          <w:u w:val="single"/>
        </w:rPr>
        <w:t>)</w:t>
      </w:r>
    </w:p>
    <w:p>
      <w:pPr>
        <w:pStyle w:val="BodyText"/>
      </w:pPr>
    </w:p>
    <w:p>
      <w:pPr>
        <w:pStyle w:val="BodyText"/>
        <w:spacing w:before="210"/>
      </w:pPr>
    </w:p>
    <w:p>
      <w:pPr>
        <w:spacing w:before="0"/>
        <w:ind w:left="1561" w:right="0" w:firstLine="0"/>
        <w:jc w:val="left"/>
        <w:rPr>
          <w:rFonts w:ascii="Arial" w:hAnsi="Arial"/>
          <w:b/>
          <w:i/>
          <w:sz w:val="19"/>
        </w:rPr>
      </w:pPr>
      <w:r>
        <w:rPr>
          <w:rFonts w:ascii="Arial" w:hAnsi="Arial"/>
          <w:b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1414170</wp:posOffset>
                </wp:positionH>
                <wp:positionV relativeFrom="paragraph">
                  <wp:posOffset>186736</wp:posOffset>
                </wp:positionV>
                <wp:extent cx="509206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092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065" h="0">
                              <a:moveTo>
                                <a:pt x="0" y="0"/>
                              </a:moveTo>
                              <a:lnTo>
                                <a:pt x="509165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51997pt;margin-top:14.703654pt;width:400.95pt;height:.1pt;mso-position-horizontal-relative:page;mso-position-vertical-relative:paragraph;z-index:-15722496;mso-wrap-distance-left:0;mso-wrap-distance-right:0" id="docshape48" coordorigin="2227,294" coordsize="8019,0" path="m2227,294l10245,29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_bookmark110" w:id="159"/>
      <w:bookmarkEnd w:id="159"/>
      <w:r>
        <w:rPr/>
      </w:r>
      <w:r>
        <w:rPr>
          <w:rFonts w:ascii="Arial" w:hAnsi="Arial"/>
          <w:b/>
          <w:sz w:val="19"/>
        </w:rPr>
        <w:t>Tabela</w:t>
      </w:r>
      <w:r>
        <w:rPr>
          <w:rFonts w:ascii="Arial" w:hAnsi="Arial"/>
          <w:b/>
          <w:spacing w:val="9"/>
          <w:sz w:val="19"/>
        </w:rPr>
        <w:t> </w:t>
      </w:r>
      <w:r>
        <w:rPr>
          <w:rFonts w:ascii="Arial" w:hAnsi="Arial"/>
          <w:b/>
          <w:sz w:val="19"/>
        </w:rPr>
        <w:t>2</w:t>
      </w:r>
      <w:r>
        <w:rPr>
          <w:rFonts w:ascii="Arial" w:hAnsi="Arial"/>
          <w:b/>
          <w:spacing w:val="9"/>
          <w:sz w:val="19"/>
        </w:rPr>
        <w:t> </w:t>
      </w:r>
      <w:r>
        <w:rPr>
          <w:rFonts w:ascii="Arial" w:hAnsi="Arial"/>
          <w:b/>
          <w:sz w:val="19"/>
        </w:rPr>
        <w:t>–</w:t>
      </w:r>
      <w:r>
        <w:rPr>
          <w:rFonts w:ascii="Arial" w:hAnsi="Arial"/>
          <w:b/>
          <w:spacing w:val="9"/>
          <w:sz w:val="19"/>
        </w:rPr>
        <w:t> </w:t>
      </w:r>
      <w:r>
        <w:rPr>
          <w:rFonts w:ascii="Arial" w:hAnsi="Arial"/>
          <w:b/>
          <w:sz w:val="19"/>
        </w:rPr>
        <w:t>Campos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do</w:t>
      </w:r>
      <w:r>
        <w:rPr>
          <w:rFonts w:ascii="Arial" w:hAnsi="Arial"/>
          <w:b/>
          <w:spacing w:val="9"/>
          <w:sz w:val="19"/>
        </w:rPr>
        <w:t> </w:t>
      </w:r>
      <w:r>
        <w:rPr>
          <w:rFonts w:ascii="Courier New" w:hAnsi="Courier New"/>
          <w:b/>
          <w:sz w:val="22"/>
        </w:rPr>
        <w:t>GraphState</w:t>
      </w:r>
      <w:r>
        <w:rPr>
          <w:rFonts w:ascii="Courier New" w:hAnsi="Courier New"/>
          <w:b/>
          <w:spacing w:val="-70"/>
          <w:sz w:val="22"/>
        </w:rPr>
        <w:t> </w:t>
      </w:r>
      <w:r>
        <w:rPr>
          <w:rFonts w:ascii="Arial" w:hAnsi="Arial"/>
          <w:b/>
          <w:sz w:val="19"/>
        </w:rPr>
        <w:t>agrupados</w:t>
      </w:r>
      <w:r>
        <w:rPr>
          <w:rFonts w:ascii="Arial" w:hAnsi="Arial"/>
          <w:b/>
          <w:spacing w:val="9"/>
          <w:sz w:val="19"/>
        </w:rPr>
        <w:t> </w:t>
      </w:r>
      <w:r>
        <w:rPr>
          <w:rFonts w:ascii="Arial" w:hAnsi="Arial"/>
          <w:b/>
          <w:sz w:val="19"/>
        </w:rPr>
        <w:t>por</w:t>
      </w:r>
      <w:r>
        <w:rPr>
          <w:rFonts w:ascii="Arial" w:hAnsi="Arial"/>
          <w:b/>
          <w:spacing w:val="10"/>
          <w:sz w:val="19"/>
        </w:rPr>
        <w:t> </w:t>
      </w:r>
      <w:r>
        <w:rPr>
          <w:rFonts w:ascii="Arial" w:hAnsi="Arial"/>
          <w:b/>
          <w:sz w:val="19"/>
        </w:rPr>
        <w:t>etapa</w:t>
      </w:r>
      <w:r>
        <w:rPr>
          <w:rFonts w:ascii="Arial" w:hAnsi="Arial"/>
          <w:b/>
          <w:spacing w:val="9"/>
          <w:sz w:val="19"/>
        </w:rPr>
        <w:t> </w:t>
      </w:r>
      <w:r>
        <w:rPr>
          <w:rFonts w:ascii="Arial" w:hAnsi="Arial"/>
          <w:b/>
          <w:sz w:val="19"/>
        </w:rPr>
        <w:t>do</w:t>
      </w:r>
      <w:r>
        <w:rPr>
          <w:rFonts w:ascii="Arial" w:hAnsi="Arial"/>
          <w:b/>
          <w:spacing w:val="9"/>
          <w:sz w:val="19"/>
        </w:rPr>
        <w:t> </w:t>
      </w:r>
      <w:r>
        <w:rPr>
          <w:rFonts w:ascii="Arial" w:hAnsi="Arial"/>
          <w:b/>
          <w:i/>
          <w:spacing w:val="-2"/>
          <w:sz w:val="19"/>
        </w:rPr>
        <w:t>pipeline</w:t>
      </w:r>
    </w:p>
    <w:p>
      <w:pPr>
        <w:tabs>
          <w:tab w:pos="2636" w:val="left" w:leader="none"/>
          <w:tab w:pos="5143" w:val="left" w:leader="none"/>
        </w:tabs>
        <w:spacing w:before="78"/>
        <w:ind w:left="810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4"/>
          <w:w w:val="105"/>
          <w:sz w:val="19"/>
        </w:rPr>
        <w:t>Etapa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pacing w:val="-4"/>
          <w:w w:val="105"/>
          <w:sz w:val="19"/>
        </w:rPr>
        <w:t>Campo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pacing w:val="-2"/>
          <w:w w:val="105"/>
          <w:sz w:val="19"/>
        </w:rPr>
        <w:t>Descrição</w:t>
      </w:r>
    </w:p>
    <w:p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1414170</wp:posOffset>
                </wp:positionH>
                <wp:positionV relativeFrom="paragraph">
                  <wp:posOffset>56171</wp:posOffset>
                </wp:positionV>
                <wp:extent cx="5092065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092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065" h="0">
                              <a:moveTo>
                                <a:pt x="0" y="0"/>
                              </a:moveTo>
                              <a:lnTo>
                                <a:pt x="5091658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51997pt;margin-top:4.422928pt;width:400.95pt;height:.1pt;mso-position-horizontal-relative:page;mso-position-vertical-relative:paragraph;z-index:-15721984;mso-wrap-distance-left:0;mso-wrap-distance-right:0" id="docshape49" coordorigin="2227,88" coordsize="8019,0" path="m2227,88l10245,88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36" w:val="left" w:leader="none"/>
          <w:tab w:pos="5143" w:val="left" w:leader="none"/>
        </w:tabs>
        <w:spacing w:before="73"/>
        <w:ind w:left="810" w:right="0" w:firstLine="0"/>
        <w:jc w:val="left"/>
        <w:rPr>
          <w:rFonts w:ascii="Arial"/>
          <w:i/>
          <w:sz w:val="19"/>
        </w:rPr>
      </w:pPr>
      <w:r>
        <w:rPr>
          <w:sz w:val="19"/>
        </w:rPr>
        <w:t>Entrada</w:t>
      </w:r>
      <w:r>
        <w:rPr>
          <w:spacing w:val="18"/>
          <w:sz w:val="19"/>
        </w:rPr>
        <w:t> </w:t>
      </w:r>
      <w:r>
        <w:rPr>
          <w:spacing w:val="-2"/>
          <w:sz w:val="19"/>
        </w:rPr>
        <w:t>bruta</w:t>
      </w:r>
      <w:r>
        <w:rPr>
          <w:sz w:val="19"/>
        </w:rPr>
        <w:tab/>
      </w:r>
      <w:r>
        <w:rPr>
          <w:rFonts w:ascii="Courier New"/>
          <w:spacing w:val="-2"/>
          <w:sz w:val="22"/>
        </w:rPr>
        <w:t>input_usuario</w:t>
      </w:r>
      <w:r>
        <w:rPr>
          <w:rFonts w:ascii="Courier New"/>
          <w:sz w:val="22"/>
        </w:rPr>
        <w:tab/>
      </w:r>
      <w:r>
        <w:rPr>
          <w:rFonts w:ascii="Arial"/>
          <w:i/>
          <w:sz w:val="19"/>
        </w:rPr>
        <w:t>Prompt</w:t>
      </w:r>
      <w:r>
        <w:rPr>
          <w:rFonts w:ascii="Arial"/>
          <w:i/>
          <w:spacing w:val="19"/>
          <w:sz w:val="19"/>
        </w:rPr>
        <w:t> </w:t>
      </w:r>
      <w:r>
        <w:rPr>
          <w:rFonts w:ascii="Arial"/>
          <w:i/>
          <w:spacing w:val="-2"/>
          <w:sz w:val="19"/>
        </w:rPr>
        <w:t>input</w:t>
      </w:r>
    </w:p>
    <w:p>
      <w:pPr>
        <w:spacing w:before="144"/>
        <w:ind w:left="810" w:right="0" w:firstLine="0"/>
        <w:jc w:val="left"/>
        <w:rPr>
          <w:sz w:val="19"/>
        </w:rPr>
      </w:pPr>
      <w:r>
        <w:rPr>
          <w:spacing w:val="-2"/>
          <w:w w:val="105"/>
          <w:sz w:val="19"/>
        </w:rPr>
        <w:t>Classificação</w:t>
      </w:r>
    </w:p>
    <w:p>
      <w:pPr>
        <w:tabs>
          <w:tab w:pos="2636" w:val="left" w:leader="none"/>
          <w:tab w:pos="5143" w:val="left" w:leader="none"/>
        </w:tabs>
        <w:spacing w:line="261" w:lineRule="auto" w:before="47"/>
        <w:ind w:left="2636" w:right="1807" w:hanging="1827"/>
        <w:jc w:val="left"/>
        <w:rPr>
          <w:sz w:val="19"/>
        </w:rPr>
      </w:pPr>
      <w:r>
        <w:rPr>
          <w:sz w:val="19"/>
        </w:rPr>
        <w:t>(nó 1)</w:t>
        <w:tab/>
      </w:r>
      <w:r>
        <w:rPr>
          <w:rFonts w:ascii="Courier New" w:hAnsi="Courier New"/>
          <w:spacing w:val="-2"/>
          <w:sz w:val="22"/>
        </w:rPr>
        <w:t>tipo_input</w:t>
      </w:r>
      <w:r>
        <w:rPr>
          <w:rFonts w:ascii="Courier New" w:hAnsi="Courier New"/>
          <w:sz w:val="22"/>
        </w:rPr>
        <w:tab/>
      </w:r>
      <w:r>
        <w:rPr>
          <w:sz w:val="19"/>
        </w:rPr>
        <w:t>CVE, </w:t>
      </w:r>
      <w:r>
        <w:rPr>
          <w:rFonts w:ascii="Arial" w:hAnsi="Arial"/>
          <w:i/>
          <w:sz w:val="19"/>
        </w:rPr>
        <w:t>hash </w:t>
      </w:r>
      <w:r>
        <w:rPr>
          <w:sz w:val="19"/>
        </w:rPr>
        <w:t>ou texto livre</w:t>
      </w:r>
      <w:r>
        <w:rPr>
          <w:spacing w:val="80"/>
          <w:sz w:val="19"/>
        </w:rPr>
        <w:t> </w:t>
      </w:r>
      <w:r>
        <w:rPr>
          <w:rFonts w:ascii="Courier New" w:hAnsi="Courier New"/>
          <w:spacing w:val="-2"/>
          <w:sz w:val="22"/>
        </w:rPr>
        <w:t>termo_busca</w:t>
      </w:r>
      <w:r>
        <w:rPr>
          <w:rFonts w:ascii="Courier New" w:hAnsi="Courier New"/>
          <w:sz w:val="22"/>
        </w:rPr>
        <w:tab/>
      </w:r>
      <w:r>
        <w:rPr>
          <w:sz w:val="19"/>
        </w:rPr>
        <w:t>CVE ou </w:t>
      </w:r>
      <w:r>
        <w:rPr>
          <w:rFonts w:ascii="Arial" w:hAnsi="Arial"/>
          <w:i/>
          <w:sz w:val="19"/>
        </w:rPr>
        <w:t>hash </w:t>
      </w:r>
      <w:r>
        <w:rPr>
          <w:sz w:val="19"/>
        </w:rPr>
        <w:t>extraído </w:t>
      </w:r>
      <w:r>
        <w:rPr>
          <w:rFonts w:ascii="Courier New" w:hAnsi="Courier New"/>
          <w:spacing w:val="-2"/>
          <w:sz w:val="22"/>
        </w:rPr>
        <w:t>url_fornecida</w:t>
      </w:r>
      <w:r>
        <w:rPr>
          <w:rFonts w:ascii="Courier New" w:hAnsi="Courier New"/>
          <w:sz w:val="22"/>
        </w:rPr>
        <w:tab/>
      </w:r>
      <w:r>
        <w:rPr>
          <w:sz w:val="19"/>
        </w:rPr>
        <w:t>URLs identificadas no </w:t>
      </w:r>
      <w:r>
        <w:rPr>
          <w:rFonts w:ascii="Arial" w:hAnsi="Arial"/>
          <w:i/>
          <w:sz w:val="19"/>
        </w:rPr>
        <w:t>prompt </w:t>
      </w:r>
      <w:r>
        <w:rPr>
          <w:rFonts w:ascii="Courier New" w:hAnsi="Courier New"/>
          <w:spacing w:val="-2"/>
          <w:sz w:val="22"/>
        </w:rPr>
        <w:t>texto_para_rag</w:t>
      </w:r>
      <w:r>
        <w:rPr>
          <w:rFonts w:ascii="Courier New" w:hAnsi="Courier New"/>
          <w:sz w:val="22"/>
        </w:rPr>
        <w:tab/>
      </w:r>
      <w:r>
        <w:rPr>
          <w:sz w:val="19"/>
        </w:rPr>
        <w:t>Descrição da ameaça pré-processada </w:t>
      </w:r>
      <w:r>
        <w:rPr>
          <w:rFonts w:ascii="Courier New" w:hAnsi="Courier New"/>
          <w:spacing w:val="-2"/>
          <w:sz w:val="22"/>
        </w:rPr>
        <w:t>contexto_pobre</w:t>
      </w:r>
      <w:r>
        <w:rPr>
          <w:rFonts w:ascii="Courier New" w:hAnsi="Courier New"/>
          <w:sz w:val="22"/>
        </w:rPr>
        <w:tab/>
      </w:r>
      <w:r>
        <w:rPr>
          <w:sz w:val="19"/>
        </w:rPr>
        <w:t>Indicador de contexto textual </w:t>
      </w:r>
      <w:r>
        <w:rPr>
          <w:sz w:val="19"/>
        </w:rPr>
        <w:t>insuficiente</w:t>
      </w:r>
    </w:p>
    <w:p>
      <w:pPr>
        <w:spacing w:after="0" w:line="261" w:lineRule="auto"/>
        <w:jc w:val="left"/>
        <w:rPr>
          <w:sz w:val="19"/>
        </w:rPr>
        <w:sectPr>
          <w:pgSz w:w="11910" w:h="16840"/>
          <w:pgMar w:header="860" w:footer="0" w:top="1600" w:bottom="280" w:left="1417" w:right="0"/>
        </w:sectPr>
      </w:pPr>
    </w:p>
    <w:p>
      <w:pPr>
        <w:spacing w:line="297" w:lineRule="auto" w:before="119"/>
        <w:ind w:left="810" w:right="0" w:firstLine="0"/>
        <w:jc w:val="left"/>
        <w:rPr>
          <w:sz w:val="19"/>
        </w:rPr>
      </w:pPr>
      <w:r>
        <w:rPr>
          <w:spacing w:val="-2"/>
          <w:sz w:val="19"/>
        </w:rPr>
        <w:t>Enriquecimento </w:t>
      </w:r>
      <w:r>
        <w:rPr>
          <w:w w:val="105"/>
          <w:sz w:val="19"/>
        </w:rPr>
        <w:t>(nós 2 e 3)</w:t>
      </w:r>
    </w:p>
    <w:p>
      <w:pPr>
        <w:pStyle w:val="BodyText"/>
        <w:spacing w:before="170"/>
        <w:rPr>
          <w:sz w:val="19"/>
        </w:rPr>
      </w:pPr>
    </w:p>
    <w:p>
      <w:pPr>
        <w:spacing w:line="297" w:lineRule="auto" w:before="0"/>
        <w:ind w:left="810" w:right="0" w:firstLine="0"/>
        <w:jc w:val="left"/>
        <w:rPr>
          <w:sz w:val="19"/>
        </w:rPr>
      </w:pPr>
      <w:r>
        <w:rPr>
          <w:w w:val="105"/>
          <w:sz w:val="19"/>
        </w:rPr>
        <w:t>Geração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valida-ção (nós 4 e 5)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3"/>
        <w:rPr>
          <w:sz w:val="19"/>
        </w:rPr>
      </w:pPr>
    </w:p>
    <w:p>
      <w:pPr>
        <w:spacing w:line="297" w:lineRule="auto" w:before="1"/>
        <w:ind w:left="810" w:right="0" w:firstLine="0"/>
        <w:jc w:val="left"/>
        <w:rPr>
          <w:sz w:val="19"/>
        </w:rPr>
      </w:pPr>
      <w:r>
        <w:rPr>
          <w:spacing w:val="-2"/>
          <w:w w:val="105"/>
          <w:sz w:val="19"/>
        </w:rPr>
        <w:t>Avaliação</w:t>
      </w:r>
      <w:r>
        <w:rPr>
          <w:spacing w:val="4"/>
          <w:w w:val="105"/>
          <w:sz w:val="19"/>
        </w:rPr>
        <w:t> </w:t>
      </w:r>
      <w:r>
        <w:rPr>
          <w:spacing w:val="-2"/>
          <w:w w:val="105"/>
          <w:sz w:val="19"/>
        </w:rPr>
        <w:t>semân-</w:t>
      </w:r>
      <w:r>
        <w:rPr>
          <w:w w:val="105"/>
          <w:sz w:val="19"/>
        </w:rPr>
        <w:t>tica (nó 6)</w:t>
      </w:r>
    </w:p>
    <w:p>
      <w:pPr>
        <w:tabs>
          <w:tab w:pos="2705" w:val="left" w:leader="none"/>
        </w:tabs>
        <w:spacing w:before="114"/>
        <w:ind w:left="199" w:right="0" w:firstLine="0"/>
        <w:jc w:val="left"/>
        <w:rPr>
          <w:sz w:val="19"/>
        </w:rPr>
      </w:pPr>
      <w:r>
        <w:rPr/>
        <w:br w:type="column"/>
      </w:r>
      <w:r>
        <w:rPr>
          <w:rFonts w:ascii="Courier New" w:hAnsi="Courier New"/>
          <w:spacing w:val="-2"/>
          <w:sz w:val="22"/>
        </w:rPr>
        <w:t>contexto_api</w:t>
      </w:r>
      <w:r>
        <w:rPr>
          <w:rFonts w:ascii="Courier New" w:hAnsi="Courier New"/>
          <w:sz w:val="22"/>
        </w:rPr>
        <w:tab/>
      </w:r>
      <w:r>
        <w:rPr>
          <w:sz w:val="19"/>
        </w:rPr>
        <w:t>Dados</w:t>
      </w:r>
      <w:r>
        <w:rPr>
          <w:spacing w:val="15"/>
          <w:sz w:val="19"/>
        </w:rPr>
        <w:t> </w:t>
      </w:r>
      <w:r>
        <w:rPr>
          <w:sz w:val="19"/>
        </w:rPr>
        <w:t>técnicos</w:t>
      </w:r>
      <w:r>
        <w:rPr>
          <w:spacing w:val="16"/>
          <w:sz w:val="19"/>
        </w:rPr>
        <w:t> </w:t>
      </w:r>
      <w:r>
        <w:rPr>
          <w:sz w:val="19"/>
        </w:rPr>
        <w:t>de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NVD/MITRE</w:t>
      </w:r>
    </w:p>
    <w:p>
      <w:pPr>
        <w:pStyle w:val="BodyText"/>
        <w:spacing w:before="74"/>
        <w:rPr>
          <w:sz w:val="19"/>
        </w:rPr>
      </w:pPr>
    </w:p>
    <w:p>
      <w:pPr>
        <w:tabs>
          <w:tab w:pos="2705" w:val="left" w:leader="none"/>
        </w:tabs>
        <w:spacing w:before="0"/>
        <w:ind w:left="199" w:right="0" w:firstLine="0"/>
        <w:jc w:val="left"/>
        <w:rPr>
          <w:sz w:val="19"/>
        </w:rPr>
      </w:pPr>
      <w:r>
        <w:rPr>
          <w:rFonts w:ascii="Courier New"/>
          <w:spacing w:val="-2"/>
          <w:sz w:val="22"/>
        </w:rPr>
        <w:t>contexto_rag</w:t>
      </w:r>
      <w:r>
        <w:rPr>
          <w:rFonts w:ascii="Courier New"/>
          <w:sz w:val="22"/>
        </w:rPr>
        <w:tab/>
      </w:r>
      <w:r>
        <w:rPr>
          <w:sz w:val="19"/>
        </w:rPr>
        <w:t>Exemplos</w:t>
      </w:r>
      <w:r>
        <w:rPr>
          <w:spacing w:val="18"/>
          <w:sz w:val="19"/>
        </w:rPr>
        <w:t> </w:t>
      </w:r>
      <w:r>
        <w:rPr>
          <w:sz w:val="19"/>
        </w:rPr>
        <w:t>recuperados</w:t>
      </w:r>
      <w:r>
        <w:rPr>
          <w:spacing w:val="19"/>
          <w:sz w:val="19"/>
        </w:rPr>
        <w:t> </w:t>
      </w:r>
      <w:r>
        <w:rPr>
          <w:sz w:val="19"/>
        </w:rPr>
        <w:t>do</w:t>
      </w:r>
      <w:r>
        <w:rPr>
          <w:spacing w:val="18"/>
          <w:sz w:val="19"/>
        </w:rPr>
        <w:t> </w:t>
      </w:r>
      <w:r>
        <w:rPr>
          <w:sz w:val="19"/>
        </w:rPr>
        <w:t>banco</w:t>
      </w:r>
      <w:r>
        <w:rPr>
          <w:spacing w:val="19"/>
          <w:sz w:val="19"/>
        </w:rPr>
        <w:t> </w:t>
      </w:r>
      <w:r>
        <w:rPr>
          <w:spacing w:val="-2"/>
          <w:sz w:val="19"/>
        </w:rPr>
        <w:t>vetorial</w:t>
      </w:r>
    </w:p>
    <w:p>
      <w:pPr>
        <w:tabs>
          <w:tab w:pos="2705" w:val="left" w:leader="none"/>
        </w:tabs>
        <w:spacing w:before="139"/>
        <w:ind w:left="199" w:right="0" w:firstLine="0"/>
        <w:jc w:val="left"/>
        <w:rPr>
          <w:sz w:val="19"/>
        </w:rPr>
      </w:pPr>
      <w:r>
        <w:rPr>
          <w:rFonts w:ascii="Courier New"/>
          <w:spacing w:val="-2"/>
          <w:sz w:val="22"/>
        </w:rPr>
        <w:t>regra_gerada</w:t>
      </w:r>
      <w:r>
        <w:rPr>
          <w:rFonts w:ascii="Courier New"/>
          <w:sz w:val="22"/>
        </w:rPr>
        <w:tab/>
      </w:r>
      <w:r>
        <w:rPr>
          <w:sz w:val="19"/>
        </w:rPr>
        <w:t>Regra</w:t>
      </w:r>
      <w:r>
        <w:rPr>
          <w:spacing w:val="12"/>
          <w:sz w:val="19"/>
        </w:rPr>
        <w:t> </w:t>
      </w:r>
      <w:r>
        <w:rPr>
          <w:rFonts w:ascii="Arial"/>
          <w:i/>
          <w:sz w:val="19"/>
        </w:rPr>
        <w:t>Sigma</w:t>
      </w:r>
      <w:r>
        <w:rPr>
          <w:rFonts w:ascii="Arial"/>
          <w:i/>
          <w:spacing w:val="14"/>
          <w:sz w:val="19"/>
        </w:rPr>
        <w:t> </w:t>
      </w:r>
      <w:r>
        <w:rPr>
          <w:sz w:val="19"/>
        </w:rPr>
        <w:t>em</w:t>
      </w:r>
      <w:r>
        <w:rPr>
          <w:spacing w:val="13"/>
          <w:sz w:val="19"/>
        </w:rPr>
        <w:t> </w:t>
      </w:r>
      <w:r>
        <w:rPr>
          <w:spacing w:val="-4"/>
          <w:sz w:val="19"/>
        </w:rPr>
        <w:t>YAML</w:t>
      </w:r>
    </w:p>
    <w:p>
      <w:pPr>
        <w:pStyle w:val="BodyText"/>
        <w:spacing w:before="74"/>
        <w:rPr>
          <w:sz w:val="19"/>
        </w:rPr>
      </w:pPr>
    </w:p>
    <w:p>
      <w:pPr>
        <w:tabs>
          <w:tab w:pos="2705" w:val="left" w:leader="none"/>
        </w:tabs>
        <w:spacing w:line="261" w:lineRule="auto" w:before="1"/>
        <w:ind w:left="199" w:right="1911" w:firstLine="0"/>
        <w:jc w:val="left"/>
        <w:rPr>
          <w:sz w:val="19"/>
        </w:rPr>
      </w:pPr>
      <w:r>
        <w:rPr>
          <w:rFonts w:ascii="Courier New" w:hAnsi="Courier New"/>
          <w:spacing w:val="-2"/>
          <w:sz w:val="22"/>
        </w:rPr>
        <w:t>erro_validacao</w:t>
      </w:r>
      <w:r>
        <w:rPr>
          <w:rFonts w:ascii="Courier New" w:hAnsi="Courier New"/>
          <w:sz w:val="22"/>
        </w:rPr>
        <w:tab/>
      </w:r>
      <w:r>
        <w:rPr>
          <w:sz w:val="19"/>
        </w:rPr>
        <w:t>Mensagem do </w:t>
      </w:r>
      <w:r>
        <w:rPr>
          <w:rFonts w:ascii="Arial" w:hAnsi="Arial"/>
          <w:i/>
          <w:sz w:val="19"/>
        </w:rPr>
        <w:t>pySigma </w:t>
      </w:r>
      <w:r>
        <w:rPr>
          <w:sz w:val="19"/>
        </w:rPr>
        <w:t>ou </w:t>
      </w:r>
      <w:r>
        <w:rPr>
          <w:rFonts w:ascii="Courier New" w:hAnsi="Courier New"/>
          <w:sz w:val="22"/>
        </w:rPr>
        <w:t>APROVADO </w:t>
      </w:r>
      <w:r>
        <w:rPr>
          <w:rFonts w:ascii="Courier New" w:hAnsi="Courier New"/>
          <w:spacing w:val="-2"/>
          <w:sz w:val="22"/>
        </w:rPr>
        <w:t>tentativas</w:t>
      </w:r>
      <w:r>
        <w:rPr>
          <w:rFonts w:ascii="Courier New" w:hAnsi="Courier New"/>
          <w:sz w:val="22"/>
        </w:rPr>
        <w:tab/>
      </w:r>
      <w:r>
        <w:rPr>
          <w:sz w:val="19"/>
        </w:rPr>
        <w:t>Contador do laço de correção</w:t>
      </w:r>
    </w:p>
    <w:p>
      <w:pPr>
        <w:tabs>
          <w:tab w:pos="2705" w:val="left" w:leader="none"/>
        </w:tabs>
        <w:spacing w:before="115"/>
        <w:ind w:left="199" w:right="0" w:firstLine="0"/>
        <w:jc w:val="left"/>
        <w:rPr>
          <w:sz w:val="19"/>
        </w:rPr>
      </w:pPr>
      <w:r>
        <w:rPr>
          <w:rFonts w:ascii="Courier New"/>
          <w:spacing w:val="-2"/>
          <w:sz w:val="22"/>
        </w:rPr>
        <w:t>parecer_juiz</w:t>
      </w:r>
      <w:r>
        <w:rPr>
          <w:rFonts w:ascii="Courier New"/>
          <w:sz w:val="22"/>
        </w:rPr>
        <w:tab/>
      </w:r>
      <w:r>
        <w:rPr>
          <w:sz w:val="19"/>
        </w:rPr>
        <w:t>Parecer</w:t>
      </w:r>
      <w:r>
        <w:rPr>
          <w:spacing w:val="9"/>
          <w:sz w:val="19"/>
        </w:rPr>
        <w:t> </w:t>
      </w:r>
      <w:r>
        <w:rPr>
          <w:sz w:val="19"/>
        </w:rPr>
        <w:t>do</w:t>
      </w:r>
      <w:r>
        <w:rPr>
          <w:spacing w:val="9"/>
          <w:sz w:val="19"/>
        </w:rPr>
        <w:t> </w:t>
      </w:r>
      <w:r>
        <w:rPr>
          <w:sz w:val="19"/>
        </w:rPr>
        <w:t>juiz</w:t>
      </w:r>
      <w:r>
        <w:rPr>
          <w:spacing w:val="10"/>
          <w:sz w:val="19"/>
        </w:rPr>
        <w:t> </w:t>
      </w:r>
      <w:r>
        <w:rPr>
          <w:sz w:val="19"/>
        </w:rPr>
        <w:t>em</w:t>
      </w:r>
      <w:r>
        <w:rPr>
          <w:spacing w:val="9"/>
          <w:sz w:val="19"/>
        </w:rPr>
        <w:t> </w:t>
      </w:r>
      <w:r>
        <w:rPr>
          <w:sz w:val="19"/>
        </w:rPr>
        <w:t>bloco</w:t>
      </w:r>
      <w:r>
        <w:rPr>
          <w:spacing w:val="9"/>
          <w:sz w:val="19"/>
        </w:rPr>
        <w:t> </w:t>
      </w:r>
      <w:r>
        <w:rPr>
          <w:sz w:val="19"/>
        </w:rPr>
        <w:t>JSON</w:t>
      </w:r>
      <w:r>
        <w:rPr>
          <w:spacing w:val="9"/>
          <w:sz w:val="19"/>
        </w:rPr>
        <w:t> </w:t>
      </w:r>
      <w:r>
        <w:rPr>
          <w:sz w:val="19"/>
        </w:rPr>
        <w:t>com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cabe-</w:t>
      </w:r>
    </w:p>
    <w:p>
      <w:pPr>
        <w:spacing w:before="27"/>
        <w:ind w:left="2705" w:right="0" w:firstLine="0"/>
        <w:jc w:val="left"/>
        <w:rPr>
          <w:sz w:val="19"/>
        </w:rPr>
      </w:pPr>
      <w:r>
        <w:rPr>
          <w:w w:val="105"/>
          <w:sz w:val="19"/>
        </w:rPr>
        <w:t>çalho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identificador</w:t>
      </w:r>
    </w:p>
    <w:p>
      <w:pPr>
        <w:spacing w:before="132"/>
        <w:ind w:left="1010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1414170</wp:posOffset>
                </wp:positionH>
                <wp:positionV relativeFrom="paragraph">
                  <wp:posOffset>58338</wp:posOffset>
                </wp:positionV>
                <wp:extent cx="509206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092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065" h="0">
                              <a:moveTo>
                                <a:pt x="0" y="0"/>
                              </a:moveTo>
                              <a:lnTo>
                                <a:pt x="509165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11.351997pt,4.59357pt" to="512.269997pt,4.59357pt" stroked="true" strokeweight=".9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19"/>
        </w:rPr>
        <w:t>Fonte:</w:t>
      </w:r>
      <w:r>
        <w:rPr>
          <w:rFonts w:ascii="Arial" w:hAnsi="Arial"/>
          <w:b/>
          <w:spacing w:val="16"/>
          <w:sz w:val="19"/>
        </w:rPr>
        <w:t> </w:t>
      </w:r>
      <w:r>
        <w:rPr>
          <w:rFonts w:ascii="Arial" w:hAnsi="Arial"/>
          <w:b/>
          <w:sz w:val="19"/>
        </w:rPr>
        <w:t>Autoria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z w:val="19"/>
        </w:rPr>
        <w:t>própria</w:t>
      </w:r>
      <w:r>
        <w:rPr>
          <w:rFonts w:ascii="Arial" w:hAnsi="Arial"/>
          <w:b/>
          <w:spacing w:val="18"/>
          <w:sz w:val="19"/>
        </w:rPr>
        <w:t> </w:t>
      </w:r>
      <w:r>
        <w:rPr>
          <w:rFonts w:ascii="Arial" w:hAnsi="Arial"/>
          <w:b/>
          <w:spacing w:val="-2"/>
          <w:sz w:val="19"/>
        </w:rPr>
        <w:t>(2026).</w:t>
      </w:r>
    </w:p>
    <w:p>
      <w:pPr>
        <w:spacing w:after="0"/>
        <w:jc w:val="left"/>
        <w:rPr>
          <w:rFonts w:ascii="Arial" w:hAnsi="Arial"/>
          <w:b/>
          <w:sz w:val="19"/>
        </w:rPr>
        <w:sectPr>
          <w:type w:val="continuous"/>
          <w:pgSz w:w="11910" w:h="16840"/>
          <w:pgMar w:header="860" w:footer="0" w:top="1600" w:bottom="280" w:left="1417" w:right="0"/>
          <w:cols w:num="2" w:equalWidth="0">
            <w:col w:w="2398" w:space="40"/>
            <w:col w:w="8055"/>
          </w:cols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"/>
        <w:rPr>
          <w:rFonts w:ascii="Arial"/>
          <w:b/>
        </w:rPr>
      </w:pPr>
    </w:p>
    <w:p>
      <w:pPr>
        <w:pStyle w:val="BodyText"/>
        <w:spacing w:line="355" w:lineRule="auto"/>
        <w:ind w:left="283" w:right="1131" w:firstLine="708"/>
        <w:jc w:val="both"/>
      </w:pPr>
      <w:r>
        <w:rPr/>
        <w:t>A máquina de estados do agente é construída como um grafo dirigido sobre uma es-trutura de dados única e compartilhada, chamada </w:t>
      </w:r>
      <w:r>
        <w:rPr>
          <w:rFonts w:ascii="Arial" w:hAnsi="Arial"/>
          <w:i/>
        </w:rPr>
        <w:t>GraphState</w:t>
      </w:r>
      <w:r>
        <w:rPr/>
        <w:t>. Trata-se de um dicionário tipado em</w:t>
      </w:r>
      <w:r>
        <w:rPr>
          <w:spacing w:val="-2"/>
        </w:rPr>
        <w:t> </w:t>
      </w:r>
      <w:r>
        <w:rPr>
          <w:rFonts w:ascii="Arial" w:hAnsi="Arial"/>
          <w:i/>
        </w:rPr>
        <w:t>Python </w:t>
      </w:r>
      <w:r>
        <w:rPr/>
        <w:t>(</w:t>
      </w:r>
      <w:r>
        <w:rPr>
          <w:rFonts w:ascii="Arial" w:hAnsi="Arial"/>
          <w:i/>
        </w:rPr>
        <w:t>TypedDict</w:t>
      </w:r>
      <w:r>
        <w:rPr>
          <w:rFonts w:ascii="Arial" w:hAnsi="Arial"/>
          <w:i/>
          <w:spacing w:val="-15"/>
        </w:rPr>
        <w:t> </w:t>
      </w:r>
      <w:r>
        <w:rPr/>
        <w:t>) que funciona como um “caderno de anotações” visível a todos os nós: cada nó lê os campos de que precisa, executa sua tarefa e devolve apenas os campos que atualizou (</w:t>
      </w:r>
      <w:hyperlink w:history="true" w:anchor="_bookmark146">
        <w:r>
          <w:rPr/>
          <w:t>LangChain</w:t>
        </w:r>
      </w:hyperlink>
      <w:r>
        <w:rPr/>
        <w:t>, </w:t>
      </w:r>
      <w:hyperlink w:history="true" w:anchor="_bookmark146">
        <w:r>
          <w:rPr/>
          <w:t>2024</w:t>
        </w:r>
      </w:hyperlink>
      <w:r>
        <w:rPr/>
        <w:t>). Essa organização evita passar informações entre nós por meio de parâmetros explícitos, facilita a manutenção do agente e permite inspecionar todo o seu estado em qualquer momento da execução.</w:t>
      </w:r>
    </w:p>
    <w:p>
      <w:pPr>
        <w:pStyle w:val="BodyText"/>
        <w:spacing w:line="355" w:lineRule="auto" w:before="8"/>
        <w:ind w:left="283" w:right="1131" w:firstLine="708"/>
        <w:jc w:val="both"/>
      </w:pPr>
      <w:r>
        <w:rPr/>
        <w:t>O </w:t>
      </w:r>
      <w:r>
        <w:rPr>
          <w:rFonts w:ascii="Arial" w:hAnsi="Arial"/>
          <w:i/>
        </w:rPr>
        <w:t>GraphState </w:t>
      </w:r>
      <w:r>
        <w:rPr/>
        <w:t>possui 12 campos, que podem ser agrupados em cinco categorias de acordo com a etapa do </w:t>
      </w:r>
      <w:r>
        <w:rPr>
          <w:rFonts w:ascii="Arial" w:hAnsi="Arial"/>
          <w:i/>
        </w:rPr>
        <w:t>pipeline</w:t>
      </w:r>
      <w:r>
        <w:rPr>
          <w:rFonts w:ascii="Arial" w:hAnsi="Arial"/>
          <w:i/>
          <w:spacing w:val="30"/>
        </w:rPr>
        <w:t> </w:t>
      </w:r>
      <w:r>
        <w:rPr/>
        <w:t>em que são preenchidos, conforme a Tabela </w:t>
      </w:r>
      <w:hyperlink w:history="true" w:anchor="_bookmark110">
        <w:r>
          <w:rPr/>
          <w:t>2</w:t>
        </w:r>
      </w:hyperlink>
      <w:r>
        <w:rPr/>
        <w:t>.</w:t>
      </w:r>
    </w:p>
    <w:p>
      <w:pPr>
        <w:pStyle w:val="BodyText"/>
        <w:spacing w:line="355" w:lineRule="auto" w:before="2"/>
        <w:ind w:left="283" w:right="1131" w:firstLine="708"/>
        <w:jc w:val="both"/>
      </w:pPr>
      <w:r>
        <w:rPr/>
        <w:t>As</w:t>
      </w:r>
      <w:r>
        <w:rPr>
          <w:spacing w:val="23"/>
        </w:rPr>
        <w:t> </w:t>
      </w:r>
      <w:r>
        <w:rPr/>
        <w:t>arestas</w:t>
      </w:r>
      <w:r>
        <w:rPr>
          <w:spacing w:val="23"/>
        </w:rPr>
        <w:t> </w:t>
      </w:r>
      <w:r>
        <w:rPr/>
        <w:t>(conexões</w:t>
      </w:r>
      <w:r>
        <w:rPr>
          <w:spacing w:val="22"/>
        </w:rPr>
        <w:t> </w:t>
      </w:r>
      <w:r>
        <w:rPr/>
        <w:t>entre</w:t>
      </w:r>
      <w:r>
        <w:rPr>
          <w:spacing w:val="23"/>
        </w:rPr>
        <w:t> </w:t>
      </w:r>
      <w:r>
        <w:rPr/>
        <w:t>os</w:t>
      </w:r>
      <w:r>
        <w:rPr>
          <w:spacing w:val="22"/>
        </w:rPr>
        <w:t> </w:t>
      </w:r>
      <w:r>
        <w:rPr/>
        <w:t>nós)</w:t>
      </w:r>
      <w:r>
        <w:rPr>
          <w:spacing w:val="23"/>
        </w:rPr>
        <w:t> </w:t>
      </w:r>
      <w:r>
        <w:rPr/>
        <w:t>definem</w:t>
      </w:r>
      <w:r>
        <w:rPr>
          <w:spacing w:val="22"/>
        </w:rPr>
        <w:t> </w:t>
      </w:r>
      <w:r>
        <w:rPr/>
        <w:t>o</w:t>
      </w:r>
      <w:r>
        <w:rPr>
          <w:spacing w:val="23"/>
        </w:rPr>
        <w:t> </w:t>
      </w:r>
      <w:r>
        <w:rPr/>
        <w:t>caminho</w:t>
      </w:r>
      <w:r>
        <w:rPr>
          <w:spacing w:val="22"/>
        </w:rPr>
        <w:t> </w:t>
      </w:r>
      <w:r>
        <w:rPr/>
        <w:t>percorrido</w:t>
      </w:r>
      <w:r>
        <w:rPr>
          <w:spacing w:val="23"/>
        </w:rPr>
        <w:t> </w:t>
      </w:r>
      <w:r>
        <w:rPr/>
        <w:t>pelo</w:t>
      </w:r>
      <w:r>
        <w:rPr>
          <w:spacing w:val="22"/>
        </w:rPr>
        <w:t> </w:t>
      </w:r>
      <w:r>
        <w:rPr/>
        <w:t>estado</w:t>
      </w:r>
      <w:r>
        <w:rPr>
          <w:spacing w:val="22"/>
        </w:rPr>
        <w:t> </w:t>
      </w:r>
      <w:r>
        <w:rPr/>
        <w:t>durante a execução. Como ilustrado na Figura </w:t>
      </w:r>
      <w:hyperlink w:history="true" w:anchor="_bookmark108">
        <w:r>
          <w:rPr/>
          <w:t>3</w:t>
        </w:r>
      </w:hyperlink>
      <w:r>
        <w:rPr/>
        <w:t>, o agente utiliza dois tipos de conexão: conexões fixas, que sempre levam ao próximo nó previamente definido, e uma única conexão condicional, </w:t>
      </w:r>
      <w:r>
        <w:rPr/>
        <w:t>onde</w:t>
      </w:r>
      <w:r>
        <w:rPr>
          <w:spacing w:val="40"/>
        </w:rPr>
        <w:t> </w:t>
      </w:r>
      <w:r>
        <w:rPr/>
        <w:t>o destino depende do conteúdo do estado naquele momento (</w:t>
      </w:r>
      <w:hyperlink w:history="true" w:anchor="_bookmark146">
        <w:r>
          <w:rPr/>
          <w:t>LangChain</w:t>
        </w:r>
      </w:hyperlink>
      <w:r>
        <w:rPr/>
        <w:t>, </w:t>
      </w:r>
      <w:hyperlink w:history="true" w:anchor="_bookmark146">
        <w:r>
          <w:rPr/>
          <w:t>2024</w:t>
        </w:r>
      </w:hyperlink>
      <w:r>
        <w:rPr/>
        <w:t>). Cinco cone-xões fixas ligam, em sequência, o ponto de partida do grafo ao nó 1, e cada nó subsequente ao seguinte,</w:t>
      </w:r>
      <w:r>
        <w:rPr>
          <w:spacing w:val="21"/>
        </w:rPr>
        <w:t> </w:t>
      </w:r>
      <w:r>
        <w:rPr/>
        <w:t>até</w:t>
      </w:r>
      <w:r>
        <w:rPr>
          <w:spacing w:val="22"/>
        </w:rPr>
        <w:t> </w:t>
      </w:r>
      <w:r>
        <w:rPr/>
        <w:t>o</w:t>
      </w:r>
      <w:r>
        <w:rPr>
          <w:spacing w:val="22"/>
        </w:rPr>
        <w:t> </w:t>
      </w:r>
      <w:r>
        <w:rPr/>
        <w:t>nó</w:t>
      </w:r>
      <w:r>
        <w:rPr>
          <w:spacing w:val="22"/>
        </w:rPr>
        <w:t> </w:t>
      </w:r>
      <w:r>
        <w:rPr/>
        <w:t>5.</w:t>
      </w:r>
      <w:r>
        <w:rPr>
          <w:spacing w:val="22"/>
        </w:rPr>
        <w:t> </w:t>
      </w:r>
      <w:r>
        <w:rPr/>
        <w:t>Após</w:t>
      </w:r>
      <w:r>
        <w:rPr>
          <w:spacing w:val="22"/>
        </w:rPr>
        <w:t> </w:t>
      </w:r>
      <w:r>
        <w:rPr/>
        <w:t>o</w:t>
      </w:r>
      <w:r>
        <w:rPr>
          <w:spacing w:val="22"/>
        </w:rPr>
        <w:t> </w:t>
      </w:r>
      <w:r>
        <w:rPr/>
        <w:t>nó</w:t>
      </w:r>
      <w:r>
        <w:rPr>
          <w:spacing w:val="22"/>
        </w:rPr>
        <w:t> </w:t>
      </w:r>
      <w:r>
        <w:rPr/>
        <w:t>5,</w:t>
      </w:r>
      <w:r>
        <w:rPr>
          <w:spacing w:val="22"/>
        </w:rPr>
        <w:t> </w:t>
      </w:r>
      <w:r>
        <w:rPr/>
        <w:t>encontra-se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conexão</w:t>
      </w:r>
      <w:r>
        <w:rPr>
          <w:spacing w:val="21"/>
        </w:rPr>
        <w:t> </w:t>
      </w:r>
      <w:r>
        <w:rPr/>
        <w:t>condicional,</w:t>
      </w:r>
      <w:r>
        <w:rPr>
          <w:spacing w:val="22"/>
        </w:rPr>
        <w:t> </w:t>
      </w:r>
      <w:r>
        <w:rPr/>
        <w:t>cuja</w:t>
      </w:r>
      <w:r>
        <w:rPr>
          <w:spacing w:val="22"/>
        </w:rPr>
        <w:t> </w:t>
      </w:r>
      <w:r>
        <w:rPr/>
        <w:t>decisão</w:t>
      </w:r>
      <w:r>
        <w:rPr>
          <w:spacing w:val="22"/>
        </w:rPr>
        <w:t> </w:t>
      </w:r>
      <w:r>
        <w:rPr/>
        <w:t>é</w:t>
      </w:r>
      <w:r>
        <w:rPr>
          <w:spacing w:val="22"/>
        </w:rPr>
        <w:t> </w:t>
      </w:r>
      <w:r>
        <w:rPr>
          <w:spacing w:val="-2"/>
        </w:rPr>
        <w:t>tomada</w:t>
      </w:r>
    </w:p>
    <w:p>
      <w:pPr>
        <w:pStyle w:val="BodyText"/>
        <w:spacing w:after="0" w:line="355" w:lineRule="auto"/>
        <w:jc w:val="both"/>
        <w:sectPr>
          <w:type w:val="continuous"/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338" w:lineRule="auto" w:before="122"/>
        <w:ind w:left="283" w:right="1131"/>
        <w:jc w:val="both"/>
      </w:pPr>
      <w:r>
        <w:rPr/>
        <w:t>por uma função auxiliar chamada </w:t>
      </w:r>
      <w:r>
        <w:rPr>
          <w:rFonts w:ascii="Courier New" w:hAnsi="Courier New"/>
          <w:sz w:val="24"/>
        </w:rPr>
        <w:t>roteador_de_validacao</w:t>
      </w:r>
      <w:r>
        <w:rPr/>
        <w:t>, descrita a seguir. Por fim, uma última conexão fixa leva o nó 6 ao ponto final do grafo: o produto do agente, a regra </w:t>
      </w:r>
      <w:r>
        <w:rPr>
          <w:rFonts w:ascii="Arial" w:hAnsi="Arial"/>
          <w:i/>
        </w:rPr>
        <w:t>Sigma </w:t>
      </w:r>
      <w:r>
        <w:rPr/>
        <w:t>(Figura </w:t>
      </w:r>
      <w:hyperlink w:history="true" w:anchor="_bookmark108">
        <w:r>
          <w:rPr/>
          <w:t>3</w:t>
        </w:r>
      </w:hyperlink>
      <w:r>
        <w:rPr/>
        <w:t>).</w:t>
      </w:r>
    </w:p>
    <w:p>
      <w:pPr>
        <w:spacing w:line="316" w:lineRule="auto" w:before="11"/>
        <w:ind w:left="283" w:right="1131" w:firstLine="708"/>
        <w:jc w:val="both"/>
        <w:rPr>
          <w:rFonts w:ascii="Courier New" w:hAnsi="Courier New"/>
          <w:sz w:val="24"/>
        </w:rPr>
      </w:pPr>
      <w:r>
        <w:rPr>
          <w:sz w:val="21"/>
        </w:rPr>
        <w:t>A</w:t>
      </w:r>
      <w:r>
        <w:rPr>
          <w:spacing w:val="-15"/>
          <w:sz w:val="21"/>
        </w:rPr>
        <w:t> </w:t>
      </w:r>
      <w:r>
        <w:rPr>
          <w:sz w:val="21"/>
        </w:rPr>
        <w:t>função </w:t>
      </w:r>
      <w:r>
        <w:rPr>
          <w:rFonts w:ascii="Courier New" w:hAnsi="Courier New"/>
          <w:sz w:val="24"/>
        </w:rPr>
        <w:t>roteador_de_validacao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1"/>
        </w:rPr>
        <w:t>segue três regras, verificadas em ordem. Pri-meira:</w:t>
      </w:r>
      <w:r>
        <w:rPr>
          <w:spacing w:val="-9"/>
          <w:sz w:val="21"/>
        </w:rPr>
        <w:t> </w:t>
      </w:r>
      <w:r>
        <w:rPr>
          <w:sz w:val="21"/>
        </w:rPr>
        <w:t>se o campo </w:t>
      </w:r>
      <w:r>
        <w:rPr>
          <w:rFonts w:ascii="Courier New" w:hAnsi="Courier New"/>
          <w:sz w:val="24"/>
        </w:rPr>
        <w:t>erro_validacao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1"/>
        </w:rPr>
        <w:t>contém o valor </w:t>
      </w:r>
      <w:r>
        <w:rPr>
          <w:rFonts w:ascii="Courier New" w:hAnsi="Courier New"/>
          <w:sz w:val="24"/>
        </w:rPr>
        <w:t>APROVADO</w:t>
      </w:r>
      <w:r>
        <w:rPr>
          <w:sz w:val="21"/>
        </w:rPr>
        <w:t>, o controle segue para o</w:t>
      </w:r>
      <w:r>
        <w:rPr>
          <w:spacing w:val="40"/>
          <w:sz w:val="21"/>
        </w:rPr>
        <w:t> </w:t>
      </w:r>
      <w:r>
        <w:rPr>
          <w:sz w:val="21"/>
        </w:rPr>
        <w:t>nó</w:t>
      </w:r>
      <w:r>
        <w:rPr>
          <w:spacing w:val="1"/>
          <w:sz w:val="21"/>
        </w:rPr>
        <w:t> </w:t>
      </w:r>
      <w:r>
        <w:rPr>
          <w:sz w:val="21"/>
        </w:rPr>
        <w:t>6</w:t>
      </w:r>
      <w:r>
        <w:rPr>
          <w:spacing w:val="2"/>
          <w:sz w:val="21"/>
        </w:rPr>
        <w:t> </w:t>
      </w:r>
      <w:r>
        <w:rPr>
          <w:sz w:val="21"/>
        </w:rPr>
        <w:t>e</w:t>
      </w:r>
      <w:r>
        <w:rPr>
          <w:spacing w:val="2"/>
          <w:sz w:val="21"/>
        </w:rPr>
        <w:t> </w:t>
      </w:r>
      <w:r>
        <w:rPr>
          <w:sz w:val="21"/>
        </w:rPr>
        <w:t>o</w:t>
      </w:r>
      <w:r>
        <w:rPr>
          <w:spacing w:val="2"/>
          <w:sz w:val="21"/>
        </w:rPr>
        <w:t> </w:t>
      </w:r>
      <w:r>
        <w:rPr>
          <w:sz w:val="21"/>
        </w:rPr>
        <w:t>laço</w:t>
      </w:r>
      <w:r>
        <w:rPr>
          <w:spacing w:val="1"/>
          <w:sz w:val="21"/>
        </w:rPr>
        <w:t> </w:t>
      </w:r>
      <w:r>
        <w:rPr>
          <w:sz w:val="21"/>
        </w:rPr>
        <w:t>termina</w:t>
      </w:r>
      <w:r>
        <w:rPr>
          <w:spacing w:val="2"/>
          <w:sz w:val="21"/>
        </w:rPr>
        <w:t> </w:t>
      </w:r>
      <w:r>
        <w:rPr>
          <w:sz w:val="21"/>
        </w:rPr>
        <w:t>com</w:t>
      </w:r>
      <w:r>
        <w:rPr>
          <w:spacing w:val="2"/>
          <w:sz w:val="21"/>
        </w:rPr>
        <w:t> </w:t>
      </w:r>
      <w:r>
        <w:rPr>
          <w:sz w:val="21"/>
        </w:rPr>
        <w:t>sucesso.</w:t>
      </w:r>
      <w:r>
        <w:rPr>
          <w:spacing w:val="2"/>
          <w:sz w:val="21"/>
        </w:rPr>
        <w:t> </w:t>
      </w:r>
      <w:r>
        <w:rPr>
          <w:sz w:val="21"/>
        </w:rPr>
        <w:t>Segunda:</w:t>
      </w:r>
      <w:r>
        <w:rPr>
          <w:spacing w:val="2"/>
          <w:sz w:val="21"/>
        </w:rPr>
        <w:t> </w:t>
      </w:r>
      <w:r>
        <w:rPr>
          <w:sz w:val="21"/>
        </w:rPr>
        <w:t>se</w:t>
      </w:r>
      <w:r>
        <w:rPr>
          <w:spacing w:val="1"/>
          <w:sz w:val="21"/>
        </w:rPr>
        <w:t> </w:t>
      </w:r>
      <w:r>
        <w:rPr>
          <w:sz w:val="21"/>
        </w:rPr>
        <w:t>o</w:t>
      </w:r>
      <w:r>
        <w:rPr>
          <w:spacing w:val="2"/>
          <w:sz w:val="21"/>
        </w:rPr>
        <w:t> </w:t>
      </w:r>
      <w:r>
        <w:rPr>
          <w:sz w:val="21"/>
        </w:rPr>
        <w:t>erro</w:t>
      </w:r>
      <w:r>
        <w:rPr>
          <w:spacing w:val="2"/>
          <w:sz w:val="21"/>
        </w:rPr>
        <w:t> </w:t>
      </w:r>
      <w:r>
        <w:rPr>
          <w:sz w:val="21"/>
        </w:rPr>
        <w:t>persiste,</w:t>
      </w:r>
      <w:r>
        <w:rPr>
          <w:spacing w:val="2"/>
          <w:sz w:val="21"/>
        </w:rPr>
        <w:t> </w:t>
      </w:r>
      <w:r>
        <w:rPr>
          <w:sz w:val="21"/>
        </w:rPr>
        <w:t>mas</w:t>
      </w:r>
      <w:r>
        <w:rPr>
          <w:spacing w:val="2"/>
          <w:sz w:val="21"/>
        </w:rPr>
        <w:t> </w:t>
      </w:r>
      <w:r>
        <w:rPr>
          <w:sz w:val="21"/>
        </w:rPr>
        <w:t>o</w:t>
      </w:r>
      <w:r>
        <w:rPr>
          <w:spacing w:val="1"/>
          <w:sz w:val="21"/>
        </w:rPr>
        <w:t> </w:t>
      </w:r>
      <w:r>
        <w:rPr>
          <w:sz w:val="21"/>
        </w:rPr>
        <w:t>contador</w:t>
      </w:r>
      <w:r>
        <w:rPr>
          <w:spacing w:val="2"/>
          <w:sz w:val="21"/>
        </w:rPr>
        <w:t> </w:t>
      </w:r>
      <w:r>
        <w:rPr>
          <w:rFonts w:ascii="Courier New" w:hAnsi="Courier New"/>
          <w:spacing w:val="-2"/>
          <w:sz w:val="24"/>
        </w:rPr>
        <w:t>tentativas</w:t>
      </w:r>
    </w:p>
    <w:p>
      <w:pPr>
        <w:pStyle w:val="BodyText"/>
        <w:spacing w:line="355" w:lineRule="auto" w:before="2"/>
        <w:ind w:left="283" w:right="1131"/>
        <w:jc w:val="both"/>
      </w:pPr>
      <w:r>
        <w:rPr/>
        <w:t>já contabiliza 4, o controle também segue para o nó 6, encerrando o laço por esgotamento das tentativas. Entretanto, a regra considerada sintaticamente inválida ainda é gravada em disco (o </w:t>
      </w:r>
      <w:r>
        <w:rPr>
          <w:rFonts w:ascii="Arial" w:hAnsi="Arial"/>
          <w:i/>
        </w:rPr>
        <w:t>script </w:t>
      </w:r>
      <w:r>
        <w:rPr/>
        <w:t>não a descarta nem ignora) e avaliada pelo juiz semântico, cujo parecer também é salvo para análise posterior. Terceiro: em qualquer outra situação, quando o </w:t>
      </w:r>
      <w:r>
        <w:rPr>
          <w:rFonts w:ascii="Arial" w:hAnsi="Arial"/>
          <w:i/>
        </w:rPr>
        <w:t>pySigma </w:t>
      </w:r>
      <w:r>
        <w:rPr/>
        <w:t>é executado sobre a regra e detecta um erro, o controle volta ao nó 4 para uma nova tentativa de geração, agora</w:t>
      </w:r>
      <w:r>
        <w:rPr>
          <w:spacing w:val="9"/>
        </w:rPr>
        <w:t> </w:t>
      </w:r>
      <w:r>
        <w:rPr/>
        <w:t>orientada</w:t>
      </w:r>
      <w:r>
        <w:rPr>
          <w:spacing w:val="10"/>
        </w:rPr>
        <w:t> </w:t>
      </w:r>
      <w:r>
        <w:rPr/>
        <w:t>pela</w:t>
      </w:r>
      <w:r>
        <w:rPr>
          <w:spacing w:val="9"/>
        </w:rPr>
        <w:t> </w:t>
      </w:r>
      <w:r>
        <w:rPr/>
        <w:t>mensagem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erro</w:t>
      </w:r>
      <w:r>
        <w:rPr>
          <w:spacing w:val="10"/>
        </w:rPr>
        <w:t> </w:t>
      </w:r>
      <w:r>
        <w:rPr/>
        <w:t>guardada</w:t>
      </w:r>
      <w:r>
        <w:rPr>
          <w:spacing w:val="9"/>
        </w:rPr>
        <w:t> </w:t>
      </w:r>
      <w:r>
        <w:rPr/>
        <w:t>em</w:t>
      </w:r>
      <w:r>
        <w:rPr>
          <w:spacing w:val="10"/>
        </w:rPr>
        <w:t> </w:t>
      </w:r>
      <w:r>
        <w:rPr>
          <w:rFonts w:ascii="Courier New" w:hAnsi="Courier New"/>
          <w:sz w:val="24"/>
        </w:rPr>
        <w:t>erro_validacao</w:t>
      </w:r>
      <w:r>
        <w:rPr/>
        <w:t>.</w:t>
      </w:r>
      <w:r>
        <w:rPr>
          <w:spacing w:val="9"/>
        </w:rPr>
        <w:t> </w:t>
      </w:r>
      <w:r>
        <w:rPr/>
        <w:t>O</w:t>
      </w:r>
      <w:r>
        <w:rPr>
          <w:spacing w:val="10"/>
        </w:rPr>
        <w:t> </w:t>
      </w:r>
      <w:r>
        <w:rPr/>
        <w:t>limite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2"/>
        </w:rPr>
        <w:t>quatro</w:t>
      </w:r>
    </w:p>
    <w:p>
      <w:pPr>
        <w:pStyle w:val="BodyText"/>
        <w:spacing w:line="203" w:lineRule="exact"/>
        <w:ind w:left="283"/>
        <w:jc w:val="both"/>
      </w:pPr>
      <w:r>
        <w:rPr/>
        <w:t>tentativas</w:t>
      </w:r>
      <w:r>
        <w:rPr>
          <w:spacing w:val="32"/>
        </w:rPr>
        <w:t> </w:t>
      </w:r>
      <w:r>
        <w:rPr/>
        <w:t>é</w:t>
      </w:r>
      <w:r>
        <w:rPr>
          <w:spacing w:val="32"/>
        </w:rPr>
        <w:t> </w:t>
      </w:r>
      <w:r>
        <w:rPr/>
        <w:t>uma</w:t>
      </w:r>
      <w:r>
        <w:rPr>
          <w:spacing w:val="32"/>
        </w:rPr>
        <w:t> </w:t>
      </w:r>
      <w:r>
        <w:rPr/>
        <w:t>escolha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projeto:</w:t>
      </w:r>
      <w:r>
        <w:rPr>
          <w:spacing w:val="32"/>
        </w:rPr>
        <w:t> </w:t>
      </w:r>
      <w:r>
        <w:rPr/>
        <w:t>alto</w:t>
      </w:r>
      <w:r>
        <w:rPr>
          <w:spacing w:val="32"/>
        </w:rPr>
        <w:t> </w:t>
      </w:r>
      <w:r>
        <w:rPr/>
        <w:t>o</w:t>
      </w:r>
      <w:r>
        <w:rPr>
          <w:spacing w:val="32"/>
        </w:rPr>
        <w:t> </w:t>
      </w:r>
      <w:r>
        <w:rPr/>
        <w:t>suficiente</w:t>
      </w:r>
      <w:r>
        <w:rPr>
          <w:spacing w:val="32"/>
        </w:rPr>
        <w:t> </w:t>
      </w:r>
      <w:r>
        <w:rPr/>
        <w:t>para</w:t>
      </w:r>
      <w:r>
        <w:rPr>
          <w:spacing w:val="33"/>
        </w:rPr>
        <w:t> </w:t>
      </w:r>
      <w:r>
        <w:rPr/>
        <w:t>permitir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convergência</w:t>
      </w:r>
      <w:r>
        <w:rPr>
          <w:spacing w:val="32"/>
        </w:rPr>
        <w:t> </w:t>
      </w:r>
      <w:r>
        <w:rPr/>
        <w:t>em</w:t>
      </w:r>
      <w:r>
        <w:rPr>
          <w:spacing w:val="33"/>
        </w:rPr>
        <w:t> </w:t>
      </w:r>
      <w:r>
        <w:rPr>
          <w:spacing w:val="-2"/>
        </w:rPr>
        <w:t>casos</w:t>
      </w:r>
    </w:p>
    <w:p>
      <w:pPr>
        <w:pStyle w:val="BodyText"/>
        <w:spacing w:line="355" w:lineRule="auto" w:before="117"/>
        <w:ind w:left="283" w:right="1131"/>
        <w:jc w:val="both"/>
      </w:pPr>
      <w:r>
        <w:rPr/>
        <w:t>recuperáveis, mas baixo o suficiente para impedir laços infinitos diante de </w:t>
      </w:r>
      <w:r>
        <w:rPr>
          <w:rFonts w:ascii="Arial" w:hAnsi="Arial"/>
          <w:i/>
        </w:rPr>
        <w:t>prompts </w:t>
      </w:r>
      <w:r>
        <w:rPr/>
        <w:t>que não podem ser corrigidos.</w:t>
      </w:r>
    </w:p>
    <w:p>
      <w:pPr>
        <w:pStyle w:val="BodyText"/>
        <w:spacing w:line="355" w:lineRule="auto" w:before="3"/>
        <w:ind w:left="283" w:right="1131" w:firstLine="708"/>
        <w:jc w:val="both"/>
      </w:pPr>
      <w:r>
        <w:rPr/>
        <w:t>Vale destacar que essa conexão condicional é a única ramificação do grafo. Todas as outras decisões internas do agente — qual </w:t>
      </w:r>
      <w:hyperlink w:history="true" w:anchor="_bookmark0">
        <w:r>
          <w:rPr>
            <w:rFonts w:ascii="Arial" w:hAnsi="Arial"/>
            <w:i/>
          </w:rPr>
          <w:t>Application Programming Interface</w:t>
        </w:r>
        <w:r>
          <w:rPr/>
          <w:t>, em português</w:t>
        </w:r>
      </w:hyperlink>
      <w:r>
        <w:rPr/>
        <w:t> </w:t>
      </w:r>
      <w:hyperlink w:history="true" w:anchor="_bookmark0">
        <w:r>
          <w:rPr/>
          <w:t>Interface de Programação de Aplicações (API)</w:t>
        </w:r>
      </w:hyperlink>
      <w:r>
        <w:rPr/>
        <w:t> consultar no nó 2, quantos exemplos recuperar</w:t>
      </w:r>
      <w:r>
        <w:rPr>
          <w:spacing w:val="80"/>
        </w:rPr>
        <w:t> </w:t>
      </w:r>
      <w:r>
        <w:rPr/>
        <w:t>no nó 3 e qual modelo invocar no nó 4, ocorrem dentro dos próprios nós, sem afetar a estrutura do grafo. Essa separação entre a lógica de fluxo (representada pelo grafo) e a lógica interna (es-condida dentro de cada nó) é uma decisão deliberada: ela permite que cada nó seja </w:t>
      </w:r>
      <w:r>
        <w:rPr/>
        <w:t>modificado, substituído ou melhorado de forma independente, sem alterar a arquitetura geral do agente.</w:t>
      </w:r>
    </w:p>
    <w:p>
      <w:pPr>
        <w:pStyle w:val="BodyText"/>
        <w:spacing w:after="0" w:line="355" w:lineRule="auto"/>
        <w:jc w:val="both"/>
        <w:sectPr>
          <w:pgSz w:w="11910" w:h="16840"/>
          <w:pgMar w:header="860" w:footer="0" w:top="1600" w:bottom="280" w:left="1417" w:right="0"/>
        </w:sectPr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125" w:after="0"/>
        <w:ind w:left="1865" w:right="0" w:hanging="873"/>
        <w:jc w:val="left"/>
        <w:rPr>
          <w:sz w:val="21"/>
        </w:rPr>
      </w:pPr>
      <w:bookmarkStart w:name="4.2.3.3 Ferramentas externas" w:id="160"/>
      <w:bookmarkEnd w:id="160"/>
      <w:r>
        <w:rPr/>
      </w:r>
      <w:bookmarkStart w:name="_bookmark111" w:id="161"/>
      <w:bookmarkEnd w:id="161"/>
      <w:r>
        <w:rPr/>
      </w:r>
      <w:r>
        <w:rPr>
          <w:sz w:val="21"/>
          <w:u w:val="single"/>
        </w:rPr>
        <w:t>Ferramentas</w:t>
      </w:r>
      <w:r>
        <w:rPr>
          <w:spacing w:val="14"/>
          <w:sz w:val="21"/>
          <w:u w:val="single"/>
        </w:rPr>
        <w:t> </w:t>
      </w:r>
      <w:r>
        <w:rPr>
          <w:spacing w:val="-2"/>
          <w:sz w:val="21"/>
          <w:u w:val="single"/>
        </w:rPr>
        <w:t>externas</w:t>
      </w:r>
    </w:p>
    <w:p>
      <w:pPr>
        <w:pStyle w:val="BodyText"/>
        <w:spacing w:before="234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3.4 RAG" w:id="162"/>
      <w:bookmarkEnd w:id="162"/>
      <w:r>
        <w:rPr/>
      </w:r>
      <w:bookmarkStart w:name="_bookmark112" w:id="163"/>
      <w:bookmarkEnd w:id="163"/>
      <w:r>
        <w:rPr/>
      </w:r>
      <w:r>
        <w:rPr>
          <w:spacing w:val="-5"/>
          <w:sz w:val="21"/>
          <w:u w:val="single"/>
        </w:rPr>
        <w:t>RAG</w:t>
      </w:r>
    </w:p>
    <w:p>
      <w:pPr>
        <w:pStyle w:val="BodyText"/>
        <w:spacing w:before="234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3.5 Geração da regra" w:id="164"/>
      <w:bookmarkEnd w:id="164"/>
      <w:r>
        <w:rPr/>
      </w:r>
      <w:bookmarkStart w:name="_bookmark113" w:id="165"/>
      <w:bookmarkEnd w:id="165"/>
      <w:r>
        <w:rPr/>
      </w:r>
      <w:r>
        <w:rPr>
          <w:sz w:val="21"/>
          <w:u w:val="single"/>
        </w:rPr>
        <w:t>Geração</w:t>
      </w:r>
      <w:r>
        <w:rPr>
          <w:spacing w:val="9"/>
          <w:sz w:val="21"/>
          <w:u w:val="single"/>
        </w:rPr>
        <w:t> </w:t>
      </w:r>
      <w:r>
        <w:rPr>
          <w:sz w:val="21"/>
          <w:u w:val="single"/>
        </w:rPr>
        <w:t>da</w:t>
      </w:r>
      <w:r>
        <w:rPr>
          <w:spacing w:val="10"/>
          <w:sz w:val="21"/>
          <w:u w:val="single"/>
        </w:rPr>
        <w:t> </w:t>
      </w:r>
      <w:r>
        <w:rPr>
          <w:spacing w:val="-4"/>
          <w:sz w:val="21"/>
          <w:u w:val="single"/>
        </w:rPr>
        <w:t>regra</w:t>
      </w:r>
    </w:p>
    <w:p>
      <w:pPr>
        <w:pStyle w:val="BodyText"/>
        <w:spacing w:before="234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3.6 Validação sintática iterativa e " w:id="166"/>
      <w:bookmarkEnd w:id="166"/>
      <w:r>
        <w:rPr/>
      </w:r>
      <w:bookmarkStart w:name="_bookmark114" w:id="167"/>
      <w:bookmarkEnd w:id="167"/>
      <w:r>
        <w:rPr/>
      </w:r>
      <w:r>
        <w:rPr>
          <w:sz w:val="21"/>
          <w:u w:val="single"/>
        </w:rPr>
        <w:t>Validação</w:t>
      </w:r>
      <w:r>
        <w:rPr>
          <w:spacing w:val="7"/>
          <w:sz w:val="21"/>
          <w:u w:val="single"/>
        </w:rPr>
        <w:t> </w:t>
      </w:r>
      <w:r>
        <w:rPr>
          <w:sz w:val="21"/>
          <w:u w:val="single"/>
        </w:rPr>
        <w:t>sintática</w:t>
      </w:r>
      <w:r>
        <w:rPr>
          <w:spacing w:val="7"/>
          <w:sz w:val="21"/>
          <w:u w:val="single"/>
        </w:rPr>
        <w:t> </w:t>
      </w:r>
      <w:r>
        <w:rPr>
          <w:sz w:val="21"/>
          <w:u w:val="single"/>
        </w:rPr>
        <w:t>iterativa</w:t>
      </w:r>
      <w:r>
        <w:rPr>
          <w:spacing w:val="8"/>
          <w:sz w:val="21"/>
          <w:u w:val="single"/>
        </w:rPr>
        <w:t> </w:t>
      </w:r>
      <w:r>
        <w:rPr>
          <w:sz w:val="21"/>
          <w:u w:val="single"/>
        </w:rPr>
        <w:t>e</w:t>
      </w:r>
      <w:r>
        <w:rPr>
          <w:spacing w:val="7"/>
          <w:sz w:val="21"/>
          <w:u w:val="single"/>
        </w:rPr>
        <w:t> </w:t>
      </w:r>
      <w:r>
        <w:rPr>
          <w:sz w:val="21"/>
          <w:u w:val="single"/>
        </w:rPr>
        <w:t>laço</w:t>
      </w:r>
      <w:r>
        <w:rPr>
          <w:spacing w:val="7"/>
          <w:sz w:val="21"/>
          <w:u w:val="single"/>
        </w:rPr>
        <w:t> </w:t>
      </w:r>
      <w:r>
        <w:rPr>
          <w:sz w:val="21"/>
          <w:u w:val="single"/>
        </w:rPr>
        <w:t>de</w:t>
      </w:r>
      <w:r>
        <w:rPr>
          <w:spacing w:val="8"/>
          <w:sz w:val="21"/>
          <w:u w:val="single"/>
        </w:rPr>
        <w:t> </w:t>
      </w:r>
      <w:r>
        <w:rPr>
          <w:spacing w:val="-2"/>
          <w:sz w:val="21"/>
          <w:u w:val="single"/>
        </w:rPr>
        <w:t>correção</w:t>
      </w:r>
    </w:p>
    <w:p>
      <w:pPr>
        <w:pStyle w:val="BodyText"/>
        <w:spacing w:before="234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3.7 Avaliação semântica por LLL-as-a" w:id="168"/>
      <w:bookmarkEnd w:id="168"/>
      <w:r>
        <w:rPr/>
      </w:r>
      <w:bookmarkStart w:name="_bookmark115" w:id="169"/>
      <w:bookmarkEnd w:id="169"/>
      <w:r>
        <w:rPr/>
      </w:r>
      <w:r>
        <w:rPr>
          <w:sz w:val="21"/>
          <w:u w:val="single"/>
        </w:rPr>
        <w:t>Avaliação</w:t>
      </w:r>
      <w:r>
        <w:rPr>
          <w:spacing w:val="16"/>
          <w:sz w:val="21"/>
          <w:u w:val="single"/>
        </w:rPr>
        <w:t> </w:t>
      </w:r>
      <w:r>
        <w:rPr>
          <w:sz w:val="21"/>
          <w:u w:val="single"/>
        </w:rPr>
        <w:t>semântica</w:t>
      </w:r>
      <w:r>
        <w:rPr>
          <w:spacing w:val="16"/>
          <w:sz w:val="21"/>
          <w:u w:val="single"/>
        </w:rPr>
        <w:t> </w:t>
      </w:r>
      <w:r>
        <w:rPr>
          <w:sz w:val="21"/>
          <w:u w:val="single"/>
        </w:rPr>
        <w:t>por</w:t>
      </w:r>
      <w:r>
        <w:rPr>
          <w:spacing w:val="17"/>
          <w:sz w:val="21"/>
          <w:u w:val="single"/>
        </w:rPr>
        <w:t> </w:t>
      </w:r>
      <w:r>
        <w:rPr>
          <w:sz w:val="21"/>
          <w:u w:val="single"/>
        </w:rPr>
        <w:t>LLL-as-a-</w:t>
      </w:r>
      <w:r>
        <w:rPr>
          <w:spacing w:val="-2"/>
          <w:sz w:val="21"/>
          <w:u w:val="single"/>
        </w:rPr>
        <w:t>judge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2"/>
          <w:numId w:val="2"/>
        </w:numPr>
        <w:tabs>
          <w:tab w:pos="977" w:val="left" w:leader="none"/>
        </w:tabs>
        <w:spacing w:line="240" w:lineRule="auto" w:before="0" w:after="0"/>
        <w:ind w:left="977" w:right="0" w:hanging="694"/>
        <w:jc w:val="left"/>
        <w:rPr>
          <w:sz w:val="21"/>
        </w:rPr>
      </w:pPr>
      <w:bookmarkStart w:name="4.2.4 Métricas de Avaliação" w:id="170"/>
      <w:bookmarkEnd w:id="170"/>
      <w:r>
        <w:rPr/>
      </w:r>
      <w:bookmarkStart w:name="_bookmark116" w:id="171"/>
      <w:bookmarkEnd w:id="171"/>
      <w:r>
        <w:rPr/>
      </w:r>
      <w:r>
        <w:rPr>
          <w:sz w:val="21"/>
        </w:rPr>
        <w:t>Métricas</w:t>
      </w:r>
      <w:r>
        <w:rPr>
          <w:spacing w:val="12"/>
          <w:sz w:val="21"/>
        </w:rPr>
        <w:t> </w:t>
      </w:r>
      <w:r>
        <w:rPr>
          <w:sz w:val="21"/>
        </w:rPr>
        <w:t>de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Avaliação</w:t>
      </w:r>
    </w:p>
    <w:p>
      <w:pPr>
        <w:pStyle w:val="BodyText"/>
        <w:spacing w:before="234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4.1 Determinísticas" w:id="172"/>
      <w:bookmarkEnd w:id="172"/>
      <w:r>
        <w:rPr/>
      </w:r>
      <w:bookmarkStart w:name="_bookmark117" w:id="173"/>
      <w:bookmarkEnd w:id="173"/>
      <w:r>
        <w:rPr/>
      </w:r>
      <w:r>
        <w:rPr>
          <w:spacing w:val="-2"/>
          <w:sz w:val="21"/>
          <w:u w:val="single"/>
        </w:rPr>
        <w:t>Determinísticas</w:t>
      </w:r>
    </w:p>
    <w:p>
      <w:pPr>
        <w:pStyle w:val="BodyText"/>
        <w:spacing w:before="234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4.2 Similaridade" w:id="174"/>
      <w:bookmarkEnd w:id="174"/>
      <w:r>
        <w:rPr/>
      </w:r>
      <w:bookmarkStart w:name="_bookmark118" w:id="175"/>
      <w:bookmarkEnd w:id="175"/>
      <w:r>
        <w:rPr/>
      </w:r>
      <w:r>
        <w:rPr>
          <w:spacing w:val="-2"/>
          <w:sz w:val="21"/>
          <w:u w:val="single"/>
        </w:rPr>
        <w:t>Similaridade</w:t>
      </w:r>
    </w:p>
    <w:p>
      <w:pPr>
        <w:pStyle w:val="BodyText"/>
        <w:spacing w:before="234"/>
      </w:pPr>
    </w:p>
    <w:p>
      <w:pPr>
        <w:pStyle w:val="ListParagraph"/>
        <w:numPr>
          <w:ilvl w:val="3"/>
          <w:numId w:val="2"/>
        </w:numPr>
        <w:tabs>
          <w:tab w:pos="1865" w:val="left" w:leader="none"/>
        </w:tabs>
        <w:spacing w:line="240" w:lineRule="auto" w:before="0" w:after="0"/>
        <w:ind w:left="1865" w:right="0" w:hanging="873"/>
        <w:jc w:val="left"/>
        <w:rPr>
          <w:sz w:val="21"/>
        </w:rPr>
      </w:pPr>
      <w:bookmarkStart w:name="4.2.4.3 Comparação entre estágios" w:id="176"/>
      <w:bookmarkEnd w:id="176"/>
      <w:r>
        <w:rPr/>
      </w:r>
      <w:bookmarkStart w:name="_bookmark119" w:id="177"/>
      <w:bookmarkEnd w:id="177"/>
      <w:r>
        <w:rPr/>
      </w:r>
      <w:r>
        <w:rPr>
          <w:sz w:val="21"/>
          <w:u w:val="single"/>
        </w:rPr>
        <w:t>Comparação</w:t>
      </w:r>
      <w:r>
        <w:rPr>
          <w:spacing w:val="16"/>
          <w:sz w:val="21"/>
          <w:u w:val="single"/>
        </w:rPr>
        <w:t> </w:t>
      </w:r>
      <w:r>
        <w:rPr>
          <w:sz w:val="21"/>
          <w:u w:val="single"/>
        </w:rPr>
        <w:t>entre</w:t>
      </w:r>
      <w:r>
        <w:rPr>
          <w:spacing w:val="16"/>
          <w:sz w:val="21"/>
          <w:u w:val="single"/>
        </w:rPr>
        <w:t> </w:t>
      </w:r>
      <w:r>
        <w:rPr>
          <w:spacing w:val="-2"/>
          <w:sz w:val="21"/>
          <w:u w:val="single"/>
        </w:rPr>
        <w:t>estágios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Heading1"/>
        <w:numPr>
          <w:ilvl w:val="0"/>
          <w:numId w:val="2"/>
        </w:numPr>
        <w:tabs>
          <w:tab w:pos="521" w:val="left" w:leader="none"/>
        </w:tabs>
        <w:spacing w:line="240" w:lineRule="auto" w:before="125" w:after="0"/>
        <w:ind w:left="521" w:right="0" w:hanging="238"/>
        <w:jc w:val="left"/>
      </w:pPr>
      <w:bookmarkStart w:name="5 Resultados" w:id="178"/>
      <w:bookmarkEnd w:id="178"/>
      <w:r>
        <w:rPr>
          <w:b w:val="0"/>
        </w:rPr>
      </w:r>
      <w:bookmarkStart w:name="_bookmark120" w:id="179"/>
      <w:bookmarkEnd w:id="179"/>
      <w:r>
        <w:rPr>
          <w:b w:val="0"/>
        </w:rPr>
      </w:r>
      <w:r>
        <w:rPr>
          <w:spacing w:val="-2"/>
        </w:rPr>
        <w:t>RESULTADOS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7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5.1 Discussões (opcional)" w:id="180"/>
      <w:bookmarkEnd w:id="180"/>
      <w:r>
        <w:rPr>
          <w:b w:val="0"/>
        </w:rPr>
      </w:r>
      <w:bookmarkStart w:name="_bookmark121" w:id="181"/>
      <w:bookmarkEnd w:id="181"/>
      <w:r>
        <w:rPr>
          <w:b w:val="0"/>
        </w:rPr>
      </w:r>
      <w:r>
        <w:rPr/>
        <w:t>Discussões</w:t>
      </w:r>
      <w:r>
        <w:rPr>
          <w:spacing w:val="24"/>
        </w:rPr>
        <w:t> </w:t>
      </w:r>
      <w:r>
        <w:rPr>
          <w:spacing w:val="-2"/>
        </w:rPr>
        <w:t>(opcional)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8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797" w:val="left" w:leader="none"/>
        </w:tabs>
        <w:spacing w:line="240" w:lineRule="auto" w:before="0" w:after="0"/>
        <w:ind w:left="797" w:right="0" w:hanging="514"/>
        <w:jc w:val="left"/>
      </w:pPr>
      <w:bookmarkStart w:name="5.2 Trabalhos futuros" w:id="182"/>
      <w:bookmarkEnd w:id="182"/>
      <w:r>
        <w:rPr>
          <w:b w:val="0"/>
        </w:rPr>
      </w:r>
      <w:bookmarkStart w:name="_bookmark122" w:id="183"/>
      <w:bookmarkEnd w:id="183"/>
      <w:r>
        <w:rPr>
          <w:b w:val="0"/>
        </w:rPr>
      </w:r>
      <w:r>
        <w:rPr/>
        <w:t>Trabalhos</w:t>
      </w:r>
      <w:r>
        <w:rPr>
          <w:spacing w:val="3"/>
        </w:rPr>
        <w:t> </w:t>
      </w:r>
      <w:r>
        <w:rPr>
          <w:spacing w:val="-2"/>
        </w:rPr>
        <w:t>futuros</w:t>
      </w:r>
    </w:p>
    <w:p>
      <w:pPr>
        <w:pStyle w:val="Heading2"/>
        <w:spacing w:after="0" w:line="240" w:lineRule="auto"/>
        <w:jc w:val="left"/>
        <w:sectPr>
          <w:pgSz w:w="11910" w:h="16840"/>
          <w:pgMar w:header="860" w:footer="0" w:top="1600" w:bottom="280" w:left="1417" w:right="0"/>
        </w:sectPr>
      </w:pPr>
    </w:p>
    <w:p>
      <w:pPr>
        <w:pStyle w:val="Heading1"/>
        <w:numPr>
          <w:ilvl w:val="0"/>
          <w:numId w:val="2"/>
        </w:numPr>
        <w:tabs>
          <w:tab w:pos="521" w:val="left" w:leader="none"/>
        </w:tabs>
        <w:spacing w:line="240" w:lineRule="auto" w:before="125" w:after="0"/>
        <w:ind w:left="521" w:right="0" w:hanging="238"/>
        <w:jc w:val="left"/>
      </w:pPr>
      <w:bookmarkStart w:name="6 Conclusão" w:id="184"/>
      <w:bookmarkEnd w:id="184"/>
      <w:r>
        <w:rPr>
          <w:b w:val="0"/>
        </w:rPr>
      </w:r>
      <w:bookmarkStart w:name="_bookmark123" w:id="185"/>
      <w:bookmarkEnd w:id="185"/>
      <w:r>
        <w:rPr>
          <w:b w:val="0"/>
        </w:rPr>
      </w:r>
      <w:r>
        <w:rPr>
          <w:spacing w:val="-2"/>
        </w:rPr>
        <w:t>CONCLUSÃO</w:t>
      </w:r>
    </w:p>
    <w:p>
      <w:pPr>
        <w:pStyle w:val="Heading1"/>
        <w:spacing w:after="0" w:line="240" w:lineRule="auto"/>
        <w:jc w:val="left"/>
        <w:sectPr>
          <w:pgSz w:w="11910" w:h="16840"/>
          <w:pgMar w:header="860" w:footer="0" w:top="1600" w:bottom="280" w:left="1417" w:right="0"/>
        </w:sectPr>
      </w:pPr>
    </w:p>
    <w:p>
      <w:pPr>
        <w:pStyle w:val="Heading1"/>
        <w:ind w:right="848"/>
        <w:jc w:val="center"/>
      </w:pPr>
      <w:r>
        <w:rPr>
          <w:spacing w:val="-2"/>
        </w:rPr>
        <w:t>REFERÊNCIAS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9"/>
        <w:rPr>
          <w:rFonts w:ascii="Arial"/>
          <w:b/>
        </w:rPr>
      </w:pPr>
    </w:p>
    <w:p>
      <w:pPr>
        <w:spacing w:line="288" w:lineRule="auto" w:before="1"/>
        <w:ind w:left="283" w:right="1226" w:firstLine="0"/>
        <w:jc w:val="left"/>
        <w:rPr>
          <w:sz w:val="21"/>
        </w:rPr>
      </w:pPr>
      <w:bookmarkStart w:name="Referências" w:id="186"/>
      <w:bookmarkEnd w:id="186"/>
      <w:r>
        <w:rPr/>
      </w:r>
      <w:bookmarkStart w:name="_bookmark124" w:id="187"/>
      <w:bookmarkEnd w:id="187"/>
      <w:r>
        <w:rPr/>
      </w:r>
      <w:bookmarkStart w:name="_bookmark125" w:id="188"/>
      <w:bookmarkEnd w:id="188"/>
      <w:r>
        <w:rPr/>
      </w:r>
      <w:r>
        <w:rPr>
          <w:sz w:val="21"/>
        </w:rPr>
        <w:t>Accenture.</w:t>
      </w:r>
      <w:r>
        <w:rPr>
          <w:spacing w:val="28"/>
          <w:sz w:val="21"/>
        </w:rPr>
        <w:t> </w:t>
      </w:r>
      <w:r>
        <w:rPr>
          <w:rFonts w:ascii="Arial" w:hAnsi="Arial"/>
          <w:b/>
          <w:sz w:val="21"/>
        </w:rPr>
        <w:t>Securing</w:t>
      </w:r>
      <w:r>
        <w:rPr>
          <w:rFonts w:ascii="Arial" w:hAnsi="Arial"/>
          <w:b/>
          <w:spacing w:val="28"/>
          <w:sz w:val="21"/>
        </w:rPr>
        <w:t> </w:t>
      </w:r>
      <w:r>
        <w:rPr>
          <w:rFonts w:ascii="Arial" w:hAnsi="Arial"/>
          <w:b/>
          <w:sz w:val="21"/>
        </w:rPr>
        <w:t>the</w:t>
      </w:r>
      <w:r>
        <w:rPr>
          <w:rFonts w:ascii="Arial" w:hAnsi="Arial"/>
          <w:b/>
          <w:spacing w:val="28"/>
          <w:sz w:val="21"/>
        </w:rPr>
        <w:t> </w:t>
      </w:r>
      <w:r>
        <w:rPr>
          <w:rFonts w:ascii="Arial" w:hAnsi="Arial"/>
          <w:b/>
          <w:sz w:val="21"/>
        </w:rPr>
        <w:t>Digital</w:t>
      </w:r>
      <w:r>
        <w:rPr>
          <w:rFonts w:ascii="Arial" w:hAnsi="Arial"/>
          <w:b/>
          <w:spacing w:val="28"/>
          <w:sz w:val="21"/>
        </w:rPr>
        <w:t> </w:t>
      </w:r>
      <w:r>
        <w:rPr>
          <w:rFonts w:ascii="Arial" w:hAnsi="Arial"/>
          <w:b/>
          <w:sz w:val="21"/>
        </w:rPr>
        <w:t>Economy:</w:t>
      </w:r>
      <w:r>
        <w:rPr>
          <w:rFonts w:ascii="Arial" w:hAnsi="Arial"/>
          <w:b/>
          <w:spacing w:val="28"/>
          <w:sz w:val="21"/>
        </w:rPr>
        <w:t> </w:t>
      </w:r>
      <w:r>
        <w:rPr>
          <w:rFonts w:ascii="Arial" w:hAnsi="Arial"/>
          <w:b/>
          <w:sz w:val="21"/>
        </w:rPr>
        <w:t>Reinventing</w:t>
      </w:r>
      <w:r>
        <w:rPr>
          <w:rFonts w:ascii="Arial" w:hAnsi="Arial"/>
          <w:b/>
          <w:spacing w:val="28"/>
          <w:sz w:val="21"/>
        </w:rPr>
        <w:t> </w:t>
      </w:r>
      <w:r>
        <w:rPr>
          <w:rFonts w:ascii="Arial" w:hAnsi="Arial"/>
          <w:b/>
          <w:sz w:val="21"/>
        </w:rPr>
        <w:t>the</w:t>
      </w:r>
      <w:r>
        <w:rPr>
          <w:rFonts w:ascii="Arial" w:hAnsi="Arial"/>
          <w:b/>
          <w:spacing w:val="28"/>
          <w:sz w:val="21"/>
        </w:rPr>
        <w:t> </w:t>
      </w:r>
      <w:r>
        <w:rPr>
          <w:rFonts w:ascii="Arial" w:hAnsi="Arial"/>
          <w:b/>
          <w:sz w:val="21"/>
        </w:rPr>
        <w:t>Internet</w:t>
      </w:r>
      <w:r>
        <w:rPr>
          <w:rFonts w:ascii="Arial" w:hAnsi="Arial"/>
          <w:b/>
          <w:spacing w:val="28"/>
          <w:sz w:val="21"/>
        </w:rPr>
        <w:t> </w:t>
      </w:r>
      <w:r>
        <w:rPr>
          <w:rFonts w:ascii="Arial" w:hAnsi="Arial"/>
          <w:b/>
          <w:sz w:val="21"/>
        </w:rPr>
        <w:t>for</w:t>
      </w:r>
      <w:r>
        <w:rPr>
          <w:rFonts w:ascii="Arial" w:hAnsi="Arial"/>
          <w:b/>
          <w:spacing w:val="28"/>
          <w:sz w:val="21"/>
        </w:rPr>
        <w:t> </w:t>
      </w:r>
      <w:r>
        <w:rPr>
          <w:rFonts w:ascii="Arial" w:hAnsi="Arial"/>
          <w:b/>
          <w:sz w:val="21"/>
        </w:rPr>
        <w:t>Trust</w:t>
      </w:r>
      <w:r>
        <w:rPr>
          <w:sz w:val="21"/>
        </w:rPr>
        <w:t>.</w:t>
      </w:r>
      <w:r>
        <w:rPr>
          <w:spacing w:val="28"/>
          <w:sz w:val="21"/>
        </w:rPr>
        <w:t> </w:t>
      </w:r>
      <w:r>
        <w:rPr>
          <w:sz w:val="21"/>
        </w:rPr>
        <w:t>Dublin,</w:t>
      </w:r>
      <w:r>
        <w:rPr>
          <w:spacing w:val="28"/>
          <w:sz w:val="21"/>
        </w:rPr>
        <w:t> </w:t>
      </w:r>
      <w:r>
        <w:rPr>
          <w:sz w:val="21"/>
        </w:rPr>
        <w:t>Ire-land,</w:t>
      </w:r>
      <w:r>
        <w:rPr>
          <w:spacing w:val="29"/>
          <w:sz w:val="21"/>
        </w:rPr>
        <w:t> </w:t>
      </w:r>
      <w:r>
        <w:rPr>
          <w:sz w:val="21"/>
        </w:rPr>
        <w:t>2019.</w:t>
      </w:r>
      <w:r>
        <w:rPr>
          <w:spacing w:val="29"/>
          <w:sz w:val="21"/>
        </w:rPr>
        <w:t> </w:t>
      </w:r>
      <w:r>
        <w:rPr>
          <w:sz w:val="21"/>
        </w:rPr>
        <w:t>Relatório</w:t>
      </w:r>
      <w:r>
        <w:rPr>
          <w:spacing w:val="29"/>
          <w:sz w:val="21"/>
        </w:rPr>
        <w:t> </w:t>
      </w:r>
      <w:r>
        <w:rPr>
          <w:sz w:val="21"/>
        </w:rPr>
        <w:t>corporativo.</w:t>
      </w:r>
      <w:r>
        <w:rPr>
          <w:spacing w:val="29"/>
          <w:sz w:val="21"/>
        </w:rPr>
        <w:t> </w:t>
      </w:r>
      <w:r>
        <w:rPr>
          <w:sz w:val="21"/>
        </w:rPr>
        <w:t>Disponível</w:t>
      </w:r>
      <w:r>
        <w:rPr>
          <w:spacing w:val="29"/>
          <w:sz w:val="21"/>
        </w:rPr>
        <w:t> </w:t>
      </w:r>
      <w:r>
        <w:rPr>
          <w:sz w:val="21"/>
        </w:rPr>
        <w:t>em:</w:t>
      </w:r>
      <w:r>
        <w:rPr>
          <w:spacing w:val="29"/>
          <w:sz w:val="21"/>
        </w:rPr>
        <w:t> </w:t>
      </w:r>
      <w:hyperlink r:id="rId42">
        <w:r>
          <w:rPr>
            <w:sz w:val="21"/>
          </w:rPr>
          <w:t>https://newsroom.accenture.com/news/2019/</w:t>
        </w:r>
      </w:hyperlink>
    </w:p>
    <w:p>
      <w:pPr>
        <w:pStyle w:val="BodyText"/>
        <w:spacing w:line="240" w:lineRule="exact"/>
        <w:ind w:left="283"/>
      </w:pPr>
      <w:hyperlink r:id="rId42">
        <w:r>
          <w:rPr/>
          <w:t>cybercrime-could-cost-companies-us-5-2-trillion-over-next-five-years-according-to-new-research-from-</w:t>
        </w:r>
        <w:r>
          <w:rPr>
            <w:spacing w:val="-5"/>
          </w:rPr>
          <w:t>acc</w:t>
        </w:r>
      </w:hyperlink>
    </w:p>
    <w:p>
      <w:pPr>
        <w:spacing w:line="288" w:lineRule="auto" w:before="175"/>
        <w:ind w:left="283" w:right="1131" w:firstLine="0"/>
        <w:jc w:val="left"/>
        <w:rPr>
          <w:sz w:val="21"/>
        </w:rPr>
      </w:pPr>
      <w:bookmarkStart w:name="_bookmark126" w:id="189"/>
      <w:bookmarkEnd w:id="189"/>
      <w:r>
        <w:rPr/>
      </w:r>
      <w:r>
        <w:rPr>
          <w:sz w:val="21"/>
        </w:rPr>
        <w:t>ALCANTARA, L. </w:t>
      </w:r>
      <w:r>
        <w:rPr>
          <w:rFonts w:ascii="Arial" w:hAnsi="Arial"/>
          <w:i/>
          <w:sz w:val="21"/>
        </w:rPr>
        <w:t>et al. </w:t>
      </w:r>
      <w:r>
        <w:rPr>
          <w:sz w:val="21"/>
        </w:rPr>
        <w:t>Syrius: Synthesis of rules for intrusion detectors. </w:t>
      </w:r>
      <w:r>
        <w:rPr>
          <w:rFonts w:ascii="Arial" w:hAnsi="Arial"/>
          <w:b/>
          <w:sz w:val="21"/>
        </w:rPr>
        <w:t>IEEE Transactions on Reliability</w:t>
      </w:r>
      <w:r>
        <w:rPr>
          <w:sz w:val="21"/>
        </w:rPr>
        <w:t>, IEEE, v. 71, n. 1, p. 370–381, 2021.</w:t>
      </w:r>
    </w:p>
    <w:p>
      <w:pPr>
        <w:spacing w:line="288" w:lineRule="auto" w:before="127"/>
        <w:ind w:left="283" w:right="1131" w:firstLine="0"/>
        <w:jc w:val="left"/>
        <w:rPr>
          <w:sz w:val="21"/>
        </w:rPr>
      </w:pPr>
      <w:bookmarkStart w:name="_bookmark127" w:id="190"/>
      <w:bookmarkEnd w:id="190"/>
      <w:r>
        <w:rPr/>
      </w:r>
      <w:r>
        <w:rPr>
          <w:sz w:val="21"/>
        </w:rPr>
        <w:t>BANERJEE, S.; LAVIE, A. METEOR: An automatic metric for MT evaluation with improved</w:t>
      </w:r>
      <w:r>
        <w:rPr>
          <w:spacing w:val="80"/>
          <w:sz w:val="21"/>
        </w:rPr>
        <w:t> </w:t>
      </w:r>
      <w:r>
        <w:rPr>
          <w:sz w:val="21"/>
        </w:rPr>
        <w:t>correlation with human judgments.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 w:hAnsi="Arial"/>
          <w:b/>
          <w:sz w:val="21"/>
        </w:rPr>
        <w:t>Proceedings of the ACL Workshop on Intrinsic and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Extrinsic Evaluation Measures for Machine Translation and/or Summarization</w:t>
      </w:r>
      <w:r>
        <w:rPr>
          <w:sz w:val="21"/>
        </w:rPr>
        <w:t>. [</w:t>
      </w:r>
      <w:r>
        <w:rPr>
          <w:rFonts w:ascii="Arial" w:hAnsi="Arial"/>
          <w:i/>
          <w:sz w:val="21"/>
        </w:rPr>
        <w:t>S.l.</w:t>
      </w:r>
      <w:r>
        <w:rPr>
          <w:sz w:val="21"/>
        </w:rPr>
        <w:t>: </w:t>
      </w:r>
      <w:r>
        <w:rPr>
          <w:rFonts w:ascii="Arial" w:hAnsi="Arial"/>
          <w:i/>
          <w:sz w:val="21"/>
        </w:rPr>
        <w:t>s.n.</w:t>
      </w:r>
      <w:r>
        <w:rPr>
          <w:sz w:val="21"/>
        </w:rPr>
        <w:t>], 2005. p. 65–72.</w:t>
      </w:r>
    </w:p>
    <w:p>
      <w:pPr>
        <w:spacing w:line="288" w:lineRule="auto" w:before="125"/>
        <w:ind w:left="283" w:right="1131" w:firstLine="0"/>
        <w:jc w:val="left"/>
        <w:rPr>
          <w:sz w:val="21"/>
        </w:rPr>
      </w:pPr>
      <w:bookmarkStart w:name="_bookmark128" w:id="191"/>
      <w:bookmarkEnd w:id="191"/>
      <w:r>
        <w:rPr/>
      </w:r>
      <w:r>
        <w:rPr>
          <w:sz w:val="21"/>
        </w:rPr>
        <w:t>BOOTH, H.; RIKE, D.; WITTE, G. A. </w:t>
      </w:r>
      <w:r>
        <w:rPr>
          <w:rFonts w:ascii="Arial"/>
          <w:b/>
          <w:sz w:val="21"/>
        </w:rPr>
        <w:t>The National Vulnerability Database (NVD): Overview</w:t>
      </w:r>
      <w:r>
        <w:rPr>
          <w:sz w:val="21"/>
        </w:rPr>
        <w:t>. Gaithersburg, MD, 2013.</w:t>
      </w:r>
    </w:p>
    <w:p>
      <w:pPr>
        <w:spacing w:line="288" w:lineRule="auto" w:before="127"/>
        <w:ind w:left="283" w:right="1131" w:firstLine="0"/>
        <w:jc w:val="left"/>
        <w:rPr>
          <w:sz w:val="21"/>
        </w:rPr>
      </w:pPr>
      <w:bookmarkStart w:name="_bookmark129" w:id="192"/>
      <w:bookmarkEnd w:id="192"/>
      <w:r>
        <w:rPr/>
      </w:r>
      <w:r>
        <w:rPr>
          <w:sz w:val="21"/>
        </w:rPr>
        <w:t>BROWN,</w:t>
      </w:r>
      <w:r>
        <w:rPr>
          <w:spacing w:val="29"/>
          <w:sz w:val="21"/>
        </w:rPr>
        <w:t> </w:t>
      </w:r>
      <w:r>
        <w:rPr>
          <w:sz w:val="21"/>
        </w:rPr>
        <w:t>T.</w:t>
      </w:r>
      <w:r>
        <w:rPr>
          <w:spacing w:val="29"/>
          <w:sz w:val="21"/>
        </w:rPr>
        <w:t> </w:t>
      </w:r>
      <w:r>
        <w:rPr>
          <w:sz w:val="21"/>
        </w:rPr>
        <w:t>B.</w:t>
      </w:r>
      <w:r>
        <w:rPr>
          <w:spacing w:val="29"/>
          <w:sz w:val="21"/>
        </w:rPr>
        <w:t> </w:t>
      </w:r>
      <w:r>
        <w:rPr>
          <w:rFonts w:ascii="Arial" w:hAnsi="Arial"/>
          <w:i/>
          <w:sz w:val="21"/>
        </w:rPr>
        <w:t>et</w:t>
      </w:r>
      <w:r>
        <w:rPr>
          <w:rFonts w:ascii="Arial" w:hAnsi="Arial"/>
          <w:i/>
          <w:spacing w:val="29"/>
          <w:sz w:val="21"/>
        </w:rPr>
        <w:t> </w:t>
      </w:r>
      <w:r>
        <w:rPr>
          <w:rFonts w:ascii="Arial" w:hAnsi="Arial"/>
          <w:i/>
          <w:sz w:val="21"/>
        </w:rPr>
        <w:t>al.</w:t>
      </w:r>
      <w:r>
        <w:rPr>
          <w:rFonts w:ascii="Arial" w:hAnsi="Arial"/>
          <w:i/>
          <w:spacing w:val="29"/>
          <w:sz w:val="21"/>
        </w:rPr>
        <w:t> </w:t>
      </w:r>
      <w:r>
        <w:rPr>
          <w:sz w:val="21"/>
        </w:rPr>
        <w:t>Language</w:t>
      </w:r>
      <w:r>
        <w:rPr>
          <w:spacing w:val="29"/>
          <w:sz w:val="21"/>
        </w:rPr>
        <w:t> </w:t>
      </w:r>
      <w:r>
        <w:rPr>
          <w:sz w:val="21"/>
        </w:rPr>
        <w:t>models</w:t>
      </w:r>
      <w:r>
        <w:rPr>
          <w:spacing w:val="29"/>
          <w:sz w:val="21"/>
        </w:rPr>
        <w:t> </w:t>
      </w:r>
      <w:r>
        <w:rPr>
          <w:sz w:val="21"/>
        </w:rPr>
        <w:t>are</w:t>
      </w:r>
      <w:r>
        <w:rPr>
          <w:spacing w:val="29"/>
          <w:sz w:val="21"/>
        </w:rPr>
        <w:t> </w:t>
      </w:r>
      <w:r>
        <w:rPr>
          <w:sz w:val="21"/>
        </w:rPr>
        <w:t>few-shot</w:t>
      </w:r>
      <w:r>
        <w:rPr>
          <w:spacing w:val="29"/>
          <w:sz w:val="21"/>
        </w:rPr>
        <w:t> </w:t>
      </w:r>
      <w:r>
        <w:rPr>
          <w:sz w:val="21"/>
        </w:rPr>
        <w:t>learners.</w:t>
      </w:r>
      <w:r>
        <w:rPr>
          <w:spacing w:val="29"/>
          <w:sz w:val="21"/>
        </w:rPr>
        <w:t>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</w:t>
      </w:r>
      <w:r>
        <w:rPr>
          <w:spacing w:val="29"/>
          <w:sz w:val="21"/>
        </w:rPr>
        <w:t> </w:t>
      </w:r>
      <w:r>
        <w:rPr>
          <w:rFonts w:ascii="Arial" w:hAnsi="Arial"/>
          <w:b/>
          <w:sz w:val="21"/>
        </w:rPr>
        <w:t>Advances</w:t>
      </w:r>
      <w:r>
        <w:rPr>
          <w:rFonts w:ascii="Arial" w:hAnsi="Arial"/>
          <w:b/>
          <w:spacing w:val="29"/>
          <w:sz w:val="21"/>
        </w:rPr>
        <w:t> </w:t>
      </w:r>
      <w:r>
        <w:rPr>
          <w:rFonts w:ascii="Arial" w:hAnsi="Arial"/>
          <w:b/>
          <w:sz w:val="21"/>
        </w:rPr>
        <w:t>in</w:t>
      </w:r>
      <w:r>
        <w:rPr>
          <w:rFonts w:ascii="Arial" w:hAnsi="Arial"/>
          <w:b/>
          <w:spacing w:val="29"/>
          <w:sz w:val="21"/>
        </w:rPr>
        <w:t> </w:t>
      </w:r>
      <w:r>
        <w:rPr>
          <w:rFonts w:ascii="Arial" w:hAnsi="Arial"/>
          <w:b/>
          <w:sz w:val="21"/>
        </w:rPr>
        <w:t>Neural Information Processing Systems</w:t>
      </w:r>
      <w:r>
        <w:rPr>
          <w:sz w:val="21"/>
        </w:rPr>
        <w:t>. [</w:t>
      </w:r>
      <w:r>
        <w:rPr>
          <w:rFonts w:ascii="Arial" w:hAnsi="Arial"/>
          <w:i/>
          <w:sz w:val="21"/>
        </w:rPr>
        <w:t>S.l.</w:t>
      </w:r>
      <w:r>
        <w:rPr>
          <w:sz w:val="21"/>
        </w:rPr>
        <w:t>: </w:t>
      </w:r>
      <w:r>
        <w:rPr>
          <w:rFonts w:ascii="Arial" w:hAnsi="Arial"/>
          <w:i/>
          <w:sz w:val="21"/>
        </w:rPr>
        <w:t>s.n.</w:t>
      </w:r>
      <w:r>
        <w:rPr>
          <w:sz w:val="21"/>
        </w:rPr>
        <w:t>], 2020. v. 33, p. 1877–1901.</w:t>
      </w:r>
    </w:p>
    <w:p>
      <w:pPr>
        <w:spacing w:line="288" w:lineRule="auto" w:before="127"/>
        <w:ind w:left="283" w:right="1291" w:firstLine="0"/>
        <w:jc w:val="left"/>
        <w:rPr>
          <w:sz w:val="21"/>
        </w:rPr>
      </w:pPr>
      <w:bookmarkStart w:name="_bookmark130" w:id="193"/>
      <w:bookmarkEnd w:id="193"/>
      <w:r>
        <w:rPr/>
      </w:r>
      <w:r>
        <w:rPr>
          <w:sz w:val="21"/>
        </w:rPr>
        <w:t>BUSINESS, V. </w:t>
      </w:r>
      <w:r>
        <w:rPr>
          <w:rFonts w:ascii="Arial" w:hAnsi="Arial"/>
          <w:b/>
          <w:sz w:val="21"/>
        </w:rPr>
        <w:t>2018 Data Breach Investigations Report</w:t>
      </w:r>
      <w:r>
        <w:rPr>
          <w:sz w:val="21"/>
        </w:rPr>
        <w:t>. New York, USA, 2018. Disponível em: </w:t>
      </w:r>
      <w:hyperlink r:id="rId43">
        <w:r>
          <w:rPr>
            <w:sz w:val="21"/>
          </w:rPr>
          <w:t>https://www.verizon.com/business/resources/reports/DBIR_2018_Report.pdf</w:t>
        </w:r>
      </w:hyperlink>
      <w:r>
        <w:rPr>
          <w:sz w:val="21"/>
        </w:rPr>
        <w:t>.</w:t>
      </w:r>
    </w:p>
    <w:p>
      <w:pPr>
        <w:pStyle w:val="BodyText"/>
        <w:spacing w:line="288" w:lineRule="auto" w:before="126"/>
        <w:ind w:left="283" w:right="1185"/>
      </w:pPr>
      <w:bookmarkStart w:name="_bookmark131" w:id="194"/>
      <w:bookmarkEnd w:id="194"/>
      <w:r>
        <w:rPr/>
      </w:r>
      <w:r>
        <w:rPr/>
        <w:t>BUSINESS,</w:t>
      </w:r>
      <w:r>
        <w:rPr>
          <w:spacing w:val="40"/>
        </w:rPr>
        <w:t> </w:t>
      </w:r>
      <w:r>
        <w:rPr/>
        <w:t>V.</w:t>
      </w:r>
      <w:r>
        <w:rPr>
          <w:spacing w:val="40"/>
        </w:rPr>
        <w:t> </w:t>
      </w:r>
      <w:r>
        <w:rPr>
          <w:rFonts w:ascii="Arial" w:hAnsi="Arial"/>
          <w:b/>
        </w:rPr>
        <w:t>2025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Breach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Investigations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Report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(DBIR)</w:t>
      </w:r>
      <w:r>
        <w:rPr/>
        <w:t>.</w:t>
      </w:r>
      <w:r>
        <w:rPr>
          <w:spacing w:val="40"/>
        </w:rPr>
        <w:t> </w:t>
      </w:r>
      <w:r>
        <w:rPr/>
        <w:t>USA,</w:t>
      </w:r>
      <w:r>
        <w:rPr>
          <w:spacing w:val="40"/>
        </w:rPr>
        <w:t> </w:t>
      </w:r>
      <w:r>
        <w:rPr/>
        <w:t>2025.</w:t>
      </w:r>
      <w:r>
        <w:rPr>
          <w:spacing w:val="40"/>
        </w:rPr>
        <w:t> </w:t>
      </w:r>
      <w:r>
        <w:rPr/>
        <w:t>C.</w:t>
      </w:r>
      <w:r>
        <w:rPr>
          <w:spacing w:val="40"/>
        </w:rPr>
        <w:t> </w:t>
      </w:r>
      <w:r>
        <w:rPr/>
        <w:t>David Hylender, Philippe Langlois, Alex Pinto, Suzanne Widup (eds.). Disponível em: </w:t>
      </w:r>
      <w:hyperlink r:id="rId44">
        <w:r>
          <w:rPr/>
          <w:t>https://www.</w:t>
        </w:r>
      </w:hyperlink>
      <w:r>
        <w:rPr>
          <w:spacing w:val="40"/>
        </w:rPr>
        <w:t> </w:t>
      </w:r>
      <w:hyperlink r:id="rId44">
        <w:r>
          <w:rPr>
            <w:spacing w:val="-2"/>
          </w:rPr>
          <w:t>verizon.com/business/resources/T437/reports/2025-dbir-data-breach-investigations-report.pdf</w:t>
        </w:r>
      </w:hyperlink>
      <w:r>
        <w:rPr>
          <w:spacing w:val="-2"/>
        </w:rPr>
        <w:t>.</w:t>
      </w:r>
    </w:p>
    <w:p>
      <w:pPr>
        <w:spacing w:line="288" w:lineRule="auto" w:before="126"/>
        <w:ind w:left="283" w:right="1131" w:firstLine="0"/>
        <w:jc w:val="left"/>
        <w:rPr>
          <w:sz w:val="21"/>
        </w:rPr>
      </w:pPr>
      <w:bookmarkStart w:name="_bookmark132" w:id="195"/>
      <w:bookmarkEnd w:id="195"/>
      <w:r>
        <w:rPr/>
      </w:r>
      <w:r>
        <w:rPr>
          <w:sz w:val="21"/>
        </w:rPr>
        <w:t>CHOWDHARY, K. R. Natural language processing.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 w:hAnsi="Arial"/>
          <w:b/>
          <w:sz w:val="21"/>
        </w:rPr>
        <w:t>Fundamentals of Artificial Intelligence</w:t>
      </w:r>
      <w:r>
        <w:rPr>
          <w:sz w:val="21"/>
        </w:rPr>
        <w:t>. New Delhi: Springer, 2020. p. 603–649.</w:t>
      </w:r>
    </w:p>
    <w:p>
      <w:pPr>
        <w:spacing w:line="288" w:lineRule="auto" w:before="127"/>
        <w:ind w:left="283" w:right="1131" w:firstLine="0"/>
        <w:jc w:val="left"/>
        <w:rPr>
          <w:sz w:val="21"/>
        </w:rPr>
      </w:pPr>
      <w:bookmarkStart w:name="_bookmark133" w:id="196"/>
      <w:bookmarkEnd w:id="196"/>
      <w:r>
        <w:rPr/>
      </w:r>
      <w:r>
        <w:rPr>
          <w:sz w:val="21"/>
        </w:rPr>
        <w:t>DIMITROV,</w:t>
      </w:r>
      <w:r>
        <w:rPr>
          <w:spacing w:val="-1"/>
          <w:sz w:val="21"/>
        </w:rPr>
        <w:t> </w:t>
      </w:r>
      <w:r>
        <w:rPr>
          <w:sz w:val="21"/>
        </w:rPr>
        <w:t>D.;</w:t>
      </w:r>
      <w:r>
        <w:rPr>
          <w:spacing w:val="-1"/>
          <w:sz w:val="21"/>
        </w:rPr>
        <w:t> </w:t>
      </w:r>
      <w:r>
        <w:rPr>
          <w:sz w:val="21"/>
        </w:rPr>
        <w:t>NIKOLOV,</w:t>
      </w:r>
      <w:r>
        <w:rPr>
          <w:spacing w:val="-1"/>
          <w:sz w:val="21"/>
        </w:rPr>
        <w:t> </w:t>
      </w:r>
      <w:r>
        <w:rPr>
          <w:sz w:val="21"/>
        </w:rPr>
        <w:t>D.</w:t>
      </w:r>
      <w:r>
        <w:rPr>
          <w:spacing w:val="-1"/>
          <w:sz w:val="21"/>
        </w:rPr>
        <w:t> </w:t>
      </w:r>
      <w:r>
        <w:rPr>
          <w:sz w:val="21"/>
        </w:rPr>
        <w:t>Leveraging</w:t>
      </w:r>
      <w:r>
        <w:rPr>
          <w:spacing w:val="-1"/>
          <w:sz w:val="21"/>
        </w:rPr>
        <w:t> </w:t>
      </w:r>
      <w:r>
        <w:rPr>
          <w:sz w:val="21"/>
        </w:rPr>
        <w:t>yara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sigma</w:t>
      </w:r>
      <w:r>
        <w:rPr>
          <w:spacing w:val="-1"/>
          <w:sz w:val="21"/>
        </w:rPr>
        <w:t> </w:t>
      </w:r>
      <w:r>
        <w:rPr>
          <w:sz w:val="21"/>
        </w:rPr>
        <w:t>rules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detect</w:t>
      </w:r>
      <w:r>
        <w:rPr>
          <w:spacing w:val="-1"/>
          <w:sz w:val="21"/>
        </w:rPr>
        <w:t> </w:t>
      </w:r>
      <w:r>
        <w:rPr>
          <w:sz w:val="21"/>
        </w:rPr>
        <w:t>chinese</w:t>
      </w:r>
      <w:r>
        <w:rPr>
          <w:spacing w:val="-1"/>
          <w:sz w:val="21"/>
        </w:rPr>
        <w:t> </w:t>
      </w:r>
      <w:r>
        <w:rPr>
          <w:sz w:val="21"/>
        </w:rPr>
        <w:t>state-sponsored hacking groups of the "typhoon"type.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 w:hAnsi="Arial"/>
          <w:b/>
          <w:sz w:val="21"/>
        </w:rPr>
        <w:t>Environment. Technology. Resources. Proceedings of the 16th International Scientific and Practical Conference</w:t>
      </w:r>
      <w:r>
        <w:rPr>
          <w:sz w:val="21"/>
        </w:rPr>
        <w:t>. Rezekne, Latvia: RTU Press, 2025. II, p. 107–113. Disponível em: </w:t>
      </w:r>
      <w:hyperlink r:id="rId45">
        <w:r>
          <w:rPr>
            <w:sz w:val="21"/>
          </w:rPr>
          <w:t>https://doi.org/10.17770/etr2025vol2.8617</w:t>
        </w:r>
      </w:hyperlink>
      <w:r>
        <w:rPr>
          <w:sz w:val="21"/>
        </w:rPr>
        <w:t>.</w:t>
      </w:r>
    </w:p>
    <w:p>
      <w:pPr>
        <w:spacing w:line="288" w:lineRule="auto" w:before="125"/>
        <w:ind w:left="283" w:right="1131" w:firstLine="0"/>
        <w:jc w:val="left"/>
        <w:rPr>
          <w:sz w:val="21"/>
        </w:rPr>
      </w:pPr>
      <w:bookmarkStart w:name="_bookmark134" w:id="197"/>
      <w:bookmarkEnd w:id="197"/>
      <w:r>
        <w:rPr/>
      </w:r>
      <w:r>
        <w:rPr>
          <w:sz w:val="21"/>
        </w:rPr>
        <w:t>DU, M.; HU, W.; HEWLETT, W. AutoCombo: Automatic malware signature generation through combination</w:t>
      </w:r>
      <w:r>
        <w:rPr>
          <w:spacing w:val="40"/>
          <w:sz w:val="21"/>
        </w:rPr>
        <w:t> </w:t>
      </w:r>
      <w:r>
        <w:rPr>
          <w:sz w:val="21"/>
        </w:rPr>
        <w:t>rule</w:t>
      </w:r>
      <w:r>
        <w:rPr>
          <w:spacing w:val="40"/>
          <w:sz w:val="21"/>
        </w:rPr>
        <w:t> </w:t>
      </w:r>
      <w:r>
        <w:rPr>
          <w:sz w:val="21"/>
        </w:rPr>
        <w:t>mining.</w:t>
      </w:r>
      <w:r>
        <w:rPr>
          <w:spacing w:val="40"/>
          <w:sz w:val="21"/>
        </w:rPr>
        <w:t>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</w:t>
      </w:r>
      <w:r>
        <w:rPr>
          <w:spacing w:val="40"/>
          <w:sz w:val="21"/>
        </w:rPr>
        <w:t> </w:t>
      </w:r>
      <w:r>
        <w:rPr>
          <w:rFonts w:ascii="Arial" w:hAnsi="Arial"/>
          <w:b/>
          <w:sz w:val="21"/>
        </w:rPr>
        <w:t>Proceedings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the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30th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ACM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International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Conference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on Information &amp; Knowledge Management</w:t>
      </w:r>
      <w:r>
        <w:rPr>
          <w:sz w:val="21"/>
        </w:rPr>
        <w:t>. [</w:t>
      </w:r>
      <w:r>
        <w:rPr>
          <w:rFonts w:ascii="Arial" w:hAnsi="Arial"/>
          <w:i/>
          <w:sz w:val="21"/>
        </w:rPr>
        <w:t>S.l.</w:t>
      </w:r>
      <w:r>
        <w:rPr>
          <w:sz w:val="21"/>
        </w:rPr>
        <w:t>]: ACM, 2021. p. 3777–3786.</w:t>
      </w:r>
    </w:p>
    <w:p>
      <w:pPr>
        <w:spacing w:line="288" w:lineRule="auto" w:before="126"/>
        <w:ind w:left="283" w:right="2656" w:firstLine="0"/>
        <w:jc w:val="left"/>
        <w:rPr>
          <w:sz w:val="21"/>
        </w:rPr>
      </w:pPr>
      <w:bookmarkStart w:name="_bookmark135" w:id="198"/>
      <w:bookmarkEnd w:id="198"/>
      <w:r>
        <w:rPr/>
      </w:r>
      <w:r>
        <w:rPr>
          <w:sz w:val="21"/>
        </w:rPr>
        <w:t>EXABEAM.</w:t>
      </w:r>
      <w:r>
        <w:rPr>
          <w:spacing w:val="74"/>
          <w:sz w:val="21"/>
        </w:rPr>
        <w:t> </w:t>
      </w:r>
      <w:r>
        <w:rPr>
          <w:rFonts w:ascii="Arial" w:hAnsi="Arial"/>
          <w:b/>
          <w:sz w:val="21"/>
        </w:rPr>
        <w:t>AI</w:t>
      </w:r>
      <w:r>
        <w:rPr>
          <w:rFonts w:ascii="Arial" w:hAnsi="Arial"/>
          <w:b/>
          <w:spacing w:val="74"/>
          <w:sz w:val="21"/>
        </w:rPr>
        <w:t> </w:t>
      </w:r>
      <w:r>
        <w:rPr>
          <w:rFonts w:ascii="Arial" w:hAnsi="Arial"/>
          <w:b/>
          <w:sz w:val="21"/>
        </w:rPr>
        <w:t>SIEM:</w:t>
      </w:r>
      <w:r>
        <w:rPr>
          <w:rFonts w:ascii="Arial" w:hAnsi="Arial"/>
          <w:b/>
          <w:spacing w:val="74"/>
          <w:sz w:val="21"/>
        </w:rPr>
        <w:t> </w:t>
      </w:r>
      <w:r>
        <w:rPr>
          <w:rFonts w:ascii="Arial" w:hAnsi="Arial"/>
          <w:b/>
          <w:sz w:val="21"/>
        </w:rPr>
        <w:t>How</w:t>
      </w:r>
      <w:r>
        <w:rPr>
          <w:rFonts w:ascii="Arial" w:hAnsi="Arial"/>
          <w:b/>
          <w:spacing w:val="74"/>
          <w:sz w:val="21"/>
        </w:rPr>
        <w:t> </w:t>
      </w:r>
      <w:r>
        <w:rPr>
          <w:rFonts w:ascii="Arial" w:hAnsi="Arial"/>
          <w:b/>
          <w:sz w:val="21"/>
        </w:rPr>
        <w:t>SIEM</w:t>
      </w:r>
      <w:r>
        <w:rPr>
          <w:rFonts w:ascii="Arial" w:hAnsi="Arial"/>
          <w:b/>
          <w:spacing w:val="74"/>
          <w:sz w:val="21"/>
        </w:rPr>
        <w:t> </w:t>
      </w:r>
      <w:r>
        <w:rPr>
          <w:rFonts w:ascii="Arial" w:hAnsi="Arial"/>
          <w:b/>
          <w:sz w:val="21"/>
        </w:rPr>
        <w:t>with</w:t>
      </w:r>
      <w:r>
        <w:rPr>
          <w:rFonts w:ascii="Arial" w:hAnsi="Arial"/>
          <w:b/>
          <w:spacing w:val="74"/>
          <w:sz w:val="21"/>
        </w:rPr>
        <w:t> </w:t>
      </w:r>
      <w:r>
        <w:rPr>
          <w:rFonts w:ascii="Arial" w:hAnsi="Arial"/>
          <w:b/>
          <w:sz w:val="21"/>
        </w:rPr>
        <w:t>AI/ML</w:t>
      </w:r>
      <w:r>
        <w:rPr>
          <w:rFonts w:ascii="Arial" w:hAnsi="Arial"/>
          <w:b/>
          <w:spacing w:val="74"/>
          <w:sz w:val="21"/>
        </w:rPr>
        <w:t> </w:t>
      </w:r>
      <w:r>
        <w:rPr>
          <w:rFonts w:ascii="Arial" w:hAnsi="Arial"/>
          <w:b/>
          <w:sz w:val="21"/>
        </w:rPr>
        <w:t>is</w:t>
      </w:r>
      <w:r>
        <w:rPr>
          <w:rFonts w:ascii="Arial" w:hAnsi="Arial"/>
          <w:b/>
          <w:spacing w:val="74"/>
          <w:sz w:val="21"/>
        </w:rPr>
        <w:t> </w:t>
      </w:r>
      <w:r>
        <w:rPr>
          <w:rFonts w:ascii="Arial" w:hAnsi="Arial"/>
          <w:b/>
          <w:sz w:val="21"/>
        </w:rPr>
        <w:t>Revolutionizing</w:t>
      </w:r>
      <w:r>
        <w:rPr>
          <w:rFonts w:ascii="Arial" w:hAnsi="Arial"/>
          <w:b/>
          <w:spacing w:val="74"/>
          <w:sz w:val="21"/>
        </w:rPr>
        <w:t> </w:t>
      </w:r>
      <w:r>
        <w:rPr>
          <w:rFonts w:ascii="Arial" w:hAnsi="Arial"/>
          <w:b/>
          <w:sz w:val="21"/>
        </w:rPr>
        <w:t>the SOC</w:t>
      </w:r>
      <w:r>
        <w:rPr>
          <w:sz w:val="21"/>
        </w:rPr>
        <w:t>.</w:t>
      </w:r>
      <w:r>
        <w:rPr>
          <w:spacing w:val="80"/>
          <w:sz w:val="21"/>
        </w:rPr>
        <w:t> </w:t>
      </w:r>
      <w:r>
        <w:rPr>
          <w:sz w:val="21"/>
        </w:rPr>
        <w:t>2025.</w:t>
      </w:r>
      <w:r>
        <w:rPr>
          <w:spacing w:val="80"/>
          <w:sz w:val="21"/>
        </w:rPr>
        <w:t> </w:t>
      </w:r>
      <w:r>
        <w:rPr>
          <w:sz w:val="21"/>
        </w:rPr>
        <w:t>Disponível</w:t>
      </w:r>
      <w:r>
        <w:rPr>
          <w:spacing w:val="80"/>
          <w:sz w:val="21"/>
        </w:rPr>
        <w:t> </w:t>
      </w:r>
      <w:r>
        <w:rPr>
          <w:sz w:val="21"/>
        </w:rPr>
        <w:t>em:</w:t>
      </w:r>
      <w:r>
        <w:rPr>
          <w:spacing w:val="80"/>
          <w:sz w:val="21"/>
        </w:rPr>
        <w:t> </w:t>
      </w:r>
      <w:hyperlink r:id="rId46">
        <w:r>
          <w:rPr>
            <w:sz w:val="21"/>
          </w:rPr>
          <w:t>https://www.exabeam.com/explainers/siem/</w:t>
        </w:r>
      </w:hyperlink>
    </w:p>
    <w:p>
      <w:pPr>
        <w:pStyle w:val="BodyText"/>
        <w:spacing w:line="240" w:lineRule="exact"/>
        <w:ind w:left="283"/>
      </w:pPr>
      <w:hyperlink r:id="rId46">
        <w:r>
          <w:rPr/>
          <w:t>ai-siem-how-siem-with-ai-ml-is-revolutionizing-the-soc/</w:t>
        </w:r>
      </w:hyperlink>
      <w:r>
        <w:rPr/>
        <w:t>.</w:t>
      </w:r>
      <w:r>
        <w:rPr>
          <w:spacing w:val="43"/>
        </w:rPr>
        <w:t> </w:t>
      </w:r>
      <w:r>
        <w:rPr/>
        <w:t>Acesso</w:t>
      </w:r>
      <w:r>
        <w:rPr>
          <w:spacing w:val="43"/>
        </w:rPr>
        <w:t> </w:t>
      </w:r>
      <w:r>
        <w:rPr/>
        <w:t>em:</w:t>
      </w:r>
      <w:r>
        <w:rPr>
          <w:spacing w:val="43"/>
        </w:rPr>
        <w:t> </w:t>
      </w:r>
      <w:r>
        <w:rPr/>
        <w:t>20</w:t>
      </w:r>
      <w:r>
        <w:rPr>
          <w:spacing w:val="43"/>
        </w:rPr>
        <w:t> </w:t>
      </w:r>
      <w:r>
        <w:rPr/>
        <w:t>jun.</w:t>
      </w:r>
      <w:r>
        <w:rPr>
          <w:spacing w:val="43"/>
        </w:rPr>
        <w:t> </w:t>
      </w:r>
      <w:r>
        <w:rPr>
          <w:spacing w:val="-2"/>
        </w:rPr>
        <w:t>2025.</w:t>
      </w:r>
    </w:p>
    <w:p>
      <w:pPr>
        <w:spacing w:line="288" w:lineRule="auto" w:before="176"/>
        <w:ind w:left="283" w:right="1807" w:firstLine="0"/>
        <w:jc w:val="left"/>
        <w:rPr>
          <w:sz w:val="21"/>
        </w:rPr>
      </w:pPr>
      <w:bookmarkStart w:name="_bookmark136" w:id="199"/>
      <w:bookmarkEnd w:id="199"/>
      <w:r>
        <w:rPr/>
      </w:r>
      <w:r>
        <w:rPr>
          <w:sz w:val="21"/>
        </w:rPr>
        <w:t>Forum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Incident</w:t>
      </w:r>
      <w:r>
        <w:rPr>
          <w:spacing w:val="40"/>
          <w:sz w:val="21"/>
        </w:rPr>
        <w:t> </w:t>
      </w:r>
      <w:r>
        <w:rPr>
          <w:sz w:val="21"/>
        </w:rPr>
        <w:t>Response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Security</w:t>
      </w:r>
      <w:r>
        <w:rPr>
          <w:spacing w:val="40"/>
          <w:sz w:val="21"/>
        </w:rPr>
        <w:t> </w:t>
      </w:r>
      <w:r>
        <w:rPr>
          <w:sz w:val="21"/>
        </w:rPr>
        <w:t>Teams.</w:t>
      </w:r>
      <w:r>
        <w:rPr>
          <w:spacing w:val="40"/>
          <w:sz w:val="21"/>
        </w:rPr>
        <w:t> </w:t>
      </w:r>
      <w:r>
        <w:rPr>
          <w:rFonts w:ascii="Arial" w:hAnsi="Arial"/>
          <w:b/>
          <w:sz w:val="21"/>
        </w:rPr>
        <w:t>Common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Vulnerability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Scoring System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version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3.1: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Specification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Document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[</w:t>
      </w:r>
      <w:r>
        <w:rPr>
          <w:rFonts w:ascii="Arial" w:hAnsi="Arial"/>
          <w:i/>
          <w:sz w:val="21"/>
        </w:rPr>
        <w:t>S.l.</w:t>
      </w:r>
      <w:r>
        <w:rPr>
          <w:sz w:val="21"/>
        </w:rPr>
        <w:t>],</w:t>
      </w:r>
      <w:r>
        <w:rPr>
          <w:spacing w:val="40"/>
          <w:sz w:val="21"/>
        </w:rPr>
        <w:t> </w:t>
      </w:r>
      <w:r>
        <w:rPr>
          <w:sz w:val="21"/>
        </w:rPr>
        <w:t>2019.</w:t>
      </w:r>
      <w:r>
        <w:rPr>
          <w:spacing w:val="40"/>
          <w:sz w:val="21"/>
        </w:rPr>
        <w:t> </w:t>
      </w:r>
      <w:r>
        <w:rPr>
          <w:sz w:val="21"/>
        </w:rPr>
        <w:t>Disponível</w:t>
      </w:r>
      <w:r>
        <w:rPr>
          <w:spacing w:val="40"/>
          <w:sz w:val="21"/>
        </w:rPr>
        <w:t> </w:t>
      </w:r>
      <w:r>
        <w:rPr>
          <w:sz w:val="21"/>
        </w:rPr>
        <w:t>em:</w:t>
      </w:r>
      <w:r>
        <w:rPr>
          <w:spacing w:val="40"/>
          <w:sz w:val="21"/>
        </w:rPr>
        <w:t> </w:t>
      </w:r>
      <w:hyperlink r:id="rId47">
        <w:r>
          <w:rPr>
            <w:sz w:val="21"/>
          </w:rPr>
          <w:t>https:</w:t>
        </w:r>
      </w:hyperlink>
    </w:p>
    <w:p>
      <w:pPr>
        <w:pStyle w:val="BodyText"/>
        <w:spacing w:line="240" w:lineRule="exact"/>
        <w:ind w:left="283"/>
      </w:pPr>
      <w:hyperlink r:id="rId47">
        <w:r>
          <w:rPr/>
          <w:t>//www.first.org/cvss/v3-1/specification-</w:t>
        </w:r>
        <w:r>
          <w:rPr>
            <w:spacing w:val="-2"/>
          </w:rPr>
          <w:t>document</w:t>
        </w:r>
      </w:hyperlink>
      <w:r>
        <w:rPr>
          <w:spacing w:val="-2"/>
        </w:rPr>
        <w:t>.</w:t>
      </w:r>
    </w:p>
    <w:p>
      <w:pPr>
        <w:pStyle w:val="BodyText"/>
        <w:spacing w:line="288" w:lineRule="auto" w:before="175"/>
        <w:ind w:left="283" w:right="1587"/>
      </w:pPr>
      <w:bookmarkStart w:name="_bookmark137" w:id="200"/>
      <w:bookmarkEnd w:id="200"/>
      <w:r>
        <w:rPr/>
      </w:r>
      <w:r>
        <w:rPr/>
        <w:t>GAMBLIN,</w:t>
      </w:r>
      <w:r>
        <w:rPr>
          <w:spacing w:val="27"/>
        </w:rPr>
        <w:t> </w:t>
      </w:r>
      <w:r>
        <w:rPr/>
        <w:t>J.</w:t>
      </w:r>
      <w:r>
        <w:rPr>
          <w:spacing w:val="27"/>
        </w:rPr>
        <w:t> </w:t>
      </w:r>
      <w:r>
        <w:rPr>
          <w:rFonts w:ascii="Arial" w:hAnsi="Arial"/>
          <w:b/>
        </w:rPr>
        <w:t>2025</w:t>
      </w:r>
      <w:r>
        <w:rPr>
          <w:rFonts w:ascii="Arial" w:hAnsi="Arial"/>
          <w:b/>
          <w:spacing w:val="27"/>
        </w:rPr>
        <w:t> </w:t>
      </w:r>
      <w:r>
        <w:rPr>
          <w:rFonts w:ascii="Arial" w:hAnsi="Arial"/>
          <w:b/>
        </w:rPr>
        <w:t>CVE</w:t>
      </w:r>
      <w:r>
        <w:rPr>
          <w:rFonts w:ascii="Arial" w:hAnsi="Arial"/>
          <w:b/>
          <w:spacing w:val="27"/>
        </w:rPr>
        <w:t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27"/>
        </w:rPr>
        <w:t> </w:t>
      </w:r>
      <w:r>
        <w:rPr>
          <w:rFonts w:ascii="Arial" w:hAnsi="Arial"/>
          <w:b/>
        </w:rPr>
        <w:t>Review</w:t>
      </w:r>
      <w:r>
        <w:rPr/>
        <w:t>.</w:t>
      </w:r>
      <w:r>
        <w:rPr>
          <w:spacing w:val="27"/>
        </w:rPr>
        <w:t> </w:t>
      </w:r>
      <w:r>
        <w:rPr/>
        <w:t>2026.</w:t>
      </w:r>
      <w:r>
        <w:rPr>
          <w:spacing w:val="27"/>
        </w:rPr>
        <w:t> </w:t>
      </w:r>
      <w:r>
        <w:rPr/>
        <w:t>Análise</w:t>
      </w:r>
      <w:r>
        <w:rPr>
          <w:spacing w:val="27"/>
        </w:rPr>
        <w:t> </w:t>
      </w:r>
      <w:r>
        <w:rPr/>
        <w:t>consolidada</w:t>
      </w:r>
      <w:r>
        <w:rPr>
          <w:spacing w:val="27"/>
        </w:rPr>
        <w:t> </w:t>
      </w:r>
      <w:r>
        <w:rPr/>
        <w:t>dos</w:t>
      </w:r>
      <w:r>
        <w:rPr>
          <w:spacing w:val="27"/>
        </w:rPr>
        <w:t> </w:t>
      </w:r>
      <w:r>
        <w:rPr/>
        <w:t>dados</w:t>
      </w:r>
      <w:r>
        <w:rPr>
          <w:spacing w:val="27"/>
        </w:rPr>
        <w:t> </w:t>
      </w:r>
      <w:r>
        <w:rPr/>
        <w:t>da</w:t>
      </w:r>
      <w:r>
        <w:rPr>
          <w:spacing w:val="27"/>
        </w:rPr>
        <w:t> </w:t>
      </w:r>
      <w:r>
        <w:rPr/>
        <w:t>National Vulnerability</w:t>
      </w:r>
      <w:r>
        <w:rPr>
          <w:spacing w:val="40"/>
        </w:rPr>
        <w:t> </w:t>
      </w:r>
      <w:r>
        <w:rPr/>
        <w:t>Database</w:t>
      </w:r>
      <w:r>
        <w:rPr>
          <w:spacing w:val="40"/>
        </w:rPr>
        <w:t> </w:t>
      </w:r>
      <w:r>
        <w:rPr/>
        <w:t>(NVD):</w:t>
      </w:r>
      <w:r>
        <w:rPr>
          <w:spacing w:val="40"/>
        </w:rPr>
        <w:t> </w:t>
      </w:r>
      <w:r>
        <w:rPr/>
        <w:t>48.185</w:t>
      </w:r>
      <w:r>
        <w:rPr>
          <w:spacing w:val="40"/>
        </w:rPr>
        <w:t> </w:t>
      </w:r>
      <w:r>
        <w:rPr/>
        <w:t>CVEs</w:t>
      </w:r>
      <w:r>
        <w:rPr>
          <w:spacing w:val="40"/>
        </w:rPr>
        <w:t> </w:t>
      </w:r>
      <w:r>
        <w:rPr/>
        <w:t>publicados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2025.</w:t>
      </w:r>
      <w:r>
        <w:rPr>
          <w:spacing w:val="40"/>
        </w:rPr>
        <w:t> </w:t>
      </w:r>
      <w:r>
        <w:rPr/>
        <w:t>Disponível</w:t>
      </w:r>
      <w:r>
        <w:rPr>
          <w:spacing w:val="40"/>
        </w:rPr>
        <w:t> </w:t>
      </w:r>
      <w:r>
        <w:rPr/>
        <w:t>em: </w:t>
      </w:r>
      <w:hyperlink r:id="rId48">
        <w:r>
          <w:rPr>
            <w:spacing w:val="-2"/>
          </w:rPr>
          <w:t>https://jerrygamblin.com/2026/01/01/2025-cve-data-review/</w:t>
        </w:r>
      </w:hyperlink>
      <w:r>
        <w:rPr>
          <w:spacing w:val="-2"/>
        </w:rPr>
        <w:t>.</w:t>
      </w:r>
    </w:p>
    <w:p>
      <w:pPr>
        <w:pStyle w:val="BodyText"/>
        <w:spacing w:before="126"/>
        <w:ind w:left="283"/>
      </w:pPr>
      <w:bookmarkStart w:name="_bookmark138" w:id="201"/>
      <w:bookmarkEnd w:id="201"/>
      <w:r>
        <w:rPr/>
      </w:r>
      <w:r>
        <w:rPr/>
        <w:t>GONZÁLEZ-GRANADILLO,</w:t>
      </w:r>
      <w:r>
        <w:rPr>
          <w:spacing w:val="22"/>
        </w:rPr>
        <w:t> </w:t>
      </w:r>
      <w:r>
        <w:rPr/>
        <w:t>G.;</w:t>
      </w:r>
      <w:r>
        <w:rPr>
          <w:spacing w:val="21"/>
        </w:rPr>
        <w:t> </w:t>
      </w:r>
      <w:r>
        <w:rPr/>
        <w:t>GONZÁLEZ-ZARZOSA,</w:t>
      </w:r>
      <w:r>
        <w:rPr>
          <w:spacing w:val="22"/>
        </w:rPr>
        <w:t> </w:t>
      </w:r>
      <w:r>
        <w:rPr/>
        <w:t>S.;</w:t>
      </w:r>
      <w:r>
        <w:rPr>
          <w:spacing w:val="22"/>
        </w:rPr>
        <w:t> </w:t>
      </w:r>
      <w:r>
        <w:rPr/>
        <w:t>DIAZ,</w:t>
      </w:r>
      <w:r>
        <w:rPr>
          <w:spacing w:val="23"/>
        </w:rPr>
        <w:t> </w:t>
      </w:r>
      <w:r>
        <w:rPr/>
        <w:t>R.</w:t>
      </w:r>
      <w:r>
        <w:rPr>
          <w:spacing w:val="21"/>
        </w:rPr>
        <w:t> </w:t>
      </w:r>
      <w:r>
        <w:rPr/>
        <w:t>Security</w:t>
      </w:r>
      <w:r>
        <w:rPr>
          <w:spacing w:val="22"/>
        </w:rPr>
        <w:t> </w:t>
      </w:r>
      <w:r>
        <w:rPr/>
        <w:t>information</w:t>
      </w:r>
      <w:r>
        <w:rPr>
          <w:spacing w:val="22"/>
        </w:rPr>
        <w:t> </w:t>
      </w:r>
      <w:r>
        <w:rPr>
          <w:spacing w:val="-5"/>
        </w:rPr>
        <w:t>and</w:t>
      </w:r>
    </w:p>
    <w:p>
      <w:pPr>
        <w:pStyle w:val="BodyText"/>
        <w:spacing w:before="48"/>
        <w:ind w:left="283"/>
      </w:pPr>
      <w:r>
        <w:rPr/>
        <w:t>event</w:t>
      </w:r>
      <w:r>
        <w:rPr>
          <w:spacing w:val="22"/>
        </w:rPr>
        <w:t> </w:t>
      </w:r>
      <w:r>
        <w:rPr/>
        <w:t>management</w:t>
      </w:r>
      <w:r>
        <w:rPr>
          <w:spacing w:val="23"/>
        </w:rPr>
        <w:t> </w:t>
      </w:r>
      <w:r>
        <w:rPr/>
        <w:t>(SIEM):</w:t>
      </w:r>
      <w:r>
        <w:rPr>
          <w:spacing w:val="23"/>
        </w:rPr>
        <w:t> </w:t>
      </w:r>
      <w:r>
        <w:rPr/>
        <w:t>Analysis,</w:t>
      </w:r>
      <w:r>
        <w:rPr>
          <w:spacing w:val="23"/>
        </w:rPr>
        <w:t> </w:t>
      </w:r>
      <w:r>
        <w:rPr/>
        <w:t>trends,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usage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critical</w:t>
      </w:r>
      <w:r>
        <w:rPr>
          <w:spacing w:val="23"/>
        </w:rPr>
        <w:t> </w:t>
      </w:r>
      <w:r>
        <w:rPr/>
        <w:t>infrastructures.</w:t>
      </w:r>
      <w:r>
        <w:rPr>
          <w:spacing w:val="23"/>
        </w:rPr>
        <w:t> </w:t>
      </w:r>
      <w:r>
        <w:rPr>
          <w:rFonts w:ascii="Arial"/>
          <w:b/>
          <w:spacing w:val="-2"/>
        </w:rPr>
        <w:t>Sensors</w:t>
      </w:r>
      <w:r>
        <w:rPr>
          <w:spacing w:val="-2"/>
        </w:rPr>
        <w:t>,</w:t>
      </w:r>
    </w:p>
    <w:p>
      <w:pPr>
        <w:pStyle w:val="BodyText"/>
        <w:spacing w:before="47"/>
        <w:ind w:left="283"/>
      </w:pPr>
      <w:r>
        <w:rPr/>
        <w:t>v.</w:t>
      </w:r>
      <w:r>
        <w:rPr>
          <w:spacing w:val="2"/>
        </w:rPr>
        <w:t> </w:t>
      </w:r>
      <w:r>
        <w:rPr/>
        <w:t>21,</w:t>
      </w:r>
      <w:r>
        <w:rPr>
          <w:spacing w:val="2"/>
        </w:rPr>
        <w:t> </w:t>
      </w:r>
      <w:r>
        <w:rPr/>
        <w:t>n.</w:t>
      </w:r>
      <w:r>
        <w:rPr>
          <w:spacing w:val="2"/>
        </w:rPr>
        <w:t> </w:t>
      </w:r>
      <w:r>
        <w:rPr/>
        <w:t>14,</w:t>
      </w:r>
      <w:r>
        <w:rPr>
          <w:spacing w:val="2"/>
        </w:rPr>
        <w:t> </w:t>
      </w:r>
      <w:r>
        <w:rPr/>
        <w:t>p.</w:t>
      </w:r>
      <w:r>
        <w:rPr>
          <w:spacing w:val="2"/>
        </w:rPr>
        <w:t> </w:t>
      </w:r>
      <w:r>
        <w:rPr/>
        <w:t>4759,</w:t>
      </w:r>
      <w:r>
        <w:rPr>
          <w:spacing w:val="2"/>
        </w:rPr>
        <w:t> </w:t>
      </w:r>
      <w:r>
        <w:rPr>
          <w:spacing w:val="-2"/>
        </w:rPr>
        <w:t>2021.</w:t>
      </w:r>
    </w:p>
    <w:p>
      <w:pPr>
        <w:pStyle w:val="BodyText"/>
        <w:spacing w:after="0"/>
        <w:sectPr>
          <w:pgSz w:w="11910" w:h="16840"/>
          <w:pgMar w:header="860" w:footer="0" w:top="1600" w:bottom="280" w:left="1417" w:right="0"/>
        </w:sectPr>
      </w:pPr>
    </w:p>
    <w:p>
      <w:pPr>
        <w:pStyle w:val="BodyText"/>
        <w:spacing w:line="288" w:lineRule="auto" w:before="125"/>
        <w:ind w:left="283" w:right="1131"/>
      </w:pPr>
      <w:bookmarkStart w:name="_bookmark139" w:id="202"/>
      <w:bookmarkEnd w:id="202"/>
      <w:r>
        <w:rPr/>
      </w:r>
      <w:r>
        <w:rPr/>
        <w:t>HASANOV, I. </w:t>
      </w:r>
      <w:r>
        <w:rPr>
          <w:rFonts w:ascii="Arial" w:hAnsi="Arial"/>
          <w:i/>
        </w:rPr>
        <w:t>et al. </w:t>
      </w:r>
      <w:r>
        <w:rPr/>
        <w:t>Application of large language models in cybersecurity: A systematic literature review. </w:t>
      </w:r>
      <w:r>
        <w:rPr>
          <w:rFonts w:ascii="Arial" w:hAnsi="Arial"/>
          <w:b/>
        </w:rPr>
        <w:t>IEEE Access</w:t>
      </w:r>
      <w:r>
        <w:rPr/>
        <w:t>, IEEE, v. 12, p. 176751–176778, 2024.</w:t>
      </w:r>
    </w:p>
    <w:p>
      <w:pPr>
        <w:pStyle w:val="BodyText"/>
        <w:spacing w:line="288" w:lineRule="auto" w:before="130"/>
        <w:ind w:left="283" w:right="1131"/>
      </w:pPr>
      <w:bookmarkStart w:name="_bookmark140" w:id="203"/>
      <w:bookmarkEnd w:id="203"/>
      <w:r>
        <w:rPr/>
      </w:r>
      <w:r>
        <w:rPr/>
        <w:t>HASANOV, I. </w:t>
      </w:r>
      <w:r>
        <w:rPr>
          <w:rFonts w:ascii="Arial" w:hAnsi="Arial"/>
          <w:i/>
        </w:rPr>
        <w:t>et al. </w:t>
      </w:r>
      <w:r>
        <w:rPr/>
        <w:t>Application of large language models in cybersecurity: A systematic literature review. </w:t>
      </w:r>
      <w:r>
        <w:rPr>
          <w:rFonts w:ascii="Arial" w:hAnsi="Arial"/>
          <w:b/>
        </w:rPr>
        <w:t>IEEE Access</w:t>
      </w:r>
      <w:r>
        <w:rPr/>
        <w:t>, IEEE, v. 12, p. 176751–176778, 2024.</w:t>
      </w:r>
    </w:p>
    <w:p>
      <w:pPr>
        <w:pStyle w:val="BodyText"/>
        <w:spacing w:line="288" w:lineRule="auto" w:before="131"/>
        <w:ind w:left="283" w:right="1291"/>
      </w:pPr>
      <w:bookmarkStart w:name="_bookmark141" w:id="204"/>
      <w:bookmarkEnd w:id="204"/>
      <w:r>
        <w:rPr/>
      </w:r>
      <w:r>
        <w:rPr/>
        <w:t>IBM Security. </w:t>
      </w:r>
      <w:r>
        <w:rPr>
          <w:rFonts w:ascii="Arial" w:hAnsi="Arial"/>
          <w:b/>
        </w:rPr>
        <w:t>Cost of a Data Breach Report 2024</w:t>
      </w:r>
      <w:r>
        <w:rPr/>
        <w:t>. Armonk, NY, 2024. Pesquisa conduzida</w:t>
      </w:r>
      <w:r>
        <w:rPr>
          <w:spacing w:val="80"/>
        </w:rPr>
        <w:t> </w:t>
      </w:r>
      <w:r>
        <w:rPr/>
        <w:t>pelo Ponemon Institute. Disponível em: </w:t>
      </w:r>
      <w:hyperlink r:id="rId49">
        <w:r>
          <w:rPr/>
          <w:t>https://www.ibm.com/downloads/documents/us-en/</w:t>
        </w:r>
      </w:hyperlink>
      <w:r>
        <w:rPr>
          <w:spacing w:val="40"/>
          <w:w w:val="102"/>
        </w:rPr>
        <w:t> </w:t>
      </w:r>
      <w:bookmarkStart w:name="_bookmark142" w:id="205"/>
      <w:bookmarkEnd w:id="205"/>
      <w:r>
        <w:rPr>
          <w:w w:val="102"/>
        </w:rPr>
      </w:r>
      <w:hyperlink r:id="rId49">
        <w:r>
          <w:rPr>
            <w:spacing w:val="-2"/>
          </w:rPr>
          <w:t>107a02e94948f4ec</w:t>
        </w:r>
      </w:hyperlink>
      <w:r>
        <w:rPr>
          <w:spacing w:val="-2"/>
        </w:rPr>
        <w:t>.</w:t>
      </w:r>
    </w:p>
    <w:p>
      <w:pPr>
        <w:pStyle w:val="BodyText"/>
        <w:spacing w:line="288" w:lineRule="auto" w:before="129"/>
        <w:ind w:left="283" w:right="1291"/>
      </w:pPr>
      <w:r>
        <w:rPr/>
        <w:t>IBM Security. </w:t>
      </w:r>
      <w:r>
        <w:rPr>
          <w:rFonts w:ascii="Arial" w:hAnsi="Arial"/>
          <w:b/>
        </w:rPr>
        <w:t>Cost of a Data Breach Report 2025</w:t>
      </w:r>
      <w:r>
        <w:rPr/>
        <w:t>. Armonk, NY, 2025. Pesquisa conduzida</w:t>
      </w:r>
      <w:r>
        <w:rPr>
          <w:spacing w:val="80"/>
        </w:rPr>
        <w:t> </w:t>
      </w:r>
      <w:r>
        <w:rPr/>
        <w:t>pelo Ponemon Institute. Disponível em: </w:t>
      </w:r>
      <w:hyperlink r:id="rId50">
        <w:r>
          <w:rPr/>
          <w:t>https://www.ibm.com/reports/data-breach</w:t>
        </w:r>
      </w:hyperlink>
      <w:r>
        <w:rPr/>
        <w:t>.</w:t>
      </w:r>
    </w:p>
    <w:p>
      <w:pPr>
        <w:pStyle w:val="BodyText"/>
        <w:spacing w:line="288" w:lineRule="auto" w:before="131"/>
        <w:ind w:left="283" w:right="1131"/>
      </w:pPr>
      <w:bookmarkStart w:name="_bookmark143" w:id="206"/>
      <w:bookmarkEnd w:id="206"/>
      <w:r>
        <w:rPr/>
      </w:r>
      <w:r>
        <w:rPr/>
        <w:t>JORDAN, M. I.; MITCHELL, T. M. Machine learning: Trends, perspectives, and prospects.</w:t>
      </w:r>
      <w:r>
        <w:rPr>
          <w:spacing w:val="80"/>
        </w:rPr>
        <w:t> </w:t>
      </w:r>
      <w:r>
        <w:rPr>
          <w:rFonts w:ascii="Arial" w:hAnsi="Arial"/>
          <w:b/>
        </w:rPr>
        <w:t>Science</w:t>
      </w:r>
      <w:r>
        <w:rPr/>
        <w:t>, American Association for the Advancement of Science, v. 349, n. 6245, p. 255–260,</w:t>
      </w:r>
      <w:r>
        <w:rPr>
          <w:spacing w:val="40"/>
        </w:rPr>
        <w:t> </w:t>
      </w:r>
      <w:bookmarkStart w:name="_bookmark144" w:id="207"/>
      <w:bookmarkEnd w:id="207"/>
      <w:r>
        <w:rPr>
          <w:spacing w:val="-2"/>
        </w:rPr>
        <w:t>2015.</w:t>
      </w:r>
    </w:p>
    <w:p>
      <w:pPr>
        <w:spacing w:line="288" w:lineRule="auto" w:before="129"/>
        <w:ind w:left="283" w:right="1587" w:firstLine="0"/>
        <w:jc w:val="left"/>
        <w:rPr>
          <w:sz w:val="21"/>
        </w:rPr>
      </w:pPr>
      <w:r>
        <w:rPr>
          <w:sz w:val="21"/>
        </w:rPr>
        <w:t>JURAFSKY, D.; MARTIN, J. H. </w:t>
      </w:r>
      <w:r>
        <w:rPr>
          <w:rFonts w:ascii="Arial"/>
          <w:b/>
          <w:sz w:val="21"/>
        </w:rPr>
        <w:t>Speech and Language Processing: An Introduction to</w:t>
      </w:r>
      <w:r>
        <w:rPr>
          <w:rFonts w:ascii="Arial"/>
          <w:b/>
          <w:spacing w:val="80"/>
          <w:sz w:val="21"/>
        </w:rPr>
        <w:t> </w:t>
      </w:r>
      <w:r>
        <w:rPr>
          <w:rFonts w:ascii="Arial"/>
          <w:b/>
          <w:sz w:val="21"/>
        </w:rPr>
        <w:t>Natural Language Processing, Computational Linguistics, and Speech Recognition</w:t>
      </w:r>
      <w:r>
        <w:rPr>
          <w:sz w:val="21"/>
        </w:rPr>
        <w:t>. 2.</w:t>
      </w:r>
      <w:r>
        <w:rPr>
          <w:spacing w:val="40"/>
          <w:sz w:val="21"/>
        </w:rPr>
        <w:t> </w:t>
      </w:r>
      <w:r>
        <w:rPr>
          <w:sz w:val="21"/>
        </w:rPr>
        <w:t>ed. Upper Saddle River, NJ: Pearson Prentice Hall, 2009. ISBN 9780131873216.</w:t>
      </w:r>
    </w:p>
    <w:p>
      <w:pPr>
        <w:spacing w:line="288" w:lineRule="auto" w:before="130"/>
        <w:ind w:left="283" w:right="1131" w:firstLine="0"/>
        <w:jc w:val="left"/>
        <w:rPr>
          <w:sz w:val="21"/>
        </w:rPr>
      </w:pPr>
      <w:bookmarkStart w:name="_bookmark145" w:id="208"/>
      <w:bookmarkEnd w:id="208"/>
      <w:r>
        <w:rPr/>
      </w:r>
      <w:r>
        <w:rPr>
          <w:sz w:val="21"/>
        </w:rPr>
        <w:t>KAUFMAN, S.</w:t>
      </w:r>
      <w:r>
        <w:rPr>
          <w:spacing w:val="24"/>
          <w:sz w:val="21"/>
        </w:rPr>
        <w:t> </w:t>
      </w:r>
      <w:r>
        <w:rPr>
          <w:rFonts w:ascii="Arial" w:hAnsi="Arial"/>
          <w:i/>
          <w:sz w:val="21"/>
        </w:rPr>
        <w:t>et al.</w:t>
      </w:r>
      <w:r>
        <w:rPr>
          <w:rFonts w:ascii="Arial" w:hAnsi="Arial"/>
          <w:i/>
          <w:spacing w:val="24"/>
          <w:sz w:val="21"/>
        </w:rPr>
        <w:t> </w:t>
      </w:r>
      <w:r>
        <w:rPr>
          <w:sz w:val="21"/>
        </w:rPr>
        <w:t>Leakage in data mining:</w:t>
      </w:r>
      <w:r>
        <w:rPr>
          <w:spacing w:val="24"/>
          <w:sz w:val="21"/>
        </w:rPr>
        <w:t> </w:t>
      </w:r>
      <w:r>
        <w:rPr>
          <w:sz w:val="21"/>
        </w:rPr>
        <w:t>Formulation,</w:t>
      </w:r>
      <w:r>
        <w:rPr>
          <w:spacing w:val="24"/>
          <w:sz w:val="21"/>
        </w:rPr>
        <w:t> </w:t>
      </w:r>
      <w:r>
        <w:rPr>
          <w:sz w:val="21"/>
        </w:rPr>
        <w:t>detection, and avoidance. </w:t>
      </w:r>
      <w:r>
        <w:rPr>
          <w:rFonts w:ascii="Arial" w:hAnsi="Arial"/>
          <w:b/>
          <w:sz w:val="21"/>
        </w:rPr>
        <w:t>ACM Transactions on Knowledge Discovery from Data</w:t>
      </w:r>
      <w:r>
        <w:rPr>
          <w:sz w:val="21"/>
        </w:rPr>
        <w:t>, ACM, v. 6, n. 4, p. 1–21, 2012.</w:t>
      </w:r>
    </w:p>
    <w:p>
      <w:pPr>
        <w:spacing w:line="288" w:lineRule="auto" w:before="130"/>
        <w:ind w:left="283" w:right="1131" w:firstLine="0"/>
        <w:jc w:val="left"/>
        <w:rPr>
          <w:sz w:val="21"/>
        </w:rPr>
      </w:pPr>
      <w:bookmarkStart w:name="_bookmark146" w:id="209"/>
      <w:bookmarkEnd w:id="209"/>
      <w:r>
        <w:rPr/>
      </w:r>
      <w:r>
        <w:rPr>
          <w:sz w:val="21"/>
        </w:rPr>
        <w:t>LangChain. </w:t>
      </w:r>
      <w:r>
        <w:rPr>
          <w:rFonts w:ascii="Arial" w:hAnsi="Arial"/>
          <w:b/>
          <w:sz w:val="21"/>
        </w:rPr>
        <w:t>Graph API overview — LangGraph documentation</w:t>
      </w:r>
      <w:r>
        <w:rPr>
          <w:sz w:val="21"/>
        </w:rPr>
        <w:t>. 2024. </w:t>
      </w:r>
      <w:hyperlink r:id="rId51">
        <w:r>
          <w:rPr>
            <w:sz w:val="21"/>
          </w:rPr>
          <w:t>https://docs.langchain.</w:t>
        </w:r>
      </w:hyperlink>
      <w:r>
        <w:rPr>
          <w:sz w:val="21"/>
        </w:rPr>
        <w:t> </w:t>
      </w:r>
      <w:hyperlink r:id="rId51">
        <w:r>
          <w:rPr>
            <w:sz w:val="21"/>
          </w:rPr>
          <w:t>com/oss/python/langgraph/graph-api</w:t>
        </w:r>
      </w:hyperlink>
      <w:r>
        <w:rPr>
          <w:sz w:val="21"/>
        </w:rPr>
        <w:t>. Acesso em: 17 jun. 2026.</w:t>
      </w:r>
    </w:p>
    <w:p>
      <w:pPr>
        <w:spacing w:line="288" w:lineRule="auto" w:before="131"/>
        <w:ind w:left="283" w:right="2013" w:firstLine="0"/>
        <w:jc w:val="left"/>
        <w:rPr>
          <w:sz w:val="21"/>
        </w:rPr>
      </w:pPr>
      <w:bookmarkStart w:name="_bookmark147" w:id="210"/>
      <w:bookmarkEnd w:id="210"/>
      <w:r>
        <w:rPr/>
      </w:r>
      <w:r>
        <w:rPr>
          <w:sz w:val="21"/>
        </w:rPr>
        <w:t>LangChain</w:t>
      </w:r>
      <w:r>
        <w:rPr>
          <w:spacing w:val="40"/>
          <w:sz w:val="21"/>
        </w:rPr>
        <w:t> </w:t>
      </w:r>
      <w:r>
        <w:rPr>
          <w:sz w:val="21"/>
        </w:rPr>
        <w:t>Team.</w:t>
      </w:r>
      <w:r>
        <w:rPr>
          <w:spacing w:val="40"/>
          <w:sz w:val="21"/>
        </w:rPr>
        <w:t> </w:t>
      </w:r>
      <w:r>
        <w:rPr>
          <w:rFonts w:ascii="Arial"/>
          <w:b/>
          <w:sz w:val="21"/>
        </w:rPr>
        <w:t>LangGraph: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Build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resilient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language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agents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as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graphs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2024. </w:t>
      </w:r>
      <w:hyperlink r:id="rId24">
        <w:r>
          <w:rPr>
            <w:sz w:val="21"/>
          </w:rPr>
          <w:t>Https://langchain-ai.github.io/langgraph/</w:t>
        </w:r>
      </w:hyperlink>
      <w:r>
        <w:rPr>
          <w:sz w:val="21"/>
        </w:rPr>
        <w:t>. Acesso em: 10 de junho.</w:t>
      </w:r>
    </w:p>
    <w:p>
      <w:pPr>
        <w:spacing w:line="288" w:lineRule="auto" w:before="130"/>
        <w:ind w:left="283" w:right="1131" w:firstLine="0"/>
        <w:jc w:val="left"/>
        <w:rPr>
          <w:sz w:val="21"/>
        </w:rPr>
      </w:pPr>
      <w:bookmarkStart w:name="_bookmark148" w:id="211"/>
      <w:bookmarkEnd w:id="211"/>
      <w:r>
        <w:rPr/>
      </w:r>
      <w:r>
        <w:rPr>
          <w:sz w:val="21"/>
        </w:rPr>
        <w:t>LEMPINEN, M.; PYYNY, E.; JUNTUNEN, A. </w:t>
      </w:r>
      <w:r>
        <w:rPr>
          <w:rFonts w:ascii="Arial"/>
          <w:b/>
          <w:sz w:val="21"/>
        </w:rPr>
        <w:t>Chatbot for Assessing System Security </w:t>
      </w:r>
      <w:r>
        <w:rPr>
          <w:rFonts w:ascii="Arial"/>
          <w:b/>
          <w:sz w:val="21"/>
        </w:rPr>
        <w:t>with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OpenAI GPT-3.5</w:t>
      </w:r>
      <w:r>
        <w:rPr>
          <w:sz w:val="21"/>
        </w:rPr>
        <w:t>. 2023. 34 p.</w:t>
      </w:r>
    </w:p>
    <w:p>
      <w:pPr>
        <w:pStyle w:val="Heading2"/>
        <w:spacing w:line="288" w:lineRule="auto" w:before="131"/>
        <w:ind w:left="283" w:right="1131" w:firstLine="0"/>
        <w:rPr>
          <w:rFonts w:ascii="Arial MT"/>
          <w:b w:val="0"/>
        </w:rPr>
      </w:pPr>
      <w:bookmarkStart w:name="_bookmark149" w:id="212"/>
      <w:bookmarkEnd w:id="212"/>
      <w:r>
        <w:rPr>
          <w:b w:val="0"/>
        </w:rPr>
      </w:r>
      <w:r>
        <w:rPr>
          <w:rFonts w:ascii="Arial MT"/>
          <w:b w:val="0"/>
        </w:rPr>
        <w:t>LI, J. </w:t>
      </w:r>
      <w:r>
        <w:rPr>
          <w:b w:val="0"/>
          <w:i/>
        </w:rPr>
        <w:t>et al. </w:t>
      </w:r>
      <w:r>
        <w:rPr/>
        <w:t>GRIDAI: Generating and Repairing Intrusion Detection Rules via Collaboration among Multiple LLM-based Agents</w:t>
      </w:r>
      <w:r>
        <w:rPr>
          <w:rFonts w:ascii="Arial MT"/>
          <w:b w:val="0"/>
        </w:rPr>
        <w:t>. 2025.</w:t>
      </w:r>
    </w:p>
    <w:p>
      <w:pPr>
        <w:spacing w:line="288" w:lineRule="auto" w:before="130"/>
        <w:ind w:left="283" w:right="1131" w:firstLine="0"/>
        <w:jc w:val="left"/>
        <w:rPr>
          <w:sz w:val="21"/>
        </w:rPr>
      </w:pPr>
      <w:bookmarkStart w:name="_bookmark150" w:id="213"/>
      <w:bookmarkEnd w:id="213"/>
      <w:r>
        <w:rPr/>
      </w:r>
      <w:r>
        <w:rPr>
          <w:sz w:val="21"/>
        </w:rPr>
        <w:t>LIDDY, E. D. Natural language processing. </w:t>
      </w:r>
      <w:r>
        <w:rPr>
          <w:rFonts w:asci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/>
          <w:b/>
          <w:sz w:val="21"/>
        </w:rPr>
        <w:t>Encyclopedia of Library and Information</w:t>
      </w:r>
      <w:r>
        <w:rPr>
          <w:rFonts w:ascii="Arial"/>
          <w:b/>
          <w:spacing w:val="80"/>
          <w:sz w:val="21"/>
        </w:rPr>
        <w:t> </w:t>
      </w:r>
      <w:r>
        <w:rPr>
          <w:rFonts w:ascii="Arial"/>
          <w:b/>
          <w:sz w:val="21"/>
        </w:rPr>
        <w:t>Science</w:t>
      </w:r>
      <w:r>
        <w:rPr>
          <w:sz w:val="21"/>
        </w:rPr>
        <w:t>. 2. ed. New York: Marcel Decker, Inc., 2001.</w:t>
      </w:r>
    </w:p>
    <w:p>
      <w:pPr>
        <w:spacing w:line="288" w:lineRule="auto" w:before="130"/>
        <w:ind w:left="283" w:right="1131" w:firstLine="0"/>
        <w:jc w:val="left"/>
        <w:rPr>
          <w:sz w:val="21"/>
        </w:rPr>
      </w:pPr>
      <w:bookmarkStart w:name="_bookmark151" w:id="214"/>
      <w:bookmarkEnd w:id="214"/>
      <w:r>
        <w:rPr/>
      </w:r>
      <w:r>
        <w:rPr>
          <w:sz w:val="21"/>
        </w:rPr>
        <w:t>LIN, C.-Y. ROUGE: A package for automatic evaluation of summaries.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 w:hAnsi="Arial"/>
          <w:b/>
          <w:sz w:val="21"/>
        </w:rPr>
        <w:t>Text Summarization Branches Out: Proceedings of the ACL-04 Workshop</w:t>
      </w:r>
      <w:r>
        <w:rPr>
          <w:sz w:val="21"/>
        </w:rPr>
        <w:t>. [</w:t>
      </w:r>
      <w:r>
        <w:rPr>
          <w:rFonts w:ascii="Arial" w:hAnsi="Arial"/>
          <w:i/>
          <w:sz w:val="21"/>
        </w:rPr>
        <w:t>S.l.</w:t>
      </w:r>
      <w:r>
        <w:rPr>
          <w:sz w:val="21"/>
        </w:rPr>
        <w:t>: </w:t>
      </w:r>
      <w:r>
        <w:rPr>
          <w:rFonts w:ascii="Arial" w:hAnsi="Arial"/>
          <w:i/>
          <w:sz w:val="21"/>
        </w:rPr>
        <w:t>s.n.</w:t>
      </w:r>
      <w:r>
        <w:rPr>
          <w:sz w:val="21"/>
        </w:rPr>
        <w:t>], 2004. p. 74–81.</w:t>
      </w:r>
    </w:p>
    <w:p>
      <w:pPr>
        <w:pStyle w:val="BodyText"/>
        <w:spacing w:line="288" w:lineRule="auto" w:before="131"/>
        <w:ind w:left="283" w:right="1131"/>
      </w:pPr>
      <w:bookmarkStart w:name="_bookmark152" w:id="215"/>
      <w:bookmarkEnd w:id="215"/>
      <w:r>
        <w:rPr/>
      </w:r>
      <w:r>
        <w:rPr/>
        <w:t>LIU, P. </w:t>
      </w:r>
      <w:r>
        <w:rPr>
          <w:rFonts w:ascii="Arial" w:hAnsi="Arial"/>
          <w:i/>
        </w:rPr>
        <w:t>et al. </w:t>
      </w:r>
      <w:r>
        <w:rPr/>
        <w:t>Pre-train, prompt, and predict: A systematic survey of prompting methods in </w:t>
      </w:r>
      <w:r>
        <w:rPr/>
        <w:t>natural language processing. </w:t>
      </w:r>
      <w:r>
        <w:rPr>
          <w:rFonts w:ascii="Arial" w:hAnsi="Arial"/>
          <w:b/>
        </w:rPr>
        <w:t>ACM Computing Surveys</w:t>
      </w:r>
      <w:r>
        <w:rPr/>
        <w:t>, ACM, v. 55, n. 9, p. 1–35, 2023.</w:t>
      </w:r>
    </w:p>
    <w:p>
      <w:pPr>
        <w:pStyle w:val="BodyText"/>
        <w:spacing w:line="288" w:lineRule="auto" w:before="130"/>
        <w:ind w:left="283" w:right="1464"/>
      </w:pPr>
      <w:bookmarkStart w:name="_bookmark153" w:id="216"/>
      <w:bookmarkEnd w:id="216"/>
      <w:r>
        <w:rPr/>
      </w:r>
      <w:r>
        <w:rPr/>
        <w:t>Mandiant.</w:t>
      </w:r>
      <w:r>
        <w:rPr>
          <w:spacing w:val="35"/>
        </w:rPr>
        <w:t> </w:t>
      </w:r>
      <w:r>
        <w:rPr/>
        <w:t>Relatório</w:t>
      </w:r>
      <w:r>
        <w:rPr>
          <w:spacing w:val="35"/>
        </w:rPr>
        <w:t> </w:t>
      </w:r>
      <w:r>
        <w:rPr/>
        <w:t>técnico anual,</w:t>
      </w:r>
      <w:r>
        <w:rPr>
          <w:spacing w:val="35"/>
        </w:rPr>
        <w:t> </w:t>
      </w:r>
      <w:r>
        <w:rPr>
          <w:rFonts w:ascii="Arial" w:hAnsi="Arial"/>
          <w:b/>
        </w:rPr>
        <w:t>M-Trends</w:t>
      </w:r>
      <w:r>
        <w:rPr>
          <w:rFonts w:ascii="Arial" w:hAnsi="Arial"/>
          <w:b/>
          <w:spacing w:val="35"/>
        </w:rPr>
        <w:t> </w:t>
      </w:r>
      <w:r>
        <w:rPr>
          <w:rFonts w:ascii="Arial" w:hAnsi="Arial"/>
          <w:b/>
        </w:rPr>
        <w:t>2026:</w:t>
      </w:r>
      <w:r>
        <w:rPr>
          <w:rFonts w:ascii="Arial" w:hAnsi="Arial"/>
          <w:b/>
          <w:spacing w:val="35"/>
        </w:rPr>
        <w:t> </w:t>
      </w:r>
      <w:r>
        <w:rPr>
          <w:rFonts w:ascii="Arial" w:hAnsi="Arial"/>
          <w:b/>
        </w:rPr>
        <w:t>Data,</w:t>
      </w:r>
      <w:r>
        <w:rPr>
          <w:rFonts w:ascii="Arial" w:hAnsi="Arial"/>
          <w:b/>
          <w:spacing w:val="35"/>
        </w:rPr>
        <w:t> </w:t>
      </w:r>
      <w:r>
        <w:rPr>
          <w:rFonts w:ascii="Arial" w:hAnsi="Arial"/>
          <w:b/>
        </w:rPr>
        <w:t>Insights, and</w:t>
      </w:r>
      <w:r>
        <w:rPr>
          <w:rFonts w:ascii="Arial" w:hAnsi="Arial"/>
          <w:b/>
          <w:spacing w:val="35"/>
        </w:rPr>
        <w:t> </w:t>
      </w:r>
      <w:r>
        <w:rPr>
          <w:rFonts w:ascii="Arial" w:hAnsi="Arial"/>
          <w:b/>
        </w:rPr>
        <w:t>Strategies</w:t>
      </w:r>
      <w:r>
        <w:rPr>
          <w:rFonts w:ascii="Arial" w:hAnsi="Arial"/>
          <w:b/>
          <w:spacing w:val="35"/>
        </w:rPr>
        <w:t> </w:t>
      </w:r>
      <w:r>
        <w:rPr>
          <w:rFonts w:ascii="Arial" w:hAnsi="Arial"/>
          <w:b/>
        </w:rPr>
        <w:t>From the Frontlines</w:t>
      </w:r>
      <w:r>
        <w:rPr/>
        <w:t>. 2026. Tempo médio para exploração (time-to-exploit) estimado em -7 dias;</w:t>
      </w:r>
      <w:r>
        <w:rPr>
          <w:spacing w:val="80"/>
        </w:rPr>
        <w:t> </w:t>
      </w:r>
      <w:r>
        <w:rPr/>
        <w:t>exploits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vetor</w:t>
      </w:r>
      <w:r>
        <w:rPr>
          <w:spacing w:val="40"/>
        </w:rPr>
        <w:t> </w:t>
      </w:r>
      <w:r>
        <w:rPr/>
        <w:t>inicial</w:t>
      </w:r>
      <w:r>
        <w:rPr>
          <w:spacing w:val="40"/>
        </w:rPr>
        <w:t> </w:t>
      </w:r>
      <w:r>
        <w:rPr/>
        <w:t>mais</w:t>
      </w:r>
      <w:r>
        <w:rPr>
          <w:spacing w:val="40"/>
        </w:rPr>
        <w:t> </w:t>
      </w:r>
      <w:r>
        <w:rPr/>
        <w:t>comum</w:t>
      </w:r>
      <w:r>
        <w:rPr>
          <w:spacing w:val="40"/>
        </w:rPr>
        <w:t> </w:t>
      </w:r>
      <w:r>
        <w:rPr/>
        <w:t>pelo</w:t>
      </w:r>
      <w:r>
        <w:rPr>
          <w:spacing w:val="40"/>
        </w:rPr>
        <w:t> </w:t>
      </w:r>
      <w:r>
        <w:rPr/>
        <w:t>6º</w:t>
      </w:r>
      <w:r>
        <w:rPr>
          <w:spacing w:val="40"/>
        </w:rPr>
        <w:t> </w:t>
      </w:r>
      <w:r>
        <w:rPr/>
        <w:t>ano</w:t>
      </w:r>
      <w:r>
        <w:rPr>
          <w:spacing w:val="40"/>
        </w:rPr>
        <w:t> </w:t>
      </w:r>
      <w:r>
        <w:rPr/>
        <w:t>consecutivo</w:t>
      </w:r>
      <w:r>
        <w:rPr>
          <w:spacing w:val="40"/>
        </w:rPr>
        <w:t> </w:t>
      </w:r>
      <w:r>
        <w:rPr/>
        <w:t>(32%).</w:t>
      </w:r>
      <w:r>
        <w:rPr>
          <w:spacing w:val="40"/>
        </w:rPr>
        <w:t> </w:t>
      </w:r>
      <w:r>
        <w:rPr/>
        <w:t>Disponível</w:t>
      </w:r>
      <w:r>
        <w:rPr>
          <w:spacing w:val="40"/>
        </w:rPr>
        <w:t> </w:t>
      </w:r>
      <w:r>
        <w:rPr/>
        <w:t>em: </w:t>
      </w:r>
      <w:hyperlink r:id="rId52">
        <w:r>
          <w:rPr>
            <w:spacing w:val="-2"/>
          </w:rPr>
          <w:t>https://cloud.google.com/blog/topics/threat-intelligence/m-trends-2026</w:t>
        </w:r>
      </w:hyperlink>
      <w:r>
        <w:rPr>
          <w:spacing w:val="-2"/>
        </w:rPr>
        <w:t>.</w:t>
      </w:r>
    </w:p>
    <w:p>
      <w:pPr>
        <w:spacing w:line="288" w:lineRule="auto" w:before="129"/>
        <w:ind w:left="283" w:right="1131" w:firstLine="0"/>
        <w:jc w:val="left"/>
        <w:rPr>
          <w:sz w:val="21"/>
        </w:rPr>
      </w:pPr>
      <w:bookmarkStart w:name="_bookmark154" w:id="217"/>
      <w:bookmarkEnd w:id="217"/>
      <w:r>
        <w:rPr/>
      </w:r>
      <w:r>
        <w:rPr>
          <w:sz w:val="21"/>
        </w:rPr>
        <w:t>MANNING, C. D.; RAGHAVAN, P.; SCHÜTZE, H. </w:t>
      </w:r>
      <w:r>
        <w:rPr>
          <w:rFonts w:ascii="Arial" w:hAnsi="Arial"/>
          <w:b/>
          <w:sz w:val="21"/>
        </w:rPr>
        <w:t>Introduction to Information Retrieval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Cambridge, UK: Cambridge University Press, 2008. ISBN 9780521865715.</w:t>
      </w:r>
    </w:p>
    <w:p>
      <w:pPr>
        <w:spacing w:line="288" w:lineRule="auto" w:before="130"/>
        <w:ind w:left="283" w:right="0" w:firstLine="0"/>
        <w:jc w:val="left"/>
        <w:rPr>
          <w:sz w:val="21"/>
        </w:rPr>
      </w:pPr>
      <w:bookmarkStart w:name="_bookmark155" w:id="218"/>
      <w:bookmarkEnd w:id="218"/>
      <w:r>
        <w:rPr/>
      </w:r>
      <w:r>
        <w:rPr>
          <w:sz w:val="21"/>
        </w:rPr>
        <w:t>MCGOWAN,</w:t>
      </w:r>
      <w:r>
        <w:rPr>
          <w:spacing w:val="40"/>
          <w:sz w:val="21"/>
        </w:rPr>
        <w:t> </w:t>
      </w:r>
      <w:r>
        <w:rPr>
          <w:sz w:val="21"/>
        </w:rPr>
        <w:t>M.</w:t>
      </w:r>
      <w:r>
        <w:rPr>
          <w:spacing w:val="40"/>
          <w:sz w:val="21"/>
        </w:rPr>
        <w:t> </w:t>
      </w:r>
      <w:r>
        <w:rPr>
          <w:rFonts w:ascii="Arial" w:hAnsi="Arial"/>
          <w:b/>
          <w:sz w:val="21"/>
        </w:rPr>
        <w:t>Detecting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malicious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activities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with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Sigma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rules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2025.</w:t>
      </w:r>
      <w:r>
        <w:rPr>
          <w:spacing w:val="40"/>
          <w:sz w:val="21"/>
        </w:rPr>
        <w:t> </w:t>
      </w:r>
      <w:r>
        <w:rPr>
          <w:sz w:val="21"/>
        </w:rPr>
        <w:t>Disponível</w:t>
      </w:r>
      <w:r>
        <w:rPr>
          <w:spacing w:val="40"/>
          <w:sz w:val="21"/>
        </w:rPr>
        <w:t> </w:t>
      </w:r>
      <w:r>
        <w:rPr>
          <w:sz w:val="21"/>
        </w:rPr>
        <w:t>em: </w:t>
      </w:r>
      <w:hyperlink r:id="rId53">
        <w:r>
          <w:rPr>
            <w:spacing w:val="-2"/>
            <w:sz w:val="21"/>
          </w:rPr>
          <w:t>https://lantern.splunk.com/Security/UCE/Guided_Insights/Threat_hunting/Detecting_malicious_</w:t>
        </w:r>
      </w:hyperlink>
      <w:r>
        <w:rPr>
          <w:spacing w:val="80"/>
          <w:sz w:val="21"/>
        </w:rPr>
        <w:t>  </w:t>
      </w:r>
      <w:hyperlink r:id="rId53">
        <w:r>
          <w:rPr>
            <w:sz w:val="21"/>
          </w:rPr>
          <w:t>activities_with_Sigma_rules</w:t>
        </w:r>
      </w:hyperlink>
      <w:r>
        <w:rPr>
          <w:sz w:val="21"/>
        </w:rPr>
        <w:t>. Acesso em: 20 jun. 2025.</w:t>
      </w:r>
    </w:p>
    <w:p>
      <w:pPr>
        <w:spacing w:after="0" w:line="288" w:lineRule="auto"/>
        <w:jc w:val="left"/>
        <w:rPr>
          <w:sz w:val="21"/>
        </w:rPr>
        <w:sectPr>
          <w:pgSz w:w="11910" w:h="16840"/>
          <w:pgMar w:header="860" w:footer="0" w:top="1600" w:bottom="280" w:left="1417" w:right="0"/>
        </w:sectPr>
      </w:pPr>
    </w:p>
    <w:p>
      <w:pPr>
        <w:spacing w:line="288" w:lineRule="auto" w:before="125"/>
        <w:ind w:left="283" w:right="1131" w:firstLine="0"/>
        <w:jc w:val="left"/>
        <w:rPr>
          <w:sz w:val="21"/>
        </w:rPr>
      </w:pPr>
      <w:bookmarkStart w:name="_bookmark156" w:id="219"/>
      <w:bookmarkEnd w:id="219"/>
      <w:r>
        <w:rPr/>
      </w:r>
      <w:r>
        <w:rPr>
          <w:sz w:val="21"/>
        </w:rPr>
        <w:t>National Institute of Standards and Technology. </w:t>
      </w:r>
      <w:r>
        <w:rPr>
          <w:rFonts w:ascii="Arial" w:hAnsi="Arial"/>
          <w:b/>
          <w:sz w:val="21"/>
        </w:rPr>
        <w:t>National Vulnerability Database – General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Information</w:t>
      </w:r>
      <w:r>
        <w:rPr>
          <w:sz w:val="21"/>
        </w:rPr>
        <w:t>. 2025. Disponível em: </w:t>
      </w:r>
      <w:hyperlink r:id="rId54">
        <w:r>
          <w:rPr>
            <w:sz w:val="21"/>
          </w:rPr>
          <w:t>https://nvd.nist.gov/general</w:t>
        </w:r>
      </w:hyperlink>
      <w:r>
        <w:rPr>
          <w:sz w:val="21"/>
        </w:rPr>
        <w:t>.</w:t>
      </w:r>
    </w:p>
    <w:p>
      <w:pPr>
        <w:pStyle w:val="BodyText"/>
        <w:spacing w:line="288" w:lineRule="auto" w:before="130"/>
        <w:ind w:left="283" w:right="1291"/>
      </w:pPr>
      <w:bookmarkStart w:name="_bookmark157" w:id="220"/>
      <w:bookmarkEnd w:id="220"/>
      <w:r>
        <w:rPr/>
      </w:r>
      <w:r>
        <w:rPr/>
        <w:t>National Institute of Standards and Technology. </w:t>
      </w:r>
      <w:r>
        <w:rPr>
          <w:rFonts w:ascii="Arial" w:hAnsi="Arial"/>
          <w:b/>
        </w:rPr>
        <w:t>NIST Updates NVD Operations to </w:t>
      </w:r>
      <w:r>
        <w:rPr>
          <w:rFonts w:ascii="Arial" w:hAnsi="Arial"/>
          <w:b/>
        </w:rPr>
        <w:t>Address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Record CVE Growth</w:t>
      </w:r>
      <w:r>
        <w:rPr/>
        <w:t>. 2026. Aumento de 263% nas submissões de CVE entre 2020 e 2025;</w:t>
      </w:r>
      <w:r>
        <w:rPr>
          <w:spacing w:val="80"/>
        </w:rPr>
        <w:t> </w:t>
      </w:r>
      <w:r>
        <w:rPr/>
        <w:t>adoção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modelo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priorização</w:t>
      </w:r>
      <w:r>
        <w:rPr>
          <w:spacing w:val="40"/>
        </w:rPr>
        <w:t> </w:t>
      </w:r>
      <w:r>
        <w:rPr/>
        <w:t>baseado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risco.</w:t>
      </w:r>
      <w:r>
        <w:rPr>
          <w:spacing w:val="40"/>
        </w:rPr>
        <w:t> </w:t>
      </w:r>
      <w:r>
        <w:rPr/>
        <w:t>Disponível</w:t>
      </w:r>
      <w:r>
        <w:rPr>
          <w:spacing w:val="40"/>
        </w:rPr>
        <w:t> </w:t>
      </w:r>
      <w:r>
        <w:rPr/>
        <w:t>em:</w:t>
      </w:r>
      <w:r>
        <w:rPr>
          <w:spacing w:val="40"/>
        </w:rPr>
        <w:t> </w:t>
      </w:r>
      <w:hyperlink r:id="rId55">
        <w:r>
          <w:rPr/>
          <w:t>https://www.nist.gov/</w:t>
        </w:r>
      </w:hyperlink>
      <w:r>
        <w:rPr/>
        <w:t> </w:t>
      </w:r>
      <w:hyperlink r:id="rId55">
        <w:r>
          <w:rPr>
            <w:spacing w:val="-2"/>
          </w:rPr>
          <w:t>news-events/news/2026/04/nist-updates-nvd-operations-address-record-cve-growth</w:t>
        </w:r>
      </w:hyperlink>
      <w:r>
        <w:rPr>
          <w:spacing w:val="-2"/>
        </w:rPr>
        <w:t>.</w:t>
      </w:r>
    </w:p>
    <w:p>
      <w:pPr>
        <w:spacing w:line="288" w:lineRule="auto" w:before="129"/>
        <w:ind w:left="283" w:right="1587" w:firstLine="0"/>
        <w:jc w:val="left"/>
        <w:rPr>
          <w:sz w:val="21"/>
        </w:rPr>
      </w:pPr>
      <w:bookmarkStart w:name="_bookmark158" w:id="221"/>
      <w:bookmarkEnd w:id="221"/>
      <w:r>
        <w:rPr/>
      </w:r>
      <w:r>
        <w:rPr>
          <w:sz w:val="21"/>
        </w:rPr>
        <w:t>NURUSHEVA, A. </w:t>
      </w:r>
      <w:r>
        <w:rPr>
          <w:rFonts w:ascii="Arial"/>
          <w:i/>
          <w:sz w:val="21"/>
        </w:rPr>
        <w:t>et al. </w:t>
      </w:r>
      <w:r>
        <w:rPr>
          <w:sz w:val="21"/>
        </w:rPr>
        <w:t>Machine learning algorithms in siem systems for enhanced detection</w:t>
      </w:r>
      <w:r>
        <w:rPr>
          <w:spacing w:val="8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management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security</w:t>
      </w:r>
      <w:r>
        <w:rPr>
          <w:spacing w:val="40"/>
          <w:sz w:val="21"/>
        </w:rPr>
        <w:t> </w:t>
      </w:r>
      <w:r>
        <w:rPr>
          <w:sz w:val="21"/>
        </w:rPr>
        <w:t>events.</w:t>
      </w:r>
      <w:r>
        <w:rPr>
          <w:spacing w:val="40"/>
          <w:sz w:val="21"/>
        </w:rPr>
        <w:t> </w:t>
      </w:r>
      <w:r>
        <w:rPr>
          <w:rFonts w:ascii="Arial"/>
          <w:i/>
          <w:sz w:val="21"/>
        </w:rPr>
        <w:t>In</w:t>
      </w:r>
      <w:r>
        <w:rPr>
          <w:sz w:val="21"/>
        </w:rPr>
        <w:t>:</w:t>
      </w:r>
      <w:r>
        <w:rPr>
          <w:spacing w:val="40"/>
          <w:sz w:val="21"/>
        </w:rPr>
        <w:t> </w:t>
      </w:r>
      <w:r>
        <w:rPr>
          <w:rFonts w:ascii="Arial"/>
          <w:b/>
          <w:sz w:val="21"/>
        </w:rPr>
        <w:t>Bulletin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L.</w:t>
      </w:r>
      <w:r>
        <w:rPr>
          <w:rFonts w:ascii="Arial"/>
          <w:b/>
          <w:spacing w:val="-10"/>
          <w:sz w:val="21"/>
        </w:rPr>
        <w:t> </w:t>
      </w:r>
      <w:r>
        <w:rPr>
          <w:rFonts w:ascii="Arial"/>
          <w:b/>
          <w:sz w:val="21"/>
        </w:rPr>
        <w:t>N.</w:t>
      </w:r>
      <w:r>
        <w:rPr>
          <w:rFonts w:ascii="Arial"/>
          <w:b/>
          <w:spacing w:val="-11"/>
          <w:sz w:val="21"/>
        </w:rPr>
        <w:t> </w:t>
      </w:r>
      <w:r>
        <w:rPr>
          <w:rFonts w:ascii="Arial"/>
          <w:b/>
          <w:sz w:val="21"/>
        </w:rPr>
        <w:t>Gumilyov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Eurasian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National University.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Mathematics,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Computer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Science,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Mechanics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Series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Astana,</w:t>
      </w:r>
      <w:r>
        <w:rPr>
          <w:spacing w:val="40"/>
          <w:sz w:val="21"/>
        </w:rPr>
        <w:t> </w:t>
      </w:r>
      <w:r>
        <w:rPr>
          <w:sz w:val="21"/>
        </w:rPr>
        <w:t>Kazakhstan:</w:t>
      </w:r>
    </w:p>
    <w:p>
      <w:pPr>
        <w:pStyle w:val="BodyText"/>
        <w:spacing w:line="239" w:lineRule="exact"/>
        <w:ind w:left="283"/>
      </w:pPr>
      <w:r>
        <w:rPr/>
        <w:t>L.</w:t>
      </w:r>
      <w:r>
        <w:rPr>
          <w:spacing w:val="-21"/>
        </w:rPr>
        <w:t> </w:t>
      </w:r>
      <w:r>
        <w:rPr/>
        <w:t>N.</w:t>
      </w:r>
      <w:r>
        <w:rPr>
          <w:spacing w:val="-20"/>
        </w:rPr>
        <w:t> </w:t>
      </w:r>
      <w:r>
        <w:rPr/>
        <w:t>Gumilyov</w:t>
      </w:r>
      <w:r>
        <w:rPr>
          <w:spacing w:val="5"/>
        </w:rPr>
        <w:t> </w:t>
      </w:r>
      <w:r>
        <w:rPr/>
        <w:t>Eurasian</w:t>
      </w:r>
      <w:r>
        <w:rPr>
          <w:spacing w:val="5"/>
        </w:rPr>
        <w:t> </w:t>
      </w:r>
      <w:r>
        <w:rPr/>
        <w:t>National</w:t>
      </w:r>
      <w:r>
        <w:rPr>
          <w:spacing w:val="5"/>
        </w:rPr>
        <w:t> </w:t>
      </w:r>
      <w:r>
        <w:rPr/>
        <w:t>University,</w:t>
      </w:r>
      <w:r>
        <w:rPr>
          <w:spacing w:val="6"/>
        </w:rPr>
        <w:t> </w:t>
      </w:r>
      <w:r>
        <w:rPr/>
        <w:t>2024.</w:t>
      </w:r>
      <w:r>
        <w:rPr>
          <w:spacing w:val="5"/>
        </w:rPr>
        <w:t> </w:t>
      </w:r>
      <w:r>
        <w:rPr/>
        <w:t>v.</w:t>
      </w:r>
      <w:r>
        <w:rPr>
          <w:spacing w:val="5"/>
        </w:rPr>
        <w:t> </w:t>
      </w:r>
      <w:r>
        <w:rPr/>
        <w:t>148,</w:t>
      </w:r>
      <w:r>
        <w:rPr>
          <w:spacing w:val="6"/>
        </w:rPr>
        <w:t> </w:t>
      </w:r>
      <w:r>
        <w:rPr/>
        <w:t>n.</w:t>
      </w:r>
      <w:r>
        <w:rPr>
          <w:spacing w:val="5"/>
        </w:rPr>
        <w:t> </w:t>
      </w:r>
      <w:r>
        <w:rPr/>
        <w:t>3,</w:t>
      </w:r>
      <w:r>
        <w:rPr>
          <w:spacing w:val="5"/>
        </w:rPr>
        <w:t> </w:t>
      </w:r>
      <w:r>
        <w:rPr/>
        <w:t>p.</w:t>
      </w:r>
      <w:r>
        <w:rPr>
          <w:spacing w:val="5"/>
        </w:rPr>
        <w:t> </w:t>
      </w:r>
      <w:r>
        <w:rPr/>
        <w:t>6–</w:t>
      </w:r>
      <w:r>
        <w:rPr>
          <w:spacing w:val="-5"/>
        </w:rPr>
        <w:t>17.</w:t>
      </w:r>
    </w:p>
    <w:p>
      <w:pPr>
        <w:spacing w:line="288" w:lineRule="auto" w:before="180"/>
        <w:ind w:left="283" w:right="2014" w:firstLine="0"/>
        <w:jc w:val="left"/>
        <w:rPr>
          <w:sz w:val="21"/>
        </w:rPr>
      </w:pPr>
      <w:bookmarkStart w:name="_bookmark159" w:id="222"/>
      <w:bookmarkEnd w:id="222"/>
      <w:r>
        <w:rPr/>
      </w:r>
      <w:r>
        <w:rPr>
          <w:sz w:val="21"/>
        </w:rPr>
        <w:t>PALO</w:t>
      </w:r>
      <w:r>
        <w:rPr>
          <w:spacing w:val="40"/>
          <w:sz w:val="21"/>
        </w:rPr>
        <w:t> </w:t>
      </w:r>
      <w:r>
        <w:rPr>
          <w:sz w:val="21"/>
        </w:rPr>
        <w:t>ALTO</w:t>
      </w:r>
      <w:r>
        <w:rPr>
          <w:spacing w:val="40"/>
          <w:sz w:val="21"/>
        </w:rPr>
        <w:t> </w:t>
      </w:r>
      <w:r>
        <w:rPr>
          <w:sz w:val="21"/>
        </w:rPr>
        <w:t>NETWORKS.</w:t>
      </w:r>
      <w:r>
        <w:rPr>
          <w:spacing w:val="40"/>
          <w:sz w:val="21"/>
        </w:rPr>
        <w:t> </w:t>
      </w:r>
      <w:r>
        <w:rPr>
          <w:rFonts w:ascii="Arial" w:hAnsi="Arial"/>
          <w:b/>
          <w:sz w:val="21"/>
        </w:rPr>
        <w:t>What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Is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the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Role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AI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ML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in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Modern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SIEM Solutions?</w:t>
      </w:r>
      <w:r>
        <w:rPr>
          <w:rFonts w:ascii="Arial" w:hAnsi="Arial"/>
          <w:b/>
          <w:spacing w:val="80"/>
          <w:sz w:val="21"/>
        </w:rPr>
        <w:t> </w:t>
      </w:r>
      <w:r>
        <w:rPr>
          <w:sz w:val="21"/>
        </w:rPr>
        <w:t>2025.</w:t>
      </w:r>
      <w:r>
        <w:rPr>
          <w:spacing w:val="80"/>
          <w:sz w:val="21"/>
        </w:rPr>
        <w:t> </w:t>
      </w:r>
      <w:r>
        <w:rPr>
          <w:sz w:val="21"/>
        </w:rPr>
        <w:t>Disponível</w:t>
      </w:r>
      <w:r>
        <w:rPr>
          <w:spacing w:val="80"/>
          <w:sz w:val="21"/>
        </w:rPr>
        <w:t> </w:t>
      </w:r>
      <w:r>
        <w:rPr>
          <w:sz w:val="21"/>
        </w:rPr>
        <w:t>em:</w:t>
      </w:r>
      <w:r>
        <w:rPr>
          <w:spacing w:val="80"/>
          <w:sz w:val="21"/>
        </w:rPr>
        <w:t> </w:t>
      </w:r>
      <w:hyperlink r:id="rId56">
        <w:r>
          <w:rPr>
            <w:sz w:val="21"/>
          </w:rPr>
          <w:t>https://www.paloaltonetworks.com/cyberpedia/</w:t>
        </w:r>
      </w:hyperlink>
      <w:r>
        <w:rPr>
          <w:sz w:val="21"/>
        </w:rPr>
        <w:t> </w:t>
      </w:r>
      <w:hyperlink r:id="rId56">
        <w:r>
          <w:rPr>
            <w:sz w:val="21"/>
          </w:rPr>
          <w:t>role-of-artificial-intelligence-ai-and-machine-learning-ml-in-siem</w:t>
        </w:r>
      </w:hyperlink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Acesso</w:t>
      </w:r>
      <w:r>
        <w:rPr>
          <w:spacing w:val="40"/>
          <w:sz w:val="21"/>
        </w:rPr>
        <w:t> </w:t>
      </w:r>
      <w:r>
        <w:rPr>
          <w:sz w:val="21"/>
        </w:rPr>
        <w:t>em:</w:t>
      </w:r>
      <w:r>
        <w:rPr>
          <w:spacing w:val="40"/>
          <w:sz w:val="21"/>
        </w:rPr>
        <w:t> </w:t>
      </w:r>
      <w:r>
        <w:rPr>
          <w:sz w:val="21"/>
        </w:rPr>
        <w:t>20</w:t>
      </w:r>
      <w:r>
        <w:rPr>
          <w:spacing w:val="40"/>
          <w:sz w:val="21"/>
        </w:rPr>
        <w:t> </w:t>
      </w:r>
      <w:r>
        <w:rPr>
          <w:sz w:val="21"/>
        </w:rPr>
        <w:t>jun.</w:t>
      </w:r>
      <w:r>
        <w:rPr>
          <w:spacing w:val="40"/>
          <w:sz w:val="21"/>
        </w:rPr>
        <w:t> </w:t>
      </w:r>
      <w:bookmarkStart w:name="_bookmark160" w:id="223"/>
      <w:bookmarkEnd w:id="223"/>
      <w:r>
        <w:rPr>
          <w:spacing w:val="-2"/>
          <w:sz w:val="21"/>
        </w:rPr>
        <w:t>2025.</w:t>
      </w:r>
    </w:p>
    <w:p>
      <w:pPr>
        <w:spacing w:line="288" w:lineRule="auto" w:before="128"/>
        <w:ind w:left="283" w:right="1131" w:firstLine="0"/>
        <w:jc w:val="left"/>
        <w:rPr>
          <w:sz w:val="21"/>
        </w:rPr>
      </w:pPr>
      <w:r>
        <w:rPr>
          <w:sz w:val="21"/>
        </w:rPr>
        <w:t>PAPINENI,</w:t>
      </w:r>
      <w:r>
        <w:rPr>
          <w:spacing w:val="40"/>
          <w:sz w:val="21"/>
        </w:rPr>
        <w:t> </w:t>
      </w:r>
      <w:r>
        <w:rPr>
          <w:sz w:val="21"/>
        </w:rPr>
        <w:t>K.</w:t>
      </w:r>
      <w:r>
        <w:rPr>
          <w:spacing w:val="40"/>
          <w:sz w:val="21"/>
        </w:rPr>
        <w:t> </w:t>
      </w:r>
      <w:r>
        <w:rPr>
          <w:rFonts w:ascii="Arial" w:hAnsi="Arial"/>
          <w:i/>
          <w:sz w:val="21"/>
        </w:rPr>
        <w:t>et</w:t>
      </w:r>
      <w:r>
        <w:rPr>
          <w:rFonts w:ascii="Arial" w:hAnsi="Arial"/>
          <w:i/>
          <w:spacing w:val="40"/>
          <w:sz w:val="21"/>
        </w:rPr>
        <w:t> </w:t>
      </w:r>
      <w:r>
        <w:rPr>
          <w:rFonts w:ascii="Arial" w:hAnsi="Arial"/>
          <w:i/>
          <w:sz w:val="21"/>
        </w:rPr>
        <w:t>al.</w:t>
      </w:r>
      <w:r>
        <w:rPr>
          <w:rFonts w:ascii="Arial" w:hAnsi="Arial"/>
          <w:i/>
          <w:spacing w:val="40"/>
          <w:sz w:val="21"/>
        </w:rPr>
        <w:t> </w:t>
      </w:r>
      <w:r>
        <w:rPr>
          <w:sz w:val="21"/>
        </w:rPr>
        <w:t>BLEU: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method</w:t>
      </w:r>
      <w:r>
        <w:rPr>
          <w:spacing w:val="40"/>
          <w:sz w:val="21"/>
        </w:rPr>
        <w:t> </w:t>
      </w:r>
      <w:r>
        <w:rPr>
          <w:sz w:val="21"/>
        </w:rPr>
        <w:t>for</w:t>
      </w:r>
      <w:r>
        <w:rPr>
          <w:spacing w:val="40"/>
          <w:sz w:val="21"/>
        </w:rPr>
        <w:t> </w:t>
      </w:r>
      <w:r>
        <w:rPr>
          <w:sz w:val="21"/>
        </w:rPr>
        <w:t>automatic</w:t>
      </w:r>
      <w:r>
        <w:rPr>
          <w:spacing w:val="40"/>
          <w:sz w:val="21"/>
        </w:rPr>
        <w:t> </w:t>
      </w:r>
      <w:r>
        <w:rPr>
          <w:sz w:val="21"/>
        </w:rPr>
        <w:t>evaluation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machine</w:t>
      </w:r>
      <w:r>
        <w:rPr>
          <w:spacing w:val="40"/>
          <w:sz w:val="21"/>
        </w:rPr>
        <w:t> </w:t>
      </w:r>
      <w:r>
        <w:rPr>
          <w:sz w:val="21"/>
        </w:rPr>
        <w:t>translation.</w:t>
      </w:r>
      <w:r>
        <w:rPr>
          <w:spacing w:val="40"/>
          <w:sz w:val="21"/>
        </w:rPr>
        <w:t>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 w:hAnsi="Arial"/>
          <w:b/>
          <w:sz w:val="21"/>
        </w:rPr>
        <w:t>Proceedings of the 40th Annual Meeting of the Association for Computational Linguistics (ACL)</w:t>
      </w:r>
      <w:r>
        <w:rPr>
          <w:sz w:val="21"/>
        </w:rPr>
        <w:t>. [</w:t>
      </w:r>
      <w:r>
        <w:rPr>
          <w:rFonts w:ascii="Arial" w:hAnsi="Arial"/>
          <w:i/>
          <w:sz w:val="21"/>
        </w:rPr>
        <w:t>S.l.</w:t>
      </w:r>
      <w:r>
        <w:rPr>
          <w:sz w:val="21"/>
        </w:rPr>
        <w:t>: </w:t>
      </w:r>
      <w:r>
        <w:rPr>
          <w:rFonts w:ascii="Arial" w:hAnsi="Arial"/>
          <w:i/>
          <w:sz w:val="21"/>
        </w:rPr>
        <w:t>s.n.</w:t>
      </w:r>
      <w:r>
        <w:rPr>
          <w:sz w:val="21"/>
        </w:rPr>
        <w:t>], 2002. p. 311–318.</w:t>
      </w:r>
    </w:p>
    <w:p>
      <w:pPr>
        <w:pStyle w:val="BodyText"/>
        <w:spacing w:line="288" w:lineRule="auto" w:before="130"/>
        <w:ind w:left="283" w:right="1396"/>
        <w:jc w:val="both"/>
      </w:pPr>
      <w:bookmarkStart w:name="_bookmark161" w:id="224"/>
      <w:bookmarkEnd w:id="224"/>
      <w:r>
        <w:rPr/>
      </w:r>
      <w:r>
        <w:rPr/>
        <w:t>PICUS SECURITY. </w:t>
      </w:r>
      <w:r>
        <w:rPr>
          <w:rFonts w:ascii="Arial" w:hAnsi="Arial"/>
          <w:b/>
        </w:rPr>
        <w:t>What Is a YARA Rule? </w:t>
      </w:r>
      <w:r>
        <w:rPr/>
        <w:t>2025. Disponível em: </w:t>
      </w:r>
      <w:hyperlink r:id="rId57">
        <w:r>
          <w:rPr/>
          <w:t>https://www.picussecurity.</w:t>
        </w:r>
      </w:hyperlink>
      <w:r>
        <w:rPr/>
        <w:t> </w:t>
      </w:r>
      <w:hyperlink r:id="rId57">
        <w:r>
          <w:rPr/>
          <w:t>com/resource/glossary/what-is-a-yara-rule</w:t>
        </w:r>
      </w:hyperlink>
      <w:r>
        <w:rPr/>
        <w:t>. Acesso em: 20 jun. 2025.</w:t>
      </w:r>
    </w:p>
    <w:p>
      <w:pPr>
        <w:spacing w:line="288" w:lineRule="auto" w:before="130"/>
        <w:ind w:left="283" w:right="1168" w:firstLine="0"/>
        <w:jc w:val="both"/>
        <w:rPr>
          <w:sz w:val="21"/>
        </w:rPr>
      </w:pPr>
      <w:bookmarkStart w:name="_bookmark162" w:id="225"/>
      <w:bookmarkEnd w:id="225"/>
      <w:r>
        <w:rPr/>
      </w:r>
      <w:r>
        <w:rPr>
          <w:sz w:val="21"/>
        </w:rPr>
        <w:t>PODZINS, O.; ROMANOVS, A. Why siem is irreplaceable in a secure it environment?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 w:hAnsi="Arial"/>
          <w:b/>
          <w:sz w:val="21"/>
        </w:rPr>
        <w:t>2019 Open Conference of Electrical, Electronic and Information Sciences (eStream)</w:t>
      </w:r>
      <w:r>
        <w:rPr>
          <w:sz w:val="21"/>
        </w:rPr>
        <w:t>. [</w:t>
      </w:r>
      <w:r>
        <w:rPr>
          <w:rFonts w:ascii="Arial" w:hAnsi="Arial"/>
          <w:i/>
          <w:sz w:val="21"/>
        </w:rPr>
        <w:t>S.l.</w:t>
      </w:r>
      <w:r>
        <w:rPr>
          <w:sz w:val="21"/>
        </w:rPr>
        <w:t>: </w:t>
      </w:r>
      <w:r>
        <w:rPr>
          <w:rFonts w:ascii="Arial" w:hAnsi="Arial"/>
          <w:i/>
          <w:sz w:val="21"/>
        </w:rPr>
        <w:t>s.n.</w:t>
      </w:r>
      <w:r>
        <w:rPr>
          <w:sz w:val="21"/>
        </w:rPr>
        <w:t>], 2019. p. 1–5.</w:t>
      </w:r>
    </w:p>
    <w:p>
      <w:pPr>
        <w:spacing w:line="288" w:lineRule="auto" w:before="130"/>
        <w:ind w:left="283" w:right="1141" w:firstLine="0"/>
        <w:jc w:val="both"/>
        <w:rPr>
          <w:sz w:val="21"/>
        </w:rPr>
      </w:pPr>
      <w:bookmarkStart w:name="_bookmark163" w:id="226"/>
      <w:bookmarkEnd w:id="226"/>
      <w:r>
        <w:rPr/>
      </w:r>
      <w:r>
        <w:rPr>
          <w:sz w:val="21"/>
        </w:rPr>
        <w:t>Rapid7 Labs. Relatório técnico anual, </w:t>
      </w:r>
      <w:r>
        <w:rPr>
          <w:rFonts w:ascii="Arial" w:hAnsi="Arial"/>
          <w:b/>
          <w:sz w:val="21"/>
        </w:rPr>
        <w:t>The 2026 Global Threat Landscape Report: Decoding the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Accelerated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Cyber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Attack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Cycle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2026.</w:t>
      </w:r>
      <w:r>
        <w:rPr>
          <w:spacing w:val="40"/>
          <w:sz w:val="21"/>
        </w:rPr>
        <w:t> </w:t>
      </w:r>
      <w:r>
        <w:rPr>
          <w:sz w:val="21"/>
        </w:rPr>
        <w:t>Mediana</w:t>
      </w:r>
      <w:r>
        <w:rPr>
          <w:spacing w:val="40"/>
          <w:sz w:val="21"/>
        </w:rPr>
        <w:t> </w:t>
      </w:r>
      <w:r>
        <w:rPr>
          <w:sz w:val="21"/>
        </w:rPr>
        <w:t>entre</w:t>
      </w:r>
      <w:r>
        <w:rPr>
          <w:spacing w:val="40"/>
          <w:sz w:val="21"/>
        </w:rPr>
        <w:t> </w:t>
      </w:r>
      <w:r>
        <w:rPr>
          <w:sz w:val="21"/>
        </w:rPr>
        <w:t>divulgação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vulnerabilidade</w:t>
      </w:r>
    </w:p>
    <w:p>
      <w:pPr>
        <w:pStyle w:val="BodyText"/>
        <w:spacing w:line="288" w:lineRule="auto"/>
        <w:ind w:left="283" w:right="1131"/>
      </w:pPr>
      <w:r>
        <w:rPr/>
        <w:t>e</w:t>
      </w:r>
      <w:r>
        <w:rPr>
          <w:spacing w:val="35"/>
        </w:rPr>
        <w:t> </w:t>
      </w:r>
      <w:r>
        <w:rPr/>
        <w:t>inclusão</w:t>
      </w:r>
      <w:r>
        <w:rPr>
          <w:spacing w:val="33"/>
        </w:rPr>
        <w:t> </w:t>
      </w:r>
      <w:r>
        <w:rPr/>
        <w:t>no</w:t>
      </w:r>
      <w:r>
        <w:rPr>
          <w:spacing w:val="35"/>
        </w:rPr>
        <w:t> </w:t>
      </w:r>
      <w:r>
        <w:rPr/>
        <w:t>catálogo</w:t>
      </w:r>
      <w:r>
        <w:rPr>
          <w:spacing w:val="35"/>
        </w:rPr>
        <w:t> </w:t>
      </w:r>
      <w:r>
        <w:rPr/>
        <w:t>CISA</w:t>
      </w:r>
      <w:r>
        <w:rPr>
          <w:spacing w:val="33"/>
        </w:rPr>
        <w:t> </w:t>
      </w:r>
      <w:r>
        <w:rPr/>
        <w:t>KEV</w:t>
      </w:r>
      <w:r>
        <w:rPr>
          <w:spacing w:val="35"/>
        </w:rPr>
        <w:t> </w:t>
      </w:r>
      <w:r>
        <w:rPr/>
        <w:t>reduzida</w:t>
      </w:r>
      <w:r>
        <w:rPr>
          <w:spacing w:val="35"/>
        </w:rPr>
        <w:t> </w:t>
      </w:r>
      <w:r>
        <w:rPr/>
        <w:t>de</w:t>
      </w:r>
      <w:r>
        <w:rPr>
          <w:spacing w:val="33"/>
        </w:rPr>
        <w:t> </w:t>
      </w:r>
      <w:r>
        <w:rPr/>
        <w:t>8,5</w:t>
      </w:r>
      <w:r>
        <w:rPr>
          <w:spacing w:val="35"/>
        </w:rPr>
        <w:t> </w:t>
      </w:r>
      <w:r>
        <w:rPr/>
        <w:t>para</w:t>
      </w:r>
      <w:r>
        <w:rPr>
          <w:spacing w:val="35"/>
        </w:rPr>
        <w:t> </w:t>
      </w:r>
      <w:r>
        <w:rPr/>
        <w:t>5,0</w:t>
      </w:r>
      <w:r>
        <w:rPr>
          <w:spacing w:val="35"/>
        </w:rPr>
        <w:t> </w:t>
      </w:r>
      <w:r>
        <w:rPr/>
        <w:t>dias;</w:t>
      </w:r>
      <w:r>
        <w:rPr>
          <w:spacing w:val="33"/>
        </w:rPr>
        <w:t> </w:t>
      </w:r>
      <w:r>
        <w:rPr/>
        <w:t>exploração</w:t>
      </w:r>
      <w:r>
        <w:rPr>
          <w:spacing w:val="35"/>
        </w:rPr>
        <w:t> </w:t>
      </w:r>
      <w:r>
        <w:rPr/>
        <w:t>confirmada</w:t>
      </w:r>
      <w:r>
        <w:rPr>
          <w:spacing w:val="35"/>
        </w:rPr>
        <w:t> </w:t>
      </w:r>
      <w:r>
        <w:rPr/>
        <w:t>de vulnerabilidades CVSS 7-10 cresceu 105% (de 71 em 2024 para 146 em 2025). Disponível em: </w:t>
      </w:r>
      <w:hyperlink r:id="rId58">
        <w:r>
          <w:rPr>
            <w:spacing w:val="-2"/>
          </w:rPr>
          <w:t>https://www.rapid7.com/research/report/global-threat-landscape-report-2026/</w:t>
        </w:r>
      </w:hyperlink>
      <w:r>
        <w:rPr>
          <w:spacing w:val="-2"/>
        </w:rPr>
        <w:t>.</w:t>
      </w:r>
    </w:p>
    <w:p>
      <w:pPr>
        <w:pStyle w:val="BodyText"/>
        <w:spacing w:line="288" w:lineRule="auto" w:before="128"/>
        <w:ind w:left="283" w:right="1193"/>
      </w:pPr>
      <w:bookmarkStart w:name="_bookmark164" w:id="227"/>
      <w:bookmarkEnd w:id="227"/>
      <w:r>
        <w:rPr/>
      </w:r>
      <w:r>
        <w:rPr/>
        <w:t>ROTH, F. </w:t>
      </w:r>
      <w:r>
        <w:rPr>
          <w:rFonts w:ascii="Arial" w:hAnsi="Arial"/>
          <w:b/>
        </w:rPr>
        <w:t>Rule Creation Guide</w:t>
      </w:r>
      <w:r>
        <w:rPr/>
        <w:t>. 2022. Disponível em: </w:t>
      </w:r>
      <w:hyperlink r:id="rId59">
        <w:r>
          <w:rPr/>
          <w:t>https://github.com/SigmaHQ/sigma/wiki/</w:t>
        </w:r>
      </w:hyperlink>
      <w:r>
        <w:rPr/>
        <w:t> </w:t>
      </w:r>
      <w:hyperlink r:id="rId59">
        <w:r>
          <w:rPr/>
          <w:t>Rule-Creation-Guide</w:t>
        </w:r>
      </w:hyperlink>
      <w:r>
        <w:rPr/>
        <w:t>. Acesso em: 20 jun. 2025.</w:t>
      </w:r>
    </w:p>
    <w:p>
      <w:pPr>
        <w:spacing w:line="288" w:lineRule="auto" w:before="130"/>
        <w:ind w:left="283" w:right="1613" w:firstLine="0"/>
        <w:jc w:val="both"/>
        <w:rPr>
          <w:sz w:val="21"/>
        </w:rPr>
      </w:pPr>
      <w:bookmarkStart w:name="_bookmark165" w:id="228"/>
      <w:bookmarkEnd w:id="228"/>
      <w:r>
        <w:rPr/>
      </w:r>
      <w:r>
        <w:rPr>
          <w:sz w:val="21"/>
        </w:rPr>
        <w:t>ROY, S. </w:t>
      </w:r>
      <w:r>
        <w:rPr>
          <w:rFonts w:ascii="Arial" w:hAnsi="Arial"/>
          <w:i/>
          <w:sz w:val="21"/>
        </w:rPr>
        <w:t>et al. </w:t>
      </w:r>
      <w:r>
        <w:rPr>
          <w:rFonts w:ascii="Arial" w:hAnsi="Arial"/>
          <w:b/>
          <w:sz w:val="21"/>
        </w:rPr>
        <w:t>SoK: The MITRE ATT&amp;CK Framework in Research and Practice</w:t>
      </w:r>
      <w:r>
        <w:rPr>
          <w:sz w:val="21"/>
        </w:rPr>
        <w:t>. 2023. arXiv:2304.07411 [cs.CR]. Disponível em: </w:t>
      </w:r>
      <w:hyperlink r:id="rId60">
        <w:r>
          <w:rPr>
            <w:sz w:val="21"/>
          </w:rPr>
          <w:t>https://arxiv.org/abs/2304.07411</w:t>
        </w:r>
      </w:hyperlink>
      <w:r>
        <w:rPr>
          <w:sz w:val="21"/>
        </w:rPr>
        <w:t>.</w:t>
      </w:r>
    </w:p>
    <w:p>
      <w:pPr>
        <w:spacing w:line="288" w:lineRule="auto" w:before="131"/>
        <w:ind w:left="283" w:right="1131" w:firstLine="0"/>
        <w:jc w:val="both"/>
        <w:rPr>
          <w:sz w:val="21"/>
        </w:rPr>
      </w:pPr>
      <w:bookmarkStart w:name="_bookmark166" w:id="229"/>
      <w:bookmarkEnd w:id="229"/>
      <w:r>
        <w:rPr/>
      </w:r>
      <w:r>
        <w:rPr>
          <w:sz w:val="21"/>
        </w:rPr>
        <w:t>SADDI, V. R. </w:t>
      </w:r>
      <w:r>
        <w:rPr>
          <w:rFonts w:ascii="Arial" w:hAnsi="Arial"/>
          <w:i/>
          <w:sz w:val="21"/>
        </w:rPr>
        <w:t>et al. </w:t>
      </w:r>
      <w:r>
        <w:rPr>
          <w:sz w:val="21"/>
        </w:rPr>
        <w:t>Examine the role of generative ai in enhancing threat intelligence and cyber security measures.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 w:hAnsi="Arial"/>
          <w:b/>
          <w:sz w:val="21"/>
        </w:rPr>
        <w:t>Proceedings of the 2024 2nd International Conference on </w:t>
      </w:r>
      <w:r>
        <w:rPr>
          <w:rFonts w:ascii="Arial" w:hAnsi="Arial"/>
          <w:b/>
          <w:sz w:val="21"/>
        </w:rPr>
        <w:t>Disruptive Technologies (ICDT)</w:t>
      </w:r>
      <w:r>
        <w:rPr>
          <w:sz w:val="21"/>
        </w:rPr>
        <w:t>. India: IEEE, 2024. p. 537–542.</w:t>
      </w:r>
    </w:p>
    <w:p>
      <w:pPr>
        <w:pStyle w:val="BodyText"/>
        <w:spacing w:line="288" w:lineRule="auto" w:before="129"/>
        <w:ind w:left="283" w:right="1736"/>
      </w:pPr>
      <w:bookmarkStart w:name="_bookmark167" w:id="230"/>
      <w:bookmarkEnd w:id="230"/>
      <w:r>
        <w:rPr/>
      </w:r>
      <w:r>
        <w:rPr/>
        <w:t>SANS</w:t>
      </w:r>
      <w:r>
        <w:rPr>
          <w:spacing w:val="40"/>
        </w:rPr>
        <w:t> </w:t>
      </w:r>
      <w:r>
        <w:rPr/>
        <w:t>Institute.</w:t>
      </w:r>
      <w:r>
        <w:rPr>
          <w:spacing w:val="40"/>
        </w:rPr>
        <w:t> </w:t>
      </w:r>
      <w:r>
        <w:rPr/>
        <w:t>White</w:t>
      </w:r>
      <w:r>
        <w:rPr>
          <w:spacing w:val="40"/>
        </w:rPr>
        <w:t> </w:t>
      </w:r>
      <w:r>
        <w:rPr/>
        <w:t>paper,</w:t>
      </w:r>
      <w:r>
        <w:rPr>
          <w:spacing w:val="40"/>
        </w:rPr>
        <w:t> </w:t>
      </w:r>
      <w:r>
        <w:rPr>
          <w:rFonts w:ascii="Arial" w:hAnsi="Arial"/>
          <w:b/>
        </w:rPr>
        <w:t>SANS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2025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Detection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Response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Survey</w:t>
      </w:r>
      <w:r>
        <w:rPr/>
        <w:t>.</w:t>
      </w:r>
      <w:r>
        <w:rPr>
          <w:spacing w:val="40"/>
        </w:rPr>
        <w:t> </w:t>
      </w:r>
      <w:r>
        <w:rPr/>
        <w:t>2025. Survey</w:t>
      </w:r>
      <w:r>
        <w:rPr>
          <w:spacing w:val="40"/>
        </w:rPr>
        <w:t> </w:t>
      </w:r>
      <w:r>
        <w:rPr/>
        <w:t>anual</w:t>
      </w:r>
      <w:r>
        <w:rPr>
          <w:spacing w:val="40"/>
        </w:rPr>
        <w:t> </w:t>
      </w:r>
      <w:r>
        <w:rPr/>
        <w:t>independente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vendor-neutral</w:t>
      </w:r>
      <w:r>
        <w:rPr>
          <w:spacing w:val="40"/>
        </w:rPr>
        <w:t> </w:t>
      </w:r>
      <w:r>
        <w:rPr/>
        <w:t>(3ª</w:t>
      </w:r>
      <w:r>
        <w:rPr>
          <w:spacing w:val="40"/>
        </w:rPr>
        <w:t> </w:t>
      </w:r>
      <w:r>
        <w:rPr/>
        <w:t>edição),</w:t>
      </w:r>
      <w:r>
        <w:rPr>
          <w:spacing w:val="40"/>
        </w:rPr>
        <w:t> </w:t>
      </w:r>
      <w:r>
        <w:rPr/>
        <w:t>conduzido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Josh</w:t>
      </w:r>
      <w:r>
        <w:rPr>
          <w:spacing w:val="40"/>
        </w:rPr>
        <w:t> </w:t>
      </w:r>
      <w:r>
        <w:rPr/>
        <w:t>Lemon. 73%</w:t>
      </w:r>
      <w:r>
        <w:rPr>
          <w:spacing w:val="33"/>
        </w:rPr>
        <w:t> </w:t>
      </w:r>
      <w:r>
        <w:rPr/>
        <w:t>das</w:t>
      </w:r>
      <w:r>
        <w:rPr>
          <w:spacing w:val="33"/>
        </w:rPr>
        <w:t> </w:t>
      </w:r>
      <w:r>
        <w:rPr/>
        <w:t>organizações</w:t>
      </w:r>
      <w:r>
        <w:rPr>
          <w:spacing w:val="33"/>
        </w:rPr>
        <w:t> </w:t>
      </w:r>
      <w:r>
        <w:rPr/>
        <w:t>apontam</w:t>
      </w:r>
      <w:r>
        <w:rPr>
          <w:spacing w:val="33"/>
        </w:rPr>
        <w:t> </w:t>
      </w:r>
      <w:r>
        <w:rPr/>
        <w:t>falsos</w:t>
      </w:r>
      <w:r>
        <w:rPr>
          <w:spacing w:val="33"/>
        </w:rPr>
        <w:t> </w:t>
      </w:r>
      <w:r>
        <w:rPr/>
        <w:t>positivos</w:t>
      </w:r>
      <w:r>
        <w:rPr>
          <w:spacing w:val="33"/>
        </w:rPr>
        <w:t> </w:t>
      </w:r>
      <w:r>
        <w:rPr/>
        <w:t>como</w:t>
      </w:r>
      <w:r>
        <w:rPr>
          <w:spacing w:val="33"/>
        </w:rPr>
        <w:t> </w:t>
      </w:r>
      <w:r>
        <w:rPr/>
        <w:t>o</w:t>
      </w:r>
      <w:r>
        <w:rPr>
          <w:spacing w:val="33"/>
        </w:rPr>
        <w:t> </w:t>
      </w:r>
      <w:r>
        <w:rPr/>
        <w:t>principal</w:t>
      </w:r>
      <w:r>
        <w:rPr>
          <w:spacing w:val="33"/>
        </w:rPr>
        <w:t> </w:t>
      </w:r>
      <w:r>
        <w:rPr/>
        <w:t>desafio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detecção; 76%</w:t>
      </w:r>
      <w:r>
        <w:rPr>
          <w:spacing w:val="40"/>
        </w:rPr>
        <w:t> </w:t>
      </w:r>
      <w:r>
        <w:rPr/>
        <w:t>citam</w:t>
      </w:r>
      <w:r>
        <w:rPr>
          <w:spacing w:val="40"/>
        </w:rPr>
        <w:t> </w:t>
      </w:r>
      <w:r>
        <w:rPr/>
        <w:t>fadiga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alertas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preocupação</w:t>
      </w:r>
      <w:r>
        <w:rPr>
          <w:spacing w:val="40"/>
        </w:rPr>
        <w:t> </w:t>
      </w:r>
      <w:r>
        <w:rPr/>
        <w:t>central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SOC.</w:t>
      </w:r>
      <w:r>
        <w:rPr>
          <w:spacing w:val="40"/>
        </w:rPr>
        <w:t> </w:t>
      </w:r>
      <w:r>
        <w:rPr/>
        <w:t>Disponível</w:t>
      </w:r>
      <w:r>
        <w:rPr>
          <w:spacing w:val="40"/>
        </w:rPr>
        <w:t> </w:t>
      </w:r>
      <w:r>
        <w:rPr/>
        <w:t>em: </w:t>
      </w:r>
      <w:hyperlink r:id="rId61">
        <w:r>
          <w:rPr>
            <w:spacing w:val="-2"/>
          </w:rPr>
          <w:t>https://www.sans.org/white-papers/2025-detection-response-survey-webcast-forum</w:t>
        </w:r>
      </w:hyperlink>
      <w:r>
        <w:rPr>
          <w:spacing w:val="-2"/>
        </w:rPr>
        <w:t>.</w:t>
      </w:r>
    </w:p>
    <w:p>
      <w:pPr>
        <w:spacing w:line="288" w:lineRule="auto" w:before="128"/>
        <w:ind w:left="283" w:right="1151" w:firstLine="0"/>
        <w:jc w:val="both"/>
        <w:rPr>
          <w:sz w:val="21"/>
        </w:rPr>
      </w:pPr>
      <w:bookmarkStart w:name="_bookmark168" w:id="231"/>
      <w:bookmarkEnd w:id="231"/>
      <w:r>
        <w:rPr/>
      </w:r>
      <w:r>
        <w:rPr>
          <w:sz w:val="21"/>
        </w:rPr>
        <w:t>SCHWARTZ, Y. </w:t>
      </w:r>
      <w:r>
        <w:rPr>
          <w:rFonts w:ascii="Arial" w:hAnsi="Arial"/>
          <w:i/>
          <w:sz w:val="21"/>
        </w:rPr>
        <w:t>et al. </w:t>
      </w:r>
      <w:r>
        <w:rPr>
          <w:sz w:val="21"/>
        </w:rPr>
        <w:t>LLMCloudHunter: Harnessing LLMs for automated extraction of </w:t>
      </w:r>
      <w:r>
        <w:rPr>
          <w:sz w:val="21"/>
        </w:rPr>
        <w:t>detection rules from cloud-based CTI.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 w:hAnsi="Arial"/>
          <w:b/>
          <w:sz w:val="21"/>
        </w:rPr>
        <w:t>Proceedings of the ACM Web Conference 2025 (WWW ’25)</w:t>
      </w:r>
      <w:r>
        <w:rPr>
          <w:sz w:val="21"/>
        </w:rPr>
        <w:t>. Sydney, NSW, Australia: ACM, 2025. p. 1922–1941. ISBN 979-8-4007-1274-6/25/04.</w:t>
      </w:r>
    </w:p>
    <w:p>
      <w:pPr>
        <w:spacing w:after="0" w:line="288" w:lineRule="auto"/>
        <w:jc w:val="both"/>
        <w:rPr>
          <w:sz w:val="21"/>
        </w:rPr>
        <w:sectPr>
          <w:pgSz w:w="11910" w:h="16840"/>
          <w:pgMar w:header="860" w:footer="0" w:top="1600" w:bottom="280" w:left="1417" w:right="0"/>
        </w:sectPr>
      </w:pPr>
    </w:p>
    <w:p>
      <w:pPr>
        <w:spacing w:line="288" w:lineRule="auto" w:before="125"/>
        <w:ind w:left="283" w:right="1131" w:firstLine="0"/>
        <w:jc w:val="left"/>
        <w:rPr>
          <w:sz w:val="21"/>
        </w:rPr>
      </w:pPr>
      <w:bookmarkStart w:name="_bookmark170" w:id="232"/>
      <w:bookmarkEnd w:id="232"/>
      <w:r>
        <w:rPr/>
      </w:r>
      <w:r>
        <w:rPr>
          <w:sz w:val="21"/>
        </w:rPr>
        <w:t>SCHWARTZ, Y. </w:t>
      </w:r>
      <w:r>
        <w:rPr>
          <w:rFonts w:ascii="Arial"/>
          <w:i/>
          <w:sz w:val="21"/>
        </w:rPr>
        <w:t>et al. </w:t>
      </w:r>
      <w:r>
        <w:rPr>
          <w:rFonts w:ascii="Arial"/>
          <w:b/>
          <w:sz w:val="21"/>
        </w:rPr>
        <w:t>LLMCloudHunter: Harnessing LLMs for Automated Extraction of</w:t>
      </w:r>
      <w:r>
        <w:rPr>
          <w:rFonts w:ascii="Arial"/>
          <w:b/>
          <w:spacing w:val="40"/>
          <w:sz w:val="21"/>
        </w:rPr>
        <w:t> </w:t>
      </w:r>
      <w:bookmarkStart w:name="_bookmark169" w:id="233"/>
      <w:bookmarkEnd w:id="233"/>
      <w:r>
        <w:rPr>
          <w:rFonts w:ascii="Arial"/>
          <w:b/>
          <w:sz w:val="21"/>
        </w:rPr>
        <w:t>Detection</w:t>
      </w:r>
      <w:r>
        <w:rPr>
          <w:rFonts w:ascii="Arial"/>
          <w:b/>
          <w:sz w:val="21"/>
        </w:rPr>
        <w:t> Rules from Cloud-Based CTI</w:t>
      </w:r>
      <w:r>
        <w:rPr>
          <w:sz w:val="21"/>
        </w:rPr>
        <w:t>. 2024.</w:t>
      </w:r>
    </w:p>
    <w:p>
      <w:pPr>
        <w:pStyle w:val="BodyText"/>
        <w:spacing w:line="288" w:lineRule="auto" w:before="130"/>
        <w:ind w:left="283" w:right="1274"/>
        <w:jc w:val="both"/>
      </w:pPr>
      <w:r>
        <w:rPr/>
        <w:t>SHAH, A. H. </w:t>
      </w:r>
      <w:r>
        <w:rPr>
          <w:rFonts w:ascii="Arial" w:hAnsi="Arial"/>
          <w:i/>
        </w:rPr>
        <w:t>et al. </w:t>
      </w:r>
      <w:r>
        <w:rPr/>
        <w:t>Automated log analysis and anomaly detection using machine learning. </w:t>
      </w:r>
      <w:r>
        <w:rPr>
          <w:rFonts w:ascii="Arial" w:hAnsi="Arial"/>
          <w:i/>
        </w:rPr>
        <w:t>In</w:t>
      </w:r>
      <w:r>
        <w:rPr/>
        <w:t>: </w:t>
      </w:r>
      <w:r>
        <w:rPr>
          <w:rFonts w:ascii="Arial" w:hAnsi="Arial"/>
          <w:b/>
        </w:rPr>
        <w:t>Fuzzy Systems and Data Mining VIII</w:t>
      </w:r>
      <w:r>
        <w:rPr/>
        <w:t>. Amsterdam, Netherlands: IOS Press, 2022, (Frontiers</w:t>
      </w:r>
      <w:r>
        <w:rPr>
          <w:spacing w:val="80"/>
          <w:w w:val="150"/>
        </w:rPr>
        <w:t> </w:t>
      </w:r>
      <w:r>
        <w:rPr/>
        <w:t>in Artificial Intelligence and Applications, v. 358). p. 137–147.</w:t>
      </w:r>
    </w:p>
    <w:p>
      <w:pPr>
        <w:pStyle w:val="BodyText"/>
        <w:spacing w:line="288" w:lineRule="auto" w:before="130"/>
        <w:ind w:left="283" w:right="1208"/>
        <w:jc w:val="both"/>
      </w:pPr>
      <w:bookmarkStart w:name="_bookmark171" w:id="234"/>
      <w:bookmarkEnd w:id="234"/>
      <w:r>
        <w:rPr/>
      </w:r>
      <w:r>
        <w:rPr/>
        <w:t>SHEERAZ, M. </w:t>
      </w:r>
      <w:r>
        <w:rPr>
          <w:rFonts w:ascii="Arial"/>
          <w:i/>
        </w:rPr>
        <w:t>et al. </w:t>
      </w:r>
      <w:r>
        <w:rPr/>
        <w:t>Revolutionizing SIEM security: An innovative correlation engine design for multi-layered attack detection. </w:t>
      </w:r>
      <w:r>
        <w:rPr>
          <w:rFonts w:ascii="Arial"/>
          <w:b/>
        </w:rPr>
        <w:t>Sensors</w:t>
      </w:r>
      <w:r>
        <w:rPr/>
        <w:t>, v. 24, n. 15, p. 4901, 2024.</w:t>
      </w:r>
    </w:p>
    <w:p>
      <w:pPr>
        <w:spacing w:line="288" w:lineRule="auto" w:before="130"/>
        <w:ind w:left="283" w:right="1487" w:firstLine="0"/>
        <w:jc w:val="left"/>
        <w:rPr>
          <w:sz w:val="21"/>
        </w:rPr>
      </w:pPr>
      <w:bookmarkStart w:name="_bookmark172" w:id="235"/>
      <w:bookmarkEnd w:id="235"/>
      <w:r>
        <w:rPr/>
      </w:r>
      <w:r>
        <w:rPr>
          <w:sz w:val="21"/>
        </w:rPr>
        <w:t>SHEPARDSON,</w:t>
      </w:r>
      <w:r>
        <w:rPr>
          <w:spacing w:val="40"/>
          <w:sz w:val="21"/>
        </w:rPr>
        <w:t> </w:t>
      </w:r>
      <w:r>
        <w:rPr>
          <w:sz w:val="21"/>
        </w:rPr>
        <w:t>D.</w:t>
      </w:r>
      <w:r>
        <w:rPr>
          <w:spacing w:val="40"/>
          <w:sz w:val="21"/>
        </w:rPr>
        <w:t> </w:t>
      </w:r>
      <w:r>
        <w:rPr>
          <w:rFonts w:ascii="Arial" w:hAnsi="Arial"/>
          <w:b/>
          <w:sz w:val="21"/>
        </w:rPr>
        <w:t>SMarriott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CEO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apologizes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for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data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breach,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unsure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if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China responsible</w:t>
      </w:r>
      <w:r>
        <w:rPr>
          <w:sz w:val="21"/>
        </w:rPr>
        <w:t>. 2019. Disponível em: </w:t>
      </w:r>
      <w:hyperlink r:id="rId62">
        <w:r>
          <w:rPr>
            <w:sz w:val="21"/>
          </w:rPr>
          <w:t>https://www.reuters.com/article/us-usa-cyber-congress/</w:t>
        </w:r>
      </w:hyperlink>
      <w:r>
        <w:rPr>
          <w:spacing w:val="40"/>
          <w:sz w:val="21"/>
        </w:rPr>
        <w:t> </w:t>
      </w:r>
      <w:hyperlink r:id="rId62">
        <w:r>
          <w:rPr>
            <w:spacing w:val="-2"/>
            <w:sz w:val="21"/>
          </w:rPr>
          <w:t>marriott-ceo-apologizes-for-data-breach-unsure-if-china-responsible-idUSKCN1QO217/</w:t>
        </w:r>
      </w:hyperlink>
      <w:r>
        <w:rPr>
          <w:spacing w:val="-2"/>
          <w:sz w:val="21"/>
        </w:rPr>
        <w:t>.</w:t>
      </w:r>
    </w:p>
    <w:p>
      <w:pPr>
        <w:pStyle w:val="BodyText"/>
        <w:spacing w:line="239" w:lineRule="exact"/>
        <w:ind w:left="283"/>
      </w:pPr>
      <w:r>
        <w:rPr/>
        <w:t>Acesso</w:t>
      </w:r>
      <w:r>
        <w:rPr>
          <w:spacing w:val="9"/>
        </w:rPr>
        <w:t> </w:t>
      </w:r>
      <w:r>
        <w:rPr/>
        <w:t>em:</w:t>
      </w:r>
      <w:r>
        <w:rPr>
          <w:spacing w:val="9"/>
        </w:rPr>
        <w:t> </w:t>
      </w:r>
      <w:r>
        <w:rPr/>
        <w:t>20</w:t>
      </w:r>
      <w:r>
        <w:rPr>
          <w:spacing w:val="9"/>
        </w:rPr>
        <w:t> </w:t>
      </w:r>
      <w:r>
        <w:rPr/>
        <w:t>jun.</w:t>
      </w:r>
      <w:r>
        <w:rPr>
          <w:spacing w:val="9"/>
        </w:rPr>
        <w:t> </w:t>
      </w:r>
      <w:r>
        <w:rPr>
          <w:spacing w:val="-4"/>
        </w:rPr>
        <w:t>2025.</w:t>
      </w:r>
    </w:p>
    <w:p>
      <w:pPr>
        <w:pStyle w:val="BodyText"/>
        <w:spacing w:line="288" w:lineRule="auto" w:before="180"/>
        <w:ind w:left="283" w:right="1291"/>
      </w:pPr>
      <w:bookmarkStart w:name="_bookmark173" w:id="236"/>
      <w:bookmarkEnd w:id="236"/>
      <w:r>
        <w:rPr/>
      </w:r>
      <w:r>
        <w:rPr/>
        <w:t>SIGMAHQ. </w:t>
      </w:r>
      <w:r>
        <w:rPr>
          <w:rFonts w:ascii="Arial" w:hAnsi="Arial"/>
          <w:b/>
        </w:rPr>
        <w:t>About Sigma</w:t>
      </w:r>
      <w:r>
        <w:rPr/>
        <w:t>. 2025. Disponível em: </w:t>
      </w:r>
      <w:hyperlink r:id="rId63">
        <w:r>
          <w:rPr/>
          <w:t>https://sigmahq.io/docs/guide/about.html</w:t>
        </w:r>
      </w:hyperlink>
      <w:r>
        <w:rPr/>
        <w:t>.</w:t>
      </w:r>
      <w:r>
        <w:rPr>
          <w:spacing w:val="80"/>
        </w:rPr>
        <w:t> </w:t>
      </w:r>
      <w:r>
        <w:rPr/>
        <w:t>Acesso em: 20 jun. 2025.</w:t>
      </w:r>
    </w:p>
    <w:p>
      <w:pPr>
        <w:spacing w:line="288" w:lineRule="auto" w:before="130"/>
        <w:ind w:left="283" w:right="0" w:firstLine="0"/>
        <w:jc w:val="left"/>
        <w:rPr>
          <w:sz w:val="21"/>
        </w:rPr>
      </w:pPr>
      <w:bookmarkStart w:name="_bookmark174" w:id="237"/>
      <w:bookmarkEnd w:id="237"/>
      <w:r>
        <w:rPr/>
      </w:r>
      <w:r>
        <w:rPr>
          <w:sz w:val="21"/>
        </w:rPr>
        <w:t>SIGMAHQ. </w:t>
      </w:r>
      <w:r>
        <w:rPr>
          <w:rFonts w:ascii="Arial" w:hAnsi="Arial"/>
          <w:b/>
          <w:sz w:val="21"/>
        </w:rPr>
        <w:t>Sigma</w:t>
      </w:r>
      <w:r>
        <w:rPr>
          <w:rFonts w:ascii="Arial" w:hAnsi="Arial"/>
          <w:b/>
          <w:spacing w:val="26"/>
          <w:sz w:val="21"/>
        </w:rPr>
        <w:t> </w:t>
      </w:r>
      <w:r>
        <w:rPr>
          <w:rFonts w:ascii="Arial" w:hAnsi="Arial"/>
          <w:b/>
          <w:sz w:val="21"/>
        </w:rPr>
        <w:t>- Generic Signature</w:t>
      </w:r>
      <w:r>
        <w:rPr>
          <w:rFonts w:ascii="Arial" w:hAnsi="Arial"/>
          <w:b/>
          <w:spacing w:val="26"/>
          <w:sz w:val="21"/>
        </w:rPr>
        <w:t> </w:t>
      </w:r>
      <w:r>
        <w:rPr>
          <w:rFonts w:ascii="Arial" w:hAnsi="Arial"/>
          <w:b/>
          <w:sz w:val="21"/>
        </w:rPr>
        <w:t>Format for</w:t>
      </w:r>
      <w:r>
        <w:rPr>
          <w:rFonts w:ascii="Arial" w:hAnsi="Arial"/>
          <w:b/>
          <w:spacing w:val="26"/>
          <w:sz w:val="21"/>
        </w:rPr>
        <w:t> </w:t>
      </w:r>
      <w:r>
        <w:rPr>
          <w:rFonts w:ascii="Arial" w:hAnsi="Arial"/>
          <w:b/>
          <w:sz w:val="21"/>
        </w:rPr>
        <w:t>SIEM Systems</w:t>
      </w:r>
      <w:r>
        <w:rPr>
          <w:sz w:val="21"/>
        </w:rPr>
        <w:t>.</w:t>
      </w:r>
      <w:r>
        <w:rPr>
          <w:spacing w:val="26"/>
          <w:sz w:val="21"/>
        </w:rPr>
        <w:t> </w:t>
      </w:r>
      <w:r>
        <w:rPr>
          <w:sz w:val="21"/>
        </w:rPr>
        <w:t>2025. Disponível em: </w:t>
      </w:r>
      <w:hyperlink r:id="rId64">
        <w:r>
          <w:rPr>
            <w:sz w:val="21"/>
          </w:rPr>
          <w:t>https://github.com/SigmaHQ/sigma/tree/master</w:t>
        </w:r>
      </w:hyperlink>
      <w:r>
        <w:rPr>
          <w:sz w:val="21"/>
        </w:rPr>
        <w:t>. Acesso em: 20 jun. 2025.</w:t>
      </w:r>
    </w:p>
    <w:p>
      <w:pPr>
        <w:pStyle w:val="BodyText"/>
        <w:spacing w:line="288" w:lineRule="auto" w:before="131"/>
        <w:ind w:left="283" w:right="1291"/>
      </w:pPr>
      <w:bookmarkStart w:name="_bookmark175" w:id="238"/>
      <w:bookmarkEnd w:id="238"/>
      <w:r>
        <w:rPr/>
      </w:r>
      <w:r>
        <w:rPr/>
        <w:t>SIGMAHQ. </w:t>
      </w:r>
      <w:r>
        <w:rPr>
          <w:rFonts w:ascii="Arial" w:hAnsi="Arial"/>
          <w:b/>
        </w:rPr>
        <w:t>Sigma Rules</w:t>
      </w:r>
      <w:r>
        <w:rPr/>
        <w:t>. 2025. Disponível em: </w:t>
      </w:r>
      <w:hyperlink r:id="rId38">
        <w:r>
          <w:rPr/>
          <w:t>https://sigmahq.io/docs/basics/rules.html</w:t>
        </w:r>
      </w:hyperlink>
      <w:r>
        <w:rPr/>
        <w:t>.</w:t>
      </w:r>
      <w:r>
        <w:rPr>
          <w:spacing w:val="80"/>
        </w:rPr>
        <w:t> </w:t>
      </w:r>
      <w:r>
        <w:rPr/>
        <w:t>Acesso em: 20 jun. 2025.</w:t>
      </w:r>
    </w:p>
    <w:p>
      <w:pPr>
        <w:spacing w:line="288" w:lineRule="auto" w:before="130"/>
        <w:ind w:left="283" w:right="1291" w:firstLine="0"/>
        <w:jc w:val="left"/>
        <w:rPr>
          <w:sz w:val="21"/>
        </w:rPr>
      </w:pPr>
      <w:bookmarkStart w:name="_bookmark177" w:id="239"/>
      <w:bookmarkEnd w:id="239"/>
      <w:r>
        <w:rPr/>
      </w:r>
      <w:r>
        <w:rPr>
          <w:sz w:val="21"/>
        </w:rPr>
        <w:t>STROM, B. E. </w:t>
      </w:r>
      <w:r>
        <w:rPr>
          <w:rFonts w:ascii="Arial"/>
          <w:i/>
          <w:sz w:val="21"/>
        </w:rPr>
        <w:t>et al. </w:t>
      </w:r>
      <w:r>
        <w:rPr>
          <w:rFonts w:ascii="Arial"/>
          <w:b/>
          <w:sz w:val="21"/>
        </w:rPr>
        <w:t>MITRE ATT&amp;CK: Design and Philosophy</w:t>
      </w:r>
      <w:r>
        <w:rPr>
          <w:sz w:val="21"/>
        </w:rPr>
        <w:t>. [</w:t>
      </w:r>
      <w:r>
        <w:rPr>
          <w:rFonts w:ascii="Arial"/>
          <w:i/>
          <w:sz w:val="21"/>
        </w:rPr>
        <w:t>S.l.</w:t>
      </w:r>
      <w:r>
        <w:rPr>
          <w:sz w:val="21"/>
        </w:rPr>
        <w:t>], 2018. Revised March</w:t>
      </w:r>
      <w:r>
        <w:rPr>
          <w:spacing w:val="80"/>
          <w:sz w:val="21"/>
        </w:rPr>
        <w:t> </w:t>
      </w:r>
      <w:bookmarkStart w:name="_bookmark176" w:id="240"/>
      <w:bookmarkEnd w:id="240"/>
      <w:r>
        <w:rPr>
          <w:spacing w:val="-2"/>
          <w:sz w:val="21"/>
        </w:rPr>
        <w:t>2020.</w:t>
      </w:r>
    </w:p>
    <w:p>
      <w:pPr>
        <w:pStyle w:val="BodyText"/>
        <w:spacing w:line="288" w:lineRule="auto" w:before="131"/>
        <w:ind w:left="283" w:right="1131"/>
      </w:pPr>
      <w:r>
        <w:rPr/>
        <w:t>TARIQ,</w:t>
      </w:r>
      <w:r>
        <w:rPr>
          <w:spacing w:val="33"/>
        </w:rPr>
        <w:t> </w:t>
      </w:r>
      <w:r>
        <w:rPr/>
        <w:t>S.</w:t>
      </w:r>
      <w:r>
        <w:rPr>
          <w:spacing w:val="33"/>
        </w:rPr>
        <w:t> </w:t>
      </w:r>
      <w:r>
        <w:rPr>
          <w:rFonts w:ascii="Arial" w:hAnsi="Arial"/>
          <w:i/>
        </w:rPr>
        <w:t>et</w:t>
      </w:r>
      <w:r>
        <w:rPr>
          <w:rFonts w:ascii="Arial" w:hAnsi="Arial"/>
          <w:i/>
          <w:spacing w:val="33"/>
        </w:rPr>
        <w:t> </w:t>
      </w:r>
      <w:r>
        <w:rPr>
          <w:rFonts w:ascii="Arial" w:hAnsi="Arial"/>
          <w:i/>
        </w:rPr>
        <w:t>al.</w:t>
      </w:r>
      <w:r>
        <w:rPr>
          <w:rFonts w:ascii="Arial" w:hAnsi="Arial"/>
          <w:i/>
          <w:spacing w:val="33"/>
        </w:rPr>
        <w:t> </w:t>
      </w:r>
      <w:r>
        <w:rPr/>
        <w:t>Alert</w:t>
      </w:r>
      <w:r>
        <w:rPr>
          <w:spacing w:val="33"/>
        </w:rPr>
        <w:t> </w:t>
      </w:r>
      <w:r>
        <w:rPr/>
        <w:t>fatigue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security</w:t>
      </w:r>
      <w:r>
        <w:rPr>
          <w:spacing w:val="33"/>
        </w:rPr>
        <w:t> </w:t>
      </w:r>
      <w:r>
        <w:rPr/>
        <w:t>operations</w:t>
      </w:r>
      <w:r>
        <w:rPr>
          <w:spacing w:val="33"/>
        </w:rPr>
        <w:t> </w:t>
      </w:r>
      <w:r>
        <w:rPr/>
        <w:t>centres:</w:t>
      </w:r>
      <w:r>
        <w:rPr>
          <w:spacing w:val="34"/>
        </w:rPr>
        <w:t> </w:t>
      </w:r>
      <w:r>
        <w:rPr/>
        <w:t>Research</w:t>
      </w:r>
      <w:r>
        <w:rPr>
          <w:spacing w:val="33"/>
        </w:rPr>
        <w:t> </w:t>
      </w:r>
      <w:r>
        <w:rPr/>
        <w:t>challenges</w:t>
      </w:r>
      <w:r>
        <w:rPr>
          <w:spacing w:val="33"/>
        </w:rPr>
        <w:t> </w:t>
      </w:r>
      <w:r>
        <w:rPr/>
        <w:t>and opportunities. </w:t>
      </w:r>
      <w:r>
        <w:rPr>
          <w:rFonts w:ascii="Arial" w:hAnsi="Arial"/>
          <w:b/>
        </w:rPr>
        <w:t>ACM Computing Surveys</w:t>
      </w:r>
      <w:r>
        <w:rPr/>
        <w:t>, v. 57, n. 9, p. 1–38, 2025.</w:t>
      </w:r>
    </w:p>
    <w:p>
      <w:pPr>
        <w:pStyle w:val="BodyText"/>
        <w:spacing w:line="288" w:lineRule="auto" w:before="130"/>
        <w:ind w:left="283" w:right="1131"/>
      </w:pPr>
      <w:bookmarkStart w:name="_bookmark178" w:id="241"/>
      <w:bookmarkEnd w:id="241"/>
      <w:r>
        <w:rPr/>
      </w:r>
      <w:r>
        <w:rPr/>
        <w:t>TENDIKOV, N. </w:t>
      </w:r>
      <w:r>
        <w:rPr>
          <w:rFonts w:ascii="Arial"/>
          <w:i/>
        </w:rPr>
        <w:t>et al. </w:t>
      </w:r>
      <w:r>
        <w:rPr/>
        <w:t>Security information event management data acquisition and analysis</w:t>
      </w:r>
      <w:r>
        <w:rPr>
          <w:spacing w:val="80"/>
        </w:rPr>
        <w:t> </w:t>
      </w:r>
      <w:r>
        <w:rPr/>
        <w:t>methods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machine</w:t>
      </w:r>
      <w:r>
        <w:rPr>
          <w:spacing w:val="11"/>
        </w:rPr>
        <w:t> </w:t>
      </w:r>
      <w:r>
        <w:rPr/>
        <w:t>learning</w:t>
      </w:r>
      <w:r>
        <w:rPr>
          <w:spacing w:val="11"/>
        </w:rPr>
        <w:t> </w:t>
      </w:r>
      <w:r>
        <w:rPr/>
        <w:t>principles.</w:t>
      </w:r>
      <w:r>
        <w:rPr>
          <w:spacing w:val="12"/>
        </w:rPr>
        <w:t> </w:t>
      </w:r>
      <w:r>
        <w:rPr>
          <w:rFonts w:ascii="Arial"/>
          <w:b/>
        </w:rPr>
        <w:t>Results</w:t>
      </w:r>
      <w:r>
        <w:rPr>
          <w:rFonts w:ascii="Arial"/>
          <w:b/>
          <w:spacing w:val="11"/>
        </w:rPr>
        <w:t> </w:t>
      </w:r>
      <w:r>
        <w:rPr>
          <w:rFonts w:ascii="Arial"/>
          <w:b/>
        </w:rPr>
        <w:t>in</w:t>
      </w:r>
      <w:r>
        <w:rPr>
          <w:rFonts w:ascii="Arial"/>
          <w:b/>
          <w:spacing w:val="11"/>
        </w:rPr>
        <w:t> </w:t>
      </w:r>
      <w:r>
        <w:rPr>
          <w:rFonts w:ascii="Arial"/>
          <w:b/>
        </w:rPr>
        <w:t>Engineering</w:t>
      </w:r>
      <w:r>
        <w:rPr/>
        <w:t>,</w:t>
      </w:r>
      <w:r>
        <w:rPr>
          <w:spacing w:val="11"/>
        </w:rPr>
        <w:t> </w:t>
      </w:r>
      <w:r>
        <w:rPr/>
        <w:t>v.</w:t>
      </w:r>
      <w:r>
        <w:rPr>
          <w:spacing w:val="11"/>
        </w:rPr>
        <w:t> </w:t>
      </w:r>
      <w:r>
        <w:rPr/>
        <w:t>22,</w:t>
      </w:r>
      <w:r>
        <w:rPr>
          <w:spacing w:val="12"/>
        </w:rPr>
        <w:t> </w:t>
      </w:r>
      <w:r>
        <w:rPr/>
        <w:t>p.</w:t>
      </w:r>
      <w:r>
        <w:rPr>
          <w:spacing w:val="11"/>
        </w:rPr>
        <w:t> </w:t>
      </w:r>
      <w:r>
        <w:rPr/>
        <w:t>102254,</w:t>
      </w:r>
      <w:r>
        <w:rPr>
          <w:spacing w:val="11"/>
        </w:rPr>
        <w:t> </w:t>
      </w:r>
      <w:r>
        <w:rPr>
          <w:spacing w:val="-2"/>
        </w:rPr>
        <w:t>2024.</w:t>
      </w:r>
    </w:p>
    <w:p>
      <w:pPr>
        <w:spacing w:line="288" w:lineRule="auto" w:before="130"/>
        <w:ind w:left="283" w:right="1966" w:firstLine="0"/>
        <w:jc w:val="left"/>
        <w:rPr>
          <w:sz w:val="21"/>
        </w:rPr>
      </w:pPr>
      <w:bookmarkStart w:name="_bookmark179" w:id="242"/>
      <w:bookmarkEnd w:id="242"/>
      <w:r>
        <w:rPr/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MITRE</w:t>
      </w:r>
      <w:r>
        <w:rPr>
          <w:spacing w:val="40"/>
          <w:sz w:val="21"/>
        </w:rPr>
        <w:t> </w:t>
      </w:r>
      <w:r>
        <w:rPr>
          <w:sz w:val="21"/>
        </w:rPr>
        <w:t>Corporation.</w:t>
      </w:r>
      <w:r>
        <w:rPr>
          <w:spacing w:val="40"/>
          <w:sz w:val="21"/>
        </w:rPr>
        <w:t> </w:t>
      </w:r>
      <w:r>
        <w:rPr>
          <w:rFonts w:ascii="Arial" w:hAnsi="Arial"/>
          <w:b/>
          <w:sz w:val="21"/>
        </w:rPr>
        <w:t>CVE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Program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Celebrates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25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Years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Impact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in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Cy-bersecurity</w:t>
      </w:r>
      <w:r>
        <w:rPr>
          <w:sz w:val="21"/>
        </w:rPr>
        <w:t>. 2024. Disponível em: </w:t>
      </w:r>
      <w:hyperlink r:id="rId65">
        <w:r>
          <w:rPr>
            <w:sz w:val="21"/>
          </w:rPr>
          <w:t>https://www.mitre.org/news-insights/news-release/</w:t>
        </w:r>
      </w:hyperlink>
      <w:r>
        <w:rPr>
          <w:spacing w:val="80"/>
          <w:sz w:val="21"/>
        </w:rPr>
        <w:t> </w:t>
      </w:r>
      <w:hyperlink r:id="rId65">
        <w:r>
          <w:rPr>
            <w:spacing w:val="-2"/>
            <w:sz w:val="21"/>
          </w:rPr>
          <w:t>cve-program-celebrates-25-years-impact-cybersecurity</w:t>
        </w:r>
      </w:hyperlink>
      <w:r>
        <w:rPr>
          <w:spacing w:val="-2"/>
          <w:sz w:val="21"/>
        </w:rPr>
        <w:t>.</w:t>
      </w:r>
    </w:p>
    <w:p>
      <w:pPr>
        <w:spacing w:line="288" w:lineRule="auto" w:before="130"/>
        <w:ind w:left="283" w:right="1131" w:firstLine="0"/>
        <w:jc w:val="left"/>
        <w:rPr>
          <w:sz w:val="21"/>
        </w:rPr>
      </w:pPr>
      <w:bookmarkStart w:name="_bookmark180" w:id="243"/>
      <w:bookmarkEnd w:id="243"/>
      <w:r>
        <w:rPr/>
      </w:r>
      <w:r>
        <w:rPr>
          <w:sz w:val="21"/>
        </w:rPr>
        <w:t>The MITRE Corporation. </w:t>
      </w:r>
      <w:r>
        <w:rPr>
          <w:rFonts w:ascii="Arial" w:hAnsi="Arial"/>
          <w:b/>
          <w:sz w:val="21"/>
        </w:rPr>
        <w:t>About CWE – Common Weakness Enumeration Overview</w:t>
      </w:r>
      <w:r>
        <w:rPr>
          <w:sz w:val="21"/>
        </w:rPr>
        <w:t>. </w:t>
      </w:r>
      <w:r>
        <w:rPr>
          <w:sz w:val="21"/>
        </w:rPr>
        <w:t>2025.</w:t>
      </w:r>
      <w:r>
        <w:rPr>
          <w:spacing w:val="40"/>
          <w:sz w:val="21"/>
        </w:rPr>
        <w:t> </w:t>
      </w:r>
      <w:r>
        <w:rPr>
          <w:sz w:val="21"/>
        </w:rPr>
        <w:t>Disponível em: </w:t>
      </w:r>
      <w:hyperlink r:id="rId66">
        <w:r>
          <w:rPr>
            <w:sz w:val="21"/>
          </w:rPr>
          <w:t>https://cwe.mitre.org/about/index.html</w:t>
        </w:r>
      </w:hyperlink>
      <w:r>
        <w:rPr>
          <w:sz w:val="21"/>
        </w:rPr>
        <w:t>.</w:t>
      </w:r>
    </w:p>
    <w:p>
      <w:pPr>
        <w:spacing w:line="288" w:lineRule="auto" w:before="130"/>
        <w:ind w:left="283" w:right="1291" w:firstLine="0"/>
        <w:jc w:val="left"/>
        <w:rPr>
          <w:sz w:val="21"/>
        </w:rPr>
      </w:pPr>
      <w:bookmarkStart w:name="_bookmark181" w:id="244"/>
      <w:bookmarkEnd w:id="244"/>
      <w:r>
        <w:rPr/>
      </w:r>
      <w:r>
        <w:rPr>
          <w:sz w:val="21"/>
        </w:rPr>
        <w:t>The MITRE Corporation. </w:t>
      </w:r>
      <w:r>
        <w:rPr>
          <w:rFonts w:ascii="Arial" w:hAnsi="Arial"/>
          <w:b/>
          <w:sz w:val="21"/>
        </w:rPr>
        <w:t>CVE List Basics: Identifier Syntax and Numbering </w:t>
      </w:r>
      <w:r>
        <w:rPr>
          <w:rFonts w:ascii="Arial" w:hAnsi="Arial"/>
          <w:b/>
          <w:sz w:val="21"/>
        </w:rPr>
        <w:t>Authorities</w:t>
      </w:r>
      <w:r>
        <w:rPr>
          <w:sz w:val="21"/>
        </w:rPr>
        <w:t>.</w:t>
      </w:r>
      <w:r>
        <w:rPr>
          <w:spacing w:val="80"/>
          <w:sz w:val="21"/>
        </w:rPr>
        <w:t> </w:t>
      </w:r>
      <w:r>
        <w:rPr>
          <w:sz w:val="21"/>
        </w:rPr>
        <w:t>2025. Disponível em: </w:t>
      </w:r>
      <w:hyperlink r:id="rId67">
        <w:r>
          <w:rPr>
            <w:sz w:val="21"/>
          </w:rPr>
          <w:t>https://www.cve.org/ResourcesSupport/AllResources/CNARules</w:t>
        </w:r>
      </w:hyperlink>
      <w:r>
        <w:rPr>
          <w:sz w:val="21"/>
        </w:rPr>
        <w:t>.</w:t>
      </w:r>
    </w:p>
    <w:p>
      <w:pPr>
        <w:spacing w:line="288" w:lineRule="auto" w:before="131"/>
        <w:ind w:left="283" w:right="1131" w:firstLine="0"/>
        <w:jc w:val="left"/>
        <w:rPr>
          <w:sz w:val="21"/>
        </w:rPr>
      </w:pPr>
      <w:bookmarkStart w:name="_bookmark182" w:id="245"/>
      <w:bookmarkEnd w:id="245"/>
      <w:r>
        <w:rPr/>
      </w:r>
      <w:r>
        <w:rPr>
          <w:sz w:val="21"/>
        </w:rPr>
        <w:t>VASWANI, A. </w:t>
      </w:r>
      <w:r>
        <w:rPr>
          <w:rFonts w:ascii="Arial"/>
          <w:i/>
          <w:sz w:val="21"/>
        </w:rPr>
        <w:t>et al. </w:t>
      </w:r>
      <w:r>
        <w:rPr>
          <w:sz w:val="21"/>
        </w:rPr>
        <w:t>Attention is all you need. </w:t>
      </w:r>
      <w:r>
        <w:rPr>
          <w:rFonts w:ascii="Arial"/>
          <w:b/>
          <w:sz w:val="21"/>
        </w:rPr>
        <w:t>Advances in Neural Information Processing</w:t>
      </w:r>
      <w:r>
        <w:rPr>
          <w:rFonts w:ascii="Arial"/>
          <w:b/>
          <w:spacing w:val="40"/>
          <w:sz w:val="21"/>
        </w:rPr>
        <w:t> </w:t>
      </w:r>
      <w:r>
        <w:rPr>
          <w:rFonts w:ascii="Arial"/>
          <w:b/>
          <w:sz w:val="21"/>
        </w:rPr>
        <w:t>Systems</w:t>
      </w:r>
      <w:r>
        <w:rPr>
          <w:sz w:val="21"/>
        </w:rPr>
        <w:t>, v. 30, 2017.</w:t>
      </w:r>
    </w:p>
    <w:p>
      <w:pPr>
        <w:pStyle w:val="BodyText"/>
        <w:spacing w:before="130"/>
        <w:ind w:left="283"/>
      </w:pPr>
      <w:bookmarkStart w:name="_bookmark183" w:id="246"/>
      <w:bookmarkEnd w:id="246"/>
      <w:r>
        <w:rPr/>
      </w:r>
      <w:r>
        <w:rPr/>
        <w:t>VIELBERTH,</w:t>
      </w:r>
      <w:r>
        <w:rPr>
          <w:spacing w:val="21"/>
        </w:rPr>
        <w:t> </w:t>
      </w:r>
      <w:r>
        <w:rPr/>
        <w:t>M.</w:t>
      </w:r>
      <w:r>
        <w:rPr>
          <w:spacing w:val="21"/>
        </w:rPr>
        <w:t> </w:t>
      </w:r>
      <w:r>
        <w:rPr>
          <w:rFonts w:ascii="Arial"/>
          <w:i/>
        </w:rPr>
        <w:t>et</w:t>
      </w:r>
      <w:r>
        <w:rPr>
          <w:rFonts w:ascii="Arial"/>
          <w:i/>
          <w:spacing w:val="21"/>
        </w:rPr>
        <w:t> </w:t>
      </w:r>
      <w:r>
        <w:rPr>
          <w:rFonts w:ascii="Arial"/>
          <w:i/>
        </w:rPr>
        <w:t>al.</w:t>
      </w:r>
      <w:r>
        <w:rPr>
          <w:rFonts w:ascii="Arial"/>
          <w:i/>
          <w:spacing w:val="21"/>
        </w:rPr>
        <w:t> </w:t>
      </w:r>
      <w:r>
        <w:rPr/>
        <w:t>Security</w:t>
      </w:r>
      <w:r>
        <w:rPr>
          <w:spacing w:val="21"/>
        </w:rPr>
        <w:t> </w:t>
      </w:r>
      <w:r>
        <w:rPr/>
        <w:t>operations</w:t>
      </w:r>
      <w:r>
        <w:rPr>
          <w:spacing w:val="21"/>
        </w:rPr>
        <w:t> </w:t>
      </w:r>
      <w:r>
        <w:rPr/>
        <w:t>center: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systematic</w:t>
      </w:r>
      <w:r>
        <w:rPr>
          <w:spacing w:val="21"/>
        </w:rPr>
        <w:t> </w:t>
      </w:r>
      <w:r>
        <w:rPr/>
        <w:t>study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open</w:t>
      </w:r>
      <w:r>
        <w:rPr>
          <w:spacing w:val="21"/>
        </w:rPr>
        <w:t> </w:t>
      </w:r>
      <w:r>
        <w:rPr>
          <w:spacing w:val="-2"/>
        </w:rPr>
        <w:t>challenges.</w:t>
      </w:r>
    </w:p>
    <w:p>
      <w:pPr>
        <w:spacing w:before="48"/>
        <w:ind w:left="283" w:right="0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IEEE</w:t>
      </w:r>
      <w:r>
        <w:rPr>
          <w:rFonts w:ascii="Arial" w:hAnsi="Arial"/>
          <w:b/>
          <w:spacing w:val="7"/>
          <w:sz w:val="21"/>
        </w:rPr>
        <w:t> </w:t>
      </w:r>
      <w:r>
        <w:rPr>
          <w:rFonts w:ascii="Arial" w:hAnsi="Arial"/>
          <w:b/>
          <w:sz w:val="21"/>
        </w:rPr>
        <w:t>Access</w:t>
      </w:r>
      <w:r>
        <w:rPr>
          <w:sz w:val="21"/>
        </w:rPr>
        <w:t>,</w:t>
      </w:r>
      <w:r>
        <w:rPr>
          <w:spacing w:val="8"/>
          <w:sz w:val="21"/>
        </w:rPr>
        <w:t> </w:t>
      </w:r>
      <w:r>
        <w:rPr>
          <w:sz w:val="21"/>
        </w:rPr>
        <w:t>v.</w:t>
      </w:r>
      <w:r>
        <w:rPr>
          <w:spacing w:val="8"/>
          <w:sz w:val="21"/>
        </w:rPr>
        <w:t> </w:t>
      </w:r>
      <w:r>
        <w:rPr>
          <w:sz w:val="21"/>
        </w:rPr>
        <w:t>8,</w:t>
      </w:r>
      <w:r>
        <w:rPr>
          <w:spacing w:val="8"/>
          <w:sz w:val="21"/>
        </w:rPr>
        <w:t> </w:t>
      </w:r>
      <w:r>
        <w:rPr>
          <w:sz w:val="21"/>
        </w:rPr>
        <w:t>p.</w:t>
      </w:r>
      <w:r>
        <w:rPr>
          <w:spacing w:val="8"/>
          <w:sz w:val="21"/>
        </w:rPr>
        <w:t> </w:t>
      </w:r>
      <w:r>
        <w:rPr>
          <w:sz w:val="21"/>
        </w:rPr>
        <w:t>227756–227779,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2020.</w:t>
      </w:r>
    </w:p>
    <w:p>
      <w:pPr>
        <w:spacing w:line="288" w:lineRule="auto" w:before="179"/>
        <w:ind w:left="283" w:right="1131" w:firstLine="0"/>
        <w:jc w:val="both"/>
        <w:rPr>
          <w:sz w:val="21"/>
        </w:rPr>
      </w:pPr>
      <w:bookmarkStart w:name="_bookmark184" w:id="247"/>
      <w:bookmarkEnd w:id="247"/>
      <w:r>
        <w:rPr/>
      </w:r>
      <w:r>
        <w:rPr>
          <w:sz w:val="21"/>
        </w:rPr>
        <w:t>WANG, H. </w:t>
      </w:r>
      <w:r>
        <w:rPr>
          <w:rFonts w:ascii="Arial" w:hAnsi="Arial"/>
          <w:i/>
          <w:sz w:val="21"/>
        </w:rPr>
        <w:t>et al. </w:t>
      </w:r>
      <w:r>
        <w:rPr>
          <w:sz w:val="21"/>
        </w:rPr>
        <w:t>RulePilot: An LLM-powered agent for security rule generation.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 </w:t>
      </w:r>
      <w:r>
        <w:rPr>
          <w:rFonts w:ascii="Arial" w:hAnsi="Arial"/>
          <w:b/>
          <w:sz w:val="21"/>
        </w:rPr>
        <w:t>Proceedings of the 2026 IEEE/ACM 48th International Conference on Software Engineering (ICSE ’26)</w:t>
      </w:r>
      <w:r>
        <w:rPr>
          <w:sz w:val="21"/>
        </w:rPr>
        <w:t>. Rio de Janeiro, Brazil: ACM, 2026.</w:t>
      </w:r>
    </w:p>
    <w:p>
      <w:pPr>
        <w:spacing w:line="288" w:lineRule="auto" w:before="130"/>
        <w:ind w:left="283" w:right="1131" w:firstLine="0"/>
        <w:jc w:val="left"/>
        <w:rPr>
          <w:sz w:val="21"/>
        </w:rPr>
      </w:pPr>
      <w:bookmarkStart w:name="_bookmark185" w:id="248"/>
      <w:bookmarkEnd w:id="248"/>
      <w:r>
        <w:rPr/>
      </w:r>
      <w:r>
        <w:rPr>
          <w:sz w:val="21"/>
        </w:rPr>
        <w:t>Wazuh,</w:t>
      </w:r>
      <w:r>
        <w:rPr>
          <w:spacing w:val="33"/>
          <w:sz w:val="21"/>
        </w:rPr>
        <w:t> </w:t>
      </w:r>
      <w:r>
        <w:rPr>
          <w:sz w:val="21"/>
        </w:rPr>
        <w:t>Inc.</w:t>
      </w:r>
      <w:r>
        <w:rPr>
          <w:spacing w:val="33"/>
          <w:sz w:val="21"/>
        </w:rPr>
        <w:t> </w:t>
      </w:r>
      <w:r>
        <w:rPr>
          <w:rFonts w:ascii="Arial" w:hAnsi="Arial"/>
          <w:b/>
          <w:sz w:val="21"/>
        </w:rPr>
        <w:t>Wazuh</w:t>
      </w:r>
      <w:r>
        <w:rPr>
          <w:rFonts w:ascii="Arial" w:hAnsi="Arial"/>
          <w:b/>
          <w:spacing w:val="33"/>
          <w:sz w:val="21"/>
        </w:rPr>
        <w:t> </w:t>
      </w:r>
      <w:r>
        <w:rPr>
          <w:rFonts w:ascii="Arial" w:hAnsi="Arial"/>
          <w:b/>
          <w:sz w:val="21"/>
        </w:rPr>
        <w:t>-</w:t>
      </w:r>
      <w:r>
        <w:rPr>
          <w:rFonts w:ascii="Arial" w:hAnsi="Arial"/>
          <w:b/>
          <w:spacing w:val="33"/>
          <w:sz w:val="21"/>
        </w:rPr>
        <w:t> </w:t>
      </w:r>
      <w:r>
        <w:rPr>
          <w:rFonts w:ascii="Arial" w:hAnsi="Arial"/>
          <w:b/>
          <w:sz w:val="21"/>
        </w:rPr>
        <w:t>The</w:t>
      </w:r>
      <w:r>
        <w:rPr>
          <w:rFonts w:ascii="Arial" w:hAnsi="Arial"/>
          <w:b/>
          <w:spacing w:val="33"/>
          <w:sz w:val="21"/>
        </w:rPr>
        <w:t> </w:t>
      </w:r>
      <w:r>
        <w:rPr>
          <w:rFonts w:ascii="Arial" w:hAnsi="Arial"/>
          <w:b/>
          <w:sz w:val="21"/>
        </w:rPr>
        <w:t>Open</w:t>
      </w:r>
      <w:r>
        <w:rPr>
          <w:rFonts w:ascii="Arial" w:hAnsi="Arial"/>
          <w:b/>
          <w:spacing w:val="33"/>
          <w:sz w:val="21"/>
        </w:rPr>
        <w:t> </w:t>
      </w:r>
      <w:r>
        <w:rPr>
          <w:rFonts w:ascii="Arial" w:hAnsi="Arial"/>
          <w:b/>
          <w:sz w:val="21"/>
        </w:rPr>
        <w:t>Source</w:t>
      </w:r>
      <w:r>
        <w:rPr>
          <w:rFonts w:ascii="Arial" w:hAnsi="Arial"/>
          <w:b/>
          <w:spacing w:val="33"/>
          <w:sz w:val="21"/>
        </w:rPr>
        <w:t> </w:t>
      </w:r>
      <w:r>
        <w:rPr>
          <w:rFonts w:ascii="Arial" w:hAnsi="Arial"/>
          <w:b/>
          <w:sz w:val="21"/>
        </w:rPr>
        <w:t>Security</w:t>
      </w:r>
      <w:r>
        <w:rPr>
          <w:rFonts w:ascii="Arial" w:hAnsi="Arial"/>
          <w:b/>
          <w:spacing w:val="33"/>
          <w:sz w:val="21"/>
        </w:rPr>
        <w:t> </w:t>
      </w:r>
      <w:r>
        <w:rPr>
          <w:rFonts w:ascii="Arial" w:hAnsi="Arial"/>
          <w:b/>
          <w:sz w:val="21"/>
        </w:rPr>
        <w:t>Platform</w:t>
      </w:r>
      <w:r>
        <w:rPr>
          <w:sz w:val="21"/>
        </w:rPr>
        <w:t>.</w:t>
      </w:r>
      <w:r>
        <w:rPr>
          <w:spacing w:val="33"/>
          <w:sz w:val="21"/>
        </w:rPr>
        <w:t> </w:t>
      </w:r>
      <w:r>
        <w:rPr>
          <w:sz w:val="21"/>
        </w:rPr>
        <w:t>2024.</w:t>
      </w:r>
      <w:r>
        <w:rPr>
          <w:spacing w:val="33"/>
          <w:sz w:val="21"/>
        </w:rPr>
        <w:t> </w:t>
      </w:r>
      <w:hyperlink r:id="rId68">
        <w:r>
          <w:rPr>
            <w:sz w:val="21"/>
          </w:rPr>
          <w:t>https://wazuh.com/</w:t>
        </w:r>
      </w:hyperlink>
      <w:r>
        <w:rPr>
          <w:sz w:val="21"/>
        </w:rPr>
        <w:t>. Copyright © 2015-2024 Wazuh, Inc.; Accessed: 26 June 2025.</w:t>
      </w:r>
    </w:p>
    <w:p>
      <w:pPr>
        <w:spacing w:after="0" w:line="288" w:lineRule="auto"/>
        <w:jc w:val="left"/>
        <w:rPr>
          <w:sz w:val="21"/>
        </w:rPr>
        <w:sectPr>
          <w:pgSz w:w="11910" w:h="16840"/>
          <w:pgMar w:header="860" w:footer="0" w:top="1600" w:bottom="280" w:left="1417" w:right="0"/>
        </w:sectPr>
      </w:pPr>
    </w:p>
    <w:p>
      <w:pPr>
        <w:spacing w:line="288" w:lineRule="auto" w:before="125"/>
        <w:ind w:left="283" w:right="1736" w:firstLine="0"/>
        <w:jc w:val="left"/>
        <w:rPr>
          <w:sz w:val="21"/>
        </w:rPr>
      </w:pPr>
      <w:bookmarkStart w:name="_bookmark186" w:id="249"/>
      <w:bookmarkEnd w:id="249"/>
      <w:r>
        <w:rPr/>
      </w:r>
      <w:r>
        <w:rPr>
          <w:sz w:val="21"/>
        </w:rPr>
        <w:t>WEI,</w:t>
      </w:r>
      <w:r>
        <w:rPr>
          <w:spacing w:val="40"/>
          <w:sz w:val="21"/>
        </w:rPr>
        <w:t> </w:t>
      </w:r>
      <w:r>
        <w:rPr>
          <w:sz w:val="21"/>
        </w:rPr>
        <w:t>J.</w:t>
      </w:r>
      <w:r>
        <w:rPr>
          <w:spacing w:val="40"/>
          <w:sz w:val="21"/>
        </w:rPr>
        <w:t> </w:t>
      </w:r>
      <w:r>
        <w:rPr>
          <w:rFonts w:ascii="Arial" w:hAnsi="Arial"/>
          <w:i/>
          <w:sz w:val="21"/>
        </w:rPr>
        <w:t>et</w:t>
      </w:r>
      <w:r>
        <w:rPr>
          <w:rFonts w:ascii="Arial" w:hAnsi="Arial"/>
          <w:i/>
          <w:spacing w:val="40"/>
          <w:sz w:val="21"/>
        </w:rPr>
        <w:t> </w:t>
      </w:r>
      <w:r>
        <w:rPr>
          <w:rFonts w:ascii="Arial" w:hAnsi="Arial"/>
          <w:i/>
          <w:sz w:val="21"/>
        </w:rPr>
        <w:t>al.</w:t>
      </w:r>
      <w:r>
        <w:rPr>
          <w:rFonts w:ascii="Arial" w:hAnsi="Arial"/>
          <w:i/>
          <w:spacing w:val="40"/>
          <w:sz w:val="21"/>
        </w:rPr>
        <w:t> </w:t>
      </w:r>
      <w:r>
        <w:rPr>
          <w:sz w:val="21"/>
        </w:rPr>
        <w:t>Chain-of-thought</w:t>
      </w:r>
      <w:r>
        <w:rPr>
          <w:spacing w:val="40"/>
          <w:sz w:val="21"/>
        </w:rPr>
        <w:t> </w:t>
      </w:r>
      <w:r>
        <w:rPr>
          <w:sz w:val="21"/>
        </w:rPr>
        <w:t>prompting</w:t>
      </w:r>
      <w:r>
        <w:rPr>
          <w:spacing w:val="40"/>
          <w:sz w:val="21"/>
        </w:rPr>
        <w:t> </w:t>
      </w:r>
      <w:r>
        <w:rPr>
          <w:sz w:val="21"/>
        </w:rPr>
        <w:t>elicits</w:t>
      </w:r>
      <w:r>
        <w:rPr>
          <w:spacing w:val="40"/>
          <w:sz w:val="21"/>
        </w:rPr>
        <w:t> </w:t>
      </w:r>
      <w:r>
        <w:rPr>
          <w:sz w:val="21"/>
        </w:rPr>
        <w:t>reasoning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large</w:t>
      </w:r>
      <w:r>
        <w:rPr>
          <w:spacing w:val="40"/>
          <w:sz w:val="21"/>
        </w:rPr>
        <w:t> </w:t>
      </w:r>
      <w:r>
        <w:rPr>
          <w:sz w:val="21"/>
        </w:rPr>
        <w:t>language</w:t>
      </w:r>
      <w:r>
        <w:rPr>
          <w:spacing w:val="40"/>
          <w:sz w:val="21"/>
        </w:rPr>
        <w:t> </w:t>
      </w:r>
      <w:r>
        <w:rPr>
          <w:sz w:val="21"/>
        </w:rPr>
        <w:t>models. </w:t>
      </w:r>
      <w:r>
        <w:rPr>
          <w:rFonts w:ascii="Arial" w:hAnsi="Arial"/>
          <w:i/>
          <w:sz w:val="21"/>
        </w:rPr>
        <w:t>In</w:t>
      </w:r>
      <w:r>
        <w:rPr>
          <w:sz w:val="21"/>
        </w:rPr>
        <w:t>:</w:t>
      </w:r>
      <w:r>
        <w:rPr>
          <w:spacing w:val="30"/>
          <w:sz w:val="21"/>
        </w:rPr>
        <w:t> </w:t>
      </w:r>
      <w:r>
        <w:rPr>
          <w:rFonts w:ascii="Arial" w:hAnsi="Arial"/>
          <w:b/>
          <w:sz w:val="21"/>
        </w:rPr>
        <w:t>Advances</w:t>
      </w:r>
      <w:r>
        <w:rPr>
          <w:rFonts w:ascii="Arial" w:hAnsi="Arial"/>
          <w:b/>
          <w:spacing w:val="30"/>
          <w:sz w:val="21"/>
        </w:rPr>
        <w:t> </w:t>
      </w:r>
      <w:r>
        <w:rPr>
          <w:rFonts w:ascii="Arial" w:hAnsi="Arial"/>
          <w:b/>
          <w:sz w:val="21"/>
        </w:rPr>
        <w:t>in</w:t>
      </w:r>
      <w:r>
        <w:rPr>
          <w:rFonts w:ascii="Arial" w:hAnsi="Arial"/>
          <w:b/>
          <w:spacing w:val="30"/>
          <w:sz w:val="21"/>
        </w:rPr>
        <w:t> </w:t>
      </w:r>
      <w:r>
        <w:rPr>
          <w:rFonts w:ascii="Arial" w:hAnsi="Arial"/>
          <w:b/>
          <w:sz w:val="21"/>
        </w:rPr>
        <w:t>Neural</w:t>
      </w:r>
      <w:r>
        <w:rPr>
          <w:rFonts w:ascii="Arial" w:hAnsi="Arial"/>
          <w:b/>
          <w:spacing w:val="30"/>
          <w:sz w:val="21"/>
        </w:rPr>
        <w:t> </w:t>
      </w:r>
      <w:r>
        <w:rPr>
          <w:rFonts w:ascii="Arial" w:hAnsi="Arial"/>
          <w:b/>
          <w:sz w:val="21"/>
        </w:rPr>
        <w:t>Information</w:t>
      </w:r>
      <w:r>
        <w:rPr>
          <w:rFonts w:ascii="Arial" w:hAnsi="Arial"/>
          <w:b/>
          <w:spacing w:val="30"/>
          <w:sz w:val="21"/>
        </w:rPr>
        <w:t> </w:t>
      </w:r>
      <w:r>
        <w:rPr>
          <w:rFonts w:ascii="Arial" w:hAnsi="Arial"/>
          <w:b/>
          <w:sz w:val="21"/>
        </w:rPr>
        <w:t>Processing</w:t>
      </w:r>
      <w:r>
        <w:rPr>
          <w:rFonts w:ascii="Arial" w:hAnsi="Arial"/>
          <w:b/>
          <w:spacing w:val="30"/>
          <w:sz w:val="21"/>
        </w:rPr>
        <w:t> </w:t>
      </w:r>
      <w:r>
        <w:rPr>
          <w:rFonts w:ascii="Arial" w:hAnsi="Arial"/>
          <w:b/>
          <w:sz w:val="21"/>
        </w:rPr>
        <w:t>Systems</w:t>
      </w:r>
      <w:r>
        <w:rPr>
          <w:sz w:val="21"/>
        </w:rPr>
        <w:t>.</w:t>
      </w:r>
      <w:r>
        <w:rPr>
          <w:spacing w:val="30"/>
          <w:sz w:val="21"/>
        </w:rPr>
        <w:t> </w:t>
      </w:r>
      <w:r>
        <w:rPr>
          <w:sz w:val="21"/>
        </w:rPr>
        <w:t>[</w:t>
      </w:r>
      <w:r>
        <w:rPr>
          <w:rFonts w:ascii="Arial" w:hAnsi="Arial"/>
          <w:i/>
          <w:sz w:val="21"/>
        </w:rPr>
        <w:t>S.l.</w:t>
      </w:r>
      <w:r>
        <w:rPr>
          <w:sz w:val="21"/>
        </w:rPr>
        <w:t>:</w:t>
      </w:r>
      <w:r>
        <w:rPr>
          <w:spacing w:val="30"/>
          <w:sz w:val="21"/>
        </w:rPr>
        <w:t> </w:t>
      </w:r>
      <w:r>
        <w:rPr>
          <w:rFonts w:ascii="Arial" w:hAnsi="Arial"/>
          <w:i/>
          <w:sz w:val="21"/>
        </w:rPr>
        <w:t>s.n.</w:t>
      </w:r>
      <w:r>
        <w:rPr>
          <w:sz w:val="21"/>
        </w:rPr>
        <w:t>],</w:t>
      </w:r>
      <w:r>
        <w:rPr>
          <w:spacing w:val="30"/>
          <w:sz w:val="21"/>
        </w:rPr>
        <w:t> </w:t>
      </w:r>
      <w:r>
        <w:rPr>
          <w:sz w:val="21"/>
        </w:rPr>
        <w:t>2022.</w:t>
      </w:r>
      <w:r>
        <w:rPr>
          <w:spacing w:val="30"/>
          <w:sz w:val="21"/>
        </w:rPr>
        <w:t> </w:t>
      </w:r>
      <w:r>
        <w:rPr>
          <w:sz w:val="21"/>
        </w:rPr>
        <w:t>v.</w:t>
      </w:r>
      <w:r>
        <w:rPr>
          <w:spacing w:val="30"/>
          <w:sz w:val="21"/>
        </w:rPr>
        <w:t> </w:t>
      </w:r>
      <w:r>
        <w:rPr>
          <w:sz w:val="21"/>
        </w:rPr>
        <w:t>35,</w:t>
      </w:r>
      <w:r>
        <w:rPr>
          <w:spacing w:val="30"/>
          <w:sz w:val="21"/>
        </w:rPr>
        <w:t> </w:t>
      </w:r>
      <w:r>
        <w:rPr>
          <w:sz w:val="21"/>
        </w:rPr>
        <w:t>p. </w:t>
      </w:r>
      <w:r>
        <w:rPr>
          <w:spacing w:val="-2"/>
          <w:sz w:val="21"/>
        </w:rPr>
        <w:t>24824–24837.</w:t>
      </w:r>
    </w:p>
    <w:p>
      <w:pPr>
        <w:spacing w:after="0" w:line="288" w:lineRule="auto"/>
        <w:jc w:val="left"/>
        <w:rPr>
          <w:sz w:val="21"/>
        </w:rPr>
        <w:sectPr>
          <w:pgSz w:w="11910" w:h="16840"/>
          <w:pgMar w:header="860" w:footer="0" w:top="1600" w:bottom="280" w:left="1417" w:right="0"/>
        </w:sectPr>
      </w:pPr>
    </w:p>
    <w:p>
      <w:pPr>
        <w:pStyle w:val="Heading1"/>
        <w:ind w:right="848"/>
        <w:jc w:val="center"/>
      </w:pPr>
      <w:bookmarkStart w:name="Glossário" w:id="250"/>
      <w:bookmarkEnd w:id="250"/>
      <w:r>
        <w:rPr>
          <w:b w:val="0"/>
        </w:rPr>
      </w:r>
      <w:bookmarkStart w:name="_bookmark187" w:id="251"/>
      <w:bookmarkEnd w:id="251"/>
      <w:r>
        <w:rPr>
          <w:b w:val="0"/>
        </w:rPr>
      </w:r>
      <w:r>
        <w:rPr>
          <w:spacing w:val="-2"/>
        </w:rPr>
        <w:t>GLOSSÁRIO</w:t>
      </w:r>
    </w:p>
    <w:p>
      <w:pPr>
        <w:pStyle w:val="BodyText"/>
        <w:spacing w:before="234"/>
        <w:rPr>
          <w:rFonts w:ascii="Arial"/>
          <w:b/>
        </w:rPr>
      </w:pPr>
    </w:p>
    <w:p>
      <w:pPr>
        <w:spacing w:before="0"/>
        <w:ind w:left="283" w:right="0" w:firstLine="0"/>
        <w:jc w:val="left"/>
        <w:rPr>
          <w:sz w:val="21"/>
        </w:rPr>
      </w:pPr>
      <w:bookmarkStart w:name="_bookmark188" w:id="252"/>
      <w:bookmarkEnd w:id="252"/>
      <w:r>
        <w:rPr/>
      </w:r>
      <w:r>
        <w:rPr>
          <w:rFonts w:ascii="Arial"/>
          <w:b/>
          <w:sz w:val="21"/>
        </w:rPr>
        <w:t>BeautifulSoup</w:t>
      </w:r>
      <w:r>
        <w:rPr>
          <w:rFonts w:ascii="Arial"/>
          <w:b/>
          <w:spacing w:val="15"/>
          <w:sz w:val="21"/>
        </w:rPr>
        <w:t> </w:t>
      </w:r>
      <w:r>
        <w:rPr>
          <w:sz w:val="21"/>
        </w:rPr>
        <w:t>.</w:t>
      </w:r>
      <w:r>
        <w:rPr>
          <w:spacing w:val="16"/>
          <w:sz w:val="21"/>
        </w:rPr>
        <w:t> </w:t>
      </w:r>
      <w:hyperlink w:history="true" w:anchor="_bookmark71">
        <w:r>
          <w:rPr>
            <w:spacing w:val="-5"/>
            <w:sz w:val="21"/>
          </w:rPr>
          <w:t>26</w:t>
        </w:r>
      </w:hyperlink>
    </w:p>
    <w:p>
      <w:pPr>
        <w:pStyle w:val="BodyText"/>
        <w:spacing w:before="75"/>
      </w:pPr>
    </w:p>
    <w:p>
      <w:pPr>
        <w:spacing w:before="0"/>
        <w:ind w:left="283" w:right="0" w:firstLine="0"/>
        <w:jc w:val="left"/>
        <w:rPr>
          <w:sz w:val="21"/>
        </w:rPr>
      </w:pPr>
      <w:bookmarkStart w:name="_bookmark189" w:id="253"/>
      <w:bookmarkEnd w:id="253"/>
      <w:r>
        <w:rPr/>
      </w:r>
      <w:r>
        <w:rPr>
          <w:rFonts w:ascii="Arial"/>
          <w:b/>
          <w:sz w:val="21"/>
        </w:rPr>
        <w:t>DeepSeek</w:t>
      </w:r>
      <w:r>
        <w:rPr>
          <w:rFonts w:ascii="Arial"/>
          <w:b/>
          <w:spacing w:val="11"/>
          <w:sz w:val="21"/>
        </w:rPr>
        <w:t> </w:t>
      </w:r>
      <w:r>
        <w:rPr>
          <w:sz w:val="21"/>
        </w:rPr>
        <w:t>.</w:t>
      </w:r>
      <w:r>
        <w:rPr>
          <w:spacing w:val="12"/>
          <w:sz w:val="21"/>
        </w:rPr>
        <w:t> </w:t>
      </w:r>
      <w:hyperlink w:history="true" w:anchor="_bookmark75">
        <w:r>
          <w:rPr>
            <w:spacing w:val="-5"/>
            <w:sz w:val="21"/>
          </w:rPr>
          <w:t>28</w:t>
        </w:r>
      </w:hyperlink>
    </w:p>
    <w:p>
      <w:pPr>
        <w:pStyle w:val="BodyText"/>
        <w:spacing w:before="74"/>
      </w:pPr>
    </w:p>
    <w:p>
      <w:pPr>
        <w:spacing w:before="1"/>
        <w:ind w:left="283" w:right="0" w:firstLine="0"/>
        <w:jc w:val="left"/>
        <w:rPr>
          <w:sz w:val="21"/>
        </w:rPr>
      </w:pPr>
      <w:bookmarkStart w:name="_bookmark190" w:id="254"/>
      <w:bookmarkEnd w:id="254"/>
      <w:r>
        <w:rPr/>
      </w:r>
      <w:r>
        <w:rPr>
          <w:rFonts w:ascii="Arial"/>
          <w:b/>
          <w:sz w:val="21"/>
        </w:rPr>
        <w:t>F1</w:t>
      </w:r>
      <w:r>
        <w:rPr>
          <w:rFonts w:ascii="Arial"/>
          <w:b/>
          <w:spacing w:val="4"/>
          <w:sz w:val="21"/>
        </w:rPr>
        <w:t> </w:t>
      </w:r>
      <w:r>
        <w:rPr>
          <w:sz w:val="21"/>
        </w:rPr>
        <w:t>.</w:t>
      </w:r>
      <w:r>
        <w:rPr>
          <w:spacing w:val="4"/>
          <w:sz w:val="21"/>
        </w:rPr>
        <w:t> </w:t>
      </w:r>
      <w:hyperlink w:history="true" w:anchor="_bookmark77">
        <w:r>
          <w:rPr>
            <w:spacing w:val="-5"/>
            <w:sz w:val="21"/>
          </w:rPr>
          <w:t>29</w:t>
        </w:r>
      </w:hyperlink>
    </w:p>
    <w:p>
      <w:pPr>
        <w:pStyle w:val="BodyText"/>
        <w:spacing w:before="74"/>
      </w:pPr>
    </w:p>
    <w:p>
      <w:pPr>
        <w:spacing w:before="0"/>
        <w:ind w:left="283" w:right="0" w:firstLine="0"/>
        <w:jc w:val="left"/>
        <w:rPr>
          <w:sz w:val="21"/>
        </w:rPr>
      </w:pPr>
      <w:bookmarkStart w:name="_bookmark191" w:id="255"/>
      <w:bookmarkEnd w:id="255"/>
      <w:r>
        <w:rPr/>
      </w:r>
      <w:r>
        <w:rPr>
          <w:rFonts w:ascii="Arial"/>
          <w:b/>
          <w:sz w:val="21"/>
        </w:rPr>
        <w:t>GLM</w:t>
      </w:r>
      <w:r>
        <w:rPr>
          <w:rFonts w:ascii="Arial"/>
          <w:b/>
          <w:spacing w:val="6"/>
          <w:sz w:val="21"/>
        </w:rPr>
        <w:t> </w:t>
      </w:r>
      <w:r>
        <w:rPr>
          <w:sz w:val="21"/>
        </w:rPr>
        <w:t>.</w:t>
      </w:r>
      <w:r>
        <w:rPr>
          <w:spacing w:val="6"/>
          <w:sz w:val="21"/>
        </w:rPr>
        <w:t> </w:t>
      </w:r>
      <w:hyperlink w:history="true" w:anchor="_bookmark79">
        <w:r>
          <w:rPr>
            <w:spacing w:val="-5"/>
            <w:sz w:val="21"/>
          </w:rPr>
          <w:t>30</w:t>
        </w:r>
      </w:hyperlink>
    </w:p>
    <w:p>
      <w:pPr>
        <w:spacing w:before="118"/>
        <w:ind w:left="283" w:right="0" w:firstLine="0"/>
        <w:jc w:val="left"/>
        <w:rPr>
          <w:sz w:val="21"/>
        </w:rPr>
      </w:pPr>
      <w:bookmarkStart w:name="_bookmark192" w:id="256"/>
      <w:bookmarkEnd w:id="256"/>
      <w:r>
        <w:rPr/>
      </w:r>
      <w:r>
        <w:rPr>
          <w:rFonts w:ascii="Arial" w:hAnsi="Arial"/>
          <w:b/>
          <w:sz w:val="21"/>
        </w:rPr>
        <w:t>GPT</w:t>
      </w:r>
      <w:r>
        <w:rPr>
          <w:rFonts w:ascii="Arial" w:hAnsi="Arial"/>
          <w:b/>
          <w:spacing w:val="8"/>
          <w:sz w:val="21"/>
        </w:rPr>
        <w:t> </w:t>
      </w:r>
      <w:r>
        <w:rPr>
          <w:sz w:val="21"/>
        </w:rPr>
        <w:t>.</w:t>
      </w:r>
      <w:r>
        <w:rPr>
          <w:spacing w:val="9"/>
          <w:sz w:val="21"/>
        </w:rPr>
        <w:t> </w:t>
      </w:r>
      <w:hyperlink w:history="true" w:anchor="_bookmark71">
        <w:r>
          <w:rPr>
            <w:sz w:val="21"/>
          </w:rPr>
          <w:t>26</w:t>
        </w:r>
      </w:hyperlink>
      <w:r>
        <w:rPr>
          <w:sz w:val="21"/>
        </w:rPr>
        <w:t>,</w:t>
      </w:r>
      <w:r>
        <w:rPr>
          <w:spacing w:val="8"/>
          <w:sz w:val="21"/>
        </w:rPr>
        <w:t> </w:t>
      </w:r>
      <w:hyperlink w:history="true" w:anchor="_bookmark75">
        <w:r>
          <w:rPr>
            <w:sz w:val="21"/>
          </w:rPr>
          <w:t>28</w:t>
        </w:r>
      </w:hyperlink>
      <w:r>
        <w:rPr>
          <w:sz w:val="21"/>
        </w:rPr>
        <w:t>–</w:t>
      </w:r>
      <w:hyperlink w:history="true" w:anchor="_bookmark79">
        <w:r>
          <w:rPr>
            <w:spacing w:val="-5"/>
            <w:sz w:val="21"/>
          </w:rPr>
          <w:t>30</w:t>
        </w:r>
      </w:hyperlink>
    </w:p>
    <w:p>
      <w:pPr>
        <w:pStyle w:val="BodyText"/>
        <w:spacing w:before="74"/>
      </w:pPr>
    </w:p>
    <w:p>
      <w:pPr>
        <w:spacing w:before="0"/>
        <w:ind w:left="283" w:right="0" w:firstLine="0"/>
        <w:jc w:val="left"/>
        <w:rPr>
          <w:sz w:val="21"/>
        </w:rPr>
      </w:pPr>
      <w:bookmarkStart w:name="_bookmark193" w:id="257"/>
      <w:bookmarkEnd w:id="257"/>
      <w:r>
        <w:rPr/>
      </w:r>
      <w:r>
        <w:rPr>
          <w:rFonts w:ascii="Arial"/>
          <w:b/>
          <w:sz w:val="21"/>
        </w:rPr>
        <w:t>LangGraph</w:t>
      </w:r>
      <w:r>
        <w:rPr>
          <w:rFonts w:ascii="Arial"/>
          <w:b/>
          <w:spacing w:val="12"/>
          <w:sz w:val="21"/>
        </w:rPr>
        <w:t> </w:t>
      </w:r>
      <w:r>
        <w:rPr>
          <w:sz w:val="21"/>
        </w:rPr>
        <w:t>.</w:t>
      </w:r>
      <w:r>
        <w:rPr>
          <w:spacing w:val="13"/>
          <w:sz w:val="21"/>
        </w:rPr>
        <w:t> </w:t>
      </w:r>
      <w:hyperlink w:history="true" w:anchor="_bookmark83">
        <w:r>
          <w:rPr>
            <w:spacing w:val="-5"/>
            <w:sz w:val="21"/>
          </w:rPr>
          <w:t>32</w:t>
        </w:r>
      </w:hyperlink>
    </w:p>
    <w:p>
      <w:pPr>
        <w:spacing w:before="117"/>
        <w:ind w:left="283" w:right="0" w:firstLine="0"/>
        <w:jc w:val="left"/>
        <w:rPr>
          <w:sz w:val="21"/>
        </w:rPr>
      </w:pPr>
      <w:bookmarkStart w:name="_bookmark194" w:id="258"/>
      <w:bookmarkEnd w:id="258"/>
      <w:r>
        <w:rPr/>
      </w:r>
      <w:r>
        <w:rPr>
          <w:rFonts w:ascii="Arial"/>
          <w:b/>
          <w:sz w:val="21"/>
        </w:rPr>
        <w:t>LLaMA</w:t>
      </w:r>
      <w:r>
        <w:rPr>
          <w:rFonts w:ascii="Arial"/>
          <w:b/>
          <w:spacing w:val="8"/>
          <w:sz w:val="21"/>
        </w:rPr>
        <w:t> </w:t>
      </w:r>
      <w:r>
        <w:rPr>
          <w:sz w:val="21"/>
        </w:rPr>
        <w:t>.</w:t>
      </w:r>
      <w:r>
        <w:rPr>
          <w:spacing w:val="9"/>
          <w:sz w:val="21"/>
        </w:rPr>
        <w:t> </w:t>
      </w:r>
      <w:hyperlink w:history="true" w:anchor="_bookmark75">
        <w:r>
          <w:rPr>
            <w:spacing w:val="-5"/>
            <w:sz w:val="21"/>
          </w:rPr>
          <w:t>28</w:t>
        </w:r>
      </w:hyperlink>
    </w:p>
    <w:p>
      <w:pPr>
        <w:pStyle w:val="BodyText"/>
        <w:spacing w:before="75"/>
      </w:pPr>
    </w:p>
    <w:p>
      <w:pPr>
        <w:spacing w:before="0"/>
        <w:ind w:left="283" w:right="0" w:firstLine="0"/>
        <w:jc w:val="left"/>
        <w:rPr>
          <w:sz w:val="21"/>
        </w:rPr>
      </w:pPr>
      <w:bookmarkStart w:name="_bookmark195" w:id="259"/>
      <w:bookmarkEnd w:id="259"/>
      <w:r>
        <w:rPr/>
      </w:r>
      <w:r>
        <w:rPr>
          <w:rFonts w:ascii="Arial"/>
          <w:b/>
          <w:sz w:val="21"/>
        </w:rPr>
        <w:t>MITRE</w:t>
      </w:r>
      <w:r>
        <w:rPr>
          <w:rFonts w:ascii="Arial"/>
          <w:b/>
          <w:spacing w:val="8"/>
          <w:sz w:val="21"/>
        </w:rPr>
        <w:t> </w:t>
      </w:r>
      <w:r>
        <w:rPr>
          <w:sz w:val="21"/>
        </w:rPr>
        <w:t>.</w:t>
      </w:r>
      <w:r>
        <w:rPr>
          <w:spacing w:val="8"/>
          <w:sz w:val="21"/>
        </w:rPr>
        <w:t> </w:t>
      </w:r>
      <w:hyperlink w:history="true" w:anchor="_bookmark52">
        <w:r>
          <w:rPr>
            <w:spacing w:val="-5"/>
            <w:sz w:val="21"/>
          </w:rPr>
          <w:t>16</w:t>
        </w:r>
      </w:hyperlink>
    </w:p>
    <w:p>
      <w:pPr>
        <w:pStyle w:val="BodyText"/>
        <w:spacing w:before="75"/>
      </w:pPr>
    </w:p>
    <w:p>
      <w:pPr>
        <w:spacing w:before="0"/>
        <w:ind w:left="283" w:right="0" w:firstLine="0"/>
        <w:jc w:val="left"/>
        <w:rPr>
          <w:sz w:val="21"/>
        </w:rPr>
      </w:pPr>
      <w:bookmarkStart w:name="_bookmark196" w:id="260"/>
      <w:bookmarkEnd w:id="260"/>
      <w:r>
        <w:rPr/>
      </w:r>
      <w:r>
        <w:rPr>
          <w:rFonts w:ascii="Arial"/>
          <w:b/>
          <w:sz w:val="21"/>
        </w:rPr>
        <w:t>SigmaHQ</w:t>
      </w:r>
      <w:r>
        <w:rPr>
          <w:rFonts w:ascii="Arial"/>
          <w:b/>
          <w:spacing w:val="11"/>
          <w:sz w:val="21"/>
        </w:rPr>
        <w:t> </w:t>
      </w:r>
      <w:r>
        <w:rPr>
          <w:sz w:val="21"/>
        </w:rPr>
        <w:t>.</w:t>
      </w:r>
      <w:r>
        <w:rPr>
          <w:spacing w:val="11"/>
          <w:sz w:val="21"/>
        </w:rPr>
        <w:t> </w:t>
      </w:r>
      <w:hyperlink w:history="true" w:anchor="_bookmark83">
        <w:r>
          <w:rPr>
            <w:spacing w:val="-5"/>
            <w:sz w:val="21"/>
          </w:rPr>
          <w:t>32</w:t>
        </w:r>
      </w:hyperlink>
    </w:p>
    <w:p>
      <w:pPr>
        <w:spacing w:before="117"/>
        <w:ind w:left="283" w:right="0" w:firstLine="0"/>
        <w:jc w:val="left"/>
        <w:rPr>
          <w:sz w:val="21"/>
        </w:rPr>
      </w:pPr>
      <w:bookmarkStart w:name="_bookmark197" w:id="261"/>
      <w:bookmarkEnd w:id="261"/>
      <w:r>
        <w:rPr/>
      </w:r>
      <w:r>
        <w:rPr>
          <w:rFonts w:ascii="Arial"/>
          <w:b/>
          <w:sz w:val="21"/>
        </w:rPr>
        <w:t>Snort</w:t>
      </w:r>
      <w:r>
        <w:rPr>
          <w:rFonts w:ascii="Arial"/>
          <w:b/>
          <w:spacing w:val="9"/>
          <w:sz w:val="21"/>
        </w:rPr>
        <w:t> </w:t>
      </w:r>
      <w:r>
        <w:rPr>
          <w:sz w:val="21"/>
        </w:rPr>
        <w:t>.</w:t>
      </w:r>
      <w:r>
        <w:rPr>
          <w:spacing w:val="9"/>
          <w:sz w:val="21"/>
        </w:rPr>
        <w:t> </w:t>
      </w:r>
      <w:hyperlink w:history="true" w:anchor="_bookmark77">
        <w:r>
          <w:rPr>
            <w:spacing w:val="-5"/>
            <w:sz w:val="21"/>
          </w:rPr>
          <w:t>29</w:t>
        </w:r>
      </w:hyperlink>
    </w:p>
    <w:p>
      <w:pPr>
        <w:spacing w:before="117"/>
        <w:ind w:left="283" w:right="0" w:firstLine="0"/>
        <w:jc w:val="left"/>
        <w:rPr>
          <w:sz w:val="21"/>
        </w:rPr>
      </w:pPr>
      <w:bookmarkStart w:name="_bookmark198" w:id="262"/>
      <w:bookmarkEnd w:id="262"/>
      <w:r>
        <w:rPr/>
      </w:r>
      <w:r>
        <w:rPr>
          <w:rFonts w:ascii="Arial"/>
          <w:b/>
          <w:sz w:val="21"/>
        </w:rPr>
        <w:t>Splunk</w:t>
      </w:r>
      <w:r>
        <w:rPr>
          <w:rFonts w:ascii="Arial"/>
          <w:b/>
          <w:spacing w:val="8"/>
          <w:sz w:val="21"/>
        </w:rPr>
        <w:t> </w:t>
      </w:r>
      <w:r>
        <w:rPr>
          <w:sz w:val="21"/>
        </w:rPr>
        <w:t>.</w:t>
      </w:r>
      <w:r>
        <w:rPr>
          <w:spacing w:val="8"/>
          <w:sz w:val="21"/>
        </w:rPr>
        <w:t> </w:t>
      </w:r>
      <w:hyperlink w:history="true" w:anchor="_bookmark73">
        <w:r>
          <w:rPr>
            <w:sz w:val="21"/>
          </w:rPr>
          <w:t>27</w:t>
        </w:r>
      </w:hyperlink>
      <w:r>
        <w:rPr>
          <w:sz w:val="21"/>
        </w:rPr>
        <w:t>,</w:t>
      </w:r>
      <w:r>
        <w:rPr>
          <w:spacing w:val="8"/>
          <w:sz w:val="21"/>
        </w:rPr>
        <w:t> </w:t>
      </w:r>
      <w:hyperlink w:history="true" w:anchor="_bookmark75">
        <w:r>
          <w:rPr>
            <w:spacing w:val="-5"/>
            <w:sz w:val="21"/>
          </w:rPr>
          <w:t>28</w:t>
        </w:r>
      </w:hyperlink>
    </w:p>
    <w:p>
      <w:pPr>
        <w:spacing w:line="554" w:lineRule="auto" w:before="117"/>
        <w:ind w:left="283" w:right="8253" w:firstLine="0"/>
        <w:jc w:val="left"/>
        <w:rPr>
          <w:sz w:val="21"/>
        </w:rPr>
      </w:pPr>
      <w:bookmarkStart w:name="_bookmark200" w:id="263"/>
      <w:bookmarkEnd w:id="263"/>
      <w:r>
        <w:rPr/>
      </w:r>
      <w:r>
        <w:rPr>
          <w:rFonts w:ascii="Arial"/>
          <w:b/>
          <w:sz w:val="21"/>
        </w:rPr>
        <w:t>Suricata </w:t>
      </w:r>
      <w:r>
        <w:rPr>
          <w:sz w:val="21"/>
        </w:rPr>
        <w:t>. </w:t>
      </w:r>
      <w:hyperlink w:history="true" w:anchor="_bookmark77">
        <w:r>
          <w:rPr>
            <w:sz w:val="21"/>
          </w:rPr>
          <w:t>29</w:t>
        </w:r>
      </w:hyperlink>
      <w:r>
        <w:rPr>
          <w:spacing w:val="80"/>
          <w:w w:val="102"/>
          <w:sz w:val="21"/>
        </w:rPr>
        <w:t> </w:t>
      </w:r>
      <w:bookmarkStart w:name="_bookmark199" w:id="264"/>
      <w:bookmarkEnd w:id="264"/>
      <w:r>
        <w:rPr>
          <w:w w:val="102"/>
          <w:sz w:val="21"/>
        </w:rPr>
      </w:r>
      <w:r>
        <w:rPr>
          <w:rFonts w:ascii="Arial"/>
          <w:b/>
          <w:sz w:val="21"/>
        </w:rPr>
        <w:t>Threat Hunting </w:t>
      </w:r>
      <w:r>
        <w:rPr>
          <w:sz w:val="21"/>
        </w:rPr>
        <w:t>. </w:t>
      </w:r>
      <w:hyperlink w:history="true" w:anchor="_bookmark46">
        <w:r>
          <w:rPr>
            <w:sz w:val="21"/>
          </w:rPr>
          <w:t>12</w:t>
        </w:r>
      </w:hyperlink>
      <w:r>
        <w:rPr>
          <w:sz w:val="21"/>
        </w:rPr>
        <w:t> </w:t>
      </w:r>
      <w:bookmarkStart w:name="_bookmark201" w:id="265"/>
      <w:bookmarkEnd w:id="265"/>
      <w:r>
        <w:rPr>
          <w:w w:val="102"/>
          <w:sz w:val="21"/>
        </w:rPr>
      </w:r>
      <w:r>
        <w:rPr>
          <w:rFonts w:ascii="Arial"/>
          <w:b/>
          <w:sz w:val="21"/>
        </w:rPr>
        <w:t>YAML </w:t>
      </w:r>
      <w:r>
        <w:rPr>
          <w:sz w:val="21"/>
        </w:rPr>
        <w:t>. </w:t>
      </w:r>
      <w:hyperlink w:history="true" w:anchor="_bookmark101">
        <w:r>
          <w:rPr>
            <w:sz w:val="21"/>
          </w:rPr>
          <w:t>41</w:t>
        </w:r>
      </w:hyperlink>
    </w:p>
    <w:p>
      <w:pPr>
        <w:spacing w:before="0"/>
        <w:ind w:left="283" w:right="0" w:firstLine="0"/>
        <w:jc w:val="left"/>
        <w:rPr>
          <w:sz w:val="21"/>
        </w:rPr>
      </w:pPr>
      <w:bookmarkStart w:name="_bookmark202" w:id="266"/>
      <w:bookmarkEnd w:id="266"/>
      <w:r>
        <w:rPr/>
      </w:r>
      <w:r>
        <w:rPr>
          <w:rFonts w:ascii="Arial"/>
          <w:b/>
          <w:sz w:val="21"/>
        </w:rPr>
        <w:t>zero-day</w:t>
      </w:r>
      <w:r>
        <w:rPr>
          <w:rFonts w:ascii="Arial"/>
          <w:b/>
          <w:spacing w:val="5"/>
          <w:sz w:val="21"/>
        </w:rPr>
        <w:t> </w:t>
      </w:r>
      <w:r>
        <w:rPr>
          <w:sz w:val="21"/>
        </w:rPr>
        <w:t>.</w:t>
      </w:r>
      <w:r>
        <w:rPr>
          <w:spacing w:val="5"/>
          <w:sz w:val="21"/>
        </w:rPr>
        <w:t> </w:t>
      </w:r>
      <w:hyperlink w:history="true" w:anchor="_bookmark37">
        <w:r>
          <w:rPr>
            <w:sz w:val="21"/>
          </w:rPr>
          <w:t>8</w:t>
        </w:r>
      </w:hyperlink>
      <w:r>
        <w:rPr>
          <w:sz w:val="21"/>
        </w:rPr>
        <w:t>,</w:t>
      </w:r>
      <w:r>
        <w:rPr>
          <w:spacing w:val="6"/>
          <w:sz w:val="21"/>
        </w:rPr>
        <w:t> </w:t>
      </w:r>
      <w:hyperlink w:history="true" w:anchor="_bookmark39">
        <w:r>
          <w:rPr>
            <w:sz w:val="21"/>
          </w:rPr>
          <w:t>9</w:t>
        </w:r>
      </w:hyperlink>
      <w:r>
        <w:rPr>
          <w:sz w:val="21"/>
        </w:rPr>
        <w:t>,</w:t>
      </w:r>
      <w:r>
        <w:rPr>
          <w:spacing w:val="5"/>
          <w:sz w:val="21"/>
        </w:rPr>
        <w:t> </w:t>
      </w:r>
      <w:hyperlink w:history="true" w:anchor="_bookmark49">
        <w:r>
          <w:rPr>
            <w:spacing w:val="-5"/>
            <w:sz w:val="21"/>
          </w:rPr>
          <w:t>14</w:t>
        </w:r>
      </w:hyperlink>
    </w:p>
    <w:p>
      <w:pPr>
        <w:spacing w:before="117"/>
        <w:ind w:left="283" w:right="0" w:firstLine="0"/>
        <w:jc w:val="left"/>
        <w:rPr>
          <w:sz w:val="21"/>
        </w:rPr>
      </w:pPr>
      <w:bookmarkStart w:name="_bookmark203" w:id="267"/>
      <w:bookmarkEnd w:id="267"/>
      <w:r>
        <w:rPr/>
      </w:r>
      <w:r>
        <w:rPr>
          <w:rFonts w:ascii="Arial"/>
          <w:b/>
          <w:sz w:val="21"/>
        </w:rPr>
        <w:t>zero-shot</w:t>
      </w:r>
      <w:r>
        <w:rPr>
          <w:rFonts w:ascii="Arial"/>
          <w:b/>
          <w:spacing w:val="8"/>
          <w:sz w:val="21"/>
        </w:rPr>
        <w:t> </w:t>
      </w:r>
      <w:r>
        <w:rPr>
          <w:sz w:val="21"/>
        </w:rPr>
        <w:t>.</w:t>
      </w:r>
      <w:r>
        <w:rPr>
          <w:spacing w:val="9"/>
          <w:sz w:val="21"/>
        </w:rPr>
        <w:t> </w:t>
      </w:r>
      <w:hyperlink w:history="true" w:anchor="_bookmark84">
        <w:r>
          <w:rPr>
            <w:sz w:val="21"/>
          </w:rPr>
          <w:t>33</w:t>
        </w:r>
      </w:hyperlink>
      <w:r>
        <w:rPr>
          <w:sz w:val="21"/>
        </w:rPr>
        <w:t>,</w:t>
      </w:r>
      <w:r>
        <w:rPr>
          <w:spacing w:val="8"/>
          <w:sz w:val="21"/>
        </w:rPr>
        <w:t> </w:t>
      </w:r>
      <w:hyperlink w:history="true" w:anchor="_bookmark86">
        <w:r>
          <w:rPr>
            <w:spacing w:val="-5"/>
            <w:sz w:val="21"/>
          </w:rPr>
          <w:t>34</w:t>
        </w:r>
      </w:hyperlink>
    </w:p>
    <w:sectPr>
      <w:pgSz w:w="11910" w:h="16840"/>
      <w:pgMar w:header="860" w:footer="0" w:top="160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21312">
              <wp:simplePos x="0" y="0"/>
              <wp:positionH relativeFrom="page">
                <wp:posOffset>6688645</wp:posOffset>
              </wp:positionH>
              <wp:positionV relativeFrom="page">
                <wp:posOffset>533430</wp:posOffset>
              </wp:positionV>
              <wp:extent cx="202565" cy="180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256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6.664978pt;margin-top:42.002365pt;width:15.95pt;height:14.2pt;mso-position-horizontal-relative:page;mso-position-vertical-relative:page;z-index:-17095168" type="#_x0000_t202" id="docshape1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9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9"/>
                      </w:rPr>
                      <w:t>10</w:t>
                    </w:r>
                    <w:r>
                      <w:rPr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—"/>
      <w:lvlJc w:val="left"/>
      <w:pPr>
        <w:ind w:left="558" w:hanging="27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34" w:hanging="19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78" w:hanging="1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17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6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94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33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2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11" w:hanging="19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134" w:hanging="19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74" w:hanging="19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9" w:hanging="1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44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9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14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49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83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18" w:hanging="19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134" w:hanging="19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74" w:hanging="19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9" w:hanging="1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44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9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14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49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83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18" w:hanging="19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134" w:hanging="19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74" w:hanging="19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09" w:hanging="1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44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9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14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49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83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18" w:hanging="19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472" w:hanging="18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80" w:hanging="18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81" w:hanging="1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2" w:hanging="1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83" w:hanging="1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4" w:hanging="1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85" w:hanging="1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85" w:hanging="1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86" w:hanging="18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23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98" w:hanging="51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77" w:hanging="69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865" w:hanging="87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u w:val="single" w:color="00000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092" w:hanging="8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25" w:hanging="8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57" w:hanging="8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0" w:hanging="8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3" w:hanging="87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477" w:hanging="119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77" w:hanging="119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77" w:hanging="119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477" w:hanging="119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u w:val="single" w:color="00000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83" w:hanging="119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84" w:hanging="119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5" w:hanging="119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85" w:hanging="119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6" w:hanging="1195"/>
      </w:pPr>
      <w:rPr>
        <w:rFonts w:hint="default"/>
        <w:lang w:val="pt-PT" w:eastAsia="en-US" w:bidi="ar-SA"/>
      </w:rPr>
    </w:lvl>
  </w:abstractNum>
  <w:num w:numId="7">
    <w:abstractNumId w:val="6"/>
  </w:num>
  <w:num w:numId="3">
    <w:abstractNumId w:val="2"/>
  </w:num>
  <w:num w:numId="4">
    <w:abstractNumId w:val="3"/>
  </w:num>
  <w:num w:numId="6">
    <w:abstractNumId w:val="5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215"/>
      <w:ind w:left="1477" w:hanging="1194"/>
    </w:pPr>
    <w:rPr>
      <w:rFonts w:ascii="Arial" w:hAnsi="Arial" w:eastAsia="Arial" w:cs="Arial"/>
      <w:b/>
      <w:bCs/>
      <w:sz w:val="21"/>
      <w:szCs w:val="21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215"/>
      <w:ind w:left="1477" w:hanging="1194"/>
    </w:pPr>
    <w:rPr>
      <w:rFonts w:ascii="Arial" w:hAnsi="Arial" w:eastAsia="Arial" w:cs="Arial"/>
      <w:b/>
      <w:bCs/>
      <w:sz w:val="21"/>
      <w:szCs w:val="21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215"/>
      <w:ind w:left="1477" w:hanging="1194"/>
    </w:pPr>
    <w:rPr>
      <w:rFonts w:ascii="Arial" w:hAnsi="Arial" w:eastAsia="Arial" w:cs="Arial"/>
      <w:b/>
      <w:bCs/>
      <w:i/>
      <w:iCs/>
      <w:sz w:val="21"/>
      <w:szCs w:val="21"/>
      <w:lang w:val="pt-PT" w:eastAsia="en-US" w:bidi="ar-SA"/>
    </w:rPr>
  </w:style>
  <w:style w:styleId="TOC4" w:type="paragraph">
    <w:name w:val="TOC 4"/>
    <w:basedOn w:val="Normal"/>
    <w:uiPriority w:val="1"/>
    <w:qFormat/>
    <w:pPr>
      <w:spacing w:before="192"/>
      <w:ind w:left="1477" w:hanging="1194"/>
    </w:pPr>
    <w:rPr>
      <w:rFonts w:ascii="Arial MT" w:hAnsi="Arial MT" w:eastAsia="Arial MT" w:cs="Arial MT"/>
      <w:sz w:val="21"/>
      <w:szCs w:val="21"/>
      <w:lang w:val="pt-PT" w:eastAsia="en-US" w:bidi="ar-SA"/>
    </w:rPr>
  </w:style>
  <w:style w:styleId="TOC5" w:type="paragraph">
    <w:name w:val="TOC 5"/>
    <w:basedOn w:val="Normal"/>
    <w:uiPriority w:val="1"/>
    <w:qFormat/>
    <w:pPr>
      <w:spacing w:before="192"/>
      <w:ind w:left="1477" w:hanging="1194"/>
    </w:pPr>
    <w:rPr>
      <w:rFonts w:ascii="Arial MT" w:hAnsi="Arial MT" w:eastAsia="Arial MT" w:cs="Arial MT"/>
      <w:b/>
      <w:bCs/>
      <w:i/>
      <w:iCs/>
      <w:lang w:val="pt-PT" w:eastAsia="en-US" w:bidi="ar-SA"/>
    </w:rPr>
  </w:style>
  <w:style w:styleId="TOC6" w:type="paragraph">
    <w:name w:val="TOC 6"/>
    <w:basedOn w:val="Normal"/>
    <w:uiPriority w:val="1"/>
    <w:qFormat/>
    <w:pPr>
      <w:spacing w:before="215"/>
      <w:ind w:left="1477"/>
    </w:pPr>
    <w:rPr>
      <w:rFonts w:ascii="Arial" w:hAnsi="Arial" w:eastAsia="Arial" w:cs="Arial"/>
      <w:b/>
      <w:bCs/>
      <w:sz w:val="21"/>
      <w:szCs w:val="21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25"/>
      <w:outlineLvl w:val="1"/>
    </w:pPr>
    <w:rPr>
      <w:rFonts w:ascii="Arial" w:hAnsi="Arial" w:eastAsia="Arial" w:cs="Arial"/>
      <w:b/>
      <w:bCs/>
      <w:sz w:val="21"/>
      <w:szCs w:val="21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797" w:hanging="514"/>
      <w:outlineLvl w:val="2"/>
    </w:pPr>
    <w:rPr>
      <w:rFonts w:ascii="Arial" w:hAnsi="Arial" w:eastAsia="Arial" w:cs="Arial"/>
      <w:b/>
      <w:bCs/>
      <w:sz w:val="21"/>
      <w:szCs w:val="21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797" w:hanging="514"/>
      <w:outlineLvl w:val="3"/>
    </w:pPr>
    <w:rPr>
      <w:rFonts w:ascii="Arial" w:hAnsi="Arial" w:eastAsia="Arial" w:cs="Arial"/>
      <w:b/>
      <w:bCs/>
      <w:i/>
      <w:iCs/>
      <w:sz w:val="21"/>
      <w:szCs w:val="21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77" w:hanging="1194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/>
      <w:ind w:left="122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creativecommons.org/licenses/by/4.0/deed.pt_BR" TargetMode="External"/><Relationship Id="rId7" Type="http://schemas.openxmlformats.org/officeDocument/2006/relationships/header" Target="header1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hyperlink" Target="https://chat.openai.com/" TargetMode="External"/><Relationship Id="rId11" Type="http://schemas.openxmlformats.org/officeDocument/2006/relationships/hyperlink" Target="https://gemini.google.com/" TargetMode="External"/><Relationship Id="rId12" Type="http://schemas.openxmlformats.org/officeDocument/2006/relationships/hyperlink" Target="https://claude.ai/" TargetMode="External"/><Relationship Id="rId13" Type="http://schemas.openxmlformats.org/officeDocument/2006/relationships/hyperlink" Target="https://copilot.microsoft.com/" TargetMode="External"/><Relationship Id="rId14" Type="http://schemas.openxmlformats.org/officeDocument/2006/relationships/hyperlink" Target="https://chat.deepseek.com/" TargetMode="External"/><Relationship Id="rId15" Type="http://schemas.openxmlformats.org/officeDocument/2006/relationships/hyperlink" Target="https://ollama.com/library/llama3.1" TargetMode="External"/><Relationship Id="rId16" Type="http://schemas.openxmlformats.org/officeDocument/2006/relationships/hyperlink" Target="https://ollama.com/library/qwen2.5" TargetMode="External"/><Relationship Id="rId17" Type="http://schemas.openxmlformats.org/officeDocument/2006/relationships/hyperlink" Target="https://huggingface.co/BAAI/bge-small-en-v1.5" TargetMode="External"/><Relationship Id="rId18" Type="http://schemas.openxmlformats.org/officeDocument/2006/relationships/hyperlink" Target="https://huggingface.co/cross-encoder/ms-marco-MiniLM-L-12-v2" TargetMode="External"/><Relationship Id="rId19" Type="http://schemas.openxmlformats.org/officeDocument/2006/relationships/hyperlink" Target="https://pypi.org/project/langchain-core/" TargetMode="External"/><Relationship Id="rId20" Type="http://schemas.openxmlformats.org/officeDocument/2006/relationships/hyperlink" Target="https://pypi.org/project/langchain-community/" TargetMode="External"/><Relationship Id="rId21" Type="http://schemas.openxmlformats.org/officeDocument/2006/relationships/hyperlink" Target="https://pypi.org/project/langchain-ollama/" TargetMode="External"/><Relationship Id="rId22" Type="http://schemas.openxmlformats.org/officeDocument/2006/relationships/hyperlink" Target="https://pypi.org/project/langchain-chroma/" TargetMode="External"/><Relationship Id="rId23" Type="http://schemas.openxmlformats.org/officeDocument/2006/relationships/hyperlink" Target="https://pypi.org/project/langchain-huggingface/" TargetMode="External"/><Relationship Id="rId24" Type="http://schemas.openxmlformats.org/officeDocument/2006/relationships/hyperlink" Target="https://langchain-ai.github.io/langgraph/" TargetMode="External"/><Relationship Id="rId25" Type="http://schemas.openxmlformats.org/officeDocument/2006/relationships/hyperlink" Target="https://sbert.net/" TargetMode="External"/><Relationship Id="rId26" Type="http://schemas.openxmlformats.org/officeDocument/2006/relationships/hyperlink" Target="https://ollama.com/" TargetMode="External"/><Relationship Id="rId27" Type="http://schemas.openxmlformats.org/officeDocument/2006/relationships/hyperlink" Target="https://www.trychroma.com/" TargetMode="External"/><Relationship Id="rId28" Type="http://schemas.openxmlformats.org/officeDocument/2006/relationships/hyperlink" Target="https://code.visualstudio.com/" TargetMode="External"/><Relationship Id="rId29" Type="http://schemas.openxmlformats.org/officeDocument/2006/relationships/hyperlink" Target="https://www.python.org/" TargetMode="External"/><Relationship Id="rId30" Type="http://schemas.openxmlformats.org/officeDocument/2006/relationships/hyperlink" Target="https://github.com/SigmaHQ/pySigma" TargetMode="External"/><Relationship Id="rId31" Type="http://schemas.openxmlformats.org/officeDocument/2006/relationships/hyperlink" Target="https://pyyaml.org/" TargetMode="External"/><Relationship Id="rId32" Type="http://schemas.openxmlformats.org/officeDocument/2006/relationships/hyperlink" Target="https://requests.readthedocs.io/" TargetMode="External"/><Relationship Id="rId33" Type="http://schemas.openxmlformats.org/officeDocument/2006/relationships/hyperlink" Target="https://www.crummy.com/software/BeautifulSoup/" TargetMode="External"/><Relationship Id="rId34" Type="http://schemas.openxmlformats.org/officeDocument/2006/relationships/hyperlink" Target="https://pypi.org/project/ddgs/" TargetMode="External"/><Relationship Id="rId35" Type="http://schemas.openxmlformats.org/officeDocument/2006/relationships/hyperlink" Target="https://scipy.org/" TargetMode="External"/><Relationship Id="rId36" Type="http://schemas.openxmlformats.org/officeDocument/2006/relationships/hyperlink" Target="https://www.statsmodels.org/" TargetMode="External"/><Relationship Id="rId37" Type="http://schemas.openxmlformats.org/officeDocument/2006/relationships/hyperlink" Target="https://scikit-learn.org/" TargetMode="External"/><Relationship Id="rId38" Type="http://schemas.openxmlformats.org/officeDocument/2006/relationships/hyperlink" Target="https://sigmahq.io/docs/basics/rules.html" TargetMode="External"/><Relationship Id="rId39" Type="http://schemas.openxmlformats.org/officeDocument/2006/relationships/image" Target="media/image4.png"/><Relationship Id="rId40" Type="http://schemas.openxmlformats.org/officeDocument/2006/relationships/image" Target="media/image5.png"/><Relationship Id="rId41" Type="http://schemas.openxmlformats.org/officeDocument/2006/relationships/image" Target="media/image6.png"/><Relationship Id="rId42" Type="http://schemas.openxmlformats.org/officeDocument/2006/relationships/hyperlink" Target="https://newsroom.accenture.com/news/2019/cybercrime-could-cost-companies-us-5-2-trillion-over-next-five-years-according-to-new-research-from-accenture" TargetMode="External"/><Relationship Id="rId43" Type="http://schemas.openxmlformats.org/officeDocument/2006/relationships/hyperlink" Target="https://www.verizon.com/business/resources/reports/DBIR_2018_Report.pdf" TargetMode="External"/><Relationship Id="rId44" Type="http://schemas.openxmlformats.org/officeDocument/2006/relationships/hyperlink" Target="https://www.verizon.com/business/resources/T437/reports/2025-dbir-data-breach-investigations-report.pdf" TargetMode="External"/><Relationship Id="rId45" Type="http://schemas.openxmlformats.org/officeDocument/2006/relationships/hyperlink" Target="https://doi.org/10.17770/etr2025vol2.8617" TargetMode="External"/><Relationship Id="rId46" Type="http://schemas.openxmlformats.org/officeDocument/2006/relationships/hyperlink" Target="https://www.exabeam.com/explainers/siem/ai-siem-how-siem-with-ai-ml-is-revolutionizing-the-soc/" TargetMode="External"/><Relationship Id="rId47" Type="http://schemas.openxmlformats.org/officeDocument/2006/relationships/hyperlink" Target="https://www.first.org/cvss/v3-1/specification-document" TargetMode="External"/><Relationship Id="rId48" Type="http://schemas.openxmlformats.org/officeDocument/2006/relationships/hyperlink" Target="https://jerrygamblin.com/2026/01/01/2025-cve-data-review/" TargetMode="External"/><Relationship Id="rId49" Type="http://schemas.openxmlformats.org/officeDocument/2006/relationships/hyperlink" Target="https://www.ibm.com/downloads/documents/us-en/107a02e94948f4ec" TargetMode="External"/><Relationship Id="rId50" Type="http://schemas.openxmlformats.org/officeDocument/2006/relationships/hyperlink" Target="https://www.ibm.com/reports/data-breach" TargetMode="External"/><Relationship Id="rId51" Type="http://schemas.openxmlformats.org/officeDocument/2006/relationships/hyperlink" Target="https://docs.langchain.com/oss/python/langgraph/graph-api" TargetMode="External"/><Relationship Id="rId52" Type="http://schemas.openxmlformats.org/officeDocument/2006/relationships/hyperlink" Target="https://cloud.google.com/blog/topics/threat-intelligence/m-trends-2026" TargetMode="External"/><Relationship Id="rId53" Type="http://schemas.openxmlformats.org/officeDocument/2006/relationships/hyperlink" Target="https://lantern.splunk.com/Security/UCE/Guided_Insights/Threat_hunting/Detecting_malicious_activities_with_Sigma_rules" TargetMode="External"/><Relationship Id="rId54" Type="http://schemas.openxmlformats.org/officeDocument/2006/relationships/hyperlink" Target="https://nvd.nist.gov/general" TargetMode="External"/><Relationship Id="rId55" Type="http://schemas.openxmlformats.org/officeDocument/2006/relationships/hyperlink" Target="https://www.nist.gov/news-events/news/2026/04/nist-updates-nvd-operations-address-record-cve-growth" TargetMode="External"/><Relationship Id="rId56" Type="http://schemas.openxmlformats.org/officeDocument/2006/relationships/hyperlink" Target="https://www.paloaltonetworks.com/cyberpedia/role-of-artificial-intelligence-ai-and-machine-learning-ml-in-siem" TargetMode="External"/><Relationship Id="rId57" Type="http://schemas.openxmlformats.org/officeDocument/2006/relationships/hyperlink" Target="https://www.picussecurity.com/resource/glossary/what-is-a-yara-rule" TargetMode="External"/><Relationship Id="rId58" Type="http://schemas.openxmlformats.org/officeDocument/2006/relationships/hyperlink" Target="https://www.rapid7.com/research/report/global-threat-landscape-report-2026/" TargetMode="External"/><Relationship Id="rId59" Type="http://schemas.openxmlformats.org/officeDocument/2006/relationships/hyperlink" Target="https://github.com/SigmaHQ/sigma/wiki/Rule-Creation-Guide" TargetMode="External"/><Relationship Id="rId60" Type="http://schemas.openxmlformats.org/officeDocument/2006/relationships/hyperlink" Target="https://arxiv.org/abs/2304.07411" TargetMode="External"/><Relationship Id="rId61" Type="http://schemas.openxmlformats.org/officeDocument/2006/relationships/hyperlink" Target="https://www.sans.org/white-papers/2025-detection-response-survey-webcast-forum" TargetMode="External"/><Relationship Id="rId62" Type="http://schemas.openxmlformats.org/officeDocument/2006/relationships/hyperlink" Target="https://www.reuters.com/article/us-usa-cyber-congress/marriott-ceo-apologizes-for-data-breach-unsure-if-china-responsible-idUSKCN1QO217/" TargetMode="External"/><Relationship Id="rId63" Type="http://schemas.openxmlformats.org/officeDocument/2006/relationships/hyperlink" Target="https://sigmahq.io/docs/guide/about.html" TargetMode="External"/><Relationship Id="rId64" Type="http://schemas.openxmlformats.org/officeDocument/2006/relationships/hyperlink" Target="https://github.com/SigmaHQ/sigma/tree/master" TargetMode="External"/><Relationship Id="rId65" Type="http://schemas.openxmlformats.org/officeDocument/2006/relationships/hyperlink" Target="https://www.mitre.org/news-insights/news-release/cve-program-celebrates-25-years-impact-cybersecurity" TargetMode="External"/><Relationship Id="rId66" Type="http://schemas.openxmlformats.org/officeDocument/2006/relationships/hyperlink" Target="https://cwe.mitre.org/about/index.html" TargetMode="External"/><Relationship Id="rId67" Type="http://schemas.openxmlformats.org/officeDocument/2006/relationships/hyperlink" Target="https://www.cve.org/ResourcesSupport/AllResources/CNARules" TargetMode="External"/><Relationship Id="rId68" Type="http://schemas.openxmlformats.org/officeDocument/2006/relationships/hyperlink" Target="https://wazuh.com/" TargetMode="External"/><Relationship Id="rId6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2026-06-18T03:03:34Z</dcterms:created>
  <dcterms:modified xsi:type="dcterms:W3CDTF">2026-06-18T03:03:34Z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LaTeX with hyperref</vt:lpwstr>
  </property>
  <property fmtid="{D5CDD505-2E9C-101B-9397-08002B2CF9AE}" pid="5" name="GTS_PDFA1Version">
    <vt:lpwstr>PDF/A-3b:2012</vt:lpwstr>
  </property>
  <property fmtid="{D5CDD505-2E9C-101B-9397-08002B2CF9AE}" pid="6" name="LastSaved">
    <vt:filetime>2026-06-18T00:00:00Z</vt:filetime>
  </property>
  <property fmtid="{D5CDD505-2E9C-101B-9397-08002B2CF9AE}" pid="7" name="PTEX.Fullbanner">
    <vt:lpwstr>This is pdfTeX, Version 3.141592653-2.6-1.40.23 (TeX Live 2021) kpathsea version 6.3.3</vt:lpwstr>
  </property>
  <property fmtid="{D5CDD505-2E9C-101B-9397-08002B2CF9AE}" pid="8" name="Producer">
    <vt:lpwstr>pdfTeX</vt:lpwstr>
  </property>
</Properties>
</file>