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0" w:right="1131" w:firstLine="0"/>
        <w:jc w:val="center"/>
        <w:rPr>
          <w:rFonts w:ascii="Arial" w:hAnsi="Arial"/>
          <w:b/>
          <w:sz w:val="26"/>
        </w:rPr>
      </w:pPr>
      <w:r>
        <w:rPr>
          <w:rFonts w:ascii="Arial" w:hAnsi="Arial"/>
          <w:b/>
          <w:sz w:val="26"/>
        </w:rPr>
        <w:t>UNIVERSIDADE</w:t>
      </w:r>
      <w:r>
        <w:rPr>
          <w:rFonts w:ascii="Arial" w:hAnsi="Arial"/>
          <w:b/>
          <w:spacing w:val="-18"/>
          <w:sz w:val="26"/>
        </w:rPr>
        <w:t> </w:t>
      </w:r>
      <w:r>
        <w:rPr>
          <w:rFonts w:ascii="Arial" w:hAnsi="Arial"/>
          <w:b/>
          <w:sz w:val="26"/>
        </w:rPr>
        <w:t>TECNOLÓGICA</w:t>
      </w:r>
      <w:r>
        <w:rPr>
          <w:rFonts w:ascii="Arial" w:hAnsi="Arial"/>
          <w:b/>
          <w:spacing w:val="-18"/>
          <w:sz w:val="26"/>
        </w:rPr>
        <w:t> </w:t>
      </w:r>
      <w:r>
        <w:rPr>
          <w:rFonts w:ascii="Arial" w:hAnsi="Arial"/>
          <w:b/>
          <w:sz w:val="26"/>
        </w:rPr>
        <w:t>FEDERAL</w:t>
      </w:r>
      <w:r>
        <w:rPr>
          <w:rFonts w:ascii="Arial" w:hAnsi="Arial"/>
          <w:b/>
          <w:spacing w:val="-17"/>
          <w:sz w:val="26"/>
        </w:rPr>
        <w:t> </w:t>
      </w:r>
      <w:r>
        <w:rPr>
          <w:rFonts w:ascii="Arial" w:hAnsi="Arial"/>
          <w:b/>
          <w:sz w:val="26"/>
        </w:rPr>
        <w:t>DO</w:t>
      </w:r>
      <w:r>
        <w:rPr>
          <w:rFonts w:ascii="Arial" w:hAnsi="Arial"/>
          <w:b/>
          <w:spacing w:val="-18"/>
          <w:sz w:val="26"/>
        </w:rPr>
        <w:t> </w:t>
      </w:r>
      <w:r>
        <w:rPr>
          <w:rFonts w:ascii="Arial" w:hAnsi="Arial"/>
          <w:b/>
          <w:spacing w:val="-2"/>
          <w:sz w:val="26"/>
        </w:rPr>
        <w:t>PARANÁ</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99"/>
        <w:rPr>
          <w:rFonts w:ascii="Arial"/>
          <w:b/>
          <w:sz w:val="26"/>
        </w:rPr>
      </w:pPr>
    </w:p>
    <w:p>
      <w:pPr>
        <w:spacing w:before="0"/>
        <w:ind w:left="0" w:right="1131" w:firstLine="0"/>
        <w:jc w:val="center"/>
        <w:rPr>
          <w:rFonts w:ascii="Arial"/>
          <w:b/>
          <w:sz w:val="26"/>
        </w:rPr>
      </w:pPr>
      <w:r>
        <w:rPr>
          <w:rFonts w:ascii="Arial"/>
          <w:b/>
          <w:spacing w:val="-2"/>
          <w:sz w:val="26"/>
        </w:rPr>
        <w:t>DANIELA</w:t>
      </w:r>
      <w:r>
        <w:rPr>
          <w:rFonts w:ascii="Arial"/>
          <w:b/>
          <w:spacing w:val="-10"/>
          <w:sz w:val="26"/>
        </w:rPr>
        <w:t> </w:t>
      </w:r>
      <w:r>
        <w:rPr>
          <w:rFonts w:ascii="Arial"/>
          <w:b/>
          <w:spacing w:val="-2"/>
          <w:sz w:val="26"/>
        </w:rPr>
        <w:t>ARALDI</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163"/>
        <w:rPr>
          <w:rFonts w:ascii="Arial"/>
          <w:b/>
          <w:sz w:val="26"/>
        </w:rPr>
      </w:pPr>
    </w:p>
    <w:p>
      <w:pPr>
        <w:spacing w:line="288" w:lineRule="auto" w:before="0"/>
        <w:ind w:left="159" w:right="1291" w:firstLine="0"/>
        <w:jc w:val="center"/>
        <w:rPr>
          <w:rFonts w:ascii="Arial" w:hAnsi="Arial"/>
          <w:b/>
          <w:sz w:val="26"/>
        </w:rPr>
      </w:pPr>
      <w:r>
        <w:rPr>
          <w:rFonts w:ascii="Arial" w:hAnsi="Arial"/>
          <w:b/>
          <w:sz w:val="26"/>
        </w:rPr>
        <w:t>ANÁLISE</w:t>
      </w:r>
      <w:r>
        <w:rPr>
          <w:rFonts w:ascii="Arial" w:hAnsi="Arial"/>
          <w:b/>
          <w:spacing w:val="-18"/>
          <w:sz w:val="26"/>
        </w:rPr>
        <w:t> </w:t>
      </w:r>
      <w:r>
        <w:rPr>
          <w:rFonts w:ascii="Arial" w:hAnsi="Arial"/>
          <w:b/>
          <w:sz w:val="26"/>
        </w:rPr>
        <w:t>DE</w:t>
      </w:r>
      <w:r>
        <w:rPr>
          <w:rFonts w:ascii="Arial" w:hAnsi="Arial"/>
          <w:b/>
          <w:spacing w:val="-18"/>
          <w:sz w:val="26"/>
        </w:rPr>
        <w:t> </w:t>
      </w:r>
      <w:r>
        <w:rPr>
          <w:rFonts w:ascii="Arial" w:hAnsi="Arial"/>
          <w:b/>
          <w:sz w:val="26"/>
        </w:rPr>
        <w:t>REGRAS</w:t>
      </w:r>
      <w:r>
        <w:rPr>
          <w:rFonts w:ascii="Arial" w:hAnsi="Arial"/>
          <w:b/>
          <w:spacing w:val="-18"/>
          <w:sz w:val="26"/>
        </w:rPr>
        <w:t> </w:t>
      </w:r>
      <w:r>
        <w:rPr>
          <w:rFonts w:ascii="Arial" w:hAnsi="Arial"/>
          <w:b/>
          <w:i/>
          <w:sz w:val="26"/>
        </w:rPr>
        <w:t>SIGMA</w:t>
      </w:r>
      <w:r>
        <w:rPr>
          <w:rFonts w:ascii="Arial" w:hAnsi="Arial"/>
          <w:b/>
          <w:i/>
          <w:spacing w:val="-18"/>
          <w:sz w:val="26"/>
        </w:rPr>
        <w:t> </w:t>
      </w:r>
      <w:r>
        <w:rPr>
          <w:rFonts w:ascii="Arial" w:hAnsi="Arial"/>
          <w:b/>
          <w:sz w:val="26"/>
        </w:rPr>
        <w:t>GERADAS</w:t>
      </w:r>
      <w:r>
        <w:rPr>
          <w:rFonts w:ascii="Arial" w:hAnsi="Arial"/>
          <w:b/>
          <w:spacing w:val="-18"/>
          <w:sz w:val="26"/>
        </w:rPr>
        <w:t> </w:t>
      </w:r>
      <w:r>
        <w:rPr>
          <w:rFonts w:ascii="Arial" w:hAnsi="Arial"/>
          <w:b/>
          <w:sz w:val="26"/>
        </w:rPr>
        <w:t>POR</w:t>
      </w:r>
      <w:r>
        <w:rPr>
          <w:rFonts w:ascii="Arial" w:hAnsi="Arial"/>
          <w:b/>
          <w:spacing w:val="-18"/>
          <w:sz w:val="26"/>
        </w:rPr>
        <w:t> </w:t>
      </w:r>
      <w:r>
        <w:rPr>
          <w:rFonts w:ascii="Arial" w:hAnsi="Arial"/>
          <w:b/>
          <w:sz w:val="26"/>
        </w:rPr>
        <w:t>AGENTE</w:t>
      </w:r>
      <w:r>
        <w:rPr>
          <w:rFonts w:ascii="Arial" w:hAnsi="Arial"/>
          <w:b/>
          <w:spacing w:val="-18"/>
          <w:sz w:val="26"/>
        </w:rPr>
        <w:t> </w:t>
      </w:r>
      <w:r>
        <w:rPr>
          <w:rFonts w:ascii="Arial" w:hAnsi="Arial"/>
          <w:b/>
          <w:sz w:val="26"/>
        </w:rPr>
        <w:t>AUTÔNOMO</w:t>
      </w:r>
      <w:r>
        <w:rPr>
          <w:rFonts w:ascii="Arial" w:hAnsi="Arial"/>
          <w:b/>
          <w:spacing w:val="-18"/>
          <w:sz w:val="26"/>
        </w:rPr>
        <w:t> </w:t>
      </w:r>
      <w:r>
        <w:rPr>
          <w:rFonts w:ascii="Arial" w:hAnsi="Arial"/>
          <w:b/>
          <w:sz w:val="26"/>
        </w:rPr>
        <w:t>COM </w:t>
      </w:r>
      <w:r>
        <w:rPr>
          <w:rFonts w:ascii="Arial" w:hAnsi="Arial"/>
          <w:b/>
          <w:spacing w:val="-4"/>
          <w:sz w:val="26"/>
        </w:rPr>
        <w:t>RAG</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229"/>
        <w:rPr>
          <w:rFonts w:ascii="Arial"/>
          <w:b/>
          <w:sz w:val="26"/>
        </w:rPr>
      </w:pPr>
    </w:p>
    <w:p>
      <w:pPr>
        <w:spacing w:line="432" w:lineRule="auto" w:before="1"/>
        <w:ind w:left="3701" w:right="4832" w:firstLine="0"/>
        <w:jc w:val="center"/>
        <w:rPr>
          <w:rFonts w:ascii="Arial"/>
          <w:b/>
          <w:sz w:val="26"/>
        </w:rPr>
      </w:pPr>
      <w:r>
        <w:rPr>
          <w:rFonts w:ascii="Arial"/>
          <w:b/>
          <w:spacing w:val="-8"/>
          <w:sz w:val="26"/>
        </w:rPr>
        <w:t>PATO</w:t>
      </w:r>
      <w:r>
        <w:rPr>
          <w:rFonts w:ascii="Arial"/>
          <w:b/>
          <w:spacing w:val="-11"/>
          <w:sz w:val="26"/>
        </w:rPr>
        <w:t> </w:t>
      </w:r>
      <w:r>
        <w:rPr>
          <w:rFonts w:ascii="Arial"/>
          <w:b/>
          <w:spacing w:val="-8"/>
          <w:sz w:val="26"/>
        </w:rPr>
        <w:t>BRANCO </w:t>
      </w:r>
      <w:r>
        <w:rPr>
          <w:rFonts w:ascii="Arial"/>
          <w:b/>
          <w:spacing w:val="-4"/>
          <w:sz w:val="26"/>
        </w:rPr>
        <w:t>2026</w:t>
      </w:r>
    </w:p>
    <w:p>
      <w:pPr>
        <w:spacing w:after="0" w:line="432" w:lineRule="auto"/>
        <w:jc w:val="center"/>
        <w:rPr>
          <w:rFonts w:ascii="Arial"/>
          <w:b/>
          <w:sz w:val="26"/>
        </w:rPr>
        <w:sectPr>
          <w:type w:val="continuous"/>
          <w:pgSz w:w="11910" w:h="16840"/>
          <w:pgMar w:top="1600" w:bottom="280" w:left="1417" w:right="0"/>
        </w:sectPr>
      </w:pPr>
    </w:p>
    <w:p>
      <w:pPr>
        <w:spacing w:before="78"/>
        <w:ind w:left="0" w:right="1131" w:firstLine="0"/>
        <w:jc w:val="center"/>
        <w:rPr>
          <w:rFonts w:ascii="Arial"/>
          <w:b/>
          <w:sz w:val="26"/>
        </w:rPr>
      </w:pPr>
      <w:r>
        <w:rPr>
          <w:rFonts w:ascii="Arial"/>
          <w:b/>
          <w:spacing w:val="-2"/>
          <w:sz w:val="26"/>
        </w:rPr>
        <w:t>DANIELA</w:t>
      </w:r>
      <w:r>
        <w:rPr>
          <w:rFonts w:ascii="Arial"/>
          <w:b/>
          <w:spacing w:val="-10"/>
          <w:sz w:val="26"/>
        </w:rPr>
        <w:t> </w:t>
      </w:r>
      <w:r>
        <w:rPr>
          <w:rFonts w:ascii="Arial"/>
          <w:b/>
          <w:spacing w:val="-2"/>
          <w:sz w:val="26"/>
        </w:rPr>
        <w:t>ARALDI</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51"/>
        <w:rPr>
          <w:rFonts w:ascii="Arial"/>
          <w:b/>
          <w:sz w:val="26"/>
        </w:rPr>
      </w:pPr>
    </w:p>
    <w:p>
      <w:pPr>
        <w:spacing w:line="432" w:lineRule="auto" w:before="1"/>
        <w:ind w:left="159" w:right="1291" w:firstLine="0"/>
        <w:jc w:val="center"/>
        <w:rPr>
          <w:rFonts w:ascii="Arial" w:hAnsi="Arial"/>
          <w:b/>
          <w:sz w:val="26"/>
        </w:rPr>
      </w:pPr>
      <w:r>
        <w:rPr>
          <w:rFonts w:ascii="Arial" w:hAnsi="Arial"/>
          <w:b/>
          <w:sz w:val="26"/>
        </w:rPr>
        <w:t>ANÁLISE</w:t>
      </w:r>
      <w:r>
        <w:rPr>
          <w:rFonts w:ascii="Arial" w:hAnsi="Arial"/>
          <w:b/>
          <w:spacing w:val="-18"/>
          <w:sz w:val="26"/>
        </w:rPr>
        <w:t> </w:t>
      </w:r>
      <w:r>
        <w:rPr>
          <w:rFonts w:ascii="Arial" w:hAnsi="Arial"/>
          <w:b/>
          <w:sz w:val="26"/>
        </w:rPr>
        <w:t>DE</w:t>
      </w:r>
      <w:r>
        <w:rPr>
          <w:rFonts w:ascii="Arial" w:hAnsi="Arial"/>
          <w:b/>
          <w:spacing w:val="-18"/>
          <w:sz w:val="26"/>
        </w:rPr>
        <w:t> </w:t>
      </w:r>
      <w:r>
        <w:rPr>
          <w:rFonts w:ascii="Arial" w:hAnsi="Arial"/>
          <w:b/>
          <w:sz w:val="26"/>
        </w:rPr>
        <w:t>REGRAS</w:t>
      </w:r>
      <w:r>
        <w:rPr>
          <w:rFonts w:ascii="Arial" w:hAnsi="Arial"/>
          <w:b/>
          <w:spacing w:val="-18"/>
          <w:sz w:val="26"/>
        </w:rPr>
        <w:t> </w:t>
      </w:r>
      <w:r>
        <w:rPr>
          <w:rFonts w:ascii="Arial" w:hAnsi="Arial"/>
          <w:b/>
          <w:i/>
          <w:sz w:val="26"/>
        </w:rPr>
        <w:t>SIGMA</w:t>
      </w:r>
      <w:r>
        <w:rPr>
          <w:rFonts w:ascii="Arial" w:hAnsi="Arial"/>
          <w:b/>
          <w:i/>
          <w:spacing w:val="-18"/>
          <w:sz w:val="26"/>
        </w:rPr>
        <w:t> </w:t>
      </w:r>
      <w:r>
        <w:rPr>
          <w:rFonts w:ascii="Arial" w:hAnsi="Arial"/>
          <w:b/>
          <w:sz w:val="26"/>
        </w:rPr>
        <w:t>GERADAS</w:t>
      </w:r>
      <w:r>
        <w:rPr>
          <w:rFonts w:ascii="Arial" w:hAnsi="Arial"/>
          <w:b/>
          <w:spacing w:val="-18"/>
          <w:sz w:val="26"/>
        </w:rPr>
        <w:t> </w:t>
      </w:r>
      <w:r>
        <w:rPr>
          <w:rFonts w:ascii="Arial" w:hAnsi="Arial"/>
          <w:b/>
          <w:sz w:val="26"/>
        </w:rPr>
        <w:t>POR</w:t>
      </w:r>
      <w:r>
        <w:rPr>
          <w:rFonts w:ascii="Arial" w:hAnsi="Arial"/>
          <w:b/>
          <w:spacing w:val="-18"/>
          <w:sz w:val="26"/>
        </w:rPr>
        <w:t> </w:t>
      </w:r>
      <w:r>
        <w:rPr>
          <w:rFonts w:ascii="Arial" w:hAnsi="Arial"/>
          <w:b/>
          <w:sz w:val="26"/>
        </w:rPr>
        <w:t>AGENTE</w:t>
      </w:r>
      <w:r>
        <w:rPr>
          <w:rFonts w:ascii="Arial" w:hAnsi="Arial"/>
          <w:b/>
          <w:spacing w:val="-18"/>
          <w:sz w:val="26"/>
        </w:rPr>
        <w:t> </w:t>
      </w:r>
      <w:r>
        <w:rPr>
          <w:rFonts w:ascii="Arial" w:hAnsi="Arial"/>
          <w:b/>
          <w:sz w:val="26"/>
        </w:rPr>
        <w:t>AUTÔNOMO</w:t>
      </w:r>
      <w:r>
        <w:rPr>
          <w:rFonts w:ascii="Arial" w:hAnsi="Arial"/>
          <w:b/>
          <w:spacing w:val="-18"/>
          <w:sz w:val="26"/>
        </w:rPr>
        <w:t> </w:t>
      </w:r>
      <w:r>
        <w:rPr>
          <w:rFonts w:ascii="Arial" w:hAnsi="Arial"/>
          <w:b/>
          <w:sz w:val="26"/>
        </w:rPr>
        <w:t>COM </w:t>
      </w:r>
      <w:r>
        <w:rPr>
          <w:rFonts w:ascii="Arial" w:hAnsi="Arial"/>
          <w:b/>
          <w:spacing w:val="-4"/>
          <w:sz w:val="26"/>
        </w:rPr>
        <w:t>RAG</w:t>
      </w:r>
    </w:p>
    <w:p>
      <w:pPr>
        <w:pStyle w:val="BodyText"/>
        <w:rPr>
          <w:rFonts w:ascii="Arial"/>
          <w:b/>
          <w:sz w:val="26"/>
        </w:rPr>
      </w:pPr>
    </w:p>
    <w:p>
      <w:pPr>
        <w:pStyle w:val="BodyText"/>
        <w:rPr>
          <w:rFonts w:ascii="Arial"/>
          <w:b/>
          <w:sz w:val="26"/>
        </w:rPr>
      </w:pPr>
    </w:p>
    <w:p>
      <w:pPr>
        <w:pStyle w:val="BodyText"/>
        <w:spacing w:before="170"/>
        <w:rPr>
          <w:rFonts w:ascii="Arial"/>
          <w:b/>
          <w:sz w:val="26"/>
        </w:rPr>
      </w:pPr>
    </w:p>
    <w:p>
      <w:pPr>
        <w:spacing w:before="0"/>
        <w:ind w:left="0" w:right="1131" w:firstLine="0"/>
        <w:jc w:val="center"/>
        <w:rPr>
          <w:rFonts w:ascii="Arial"/>
          <w:b/>
          <w:sz w:val="26"/>
        </w:rPr>
      </w:pPr>
      <w:r>
        <w:rPr>
          <w:rFonts w:ascii="Arial"/>
          <w:b/>
          <w:sz w:val="26"/>
        </w:rPr>
        <w:t>Analyzing</w:t>
      </w:r>
      <w:r>
        <w:rPr>
          <w:rFonts w:ascii="Arial"/>
          <w:b/>
          <w:spacing w:val="-15"/>
          <w:sz w:val="26"/>
        </w:rPr>
        <w:t> </w:t>
      </w:r>
      <w:r>
        <w:rPr>
          <w:rFonts w:ascii="Arial"/>
          <w:b/>
          <w:sz w:val="26"/>
        </w:rPr>
        <w:t>Sigma</w:t>
      </w:r>
      <w:r>
        <w:rPr>
          <w:rFonts w:ascii="Arial"/>
          <w:b/>
          <w:spacing w:val="-14"/>
          <w:sz w:val="26"/>
        </w:rPr>
        <w:t> </w:t>
      </w:r>
      <w:r>
        <w:rPr>
          <w:rFonts w:ascii="Arial"/>
          <w:b/>
          <w:sz w:val="26"/>
        </w:rPr>
        <w:t>Rules</w:t>
      </w:r>
      <w:r>
        <w:rPr>
          <w:rFonts w:ascii="Arial"/>
          <w:b/>
          <w:spacing w:val="-14"/>
          <w:sz w:val="26"/>
        </w:rPr>
        <w:t> </w:t>
      </w:r>
      <w:r>
        <w:rPr>
          <w:rFonts w:ascii="Arial"/>
          <w:b/>
          <w:sz w:val="26"/>
        </w:rPr>
        <w:t>Generated</w:t>
      </w:r>
      <w:r>
        <w:rPr>
          <w:rFonts w:ascii="Arial"/>
          <w:b/>
          <w:spacing w:val="-14"/>
          <w:sz w:val="26"/>
        </w:rPr>
        <w:t> </w:t>
      </w:r>
      <w:r>
        <w:rPr>
          <w:rFonts w:ascii="Arial"/>
          <w:b/>
          <w:sz w:val="26"/>
        </w:rPr>
        <w:t>by</w:t>
      </w:r>
      <w:r>
        <w:rPr>
          <w:rFonts w:ascii="Arial"/>
          <w:b/>
          <w:spacing w:val="-15"/>
          <w:sz w:val="26"/>
        </w:rPr>
        <w:t> </w:t>
      </w:r>
      <w:r>
        <w:rPr>
          <w:rFonts w:ascii="Arial"/>
          <w:b/>
          <w:sz w:val="26"/>
        </w:rPr>
        <w:t>a</w:t>
      </w:r>
      <w:r>
        <w:rPr>
          <w:rFonts w:ascii="Arial"/>
          <w:b/>
          <w:spacing w:val="-14"/>
          <w:sz w:val="26"/>
        </w:rPr>
        <w:t> </w:t>
      </w:r>
      <w:r>
        <w:rPr>
          <w:rFonts w:ascii="Arial"/>
          <w:b/>
          <w:sz w:val="26"/>
        </w:rPr>
        <w:t>RAG-based</w:t>
      </w:r>
      <w:r>
        <w:rPr>
          <w:rFonts w:ascii="Arial"/>
          <w:b/>
          <w:spacing w:val="-14"/>
          <w:sz w:val="26"/>
        </w:rPr>
        <w:t> </w:t>
      </w:r>
      <w:r>
        <w:rPr>
          <w:rFonts w:ascii="Arial"/>
          <w:b/>
          <w:sz w:val="26"/>
        </w:rPr>
        <w:t>Autonomous</w:t>
      </w:r>
      <w:r>
        <w:rPr>
          <w:rFonts w:ascii="Arial"/>
          <w:b/>
          <w:spacing w:val="-14"/>
          <w:sz w:val="26"/>
        </w:rPr>
        <w:t> </w:t>
      </w:r>
      <w:r>
        <w:rPr>
          <w:rFonts w:ascii="Arial"/>
          <w:b/>
          <w:spacing w:val="-2"/>
          <w:sz w:val="26"/>
        </w:rPr>
        <w:t>Agent</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223"/>
        <w:rPr>
          <w:rFonts w:ascii="Arial"/>
          <w:b/>
          <w:sz w:val="26"/>
        </w:rPr>
      </w:pPr>
    </w:p>
    <w:p>
      <w:pPr>
        <w:pStyle w:val="BodyText"/>
        <w:spacing w:line="288" w:lineRule="auto" w:before="1"/>
        <w:ind w:left="4819" w:right="1131"/>
        <w:jc w:val="both"/>
      </w:pPr>
      <w:r>
        <w:rPr/>
        <w:t>Projeto</w:t>
      </w:r>
      <w:r>
        <w:rPr>
          <w:spacing w:val="40"/>
        </w:rPr>
        <w:t> </w:t>
      </w:r>
      <w:r>
        <w:rPr/>
        <w:t>de</w:t>
      </w:r>
      <w:r>
        <w:rPr>
          <w:spacing w:val="40"/>
        </w:rPr>
        <w:t> </w:t>
      </w:r>
      <w:r>
        <w:rPr/>
        <w:t>Trabalho</w:t>
      </w:r>
      <w:r>
        <w:rPr>
          <w:spacing w:val="40"/>
        </w:rPr>
        <w:t> </w:t>
      </w:r>
      <w:r>
        <w:rPr/>
        <w:t>de</w:t>
      </w:r>
      <w:r>
        <w:rPr>
          <w:spacing w:val="40"/>
        </w:rPr>
        <w:t> </w:t>
      </w:r>
      <w:r>
        <w:rPr/>
        <w:t>Conclusão</w:t>
      </w:r>
      <w:r>
        <w:rPr>
          <w:spacing w:val="40"/>
        </w:rPr>
        <w:t> </w:t>
      </w:r>
      <w:r>
        <w:rPr/>
        <w:t>de</w:t>
      </w:r>
      <w:r>
        <w:rPr>
          <w:spacing w:val="40"/>
        </w:rPr>
        <w:t> </w:t>
      </w:r>
      <w:r>
        <w:rPr/>
        <w:t>Curso de Graduação apresentado como requisito para obtenção do título de Bacharel em Engenharia de Computação do Curso de Bacharelado em Engenharia de Computação da Universidade Tecnológica Federal do Paraná.</w:t>
      </w:r>
    </w:p>
    <w:p>
      <w:pPr>
        <w:pStyle w:val="BodyText"/>
        <w:spacing w:line="415" w:lineRule="auto" w:before="113"/>
        <w:ind w:left="4819" w:right="1465"/>
        <w:jc w:val="both"/>
      </w:pPr>
      <w:r>
        <w:rPr/>
        <w:t>Orientador: Prof. Me. Adriano Serckumecka Coorientador:</w:t>
      </w:r>
      <w:r>
        <w:rPr>
          <w:spacing w:val="8"/>
        </w:rPr>
        <w:t> </w:t>
      </w:r>
      <w:r>
        <w:rPr/>
        <w:t>Prof.</w:t>
      </w:r>
      <w:r>
        <w:rPr>
          <w:spacing w:val="6"/>
        </w:rPr>
        <w:t> </w:t>
      </w:r>
      <w:r>
        <w:rPr/>
        <w:t>Dr.</w:t>
      </w:r>
      <w:r>
        <w:rPr>
          <w:spacing w:val="6"/>
        </w:rPr>
        <w:t> </w:t>
      </w:r>
      <w:r>
        <w:rPr/>
        <w:t>Jefferson</w:t>
      </w:r>
      <w:r>
        <w:rPr>
          <w:spacing w:val="6"/>
        </w:rPr>
        <w:t> </w:t>
      </w:r>
      <w:r>
        <w:rPr/>
        <w:t>Tales</w:t>
      </w:r>
      <w:r>
        <w:rPr>
          <w:spacing w:val="6"/>
        </w:rPr>
        <w:t> </w:t>
      </w:r>
      <w:r>
        <w:rPr>
          <w:spacing w:val="-2"/>
        </w:rPr>
        <w:t>Oliva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7"/>
      </w:pPr>
    </w:p>
    <w:p>
      <w:pPr>
        <w:pStyle w:val="Heading2"/>
        <w:spacing w:line="355" w:lineRule="auto" w:before="0"/>
        <w:ind w:left="3701" w:right="4832"/>
      </w:pPr>
      <w:r>
        <w:rPr/>
        <w:t>PATO</w:t>
      </w:r>
      <w:r>
        <w:rPr>
          <w:spacing w:val="-15"/>
        </w:rPr>
        <w:t> </w:t>
      </w:r>
      <w:r>
        <w:rPr/>
        <w:t>BRANCO </w:t>
      </w:r>
      <w:r>
        <w:rPr>
          <w:spacing w:val="-4"/>
        </w:rPr>
        <w:t>2026</w:t>
      </w:r>
    </w:p>
    <w:p>
      <w:pPr>
        <w:pStyle w:val="BodyText"/>
        <w:spacing w:before="2"/>
        <w:rPr>
          <w:rFonts w:ascii="Arial"/>
          <w:b/>
          <w:sz w:val="17"/>
        </w:rPr>
      </w:pPr>
    </w:p>
    <w:p>
      <w:pPr>
        <w:pStyle w:val="BodyText"/>
        <w:spacing w:after="0"/>
        <w:rPr>
          <w:rFonts w:ascii="Arial"/>
          <w:b/>
          <w:sz w:val="17"/>
        </w:rPr>
        <w:sectPr>
          <w:pgSz w:w="11910" w:h="16840"/>
          <w:pgMar w:top="1600" w:bottom="280" w:left="1417" w:right="0"/>
        </w:sectPr>
      </w:pPr>
    </w:p>
    <w:p>
      <w:pPr>
        <w:pStyle w:val="BodyText"/>
        <w:spacing w:before="3"/>
        <w:rPr>
          <w:rFonts w:ascii="Arial"/>
          <w:b/>
          <w:sz w:val="20"/>
        </w:rPr>
      </w:pPr>
    </w:p>
    <w:p>
      <w:pPr>
        <w:spacing w:line="240" w:lineRule="auto"/>
        <w:ind w:left="215" w:right="0" w:firstLine="0"/>
        <w:rPr>
          <w:rFonts w:ascii="Arial"/>
          <w:sz w:val="20"/>
        </w:rPr>
      </w:pPr>
      <w:r>
        <w:rPr>
          <w:rFonts w:ascii="Arial"/>
          <w:sz w:val="20"/>
        </w:rPr>
        <w:drawing>
          <wp:inline distT="0" distB="0" distL="0" distR="0">
            <wp:extent cx="914400" cy="3200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14400" cy="320040"/>
                    </a:xfrm>
                    <a:prstGeom prst="rect">
                      <a:avLst/>
                    </a:prstGeom>
                  </pic:spPr>
                </pic:pic>
              </a:graphicData>
            </a:graphic>
          </wp:inline>
        </w:drawing>
      </w:r>
      <w:r>
        <w:rPr>
          <w:rFonts w:ascii="Arial"/>
          <w:sz w:val="20"/>
        </w:rPr>
      </w:r>
    </w:p>
    <w:p>
      <w:pPr>
        <w:spacing w:before="116"/>
        <w:ind w:left="234" w:right="0" w:firstLine="0"/>
        <w:jc w:val="left"/>
        <w:rPr>
          <w:sz w:val="19"/>
        </w:rPr>
      </w:pPr>
      <w:hyperlink r:id="rId6">
        <w:r>
          <w:rPr>
            <w:color w:val="0000FF"/>
            <w:w w:val="105"/>
            <w:sz w:val="19"/>
            <w:u w:val="single" w:color="0000FF"/>
          </w:rPr>
          <w:t>4.0</w:t>
        </w:r>
        <w:r>
          <w:rPr>
            <w:color w:val="0000FF"/>
            <w:spacing w:val="-7"/>
            <w:w w:val="105"/>
            <w:sz w:val="19"/>
            <w:u w:val="single" w:color="0000FF"/>
          </w:rPr>
          <w:t> </w:t>
        </w:r>
        <w:r>
          <w:rPr>
            <w:color w:val="0000FF"/>
            <w:spacing w:val="-2"/>
            <w:w w:val="105"/>
            <w:sz w:val="19"/>
            <w:u w:val="single" w:color="0000FF"/>
          </w:rPr>
          <w:t>Internacional</w:t>
        </w:r>
      </w:hyperlink>
    </w:p>
    <w:p>
      <w:pPr>
        <w:spacing w:line="268" w:lineRule="auto" w:before="109"/>
        <w:ind w:left="215" w:right="985" w:firstLine="0"/>
        <w:jc w:val="both"/>
        <w:rPr>
          <w:sz w:val="19"/>
        </w:rPr>
      </w:pPr>
      <w:r>
        <w:rPr/>
        <w:br w:type="column"/>
      </w:r>
      <w:r>
        <w:rPr>
          <w:w w:val="105"/>
          <w:sz w:val="19"/>
        </w:rPr>
        <w:t>Esta</w:t>
      </w:r>
      <w:r>
        <w:rPr>
          <w:spacing w:val="-13"/>
          <w:w w:val="105"/>
          <w:sz w:val="19"/>
        </w:rPr>
        <w:t> </w:t>
      </w:r>
      <w:r>
        <w:rPr>
          <w:w w:val="105"/>
          <w:sz w:val="19"/>
        </w:rPr>
        <w:t>licença</w:t>
      </w:r>
      <w:r>
        <w:rPr>
          <w:spacing w:val="-12"/>
          <w:w w:val="105"/>
          <w:sz w:val="19"/>
        </w:rPr>
        <w:t> </w:t>
      </w:r>
      <w:r>
        <w:rPr>
          <w:w w:val="105"/>
          <w:sz w:val="19"/>
        </w:rPr>
        <w:t>permite</w:t>
      </w:r>
      <w:r>
        <w:rPr>
          <w:spacing w:val="-13"/>
          <w:w w:val="105"/>
          <w:sz w:val="19"/>
        </w:rPr>
        <w:t> </w:t>
      </w:r>
      <w:r>
        <w:rPr>
          <w:w w:val="105"/>
          <w:sz w:val="19"/>
        </w:rPr>
        <w:t>compartilhamento,</w:t>
      </w:r>
      <w:r>
        <w:rPr>
          <w:spacing w:val="-12"/>
          <w:w w:val="105"/>
          <w:sz w:val="19"/>
        </w:rPr>
        <w:t> </w:t>
      </w:r>
      <w:r>
        <w:rPr>
          <w:w w:val="105"/>
          <w:sz w:val="19"/>
        </w:rPr>
        <w:t>remixe,</w:t>
      </w:r>
      <w:r>
        <w:rPr>
          <w:spacing w:val="-13"/>
          <w:w w:val="105"/>
          <w:sz w:val="19"/>
        </w:rPr>
        <w:t> </w:t>
      </w:r>
      <w:r>
        <w:rPr>
          <w:w w:val="105"/>
          <w:sz w:val="19"/>
        </w:rPr>
        <w:t>adaptação</w:t>
      </w:r>
      <w:r>
        <w:rPr>
          <w:spacing w:val="-13"/>
          <w:w w:val="105"/>
          <w:sz w:val="19"/>
        </w:rPr>
        <w:t> </w:t>
      </w:r>
      <w:r>
        <w:rPr>
          <w:w w:val="105"/>
          <w:sz w:val="19"/>
        </w:rPr>
        <w:t>e</w:t>
      </w:r>
      <w:r>
        <w:rPr>
          <w:spacing w:val="-12"/>
          <w:w w:val="105"/>
          <w:sz w:val="19"/>
        </w:rPr>
        <w:t> </w:t>
      </w:r>
      <w:r>
        <w:rPr>
          <w:w w:val="105"/>
          <w:sz w:val="19"/>
        </w:rPr>
        <w:t>criação</w:t>
      </w:r>
      <w:r>
        <w:rPr>
          <w:spacing w:val="-13"/>
          <w:w w:val="105"/>
          <w:sz w:val="19"/>
        </w:rPr>
        <w:t> </w:t>
      </w:r>
      <w:r>
        <w:rPr>
          <w:w w:val="105"/>
          <w:sz w:val="19"/>
        </w:rPr>
        <w:t>a</w:t>
      </w:r>
      <w:r>
        <w:rPr>
          <w:spacing w:val="-12"/>
          <w:w w:val="105"/>
          <w:sz w:val="19"/>
        </w:rPr>
        <w:t> </w:t>
      </w:r>
      <w:r>
        <w:rPr>
          <w:w w:val="105"/>
          <w:sz w:val="19"/>
        </w:rPr>
        <w:t>partir</w:t>
      </w:r>
      <w:r>
        <w:rPr>
          <w:spacing w:val="-13"/>
          <w:w w:val="105"/>
          <w:sz w:val="19"/>
        </w:rPr>
        <w:t> </w:t>
      </w:r>
      <w:r>
        <w:rPr>
          <w:w w:val="105"/>
          <w:sz w:val="19"/>
        </w:rPr>
        <w:t>do</w:t>
      </w:r>
      <w:r>
        <w:rPr>
          <w:spacing w:val="-12"/>
          <w:w w:val="105"/>
          <w:sz w:val="19"/>
        </w:rPr>
        <w:t> </w:t>
      </w:r>
      <w:r>
        <w:rPr>
          <w:w w:val="105"/>
          <w:sz w:val="19"/>
        </w:rPr>
        <w:t>traba-lho,</w:t>
      </w:r>
      <w:r>
        <w:rPr>
          <w:spacing w:val="-14"/>
          <w:w w:val="105"/>
          <w:sz w:val="19"/>
        </w:rPr>
        <w:t> </w:t>
      </w:r>
      <w:r>
        <w:rPr>
          <w:w w:val="105"/>
          <w:sz w:val="19"/>
        </w:rPr>
        <w:t>mesmo</w:t>
      </w:r>
      <w:r>
        <w:rPr>
          <w:spacing w:val="-13"/>
          <w:w w:val="105"/>
          <w:sz w:val="19"/>
        </w:rPr>
        <w:t> </w:t>
      </w:r>
      <w:r>
        <w:rPr>
          <w:w w:val="105"/>
          <w:sz w:val="19"/>
        </w:rPr>
        <w:t>para</w:t>
      </w:r>
      <w:r>
        <w:rPr>
          <w:spacing w:val="-14"/>
          <w:w w:val="105"/>
          <w:sz w:val="19"/>
        </w:rPr>
        <w:t> </w:t>
      </w:r>
      <w:r>
        <w:rPr>
          <w:w w:val="105"/>
          <w:sz w:val="19"/>
        </w:rPr>
        <w:t>fins</w:t>
      </w:r>
      <w:r>
        <w:rPr>
          <w:spacing w:val="-13"/>
          <w:w w:val="105"/>
          <w:sz w:val="19"/>
        </w:rPr>
        <w:t> </w:t>
      </w:r>
      <w:r>
        <w:rPr>
          <w:w w:val="105"/>
          <w:sz w:val="19"/>
        </w:rPr>
        <w:t>comerciais,</w:t>
      </w:r>
      <w:r>
        <w:rPr>
          <w:spacing w:val="-14"/>
          <w:w w:val="105"/>
          <w:sz w:val="19"/>
        </w:rPr>
        <w:t> </w:t>
      </w:r>
      <w:r>
        <w:rPr>
          <w:w w:val="105"/>
          <w:sz w:val="19"/>
        </w:rPr>
        <w:t>desde</w:t>
      </w:r>
      <w:r>
        <w:rPr>
          <w:spacing w:val="-13"/>
          <w:w w:val="105"/>
          <w:sz w:val="19"/>
        </w:rPr>
        <w:t> </w:t>
      </w:r>
      <w:r>
        <w:rPr>
          <w:w w:val="105"/>
          <w:sz w:val="19"/>
        </w:rPr>
        <w:t>que</w:t>
      </w:r>
      <w:r>
        <w:rPr>
          <w:spacing w:val="-14"/>
          <w:w w:val="105"/>
          <w:sz w:val="19"/>
        </w:rPr>
        <w:t> </w:t>
      </w:r>
      <w:r>
        <w:rPr>
          <w:w w:val="105"/>
          <w:sz w:val="19"/>
        </w:rPr>
        <w:t>sejam</w:t>
      </w:r>
      <w:r>
        <w:rPr>
          <w:spacing w:val="-13"/>
          <w:w w:val="105"/>
          <w:sz w:val="19"/>
        </w:rPr>
        <w:t> </w:t>
      </w:r>
      <w:r>
        <w:rPr>
          <w:w w:val="105"/>
          <w:sz w:val="19"/>
        </w:rPr>
        <w:t>atribuídos</w:t>
      </w:r>
      <w:r>
        <w:rPr>
          <w:spacing w:val="-14"/>
          <w:w w:val="105"/>
          <w:sz w:val="19"/>
        </w:rPr>
        <w:t> </w:t>
      </w:r>
      <w:r>
        <w:rPr>
          <w:w w:val="105"/>
          <w:sz w:val="19"/>
        </w:rPr>
        <w:t>créditos</w:t>
      </w:r>
      <w:r>
        <w:rPr>
          <w:spacing w:val="-13"/>
          <w:w w:val="105"/>
          <w:sz w:val="19"/>
        </w:rPr>
        <w:t> </w:t>
      </w:r>
      <w:r>
        <w:rPr>
          <w:w w:val="105"/>
          <w:sz w:val="19"/>
        </w:rPr>
        <w:t>ao(s)</w:t>
      </w:r>
      <w:r>
        <w:rPr>
          <w:spacing w:val="-14"/>
          <w:w w:val="105"/>
          <w:sz w:val="19"/>
        </w:rPr>
        <w:t> </w:t>
      </w:r>
      <w:r>
        <w:rPr>
          <w:w w:val="105"/>
          <w:sz w:val="19"/>
        </w:rPr>
        <w:t>autor(es). Conteúdos elaborados por terceiros, citados e referenciados nesta obra não são </w:t>
      </w:r>
      <w:r>
        <w:rPr>
          <w:w w:val="105"/>
          <w:sz w:val="19"/>
        </w:rPr>
        <w:t>co-bertos pela licença.</w:t>
      </w:r>
    </w:p>
    <w:p>
      <w:pPr>
        <w:spacing w:after="0" w:line="268" w:lineRule="auto"/>
        <w:jc w:val="both"/>
        <w:rPr>
          <w:sz w:val="19"/>
        </w:rPr>
        <w:sectPr>
          <w:type w:val="continuous"/>
          <w:pgSz w:w="11910" w:h="16840"/>
          <w:pgMar w:top="1600" w:bottom="280" w:left="1417" w:right="0"/>
          <w:cols w:num="2" w:equalWidth="0">
            <w:col w:w="1732" w:space="69"/>
            <w:col w:w="869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6"/>
      </w:pPr>
    </w:p>
    <w:p>
      <w:pPr>
        <w:spacing w:before="0"/>
        <w:ind w:left="6623" w:right="0" w:firstLine="0"/>
        <w:jc w:val="left"/>
        <w:rPr>
          <w:sz w:val="21"/>
        </w:rPr>
      </w:pPr>
      <w:bookmarkStart w:name="Dedicatória" w:id="1"/>
      <w:bookmarkEnd w:id="1"/>
      <w:r>
        <w:rPr/>
      </w:r>
      <w:r>
        <w:rPr>
          <w:sz w:val="21"/>
        </w:rPr>
        <w:t>Para</w:t>
      </w:r>
      <w:r>
        <w:rPr>
          <w:spacing w:val="5"/>
          <w:sz w:val="21"/>
        </w:rPr>
        <w:t> </w:t>
      </w:r>
      <w:r>
        <w:rPr>
          <w:sz w:val="21"/>
        </w:rPr>
        <w:t>meu</w:t>
      </w:r>
      <w:r>
        <w:rPr>
          <w:spacing w:val="5"/>
          <w:sz w:val="21"/>
        </w:rPr>
        <w:t> </w:t>
      </w:r>
      <w:r>
        <w:rPr>
          <w:sz w:val="21"/>
        </w:rPr>
        <w:t>pai</w:t>
      </w:r>
      <w:r>
        <w:rPr>
          <w:spacing w:val="6"/>
          <w:sz w:val="21"/>
        </w:rPr>
        <w:t> </w:t>
      </w:r>
      <w:r>
        <w:rPr>
          <w:sz w:val="21"/>
        </w:rPr>
        <w:t>(</w:t>
      </w:r>
      <w:r>
        <w:rPr>
          <w:rFonts w:ascii="Arial" w:hAnsi="Arial"/>
          <w:i/>
          <w:sz w:val="21"/>
        </w:rPr>
        <w:t>em</w:t>
      </w:r>
      <w:r>
        <w:rPr>
          <w:rFonts w:ascii="Arial" w:hAnsi="Arial"/>
          <w:i/>
          <w:spacing w:val="5"/>
          <w:sz w:val="21"/>
        </w:rPr>
        <w:t> </w:t>
      </w:r>
      <w:r>
        <w:rPr>
          <w:rFonts w:ascii="Arial" w:hAnsi="Arial"/>
          <w:i/>
          <w:spacing w:val="-2"/>
          <w:sz w:val="21"/>
        </w:rPr>
        <w:t>memória</w:t>
      </w:r>
      <w:r>
        <w:rPr>
          <w:spacing w:val="-2"/>
          <w:sz w:val="21"/>
        </w:rPr>
        <w:t>).</w:t>
      </w:r>
    </w:p>
    <w:p>
      <w:pPr>
        <w:spacing w:after="0"/>
        <w:jc w:val="left"/>
        <w:rPr>
          <w:sz w:val="21"/>
        </w:rPr>
        <w:sectPr>
          <w:pgSz w:w="11910" w:h="16840"/>
          <w:pgMar w:top="1920" w:bottom="280" w:left="1417" w:right="0"/>
        </w:sectPr>
      </w:pPr>
    </w:p>
    <w:p>
      <w:pPr>
        <w:pStyle w:val="Heading2"/>
        <w:ind w:right="848"/>
      </w:pPr>
      <w:bookmarkStart w:name="Agradecimentos" w:id="2"/>
      <w:bookmarkEnd w:id="2"/>
      <w:r>
        <w:rPr>
          <w:b w:val="0"/>
        </w:rPr>
      </w:r>
      <w:r>
        <w:rPr>
          <w:spacing w:val="-2"/>
        </w:rPr>
        <w:t>AGRADECIMENTOS</w:t>
      </w:r>
    </w:p>
    <w:p>
      <w:pPr>
        <w:pStyle w:val="BodyText"/>
        <w:spacing w:before="234"/>
        <w:rPr>
          <w:rFonts w:ascii="Arial"/>
          <w:b/>
        </w:rPr>
      </w:pPr>
    </w:p>
    <w:p>
      <w:pPr>
        <w:pStyle w:val="BodyText"/>
        <w:spacing w:line="355" w:lineRule="auto"/>
        <w:ind w:left="283" w:right="1131" w:firstLine="708"/>
        <w:jc w:val="both"/>
      </w:pPr>
      <w:r>
        <w:rPr/>
        <w:t>Agradeço a todas as pessoas que conheci graças à graduação e cujos atravessamentos foram positivos, mas principalmente às amizades que permaneceram.</w:t>
      </w:r>
    </w:p>
    <w:p>
      <w:pPr>
        <w:pStyle w:val="BodyText"/>
        <w:spacing w:before="2"/>
        <w:ind w:left="992"/>
        <w:jc w:val="both"/>
      </w:pPr>
      <w:r>
        <w:rPr/>
        <w:t>Agradeço</w:t>
      </w:r>
      <w:r>
        <w:rPr>
          <w:spacing w:val="10"/>
        </w:rPr>
        <w:t> </w:t>
      </w:r>
      <w:r>
        <w:rPr/>
        <w:t>aos</w:t>
      </w:r>
      <w:r>
        <w:rPr>
          <w:spacing w:val="10"/>
        </w:rPr>
        <w:t> </w:t>
      </w:r>
      <w:r>
        <w:rPr/>
        <w:t>professores</w:t>
      </w:r>
      <w:r>
        <w:rPr>
          <w:spacing w:val="10"/>
        </w:rPr>
        <w:t> </w:t>
      </w:r>
      <w:r>
        <w:rPr/>
        <w:t>que</w:t>
      </w:r>
      <w:r>
        <w:rPr>
          <w:spacing w:val="11"/>
        </w:rPr>
        <w:t> </w:t>
      </w:r>
      <w:r>
        <w:rPr/>
        <w:t>me</w:t>
      </w:r>
      <w:r>
        <w:rPr>
          <w:spacing w:val="10"/>
        </w:rPr>
        <w:t> </w:t>
      </w:r>
      <w:r>
        <w:rPr>
          <w:spacing w:val="-2"/>
        </w:rPr>
        <w:t>inspiraram.</w:t>
      </w:r>
    </w:p>
    <w:p>
      <w:pPr>
        <w:pStyle w:val="BodyText"/>
        <w:spacing w:line="355" w:lineRule="auto" w:before="117"/>
        <w:ind w:left="283" w:right="1131" w:firstLine="708"/>
        <w:jc w:val="both"/>
      </w:pPr>
      <w:r>
        <w:rPr/>
        <w:t>Agradeço</w:t>
      </w:r>
      <w:r>
        <w:rPr>
          <w:spacing w:val="20"/>
        </w:rPr>
        <w:t> </w:t>
      </w:r>
      <w:r>
        <w:rPr/>
        <w:t>aos</w:t>
      </w:r>
      <w:r>
        <w:rPr>
          <w:spacing w:val="20"/>
        </w:rPr>
        <w:t> </w:t>
      </w:r>
      <w:r>
        <w:rPr/>
        <w:t>professores</w:t>
      </w:r>
      <w:r>
        <w:rPr>
          <w:spacing w:val="20"/>
        </w:rPr>
        <w:t> </w:t>
      </w:r>
      <w:r>
        <w:rPr/>
        <w:t>que</w:t>
      </w:r>
      <w:r>
        <w:rPr>
          <w:spacing w:val="20"/>
        </w:rPr>
        <w:t> </w:t>
      </w:r>
      <w:r>
        <w:rPr/>
        <w:t>me</w:t>
      </w:r>
      <w:r>
        <w:rPr>
          <w:spacing w:val="20"/>
        </w:rPr>
        <w:t> </w:t>
      </w:r>
      <w:r>
        <w:rPr/>
        <w:t>orientaram,</w:t>
      </w:r>
      <w:r>
        <w:rPr>
          <w:spacing w:val="20"/>
        </w:rPr>
        <w:t> </w:t>
      </w:r>
      <w:r>
        <w:rPr/>
        <w:t>por</w:t>
      </w:r>
      <w:r>
        <w:rPr>
          <w:spacing w:val="20"/>
        </w:rPr>
        <w:t> </w:t>
      </w:r>
      <w:r>
        <w:rPr/>
        <w:t>se</w:t>
      </w:r>
      <w:r>
        <w:rPr>
          <w:spacing w:val="20"/>
        </w:rPr>
        <w:t> </w:t>
      </w:r>
      <w:r>
        <w:rPr/>
        <w:t>porem</w:t>
      </w:r>
      <w:r>
        <w:rPr>
          <w:spacing w:val="20"/>
        </w:rPr>
        <w:t> </w:t>
      </w:r>
      <w:r>
        <w:rPr/>
        <w:t>disponíveis</w:t>
      </w:r>
      <w:r>
        <w:rPr>
          <w:spacing w:val="20"/>
        </w:rPr>
        <w:t> </w:t>
      </w:r>
      <w:r>
        <w:rPr/>
        <w:t>a</w:t>
      </w:r>
      <w:r>
        <w:rPr>
          <w:spacing w:val="20"/>
        </w:rPr>
        <w:t> </w:t>
      </w:r>
      <w:r>
        <w:rPr/>
        <w:t>me</w:t>
      </w:r>
      <w:r>
        <w:rPr>
          <w:spacing w:val="20"/>
        </w:rPr>
        <w:t> </w:t>
      </w:r>
      <w:r>
        <w:rPr/>
        <w:t>orientar, e a todos os professores que foram compreensivos às sensibilidades humanas que um aluno </w:t>
      </w:r>
      <w:r>
        <w:rPr>
          <w:spacing w:val="-2"/>
        </w:rPr>
        <w:t>carrega.</w:t>
      </w:r>
    </w:p>
    <w:p>
      <w:pPr>
        <w:pStyle w:val="BodyText"/>
        <w:spacing w:line="355" w:lineRule="auto" w:before="4"/>
        <w:ind w:left="283" w:right="1131" w:firstLine="708"/>
        <w:jc w:val="both"/>
      </w:pPr>
      <w:r>
        <w:rPr/>
        <w:t>Agradeço aos meus pais, por me proporcionarem o privilégio de frequentar a universi-dade e sempre me apoiarem.</w:t>
      </w:r>
    </w:p>
    <w:p>
      <w:pPr>
        <w:pStyle w:val="BodyText"/>
        <w:spacing w:line="355" w:lineRule="auto" w:before="2"/>
        <w:ind w:left="283" w:right="1131" w:firstLine="708"/>
        <w:jc w:val="both"/>
      </w:pPr>
      <w:r>
        <w:rPr/>
        <w:t>Agradeço ao meu companheiro por acreditar em mim e me incentivar a finalizar o curso (me mandando ir pra terapia).</w:t>
      </w:r>
    </w:p>
    <w:p>
      <w:pPr>
        <w:pStyle w:val="BodyText"/>
        <w:spacing w:after="0" w:line="355" w:lineRule="auto"/>
        <w:jc w:val="both"/>
        <w:sectPr>
          <w:pgSz w:w="11910" w:h="16840"/>
          <w:pgMar w:top="1640" w:bottom="280" w:left="1417" w:right="0"/>
        </w:sectPr>
      </w:pPr>
    </w:p>
    <w:p>
      <w:pPr>
        <w:pStyle w:val="Heading2"/>
        <w:ind w:right="848"/>
      </w:pPr>
      <w:bookmarkStart w:name="Resumo" w:id="3"/>
      <w:bookmarkEnd w:id="3"/>
      <w:r>
        <w:rPr>
          <w:b w:val="0"/>
        </w:rPr>
      </w:r>
      <w:r>
        <w:rPr>
          <w:spacing w:val="-2"/>
        </w:rPr>
        <w:t>RESUMO</w:t>
      </w:r>
    </w:p>
    <w:p>
      <w:pPr>
        <w:pStyle w:val="BodyText"/>
        <w:rPr>
          <w:rFonts w:ascii="Arial"/>
          <w:b/>
        </w:rPr>
      </w:pPr>
    </w:p>
    <w:p>
      <w:pPr>
        <w:pStyle w:val="BodyText"/>
        <w:spacing w:before="76"/>
        <w:rPr>
          <w:rFonts w:ascii="Arial"/>
          <w:b/>
        </w:rPr>
      </w:pPr>
    </w:p>
    <w:p>
      <w:pPr>
        <w:pStyle w:val="BodyText"/>
        <w:ind w:left="283"/>
      </w:pPr>
      <w:r>
        <w:rPr>
          <w:rFonts w:ascii="Arial"/>
          <w:b/>
        </w:rPr>
        <w:t>Palavras-chave:</w:t>
      </w:r>
      <w:r>
        <w:rPr>
          <w:rFonts w:ascii="Arial"/>
          <w:b/>
          <w:spacing w:val="11"/>
        </w:rPr>
        <w:t> </w:t>
      </w:r>
      <w:r>
        <w:rPr/>
        <w:t>regras</w:t>
      </w:r>
      <w:r>
        <w:rPr>
          <w:spacing w:val="12"/>
        </w:rPr>
        <w:t> </w:t>
      </w:r>
      <w:r>
        <w:rPr/>
        <w:t>sigma;</w:t>
      </w:r>
      <w:r>
        <w:rPr>
          <w:spacing w:val="11"/>
        </w:rPr>
        <w:t> </w:t>
      </w:r>
      <w:r>
        <w:rPr/>
        <w:t>engenharia</w:t>
      </w:r>
      <w:r>
        <w:rPr>
          <w:spacing w:val="12"/>
        </w:rPr>
        <w:t> </w:t>
      </w:r>
      <w:r>
        <w:rPr/>
        <w:t>de</w:t>
      </w:r>
      <w:r>
        <w:rPr>
          <w:spacing w:val="11"/>
        </w:rPr>
        <w:t> </w:t>
      </w:r>
      <w:r>
        <w:rPr/>
        <w:t>detec;</w:t>
      </w:r>
      <w:r>
        <w:rPr>
          <w:spacing w:val="12"/>
        </w:rPr>
        <w:t> </w:t>
      </w:r>
      <w:r>
        <w:rPr/>
        <w:t>llm;</w:t>
      </w:r>
      <w:r>
        <w:rPr>
          <w:spacing w:val="11"/>
        </w:rPr>
        <w:t> </w:t>
      </w:r>
      <w:r>
        <w:rPr/>
        <w:t>rag;</w:t>
      </w:r>
      <w:r>
        <w:rPr>
          <w:spacing w:val="12"/>
        </w:rPr>
        <w:t> </w:t>
      </w:r>
      <w:r>
        <w:rPr/>
        <w:t>automao</w:t>
      </w:r>
      <w:r>
        <w:rPr>
          <w:spacing w:val="11"/>
        </w:rPr>
        <w:t> </w:t>
      </w:r>
      <w:r>
        <w:rPr/>
        <w:t>em</w:t>
      </w:r>
      <w:r>
        <w:rPr>
          <w:spacing w:val="12"/>
        </w:rPr>
        <w:t> </w:t>
      </w:r>
      <w:r>
        <w:rPr>
          <w:spacing w:val="-2"/>
        </w:rPr>
        <w:t>ciberseguran.</w:t>
      </w:r>
    </w:p>
    <w:p>
      <w:pPr>
        <w:pStyle w:val="BodyText"/>
        <w:spacing w:after="0"/>
        <w:sectPr>
          <w:pgSz w:w="11910" w:h="16840"/>
          <w:pgMar w:top="1640" w:bottom="280" w:left="1417" w:right="0"/>
        </w:sectPr>
      </w:pPr>
    </w:p>
    <w:p>
      <w:pPr>
        <w:pStyle w:val="Heading2"/>
        <w:ind w:right="848"/>
      </w:pPr>
      <w:bookmarkStart w:name="Abstract" w:id="4"/>
      <w:bookmarkEnd w:id="4"/>
      <w:r>
        <w:rPr>
          <w:b w:val="0"/>
        </w:rPr>
      </w:r>
      <w:r>
        <w:rPr>
          <w:spacing w:val="-2"/>
        </w:rPr>
        <w:t>ABSTRACT</w:t>
      </w:r>
    </w:p>
    <w:p>
      <w:pPr>
        <w:pStyle w:val="BodyText"/>
        <w:rPr>
          <w:rFonts w:ascii="Arial"/>
          <w:b/>
        </w:rPr>
      </w:pPr>
    </w:p>
    <w:p>
      <w:pPr>
        <w:pStyle w:val="BodyText"/>
        <w:spacing w:before="76"/>
        <w:rPr>
          <w:rFonts w:ascii="Arial"/>
          <w:b/>
        </w:rPr>
      </w:pPr>
    </w:p>
    <w:p>
      <w:pPr>
        <w:pStyle w:val="BodyText"/>
        <w:ind w:left="283"/>
      </w:pPr>
      <w:r>
        <w:rPr>
          <w:rFonts w:ascii="Arial"/>
          <w:b/>
        </w:rPr>
        <w:t>Keywords:</w:t>
      </w:r>
      <w:r>
        <w:rPr>
          <w:rFonts w:ascii="Arial"/>
          <w:b/>
          <w:spacing w:val="14"/>
        </w:rPr>
        <w:t> </w:t>
      </w:r>
      <w:r>
        <w:rPr/>
        <w:t>sigma</w:t>
      </w:r>
      <w:r>
        <w:rPr>
          <w:spacing w:val="15"/>
        </w:rPr>
        <w:t> </w:t>
      </w:r>
      <w:r>
        <w:rPr/>
        <w:t>rules;</w:t>
      </w:r>
      <w:r>
        <w:rPr>
          <w:spacing w:val="15"/>
        </w:rPr>
        <w:t> </w:t>
      </w:r>
      <w:r>
        <w:rPr/>
        <w:t>detection</w:t>
      </w:r>
      <w:r>
        <w:rPr>
          <w:spacing w:val="14"/>
        </w:rPr>
        <w:t> </w:t>
      </w:r>
      <w:r>
        <w:rPr/>
        <w:t>engineering;</w:t>
      </w:r>
      <w:r>
        <w:rPr>
          <w:spacing w:val="15"/>
        </w:rPr>
        <w:t> </w:t>
      </w:r>
      <w:r>
        <w:rPr/>
        <w:t>llm;</w:t>
      </w:r>
      <w:r>
        <w:rPr>
          <w:spacing w:val="15"/>
        </w:rPr>
        <w:t> </w:t>
      </w:r>
      <w:r>
        <w:rPr/>
        <w:t>rag;</w:t>
      </w:r>
      <w:r>
        <w:rPr>
          <w:spacing w:val="14"/>
        </w:rPr>
        <w:t> </w:t>
      </w:r>
      <w:r>
        <w:rPr/>
        <w:t>cybersecurity</w:t>
      </w:r>
      <w:r>
        <w:rPr>
          <w:spacing w:val="15"/>
        </w:rPr>
        <w:t> </w:t>
      </w:r>
      <w:r>
        <w:rPr>
          <w:spacing w:val="-2"/>
        </w:rPr>
        <w:t>automation.</w:t>
      </w:r>
    </w:p>
    <w:p>
      <w:pPr>
        <w:pStyle w:val="BodyText"/>
        <w:spacing w:after="0"/>
        <w:sectPr>
          <w:pgSz w:w="11910" w:h="16840"/>
          <w:pgMar w:top="1640" w:bottom="280" w:left="1417" w:right="0"/>
        </w:sectPr>
      </w:pPr>
    </w:p>
    <w:p>
      <w:pPr>
        <w:pStyle w:val="Heading2"/>
        <w:ind w:right="907"/>
      </w:pPr>
      <w:bookmarkStart w:name="List of Algorithms" w:id="5"/>
      <w:bookmarkEnd w:id="5"/>
      <w:r>
        <w:rPr>
          <w:b w:val="0"/>
        </w:rPr>
      </w:r>
      <w:r>
        <w:rPr/>
        <w:t>LIST</w:t>
      </w:r>
      <w:r>
        <w:rPr>
          <w:spacing w:val="8"/>
        </w:rPr>
        <w:t> </w:t>
      </w:r>
      <w:r>
        <w:rPr/>
        <w:t>OF</w:t>
      </w:r>
      <w:r>
        <w:rPr>
          <w:spacing w:val="8"/>
        </w:rPr>
        <w:t> </w:t>
      </w:r>
      <w:r>
        <w:rPr>
          <w:spacing w:val="-2"/>
        </w:rPr>
        <w:t>ALGORITHMS</w:t>
      </w:r>
    </w:p>
    <w:p>
      <w:pPr>
        <w:pStyle w:val="BodyText"/>
        <w:tabs>
          <w:tab w:pos="9070" w:val="right" w:leader="dot"/>
        </w:tabs>
        <w:spacing w:before="929"/>
        <w:ind w:right="847"/>
        <w:jc w:val="center"/>
      </w:pPr>
      <w:hyperlink w:history="true" w:anchor="_bookmark125">
        <w:r>
          <w:rPr/>
          <w:t>Algoritmo</w:t>
        </w:r>
        <w:r>
          <w:rPr>
            <w:spacing w:val="7"/>
          </w:rPr>
          <w:t> </w:t>
        </w:r>
        <w:r>
          <w:rPr/>
          <w:t>1</w:t>
        </w:r>
        <w:r>
          <w:rPr>
            <w:spacing w:val="73"/>
          </w:rPr>
          <w:t> </w:t>
        </w:r>
        <w:r>
          <w:rPr/>
          <w:t>–</w:t>
        </w:r>
        <w:r>
          <w:rPr>
            <w:spacing w:val="40"/>
          </w:rPr>
          <w:t>  </w:t>
        </w:r>
        <w:r>
          <w:rPr/>
          <w:t>Coleta</w:t>
        </w:r>
        <w:r>
          <w:rPr>
            <w:spacing w:val="8"/>
          </w:rPr>
          <w:t> </w:t>
        </w:r>
        <w:r>
          <w:rPr/>
          <w:t>de</w:t>
        </w:r>
        <w:r>
          <w:rPr>
            <w:spacing w:val="7"/>
          </w:rPr>
          <w:t> </w:t>
        </w:r>
        <w:r>
          <w:rPr/>
          <w:t>contexto</w:t>
        </w:r>
        <w:r>
          <w:rPr>
            <w:spacing w:val="8"/>
          </w:rPr>
          <w:t> </w:t>
        </w:r>
        <w:r>
          <w:rPr/>
          <w:t>técnico</w:t>
        </w:r>
        <w:r>
          <w:rPr>
            <w:spacing w:val="7"/>
          </w:rPr>
          <w:t> </w:t>
        </w:r>
        <w:r>
          <w:rPr/>
          <w:t>(nó</w:t>
        </w:r>
        <w:r>
          <w:rPr>
            <w:spacing w:val="8"/>
          </w:rPr>
          <w:t> </w:t>
        </w:r>
        <w:r>
          <w:rPr>
            <w:spacing w:val="-5"/>
          </w:rPr>
          <w:t>2)</w:t>
        </w:r>
      </w:hyperlink>
      <w:r>
        <w:rPr>
          <w:rFonts w:ascii="Times New Roman" w:hAnsi="Times New Roman"/>
        </w:rPr>
        <w:tab/>
      </w:r>
      <w:r>
        <w:rPr>
          <w:spacing w:val="-5"/>
        </w:rPr>
        <w:t>60</w:t>
      </w:r>
    </w:p>
    <w:p>
      <w:pPr>
        <w:pStyle w:val="BodyText"/>
        <w:spacing w:after="0"/>
        <w:jc w:val="center"/>
        <w:sectPr>
          <w:pgSz w:w="11910" w:h="16840"/>
          <w:pgMar w:top="1640" w:bottom="280" w:left="1417" w:right="0"/>
        </w:sectPr>
      </w:pPr>
    </w:p>
    <w:p>
      <w:pPr>
        <w:pStyle w:val="Heading2"/>
        <w:ind w:right="907"/>
      </w:pPr>
      <w:bookmarkStart w:name="Lista de Figuras" w:id="6"/>
      <w:bookmarkEnd w:id="6"/>
      <w:r>
        <w:rPr>
          <w:b w:val="0"/>
        </w:rPr>
      </w:r>
      <w:r>
        <w:rPr/>
        <w:t>LISTA</w:t>
      </w:r>
      <w:r>
        <w:rPr>
          <w:spacing w:val="-1"/>
        </w:rPr>
        <w:t> </w:t>
      </w:r>
      <w:r>
        <w:rPr/>
        <w:t>DE </w:t>
      </w:r>
      <w:r>
        <w:rPr>
          <w:spacing w:val="-2"/>
        </w:rPr>
        <w:t>FIGURAS</w:t>
      </w:r>
    </w:p>
    <w:p>
      <w:pPr>
        <w:pStyle w:val="Heading3"/>
        <w:tabs>
          <w:tab w:pos="9115" w:val="left" w:leader="dot"/>
        </w:tabs>
        <w:spacing w:before="730"/>
        <w:ind w:left="283" w:firstLine="0"/>
      </w:pPr>
      <w:hyperlink w:history="true" w:anchor="_bookmark62">
        <w:r>
          <w:rPr/>
          <w:t>Figura</w:t>
        </w:r>
        <w:r>
          <w:rPr>
            <w:spacing w:val="8"/>
          </w:rPr>
          <w:t> </w:t>
        </w:r>
        <w:r>
          <w:rPr/>
          <w:t>1</w:t>
        </w:r>
        <w:r>
          <w:rPr>
            <w:spacing w:val="75"/>
          </w:rPr>
          <w:t> </w:t>
        </w:r>
        <w:r>
          <w:rPr/>
          <w:t>–</w:t>
        </w:r>
        <w:r>
          <w:rPr>
            <w:spacing w:val="42"/>
          </w:rPr>
          <w:t>  </w:t>
        </w:r>
        <w:r>
          <w:rPr/>
          <w:t>Exemplo</w:t>
        </w:r>
        <w:r>
          <w:rPr>
            <w:spacing w:val="8"/>
          </w:rPr>
          <w:t> </w:t>
        </w:r>
        <w:r>
          <w:rPr/>
          <w:t>de</w:t>
        </w:r>
        <w:r>
          <w:rPr>
            <w:spacing w:val="9"/>
          </w:rPr>
          <w:t> </w:t>
        </w:r>
        <w:r>
          <w:rPr/>
          <w:t>regra</w:t>
        </w:r>
        <w:r>
          <w:rPr>
            <w:spacing w:val="8"/>
          </w:rPr>
          <w:t> </w:t>
        </w:r>
        <w:r>
          <w:rPr>
            <w:i/>
          </w:rPr>
          <w:t>Sigma</w:t>
        </w:r>
        <w:r>
          <w:rPr>
            <w:i/>
            <w:spacing w:val="15"/>
          </w:rPr>
          <w:t> </w:t>
        </w:r>
        <w:r>
          <w:rPr/>
          <w:t>(</w:t>
        </w:r>
      </w:hyperlink>
      <w:hyperlink w:history="true" w:anchor="_bookmark211">
        <w:r>
          <w:rPr/>
          <w:t>SIGMAHQ</w:t>
        </w:r>
      </w:hyperlink>
      <w:hyperlink w:history="true" w:anchor="_bookmark62">
        <w:r>
          <w:rPr/>
          <w:t>,</w:t>
        </w:r>
      </w:hyperlink>
      <w:r>
        <w:rPr>
          <w:spacing w:val="9"/>
        </w:rPr>
        <w:t> </w:t>
      </w:r>
      <w:hyperlink w:history="true" w:anchor="_bookmark211">
        <w:r>
          <w:rPr>
            <w:spacing w:val="-2"/>
          </w:rPr>
          <w:t>2025c</w:t>
        </w:r>
      </w:hyperlink>
      <w:hyperlink w:history="true" w:anchor="_bookmark62">
        <w:r>
          <w:rPr>
            <w:spacing w:val="-2"/>
          </w:rPr>
          <w:t>)</w:t>
        </w:r>
      </w:hyperlink>
      <w:r>
        <w:rPr>
          <w:rFonts w:ascii="Times New Roman" w:hAnsi="Times New Roman"/>
          <w:b w:val="0"/>
        </w:rPr>
        <w:tab/>
      </w:r>
      <w:r>
        <w:rPr>
          <w:spacing w:val="-5"/>
        </w:rPr>
        <w:t>26</w:t>
      </w:r>
    </w:p>
    <w:p>
      <w:pPr>
        <w:pStyle w:val="Heading3"/>
        <w:tabs>
          <w:tab w:pos="9115" w:val="left" w:leader="dot"/>
        </w:tabs>
        <w:spacing w:before="191"/>
        <w:ind w:left="283" w:firstLine="0"/>
      </w:pPr>
      <w:hyperlink w:history="true" w:anchor="_bookmark63">
        <w:r>
          <w:rPr/>
          <w:t>Figura</w:t>
        </w:r>
        <w:r>
          <w:rPr>
            <w:spacing w:val="7"/>
          </w:rPr>
          <w:t> </w:t>
        </w:r>
        <w:r>
          <w:rPr/>
          <w:t>2</w:t>
        </w:r>
        <w:r>
          <w:rPr>
            <w:spacing w:val="73"/>
          </w:rPr>
          <w:t> </w:t>
        </w:r>
        <w:r>
          <w:rPr/>
          <w:t>–</w:t>
        </w:r>
        <w:r>
          <w:rPr>
            <w:spacing w:val="40"/>
          </w:rPr>
          <w:t>  </w:t>
        </w:r>
        <w:r>
          <w:rPr/>
          <w:t>Exemplo</w:t>
        </w:r>
        <w:r>
          <w:rPr>
            <w:spacing w:val="9"/>
          </w:rPr>
          <w:t> </w:t>
        </w:r>
        <w:r>
          <w:rPr/>
          <w:t>de</w:t>
        </w:r>
        <w:r>
          <w:rPr>
            <w:spacing w:val="7"/>
          </w:rPr>
          <w:t> </w:t>
        </w:r>
        <w:r>
          <w:rPr/>
          <w:t>regra</w:t>
        </w:r>
        <w:r>
          <w:rPr>
            <w:spacing w:val="8"/>
          </w:rPr>
          <w:t> </w:t>
        </w:r>
        <w:r>
          <w:rPr>
            <w:i/>
          </w:rPr>
          <w:t>Sigma</w:t>
        </w:r>
        <w:r>
          <w:rPr>
            <w:i/>
            <w:spacing w:val="14"/>
          </w:rPr>
          <w:t> </w:t>
        </w:r>
        <w:r>
          <w:rPr/>
          <w:t>(</w:t>
        </w:r>
      </w:hyperlink>
      <w:hyperlink w:history="true" w:anchor="_bookmark199">
        <w:r>
          <w:rPr/>
          <w:t>Roth</w:t>
        </w:r>
      </w:hyperlink>
      <w:hyperlink w:history="true" w:anchor="_bookmark63">
        <w:r>
          <w:rPr/>
          <w:t>,</w:t>
        </w:r>
      </w:hyperlink>
      <w:r>
        <w:rPr>
          <w:spacing w:val="7"/>
        </w:rPr>
        <w:t> </w:t>
      </w:r>
      <w:hyperlink w:history="true" w:anchor="_bookmark199">
        <w:r>
          <w:rPr>
            <w:spacing w:val="-4"/>
          </w:rPr>
          <w:t>2022</w:t>
        </w:r>
      </w:hyperlink>
      <w:hyperlink w:history="true" w:anchor="_bookmark63">
        <w:r>
          <w:rPr>
            <w:spacing w:val="-4"/>
          </w:rPr>
          <w:t>)</w:t>
        </w:r>
      </w:hyperlink>
      <w:r>
        <w:rPr>
          <w:rFonts w:ascii="Times New Roman" w:hAnsi="Times New Roman"/>
          <w:b w:val="0"/>
        </w:rPr>
        <w:tab/>
      </w:r>
      <w:r>
        <w:rPr>
          <w:spacing w:val="-5"/>
        </w:rPr>
        <w:t>27</w:t>
      </w:r>
    </w:p>
    <w:p>
      <w:pPr>
        <w:pStyle w:val="Heading3"/>
        <w:tabs>
          <w:tab w:pos="9115" w:val="left" w:leader="dot"/>
        </w:tabs>
        <w:spacing w:before="192"/>
        <w:ind w:left="283" w:firstLine="0"/>
      </w:pPr>
      <w:hyperlink w:history="true" w:anchor="_bookmark121">
        <w:r>
          <w:rPr/>
          <w:t>Figura</w:t>
        </w:r>
        <w:r>
          <w:rPr>
            <w:spacing w:val="6"/>
          </w:rPr>
          <w:t> </w:t>
        </w:r>
        <w:r>
          <w:rPr/>
          <w:t>3</w:t>
        </w:r>
        <w:r>
          <w:rPr>
            <w:spacing w:val="70"/>
          </w:rPr>
          <w:t> </w:t>
        </w:r>
        <w:r>
          <w:rPr/>
          <w:t>–</w:t>
        </w:r>
        <w:r>
          <w:rPr>
            <w:spacing w:val="38"/>
          </w:rPr>
          <w:t>  </w:t>
        </w:r>
        <w:r>
          <w:rPr/>
          <w:t>Arquitetura</w:t>
        </w:r>
        <w:r>
          <w:rPr>
            <w:spacing w:val="6"/>
          </w:rPr>
          <w:t> </w:t>
        </w:r>
        <w:r>
          <w:rPr/>
          <w:t>do</w:t>
        </w:r>
        <w:r>
          <w:rPr>
            <w:spacing w:val="6"/>
          </w:rPr>
          <w:t> </w:t>
        </w:r>
        <w:r>
          <w:rPr>
            <w:spacing w:val="-2"/>
          </w:rPr>
          <w:t>agente</w:t>
        </w:r>
      </w:hyperlink>
      <w:r>
        <w:rPr>
          <w:rFonts w:ascii="Times New Roman" w:hAnsi="Times New Roman"/>
          <w:b w:val="0"/>
        </w:rPr>
        <w:tab/>
      </w:r>
      <w:r>
        <w:rPr>
          <w:spacing w:val="-5"/>
        </w:rPr>
        <w:t>57</w:t>
      </w:r>
    </w:p>
    <w:p>
      <w:pPr>
        <w:pStyle w:val="Heading3"/>
        <w:spacing w:after="0"/>
        <w:sectPr>
          <w:pgSz w:w="11910" w:h="16840"/>
          <w:pgMar w:top="1640" w:bottom="280" w:left="1417" w:right="0"/>
        </w:sectPr>
      </w:pPr>
    </w:p>
    <w:p>
      <w:pPr>
        <w:pStyle w:val="Heading2"/>
        <w:ind w:right="907"/>
      </w:pPr>
      <w:bookmarkStart w:name="Lista de Tabelas" w:id="7"/>
      <w:bookmarkEnd w:id="7"/>
      <w:r>
        <w:rPr>
          <w:b w:val="0"/>
        </w:rPr>
      </w:r>
      <w:r>
        <w:rPr/>
        <w:t>LISTA</w:t>
      </w:r>
      <w:r>
        <w:rPr>
          <w:spacing w:val="-1"/>
        </w:rPr>
        <w:t> </w:t>
      </w:r>
      <w:r>
        <w:rPr/>
        <w:t>DE </w:t>
      </w:r>
      <w:r>
        <w:rPr>
          <w:spacing w:val="-2"/>
        </w:rPr>
        <w:t>TABELAS</w:t>
      </w:r>
    </w:p>
    <w:p>
      <w:pPr>
        <w:tabs>
          <w:tab w:pos="9115" w:val="left" w:leader="dot"/>
        </w:tabs>
        <w:spacing w:before="727"/>
        <w:ind w:left="283" w:right="0" w:firstLine="0"/>
        <w:jc w:val="left"/>
        <w:rPr>
          <w:rFonts w:ascii="Arial" w:hAnsi="Arial"/>
          <w:b/>
          <w:sz w:val="21"/>
        </w:rPr>
      </w:pPr>
      <w:hyperlink w:history="true" w:anchor="_bookmark123">
        <w:r>
          <w:rPr>
            <w:rFonts w:ascii="Arial" w:hAnsi="Arial"/>
            <w:b/>
            <w:sz w:val="21"/>
          </w:rPr>
          <w:t>Tabela</w:t>
        </w:r>
        <w:r>
          <w:rPr>
            <w:rFonts w:ascii="Arial" w:hAnsi="Arial"/>
            <w:b/>
            <w:spacing w:val="4"/>
            <w:sz w:val="21"/>
          </w:rPr>
          <w:t> </w:t>
        </w:r>
        <w:r>
          <w:rPr>
            <w:rFonts w:ascii="Arial" w:hAnsi="Arial"/>
            <w:b/>
            <w:sz w:val="21"/>
          </w:rPr>
          <w:t>1</w:t>
        </w:r>
        <w:r>
          <w:rPr>
            <w:rFonts w:ascii="Arial" w:hAnsi="Arial"/>
            <w:b/>
            <w:spacing w:val="68"/>
            <w:sz w:val="21"/>
          </w:rPr>
          <w:t> </w:t>
        </w:r>
        <w:r>
          <w:rPr>
            <w:rFonts w:ascii="Arial" w:hAnsi="Arial"/>
            <w:b/>
            <w:sz w:val="21"/>
          </w:rPr>
          <w:t>–</w:t>
        </w:r>
        <w:r>
          <w:rPr>
            <w:rFonts w:ascii="Arial" w:hAnsi="Arial"/>
            <w:b/>
            <w:spacing w:val="36"/>
            <w:sz w:val="21"/>
          </w:rPr>
          <w:t>  </w:t>
        </w:r>
        <w:r>
          <w:rPr>
            <w:rFonts w:ascii="Arial" w:hAnsi="Arial"/>
            <w:b/>
            <w:sz w:val="21"/>
          </w:rPr>
          <w:t>Campos</w:t>
        </w:r>
        <w:r>
          <w:rPr>
            <w:rFonts w:ascii="Arial" w:hAnsi="Arial"/>
            <w:b/>
            <w:spacing w:val="5"/>
            <w:sz w:val="21"/>
          </w:rPr>
          <w:t> </w:t>
        </w:r>
        <w:r>
          <w:rPr>
            <w:rFonts w:ascii="Arial" w:hAnsi="Arial"/>
            <w:b/>
            <w:sz w:val="21"/>
          </w:rPr>
          <w:t>do</w:t>
        </w:r>
        <w:r>
          <w:rPr>
            <w:rFonts w:ascii="Arial" w:hAnsi="Arial"/>
            <w:b/>
            <w:spacing w:val="5"/>
            <w:sz w:val="21"/>
          </w:rPr>
          <w:t> </w:t>
        </w:r>
        <w:r>
          <w:rPr>
            <w:rFonts w:ascii="Courier New" w:hAnsi="Courier New"/>
            <w:b/>
            <w:sz w:val="24"/>
          </w:rPr>
          <w:t>GraphState</w:t>
        </w:r>
        <w:r>
          <w:rPr>
            <w:rFonts w:ascii="Courier New" w:hAnsi="Courier New"/>
            <w:b/>
            <w:spacing w:val="-81"/>
            <w:sz w:val="24"/>
          </w:rPr>
          <w:t> </w:t>
        </w:r>
        <w:r>
          <w:rPr>
            <w:rFonts w:ascii="Arial" w:hAnsi="Arial"/>
            <w:b/>
            <w:sz w:val="21"/>
          </w:rPr>
          <w:t>agrupados</w:t>
        </w:r>
        <w:r>
          <w:rPr>
            <w:rFonts w:ascii="Arial" w:hAnsi="Arial"/>
            <w:b/>
            <w:spacing w:val="5"/>
            <w:sz w:val="21"/>
          </w:rPr>
          <w:t> </w:t>
        </w:r>
        <w:r>
          <w:rPr>
            <w:rFonts w:ascii="Arial" w:hAnsi="Arial"/>
            <w:b/>
            <w:sz w:val="21"/>
          </w:rPr>
          <w:t>por</w:t>
        </w:r>
        <w:r>
          <w:rPr>
            <w:rFonts w:ascii="Arial" w:hAnsi="Arial"/>
            <w:b/>
            <w:spacing w:val="4"/>
            <w:sz w:val="21"/>
          </w:rPr>
          <w:t> </w:t>
        </w:r>
        <w:r>
          <w:rPr>
            <w:rFonts w:ascii="Arial" w:hAnsi="Arial"/>
            <w:b/>
            <w:sz w:val="21"/>
          </w:rPr>
          <w:t>etapa</w:t>
        </w:r>
        <w:r>
          <w:rPr>
            <w:rFonts w:ascii="Arial" w:hAnsi="Arial"/>
            <w:b/>
            <w:spacing w:val="5"/>
            <w:sz w:val="21"/>
          </w:rPr>
          <w:t> </w:t>
        </w:r>
        <w:r>
          <w:rPr>
            <w:rFonts w:ascii="Arial" w:hAnsi="Arial"/>
            <w:b/>
            <w:sz w:val="21"/>
          </w:rPr>
          <w:t>do</w:t>
        </w:r>
        <w:r>
          <w:rPr>
            <w:rFonts w:ascii="Arial" w:hAnsi="Arial"/>
            <w:b/>
            <w:spacing w:val="5"/>
            <w:sz w:val="21"/>
          </w:rPr>
          <w:t> </w:t>
        </w:r>
        <w:r>
          <w:rPr>
            <w:rFonts w:ascii="Arial" w:hAnsi="Arial"/>
            <w:b/>
            <w:i/>
            <w:spacing w:val="-2"/>
            <w:sz w:val="21"/>
          </w:rPr>
          <w:t>pipeline</w:t>
        </w:r>
      </w:hyperlink>
      <w:r>
        <w:rPr>
          <w:rFonts w:ascii="Times New Roman" w:hAnsi="Times New Roman"/>
          <w:sz w:val="21"/>
        </w:rPr>
        <w:tab/>
      </w:r>
      <w:r>
        <w:rPr>
          <w:rFonts w:ascii="Arial" w:hAnsi="Arial"/>
          <w:b/>
          <w:spacing w:val="-5"/>
          <w:sz w:val="21"/>
        </w:rPr>
        <w:t>58</w:t>
      </w:r>
    </w:p>
    <w:p>
      <w:pPr>
        <w:pStyle w:val="Heading3"/>
        <w:tabs>
          <w:tab w:pos="9115" w:val="left" w:leader="dot"/>
        </w:tabs>
        <w:spacing w:before="164"/>
        <w:ind w:left="283" w:firstLine="0"/>
      </w:pPr>
      <w:hyperlink w:history="true" w:anchor="_bookmark144">
        <w:r>
          <w:rPr/>
          <w:t>Tabela</w:t>
        </w:r>
        <w:r>
          <w:rPr>
            <w:spacing w:val="6"/>
          </w:rPr>
          <w:t> </w:t>
        </w:r>
        <w:r>
          <w:rPr/>
          <w:t>2</w:t>
        </w:r>
        <w:r>
          <w:rPr>
            <w:spacing w:val="72"/>
          </w:rPr>
          <w:t> </w:t>
        </w:r>
        <w:r>
          <w:rPr/>
          <w:t>–</w:t>
        </w:r>
        <w:r>
          <w:rPr>
            <w:spacing w:val="39"/>
          </w:rPr>
          <w:t>  </w:t>
        </w:r>
        <w:r>
          <w:rPr/>
          <w:t>Composição</w:t>
        </w:r>
        <w:r>
          <w:rPr>
            <w:spacing w:val="8"/>
          </w:rPr>
          <w:t> </w:t>
        </w:r>
        <w:r>
          <w:rPr/>
          <w:t>final</w:t>
        </w:r>
        <w:r>
          <w:rPr>
            <w:spacing w:val="6"/>
          </w:rPr>
          <w:t> </w:t>
        </w:r>
        <w:r>
          <w:rPr/>
          <w:t>dos</w:t>
        </w:r>
        <w:r>
          <w:rPr>
            <w:spacing w:val="7"/>
          </w:rPr>
          <w:t> </w:t>
        </w:r>
        <w:r>
          <w:rPr/>
          <w:t>quatro</w:t>
        </w:r>
        <w:r>
          <w:rPr>
            <w:spacing w:val="7"/>
          </w:rPr>
          <w:t> </w:t>
        </w:r>
        <w:r>
          <w:rPr/>
          <w:t>grupos</w:t>
        </w:r>
        <w:r>
          <w:rPr>
            <w:spacing w:val="7"/>
          </w:rPr>
          <w:t> </w:t>
        </w:r>
        <w:r>
          <w:rPr>
            <w:spacing w:val="-2"/>
          </w:rPr>
          <w:t>comparativos</w:t>
        </w:r>
      </w:hyperlink>
      <w:r>
        <w:rPr>
          <w:rFonts w:ascii="Times New Roman" w:hAnsi="Times New Roman"/>
          <w:b w:val="0"/>
        </w:rPr>
        <w:tab/>
      </w:r>
      <w:r>
        <w:rPr>
          <w:spacing w:val="-5"/>
        </w:rPr>
        <w:t>72</w:t>
      </w:r>
    </w:p>
    <w:p>
      <w:pPr>
        <w:tabs>
          <w:tab w:pos="9115" w:val="left" w:leader="dot"/>
        </w:tabs>
        <w:spacing w:line="384" w:lineRule="auto" w:before="189"/>
        <w:ind w:left="283" w:right="1131" w:firstLine="0"/>
        <w:jc w:val="left"/>
        <w:rPr>
          <w:rFonts w:ascii="Arial" w:hAnsi="Arial"/>
          <w:b/>
          <w:sz w:val="21"/>
        </w:rPr>
      </w:pPr>
      <w:hyperlink w:history="true" w:anchor="_bookmark145">
        <w:r>
          <w:rPr>
            <w:rFonts w:ascii="Arial" w:hAnsi="Arial"/>
            <w:b/>
            <w:sz w:val="21"/>
          </w:rPr>
          <w:t>Tabela 3</w:t>
        </w:r>
        <w:r>
          <w:rPr>
            <w:rFonts w:ascii="Arial" w:hAnsi="Arial"/>
            <w:b/>
            <w:spacing w:val="40"/>
            <w:sz w:val="21"/>
          </w:rPr>
          <w:t> </w:t>
        </w:r>
        <w:r>
          <w:rPr>
            <w:rFonts w:ascii="Arial" w:hAnsi="Arial"/>
            <w:b/>
            <w:sz w:val="21"/>
          </w:rPr>
          <w:t>–</w:t>
        </w:r>
        <w:r>
          <w:rPr>
            <w:rFonts w:ascii="Arial" w:hAnsi="Arial"/>
            <w:b/>
            <w:spacing w:val="80"/>
            <w:sz w:val="21"/>
          </w:rPr>
          <w:t> </w:t>
        </w:r>
        <w:r>
          <w:rPr>
            <w:rFonts w:ascii="Arial" w:hAnsi="Arial"/>
            <w:b/>
            <w:sz w:val="21"/>
          </w:rPr>
          <w:t>Regras</w:t>
        </w:r>
        <w:r>
          <w:rPr>
            <w:rFonts w:ascii="Arial" w:hAnsi="Arial"/>
            <w:b/>
            <w:spacing w:val="-2"/>
            <w:sz w:val="21"/>
          </w:rPr>
          <w:t> </w:t>
        </w:r>
        <w:r>
          <w:rPr>
            <w:rFonts w:ascii="Arial" w:hAnsi="Arial"/>
            <w:b/>
            <w:sz w:val="21"/>
          </w:rPr>
          <w:t>geradas</w:t>
        </w:r>
        <w:r>
          <w:rPr>
            <w:rFonts w:ascii="Arial" w:hAnsi="Arial"/>
            <w:b/>
            <w:spacing w:val="-2"/>
            <w:sz w:val="21"/>
          </w:rPr>
          <w:t> </w:t>
        </w:r>
        <w:r>
          <w:rPr>
            <w:rFonts w:ascii="Arial" w:hAnsi="Arial"/>
            <w:b/>
            <w:sz w:val="21"/>
          </w:rPr>
          <w:t>pelo</w:t>
        </w:r>
        <w:r>
          <w:rPr>
            <w:rFonts w:ascii="Arial" w:hAnsi="Arial"/>
            <w:b/>
            <w:spacing w:val="-2"/>
            <w:sz w:val="21"/>
          </w:rPr>
          <w:t> </w:t>
        </w:r>
        <w:r>
          <w:rPr>
            <w:rFonts w:ascii="Courier New" w:hAnsi="Courier New"/>
            <w:b/>
            <w:sz w:val="24"/>
          </w:rPr>
          <w:t>sigma_agent_v17_geracao_automatica.py</w:t>
        </w:r>
      </w:hyperlink>
      <w:r>
        <w:rPr>
          <w:rFonts w:ascii="Courier New" w:hAnsi="Courier New"/>
          <w:b/>
          <w:spacing w:val="-49"/>
          <w:sz w:val="24"/>
        </w:rPr>
        <w:t> </w:t>
      </w:r>
      <w:r>
        <w:rPr>
          <w:rFonts w:ascii="Arial" w:hAnsi="Arial"/>
          <w:b/>
          <w:sz w:val="21"/>
        </w:rPr>
        <w:t>72 </w:t>
      </w:r>
      <w:hyperlink w:history="true" w:anchor="_bookmark146">
        <w:r>
          <w:rPr>
            <w:rFonts w:ascii="Arial" w:hAnsi="Arial"/>
            <w:b/>
            <w:sz w:val="21"/>
          </w:rPr>
          <w:t>Tabela</w:t>
        </w:r>
        <w:r>
          <w:rPr>
            <w:rFonts w:ascii="Arial" w:hAnsi="Arial"/>
            <w:b/>
            <w:spacing w:val="5"/>
            <w:sz w:val="21"/>
          </w:rPr>
          <w:t> </w:t>
        </w:r>
        <w:r>
          <w:rPr>
            <w:rFonts w:ascii="Arial" w:hAnsi="Arial"/>
            <w:b/>
            <w:sz w:val="21"/>
          </w:rPr>
          <w:t>4</w:t>
        </w:r>
        <w:r>
          <w:rPr>
            <w:rFonts w:ascii="Arial" w:hAnsi="Arial"/>
            <w:b/>
            <w:spacing w:val="70"/>
            <w:sz w:val="21"/>
          </w:rPr>
          <w:t> </w:t>
        </w:r>
        <w:r>
          <w:rPr>
            <w:rFonts w:ascii="Arial" w:hAnsi="Arial"/>
            <w:b/>
            <w:sz w:val="21"/>
          </w:rPr>
          <w:t>–</w:t>
        </w:r>
        <w:r>
          <w:rPr>
            <w:rFonts w:ascii="Arial" w:hAnsi="Arial"/>
            <w:b/>
            <w:spacing w:val="38"/>
            <w:sz w:val="21"/>
          </w:rPr>
          <w:t>  </w:t>
        </w:r>
        <w:r>
          <w:rPr>
            <w:rFonts w:ascii="Arial" w:hAnsi="Arial"/>
            <w:b/>
            <w:sz w:val="21"/>
          </w:rPr>
          <w:t>Pareceres</w:t>
        </w:r>
        <w:r>
          <w:rPr>
            <w:rFonts w:ascii="Arial" w:hAnsi="Arial"/>
            <w:b/>
            <w:spacing w:val="6"/>
            <w:sz w:val="21"/>
          </w:rPr>
          <w:t> </w:t>
        </w:r>
        <w:r>
          <w:rPr>
            <w:rFonts w:ascii="Arial" w:hAnsi="Arial"/>
            <w:b/>
            <w:sz w:val="21"/>
          </w:rPr>
          <w:t>gerados</w:t>
        </w:r>
        <w:r>
          <w:rPr>
            <w:rFonts w:ascii="Arial" w:hAnsi="Arial"/>
            <w:b/>
            <w:spacing w:val="5"/>
            <w:sz w:val="21"/>
          </w:rPr>
          <w:t> </w:t>
        </w:r>
        <w:r>
          <w:rPr>
            <w:rFonts w:ascii="Arial" w:hAnsi="Arial"/>
            <w:b/>
            <w:sz w:val="21"/>
          </w:rPr>
          <w:t>pelo</w:t>
        </w:r>
        <w:r>
          <w:rPr>
            <w:rFonts w:ascii="Arial" w:hAnsi="Arial"/>
            <w:b/>
            <w:spacing w:val="6"/>
            <w:sz w:val="21"/>
          </w:rPr>
          <w:t> </w:t>
        </w:r>
        <w:r>
          <w:rPr>
            <w:rFonts w:ascii="Arial" w:hAnsi="Arial"/>
            <w:b/>
            <w:sz w:val="21"/>
          </w:rPr>
          <w:t>juiz</w:t>
        </w:r>
        <w:r>
          <w:rPr>
            <w:rFonts w:ascii="Arial" w:hAnsi="Arial"/>
            <w:b/>
            <w:spacing w:val="6"/>
            <w:sz w:val="21"/>
          </w:rPr>
          <w:t> </w:t>
        </w:r>
        <w:r>
          <w:rPr>
            <w:rFonts w:ascii="Arial" w:hAnsi="Arial"/>
            <w:b/>
            <w:sz w:val="21"/>
          </w:rPr>
          <w:t>do</w:t>
        </w:r>
        <w:r>
          <w:rPr>
            <w:rFonts w:ascii="Arial" w:hAnsi="Arial"/>
            <w:b/>
            <w:spacing w:val="6"/>
            <w:sz w:val="21"/>
          </w:rPr>
          <w:t> </w:t>
        </w:r>
        <w:r>
          <w:rPr>
            <w:rFonts w:ascii="Arial" w:hAnsi="Arial"/>
            <w:b/>
            <w:sz w:val="21"/>
          </w:rPr>
          <w:t>nó</w:t>
        </w:r>
        <w:r>
          <w:rPr>
            <w:rFonts w:ascii="Arial" w:hAnsi="Arial"/>
            <w:b/>
            <w:spacing w:val="5"/>
            <w:sz w:val="21"/>
          </w:rPr>
          <w:t> </w:t>
        </w:r>
        <w:r>
          <w:rPr>
            <w:rFonts w:ascii="Arial" w:hAnsi="Arial"/>
            <w:b/>
            <w:spacing w:val="-10"/>
            <w:sz w:val="21"/>
          </w:rPr>
          <w:t>6</w:t>
        </w:r>
      </w:hyperlink>
      <w:r>
        <w:rPr>
          <w:rFonts w:ascii="Times New Roman" w:hAnsi="Times New Roman"/>
          <w:sz w:val="21"/>
        </w:rPr>
        <w:tab/>
      </w:r>
      <w:r>
        <w:rPr>
          <w:rFonts w:ascii="Arial" w:hAnsi="Arial"/>
          <w:b/>
          <w:spacing w:val="-5"/>
          <w:sz w:val="21"/>
        </w:rPr>
        <w:t>73</w:t>
      </w:r>
    </w:p>
    <w:p>
      <w:pPr>
        <w:spacing w:after="0" w:line="384" w:lineRule="auto"/>
        <w:jc w:val="left"/>
        <w:rPr>
          <w:rFonts w:ascii="Arial" w:hAnsi="Arial"/>
          <w:b/>
          <w:sz w:val="21"/>
        </w:rPr>
        <w:sectPr>
          <w:pgSz w:w="11910" w:h="16840"/>
          <w:pgMar w:top="1640" w:bottom="280" w:left="1417" w:right="0"/>
        </w:sectPr>
      </w:pPr>
    </w:p>
    <w:p>
      <w:pPr>
        <w:spacing w:before="85"/>
        <w:ind w:left="0" w:right="907" w:firstLine="0"/>
        <w:jc w:val="center"/>
        <w:rPr>
          <w:rFonts w:ascii="Arial"/>
          <w:b/>
          <w:sz w:val="21"/>
        </w:rPr>
      </w:pPr>
      <w:bookmarkStart w:name="Lista de Quadros" w:id="8"/>
      <w:bookmarkEnd w:id="8"/>
      <w:r>
        <w:rPr/>
      </w:r>
      <w:r>
        <w:rPr>
          <w:rFonts w:ascii="Arial"/>
          <w:b/>
          <w:sz w:val="21"/>
        </w:rPr>
        <w:t>LISTA</w:t>
      </w:r>
      <w:r>
        <w:rPr>
          <w:rFonts w:ascii="Arial"/>
          <w:b/>
          <w:spacing w:val="-1"/>
          <w:sz w:val="21"/>
        </w:rPr>
        <w:t> </w:t>
      </w:r>
      <w:r>
        <w:rPr>
          <w:rFonts w:ascii="Arial"/>
          <w:b/>
          <w:sz w:val="21"/>
        </w:rPr>
        <w:t>DE </w:t>
      </w:r>
      <w:r>
        <w:rPr>
          <w:rFonts w:ascii="Arial"/>
          <w:b/>
          <w:spacing w:val="-2"/>
          <w:sz w:val="21"/>
        </w:rPr>
        <w:t>QUADROS</w:t>
      </w:r>
    </w:p>
    <w:p>
      <w:pPr>
        <w:pStyle w:val="BodyText"/>
        <w:rPr>
          <w:rFonts w:ascii="Arial"/>
          <w:b/>
        </w:rPr>
      </w:pPr>
    </w:p>
    <w:p>
      <w:pPr>
        <w:pStyle w:val="BodyText"/>
        <w:rPr>
          <w:rFonts w:ascii="Arial"/>
          <w:b/>
        </w:rPr>
      </w:pPr>
    </w:p>
    <w:p>
      <w:pPr>
        <w:pStyle w:val="BodyText"/>
        <w:spacing w:before="5"/>
        <w:rPr>
          <w:rFonts w:ascii="Arial"/>
          <w:b/>
        </w:rPr>
      </w:pPr>
    </w:p>
    <w:p>
      <w:pPr>
        <w:tabs>
          <w:tab w:pos="9115" w:val="left" w:leader="dot"/>
        </w:tabs>
        <w:spacing w:before="0"/>
        <w:ind w:left="283" w:right="0" w:firstLine="0"/>
        <w:jc w:val="left"/>
        <w:rPr>
          <w:rFonts w:ascii="Arial" w:hAnsi="Arial"/>
          <w:b/>
          <w:sz w:val="21"/>
        </w:rPr>
      </w:pPr>
      <w:hyperlink w:history="true" w:anchor="_bookmark100">
        <w:r>
          <w:rPr>
            <w:rFonts w:ascii="Arial" w:hAnsi="Arial"/>
            <w:b/>
            <w:sz w:val="21"/>
          </w:rPr>
          <w:t>Quadro</w:t>
        </w:r>
        <w:r>
          <w:rPr>
            <w:rFonts w:ascii="Arial" w:hAnsi="Arial"/>
            <w:b/>
            <w:spacing w:val="8"/>
            <w:sz w:val="21"/>
          </w:rPr>
          <w:t> </w:t>
        </w:r>
        <w:r>
          <w:rPr>
            <w:rFonts w:ascii="Arial" w:hAnsi="Arial"/>
            <w:b/>
            <w:sz w:val="21"/>
          </w:rPr>
          <w:t>1</w:t>
        </w:r>
        <w:r>
          <w:rPr>
            <w:rFonts w:ascii="Arial" w:hAnsi="Arial"/>
            <w:b/>
            <w:spacing w:val="75"/>
            <w:sz w:val="21"/>
          </w:rPr>
          <w:t> </w:t>
        </w:r>
        <w:r>
          <w:rPr>
            <w:rFonts w:ascii="Arial" w:hAnsi="Arial"/>
            <w:b/>
            <w:sz w:val="21"/>
          </w:rPr>
          <w:t>–</w:t>
        </w:r>
        <w:r>
          <w:rPr>
            <w:rFonts w:ascii="Arial" w:hAnsi="Arial"/>
            <w:b/>
            <w:spacing w:val="41"/>
            <w:sz w:val="21"/>
          </w:rPr>
          <w:t>  </w:t>
        </w:r>
        <w:r>
          <w:rPr>
            <w:rFonts w:ascii="Arial" w:hAnsi="Arial"/>
            <w:b/>
            <w:sz w:val="21"/>
          </w:rPr>
          <w:t>Modelos</w:t>
        </w:r>
        <w:r>
          <w:rPr>
            <w:rFonts w:ascii="Arial" w:hAnsi="Arial"/>
            <w:b/>
            <w:spacing w:val="10"/>
            <w:sz w:val="21"/>
          </w:rPr>
          <w:t> </w:t>
        </w:r>
        <w:r>
          <w:rPr>
            <w:rFonts w:ascii="Arial" w:hAnsi="Arial"/>
            <w:b/>
            <w:sz w:val="21"/>
          </w:rPr>
          <w:t>de</w:t>
        </w:r>
        <w:r>
          <w:rPr>
            <w:rFonts w:ascii="Arial" w:hAnsi="Arial"/>
            <w:b/>
            <w:spacing w:val="8"/>
            <w:sz w:val="21"/>
          </w:rPr>
          <w:t> </w:t>
        </w:r>
        <w:r>
          <w:rPr>
            <w:rFonts w:ascii="Arial" w:hAnsi="Arial"/>
            <w:b/>
            <w:sz w:val="21"/>
          </w:rPr>
          <w:t>linguagem</w:t>
        </w:r>
        <w:r>
          <w:rPr>
            <w:rFonts w:ascii="Arial" w:hAnsi="Arial"/>
            <w:b/>
            <w:spacing w:val="8"/>
            <w:sz w:val="21"/>
          </w:rPr>
          <w:t> </w:t>
        </w:r>
        <w:r>
          <w:rPr>
            <w:rFonts w:ascii="Arial" w:hAnsi="Arial"/>
            <w:b/>
            <w:sz w:val="21"/>
          </w:rPr>
          <w:t>utilizados</w:t>
        </w:r>
        <w:r>
          <w:rPr>
            <w:rFonts w:ascii="Arial" w:hAnsi="Arial"/>
            <w:b/>
            <w:spacing w:val="9"/>
            <w:sz w:val="21"/>
          </w:rPr>
          <w:t> </w:t>
        </w:r>
        <w:r>
          <w:rPr>
            <w:rFonts w:ascii="Arial" w:hAnsi="Arial"/>
            <w:b/>
            <w:sz w:val="21"/>
          </w:rPr>
          <w:t>no</w:t>
        </w:r>
        <w:r>
          <w:rPr>
            <w:rFonts w:ascii="Arial" w:hAnsi="Arial"/>
            <w:b/>
            <w:spacing w:val="8"/>
            <w:sz w:val="21"/>
          </w:rPr>
          <w:t> </w:t>
        </w:r>
        <w:r>
          <w:rPr>
            <w:rFonts w:ascii="Arial" w:hAnsi="Arial"/>
            <w:b/>
            <w:spacing w:val="-2"/>
            <w:sz w:val="21"/>
          </w:rPr>
          <w:t>trabalho.</w:t>
        </w:r>
      </w:hyperlink>
      <w:r>
        <w:rPr>
          <w:rFonts w:ascii="Times New Roman" w:hAnsi="Times New Roman"/>
          <w:sz w:val="21"/>
        </w:rPr>
        <w:tab/>
      </w:r>
      <w:r>
        <w:rPr>
          <w:rFonts w:ascii="Arial" w:hAnsi="Arial"/>
          <w:b/>
          <w:spacing w:val="-5"/>
          <w:sz w:val="21"/>
        </w:rPr>
        <w:t>47</w:t>
      </w:r>
    </w:p>
    <w:p>
      <w:pPr>
        <w:tabs>
          <w:tab w:pos="9115" w:val="left" w:leader="dot"/>
        </w:tabs>
        <w:spacing w:before="192"/>
        <w:ind w:left="283" w:right="0" w:firstLine="0"/>
        <w:jc w:val="left"/>
        <w:rPr>
          <w:rFonts w:ascii="Arial" w:hAnsi="Arial"/>
          <w:b/>
          <w:sz w:val="21"/>
        </w:rPr>
      </w:pPr>
      <w:hyperlink w:history="true" w:anchor="_bookmark102">
        <w:r>
          <w:rPr>
            <w:rFonts w:ascii="Arial" w:hAnsi="Arial"/>
            <w:b/>
            <w:sz w:val="21"/>
          </w:rPr>
          <w:t>Quadro</w:t>
        </w:r>
        <w:r>
          <w:rPr>
            <w:rFonts w:ascii="Arial" w:hAnsi="Arial"/>
            <w:b/>
            <w:spacing w:val="8"/>
            <w:sz w:val="21"/>
          </w:rPr>
          <w:t> </w:t>
        </w:r>
        <w:r>
          <w:rPr>
            <w:rFonts w:ascii="Arial" w:hAnsi="Arial"/>
            <w:b/>
            <w:sz w:val="21"/>
          </w:rPr>
          <w:t>2</w:t>
        </w:r>
        <w:r>
          <w:rPr>
            <w:rFonts w:ascii="Arial" w:hAnsi="Arial"/>
            <w:b/>
            <w:spacing w:val="74"/>
            <w:sz w:val="21"/>
          </w:rPr>
          <w:t> </w:t>
        </w:r>
        <w:r>
          <w:rPr>
            <w:rFonts w:ascii="Arial" w:hAnsi="Arial"/>
            <w:b/>
            <w:sz w:val="21"/>
          </w:rPr>
          <w:t>–</w:t>
        </w:r>
        <w:r>
          <w:rPr>
            <w:rFonts w:ascii="Arial" w:hAnsi="Arial"/>
            <w:b/>
            <w:spacing w:val="41"/>
            <w:sz w:val="21"/>
          </w:rPr>
          <w:t>  </w:t>
        </w:r>
        <w:r>
          <w:rPr>
            <w:rFonts w:ascii="Arial" w:hAnsi="Arial"/>
            <w:b/>
            <w:i/>
            <w:sz w:val="21"/>
          </w:rPr>
          <w:t>Frameworks</w:t>
        </w:r>
        <w:r>
          <w:rPr>
            <w:rFonts w:ascii="Arial" w:hAnsi="Arial"/>
            <w:b/>
            <w:sz w:val="21"/>
          </w:rPr>
          <w:t>,</w:t>
        </w:r>
        <w:r>
          <w:rPr>
            <w:rFonts w:ascii="Arial" w:hAnsi="Arial"/>
            <w:b/>
            <w:spacing w:val="8"/>
            <w:sz w:val="21"/>
          </w:rPr>
          <w:t> </w:t>
        </w:r>
        <w:r>
          <w:rPr>
            <w:rFonts w:ascii="Arial" w:hAnsi="Arial"/>
            <w:b/>
            <w:sz w:val="21"/>
          </w:rPr>
          <w:t>banco</w:t>
        </w:r>
        <w:r>
          <w:rPr>
            <w:rFonts w:ascii="Arial" w:hAnsi="Arial"/>
            <w:b/>
            <w:spacing w:val="8"/>
            <w:sz w:val="21"/>
          </w:rPr>
          <w:t> </w:t>
        </w:r>
        <w:r>
          <w:rPr>
            <w:rFonts w:ascii="Arial" w:hAnsi="Arial"/>
            <w:b/>
            <w:sz w:val="21"/>
          </w:rPr>
          <w:t>vetorial</w:t>
        </w:r>
        <w:r>
          <w:rPr>
            <w:rFonts w:ascii="Arial" w:hAnsi="Arial"/>
            <w:b/>
            <w:spacing w:val="9"/>
            <w:sz w:val="21"/>
          </w:rPr>
          <w:t> </w:t>
        </w:r>
        <w:r>
          <w:rPr>
            <w:rFonts w:ascii="Arial" w:hAnsi="Arial"/>
            <w:b/>
            <w:sz w:val="21"/>
          </w:rPr>
          <w:t>e</w:t>
        </w:r>
        <w:r>
          <w:rPr>
            <w:rFonts w:ascii="Arial" w:hAnsi="Arial"/>
            <w:b/>
            <w:spacing w:val="8"/>
            <w:sz w:val="21"/>
          </w:rPr>
          <w:t> </w:t>
        </w:r>
        <w:r>
          <w:rPr>
            <w:rFonts w:ascii="Arial" w:hAnsi="Arial"/>
            <w:b/>
            <w:sz w:val="21"/>
          </w:rPr>
          <w:t>ambiente</w:t>
        </w:r>
        <w:r>
          <w:rPr>
            <w:rFonts w:ascii="Arial" w:hAnsi="Arial"/>
            <w:b/>
            <w:spacing w:val="8"/>
            <w:sz w:val="21"/>
          </w:rPr>
          <w:t> </w:t>
        </w:r>
        <w:r>
          <w:rPr>
            <w:rFonts w:ascii="Arial" w:hAnsi="Arial"/>
            <w:b/>
            <w:sz w:val="21"/>
          </w:rPr>
          <w:t>de</w:t>
        </w:r>
        <w:r>
          <w:rPr>
            <w:rFonts w:ascii="Arial" w:hAnsi="Arial"/>
            <w:b/>
            <w:spacing w:val="8"/>
            <w:sz w:val="21"/>
          </w:rPr>
          <w:t> </w:t>
        </w:r>
        <w:r>
          <w:rPr>
            <w:rFonts w:ascii="Arial" w:hAnsi="Arial"/>
            <w:b/>
            <w:spacing w:val="-2"/>
            <w:sz w:val="21"/>
          </w:rPr>
          <w:t>desenvolvimento.</w:t>
        </w:r>
      </w:hyperlink>
      <w:r>
        <w:rPr>
          <w:rFonts w:ascii="Times New Roman" w:hAnsi="Times New Roman"/>
          <w:sz w:val="21"/>
        </w:rPr>
        <w:tab/>
      </w:r>
      <w:r>
        <w:rPr>
          <w:rFonts w:ascii="Arial" w:hAnsi="Arial"/>
          <w:b/>
          <w:spacing w:val="-5"/>
          <w:sz w:val="21"/>
        </w:rPr>
        <w:t>48</w:t>
      </w:r>
    </w:p>
    <w:p>
      <w:pPr>
        <w:tabs>
          <w:tab w:pos="9115" w:val="left" w:leader="dot"/>
        </w:tabs>
        <w:spacing w:before="192"/>
        <w:ind w:left="283" w:right="0" w:firstLine="0"/>
        <w:jc w:val="left"/>
        <w:rPr>
          <w:rFonts w:ascii="Arial" w:hAnsi="Arial"/>
          <w:b/>
          <w:sz w:val="21"/>
        </w:rPr>
      </w:pPr>
      <w:hyperlink w:history="true" w:anchor="_bookmark104">
        <w:r>
          <w:rPr>
            <w:rFonts w:ascii="Arial" w:hAnsi="Arial"/>
            <w:b/>
            <w:sz w:val="21"/>
          </w:rPr>
          <w:t>Quadro</w:t>
        </w:r>
        <w:r>
          <w:rPr>
            <w:rFonts w:ascii="Arial" w:hAnsi="Arial"/>
            <w:b/>
            <w:spacing w:val="8"/>
            <w:sz w:val="21"/>
          </w:rPr>
          <w:t> </w:t>
        </w:r>
        <w:r>
          <w:rPr>
            <w:rFonts w:ascii="Arial" w:hAnsi="Arial"/>
            <w:b/>
            <w:sz w:val="21"/>
          </w:rPr>
          <w:t>3</w:t>
        </w:r>
        <w:r>
          <w:rPr>
            <w:rFonts w:ascii="Arial" w:hAnsi="Arial"/>
            <w:b/>
            <w:spacing w:val="74"/>
            <w:sz w:val="21"/>
          </w:rPr>
          <w:t> </w:t>
        </w:r>
        <w:r>
          <w:rPr>
            <w:rFonts w:ascii="Arial" w:hAnsi="Arial"/>
            <w:b/>
            <w:sz w:val="21"/>
          </w:rPr>
          <w:t>–</w:t>
        </w:r>
        <w:r>
          <w:rPr>
            <w:rFonts w:ascii="Arial" w:hAnsi="Arial"/>
            <w:b/>
            <w:spacing w:val="41"/>
            <w:sz w:val="21"/>
          </w:rPr>
          <w:t>  </w:t>
        </w:r>
        <w:r>
          <w:rPr>
            <w:rFonts w:ascii="Arial" w:hAnsi="Arial"/>
            <w:b/>
            <w:sz w:val="21"/>
          </w:rPr>
          <w:t>Bibliotecas</w:t>
        </w:r>
        <w:r>
          <w:rPr>
            <w:rFonts w:ascii="Arial" w:hAnsi="Arial"/>
            <w:b/>
            <w:spacing w:val="9"/>
            <w:sz w:val="21"/>
          </w:rPr>
          <w:t> </w:t>
        </w:r>
        <w:r>
          <w:rPr>
            <w:rFonts w:ascii="Arial" w:hAnsi="Arial"/>
            <w:b/>
            <w:sz w:val="21"/>
          </w:rPr>
          <w:t>de</w:t>
        </w:r>
        <w:r>
          <w:rPr>
            <w:rFonts w:ascii="Arial" w:hAnsi="Arial"/>
            <w:b/>
            <w:spacing w:val="8"/>
            <w:sz w:val="21"/>
          </w:rPr>
          <w:t> </w:t>
        </w:r>
        <w:r>
          <w:rPr>
            <w:rFonts w:ascii="Arial" w:hAnsi="Arial"/>
            <w:b/>
            <w:sz w:val="21"/>
          </w:rPr>
          <w:t>validação,</w:t>
        </w:r>
        <w:r>
          <w:rPr>
            <w:rFonts w:ascii="Arial" w:hAnsi="Arial"/>
            <w:b/>
            <w:spacing w:val="9"/>
            <w:sz w:val="21"/>
          </w:rPr>
          <w:t> </w:t>
        </w:r>
        <w:r>
          <w:rPr>
            <w:rFonts w:ascii="Arial" w:hAnsi="Arial"/>
            <w:b/>
            <w:sz w:val="21"/>
          </w:rPr>
          <w:t>coleta</w:t>
        </w:r>
        <w:r>
          <w:rPr>
            <w:rFonts w:ascii="Arial" w:hAnsi="Arial"/>
            <w:b/>
            <w:spacing w:val="8"/>
            <w:sz w:val="21"/>
          </w:rPr>
          <w:t> </w:t>
        </w:r>
        <w:r>
          <w:rPr>
            <w:rFonts w:ascii="Arial" w:hAnsi="Arial"/>
            <w:b/>
            <w:sz w:val="21"/>
          </w:rPr>
          <w:t>de</w:t>
        </w:r>
        <w:r>
          <w:rPr>
            <w:rFonts w:ascii="Arial" w:hAnsi="Arial"/>
            <w:b/>
            <w:spacing w:val="8"/>
            <w:sz w:val="21"/>
          </w:rPr>
          <w:t> </w:t>
        </w:r>
        <w:r>
          <w:rPr>
            <w:rFonts w:ascii="Arial" w:hAnsi="Arial"/>
            <w:b/>
            <w:sz w:val="21"/>
          </w:rPr>
          <w:t>dados</w:t>
        </w:r>
        <w:r>
          <w:rPr>
            <w:rFonts w:ascii="Arial" w:hAnsi="Arial"/>
            <w:b/>
            <w:spacing w:val="8"/>
            <w:sz w:val="21"/>
          </w:rPr>
          <w:t> </w:t>
        </w:r>
        <w:r>
          <w:rPr>
            <w:rFonts w:ascii="Arial" w:hAnsi="Arial"/>
            <w:b/>
            <w:sz w:val="21"/>
          </w:rPr>
          <w:t>e</w:t>
        </w:r>
        <w:r>
          <w:rPr>
            <w:rFonts w:ascii="Arial" w:hAnsi="Arial"/>
            <w:b/>
            <w:spacing w:val="8"/>
            <w:sz w:val="21"/>
          </w:rPr>
          <w:t> </w:t>
        </w:r>
        <w:r>
          <w:rPr>
            <w:rFonts w:ascii="Arial" w:hAnsi="Arial"/>
            <w:b/>
            <w:sz w:val="21"/>
          </w:rPr>
          <w:t>análise</w:t>
        </w:r>
        <w:r>
          <w:rPr>
            <w:rFonts w:ascii="Arial" w:hAnsi="Arial"/>
            <w:b/>
            <w:spacing w:val="8"/>
            <w:sz w:val="21"/>
          </w:rPr>
          <w:t> </w:t>
        </w:r>
        <w:r>
          <w:rPr>
            <w:rFonts w:ascii="Arial" w:hAnsi="Arial"/>
            <w:b/>
            <w:spacing w:val="-2"/>
            <w:sz w:val="21"/>
          </w:rPr>
          <w:t>estatística.</w:t>
        </w:r>
      </w:hyperlink>
      <w:r>
        <w:rPr>
          <w:rFonts w:ascii="Times New Roman" w:hAnsi="Times New Roman"/>
          <w:sz w:val="21"/>
        </w:rPr>
        <w:tab/>
      </w:r>
      <w:r>
        <w:rPr>
          <w:rFonts w:ascii="Arial" w:hAnsi="Arial"/>
          <w:b/>
          <w:spacing w:val="-5"/>
          <w:sz w:val="21"/>
        </w:rPr>
        <w:t>49</w:t>
      </w:r>
    </w:p>
    <w:p>
      <w:pPr>
        <w:tabs>
          <w:tab w:pos="9115" w:val="left" w:leader="dot"/>
        </w:tabs>
        <w:spacing w:before="192"/>
        <w:ind w:left="283" w:right="0" w:firstLine="0"/>
        <w:jc w:val="left"/>
        <w:rPr>
          <w:rFonts w:ascii="Arial" w:hAnsi="Arial"/>
          <w:b/>
          <w:sz w:val="21"/>
        </w:rPr>
      </w:pPr>
      <w:hyperlink w:history="true" w:anchor="_bookmark105">
        <w:r>
          <w:rPr>
            <w:rFonts w:ascii="Arial" w:hAnsi="Arial"/>
            <w:b/>
            <w:sz w:val="21"/>
          </w:rPr>
          <w:t>Quadro</w:t>
        </w:r>
        <w:r>
          <w:rPr>
            <w:rFonts w:ascii="Arial" w:hAnsi="Arial"/>
            <w:b/>
            <w:spacing w:val="7"/>
            <w:sz w:val="21"/>
          </w:rPr>
          <w:t> </w:t>
        </w:r>
        <w:r>
          <w:rPr>
            <w:rFonts w:ascii="Arial" w:hAnsi="Arial"/>
            <w:b/>
            <w:sz w:val="21"/>
          </w:rPr>
          <w:t>4</w:t>
        </w:r>
        <w:r>
          <w:rPr>
            <w:rFonts w:ascii="Arial" w:hAnsi="Arial"/>
            <w:b/>
            <w:spacing w:val="72"/>
            <w:sz w:val="21"/>
          </w:rPr>
          <w:t> </w:t>
        </w:r>
        <w:r>
          <w:rPr>
            <w:rFonts w:ascii="Arial" w:hAnsi="Arial"/>
            <w:b/>
            <w:sz w:val="21"/>
          </w:rPr>
          <w:t>–</w:t>
        </w:r>
        <w:r>
          <w:rPr>
            <w:rFonts w:ascii="Arial" w:hAnsi="Arial"/>
            <w:b/>
            <w:spacing w:val="40"/>
            <w:sz w:val="21"/>
          </w:rPr>
          <w:t>  </w:t>
        </w:r>
        <w:r>
          <w:rPr>
            <w:rFonts w:ascii="Arial" w:hAnsi="Arial"/>
            <w:b/>
            <w:i/>
            <w:sz w:val="21"/>
          </w:rPr>
          <w:t>Hardware</w:t>
        </w:r>
        <w:r>
          <w:rPr>
            <w:rFonts w:ascii="Arial" w:hAnsi="Arial"/>
            <w:b/>
            <w:i/>
            <w:spacing w:val="17"/>
            <w:sz w:val="21"/>
          </w:rPr>
          <w:t> </w:t>
        </w:r>
        <w:r>
          <w:rPr>
            <w:rFonts w:ascii="Arial" w:hAnsi="Arial"/>
            <w:b/>
            <w:sz w:val="21"/>
          </w:rPr>
          <w:t>utilizado</w:t>
        </w:r>
        <w:r>
          <w:rPr>
            <w:rFonts w:ascii="Arial" w:hAnsi="Arial"/>
            <w:b/>
            <w:spacing w:val="8"/>
            <w:sz w:val="21"/>
          </w:rPr>
          <w:t> </w:t>
        </w:r>
        <w:r>
          <w:rPr>
            <w:rFonts w:ascii="Arial" w:hAnsi="Arial"/>
            <w:b/>
            <w:sz w:val="21"/>
          </w:rPr>
          <w:t>no</w:t>
        </w:r>
        <w:r>
          <w:rPr>
            <w:rFonts w:ascii="Arial" w:hAnsi="Arial"/>
            <w:b/>
            <w:spacing w:val="7"/>
            <w:sz w:val="21"/>
          </w:rPr>
          <w:t> </w:t>
        </w:r>
        <w:r>
          <w:rPr>
            <w:rFonts w:ascii="Arial" w:hAnsi="Arial"/>
            <w:b/>
            <w:sz w:val="21"/>
          </w:rPr>
          <w:t>desenvolvimento</w:t>
        </w:r>
        <w:r>
          <w:rPr>
            <w:rFonts w:ascii="Arial" w:hAnsi="Arial"/>
            <w:b/>
            <w:spacing w:val="7"/>
            <w:sz w:val="21"/>
          </w:rPr>
          <w:t> </w:t>
        </w:r>
        <w:r>
          <w:rPr>
            <w:rFonts w:ascii="Arial" w:hAnsi="Arial"/>
            <w:b/>
            <w:sz w:val="21"/>
          </w:rPr>
          <w:t>do</w:t>
        </w:r>
        <w:r>
          <w:rPr>
            <w:rFonts w:ascii="Arial" w:hAnsi="Arial"/>
            <w:b/>
            <w:spacing w:val="8"/>
            <w:sz w:val="21"/>
          </w:rPr>
          <w:t> </w:t>
        </w:r>
        <w:r>
          <w:rPr>
            <w:rFonts w:ascii="Arial" w:hAnsi="Arial"/>
            <w:b/>
            <w:spacing w:val="-2"/>
            <w:sz w:val="21"/>
          </w:rPr>
          <w:t>trabalho.</w:t>
        </w:r>
      </w:hyperlink>
      <w:r>
        <w:rPr>
          <w:rFonts w:ascii="Times New Roman" w:hAnsi="Times New Roman"/>
          <w:sz w:val="21"/>
        </w:rPr>
        <w:tab/>
      </w:r>
      <w:r>
        <w:rPr>
          <w:rFonts w:ascii="Arial" w:hAnsi="Arial"/>
          <w:b/>
          <w:spacing w:val="-5"/>
          <w:sz w:val="21"/>
        </w:rPr>
        <w:t>49</w:t>
      </w:r>
    </w:p>
    <w:p>
      <w:pPr>
        <w:tabs>
          <w:tab w:pos="9115" w:val="left" w:leader="dot"/>
        </w:tabs>
        <w:spacing w:before="192"/>
        <w:ind w:left="283" w:right="0" w:firstLine="0"/>
        <w:jc w:val="left"/>
        <w:rPr>
          <w:rFonts w:ascii="Arial" w:hAnsi="Arial"/>
          <w:b/>
          <w:sz w:val="21"/>
        </w:rPr>
      </w:pPr>
      <w:hyperlink w:history="true" w:anchor="_bookmark106">
        <w:r>
          <w:rPr>
            <w:rFonts w:ascii="Arial" w:hAnsi="Arial"/>
            <w:b/>
            <w:sz w:val="21"/>
          </w:rPr>
          <w:t>Quadro</w:t>
        </w:r>
        <w:r>
          <w:rPr>
            <w:rFonts w:ascii="Arial" w:hAnsi="Arial"/>
            <w:b/>
            <w:spacing w:val="8"/>
            <w:sz w:val="21"/>
          </w:rPr>
          <w:t> </w:t>
        </w:r>
        <w:r>
          <w:rPr>
            <w:rFonts w:ascii="Arial" w:hAnsi="Arial"/>
            <w:b/>
            <w:sz w:val="21"/>
          </w:rPr>
          <w:t>5</w:t>
        </w:r>
        <w:r>
          <w:rPr>
            <w:rFonts w:ascii="Arial" w:hAnsi="Arial"/>
            <w:b/>
            <w:spacing w:val="75"/>
            <w:sz w:val="21"/>
          </w:rPr>
          <w:t> </w:t>
        </w:r>
        <w:r>
          <w:rPr>
            <w:rFonts w:ascii="Arial" w:hAnsi="Arial"/>
            <w:b/>
            <w:sz w:val="21"/>
          </w:rPr>
          <w:t>–</w:t>
        </w:r>
        <w:r>
          <w:rPr>
            <w:rFonts w:ascii="Arial" w:hAnsi="Arial"/>
            <w:b/>
            <w:spacing w:val="42"/>
            <w:sz w:val="21"/>
          </w:rPr>
          <w:t>  </w:t>
        </w:r>
        <w:r>
          <w:rPr>
            <w:rFonts w:ascii="Arial" w:hAnsi="Arial"/>
            <w:b/>
            <w:sz w:val="21"/>
          </w:rPr>
          <w:t>Composição</w:t>
        </w:r>
        <w:r>
          <w:rPr>
            <w:rFonts w:ascii="Arial" w:hAnsi="Arial"/>
            <w:b/>
            <w:spacing w:val="10"/>
            <w:sz w:val="21"/>
          </w:rPr>
          <w:t> </w:t>
        </w:r>
        <w:r>
          <w:rPr>
            <w:rFonts w:ascii="Arial" w:hAnsi="Arial"/>
            <w:b/>
            <w:sz w:val="21"/>
          </w:rPr>
          <w:t>das</w:t>
        </w:r>
        <w:r>
          <w:rPr>
            <w:rFonts w:ascii="Arial" w:hAnsi="Arial"/>
            <w:b/>
            <w:spacing w:val="8"/>
            <w:sz w:val="21"/>
          </w:rPr>
          <w:t> </w:t>
        </w:r>
        <w:r>
          <w:rPr>
            <w:rFonts w:ascii="Arial" w:hAnsi="Arial"/>
            <w:b/>
            <w:sz w:val="21"/>
          </w:rPr>
          <w:t>bases</w:t>
        </w:r>
        <w:r>
          <w:rPr>
            <w:rFonts w:ascii="Arial" w:hAnsi="Arial"/>
            <w:b/>
            <w:spacing w:val="9"/>
            <w:sz w:val="21"/>
          </w:rPr>
          <w:t> </w:t>
        </w:r>
        <w:r>
          <w:rPr>
            <w:rFonts w:ascii="Arial" w:hAnsi="Arial"/>
            <w:b/>
            <w:sz w:val="21"/>
          </w:rPr>
          <w:t>de</w:t>
        </w:r>
        <w:r>
          <w:rPr>
            <w:rFonts w:ascii="Arial" w:hAnsi="Arial"/>
            <w:b/>
            <w:spacing w:val="9"/>
            <w:sz w:val="21"/>
          </w:rPr>
          <w:t> </w:t>
        </w:r>
        <w:r>
          <w:rPr>
            <w:rFonts w:ascii="Arial" w:hAnsi="Arial"/>
            <w:b/>
            <w:sz w:val="21"/>
          </w:rPr>
          <w:t>dados</w:t>
        </w:r>
        <w:r>
          <w:rPr>
            <w:rFonts w:ascii="Arial" w:hAnsi="Arial"/>
            <w:b/>
            <w:spacing w:val="8"/>
            <w:sz w:val="21"/>
          </w:rPr>
          <w:t> </w:t>
        </w:r>
        <w:r>
          <w:rPr>
            <w:rFonts w:ascii="Arial" w:hAnsi="Arial"/>
            <w:b/>
            <w:sz w:val="21"/>
          </w:rPr>
          <w:t>utilizadas</w:t>
        </w:r>
        <w:r>
          <w:rPr>
            <w:rFonts w:ascii="Arial" w:hAnsi="Arial"/>
            <w:b/>
            <w:spacing w:val="9"/>
            <w:sz w:val="21"/>
          </w:rPr>
          <w:t> </w:t>
        </w:r>
        <w:r>
          <w:rPr>
            <w:rFonts w:ascii="Arial" w:hAnsi="Arial"/>
            <w:b/>
            <w:sz w:val="21"/>
          </w:rPr>
          <w:t>no</w:t>
        </w:r>
        <w:r>
          <w:rPr>
            <w:rFonts w:ascii="Arial" w:hAnsi="Arial"/>
            <w:b/>
            <w:spacing w:val="9"/>
            <w:sz w:val="21"/>
          </w:rPr>
          <w:t> </w:t>
        </w:r>
        <w:r>
          <w:rPr>
            <w:rFonts w:ascii="Arial" w:hAnsi="Arial"/>
            <w:b/>
            <w:spacing w:val="-2"/>
            <w:sz w:val="21"/>
          </w:rPr>
          <w:t>trabalho.</w:t>
        </w:r>
      </w:hyperlink>
      <w:r>
        <w:rPr>
          <w:rFonts w:ascii="Times New Roman" w:hAnsi="Times New Roman"/>
          <w:sz w:val="21"/>
        </w:rPr>
        <w:tab/>
      </w:r>
      <w:r>
        <w:rPr>
          <w:rFonts w:ascii="Arial" w:hAnsi="Arial"/>
          <w:b/>
          <w:spacing w:val="-5"/>
          <w:sz w:val="21"/>
        </w:rPr>
        <w:t>50</w:t>
      </w:r>
    </w:p>
    <w:p>
      <w:pPr>
        <w:spacing w:after="0"/>
        <w:jc w:val="left"/>
        <w:rPr>
          <w:rFonts w:ascii="Arial" w:hAnsi="Arial"/>
          <w:b/>
          <w:sz w:val="21"/>
        </w:rPr>
        <w:sectPr>
          <w:pgSz w:w="11910" w:h="16840"/>
          <w:pgMar w:top="1640" w:bottom="280" w:left="1417" w:right="0"/>
        </w:sectPr>
      </w:pPr>
    </w:p>
    <w:p>
      <w:pPr>
        <w:pStyle w:val="Heading2"/>
        <w:ind w:left="2931"/>
        <w:jc w:val="left"/>
      </w:pPr>
      <w:bookmarkStart w:name="Lista de Abreviaturas e Siglas" w:id="9"/>
      <w:bookmarkEnd w:id="9"/>
      <w:r>
        <w:rPr>
          <w:b w:val="0"/>
        </w:rPr>
      </w:r>
      <w:r>
        <w:rPr/>
        <w:t>LISTA</w:t>
      </w:r>
      <w:r>
        <w:rPr>
          <w:spacing w:val="4"/>
        </w:rPr>
        <w:t> </w:t>
      </w:r>
      <w:r>
        <w:rPr/>
        <w:t>DE</w:t>
      </w:r>
      <w:r>
        <w:rPr>
          <w:spacing w:val="5"/>
        </w:rPr>
        <w:t> </w:t>
      </w:r>
      <w:r>
        <w:rPr/>
        <w:t>ABREVIATURAS</w:t>
      </w:r>
      <w:r>
        <w:rPr>
          <w:spacing w:val="4"/>
        </w:rPr>
        <w:t> </w:t>
      </w:r>
      <w:r>
        <w:rPr/>
        <w:t>E</w:t>
      </w:r>
      <w:r>
        <w:rPr>
          <w:spacing w:val="5"/>
        </w:rPr>
        <w:t> </w:t>
      </w:r>
      <w:r>
        <w:rPr>
          <w:spacing w:val="-2"/>
        </w:rPr>
        <w:t>SIGLAS</w:t>
      </w:r>
    </w:p>
    <w:p>
      <w:pPr>
        <w:pStyle w:val="BodyText"/>
        <w:rPr>
          <w:rFonts w:ascii="Arial"/>
          <w:b/>
        </w:rPr>
      </w:pPr>
    </w:p>
    <w:p>
      <w:pPr>
        <w:pStyle w:val="BodyText"/>
        <w:spacing w:before="67"/>
        <w:rPr>
          <w:rFonts w:ascii="Arial"/>
          <w:b/>
        </w:rPr>
      </w:pPr>
    </w:p>
    <w:p>
      <w:pPr>
        <w:pStyle w:val="Heading3"/>
        <w:ind w:left="283" w:firstLine="0"/>
      </w:pPr>
      <w:r>
        <w:rPr>
          <w:spacing w:val="-2"/>
        </w:rPr>
        <w:t>Siglas</w:t>
      </w:r>
    </w:p>
    <w:p>
      <w:pPr>
        <w:pStyle w:val="BodyText"/>
        <w:rPr>
          <w:rFonts w:ascii="Arial"/>
          <w:b/>
        </w:rPr>
      </w:pPr>
    </w:p>
    <w:p>
      <w:pPr>
        <w:pStyle w:val="BodyText"/>
        <w:spacing w:before="5"/>
        <w:rPr>
          <w:rFonts w:ascii="Arial"/>
          <w:b/>
        </w:rPr>
      </w:pPr>
    </w:p>
    <w:p>
      <w:pPr>
        <w:tabs>
          <w:tab w:pos="1701" w:val="left" w:leader="none"/>
        </w:tabs>
        <w:spacing w:line="429" w:lineRule="auto" w:before="1"/>
        <w:ind w:left="1701" w:right="1131" w:hanging="1418"/>
        <w:jc w:val="left"/>
        <w:rPr>
          <w:sz w:val="21"/>
        </w:rPr>
      </w:pPr>
      <w:bookmarkStart w:name="_bookmark0" w:id="10"/>
      <w:bookmarkEnd w:id="10"/>
      <w:r>
        <w:rPr/>
      </w:r>
      <w:r>
        <w:rPr>
          <w:spacing w:val="-4"/>
          <w:sz w:val="21"/>
        </w:rPr>
        <w:t>API</w:t>
      </w:r>
      <w:r>
        <w:rPr>
          <w:sz w:val="21"/>
        </w:rPr>
        <w:tab/>
      </w:r>
      <w:r>
        <w:rPr>
          <w:rFonts w:ascii="Arial" w:hAnsi="Arial"/>
          <w:i/>
          <w:sz w:val="21"/>
        </w:rPr>
        <w:t>Application Programming Interface</w:t>
      </w:r>
      <w:r>
        <w:rPr>
          <w:sz w:val="21"/>
        </w:rPr>
        <w:t>, em português Interface de Programação de</w:t>
      </w:r>
      <w:r>
        <w:rPr>
          <w:spacing w:val="40"/>
          <w:sz w:val="21"/>
        </w:rPr>
        <w:t> </w:t>
      </w:r>
      <w:r>
        <w:rPr>
          <w:spacing w:val="-2"/>
          <w:sz w:val="21"/>
        </w:rPr>
        <w:t>Aplicações</w:t>
      </w:r>
    </w:p>
    <w:p>
      <w:pPr>
        <w:tabs>
          <w:tab w:pos="1701" w:val="left" w:leader="none"/>
        </w:tabs>
        <w:spacing w:before="2"/>
        <w:ind w:left="283" w:right="0" w:firstLine="0"/>
        <w:jc w:val="left"/>
        <w:rPr>
          <w:rFonts w:ascii="Arial"/>
          <w:i/>
          <w:sz w:val="21"/>
        </w:rPr>
      </w:pPr>
      <w:bookmarkStart w:name="_bookmark1" w:id="11"/>
      <w:bookmarkEnd w:id="11"/>
      <w:r>
        <w:rPr/>
      </w:r>
      <w:r>
        <w:rPr>
          <w:spacing w:val="-5"/>
          <w:sz w:val="21"/>
        </w:rPr>
        <w:t>BGL</w:t>
      </w:r>
      <w:r>
        <w:rPr>
          <w:sz w:val="21"/>
        </w:rPr>
        <w:tab/>
      </w:r>
      <w:r>
        <w:rPr>
          <w:rFonts w:ascii="Arial"/>
          <w:i/>
          <w:spacing w:val="-2"/>
          <w:sz w:val="21"/>
        </w:rPr>
        <w:t>BlueGene/L</w:t>
      </w:r>
    </w:p>
    <w:p>
      <w:pPr>
        <w:pStyle w:val="BodyText"/>
        <w:tabs>
          <w:tab w:pos="1700" w:val="left" w:leader="none"/>
        </w:tabs>
        <w:spacing w:before="192"/>
        <w:ind w:left="283"/>
      </w:pPr>
      <w:bookmarkStart w:name="_bookmark2" w:id="12"/>
      <w:bookmarkEnd w:id="12"/>
      <w:r>
        <w:rPr/>
      </w:r>
      <w:r>
        <w:rPr>
          <w:spacing w:val="-2"/>
        </w:rPr>
        <w:t>CAPEC</w:t>
      </w:r>
      <w:r>
        <w:rPr/>
        <w:tab/>
        <w:t>Common</w:t>
      </w:r>
      <w:r>
        <w:rPr>
          <w:spacing w:val="13"/>
        </w:rPr>
        <w:t> </w:t>
      </w:r>
      <w:r>
        <w:rPr/>
        <w:t>Attack</w:t>
      </w:r>
      <w:r>
        <w:rPr>
          <w:spacing w:val="13"/>
        </w:rPr>
        <w:t> </w:t>
      </w:r>
      <w:r>
        <w:rPr/>
        <w:t>Pattern</w:t>
      </w:r>
      <w:r>
        <w:rPr>
          <w:spacing w:val="13"/>
        </w:rPr>
        <w:t> </w:t>
      </w:r>
      <w:r>
        <w:rPr/>
        <w:t>Enumerations</w:t>
      </w:r>
      <w:r>
        <w:rPr>
          <w:spacing w:val="13"/>
        </w:rPr>
        <w:t> </w:t>
      </w:r>
      <w:r>
        <w:rPr/>
        <w:t>and</w:t>
      </w:r>
      <w:r>
        <w:rPr>
          <w:spacing w:val="13"/>
        </w:rPr>
        <w:t> </w:t>
      </w:r>
      <w:r>
        <w:rPr>
          <w:spacing w:val="-2"/>
        </w:rPr>
        <w:t>Classifications</w:t>
      </w:r>
    </w:p>
    <w:p>
      <w:pPr>
        <w:tabs>
          <w:tab w:pos="1700" w:val="left" w:leader="none"/>
        </w:tabs>
        <w:spacing w:line="429" w:lineRule="auto" w:before="192"/>
        <w:ind w:left="1701" w:right="1131" w:hanging="1418"/>
        <w:jc w:val="left"/>
        <w:rPr>
          <w:rFonts w:ascii="Arial" w:hAnsi="Arial"/>
          <w:i/>
          <w:sz w:val="21"/>
        </w:rPr>
      </w:pPr>
      <w:bookmarkStart w:name="_bookmark3" w:id="13"/>
      <w:bookmarkEnd w:id="13"/>
      <w:r>
        <w:rPr/>
      </w:r>
      <w:r>
        <w:rPr>
          <w:spacing w:val="-4"/>
          <w:sz w:val="21"/>
        </w:rPr>
        <w:t>CISA</w:t>
      </w:r>
      <w:r>
        <w:rPr>
          <w:sz w:val="21"/>
        </w:rPr>
        <w:tab/>
        <w:t>Agência</w:t>
      </w:r>
      <w:r>
        <w:rPr>
          <w:spacing w:val="33"/>
          <w:sz w:val="21"/>
        </w:rPr>
        <w:t> </w:t>
      </w:r>
      <w:r>
        <w:rPr>
          <w:sz w:val="21"/>
        </w:rPr>
        <w:t>de</w:t>
      </w:r>
      <w:r>
        <w:rPr>
          <w:spacing w:val="33"/>
          <w:sz w:val="21"/>
        </w:rPr>
        <w:t> </w:t>
      </w:r>
      <w:r>
        <w:rPr>
          <w:sz w:val="21"/>
        </w:rPr>
        <w:t>Segurança</w:t>
      </w:r>
      <w:r>
        <w:rPr>
          <w:spacing w:val="33"/>
          <w:sz w:val="21"/>
        </w:rPr>
        <w:t> </w:t>
      </w:r>
      <w:r>
        <w:rPr>
          <w:sz w:val="21"/>
        </w:rPr>
        <w:t>de</w:t>
      </w:r>
      <w:r>
        <w:rPr>
          <w:spacing w:val="33"/>
          <w:sz w:val="21"/>
        </w:rPr>
        <w:t> </w:t>
      </w:r>
      <w:r>
        <w:rPr>
          <w:sz w:val="21"/>
        </w:rPr>
        <w:t>Infraestrutura</w:t>
      </w:r>
      <w:r>
        <w:rPr>
          <w:spacing w:val="33"/>
          <w:sz w:val="21"/>
        </w:rPr>
        <w:t> </w:t>
      </w:r>
      <w:r>
        <w:rPr>
          <w:sz w:val="21"/>
        </w:rPr>
        <w:t>e</w:t>
      </w:r>
      <w:r>
        <w:rPr>
          <w:spacing w:val="33"/>
          <w:sz w:val="21"/>
        </w:rPr>
        <w:t> </w:t>
      </w:r>
      <w:r>
        <w:rPr>
          <w:sz w:val="21"/>
        </w:rPr>
        <w:t>Cibernética,</w:t>
      </w:r>
      <w:r>
        <w:rPr>
          <w:spacing w:val="33"/>
          <w:sz w:val="21"/>
        </w:rPr>
        <w:t> </w:t>
      </w:r>
      <w:r>
        <w:rPr>
          <w:sz w:val="21"/>
        </w:rPr>
        <w:t>do</w:t>
      </w:r>
      <w:r>
        <w:rPr>
          <w:spacing w:val="33"/>
          <w:sz w:val="21"/>
        </w:rPr>
        <w:t> </w:t>
      </w:r>
      <w:r>
        <w:rPr>
          <w:sz w:val="21"/>
        </w:rPr>
        <w:t>inglês</w:t>
      </w:r>
      <w:r>
        <w:rPr>
          <w:spacing w:val="32"/>
          <w:sz w:val="21"/>
        </w:rPr>
        <w:t> </w:t>
      </w:r>
      <w:r>
        <w:rPr>
          <w:rFonts w:ascii="Arial" w:hAnsi="Arial"/>
          <w:i/>
          <w:sz w:val="21"/>
        </w:rPr>
        <w:t>Cybersecurity and Infrastructure Security Agency</w:t>
      </w:r>
    </w:p>
    <w:p>
      <w:pPr>
        <w:tabs>
          <w:tab w:pos="1700" w:val="left" w:leader="none"/>
        </w:tabs>
        <w:spacing w:before="2"/>
        <w:ind w:left="283" w:right="0" w:firstLine="0"/>
        <w:jc w:val="left"/>
        <w:rPr>
          <w:rFonts w:ascii="Arial" w:hAnsi="Arial"/>
          <w:i/>
          <w:sz w:val="21"/>
        </w:rPr>
      </w:pPr>
      <w:bookmarkStart w:name="_bookmark4" w:id="14"/>
      <w:bookmarkEnd w:id="14"/>
      <w:r>
        <w:rPr/>
      </w:r>
      <w:r>
        <w:rPr>
          <w:spacing w:val="-5"/>
          <w:sz w:val="21"/>
        </w:rPr>
        <w:t>CNN</w:t>
      </w:r>
      <w:r>
        <w:rPr>
          <w:sz w:val="21"/>
        </w:rPr>
        <w:tab/>
        <w:t>Rede</w:t>
      </w:r>
      <w:r>
        <w:rPr>
          <w:spacing w:val="11"/>
          <w:sz w:val="21"/>
        </w:rPr>
        <w:t> </w:t>
      </w:r>
      <w:r>
        <w:rPr>
          <w:sz w:val="21"/>
        </w:rPr>
        <w:t>Neural</w:t>
      </w:r>
      <w:r>
        <w:rPr>
          <w:spacing w:val="12"/>
          <w:sz w:val="21"/>
        </w:rPr>
        <w:t> </w:t>
      </w:r>
      <w:r>
        <w:rPr>
          <w:sz w:val="21"/>
        </w:rPr>
        <w:t>Convolucional,</w:t>
      </w:r>
      <w:r>
        <w:rPr>
          <w:spacing w:val="12"/>
          <w:sz w:val="21"/>
        </w:rPr>
        <w:t> </w:t>
      </w:r>
      <w:r>
        <w:rPr>
          <w:sz w:val="21"/>
        </w:rPr>
        <w:t>do</w:t>
      </w:r>
      <w:r>
        <w:rPr>
          <w:spacing w:val="12"/>
          <w:sz w:val="21"/>
        </w:rPr>
        <w:t> </w:t>
      </w:r>
      <w:r>
        <w:rPr>
          <w:sz w:val="21"/>
        </w:rPr>
        <w:t>inglês</w:t>
      </w:r>
      <w:r>
        <w:rPr>
          <w:spacing w:val="11"/>
          <w:sz w:val="21"/>
        </w:rPr>
        <w:t> </w:t>
      </w:r>
      <w:r>
        <w:rPr>
          <w:rFonts w:ascii="Arial" w:hAnsi="Arial"/>
          <w:i/>
          <w:sz w:val="21"/>
        </w:rPr>
        <w:t>Convolutional</w:t>
      </w:r>
      <w:r>
        <w:rPr>
          <w:rFonts w:ascii="Arial" w:hAnsi="Arial"/>
          <w:i/>
          <w:spacing w:val="12"/>
          <w:sz w:val="21"/>
        </w:rPr>
        <w:t> </w:t>
      </w:r>
      <w:r>
        <w:rPr>
          <w:rFonts w:ascii="Arial" w:hAnsi="Arial"/>
          <w:i/>
          <w:sz w:val="21"/>
        </w:rPr>
        <w:t>Neural</w:t>
      </w:r>
      <w:r>
        <w:rPr>
          <w:rFonts w:ascii="Arial" w:hAnsi="Arial"/>
          <w:i/>
          <w:spacing w:val="12"/>
          <w:sz w:val="21"/>
        </w:rPr>
        <w:t> </w:t>
      </w:r>
      <w:r>
        <w:rPr>
          <w:rFonts w:ascii="Arial" w:hAnsi="Arial"/>
          <w:i/>
          <w:spacing w:val="-2"/>
          <w:sz w:val="21"/>
        </w:rPr>
        <w:t>Network</w:t>
      </w:r>
    </w:p>
    <w:p>
      <w:pPr>
        <w:tabs>
          <w:tab w:pos="1701" w:val="left" w:leader="none"/>
        </w:tabs>
        <w:spacing w:before="192"/>
        <w:ind w:left="283" w:right="0" w:firstLine="0"/>
        <w:jc w:val="left"/>
        <w:rPr>
          <w:rFonts w:ascii="Arial"/>
          <w:i/>
          <w:sz w:val="21"/>
        </w:rPr>
      </w:pPr>
      <w:bookmarkStart w:name="_bookmark5" w:id="15"/>
      <w:bookmarkEnd w:id="15"/>
      <w:r>
        <w:rPr/>
      </w:r>
      <w:r>
        <w:rPr>
          <w:spacing w:val="-5"/>
          <w:sz w:val="21"/>
        </w:rPr>
        <w:t>CoT</w:t>
      </w:r>
      <w:r>
        <w:rPr>
          <w:sz w:val="21"/>
        </w:rPr>
        <w:tab/>
      </w:r>
      <w:r>
        <w:rPr>
          <w:rFonts w:ascii="Arial"/>
          <w:i/>
          <w:sz w:val="21"/>
        </w:rPr>
        <w:t>Chain-of-</w:t>
      </w:r>
      <w:r>
        <w:rPr>
          <w:rFonts w:ascii="Arial"/>
          <w:i/>
          <w:spacing w:val="-2"/>
          <w:sz w:val="21"/>
        </w:rPr>
        <w:t>Thought</w:t>
      </w:r>
    </w:p>
    <w:p>
      <w:pPr>
        <w:tabs>
          <w:tab w:pos="1701" w:val="left" w:leader="none"/>
        </w:tabs>
        <w:spacing w:before="192"/>
        <w:ind w:left="283" w:right="0" w:firstLine="0"/>
        <w:jc w:val="left"/>
        <w:rPr>
          <w:rFonts w:ascii="Arial"/>
          <w:i/>
          <w:sz w:val="21"/>
        </w:rPr>
      </w:pPr>
      <w:bookmarkStart w:name="_bookmark6" w:id="16"/>
      <w:bookmarkEnd w:id="16"/>
      <w:r>
        <w:rPr/>
      </w:r>
      <w:r>
        <w:rPr>
          <w:spacing w:val="-7"/>
          <w:sz w:val="21"/>
        </w:rPr>
        <w:t>CoT-</w:t>
      </w:r>
      <w:r>
        <w:rPr>
          <w:spacing w:val="-10"/>
          <w:sz w:val="21"/>
        </w:rPr>
        <w:t>R</w:t>
      </w:r>
      <w:r>
        <w:rPr>
          <w:sz w:val="21"/>
        </w:rPr>
        <w:tab/>
      </w:r>
      <w:r>
        <w:rPr>
          <w:rFonts w:ascii="Arial"/>
          <w:i/>
          <w:sz w:val="21"/>
        </w:rPr>
        <w:t>Chain-of-Thought</w:t>
      </w:r>
      <w:r>
        <w:rPr>
          <w:rFonts w:ascii="Arial"/>
          <w:i/>
          <w:spacing w:val="18"/>
          <w:sz w:val="21"/>
        </w:rPr>
        <w:t> </w:t>
      </w:r>
      <w:r>
        <w:rPr>
          <w:rFonts w:ascii="Arial"/>
          <w:i/>
          <w:sz w:val="21"/>
        </w:rPr>
        <w:t>+</w:t>
      </w:r>
      <w:r>
        <w:rPr>
          <w:rFonts w:ascii="Arial"/>
          <w:i/>
          <w:spacing w:val="19"/>
          <w:sz w:val="21"/>
        </w:rPr>
        <w:t> </w:t>
      </w:r>
      <w:r>
        <w:rPr>
          <w:rFonts w:ascii="Arial"/>
          <w:i/>
          <w:spacing w:val="-2"/>
          <w:sz w:val="21"/>
        </w:rPr>
        <w:t>Reflection</w:t>
      </w:r>
    </w:p>
    <w:p>
      <w:pPr>
        <w:tabs>
          <w:tab w:pos="1700" w:val="left" w:leader="none"/>
        </w:tabs>
        <w:spacing w:line="429" w:lineRule="auto" w:before="192"/>
        <w:ind w:left="1701" w:right="1131" w:hanging="1418"/>
        <w:jc w:val="left"/>
        <w:rPr>
          <w:rFonts w:ascii="Arial" w:hAnsi="Arial"/>
          <w:i/>
          <w:sz w:val="21"/>
        </w:rPr>
      </w:pPr>
      <w:bookmarkStart w:name="_bookmark7" w:id="17"/>
      <w:bookmarkEnd w:id="17"/>
      <w:r>
        <w:rPr/>
      </w:r>
      <w:r>
        <w:rPr>
          <w:spacing w:val="-4"/>
          <w:sz w:val="21"/>
        </w:rPr>
        <w:t>CVE</w:t>
      </w:r>
      <w:r>
        <w:rPr>
          <w:sz w:val="21"/>
        </w:rPr>
        <w:tab/>
        <w:t>Vulnerabilidades e</w:t>
      </w:r>
      <w:r>
        <w:rPr>
          <w:spacing w:val="35"/>
          <w:sz w:val="21"/>
        </w:rPr>
        <w:t> </w:t>
      </w:r>
      <w:r>
        <w:rPr>
          <w:sz w:val="21"/>
        </w:rPr>
        <w:t>Exposições Comuns, do inglês </w:t>
      </w:r>
      <w:r>
        <w:rPr>
          <w:rFonts w:ascii="Arial" w:hAnsi="Arial"/>
          <w:i/>
          <w:sz w:val="21"/>
        </w:rPr>
        <w:t>Common Vulnerabilities and</w:t>
      </w:r>
      <w:r>
        <w:rPr>
          <w:rFonts w:ascii="Arial" w:hAnsi="Arial"/>
          <w:i/>
          <w:spacing w:val="80"/>
          <w:sz w:val="21"/>
        </w:rPr>
        <w:t> </w:t>
      </w:r>
      <w:r>
        <w:rPr>
          <w:rFonts w:ascii="Arial" w:hAnsi="Arial"/>
          <w:i/>
          <w:spacing w:val="-2"/>
          <w:sz w:val="21"/>
        </w:rPr>
        <w:t>Exposures</w:t>
      </w:r>
    </w:p>
    <w:p>
      <w:pPr>
        <w:tabs>
          <w:tab w:pos="1700" w:val="left" w:leader="none"/>
        </w:tabs>
        <w:spacing w:line="429" w:lineRule="auto" w:before="2"/>
        <w:ind w:left="1701" w:right="1131" w:hanging="1418"/>
        <w:jc w:val="left"/>
        <w:rPr>
          <w:rFonts w:ascii="Arial" w:hAnsi="Arial"/>
          <w:i/>
          <w:sz w:val="21"/>
        </w:rPr>
      </w:pPr>
      <w:bookmarkStart w:name="_bookmark8" w:id="18"/>
      <w:bookmarkEnd w:id="18"/>
      <w:r>
        <w:rPr/>
      </w:r>
      <w:r>
        <w:rPr>
          <w:spacing w:val="-4"/>
          <w:sz w:val="21"/>
        </w:rPr>
        <w:t>CVSS</w:t>
      </w:r>
      <w:r>
        <w:rPr>
          <w:sz w:val="21"/>
        </w:rPr>
        <w:tab/>
        <w:t>Sistema</w:t>
      </w:r>
      <w:r>
        <w:rPr>
          <w:spacing w:val="26"/>
          <w:sz w:val="21"/>
        </w:rPr>
        <w:t> </w:t>
      </w:r>
      <w:r>
        <w:rPr>
          <w:sz w:val="21"/>
        </w:rPr>
        <w:t>de</w:t>
      </w:r>
      <w:r>
        <w:rPr>
          <w:spacing w:val="26"/>
          <w:sz w:val="21"/>
        </w:rPr>
        <w:t> </w:t>
      </w:r>
      <w:r>
        <w:rPr>
          <w:sz w:val="21"/>
        </w:rPr>
        <w:t>Pontuação</w:t>
      </w:r>
      <w:r>
        <w:rPr>
          <w:spacing w:val="24"/>
          <w:sz w:val="21"/>
        </w:rPr>
        <w:t> </w:t>
      </w:r>
      <w:r>
        <w:rPr>
          <w:sz w:val="21"/>
        </w:rPr>
        <w:t>de</w:t>
      </w:r>
      <w:r>
        <w:rPr>
          <w:spacing w:val="26"/>
          <w:sz w:val="21"/>
        </w:rPr>
        <w:t> </w:t>
      </w:r>
      <w:r>
        <w:rPr>
          <w:sz w:val="21"/>
        </w:rPr>
        <w:t>Vulnerabilidades</w:t>
      </w:r>
      <w:r>
        <w:rPr>
          <w:spacing w:val="26"/>
          <w:sz w:val="21"/>
        </w:rPr>
        <w:t> </w:t>
      </w:r>
      <w:r>
        <w:rPr>
          <w:sz w:val="21"/>
        </w:rPr>
        <w:t>Comuns,</w:t>
      </w:r>
      <w:r>
        <w:rPr>
          <w:spacing w:val="24"/>
          <w:sz w:val="21"/>
        </w:rPr>
        <w:t> </w:t>
      </w:r>
      <w:r>
        <w:rPr>
          <w:sz w:val="21"/>
        </w:rPr>
        <w:t>do</w:t>
      </w:r>
      <w:r>
        <w:rPr>
          <w:spacing w:val="26"/>
          <w:sz w:val="21"/>
        </w:rPr>
        <w:t> </w:t>
      </w:r>
      <w:r>
        <w:rPr>
          <w:sz w:val="21"/>
        </w:rPr>
        <w:t>inglês</w:t>
      </w:r>
      <w:r>
        <w:rPr>
          <w:spacing w:val="26"/>
          <w:sz w:val="21"/>
        </w:rPr>
        <w:t> </w:t>
      </w:r>
      <w:r>
        <w:rPr>
          <w:rFonts w:ascii="Arial" w:hAnsi="Arial"/>
          <w:i/>
          <w:sz w:val="21"/>
        </w:rPr>
        <w:t>Common</w:t>
      </w:r>
      <w:r>
        <w:rPr>
          <w:rFonts w:ascii="Arial" w:hAnsi="Arial"/>
          <w:i/>
          <w:spacing w:val="26"/>
          <w:sz w:val="21"/>
        </w:rPr>
        <w:t> </w:t>
      </w:r>
      <w:r>
        <w:rPr>
          <w:rFonts w:ascii="Arial" w:hAnsi="Arial"/>
          <w:i/>
          <w:sz w:val="21"/>
        </w:rPr>
        <w:t>Vulne-rability Scoring System</w:t>
      </w:r>
    </w:p>
    <w:p>
      <w:pPr>
        <w:tabs>
          <w:tab w:pos="1700" w:val="left" w:leader="none"/>
        </w:tabs>
        <w:spacing w:line="429" w:lineRule="auto" w:before="2"/>
        <w:ind w:left="283" w:right="1254" w:firstLine="0"/>
        <w:jc w:val="left"/>
        <w:rPr>
          <w:rFonts w:ascii="Arial" w:hAnsi="Arial"/>
          <w:i/>
          <w:sz w:val="21"/>
        </w:rPr>
      </w:pPr>
      <w:bookmarkStart w:name="_bookmark10" w:id="19"/>
      <w:bookmarkEnd w:id="19"/>
      <w:r>
        <w:rPr/>
      </w:r>
      <w:r>
        <w:rPr>
          <w:spacing w:val="-4"/>
          <w:sz w:val="21"/>
        </w:rPr>
        <w:t>CWE</w:t>
      </w:r>
      <w:r>
        <w:rPr>
          <w:sz w:val="21"/>
        </w:rPr>
        <w:tab/>
        <w:t>Common Weakness Enumeration, do inglês </w:t>
      </w:r>
      <w:r>
        <w:rPr>
          <w:rFonts w:ascii="Arial" w:hAnsi="Arial"/>
          <w:i/>
          <w:sz w:val="21"/>
        </w:rPr>
        <w:t>Common Weakness Enumeration </w:t>
      </w:r>
      <w:bookmarkStart w:name="_bookmark11" w:id="20"/>
      <w:bookmarkEnd w:id="20"/>
      <w:r>
        <w:rPr>
          <w:rFonts w:ascii="Arial" w:hAnsi="Arial"/>
          <w:i/>
          <w:w w:val="102"/>
          <w:sz w:val="21"/>
        </w:rPr>
      </w:r>
      <w:r>
        <w:rPr>
          <w:spacing w:val="-4"/>
          <w:sz w:val="21"/>
        </w:rPr>
        <w:t>DVWA</w:t>
      </w:r>
      <w:r>
        <w:rPr>
          <w:sz w:val="21"/>
        </w:rPr>
        <w:tab/>
        <w:t>Damn Vulnerable Web Application, do inglês </w:t>
      </w:r>
      <w:r>
        <w:rPr>
          <w:rFonts w:ascii="Arial" w:hAnsi="Arial"/>
          <w:i/>
          <w:sz w:val="21"/>
        </w:rPr>
        <w:t>Damn Vulnerable Web Application </w:t>
      </w:r>
      <w:bookmarkStart w:name="_bookmark9" w:id="21"/>
      <w:bookmarkEnd w:id="21"/>
      <w:r>
        <w:rPr>
          <w:rFonts w:ascii="Arial" w:hAnsi="Arial"/>
          <w:i/>
          <w:w w:val="102"/>
          <w:sz w:val="21"/>
        </w:rPr>
      </w:r>
      <w:r>
        <w:rPr>
          <w:spacing w:val="-4"/>
          <w:sz w:val="21"/>
        </w:rPr>
        <w:t>EPP</w:t>
      </w:r>
      <w:r>
        <w:rPr>
          <w:sz w:val="21"/>
        </w:rPr>
        <w:tab/>
      </w:r>
      <w:r>
        <w:rPr>
          <w:spacing w:val="-58"/>
          <w:sz w:val="21"/>
        </w:rPr>
        <w:t> </w:t>
      </w:r>
      <w:r>
        <w:rPr>
          <w:rFonts w:ascii="Arial" w:hAnsi="Arial"/>
          <w:i/>
          <w:sz w:val="21"/>
        </w:rPr>
        <w:t>Endpoint Protection Platforms</w:t>
      </w:r>
    </w:p>
    <w:p>
      <w:pPr>
        <w:tabs>
          <w:tab w:pos="1700" w:val="left" w:leader="none"/>
        </w:tabs>
        <w:spacing w:line="429" w:lineRule="auto" w:before="3"/>
        <w:ind w:left="1701" w:right="1131" w:hanging="1418"/>
        <w:jc w:val="left"/>
        <w:rPr>
          <w:rFonts w:ascii="Arial" w:hAnsi="Arial"/>
          <w:i/>
          <w:sz w:val="21"/>
        </w:rPr>
      </w:pPr>
      <w:bookmarkStart w:name="_bookmark12" w:id="22"/>
      <w:bookmarkEnd w:id="22"/>
      <w:r>
        <w:rPr/>
      </w:r>
      <w:r>
        <w:rPr>
          <w:spacing w:val="-4"/>
          <w:sz w:val="21"/>
        </w:rPr>
        <w:t>GDPR</w:t>
      </w:r>
      <w:r>
        <w:rPr>
          <w:sz w:val="21"/>
        </w:rPr>
        <w:tab/>
        <w:t>Regulamento</w:t>
      </w:r>
      <w:r>
        <w:rPr>
          <w:spacing w:val="38"/>
          <w:sz w:val="21"/>
        </w:rPr>
        <w:t> </w:t>
      </w:r>
      <w:r>
        <w:rPr>
          <w:sz w:val="21"/>
        </w:rPr>
        <w:t>Geral</w:t>
      </w:r>
      <w:r>
        <w:rPr>
          <w:spacing w:val="38"/>
          <w:sz w:val="21"/>
        </w:rPr>
        <w:t> </w:t>
      </w:r>
      <w:r>
        <w:rPr>
          <w:sz w:val="21"/>
        </w:rPr>
        <w:t>de</w:t>
      </w:r>
      <w:r>
        <w:rPr>
          <w:spacing w:val="38"/>
          <w:sz w:val="21"/>
        </w:rPr>
        <w:t> </w:t>
      </w:r>
      <w:r>
        <w:rPr>
          <w:sz w:val="21"/>
        </w:rPr>
        <w:t>Proteção</w:t>
      </w:r>
      <w:r>
        <w:rPr>
          <w:spacing w:val="38"/>
          <w:sz w:val="21"/>
        </w:rPr>
        <w:t> </w:t>
      </w:r>
      <w:r>
        <w:rPr>
          <w:sz w:val="21"/>
        </w:rPr>
        <w:t>de</w:t>
      </w:r>
      <w:r>
        <w:rPr>
          <w:spacing w:val="38"/>
          <w:sz w:val="21"/>
        </w:rPr>
        <w:t> </w:t>
      </w:r>
      <w:r>
        <w:rPr>
          <w:sz w:val="21"/>
        </w:rPr>
        <w:t>Dados,</w:t>
      </w:r>
      <w:r>
        <w:rPr>
          <w:spacing w:val="38"/>
          <w:sz w:val="21"/>
        </w:rPr>
        <w:t> </w:t>
      </w:r>
      <w:r>
        <w:rPr>
          <w:sz w:val="21"/>
        </w:rPr>
        <w:t>do</w:t>
      </w:r>
      <w:r>
        <w:rPr>
          <w:spacing w:val="38"/>
          <w:sz w:val="21"/>
        </w:rPr>
        <w:t> </w:t>
      </w:r>
      <w:r>
        <w:rPr>
          <w:sz w:val="21"/>
        </w:rPr>
        <w:t>inglês</w:t>
      </w:r>
      <w:r>
        <w:rPr>
          <w:spacing w:val="37"/>
          <w:sz w:val="21"/>
        </w:rPr>
        <w:t> </w:t>
      </w:r>
      <w:r>
        <w:rPr>
          <w:rFonts w:ascii="Arial" w:hAnsi="Arial"/>
          <w:i/>
          <w:sz w:val="21"/>
        </w:rPr>
        <w:t>General</w:t>
      </w:r>
      <w:r>
        <w:rPr>
          <w:rFonts w:ascii="Arial" w:hAnsi="Arial"/>
          <w:i/>
          <w:spacing w:val="38"/>
          <w:sz w:val="21"/>
        </w:rPr>
        <w:t> </w:t>
      </w:r>
      <w:r>
        <w:rPr>
          <w:rFonts w:ascii="Arial" w:hAnsi="Arial"/>
          <w:i/>
          <w:sz w:val="21"/>
        </w:rPr>
        <w:t>Data</w:t>
      </w:r>
      <w:r>
        <w:rPr>
          <w:rFonts w:ascii="Arial" w:hAnsi="Arial"/>
          <w:i/>
          <w:spacing w:val="38"/>
          <w:sz w:val="21"/>
        </w:rPr>
        <w:t> </w:t>
      </w:r>
      <w:r>
        <w:rPr>
          <w:rFonts w:ascii="Arial" w:hAnsi="Arial"/>
          <w:i/>
          <w:sz w:val="21"/>
        </w:rPr>
        <w:t>Protection </w:t>
      </w:r>
      <w:r>
        <w:rPr>
          <w:rFonts w:ascii="Arial" w:hAnsi="Arial"/>
          <w:i/>
          <w:spacing w:val="-2"/>
          <w:sz w:val="21"/>
        </w:rPr>
        <w:t>Regulation</w:t>
      </w:r>
    </w:p>
    <w:p>
      <w:pPr>
        <w:tabs>
          <w:tab w:pos="1701" w:val="left" w:leader="none"/>
        </w:tabs>
        <w:spacing w:before="3"/>
        <w:ind w:left="283" w:right="0" w:firstLine="0"/>
        <w:jc w:val="left"/>
        <w:rPr>
          <w:rFonts w:ascii="Arial"/>
          <w:i/>
          <w:sz w:val="21"/>
        </w:rPr>
      </w:pPr>
      <w:bookmarkStart w:name="_bookmark13" w:id="23"/>
      <w:bookmarkEnd w:id="23"/>
      <w:r>
        <w:rPr/>
      </w:r>
      <w:r>
        <w:rPr>
          <w:spacing w:val="-5"/>
          <w:sz w:val="21"/>
        </w:rPr>
        <w:t>GPU</w:t>
      </w:r>
      <w:r>
        <w:rPr>
          <w:sz w:val="21"/>
        </w:rPr>
        <w:tab/>
      </w:r>
      <w:r>
        <w:rPr>
          <w:rFonts w:ascii="Arial"/>
          <w:i/>
          <w:sz w:val="21"/>
        </w:rPr>
        <w:t>Graphics</w:t>
      </w:r>
      <w:r>
        <w:rPr>
          <w:rFonts w:ascii="Arial"/>
          <w:i/>
          <w:spacing w:val="18"/>
          <w:sz w:val="21"/>
        </w:rPr>
        <w:t> </w:t>
      </w:r>
      <w:r>
        <w:rPr>
          <w:rFonts w:ascii="Arial"/>
          <w:i/>
          <w:sz w:val="21"/>
        </w:rPr>
        <w:t>Processing</w:t>
      </w:r>
      <w:r>
        <w:rPr>
          <w:rFonts w:ascii="Arial"/>
          <w:i/>
          <w:spacing w:val="18"/>
          <w:sz w:val="21"/>
        </w:rPr>
        <w:t> </w:t>
      </w:r>
      <w:r>
        <w:rPr>
          <w:rFonts w:ascii="Arial"/>
          <w:i/>
          <w:spacing w:val="-4"/>
          <w:sz w:val="21"/>
        </w:rPr>
        <w:t>Unit</w:t>
      </w:r>
    </w:p>
    <w:p>
      <w:pPr>
        <w:tabs>
          <w:tab w:pos="1700" w:val="left" w:leader="none"/>
        </w:tabs>
        <w:spacing w:before="192"/>
        <w:ind w:left="283" w:right="0" w:firstLine="0"/>
        <w:jc w:val="left"/>
        <w:rPr>
          <w:rFonts w:ascii="Arial" w:hAnsi="Arial"/>
          <w:i/>
          <w:sz w:val="21"/>
        </w:rPr>
      </w:pPr>
      <w:bookmarkStart w:name="_bookmark14" w:id="24"/>
      <w:bookmarkEnd w:id="24"/>
      <w:r>
        <w:rPr/>
      </w:r>
      <w:r>
        <w:rPr>
          <w:spacing w:val="-5"/>
          <w:sz w:val="21"/>
        </w:rPr>
        <w:t>IA</w:t>
      </w:r>
      <w:r>
        <w:rPr>
          <w:sz w:val="21"/>
        </w:rPr>
        <w:tab/>
        <w:t>Inteligência</w:t>
      </w:r>
      <w:r>
        <w:rPr>
          <w:spacing w:val="17"/>
          <w:sz w:val="21"/>
        </w:rPr>
        <w:t> </w:t>
      </w:r>
      <w:r>
        <w:rPr>
          <w:sz w:val="21"/>
        </w:rPr>
        <w:t>Artificial,</w:t>
      </w:r>
      <w:r>
        <w:rPr>
          <w:spacing w:val="18"/>
          <w:sz w:val="21"/>
        </w:rPr>
        <w:t> </w:t>
      </w:r>
      <w:r>
        <w:rPr>
          <w:sz w:val="21"/>
        </w:rPr>
        <w:t>do</w:t>
      </w:r>
      <w:r>
        <w:rPr>
          <w:spacing w:val="18"/>
          <w:sz w:val="21"/>
        </w:rPr>
        <w:t> </w:t>
      </w:r>
      <w:r>
        <w:rPr>
          <w:sz w:val="21"/>
        </w:rPr>
        <w:t>inglês</w:t>
      </w:r>
      <w:r>
        <w:rPr>
          <w:spacing w:val="17"/>
          <w:sz w:val="21"/>
        </w:rPr>
        <w:t> </w:t>
      </w:r>
      <w:r>
        <w:rPr>
          <w:rFonts w:ascii="Arial" w:hAnsi="Arial"/>
          <w:i/>
          <w:sz w:val="21"/>
        </w:rPr>
        <w:t>Artificial</w:t>
      </w:r>
      <w:r>
        <w:rPr>
          <w:rFonts w:ascii="Arial" w:hAnsi="Arial"/>
          <w:i/>
          <w:spacing w:val="18"/>
          <w:sz w:val="21"/>
        </w:rPr>
        <w:t> </w:t>
      </w:r>
      <w:r>
        <w:rPr>
          <w:rFonts w:ascii="Arial" w:hAnsi="Arial"/>
          <w:i/>
          <w:spacing w:val="-2"/>
          <w:sz w:val="21"/>
        </w:rPr>
        <w:t>Intelligence</w:t>
      </w:r>
    </w:p>
    <w:p>
      <w:pPr>
        <w:tabs>
          <w:tab w:pos="1701" w:val="left" w:leader="none"/>
        </w:tabs>
        <w:spacing w:before="191"/>
        <w:ind w:left="283" w:right="0" w:firstLine="0"/>
        <w:jc w:val="left"/>
        <w:rPr>
          <w:rFonts w:ascii="Arial"/>
          <w:i/>
          <w:sz w:val="21"/>
        </w:rPr>
      </w:pPr>
      <w:bookmarkStart w:name="_bookmark15" w:id="25"/>
      <w:bookmarkEnd w:id="25"/>
      <w:r>
        <w:rPr/>
      </w:r>
      <w:r>
        <w:rPr>
          <w:spacing w:val="-5"/>
          <w:sz w:val="21"/>
        </w:rPr>
        <w:t>IDS</w:t>
      </w:r>
      <w:r>
        <w:rPr>
          <w:sz w:val="21"/>
        </w:rPr>
        <w:tab/>
      </w:r>
      <w:r>
        <w:rPr>
          <w:rFonts w:ascii="Arial"/>
          <w:i/>
          <w:sz w:val="21"/>
        </w:rPr>
        <w:t>Intrusion</w:t>
      </w:r>
      <w:r>
        <w:rPr>
          <w:rFonts w:ascii="Arial"/>
          <w:i/>
          <w:spacing w:val="19"/>
          <w:sz w:val="21"/>
        </w:rPr>
        <w:t> </w:t>
      </w:r>
      <w:r>
        <w:rPr>
          <w:rFonts w:ascii="Arial"/>
          <w:i/>
          <w:sz w:val="21"/>
        </w:rPr>
        <w:t>Detection</w:t>
      </w:r>
      <w:r>
        <w:rPr>
          <w:rFonts w:ascii="Arial"/>
          <w:i/>
          <w:spacing w:val="19"/>
          <w:sz w:val="21"/>
        </w:rPr>
        <w:t> </w:t>
      </w:r>
      <w:r>
        <w:rPr>
          <w:rFonts w:ascii="Arial"/>
          <w:i/>
          <w:spacing w:val="-2"/>
          <w:sz w:val="21"/>
        </w:rPr>
        <w:t>System</w:t>
      </w:r>
    </w:p>
    <w:p>
      <w:pPr>
        <w:tabs>
          <w:tab w:pos="1700" w:val="left" w:leader="none"/>
        </w:tabs>
        <w:spacing w:before="192"/>
        <w:ind w:left="283" w:right="0" w:firstLine="0"/>
        <w:jc w:val="left"/>
        <w:rPr>
          <w:rFonts w:ascii="Arial" w:hAnsi="Arial"/>
          <w:i/>
          <w:sz w:val="21"/>
        </w:rPr>
      </w:pPr>
      <w:bookmarkStart w:name="_bookmark16" w:id="26"/>
      <w:bookmarkEnd w:id="26"/>
      <w:r>
        <w:rPr/>
      </w:r>
      <w:r>
        <w:rPr>
          <w:spacing w:val="-5"/>
          <w:sz w:val="21"/>
        </w:rPr>
        <w:t>IOC</w:t>
      </w:r>
      <w:r>
        <w:rPr>
          <w:sz w:val="21"/>
        </w:rPr>
        <w:tab/>
        <w:t>Indicador</w:t>
      </w:r>
      <w:r>
        <w:rPr>
          <w:spacing w:val="12"/>
          <w:sz w:val="21"/>
        </w:rPr>
        <w:t> </w:t>
      </w:r>
      <w:r>
        <w:rPr>
          <w:sz w:val="21"/>
        </w:rPr>
        <w:t>de</w:t>
      </w:r>
      <w:r>
        <w:rPr>
          <w:spacing w:val="13"/>
          <w:sz w:val="21"/>
        </w:rPr>
        <w:t> </w:t>
      </w:r>
      <w:r>
        <w:rPr>
          <w:sz w:val="21"/>
        </w:rPr>
        <w:t>Comprometimento,</w:t>
      </w:r>
      <w:r>
        <w:rPr>
          <w:spacing w:val="13"/>
          <w:sz w:val="21"/>
        </w:rPr>
        <w:t> </w:t>
      </w:r>
      <w:r>
        <w:rPr>
          <w:sz w:val="21"/>
        </w:rPr>
        <w:t>do</w:t>
      </w:r>
      <w:r>
        <w:rPr>
          <w:spacing w:val="13"/>
          <w:sz w:val="21"/>
        </w:rPr>
        <w:t> </w:t>
      </w:r>
      <w:r>
        <w:rPr>
          <w:sz w:val="21"/>
        </w:rPr>
        <w:t>inglês</w:t>
      </w:r>
      <w:r>
        <w:rPr>
          <w:spacing w:val="13"/>
          <w:sz w:val="21"/>
        </w:rPr>
        <w:t> </w:t>
      </w:r>
      <w:r>
        <w:rPr>
          <w:rFonts w:ascii="Arial" w:hAnsi="Arial"/>
          <w:i/>
          <w:sz w:val="21"/>
        </w:rPr>
        <w:t>Indicator</w:t>
      </w:r>
      <w:r>
        <w:rPr>
          <w:rFonts w:ascii="Arial" w:hAnsi="Arial"/>
          <w:i/>
          <w:spacing w:val="13"/>
          <w:sz w:val="21"/>
        </w:rPr>
        <w:t> </w:t>
      </w:r>
      <w:r>
        <w:rPr>
          <w:rFonts w:ascii="Arial" w:hAnsi="Arial"/>
          <w:i/>
          <w:sz w:val="21"/>
        </w:rPr>
        <w:t>of</w:t>
      </w:r>
      <w:r>
        <w:rPr>
          <w:rFonts w:ascii="Arial" w:hAnsi="Arial"/>
          <w:i/>
          <w:spacing w:val="13"/>
          <w:sz w:val="21"/>
        </w:rPr>
        <w:t> </w:t>
      </w:r>
      <w:r>
        <w:rPr>
          <w:rFonts w:ascii="Arial" w:hAnsi="Arial"/>
          <w:i/>
          <w:spacing w:val="-2"/>
          <w:sz w:val="21"/>
        </w:rPr>
        <w:t>Compromise</w:t>
      </w:r>
    </w:p>
    <w:p>
      <w:pPr>
        <w:tabs>
          <w:tab w:pos="1701" w:val="left" w:leader="none"/>
        </w:tabs>
        <w:spacing w:before="192"/>
        <w:ind w:left="283" w:right="0" w:firstLine="0"/>
        <w:jc w:val="left"/>
        <w:rPr>
          <w:rFonts w:ascii="Arial"/>
          <w:i/>
          <w:sz w:val="21"/>
        </w:rPr>
      </w:pPr>
      <w:bookmarkStart w:name="_bookmark17" w:id="27"/>
      <w:bookmarkEnd w:id="27"/>
      <w:r>
        <w:rPr/>
      </w:r>
      <w:r>
        <w:rPr>
          <w:spacing w:val="-5"/>
          <w:sz w:val="21"/>
        </w:rPr>
        <w:t>IPS</w:t>
      </w:r>
      <w:r>
        <w:rPr>
          <w:sz w:val="21"/>
        </w:rPr>
        <w:tab/>
      </w:r>
      <w:r>
        <w:rPr>
          <w:rFonts w:ascii="Arial"/>
          <w:i/>
          <w:sz w:val="21"/>
        </w:rPr>
        <w:t>Intrusion</w:t>
      </w:r>
      <w:r>
        <w:rPr>
          <w:rFonts w:ascii="Arial"/>
          <w:i/>
          <w:spacing w:val="14"/>
          <w:sz w:val="21"/>
        </w:rPr>
        <w:t> </w:t>
      </w:r>
      <w:r>
        <w:rPr>
          <w:rFonts w:ascii="Arial"/>
          <w:i/>
          <w:sz w:val="21"/>
        </w:rPr>
        <w:t>Prevention</w:t>
      </w:r>
      <w:r>
        <w:rPr>
          <w:rFonts w:ascii="Arial"/>
          <w:i/>
          <w:spacing w:val="14"/>
          <w:sz w:val="21"/>
        </w:rPr>
        <w:t> </w:t>
      </w:r>
      <w:r>
        <w:rPr>
          <w:rFonts w:ascii="Arial"/>
          <w:i/>
          <w:spacing w:val="-2"/>
          <w:sz w:val="21"/>
        </w:rPr>
        <w:t>System</w:t>
      </w:r>
    </w:p>
    <w:p>
      <w:pPr>
        <w:tabs>
          <w:tab w:pos="1701" w:val="left" w:leader="none"/>
        </w:tabs>
        <w:spacing w:before="192"/>
        <w:ind w:left="283" w:right="0" w:firstLine="0"/>
        <w:jc w:val="left"/>
        <w:rPr>
          <w:rFonts w:ascii="Arial"/>
          <w:i/>
          <w:sz w:val="21"/>
        </w:rPr>
      </w:pPr>
      <w:bookmarkStart w:name="_bookmark18" w:id="28"/>
      <w:bookmarkEnd w:id="28"/>
      <w:r>
        <w:rPr/>
      </w:r>
      <w:r>
        <w:rPr>
          <w:spacing w:val="-5"/>
          <w:sz w:val="21"/>
        </w:rPr>
        <w:t>IR</w:t>
      </w:r>
      <w:r>
        <w:rPr>
          <w:sz w:val="21"/>
        </w:rPr>
        <w:tab/>
      </w:r>
      <w:r>
        <w:rPr>
          <w:rFonts w:ascii="Arial"/>
          <w:i/>
          <w:sz w:val="21"/>
        </w:rPr>
        <w:t>Intermediate</w:t>
      </w:r>
      <w:r>
        <w:rPr>
          <w:rFonts w:ascii="Arial"/>
          <w:i/>
          <w:spacing w:val="29"/>
          <w:sz w:val="21"/>
        </w:rPr>
        <w:t> </w:t>
      </w:r>
      <w:r>
        <w:rPr>
          <w:rFonts w:ascii="Arial"/>
          <w:i/>
          <w:spacing w:val="-2"/>
          <w:sz w:val="21"/>
        </w:rPr>
        <w:t>Representation</w:t>
      </w:r>
    </w:p>
    <w:p>
      <w:pPr>
        <w:spacing w:after="0"/>
        <w:jc w:val="left"/>
        <w:rPr>
          <w:rFonts w:ascii="Arial"/>
          <w:i/>
          <w:sz w:val="21"/>
        </w:rPr>
        <w:sectPr>
          <w:pgSz w:w="11910" w:h="16840"/>
          <w:pgMar w:top="1640" w:bottom="280" w:left="1417" w:right="0"/>
        </w:sectPr>
      </w:pPr>
    </w:p>
    <w:p>
      <w:pPr>
        <w:tabs>
          <w:tab w:pos="1701" w:val="left" w:leader="none"/>
        </w:tabs>
        <w:spacing w:before="89"/>
        <w:ind w:left="283" w:right="0" w:firstLine="0"/>
        <w:jc w:val="left"/>
        <w:rPr>
          <w:rFonts w:ascii="Arial"/>
          <w:i/>
          <w:sz w:val="21"/>
        </w:rPr>
      </w:pPr>
      <w:bookmarkStart w:name="_bookmark19" w:id="29"/>
      <w:bookmarkEnd w:id="29"/>
      <w:r>
        <w:rPr/>
      </w:r>
      <w:r>
        <w:rPr>
          <w:spacing w:val="-5"/>
          <w:sz w:val="21"/>
        </w:rPr>
        <w:t>KQL</w:t>
      </w:r>
      <w:r>
        <w:rPr>
          <w:sz w:val="21"/>
        </w:rPr>
        <w:tab/>
      </w:r>
      <w:r>
        <w:rPr>
          <w:rFonts w:ascii="Arial"/>
          <w:i/>
          <w:sz w:val="21"/>
        </w:rPr>
        <w:t>Kusto</w:t>
      </w:r>
      <w:r>
        <w:rPr>
          <w:rFonts w:ascii="Arial"/>
          <w:i/>
          <w:spacing w:val="11"/>
          <w:sz w:val="21"/>
        </w:rPr>
        <w:t> </w:t>
      </w:r>
      <w:r>
        <w:rPr>
          <w:rFonts w:ascii="Arial"/>
          <w:i/>
          <w:sz w:val="21"/>
        </w:rPr>
        <w:t>Query</w:t>
      </w:r>
      <w:r>
        <w:rPr>
          <w:rFonts w:ascii="Arial"/>
          <w:i/>
          <w:spacing w:val="12"/>
          <w:sz w:val="21"/>
        </w:rPr>
        <w:t> </w:t>
      </w:r>
      <w:r>
        <w:rPr>
          <w:rFonts w:ascii="Arial"/>
          <w:i/>
          <w:spacing w:val="-2"/>
          <w:sz w:val="21"/>
        </w:rPr>
        <w:t>Language</w:t>
      </w:r>
    </w:p>
    <w:p>
      <w:pPr>
        <w:tabs>
          <w:tab w:pos="1700" w:val="left" w:leader="none"/>
        </w:tabs>
        <w:spacing w:before="192"/>
        <w:ind w:left="283" w:right="0" w:firstLine="0"/>
        <w:jc w:val="left"/>
        <w:rPr>
          <w:rFonts w:ascii="Arial" w:hAnsi="Arial"/>
          <w:i/>
          <w:sz w:val="21"/>
        </w:rPr>
      </w:pPr>
      <w:bookmarkStart w:name="_bookmark20" w:id="30"/>
      <w:bookmarkEnd w:id="30"/>
      <w:r>
        <w:rPr/>
      </w:r>
      <w:r>
        <w:rPr>
          <w:spacing w:val="-5"/>
          <w:sz w:val="21"/>
        </w:rPr>
        <w:t>LLM</w:t>
      </w:r>
      <w:r>
        <w:rPr>
          <w:sz w:val="21"/>
        </w:rPr>
        <w:tab/>
        <w:t>Modelo</w:t>
      </w:r>
      <w:r>
        <w:rPr>
          <w:spacing w:val="11"/>
          <w:sz w:val="21"/>
        </w:rPr>
        <w:t> </w:t>
      </w:r>
      <w:r>
        <w:rPr>
          <w:sz w:val="21"/>
        </w:rPr>
        <w:t>de</w:t>
      </w:r>
      <w:r>
        <w:rPr>
          <w:spacing w:val="12"/>
          <w:sz w:val="21"/>
        </w:rPr>
        <w:t> </w:t>
      </w:r>
      <w:r>
        <w:rPr>
          <w:sz w:val="21"/>
        </w:rPr>
        <w:t>linguagem</w:t>
      </w:r>
      <w:r>
        <w:rPr>
          <w:spacing w:val="11"/>
          <w:sz w:val="21"/>
        </w:rPr>
        <w:t> </w:t>
      </w:r>
      <w:r>
        <w:rPr>
          <w:sz w:val="21"/>
        </w:rPr>
        <w:t>de</w:t>
      </w:r>
      <w:r>
        <w:rPr>
          <w:spacing w:val="12"/>
          <w:sz w:val="21"/>
        </w:rPr>
        <w:t> </w:t>
      </w:r>
      <w:r>
        <w:rPr>
          <w:sz w:val="21"/>
        </w:rPr>
        <w:t>grande</w:t>
      </w:r>
      <w:r>
        <w:rPr>
          <w:spacing w:val="11"/>
          <w:sz w:val="21"/>
        </w:rPr>
        <w:t> </w:t>
      </w:r>
      <w:r>
        <w:rPr>
          <w:sz w:val="21"/>
        </w:rPr>
        <w:t>escala,</w:t>
      </w:r>
      <w:r>
        <w:rPr>
          <w:spacing w:val="12"/>
          <w:sz w:val="21"/>
        </w:rPr>
        <w:t> </w:t>
      </w:r>
      <w:r>
        <w:rPr>
          <w:sz w:val="21"/>
        </w:rPr>
        <w:t>do</w:t>
      </w:r>
      <w:r>
        <w:rPr>
          <w:spacing w:val="11"/>
          <w:sz w:val="21"/>
        </w:rPr>
        <w:t> </w:t>
      </w:r>
      <w:r>
        <w:rPr>
          <w:sz w:val="21"/>
        </w:rPr>
        <w:t>inglês,</w:t>
      </w:r>
      <w:r>
        <w:rPr>
          <w:spacing w:val="12"/>
          <w:sz w:val="21"/>
        </w:rPr>
        <w:t> </w:t>
      </w:r>
      <w:r>
        <w:rPr>
          <w:rFonts w:ascii="Arial" w:hAnsi="Arial"/>
          <w:i/>
          <w:sz w:val="21"/>
        </w:rPr>
        <w:t>Large</w:t>
      </w:r>
      <w:r>
        <w:rPr>
          <w:rFonts w:ascii="Arial" w:hAnsi="Arial"/>
          <w:i/>
          <w:spacing w:val="11"/>
          <w:sz w:val="21"/>
        </w:rPr>
        <w:t> </w:t>
      </w:r>
      <w:r>
        <w:rPr>
          <w:rFonts w:ascii="Arial" w:hAnsi="Arial"/>
          <w:i/>
          <w:sz w:val="21"/>
        </w:rPr>
        <w:t>Language</w:t>
      </w:r>
      <w:r>
        <w:rPr>
          <w:rFonts w:ascii="Arial" w:hAnsi="Arial"/>
          <w:i/>
          <w:spacing w:val="12"/>
          <w:sz w:val="21"/>
        </w:rPr>
        <w:t> </w:t>
      </w:r>
      <w:r>
        <w:rPr>
          <w:rFonts w:ascii="Arial" w:hAnsi="Arial"/>
          <w:i/>
          <w:spacing w:val="-2"/>
          <w:sz w:val="21"/>
        </w:rPr>
        <w:t>Model</w:t>
      </w:r>
    </w:p>
    <w:p>
      <w:pPr>
        <w:tabs>
          <w:tab w:pos="1700" w:val="left" w:leader="none"/>
        </w:tabs>
        <w:spacing w:before="192"/>
        <w:ind w:left="283" w:right="0" w:firstLine="0"/>
        <w:jc w:val="left"/>
        <w:rPr>
          <w:rFonts w:ascii="Arial" w:hAnsi="Arial"/>
          <w:i/>
          <w:sz w:val="21"/>
        </w:rPr>
      </w:pPr>
      <w:bookmarkStart w:name="_bookmark21" w:id="31"/>
      <w:bookmarkEnd w:id="31"/>
      <w:r>
        <w:rPr/>
      </w:r>
      <w:r>
        <w:rPr>
          <w:spacing w:val="-5"/>
          <w:sz w:val="21"/>
        </w:rPr>
        <w:t>ML</w:t>
      </w:r>
      <w:r>
        <w:rPr>
          <w:sz w:val="21"/>
        </w:rPr>
        <w:tab/>
        <w:t>Aprendizado</w:t>
      </w:r>
      <w:r>
        <w:rPr>
          <w:spacing w:val="13"/>
          <w:sz w:val="21"/>
        </w:rPr>
        <w:t> </w:t>
      </w:r>
      <w:r>
        <w:rPr>
          <w:sz w:val="21"/>
        </w:rPr>
        <w:t>de</w:t>
      </w:r>
      <w:r>
        <w:rPr>
          <w:spacing w:val="14"/>
          <w:sz w:val="21"/>
        </w:rPr>
        <w:t> </w:t>
      </w:r>
      <w:r>
        <w:rPr>
          <w:sz w:val="21"/>
        </w:rPr>
        <w:t>Máquina,</w:t>
      </w:r>
      <w:r>
        <w:rPr>
          <w:spacing w:val="14"/>
          <w:sz w:val="21"/>
        </w:rPr>
        <w:t> </w:t>
      </w:r>
      <w:r>
        <w:rPr>
          <w:sz w:val="21"/>
        </w:rPr>
        <w:t>do</w:t>
      </w:r>
      <w:r>
        <w:rPr>
          <w:spacing w:val="14"/>
          <w:sz w:val="21"/>
        </w:rPr>
        <w:t> </w:t>
      </w:r>
      <w:r>
        <w:rPr>
          <w:sz w:val="21"/>
        </w:rPr>
        <w:t>inglês</w:t>
      </w:r>
      <w:r>
        <w:rPr>
          <w:spacing w:val="14"/>
          <w:sz w:val="21"/>
        </w:rPr>
        <w:t> </w:t>
      </w:r>
      <w:r>
        <w:rPr>
          <w:rFonts w:ascii="Arial" w:hAnsi="Arial"/>
          <w:i/>
          <w:sz w:val="21"/>
        </w:rPr>
        <w:t>Machine</w:t>
      </w:r>
      <w:r>
        <w:rPr>
          <w:rFonts w:ascii="Arial" w:hAnsi="Arial"/>
          <w:i/>
          <w:spacing w:val="14"/>
          <w:sz w:val="21"/>
        </w:rPr>
        <w:t> </w:t>
      </w:r>
      <w:r>
        <w:rPr>
          <w:rFonts w:ascii="Arial" w:hAnsi="Arial"/>
          <w:i/>
          <w:spacing w:val="-2"/>
          <w:sz w:val="21"/>
        </w:rPr>
        <w:t>Learning</w:t>
      </w:r>
    </w:p>
    <w:p>
      <w:pPr>
        <w:tabs>
          <w:tab w:pos="1700" w:val="left" w:leader="none"/>
        </w:tabs>
        <w:spacing w:line="429" w:lineRule="auto" w:before="192"/>
        <w:ind w:left="1701" w:right="1131" w:hanging="1418"/>
        <w:jc w:val="left"/>
        <w:rPr>
          <w:rFonts w:ascii="Arial" w:hAnsi="Arial"/>
          <w:i/>
          <w:sz w:val="21"/>
        </w:rPr>
      </w:pPr>
      <w:bookmarkStart w:name="_bookmark22" w:id="32"/>
      <w:bookmarkEnd w:id="32"/>
      <w:r>
        <w:rPr/>
      </w:r>
      <w:r>
        <w:rPr>
          <w:spacing w:val="-4"/>
          <w:sz w:val="21"/>
        </w:rPr>
        <w:t>NIST</w:t>
      </w:r>
      <w:r>
        <w:rPr>
          <w:sz w:val="21"/>
        </w:rPr>
        <w:tab/>
        <w:t>Instituto</w:t>
      </w:r>
      <w:r>
        <w:rPr>
          <w:spacing w:val="22"/>
          <w:sz w:val="21"/>
        </w:rPr>
        <w:t> </w:t>
      </w:r>
      <w:r>
        <w:rPr>
          <w:sz w:val="21"/>
        </w:rPr>
        <w:t>Nacional</w:t>
      </w:r>
      <w:r>
        <w:rPr>
          <w:spacing w:val="22"/>
          <w:sz w:val="21"/>
        </w:rPr>
        <w:t> </w:t>
      </w:r>
      <w:r>
        <w:rPr>
          <w:sz w:val="21"/>
        </w:rPr>
        <w:t>de</w:t>
      </w:r>
      <w:r>
        <w:rPr>
          <w:spacing w:val="22"/>
          <w:sz w:val="21"/>
        </w:rPr>
        <w:t> </w:t>
      </w:r>
      <w:r>
        <w:rPr>
          <w:sz w:val="21"/>
        </w:rPr>
        <w:t>Padrões</w:t>
      </w:r>
      <w:r>
        <w:rPr>
          <w:spacing w:val="22"/>
          <w:sz w:val="21"/>
        </w:rPr>
        <w:t> </w:t>
      </w:r>
      <w:r>
        <w:rPr>
          <w:sz w:val="21"/>
        </w:rPr>
        <w:t>e</w:t>
      </w:r>
      <w:r>
        <w:rPr>
          <w:spacing w:val="22"/>
          <w:sz w:val="21"/>
        </w:rPr>
        <w:t> </w:t>
      </w:r>
      <w:r>
        <w:rPr>
          <w:sz w:val="21"/>
        </w:rPr>
        <w:t>Tecnologia,</w:t>
      </w:r>
      <w:r>
        <w:rPr>
          <w:spacing w:val="22"/>
          <w:sz w:val="21"/>
        </w:rPr>
        <w:t> </w:t>
      </w:r>
      <w:r>
        <w:rPr>
          <w:sz w:val="21"/>
        </w:rPr>
        <w:t>do</w:t>
      </w:r>
      <w:r>
        <w:rPr>
          <w:spacing w:val="22"/>
          <w:sz w:val="21"/>
        </w:rPr>
        <w:t> </w:t>
      </w:r>
      <w:r>
        <w:rPr>
          <w:sz w:val="21"/>
        </w:rPr>
        <w:t>inglês</w:t>
      </w:r>
      <w:r>
        <w:rPr>
          <w:spacing w:val="22"/>
          <w:sz w:val="21"/>
        </w:rPr>
        <w:t> </w:t>
      </w:r>
      <w:r>
        <w:rPr>
          <w:rFonts w:ascii="Arial" w:hAnsi="Arial"/>
          <w:i/>
          <w:sz w:val="21"/>
        </w:rPr>
        <w:t>National</w:t>
      </w:r>
      <w:r>
        <w:rPr>
          <w:rFonts w:ascii="Arial" w:hAnsi="Arial"/>
          <w:i/>
          <w:spacing w:val="22"/>
          <w:sz w:val="21"/>
        </w:rPr>
        <w:t> </w:t>
      </w:r>
      <w:r>
        <w:rPr>
          <w:rFonts w:ascii="Arial" w:hAnsi="Arial"/>
          <w:i/>
          <w:sz w:val="21"/>
        </w:rPr>
        <w:t>Institute</w:t>
      </w:r>
      <w:r>
        <w:rPr>
          <w:rFonts w:ascii="Arial" w:hAnsi="Arial"/>
          <w:i/>
          <w:spacing w:val="22"/>
          <w:sz w:val="21"/>
        </w:rPr>
        <w:t> </w:t>
      </w:r>
      <w:r>
        <w:rPr>
          <w:rFonts w:ascii="Arial" w:hAnsi="Arial"/>
          <w:i/>
          <w:sz w:val="21"/>
        </w:rPr>
        <w:t>of</w:t>
      </w:r>
      <w:r>
        <w:rPr>
          <w:rFonts w:ascii="Arial" w:hAnsi="Arial"/>
          <w:i/>
          <w:spacing w:val="22"/>
          <w:sz w:val="21"/>
        </w:rPr>
        <w:t> </w:t>
      </w:r>
      <w:r>
        <w:rPr>
          <w:rFonts w:ascii="Arial" w:hAnsi="Arial"/>
          <w:i/>
          <w:sz w:val="21"/>
        </w:rPr>
        <w:t>Stan-dards and Technology</w:t>
      </w:r>
    </w:p>
    <w:p>
      <w:pPr>
        <w:tabs>
          <w:tab w:pos="1700" w:val="left" w:leader="none"/>
        </w:tabs>
        <w:spacing w:before="2"/>
        <w:ind w:left="283" w:right="0" w:firstLine="0"/>
        <w:jc w:val="left"/>
        <w:rPr>
          <w:rFonts w:ascii="Arial" w:hAnsi="Arial"/>
          <w:i/>
          <w:sz w:val="21"/>
        </w:rPr>
      </w:pPr>
      <w:bookmarkStart w:name="_bookmark23" w:id="33"/>
      <w:bookmarkEnd w:id="33"/>
      <w:r>
        <w:rPr/>
      </w:r>
      <w:r>
        <w:rPr>
          <w:spacing w:val="-5"/>
          <w:sz w:val="21"/>
        </w:rPr>
        <w:t>NVD</w:t>
      </w:r>
      <w:r>
        <w:rPr>
          <w:sz w:val="21"/>
        </w:rPr>
        <w:tab/>
        <w:t>Banco</w:t>
      </w:r>
      <w:r>
        <w:rPr>
          <w:spacing w:val="10"/>
          <w:sz w:val="21"/>
        </w:rPr>
        <w:t> </w:t>
      </w:r>
      <w:r>
        <w:rPr>
          <w:sz w:val="21"/>
        </w:rPr>
        <w:t>Nacional</w:t>
      </w:r>
      <w:r>
        <w:rPr>
          <w:spacing w:val="11"/>
          <w:sz w:val="21"/>
        </w:rPr>
        <w:t> </w:t>
      </w:r>
      <w:r>
        <w:rPr>
          <w:sz w:val="21"/>
        </w:rPr>
        <w:t>de</w:t>
      </w:r>
      <w:r>
        <w:rPr>
          <w:spacing w:val="10"/>
          <w:sz w:val="21"/>
        </w:rPr>
        <w:t> </w:t>
      </w:r>
      <w:r>
        <w:rPr>
          <w:sz w:val="21"/>
        </w:rPr>
        <w:t>Vulnerabilidades,</w:t>
      </w:r>
      <w:r>
        <w:rPr>
          <w:spacing w:val="11"/>
          <w:sz w:val="21"/>
        </w:rPr>
        <w:t> </w:t>
      </w:r>
      <w:r>
        <w:rPr>
          <w:sz w:val="21"/>
        </w:rPr>
        <w:t>do</w:t>
      </w:r>
      <w:r>
        <w:rPr>
          <w:spacing w:val="11"/>
          <w:sz w:val="21"/>
        </w:rPr>
        <w:t> </w:t>
      </w:r>
      <w:r>
        <w:rPr>
          <w:sz w:val="21"/>
        </w:rPr>
        <w:t>inglês</w:t>
      </w:r>
      <w:r>
        <w:rPr>
          <w:spacing w:val="10"/>
          <w:sz w:val="21"/>
        </w:rPr>
        <w:t> </w:t>
      </w:r>
      <w:r>
        <w:rPr>
          <w:rFonts w:ascii="Arial" w:hAnsi="Arial"/>
          <w:i/>
          <w:sz w:val="21"/>
        </w:rPr>
        <w:t>National</w:t>
      </w:r>
      <w:r>
        <w:rPr>
          <w:rFonts w:ascii="Arial" w:hAnsi="Arial"/>
          <w:i/>
          <w:spacing w:val="11"/>
          <w:sz w:val="21"/>
        </w:rPr>
        <w:t> </w:t>
      </w:r>
      <w:r>
        <w:rPr>
          <w:rFonts w:ascii="Arial" w:hAnsi="Arial"/>
          <w:i/>
          <w:sz w:val="21"/>
        </w:rPr>
        <w:t>Vulnerability</w:t>
      </w:r>
      <w:r>
        <w:rPr>
          <w:rFonts w:ascii="Arial" w:hAnsi="Arial"/>
          <w:i/>
          <w:spacing w:val="11"/>
          <w:sz w:val="21"/>
        </w:rPr>
        <w:t> </w:t>
      </w:r>
      <w:r>
        <w:rPr>
          <w:rFonts w:ascii="Arial" w:hAnsi="Arial"/>
          <w:i/>
          <w:spacing w:val="-2"/>
          <w:sz w:val="21"/>
        </w:rPr>
        <w:t>Database</w:t>
      </w:r>
    </w:p>
    <w:p>
      <w:pPr>
        <w:tabs>
          <w:tab w:pos="1701" w:val="left" w:leader="none"/>
        </w:tabs>
        <w:spacing w:before="192"/>
        <w:ind w:left="283" w:right="0" w:firstLine="0"/>
        <w:jc w:val="left"/>
        <w:rPr>
          <w:rFonts w:ascii="Arial"/>
          <w:i/>
          <w:sz w:val="21"/>
        </w:rPr>
      </w:pPr>
      <w:bookmarkStart w:name="_bookmark24" w:id="34"/>
      <w:bookmarkEnd w:id="34"/>
      <w:r>
        <w:rPr/>
      </w:r>
      <w:r>
        <w:rPr>
          <w:spacing w:val="-2"/>
          <w:sz w:val="21"/>
        </w:rPr>
        <w:t>OSCTI</w:t>
      </w:r>
      <w:r>
        <w:rPr>
          <w:sz w:val="21"/>
        </w:rPr>
        <w:tab/>
      </w:r>
      <w:r>
        <w:rPr>
          <w:rFonts w:ascii="Arial"/>
          <w:i/>
          <w:sz w:val="21"/>
        </w:rPr>
        <w:t>Open-Source</w:t>
      </w:r>
      <w:r>
        <w:rPr>
          <w:rFonts w:ascii="Arial"/>
          <w:i/>
          <w:spacing w:val="17"/>
          <w:sz w:val="21"/>
        </w:rPr>
        <w:t> </w:t>
      </w:r>
      <w:r>
        <w:rPr>
          <w:rFonts w:ascii="Arial"/>
          <w:i/>
          <w:sz w:val="21"/>
        </w:rPr>
        <w:t>Cyber</w:t>
      </w:r>
      <w:r>
        <w:rPr>
          <w:rFonts w:ascii="Arial"/>
          <w:i/>
          <w:spacing w:val="17"/>
          <w:sz w:val="21"/>
        </w:rPr>
        <w:t> </w:t>
      </w:r>
      <w:r>
        <w:rPr>
          <w:rFonts w:ascii="Arial"/>
          <w:i/>
          <w:sz w:val="21"/>
        </w:rPr>
        <w:t>Threat</w:t>
      </w:r>
      <w:r>
        <w:rPr>
          <w:rFonts w:ascii="Arial"/>
          <w:i/>
          <w:spacing w:val="17"/>
          <w:sz w:val="21"/>
        </w:rPr>
        <w:t> </w:t>
      </w:r>
      <w:r>
        <w:rPr>
          <w:rFonts w:ascii="Arial"/>
          <w:i/>
          <w:spacing w:val="-2"/>
          <w:sz w:val="21"/>
        </w:rPr>
        <w:t>Intelligence</w:t>
      </w:r>
    </w:p>
    <w:p>
      <w:pPr>
        <w:pStyle w:val="BodyText"/>
        <w:tabs>
          <w:tab w:pos="1700" w:val="left" w:leader="none"/>
        </w:tabs>
        <w:spacing w:before="192"/>
        <w:ind w:left="283"/>
      </w:pPr>
      <w:bookmarkStart w:name="_bookmark25" w:id="35"/>
      <w:bookmarkEnd w:id="35"/>
      <w:r>
        <w:rPr/>
      </w:r>
      <w:r>
        <w:rPr/>
        <w:t>PCI-</w:t>
      </w:r>
      <w:r>
        <w:rPr>
          <w:spacing w:val="-5"/>
        </w:rPr>
        <w:t>DSS</w:t>
      </w:r>
      <w:r>
        <w:rPr/>
        <w:tab/>
        <w:t>Padrão</w:t>
      </w:r>
      <w:r>
        <w:rPr>
          <w:spacing w:val="-2"/>
        </w:rPr>
        <w:t> </w:t>
      </w:r>
      <w:r>
        <w:rPr/>
        <w:t>de</w:t>
      </w:r>
      <w:r>
        <w:rPr>
          <w:spacing w:val="-2"/>
        </w:rPr>
        <w:t> </w:t>
      </w:r>
      <w:r>
        <w:rPr/>
        <w:t>Segurança</w:t>
      </w:r>
      <w:r>
        <w:rPr>
          <w:spacing w:val="-2"/>
        </w:rPr>
        <w:t> </w:t>
      </w:r>
      <w:r>
        <w:rPr/>
        <w:t>de</w:t>
      </w:r>
      <w:r>
        <w:rPr>
          <w:spacing w:val="-2"/>
        </w:rPr>
        <w:t> </w:t>
      </w:r>
      <w:r>
        <w:rPr/>
        <w:t>Dados</w:t>
      </w:r>
      <w:r>
        <w:rPr>
          <w:spacing w:val="-2"/>
        </w:rPr>
        <w:t> </w:t>
      </w:r>
      <w:r>
        <w:rPr/>
        <w:t>da</w:t>
      </w:r>
      <w:r>
        <w:rPr>
          <w:spacing w:val="-2"/>
        </w:rPr>
        <w:t> </w:t>
      </w:r>
      <w:r>
        <w:rPr/>
        <w:t>Indústria</w:t>
      </w:r>
      <w:r>
        <w:rPr>
          <w:spacing w:val="-2"/>
        </w:rPr>
        <w:t> </w:t>
      </w:r>
      <w:r>
        <w:rPr/>
        <w:t>de</w:t>
      </w:r>
      <w:r>
        <w:rPr>
          <w:spacing w:val="-2"/>
        </w:rPr>
        <w:t> </w:t>
      </w:r>
      <w:r>
        <w:rPr/>
        <w:t>Cartões</w:t>
      </w:r>
      <w:r>
        <w:rPr>
          <w:spacing w:val="-2"/>
        </w:rPr>
        <w:t> </w:t>
      </w:r>
      <w:r>
        <w:rPr/>
        <w:t>de</w:t>
      </w:r>
      <w:r>
        <w:rPr>
          <w:spacing w:val="-2"/>
        </w:rPr>
        <w:t> </w:t>
      </w:r>
      <w:r>
        <w:rPr/>
        <w:t>Pagamento,</w:t>
      </w:r>
      <w:r>
        <w:rPr>
          <w:spacing w:val="-2"/>
        </w:rPr>
        <w:t> </w:t>
      </w:r>
      <w:r>
        <w:rPr/>
        <w:t>do</w:t>
      </w:r>
      <w:r>
        <w:rPr>
          <w:spacing w:val="-2"/>
        </w:rPr>
        <w:t> inglês</w:t>
      </w:r>
    </w:p>
    <w:p>
      <w:pPr>
        <w:spacing w:before="192"/>
        <w:ind w:left="1701" w:right="0" w:firstLine="0"/>
        <w:jc w:val="left"/>
        <w:rPr>
          <w:rFonts w:ascii="Arial"/>
          <w:i/>
          <w:sz w:val="21"/>
        </w:rPr>
      </w:pPr>
      <w:r>
        <w:rPr>
          <w:rFonts w:ascii="Arial"/>
          <w:i/>
          <w:sz w:val="21"/>
        </w:rPr>
        <w:t>Payment</w:t>
      </w:r>
      <w:r>
        <w:rPr>
          <w:rFonts w:ascii="Arial"/>
          <w:i/>
          <w:spacing w:val="12"/>
          <w:sz w:val="21"/>
        </w:rPr>
        <w:t> </w:t>
      </w:r>
      <w:r>
        <w:rPr>
          <w:rFonts w:ascii="Arial"/>
          <w:i/>
          <w:sz w:val="21"/>
        </w:rPr>
        <w:t>Card</w:t>
      </w:r>
      <w:r>
        <w:rPr>
          <w:rFonts w:ascii="Arial"/>
          <w:i/>
          <w:spacing w:val="13"/>
          <w:sz w:val="21"/>
        </w:rPr>
        <w:t> </w:t>
      </w:r>
      <w:r>
        <w:rPr>
          <w:rFonts w:ascii="Arial"/>
          <w:i/>
          <w:sz w:val="21"/>
        </w:rPr>
        <w:t>Industry</w:t>
      </w:r>
      <w:r>
        <w:rPr>
          <w:rFonts w:ascii="Arial"/>
          <w:i/>
          <w:spacing w:val="12"/>
          <w:sz w:val="21"/>
        </w:rPr>
        <w:t> </w:t>
      </w:r>
      <w:r>
        <w:rPr>
          <w:rFonts w:ascii="Arial"/>
          <w:i/>
          <w:sz w:val="21"/>
        </w:rPr>
        <w:t>Data</w:t>
      </w:r>
      <w:r>
        <w:rPr>
          <w:rFonts w:ascii="Arial"/>
          <w:i/>
          <w:spacing w:val="13"/>
          <w:sz w:val="21"/>
        </w:rPr>
        <w:t> </w:t>
      </w:r>
      <w:r>
        <w:rPr>
          <w:rFonts w:ascii="Arial"/>
          <w:i/>
          <w:sz w:val="21"/>
        </w:rPr>
        <w:t>Security</w:t>
      </w:r>
      <w:r>
        <w:rPr>
          <w:rFonts w:ascii="Arial"/>
          <w:i/>
          <w:spacing w:val="12"/>
          <w:sz w:val="21"/>
        </w:rPr>
        <w:t> </w:t>
      </w:r>
      <w:r>
        <w:rPr>
          <w:rFonts w:ascii="Arial"/>
          <w:i/>
          <w:spacing w:val="-2"/>
          <w:sz w:val="21"/>
        </w:rPr>
        <w:t>Standard</w:t>
      </w:r>
    </w:p>
    <w:p>
      <w:pPr>
        <w:tabs>
          <w:tab w:pos="1700" w:val="left" w:leader="none"/>
        </w:tabs>
        <w:spacing w:before="192"/>
        <w:ind w:left="283" w:right="0" w:firstLine="0"/>
        <w:jc w:val="left"/>
        <w:rPr>
          <w:rFonts w:ascii="Arial" w:hAnsi="Arial"/>
          <w:i/>
          <w:sz w:val="21"/>
        </w:rPr>
      </w:pPr>
      <w:bookmarkStart w:name="_bookmark26" w:id="36"/>
      <w:bookmarkEnd w:id="36"/>
      <w:r>
        <w:rPr/>
      </w:r>
      <w:r>
        <w:rPr>
          <w:spacing w:val="-5"/>
          <w:sz w:val="21"/>
        </w:rPr>
        <w:t>PLN</w:t>
      </w:r>
      <w:r>
        <w:rPr>
          <w:sz w:val="21"/>
        </w:rPr>
        <w:tab/>
        <w:t>Processamento</w:t>
      </w:r>
      <w:r>
        <w:rPr>
          <w:spacing w:val="14"/>
          <w:sz w:val="21"/>
        </w:rPr>
        <w:t> </w:t>
      </w:r>
      <w:r>
        <w:rPr>
          <w:sz w:val="21"/>
        </w:rPr>
        <w:t>de</w:t>
      </w:r>
      <w:r>
        <w:rPr>
          <w:spacing w:val="15"/>
          <w:sz w:val="21"/>
        </w:rPr>
        <w:t> </w:t>
      </w:r>
      <w:r>
        <w:rPr>
          <w:sz w:val="21"/>
        </w:rPr>
        <w:t>Linguagem</w:t>
      </w:r>
      <w:r>
        <w:rPr>
          <w:spacing w:val="15"/>
          <w:sz w:val="21"/>
        </w:rPr>
        <w:t> </w:t>
      </w:r>
      <w:r>
        <w:rPr>
          <w:sz w:val="21"/>
        </w:rPr>
        <w:t>Natural,</w:t>
      </w:r>
      <w:r>
        <w:rPr>
          <w:spacing w:val="15"/>
          <w:sz w:val="21"/>
        </w:rPr>
        <w:t> </w:t>
      </w:r>
      <w:r>
        <w:rPr>
          <w:sz w:val="21"/>
        </w:rPr>
        <w:t>do</w:t>
      </w:r>
      <w:r>
        <w:rPr>
          <w:spacing w:val="15"/>
          <w:sz w:val="21"/>
        </w:rPr>
        <w:t> </w:t>
      </w:r>
      <w:r>
        <w:rPr>
          <w:sz w:val="21"/>
        </w:rPr>
        <w:t>inglês</w:t>
      </w:r>
      <w:r>
        <w:rPr>
          <w:spacing w:val="15"/>
          <w:sz w:val="21"/>
        </w:rPr>
        <w:t> </w:t>
      </w:r>
      <w:r>
        <w:rPr>
          <w:rFonts w:ascii="Arial" w:hAnsi="Arial"/>
          <w:i/>
          <w:sz w:val="21"/>
        </w:rPr>
        <w:t>Natural</w:t>
      </w:r>
      <w:r>
        <w:rPr>
          <w:rFonts w:ascii="Arial" w:hAnsi="Arial"/>
          <w:i/>
          <w:spacing w:val="15"/>
          <w:sz w:val="21"/>
        </w:rPr>
        <w:t> </w:t>
      </w:r>
      <w:r>
        <w:rPr>
          <w:rFonts w:ascii="Arial" w:hAnsi="Arial"/>
          <w:i/>
          <w:sz w:val="21"/>
        </w:rPr>
        <w:t>Language</w:t>
      </w:r>
      <w:r>
        <w:rPr>
          <w:rFonts w:ascii="Arial" w:hAnsi="Arial"/>
          <w:i/>
          <w:spacing w:val="15"/>
          <w:sz w:val="21"/>
        </w:rPr>
        <w:t> </w:t>
      </w:r>
      <w:r>
        <w:rPr>
          <w:rFonts w:ascii="Arial" w:hAnsi="Arial"/>
          <w:i/>
          <w:spacing w:val="-2"/>
          <w:sz w:val="21"/>
        </w:rPr>
        <w:t>Processing</w:t>
      </w:r>
    </w:p>
    <w:p>
      <w:pPr>
        <w:tabs>
          <w:tab w:pos="1701" w:val="left" w:leader="none"/>
        </w:tabs>
        <w:spacing w:before="191"/>
        <w:ind w:left="283" w:right="0" w:firstLine="0"/>
        <w:jc w:val="left"/>
        <w:rPr>
          <w:rFonts w:ascii="Arial"/>
          <w:i/>
          <w:sz w:val="21"/>
        </w:rPr>
      </w:pPr>
      <w:bookmarkStart w:name="_bookmark27" w:id="37"/>
      <w:bookmarkEnd w:id="37"/>
      <w:r>
        <w:rPr/>
      </w:r>
      <w:r>
        <w:rPr>
          <w:spacing w:val="-5"/>
          <w:sz w:val="21"/>
        </w:rPr>
        <w:t>QA</w:t>
      </w:r>
      <w:r>
        <w:rPr>
          <w:sz w:val="21"/>
        </w:rPr>
        <w:tab/>
      </w:r>
      <w:r>
        <w:rPr>
          <w:rFonts w:ascii="Arial"/>
          <w:i/>
          <w:sz w:val="21"/>
        </w:rPr>
        <w:t>Question</w:t>
      </w:r>
      <w:r>
        <w:rPr>
          <w:rFonts w:ascii="Arial"/>
          <w:i/>
          <w:spacing w:val="17"/>
          <w:sz w:val="21"/>
        </w:rPr>
        <w:t> </w:t>
      </w:r>
      <w:r>
        <w:rPr>
          <w:rFonts w:ascii="Arial"/>
          <w:i/>
          <w:spacing w:val="-2"/>
          <w:sz w:val="21"/>
        </w:rPr>
        <w:t>Answering</w:t>
      </w:r>
    </w:p>
    <w:p>
      <w:pPr>
        <w:tabs>
          <w:tab w:pos="1701" w:val="left" w:leader="none"/>
        </w:tabs>
        <w:spacing w:line="429" w:lineRule="auto" w:before="192"/>
        <w:ind w:left="1701" w:right="1131" w:hanging="1418"/>
        <w:jc w:val="left"/>
        <w:rPr>
          <w:sz w:val="21"/>
        </w:rPr>
      </w:pPr>
      <w:bookmarkStart w:name="_bookmark28" w:id="38"/>
      <w:bookmarkEnd w:id="38"/>
      <w:r>
        <w:rPr/>
      </w:r>
      <w:r>
        <w:rPr>
          <w:spacing w:val="-4"/>
          <w:sz w:val="21"/>
        </w:rPr>
        <w:t>RAG</w:t>
      </w:r>
      <w:r>
        <w:rPr>
          <w:sz w:val="21"/>
        </w:rPr>
        <w:tab/>
      </w:r>
      <w:r>
        <w:rPr>
          <w:rFonts w:ascii="Arial" w:hAnsi="Arial"/>
          <w:i/>
          <w:sz w:val="21"/>
        </w:rPr>
        <w:t>Retrieval-Augmented Generation</w:t>
      </w:r>
      <w:r>
        <w:rPr>
          <w:sz w:val="21"/>
        </w:rPr>
        <w:t>, em português, Geração Aumentada por Recu-</w:t>
      </w:r>
      <w:r>
        <w:rPr>
          <w:spacing w:val="-2"/>
          <w:sz w:val="21"/>
        </w:rPr>
        <w:t>peração</w:t>
      </w:r>
    </w:p>
    <w:p>
      <w:pPr>
        <w:tabs>
          <w:tab w:pos="1701" w:val="left" w:leader="none"/>
        </w:tabs>
        <w:spacing w:before="3"/>
        <w:ind w:left="283" w:right="0" w:firstLine="0"/>
        <w:jc w:val="left"/>
        <w:rPr>
          <w:sz w:val="21"/>
        </w:rPr>
      </w:pPr>
      <w:bookmarkStart w:name="_bookmark29" w:id="39"/>
      <w:bookmarkEnd w:id="39"/>
      <w:r>
        <w:rPr/>
      </w:r>
      <w:r>
        <w:rPr>
          <w:spacing w:val="-5"/>
          <w:sz w:val="21"/>
        </w:rPr>
        <w:t>RNN</w:t>
      </w:r>
      <w:r>
        <w:rPr>
          <w:sz w:val="21"/>
        </w:rPr>
        <w:tab/>
      </w:r>
      <w:r>
        <w:rPr>
          <w:rFonts w:ascii="Arial"/>
          <w:i/>
          <w:sz w:val="21"/>
        </w:rPr>
        <w:t>Recurrent</w:t>
      </w:r>
      <w:r>
        <w:rPr>
          <w:rFonts w:ascii="Arial"/>
          <w:i/>
          <w:spacing w:val="14"/>
          <w:sz w:val="21"/>
        </w:rPr>
        <w:t> </w:t>
      </w:r>
      <w:r>
        <w:rPr>
          <w:rFonts w:ascii="Arial"/>
          <w:i/>
          <w:sz w:val="21"/>
        </w:rPr>
        <w:t>Neural</w:t>
      </w:r>
      <w:r>
        <w:rPr>
          <w:rFonts w:ascii="Arial"/>
          <w:i/>
          <w:spacing w:val="15"/>
          <w:sz w:val="21"/>
        </w:rPr>
        <w:t> </w:t>
      </w:r>
      <w:r>
        <w:rPr>
          <w:rFonts w:ascii="Arial"/>
          <w:i/>
          <w:sz w:val="21"/>
        </w:rPr>
        <w:t>Networks</w:t>
      </w:r>
      <w:r>
        <w:rPr>
          <w:sz w:val="21"/>
        </w:rPr>
        <w:t>,</w:t>
      </w:r>
      <w:r>
        <w:rPr>
          <w:spacing w:val="15"/>
          <w:sz w:val="21"/>
        </w:rPr>
        <w:t> </w:t>
      </w:r>
      <w:r>
        <w:rPr>
          <w:sz w:val="21"/>
        </w:rPr>
        <w:t>Redes</w:t>
      </w:r>
      <w:r>
        <w:rPr>
          <w:spacing w:val="15"/>
          <w:sz w:val="21"/>
        </w:rPr>
        <w:t> </w:t>
      </w:r>
      <w:r>
        <w:rPr>
          <w:sz w:val="21"/>
        </w:rPr>
        <w:t>Neurais</w:t>
      </w:r>
      <w:r>
        <w:rPr>
          <w:spacing w:val="15"/>
          <w:sz w:val="21"/>
        </w:rPr>
        <w:t> </w:t>
      </w:r>
      <w:r>
        <w:rPr>
          <w:spacing w:val="-2"/>
          <w:sz w:val="21"/>
        </w:rPr>
        <w:t>Recorrentes.</w:t>
      </w:r>
    </w:p>
    <w:p>
      <w:pPr>
        <w:pStyle w:val="BodyText"/>
        <w:tabs>
          <w:tab w:pos="1700" w:val="left" w:leader="none"/>
        </w:tabs>
        <w:spacing w:before="192"/>
        <w:ind w:left="283"/>
      </w:pPr>
      <w:bookmarkStart w:name="_bookmark30" w:id="40"/>
      <w:bookmarkEnd w:id="40"/>
      <w:r>
        <w:rPr/>
      </w:r>
      <w:r>
        <w:rPr>
          <w:spacing w:val="-4"/>
        </w:rPr>
        <w:t>SIEM</w:t>
      </w:r>
      <w:r>
        <w:rPr/>
        <w:tab/>
        <w:t>Sistema</w:t>
      </w:r>
      <w:r>
        <w:rPr>
          <w:spacing w:val="24"/>
        </w:rPr>
        <w:t> </w:t>
      </w:r>
      <w:r>
        <w:rPr/>
        <w:t>de</w:t>
      </w:r>
      <w:r>
        <w:rPr>
          <w:spacing w:val="23"/>
        </w:rPr>
        <w:t> </w:t>
      </w:r>
      <w:r>
        <w:rPr/>
        <w:t>Gerenciamento</w:t>
      </w:r>
      <w:r>
        <w:rPr>
          <w:spacing w:val="24"/>
        </w:rPr>
        <w:t> </w:t>
      </w:r>
      <w:r>
        <w:rPr/>
        <w:t>de</w:t>
      </w:r>
      <w:r>
        <w:rPr>
          <w:spacing w:val="24"/>
        </w:rPr>
        <w:t> </w:t>
      </w:r>
      <w:r>
        <w:rPr/>
        <w:t>Informações</w:t>
      </w:r>
      <w:r>
        <w:rPr>
          <w:spacing w:val="23"/>
        </w:rPr>
        <w:t> </w:t>
      </w:r>
      <w:r>
        <w:rPr/>
        <w:t>e</w:t>
      </w:r>
      <w:r>
        <w:rPr>
          <w:spacing w:val="24"/>
        </w:rPr>
        <w:t> </w:t>
      </w:r>
      <w:r>
        <w:rPr/>
        <w:t>Eventos</w:t>
      </w:r>
      <w:r>
        <w:rPr>
          <w:spacing w:val="24"/>
        </w:rPr>
        <w:t> </w:t>
      </w:r>
      <w:r>
        <w:rPr/>
        <w:t>de</w:t>
      </w:r>
      <w:r>
        <w:rPr>
          <w:spacing w:val="23"/>
        </w:rPr>
        <w:t> </w:t>
      </w:r>
      <w:r>
        <w:rPr/>
        <w:t>Segurança,</w:t>
      </w:r>
      <w:r>
        <w:rPr>
          <w:spacing w:val="24"/>
        </w:rPr>
        <w:t> </w:t>
      </w:r>
      <w:r>
        <w:rPr/>
        <w:t>do</w:t>
      </w:r>
      <w:r>
        <w:rPr>
          <w:spacing w:val="24"/>
        </w:rPr>
        <w:t> </w:t>
      </w:r>
      <w:r>
        <w:rPr>
          <w:spacing w:val="-2"/>
        </w:rPr>
        <w:t>inglês</w:t>
      </w:r>
    </w:p>
    <w:p>
      <w:pPr>
        <w:spacing w:before="191"/>
        <w:ind w:left="1701" w:right="0" w:firstLine="0"/>
        <w:jc w:val="left"/>
        <w:rPr>
          <w:rFonts w:ascii="Arial"/>
          <w:i/>
          <w:sz w:val="21"/>
        </w:rPr>
      </w:pPr>
      <w:r>
        <w:rPr>
          <w:rFonts w:ascii="Arial"/>
          <w:i/>
          <w:sz w:val="21"/>
        </w:rPr>
        <w:t>Security</w:t>
      </w:r>
      <w:r>
        <w:rPr>
          <w:rFonts w:ascii="Arial"/>
          <w:i/>
          <w:spacing w:val="13"/>
          <w:sz w:val="21"/>
        </w:rPr>
        <w:t> </w:t>
      </w:r>
      <w:r>
        <w:rPr>
          <w:rFonts w:ascii="Arial"/>
          <w:i/>
          <w:sz w:val="21"/>
        </w:rPr>
        <w:t>Information</w:t>
      </w:r>
      <w:r>
        <w:rPr>
          <w:rFonts w:ascii="Arial"/>
          <w:i/>
          <w:spacing w:val="13"/>
          <w:sz w:val="21"/>
        </w:rPr>
        <w:t> </w:t>
      </w:r>
      <w:r>
        <w:rPr>
          <w:rFonts w:ascii="Arial"/>
          <w:i/>
          <w:sz w:val="21"/>
        </w:rPr>
        <w:t>and</w:t>
      </w:r>
      <w:r>
        <w:rPr>
          <w:rFonts w:ascii="Arial"/>
          <w:i/>
          <w:spacing w:val="13"/>
          <w:sz w:val="21"/>
        </w:rPr>
        <w:t> </w:t>
      </w:r>
      <w:r>
        <w:rPr>
          <w:rFonts w:ascii="Arial"/>
          <w:i/>
          <w:sz w:val="21"/>
        </w:rPr>
        <w:t>Event</w:t>
      </w:r>
      <w:r>
        <w:rPr>
          <w:rFonts w:ascii="Arial"/>
          <w:i/>
          <w:spacing w:val="13"/>
          <w:sz w:val="21"/>
        </w:rPr>
        <w:t> </w:t>
      </w:r>
      <w:r>
        <w:rPr>
          <w:rFonts w:ascii="Arial"/>
          <w:i/>
          <w:spacing w:val="-2"/>
          <w:sz w:val="21"/>
        </w:rPr>
        <w:t>Management</w:t>
      </w:r>
    </w:p>
    <w:p>
      <w:pPr>
        <w:tabs>
          <w:tab w:pos="1700" w:val="left" w:leader="none"/>
        </w:tabs>
        <w:spacing w:before="192"/>
        <w:ind w:left="283" w:right="0" w:firstLine="0"/>
        <w:jc w:val="left"/>
        <w:rPr>
          <w:rFonts w:ascii="Arial" w:hAnsi="Arial"/>
          <w:i/>
          <w:sz w:val="21"/>
        </w:rPr>
      </w:pPr>
      <w:bookmarkStart w:name="_bookmark31" w:id="41"/>
      <w:bookmarkEnd w:id="41"/>
      <w:r>
        <w:rPr/>
      </w:r>
      <w:r>
        <w:rPr>
          <w:spacing w:val="-5"/>
          <w:sz w:val="21"/>
        </w:rPr>
        <w:t>SOC</w:t>
      </w:r>
      <w:r>
        <w:rPr>
          <w:sz w:val="21"/>
        </w:rPr>
        <w:tab/>
        <w:t>Centro</w:t>
      </w:r>
      <w:r>
        <w:rPr>
          <w:spacing w:val="13"/>
          <w:sz w:val="21"/>
        </w:rPr>
        <w:t> </w:t>
      </w:r>
      <w:r>
        <w:rPr>
          <w:sz w:val="21"/>
        </w:rPr>
        <w:t>de</w:t>
      </w:r>
      <w:r>
        <w:rPr>
          <w:spacing w:val="13"/>
          <w:sz w:val="21"/>
        </w:rPr>
        <w:t> </w:t>
      </w:r>
      <w:r>
        <w:rPr>
          <w:sz w:val="21"/>
        </w:rPr>
        <w:t>Operações</w:t>
      </w:r>
      <w:r>
        <w:rPr>
          <w:spacing w:val="13"/>
          <w:sz w:val="21"/>
        </w:rPr>
        <w:t> </w:t>
      </w:r>
      <w:r>
        <w:rPr>
          <w:sz w:val="21"/>
        </w:rPr>
        <w:t>de</w:t>
      </w:r>
      <w:r>
        <w:rPr>
          <w:spacing w:val="13"/>
          <w:sz w:val="21"/>
        </w:rPr>
        <w:t> </w:t>
      </w:r>
      <w:r>
        <w:rPr>
          <w:sz w:val="21"/>
        </w:rPr>
        <w:t>Segurança,</w:t>
      </w:r>
      <w:r>
        <w:rPr>
          <w:spacing w:val="13"/>
          <w:sz w:val="21"/>
        </w:rPr>
        <w:t> </w:t>
      </w:r>
      <w:r>
        <w:rPr>
          <w:sz w:val="21"/>
        </w:rPr>
        <w:t>do</w:t>
      </w:r>
      <w:r>
        <w:rPr>
          <w:spacing w:val="13"/>
          <w:sz w:val="21"/>
        </w:rPr>
        <w:t> </w:t>
      </w:r>
      <w:r>
        <w:rPr>
          <w:sz w:val="21"/>
        </w:rPr>
        <w:t>inglês</w:t>
      </w:r>
      <w:r>
        <w:rPr>
          <w:spacing w:val="14"/>
          <w:sz w:val="21"/>
        </w:rPr>
        <w:t> </w:t>
      </w:r>
      <w:r>
        <w:rPr>
          <w:rFonts w:ascii="Arial" w:hAnsi="Arial"/>
          <w:i/>
          <w:sz w:val="21"/>
        </w:rPr>
        <w:t>Security</w:t>
      </w:r>
      <w:r>
        <w:rPr>
          <w:rFonts w:ascii="Arial" w:hAnsi="Arial"/>
          <w:i/>
          <w:spacing w:val="13"/>
          <w:sz w:val="21"/>
        </w:rPr>
        <w:t> </w:t>
      </w:r>
      <w:r>
        <w:rPr>
          <w:rFonts w:ascii="Arial" w:hAnsi="Arial"/>
          <w:i/>
          <w:sz w:val="21"/>
        </w:rPr>
        <w:t>Operations</w:t>
      </w:r>
      <w:r>
        <w:rPr>
          <w:rFonts w:ascii="Arial" w:hAnsi="Arial"/>
          <w:i/>
          <w:spacing w:val="13"/>
          <w:sz w:val="21"/>
        </w:rPr>
        <w:t> </w:t>
      </w:r>
      <w:r>
        <w:rPr>
          <w:rFonts w:ascii="Arial" w:hAnsi="Arial"/>
          <w:i/>
          <w:spacing w:val="-2"/>
          <w:sz w:val="21"/>
        </w:rPr>
        <w:t>Center</w:t>
      </w:r>
    </w:p>
    <w:p>
      <w:pPr>
        <w:tabs>
          <w:tab w:pos="1701" w:val="left" w:leader="none"/>
        </w:tabs>
        <w:spacing w:before="192"/>
        <w:ind w:left="283" w:right="0" w:firstLine="0"/>
        <w:jc w:val="left"/>
        <w:rPr>
          <w:rFonts w:ascii="Arial"/>
          <w:i/>
          <w:sz w:val="21"/>
        </w:rPr>
      </w:pPr>
      <w:bookmarkStart w:name="_bookmark32" w:id="42"/>
      <w:bookmarkEnd w:id="42"/>
      <w:r>
        <w:rPr/>
      </w:r>
      <w:r>
        <w:rPr>
          <w:spacing w:val="-5"/>
          <w:sz w:val="21"/>
        </w:rPr>
        <w:t>SPL</w:t>
      </w:r>
      <w:r>
        <w:rPr>
          <w:sz w:val="21"/>
        </w:rPr>
        <w:tab/>
      </w:r>
      <w:r>
        <w:rPr>
          <w:rFonts w:ascii="Arial"/>
          <w:i/>
          <w:sz w:val="21"/>
        </w:rPr>
        <w:t>Splunk</w:t>
      </w:r>
      <w:r>
        <w:rPr>
          <w:rFonts w:ascii="Arial"/>
          <w:i/>
          <w:spacing w:val="17"/>
          <w:sz w:val="21"/>
        </w:rPr>
        <w:t> </w:t>
      </w:r>
      <w:r>
        <w:rPr>
          <w:rFonts w:ascii="Arial"/>
          <w:i/>
          <w:sz w:val="21"/>
        </w:rPr>
        <w:t>Processing</w:t>
      </w:r>
      <w:r>
        <w:rPr>
          <w:rFonts w:ascii="Arial"/>
          <w:i/>
          <w:spacing w:val="18"/>
          <w:sz w:val="21"/>
        </w:rPr>
        <w:t> </w:t>
      </w:r>
      <w:r>
        <w:rPr>
          <w:rFonts w:ascii="Arial"/>
          <w:i/>
          <w:spacing w:val="-2"/>
          <w:sz w:val="21"/>
        </w:rPr>
        <w:t>Language</w:t>
      </w:r>
    </w:p>
    <w:p>
      <w:pPr>
        <w:tabs>
          <w:tab w:pos="1700" w:val="left" w:leader="none"/>
        </w:tabs>
        <w:spacing w:line="429" w:lineRule="auto" w:before="192"/>
        <w:ind w:left="1701" w:right="1131" w:hanging="1418"/>
        <w:jc w:val="left"/>
        <w:rPr>
          <w:rFonts w:ascii="Arial" w:hAnsi="Arial"/>
          <w:i/>
          <w:sz w:val="21"/>
        </w:rPr>
      </w:pPr>
      <w:bookmarkStart w:name="_bookmark33" w:id="43"/>
      <w:bookmarkEnd w:id="43"/>
      <w:r>
        <w:rPr/>
      </w:r>
      <w:r>
        <w:rPr>
          <w:spacing w:val="-2"/>
          <w:sz w:val="21"/>
        </w:rPr>
        <w:t>TF-IDF</w:t>
      </w:r>
      <w:r>
        <w:rPr>
          <w:sz w:val="21"/>
        </w:rPr>
        <w:tab/>
        <w:t>Frequência</w:t>
      </w:r>
      <w:r>
        <w:rPr>
          <w:spacing w:val="36"/>
          <w:sz w:val="21"/>
        </w:rPr>
        <w:t> </w:t>
      </w:r>
      <w:r>
        <w:rPr>
          <w:sz w:val="21"/>
        </w:rPr>
        <w:t>de</w:t>
      </w:r>
      <w:r>
        <w:rPr>
          <w:spacing w:val="36"/>
          <w:sz w:val="21"/>
        </w:rPr>
        <w:t> </w:t>
      </w:r>
      <w:r>
        <w:rPr>
          <w:sz w:val="21"/>
        </w:rPr>
        <w:t>Termo–Frequência</w:t>
      </w:r>
      <w:r>
        <w:rPr>
          <w:spacing w:val="36"/>
          <w:sz w:val="21"/>
        </w:rPr>
        <w:t> </w:t>
      </w:r>
      <w:r>
        <w:rPr>
          <w:sz w:val="21"/>
        </w:rPr>
        <w:t>Inversa</w:t>
      </w:r>
      <w:r>
        <w:rPr>
          <w:spacing w:val="36"/>
          <w:sz w:val="21"/>
        </w:rPr>
        <w:t> </w:t>
      </w:r>
      <w:r>
        <w:rPr>
          <w:sz w:val="21"/>
        </w:rPr>
        <w:t>de</w:t>
      </w:r>
      <w:r>
        <w:rPr>
          <w:spacing w:val="36"/>
          <w:sz w:val="21"/>
        </w:rPr>
        <w:t> </w:t>
      </w:r>
      <w:r>
        <w:rPr>
          <w:sz w:val="21"/>
        </w:rPr>
        <w:t>Documento,</w:t>
      </w:r>
      <w:r>
        <w:rPr>
          <w:spacing w:val="36"/>
          <w:sz w:val="21"/>
        </w:rPr>
        <w:t> </w:t>
      </w:r>
      <w:r>
        <w:rPr>
          <w:sz w:val="21"/>
        </w:rPr>
        <w:t>do</w:t>
      </w:r>
      <w:r>
        <w:rPr>
          <w:spacing w:val="36"/>
          <w:sz w:val="21"/>
        </w:rPr>
        <w:t> </w:t>
      </w:r>
      <w:r>
        <w:rPr>
          <w:sz w:val="21"/>
        </w:rPr>
        <w:t>inglês</w:t>
      </w:r>
      <w:r>
        <w:rPr>
          <w:spacing w:val="36"/>
          <w:sz w:val="21"/>
        </w:rPr>
        <w:t> </w:t>
      </w:r>
      <w:r>
        <w:rPr>
          <w:rFonts w:ascii="Arial" w:hAnsi="Arial"/>
          <w:i/>
          <w:sz w:val="21"/>
        </w:rPr>
        <w:t>Term</w:t>
      </w:r>
      <w:r>
        <w:rPr>
          <w:rFonts w:ascii="Arial" w:hAnsi="Arial"/>
          <w:i/>
          <w:spacing w:val="36"/>
          <w:sz w:val="21"/>
        </w:rPr>
        <w:t> </w:t>
      </w:r>
      <w:r>
        <w:rPr>
          <w:rFonts w:ascii="Arial" w:hAnsi="Arial"/>
          <w:i/>
          <w:sz w:val="21"/>
        </w:rPr>
        <w:t>Fre-quency–Inverse Document Frequency</w:t>
      </w:r>
    </w:p>
    <w:p>
      <w:pPr>
        <w:tabs>
          <w:tab w:pos="1701" w:val="left" w:leader="none"/>
        </w:tabs>
        <w:spacing w:line="429" w:lineRule="auto" w:before="2"/>
        <w:ind w:left="1701" w:right="1131" w:hanging="1418"/>
        <w:jc w:val="left"/>
        <w:rPr>
          <w:sz w:val="21"/>
        </w:rPr>
      </w:pPr>
      <w:bookmarkStart w:name="_bookmark34" w:id="44"/>
      <w:bookmarkEnd w:id="44"/>
      <w:r>
        <w:rPr/>
      </w:r>
      <w:r>
        <w:rPr>
          <w:spacing w:val="-4"/>
          <w:sz w:val="21"/>
        </w:rPr>
        <w:t>TTP</w:t>
      </w:r>
      <w:r>
        <w:rPr>
          <w:sz w:val="21"/>
        </w:rPr>
        <w:tab/>
      </w:r>
      <w:r>
        <w:rPr>
          <w:rFonts w:ascii="Arial" w:hAnsi="Arial"/>
          <w:i/>
          <w:sz w:val="21"/>
        </w:rPr>
        <w:t>Tactics, Techniques, and Procedures</w:t>
      </w:r>
      <w:r>
        <w:rPr>
          <w:rFonts w:ascii="Arial" w:hAnsi="Arial"/>
          <w:i/>
          <w:spacing w:val="22"/>
          <w:sz w:val="21"/>
        </w:rPr>
        <w:t> </w:t>
      </w:r>
      <w:r>
        <w:rPr>
          <w:sz w:val="21"/>
        </w:rPr>
        <w:t>— em português, Táticas, Técnicas e Pro-</w:t>
      </w:r>
      <w:r>
        <w:rPr>
          <w:spacing w:val="-2"/>
          <w:sz w:val="21"/>
        </w:rPr>
        <w:t>cedimentos</w:t>
      </w:r>
    </w:p>
    <w:p>
      <w:pPr>
        <w:tabs>
          <w:tab w:pos="1701" w:val="left" w:leader="none"/>
        </w:tabs>
        <w:spacing w:before="3"/>
        <w:ind w:left="283" w:right="0" w:firstLine="0"/>
        <w:jc w:val="left"/>
        <w:rPr>
          <w:rFonts w:ascii="Arial"/>
          <w:i/>
          <w:sz w:val="21"/>
        </w:rPr>
      </w:pPr>
      <w:bookmarkStart w:name="_bookmark35" w:id="45"/>
      <w:bookmarkEnd w:id="45"/>
      <w:r>
        <w:rPr/>
      </w:r>
      <w:r>
        <w:rPr>
          <w:spacing w:val="-5"/>
          <w:sz w:val="21"/>
        </w:rPr>
        <w:t>URL</w:t>
      </w:r>
      <w:r>
        <w:rPr>
          <w:sz w:val="21"/>
        </w:rPr>
        <w:tab/>
      </w:r>
      <w:r>
        <w:rPr>
          <w:rFonts w:ascii="Arial"/>
          <w:i/>
          <w:sz w:val="21"/>
        </w:rPr>
        <w:t>Uniform</w:t>
      </w:r>
      <w:r>
        <w:rPr>
          <w:rFonts w:ascii="Arial"/>
          <w:i/>
          <w:spacing w:val="16"/>
          <w:sz w:val="21"/>
        </w:rPr>
        <w:t> </w:t>
      </w:r>
      <w:r>
        <w:rPr>
          <w:rFonts w:ascii="Arial"/>
          <w:i/>
          <w:sz w:val="21"/>
        </w:rPr>
        <w:t>Resource</w:t>
      </w:r>
      <w:r>
        <w:rPr>
          <w:rFonts w:ascii="Arial"/>
          <w:i/>
          <w:spacing w:val="16"/>
          <w:sz w:val="21"/>
        </w:rPr>
        <w:t> </w:t>
      </w:r>
      <w:r>
        <w:rPr>
          <w:rFonts w:ascii="Arial"/>
          <w:i/>
          <w:spacing w:val="-2"/>
          <w:sz w:val="21"/>
        </w:rPr>
        <w:t>Locators</w:t>
      </w:r>
    </w:p>
    <w:p>
      <w:pPr>
        <w:tabs>
          <w:tab w:pos="1701" w:val="left" w:leader="none"/>
        </w:tabs>
        <w:spacing w:before="192"/>
        <w:ind w:left="283" w:right="0" w:firstLine="0"/>
        <w:jc w:val="left"/>
        <w:rPr>
          <w:rFonts w:ascii="Arial"/>
          <w:i/>
          <w:sz w:val="21"/>
        </w:rPr>
      </w:pPr>
      <w:bookmarkStart w:name="_bookmark36" w:id="46"/>
      <w:bookmarkEnd w:id="46"/>
      <w:r>
        <w:rPr/>
      </w:r>
      <w:r>
        <w:rPr>
          <w:spacing w:val="-4"/>
          <w:sz w:val="21"/>
        </w:rPr>
        <w:t>UUID</w:t>
      </w:r>
      <w:r>
        <w:rPr>
          <w:sz w:val="21"/>
        </w:rPr>
        <w:tab/>
      </w:r>
      <w:r>
        <w:rPr>
          <w:rFonts w:ascii="Arial"/>
          <w:i/>
          <w:sz w:val="21"/>
        </w:rPr>
        <w:t>Universally</w:t>
      </w:r>
      <w:r>
        <w:rPr>
          <w:rFonts w:ascii="Arial"/>
          <w:i/>
          <w:spacing w:val="14"/>
          <w:sz w:val="21"/>
        </w:rPr>
        <w:t> </w:t>
      </w:r>
      <w:r>
        <w:rPr>
          <w:rFonts w:ascii="Arial"/>
          <w:i/>
          <w:sz w:val="21"/>
        </w:rPr>
        <w:t>Unique</w:t>
      </w:r>
      <w:r>
        <w:rPr>
          <w:rFonts w:ascii="Arial"/>
          <w:i/>
          <w:spacing w:val="15"/>
          <w:sz w:val="21"/>
        </w:rPr>
        <w:t> </w:t>
      </w:r>
      <w:r>
        <w:rPr>
          <w:rFonts w:ascii="Arial"/>
          <w:i/>
          <w:spacing w:val="-2"/>
          <w:sz w:val="21"/>
        </w:rPr>
        <w:t>Identifier</w:t>
      </w:r>
    </w:p>
    <w:p>
      <w:pPr>
        <w:spacing w:after="0"/>
        <w:jc w:val="left"/>
        <w:rPr>
          <w:rFonts w:ascii="Arial"/>
          <w:i/>
          <w:sz w:val="21"/>
        </w:rPr>
        <w:sectPr>
          <w:pgSz w:w="11910" w:h="16840"/>
          <w:pgMar w:top="1700" w:bottom="280" w:left="1417" w:right="0"/>
        </w:sectPr>
      </w:pPr>
    </w:p>
    <w:p>
      <w:pPr>
        <w:pStyle w:val="Heading2"/>
        <w:ind w:right="907"/>
      </w:pPr>
      <w:bookmarkStart w:name="Sumário" w:id="47"/>
      <w:bookmarkEnd w:id="47"/>
      <w:r>
        <w:rPr>
          <w:b w:val="0"/>
        </w:rPr>
      </w:r>
      <w:r>
        <w:rPr>
          <w:spacing w:val="-2"/>
        </w:rPr>
        <w:t>SUMÁRIO</w:t>
      </w:r>
    </w:p>
    <w:p>
      <w:pPr>
        <w:pStyle w:val="Heading2"/>
        <w:spacing w:after="0"/>
        <w:sectPr>
          <w:pgSz w:w="11910" w:h="16840"/>
          <w:pgMar w:top="1640" w:bottom="1164" w:left="1417" w:right="0"/>
        </w:sectPr>
      </w:pPr>
    </w:p>
    <w:sdt>
      <w:sdtPr>
        <w:docPartObj>
          <w:docPartGallery w:val="Table of Contents"/>
          <w:docPartUnique/>
        </w:docPartObj>
      </w:sdtPr>
      <w:sdtEndPr/>
      <w:sdtContent>
        <w:p>
          <w:pPr>
            <w:pStyle w:val="TOC1"/>
            <w:numPr>
              <w:ilvl w:val="0"/>
              <w:numId w:val="1"/>
            </w:numPr>
            <w:tabs>
              <w:tab w:pos="1477" w:val="left" w:leader="none"/>
              <w:tab w:pos="9354" w:val="right" w:leader="dot"/>
            </w:tabs>
            <w:spacing w:line="240" w:lineRule="auto" w:before="484" w:after="0"/>
            <w:ind w:left="1477" w:right="0" w:hanging="1194"/>
            <w:jc w:val="left"/>
          </w:pPr>
          <w:hyperlink w:history="true" w:anchor="_bookmark37">
            <w:r>
              <w:rPr>
                <w:spacing w:val="-2"/>
              </w:rPr>
              <w:t>INTRODUÇÃO</w:t>
            </w:r>
          </w:hyperlink>
          <w:r>
            <w:rPr>
              <w:rFonts w:ascii="Times New Roman" w:hAnsi="Times New Roman"/>
              <w:b w:val="0"/>
            </w:rPr>
            <w:tab/>
          </w:r>
          <w:r>
            <w:rPr>
              <w:spacing w:val="-5"/>
            </w:rPr>
            <w:t>14</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39">
            <w:r>
              <w:rPr>
                <w:spacing w:val="-2"/>
              </w:rPr>
              <w:t>Motivação</w:t>
            </w:r>
          </w:hyperlink>
          <w:r>
            <w:rPr>
              <w:rFonts w:ascii="Times New Roman" w:hAnsi="Times New Roman"/>
              <w:b w:val="0"/>
            </w:rPr>
            <w:tab/>
          </w:r>
          <w:r>
            <w:rPr>
              <w:spacing w:val="-5"/>
            </w:rPr>
            <w:t>14</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41">
            <w:r>
              <w:rPr>
                <w:spacing w:val="-2"/>
              </w:rPr>
              <w:t>Objetivos</w:t>
            </w:r>
          </w:hyperlink>
          <w:r>
            <w:rPr>
              <w:rFonts w:ascii="Times New Roman"/>
              <w:b w:val="0"/>
            </w:rPr>
            <w:tab/>
          </w:r>
          <w:r>
            <w:rPr>
              <w:spacing w:val="-5"/>
            </w:rPr>
            <w:t>16</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42">
            <w:r>
              <w:rPr/>
              <w:t>Objetivo</w:t>
            </w:r>
            <w:r>
              <w:rPr>
                <w:spacing w:val="10"/>
              </w:rPr>
              <w:t> </w:t>
            </w:r>
            <w:r>
              <w:rPr>
                <w:spacing w:val="-4"/>
              </w:rPr>
              <w:t>geral</w:t>
            </w:r>
          </w:hyperlink>
          <w:r>
            <w:rPr>
              <w:rFonts w:ascii="Times New Roman"/>
            </w:rPr>
            <w:tab/>
          </w:r>
          <w:r>
            <w:rPr>
              <w:spacing w:val="-5"/>
            </w:rPr>
            <w:t>16</w:t>
          </w:r>
        </w:p>
        <w:p>
          <w:pPr>
            <w:pStyle w:val="TOC4"/>
            <w:numPr>
              <w:ilvl w:val="2"/>
              <w:numId w:val="1"/>
            </w:numPr>
            <w:tabs>
              <w:tab w:pos="1477" w:val="left" w:leader="none"/>
              <w:tab w:pos="9354" w:val="right" w:leader="dot"/>
            </w:tabs>
            <w:spacing w:line="240" w:lineRule="auto" w:before="191" w:after="0"/>
            <w:ind w:left="1477" w:right="0" w:hanging="1194"/>
            <w:jc w:val="left"/>
          </w:pPr>
          <w:hyperlink w:history="true" w:anchor="_bookmark43">
            <w:r>
              <w:rPr/>
              <w:t>Objetivos</w:t>
            </w:r>
            <w:r>
              <w:rPr>
                <w:spacing w:val="12"/>
              </w:rPr>
              <w:t> </w:t>
            </w:r>
            <w:r>
              <w:rPr>
                <w:spacing w:val="-2"/>
              </w:rPr>
              <w:t>específicos</w:t>
            </w:r>
          </w:hyperlink>
          <w:r>
            <w:rPr>
              <w:rFonts w:ascii="Times New Roman" w:hAnsi="Times New Roman"/>
            </w:rPr>
            <w:tab/>
          </w:r>
          <w:r>
            <w:rPr>
              <w:spacing w:val="-5"/>
            </w:rPr>
            <w:t>16</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45">
            <w:r>
              <w:rPr/>
              <w:t>Estrutura</w:t>
            </w:r>
            <w:r>
              <w:rPr>
                <w:spacing w:val="12"/>
              </w:rPr>
              <w:t> </w:t>
            </w:r>
            <w:r>
              <w:rPr/>
              <w:t>do</w:t>
            </w:r>
            <w:r>
              <w:rPr>
                <w:spacing w:val="13"/>
              </w:rPr>
              <w:t> </w:t>
            </w:r>
            <w:r>
              <w:rPr>
                <w:spacing w:val="-2"/>
              </w:rPr>
              <w:t>trabalho</w:t>
            </w:r>
          </w:hyperlink>
          <w:r>
            <w:rPr>
              <w:rFonts w:ascii="Times New Roman"/>
              <w:b w:val="0"/>
            </w:rPr>
            <w:tab/>
          </w:r>
          <w:r>
            <w:rPr>
              <w:spacing w:val="-5"/>
            </w:rPr>
            <w:t>17</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46">
            <w:r>
              <w:rPr/>
              <w:t>REFERENCIAL</w:t>
            </w:r>
            <w:r>
              <w:rPr>
                <w:spacing w:val="30"/>
              </w:rPr>
              <w:t> </w:t>
            </w:r>
            <w:r>
              <w:rPr>
                <w:spacing w:val="-2"/>
              </w:rPr>
              <w:t>TEÓRICO</w:t>
            </w:r>
          </w:hyperlink>
          <w:r>
            <w:rPr>
              <w:rFonts w:ascii="Times New Roman" w:hAnsi="Times New Roman"/>
              <w:b w:val="0"/>
            </w:rPr>
            <w:tab/>
          </w:r>
          <w:r>
            <w:rPr>
              <w:spacing w:val="-5"/>
            </w:rPr>
            <w:t>18</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48">
            <w:r>
              <w:rPr/>
              <w:t>Segurança</w:t>
            </w:r>
            <w:r>
              <w:rPr>
                <w:spacing w:val="12"/>
              </w:rPr>
              <w:t> </w:t>
            </w:r>
            <w:r>
              <w:rPr/>
              <w:t>da</w:t>
            </w:r>
            <w:r>
              <w:rPr>
                <w:spacing w:val="12"/>
              </w:rPr>
              <w:t> </w:t>
            </w:r>
            <w:r>
              <w:rPr/>
              <w:t>Informação</w:t>
            </w:r>
            <w:r>
              <w:rPr>
                <w:spacing w:val="13"/>
              </w:rPr>
              <w:t> </w:t>
            </w:r>
            <w:r>
              <w:rPr/>
              <w:t>e</w:t>
            </w:r>
            <w:r>
              <w:rPr>
                <w:spacing w:val="12"/>
              </w:rPr>
              <w:t> </w:t>
            </w:r>
            <w:r>
              <w:rPr>
                <w:spacing w:val="-5"/>
              </w:rPr>
              <w:t>SOC</w:t>
            </w:r>
          </w:hyperlink>
          <w:r>
            <w:rPr>
              <w:rFonts w:ascii="Times New Roman" w:hAnsi="Times New Roman"/>
              <w:b w:val="0"/>
            </w:rPr>
            <w:tab/>
          </w:r>
          <w:r>
            <w:rPr>
              <w:spacing w:val="-5"/>
            </w:rPr>
            <w:t>18</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49">
            <w:r>
              <w:rPr>
                <w:spacing w:val="-4"/>
              </w:rPr>
              <w:t>SIEM</w:t>
            </w:r>
          </w:hyperlink>
          <w:r>
            <w:rPr>
              <w:rFonts w:ascii="Times New Roman"/>
            </w:rPr>
            <w:tab/>
          </w:r>
          <w:r>
            <w:rPr>
              <w:spacing w:val="-5"/>
            </w:rPr>
            <w:t>18</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51">
            <w:r>
              <w:rPr/>
              <w:t>SIEMs</w:t>
            </w:r>
            <w:r>
              <w:rPr>
                <w:spacing w:val="13"/>
              </w:rPr>
              <w:t> </w:t>
            </w:r>
            <w:r>
              <w:rPr>
                <w:spacing w:val="-2"/>
              </w:rPr>
              <w:t>Inteligentes</w:t>
            </w:r>
          </w:hyperlink>
          <w:r>
            <w:rPr>
              <w:rFonts w:ascii="Times New Roman"/>
            </w:rPr>
            <w:tab/>
          </w:r>
          <w:r>
            <w:rPr>
              <w:spacing w:val="-5"/>
            </w:rPr>
            <w:t>20</w:t>
          </w:r>
        </w:p>
        <w:p>
          <w:pPr>
            <w:pStyle w:val="TOC2"/>
            <w:numPr>
              <w:ilvl w:val="1"/>
              <w:numId w:val="1"/>
            </w:numPr>
            <w:tabs>
              <w:tab w:pos="1477" w:val="left" w:leader="none"/>
              <w:tab w:pos="9354" w:val="right" w:leader="none"/>
            </w:tabs>
            <w:spacing w:line="240" w:lineRule="auto" w:before="215" w:after="0"/>
            <w:ind w:left="1477" w:right="0" w:hanging="1194"/>
            <w:jc w:val="left"/>
          </w:pPr>
          <w:hyperlink w:history="true" w:anchor="_bookmark54">
            <w:r>
              <w:rPr/>
              <w:t>Bases</w:t>
            </w:r>
            <w:r>
              <w:rPr>
                <w:spacing w:val="15"/>
              </w:rPr>
              <w:t> </w:t>
            </w:r>
            <w:r>
              <w:rPr/>
              <w:t>de</w:t>
            </w:r>
            <w:r>
              <w:rPr>
                <w:spacing w:val="15"/>
              </w:rPr>
              <w:t> </w:t>
            </w:r>
            <w:r>
              <w:rPr/>
              <w:t>Conhecimento</w:t>
            </w:r>
            <w:r>
              <w:rPr>
                <w:spacing w:val="15"/>
              </w:rPr>
              <w:t> </w:t>
            </w:r>
            <w:r>
              <w:rPr/>
              <w:t>sobre</w:t>
            </w:r>
            <w:r>
              <w:rPr>
                <w:spacing w:val="15"/>
              </w:rPr>
              <w:t> </w:t>
            </w:r>
            <w:r>
              <w:rPr/>
              <w:t>Vulnerabilidades</w:t>
            </w:r>
            <w:r>
              <w:rPr>
                <w:spacing w:val="15"/>
              </w:rPr>
              <w:t> </w:t>
            </w:r>
            <w:r>
              <w:rPr/>
              <w:t>e</w:t>
            </w:r>
            <w:r>
              <w:rPr>
                <w:spacing w:val="15"/>
              </w:rPr>
              <w:t> </w:t>
            </w:r>
            <w:r>
              <w:rPr/>
              <w:t>Técnicas</w:t>
            </w:r>
            <w:r>
              <w:rPr>
                <w:spacing w:val="15"/>
              </w:rPr>
              <w:t> </w:t>
            </w:r>
            <w:r>
              <w:rPr>
                <w:spacing w:val="-2"/>
              </w:rPr>
              <w:t>Adversárias</w:t>
            </w:r>
          </w:hyperlink>
          <w:r>
            <w:rPr>
              <w:rFonts w:ascii="Times New Roman" w:hAnsi="Times New Roman"/>
              <w:b w:val="0"/>
            </w:rPr>
            <w:tab/>
          </w:r>
          <w:r>
            <w:rPr>
              <w:spacing w:val="-5"/>
            </w:rPr>
            <w:t>22</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55">
            <w:r>
              <w:rPr/>
              <w:t>CVE</w:t>
            </w:r>
            <w:r>
              <w:rPr>
                <w:spacing w:val="6"/>
              </w:rPr>
              <w:t> </w:t>
            </w:r>
            <w:r>
              <w:rPr/>
              <w:t>e</w:t>
            </w:r>
            <w:r>
              <w:rPr>
                <w:spacing w:val="6"/>
              </w:rPr>
              <w:t> </w:t>
            </w:r>
            <w:r>
              <w:rPr>
                <w:spacing w:val="-5"/>
              </w:rPr>
              <w:t>CWE</w:t>
            </w:r>
          </w:hyperlink>
          <w:r>
            <w:rPr>
              <w:rFonts w:ascii="Times New Roman"/>
            </w:rPr>
            <w:tab/>
          </w:r>
          <w:r>
            <w:rPr>
              <w:spacing w:val="-5"/>
            </w:rPr>
            <w:t>22</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56">
            <w:r>
              <w:rPr/>
              <w:t>MITRE</w:t>
            </w:r>
            <w:r>
              <w:rPr>
                <w:spacing w:val="14"/>
              </w:rPr>
              <w:t> </w:t>
            </w:r>
            <w:r>
              <w:rPr>
                <w:spacing w:val="-2"/>
              </w:rPr>
              <w:t>ATT&amp;CK</w:t>
            </w:r>
          </w:hyperlink>
          <w:r>
            <w:rPr>
              <w:rFonts w:ascii="Times New Roman"/>
            </w:rPr>
            <w:tab/>
          </w:r>
          <w:r>
            <w:rPr>
              <w:spacing w:val="-5"/>
            </w:rPr>
            <w:t>23</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57">
            <w:r>
              <w:rPr/>
              <w:t>NVD</w:t>
            </w:r>
            <w:r>
              <w:rPr>
                <w:spacing w:val="6"/>
              </w:rPr>
              <w:t> </w:t>
            </w:r>
            <w:r>
              <w:rPr/>
              <w:t>e</w:t>
            </w:r>
            <w:r>
              <w:rPr>
                <w:spacing w:val="7"/>
              </w:rPr>
              <w:t> </w:t>
            </w:r>
            <w:r>
              <w:rPr>
                <w:spacing w:val="-4"/>
              </w:rPr>
              <w:t>CVSS</w:t>
            </w:r>
          </w:hyperlink>
          <w:r>
            <w:rPr>
              <w:rFonts w:ascii="Times New Roman"/>
            </w:rPr>
            <w:tab/>
          </w:r>
          <w:r>
            <w:rPr>
              <w:spacing w:val="-5"/>
            </w:rPr>
            <w:t>23</w:t>
          </w:r>
        </w:p>
        <w:p>
          <w:pPr>
            <w:pStyle w:val="TOC5"/>
            <w:numPr>
              <w:ilvl w:val="1"/>
              <w:numId w:val="1"/>
            </w:numPr>
            <w:tabs>
              <w:tab w:pos="1477" w:val="left" w:leader="none"/>
              <w:tab w:pos="9354" w:val="right" w:leader="dot"/>
            </w:tabs>
            <w:spacing w:line="240" w:lineRule="auto" w:before="215" w:after="0"/>
            <w:ind w:left="1477" w:right="0" w:hanging="1194"/>
            <w:jc w:val="left"/>
            <w:rPr>
              <w:rFonts w:ascii="Arial"/>
              <w:i w:val="0"/>
              <w:sz w:val="21"/>
            </w:rPr>
          </w:pPr>
          <w:hyperlink w:history="true" w:anchor="_bookmark58">
            <w:r>
              <w:rPr>
                <w:rFonts w:ascii="Arial"/>
                <w:i w:val="0"/>
                <w:sz w:val="21"/>
              </w:rPr>
              <w:t>Regras</w:t>
            </w:r>
            <w:r>
              <w:rPr>
                <w:rFonts w:ascii="Arial"/>
                <w:i w:val="0"/>
                <w:spacing w:val="15"/>
                <w:sz w:val="21"/>
              </w:rPr>
              <w:t> </w:t>
            </w:r>
            <w:r>
              <w:rPr>
                <w:rFonts w:ascii="Arial"/>
                <w:spacing w:val="-4"/>
                <w:sz w:val="21"/>
              </w:rPr>
              <w:t>Sigma</w:t>
            </w:r>
          </w:hyperlink>
          <w:r>
            <w:rPr>
              <w:rFonts w:ascii="Times New Roman"/>
              <w:b w:val="0"/>
              <w:i w:val="0"/>
              <w:sz w:val="21"/>
            </w:rPr>
            <w:tab/>
          </w:r>
          <w:r>
            <w:rPr>
              <w:rFonts w:ascii="Arial"/>
              <w:i w:val="0"/>
              <w:spacing w:val="-5"/>
              <w:sz w:val="21"/>
            </w:rPr>
            <w:t>24</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60">
            <w:r>
              <w:rPr/>
              <w:t>Sigma</w:t>
            </w:r>
            <w:r>
              <w:rPr>
                <w:spacing w:val="8"/>
              </w:rPr>
              <w:t> </w:t>
            </w:r>
            <w:r>
              <w:rPr/>
              <w:t>e</w:t>
            </w:r>
            <w:r>
              <w:rPr>
                <w:spacing w:val="9"/>
              </w:rPr>
              <w:t> </w:t>
            </w:r>
            <w:r>
              <w:rPr/>
              <w:t>a</w:t>
            </w:r>
            <w:r>
              <w:rPr>
                <w:spacing w:val="9"/>
              </w:rPr>
              <w:t> </w:t>
            </w:r>
            <w:r>
              <w:rPr/>
              <w:t>mitigação</w:t>
            </w:r>
            <w:r>
              <w:rPr>
                <w:spacing w:val="9"/>
              </w:rPr>
              <w:t> </w:t>
            </w:r>
            <w:r>
              <w:rPr/>
              <w:t>de</w:t>
            </w:r>
            <w:r>
              <w:rPr>
                <w:spacing w:val="9"/>
              </w:rPr>
              <w:t> </w:t>
            </w:r>
            <w:r>
              <w:rPr>
                <w:spacing w:val="-2"/>
              </w:rPr>
              <w:t>ameaças</w:t>
            </w:r>
          </w:hyperlink>
          <w:r>
            <w:rPr>
              <w:rFonts w:ascii="Times New Roman" w:hAnsi="Times New Roman"/>
            </w:rPr>
            <w:tab/>
          </w:r>
          <w:r>
            <w:rPr>
              <w:spacing w:val="-5"/>
            </w:rPr>
            <w:t>25</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61">
            <w:r>
              <w:rPr>
                <w:spacing w:val="-2"/>
              </w:rPr>
              <w:t>Estrutura</w:t>
            </w:r>
          </w:hyperlink>
          <w:r>
            <w:rPr>
              <w:rFonts w:ascii="Times New Roman"/>
            </w:rPr>
            <w:tab/>
          </w:r>
          <w:r>
            <w:rPr>
              <w:spacing w:val="-5"/>
            </w:rPr>
            <w:t>25</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64">
            <w:r>
              <w:rPr/>
              <w:t>Processamento</w:t>
            </w:r>
            <w:r>
              <w:rPr>
                <w:spacing w:val="18"/>
              </w:rPr>
              <w:t> </w:t>
            </w:r>
            <w:r>
              <w:rPr/>
              <w:t>de</w:t>
            </w:r>
            <w:r>
              <w:rPr>
                <w:spacing w:val="18"/>
              </w:rPr>
              <w:t> </w:t>
            </w:r>
            <w:r>
              <w:rPr/>
              <w:t>Linguagem</w:t>
            </w:r>
            <w:r>
              <w:rPr>
                <w:spacing w:val="18"/>
              </w:rPr>
              <w:t> </w:t>
            </w:r>
            <w:r>
              <w:rPr>
                <w:spacing w:val="-2"/>
              </w:rPr>
              <w:t>Natural</w:t>
            </w:r>
          </w:hyperlink>
          <w:r>
            <w:rPr>
              <w:rFonts w:ascii="Times New Roman"/>
              <w:b w:val="0"/>
            </w:rPr>
            <w:tab/>
          </w:r>
          <w:r>
            <w:rPr>
              <w:spacing w:val="-5"/>
            </w:rPr>
            <w:t>27</w:t>
          </w:r>
        </w:p>
        <w:p>
          <w:pPr>
            <w:pStyle w:val="TOC4"/>
            <w:numPr>
              <w:ilvl w:val="2"/>
              <w:numId w:val="1"/>
            </w:numPr>
            <w:tabs>
              <w:tab w:pos="1477" w:val="left" w:leader="none"/>
              <w:tab w:pos="9354" w:val="right" w:leader="dot"/>
            </w:tabs>
            <w:spacing w:line="240" w:lineRule="auto" w:before="191" w:after="0"/>
            <w:ind w:left="1477" w:right="0" w:hanging="1194"/>
            <w:jc w:val="left"/>
          </w:pPr>
          <w:hyperlink w:history="true" w:anchor="_bookmark65">
            <w:r>
              <w:rPr/>
              <w:t>Modelos</w:t>
            </w:r>
            <w:r>
              <w:rPr>
                <w:spacing w:val="12"/>
              </w:rPr>
              <w:t> </w:t>
            </w:r>
            <w:r>
              <w:rPr/>
              <w:t>de</w:t>
            </w:r>
            <w:r>
              <w:rPr>
                <w:spacing w:val="13"/>
              </w:rPr>
              <w:t> </w:t>
            </w:r>
            <w:r>
              <w:rPr/>
              <w:t>Linguagem</w:t>
            </w:r>
            <w:r>
              <w:rPr>
                <w:spacing w:val="12"/>
              </w:rPr>
              <w:t> </w:t>
            </w:r>
            <w:r>
              <w:rPr/>
              <w:t>de</w:t>
            </w:r>
            <w:r>
              <w:rPr>
                <w:spacing w:val="13"/>
              </w:rPr>
              <w:t> </w:t>
            </w:r>
            <w:r>
              <w:rPr/>
              <w:t>Grande</w:t>
            </w:r>
            <w:r>
              <w:rPr>
                <w:spacing w:val="13"/>
              </w:rPr>
              <w:t> </w:t>
            </w:r>
            <w:r>
              <w:rPr/>
              <w:t>Escala</w:t>
            </w:r>
            <w:r>
              <w:rPr>
                <w:spacing w:val="12"/>
              </w:rPr>
              <w:t> </w:t>
            </w:r>
            <w:r>
              <w:rPr>
                <w:spacing w:val="-2"/>
              </w:rPr>
              <w:t>(LLMs)</w:t>
            </w:r>
          </w:hyperlink>
          <w:r>
            <w:rPr>
              <w:rFonts w:ascii="Times New Roman"/>
            </w:rPr>
            <w:tab/>
          </w:r>
          <w:r>
            <w:rPr>
              <w:spacing w:val="-5"/>
            </w:rPr>
            <w:t>28</w:t>
          </w:r>
        </w:p>
        <w:p>
          <w:pPr>
            <w:pStyle w:val="TOC5"/>
            <w:numPr>
              <w:ilvl w:val="2"/>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67">
            <w:r>
              <w:rPr>
                <w:b w:val="0"/>
                <w:i w:val="0"/>
                <w:sz w:val="21"/>
              </w:rPr>
              <w:t>Arquitetura</w:t>
            </w:r>
            <w:r>
              <w:rPr>
                <w:b w:val="0"/>
                <w:i w:val="0"/>
                <w:spacing w:val="18"/>
                <w:sz w:val="21"/>
              </w:rPr>
              <w:t> </w:t>
            </w:r>
            <w:r>
              <w:rPr>
                <w:rFonts w:ascii="Arial"/>
                <w:b w:val="0"/>
                <w:spacing w:val="-2"/>
                <w:sz w:val="21"/>
              </w:rPr>
              <w:t>Transformer</w:t>
            </w:r>
          </w:hyperlink>
          <w:r>
            <w:rPr>
              <w:rFonts w:ascii="Times New Roman"/>
              <w:b w:val="0"/>
              <w:i w:val="0"/>
              <w:sz w:val="21"/>
            </w:rPr>
            <w:tab/>
          </w:r>
          <w:r>
            <w:rPr>
              <w:b w:val="0"/>
              <w:i w:val="0"/>
              <w:spacing w:val="-5"/>
              <w:sz w:val="21"/>
            </w:rPr>
            <w:t>29</w:t>
          </w:r>
        </w:p>
        <w:p>
          <w:pPr>
            <w:pStyle w:val="TOC5"/>
            <w:numPr>
              <w:ilvl w:val="2"/>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68">
            <w:r>
              <w:rPr>
                <w:b w:val="0"/>
                <w:i w:val="0"/>
                <w:sz w:val="21"/>
              </w:rPr>
              <w:t>Engenharia</w:t>
            </w:r>
            <w:r>
              <w:rPr>
                <w:b w:val="0"/>
                <w:i w:val="0"/>
                <w:spacing w:val="15"/>
                <w:sz w:val="21"/>
              </w:rPr>
              <w:t> </w:t>
            </w:r>
            <w:r>
              <w:rPr>
                <w:b w:val="0"/>
                <w:i w:val="0"/>
                <w:sz w:val="21"/>
              </w:rPr>
              <w:t>de</w:t>
            </w:r>
            <w:r>
              <w:rPr>
                <w:b w:val="0"/>
                <w:i w:val="0"/>
                <w:spacing w:val="16"/>
                <w:sz w:val="21"/>
              </w:rPr>
              <w:t> </w:t>
            </w:r>
            <w:r>
              <w:rPr>
                <w:rFonts w:ascii="Arial"/>
                <w:b w:val="0"/>
                <w:spacing w:val="-2"/>
                <w:sz w:val="21"/>
              </w:rPr>
              <w:t>Prompt</w:t>
            </w:r>
          </w:hyperlink>
          <w:r>
            <w:rPr>
              <w:rFonts w:ascii="Times New Roman"/>
              <w:b w:val="0"/>
              <w:i w:val="0"/>
              <w:sz w:val="21"/>
            </w:rPr>
            <w:tab/>
          </w:r>
          <w:r>
            <w:rPr>
              <w:b w:val="0"/>
              <w:i w:val="0"/>
              <w:spacing w:val="-5"/>
              <w:sz w:val="21"/>
            </w:rPr>
            <w:t>30</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69">
            <w:r>
              <w:rPr/>
              <w:t>Geração</w:t>
            </w:r>
            <w:r>
              <w:rPr>
                <w:spacing w:val="17"/>
              </w:rPr>
              <w:t> </w:t>
            </w:r>
            <w:r>
              <w:rPr/>
              <w:t>Aumentada</w:t>
            </w:r>
            <w:r>
              <w:rPr>
                <w:spacing w:val="17"/>
              </w:rPr>
              <w:t> </w:t>
            </w:r>
            <w:r>
              <w:rPr/>
              <w:t>por</w:t>
            </w:r>
            <w:r>
              <w:rPr>
                <w:spacing w:val="18"/>
              </w:rPr>
              <w:t> </w:t>
            </w:r>
            <w:r>
              <w:rPr/>
              <w:t>Recuperação</w:t>
            </w:r>
            <w:r>
              <w:rPr>
                <w:spacing w:val="17"/>
              </w:rPr>
              <w:t> </w:t>
            </w:r>
            <w:r>
              <w:rPr>
                <w:spacing w:val="-4"/>
              </w:rPr>
              <w:t>(RAG)</w:t>
            </w:r>
          </w:hyperlink>
          <w:r>
            <w:rPr>
              <w:rFonts w:ascii="Times New Roman" w:hAnsi="Times New Roman"/>
              <w:b w:val="0"/>
            </w:rPr>
            <w:tab/>
          </w:r>
          <w:r>
            <w:rPr>
              <w:spacing w:val="-5"/>
            </w:rPr>
            <w:t>31</w:t>
          </w:r>
        </w:p>
        <w:p>
          <w:pPr>
            <w:pStyle w:val="TOC5"/>
            <w:numPr>
              <w:ilvl w:val="2"/>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70">
            <w:r>
              <w:rPr>
                <w:rFonts w:ascii="Arial"/>
                <w:b w:val="0"/>
                <w:sz w:val="21"/>
              </w:rPr>
              <w:t>Embeddings</w:t>
            </w:r>
            <w:r>
              <w:rPr>
                <w:rFonts w:ascii="Arial"/>
                <w:b w:val="0"/>
                <w:spacing w:val="19"/>
                <w:sz w:val="21"/>
              </w:rPr>
              <w:t> </w:t>
            </w:r>
            <w:r>
              <w:rPr>
                <w:b w:val="0"/>
                <w:i w:val="0"/>
                <w:sz w:val="21"/>
              </w:rPr>
              <w:t>e</w:t>
            </w:r>
            <w:r>
              <w:rPr>
                <w:b w:val="0"/>
                <w:i w:val="0"/>
                <w:spacing w:val="12"/>
                <w:sz w:val="21"/>
              </w:rPr>
              <w:t> </w:t>
            </w:r>
            <w:r>
              <w:rPr>
                <w:b w:val="0"/>
                <w:i w:val="0"/>
                <w:sz w:val="21"/>
              </w:rPr>
              <w:t>Bancos</w:t>
            </w:r>
            <w:r>
              <w:rPr>
                <w:b w:val="0"/>
                <w:i w:val="0"/>
                <w:spacing w:val="12"/>
                <w:sz w:val="21"/>
              </w:rPr>
              <w:t> </w:t>
            </w:r>
            <w:r>
              <w:rPr>
                <w:b w:val="0"/>
                <w:i w:val="0"/>
                <w:sz w:val="21"/>
              </w:rPr>
              <w:t>de</w:t>
            </w:r>
            <w:r>
              <w:rPr>
                <w:b w:val="0"/>
                <w:i w:val="0"/>
                <w:spacing w:val="12"/>
                <w:sz w:val="21"/>
              </w:rPr>
              <w:t> </w:t>
            </w:r>
            <w:r>
              <w:rPr>
                <w:b w:val="0"/>
                <w:i w:val="0"/>
                <w:sz w:val="21"/>
              </w:rPr>
              <w:t>Dados</w:t>
            </w:r>
            <w:r>
              <w:rPr>
                <w:b w:val="0"/>
                <w:i w:val="0"/>
                <w:spacing w:val="12"/>
                <w:sz w:val="21"/>
              </w:rPr>
              <w:t> </w:t>
            </w:r>
            <w:r>
              <w:rPr>
                <w:b w:val="0"/>
                <w:i w:val="0"/>
                <w:spacing w:val="-2"/>
                <w:sz w:val="21"/>
              </w:rPr>
              <w:t>Vetoriais</w:t>
            </w:r>
          </w:hyperlink>
          <w:r>
            <w:rPr>
              <w:rFonts w:ascii="Times New Roman"/>
              <w:b w:val="0"/>
              <w:i w:val="0"/>
              <w:sz w:val="21"/>
            </w:rPr>
            <w:tab/>
          </w:r>
          <w:r>
            <w:rPr>
              <w:b w:val="0"/>
              <w:i w:val="0"/>
              <w:spacing w:val="-5"/>
              <w:sz w:val="21"/>
            </w:rPr>
            <w:t>31</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71">
            <w:r>
              <w:rPr/>
              <w:t>RAG</w:t>
            </w:r>
            <w:r>
              <w:rPr>
                <w:spacing w:val="7"/>
              </w:rPr>
              <w:t> </w:t>
            </w:r>
            <w:r>
              <w:rPr/>
              <w:t>aplicado</w:t>
            </w:r>
            <w:r>
              <w:rPr>
                <w:spacing w:val="8"/>
              </w:rPr>
              <w:t> </w:t>
            </w:r>
            <w:r>
              <w:rPr/>
              <w:t>à</w:t>
            </w:r>
            <w:r>
              <w:rPr>
                <w:spacing w:val="8"/>
              </w:rPr>
              <w:t> </w:t>
            </w:r>
            <w:r>
              <w:rPr>
                <w:spacing w:val="-2"/>
              </w:rPr>
              <w:t>Cibersegurança</w:t>
            </w:r>
          </w:hyperlink>
          <w:r>
            <w:rPr>
              <w:rFonts w:ascii="Times New Roman" w:hAnsi="Times New Roman"/>
            </w:rPr>
            <w:tab/>
          </w:r>
          <w:r>
            <w:rPr>
              <w:spacing w:val="-5"/>
            </w:rPr>
            <w:t>32</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73">
            <w:r>
              <w:rPr/>
              <w:t>Agentes</w:t>
            </w:r>
            <w:r>
              <w:rPr>
                <w:spacing w:val="19"/>
              </w:rPr>
              <w:t> </w:t>
            </w:r>
            <w:r>
              <w:rPr>
                <w:spacing w:val="-2"/>
              </w:rPr>
              <w:t>Autônomos</w:t>
            </w:r>
          </w:hyperlink>
          <w:r>
            <w:rPr>
              <w:rFonts w:ascii="Times New Roman" w:hAnsi="Times New Roman"/>
              <w:b w:val="0"/>
            </w:rPr>
            <w:tab/>
          </w:r>
          <w:r>
            <w:rPr>
              <w:spacing w:val="-5"/>
            </w:rPr>
            <w:t>33</w:t>
          </w:r>
        </w:p>
        <w:p>
          <w:pPr>
            <w:pStyle w:val="TOC5"/>
            <w:numPr>
              <w:ilvl w:val="2"/>
              <w:numId w:val="1"/>
            </w:numPr>
            <w:tabs>
              <w:tab w:pos="1477" w:val="left" w:leader="none"/>
              <w:tab w:pos="9354" w:val="right" w:leader="dot"/>
            </w:tabs>
            <w:spacing w:line="240" w:lineRule="auto" w:before="191" w:after="0"/>
            <w:ind w:left="1477" w:right="0" w:hanging="1194"/>
            <w:jc w:val="left"/>
            <w:rPr>
              <w:b w:val="0"/>
              <w:i w:val="0"/>
              <w:sz w:val="21"/>
            </w:rPr>
          </w:pPr>
          <w:hyperlink w:history="true" w:anchor="_bookmark74">
            <w:r>
              <w:rPr>
                <w:b w:val="0"/>
                <w:i w:val="0"/>
                <w:sz w:val="21"/>
              </w:rPr>
              <w:t>Padrão</w:t>
            </w:r>
            <w:r>
              <w:rPr>
                <w:b w:val="0"/>
                <w:i w:val="0"/>
                <w:spacing w:val="5"/>
                <w:sz w:val="21"/>
              </w:rPr>
              <w:t> </w:t>
            </w:r>
            <w:r>
              <w:rPr>
                <w:rFonts w:ascii="Arial" w:hAnsi="Arial"/>
                <w:b w:val="0"/>
                <w:spacing w:val="-4"/>
                <w:sz w:val="21"/>
              </w:rPr>
              <w:t>ReAct</w:t>
            </w:r>
          </w:hyperlink>
          <w:r>
            <w:rPr>
              <w:rFonts w:ascii="Times New Roman" w:hAnsi="Times New Roman"/>
              <w:b w:val="0"/>
              <w:i w:val="0"/>
              <w:sz w:val="21"/>
            </w:rPr>
            <w:tab/>
          </w:r>
          <w:r>
            <w:rPr>
              <w:b w:val="0"/>
              <w:i w:val="0"/>
              <w:spacing w:val="-5"/>
              <w:sz w:val="21"/>
            </w:rPr>
            <w:t>34</w:t>
          </w:r>
        </w:p>
        <w:p>
          <w:pPr>
            <w:pStyle w:val="TOC5"/>
            <w:numPr>
              <w:ilvl w:val="2"/>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75">
            <w:r>
              <w:rPr>
                <w:rFonts w:ascii="Arial"/>
                <w:b w:val="0"/>
                <w:sz w:val="21"/>
              </w:rPr>
              <w:t>LangGraph</w:t>
            </w:r>
            <w:r>
              <w:rPr>
                <w:rFonts w:ascii="Arial"/>
                <w:b w:val="0"/>
                <w:spacing w:val="19"/>
                <w:sz w:val="21"/>
              </w:rPr>
              <w:t> </w:t>
            </w:r>
            <w:r>
              <w:rPr>
                <w:b w:val="0"/>
                <w:i w:val="0"/>
                <w:sz w:val="21"/>
              </w:rPr>
              <w:t>como</w:t>
            </w:r>
            <w:r>
              <w:rPr>
                <w:b w:val="0"/>
                <w:i w:val="0"/>
                <w:spacing w:val="15"/>
                <w:sz w:val="21"/>
              </w:rPr>
              <w:t> </w:t>
            </w:r>
            <w:r>
              <w:rPr>
                <w:b w:val="0"/>
                <w:i w:val="0"/>
                <w:spacing w:val="-2"/>
                <w:sz w:val="21"/>
              </w:rPr>
              <w:t>orquestrador</w:t>
            </w:r>
          </w:hyperlink>
          <w:r>
            <w:rPr>
              <w:rFonts w:ascii="Times New Roman"/>
              <w:b w:val="0"/>
              <w:i w:val="0"/>
              <w:sz w:val="21"/>
            </w:rPr>
            <w:tab/>
          </w:r>
          <w:r>
            <w:rPr>
              <w:b w:val="0"/>
              <w:i w:val="0"/>
              <w:spacing w:val="-5"/>
              <w:sz w:val="21"/>
            </w:rPr>
            <w:t>35</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76">
            <w:r>
              <w:rPr/>
              <w:t>Métricas</w:t>
            </w:r>
            <w:r>
              <w:rPr>
                <w:spacing w:val="11"/>
              </w:rPr>
              <w:t> </w:t>
            </w:r>
            <w:r>
              <w:rPr/>
              <w:t>de</w:t>
            </w:r>
            <w:r>
              <w:rPr>
                <w:spacing w:val="12"/>
              </w:rPr>
              <w:t> </w:t>
            </w:r>
            <w:r>
              <w:rPr>
                <w:spacing w:val="-2"/>
              </w:rPr>
              <w:t>similaridade</w:t>
            </w:r>
          </w:hyperlink>
          <w:r>
            <w:rPr>
              <w:rFonts w:ascii="Times New Roman" w:hAnsi="Times New Roman"/>
              <w:b w:val="0"/>
            </w:rPr>
            <w:tab/>
          </w:r>
          <w:r>
            <w:rPr>
              <w:spacing w:val="-5"/>
            </w:rPr>
            <w:t>35</w:t>
          </w:r>
        </w:p>
        <w:p>
          <w:pPr>
            <w:pStyle w:val="TOC5"/>
            <w:numPr>
              <w:ilvl w:val="2"/>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78">
            <w:r>
              <w:rPr>
                <w:b w:val="0"/>
                <w:i w:val="0"/>
                <w:sz w:val="21"/>
              </w:rPr>
              <w:t>Índice</w:t>
            </w:r>
            <w:r>
              <w:rPr>
                <w:b w:val="0"/>
                <w:i w:val="0"/>
                <w:spacing w:val="8"/>
                <w:sz w:val="21"/>
              </w:rPr>
              <w:t> </w:t>
            </w:r>
            <w:r>
              <w:rPr>
                <w:b w:val="0"/>
                <w:i w:val="0"/>
                <w:sz w:val="21"/>
              </w:rPr>
              <w:t>de</w:t>
            </w:r>
            <w:r>
              <w:rPr>
                <w:b w:val="0"/>
                <w:i w:val="0"/>
                <w:spacing w:val="9"/>
                <w:sz w:val="21"/>
              </w:rPr>
              <w:t> </w:t>
            </w:r>
            <w:r>
              <w:rPr>
                <w:rFonts w:ascii="Arial" w:hAnsi="Arial"/>
                <w:b w:val="0"/>
                <w:spacing w:val="-2"/>
                <w:sz w:val="21"/>
              </w:rPr>
              <w:t>Jaccard</w:t>
            </w:r>
          </w:hyperlink>
          <w:r>
            <w:rPr>
              <w:rFonts w:ascii="Times New Roman" w:hAnsi="Times New Roman"/>
              <w:b w:val="0"/>
              <w:i w:val="0"/>
              <w:sz w:val="21"/>
            </w:rPr>
            <w:tab/>
          </w:r>
          <w:r>
            <w:rPr>
              <w:b w:val="0"/>
              <w:i w:val="0"/>
              <w:spacing w:val="-5"/>
              <w:sz w:val="21"/>
            </w:rPr>
            <w:t>36</w:t>
          </w:r>
        </w:p>
        <w:p>
          <w:pPr>
            <w:pStyle w:val="TOC4"/>
            <w:numPr>
              <w:ilvl w:val="2"/>
              <w:numId w:val="1"/>
            </w:numPr>
            <w:tabs>
              <w:tab w:pos="1477" w:val="left" w:leader="none"/>
              <w:tab w:pos="9354" w:val="right" w:leader="dot"/>
            </w:tabs>
            <w:spacing w:line="240" w:lineRule="auto" w:before="191" w:after="137"/>
            <w:ind w:left="1477" w:right="0" w:hanging="1194"/>
            <w:jc w:val="left"/>
          </w:pPr>
          <w:hyperlink w:history="true" w:anchor="_bookmark79">
            <w:r>
              <w:rPr/>
              <w:t>Similaridade</w:t>
            </w:r>
            <w:r>
              <w:rPr>
                <w:spacing w:val="16"/>
              </w:rPr>
              <w:t> </w:t>
            </w:r>
            <w:r>
              <w:rPr/>
              <w:t>do</w:t>
            </w:r>
            <w:r>
              <w:rPr>
                <w:spacing w:val="16"/>
              </w:rPr>
              <w:t> </w:t>
            </w:r>
            <w:r>
              <w:rPr>
                <w:spacing w:val="-2"/>
              </w:rPr>
              <w:t>Cosseno</w:t>
            </w:r>
          </w:hyperlink>
          <w:r>
            <w:rPr>
              <w:rFonts w:ascii="Times New Roman"/>
            </w:rPr>
            <w:tab/>
          </w:r>
          <w:r>
            <w:rPr>
              <w:spacing w:val="-5"/>
            </w:rPr>
            <w:t>36</w:t>
          </w:r>
        </w:p>
        <w:p>
          <w:pPr>
            <w:pStyle w:val="TOC4"/>
            <w:numPr>
              <w:ilvl w:val="2"/>
              <w:numId w:val="1"/>
            </w:numPr>
            <w:tabs>
              <w:tab w:pos="1477" w:val="left" w:leader="none"/>
              <w:tab w:pos="9354" w:val="right" w:leader="dot"/>
            </w:tabs>
            <w:spacing w:line="240" w:lineRule="auto" w:before="87" w:after="0"/>
            <w:ind w:left="1477" w:right="0" w:hanging="1194"/>
            <w:jc w:val="left"/>
          </w:pPr>
          <w:hyperlink w:history="true" w:anchor="_bookmark80">
            <w:r>
              <w:rPr>
                <w:spacing w:val="-2"/>
              </w:rPr>
              <w:t>Aplicação</w:t>
            </w:r>
          </w:hyperlink>
          <w:r>
            <w:rPr>
              <w:rFonts w:ascii="Times New Roman" w:hAnsi="Times New Roman"/>
            </w:rPr>
            <w:tab/>
          </w:r>
          <w:r>
            <w:rPr>
              <w:spacing w:val="-5"/>
            </w:rPr>
            <w:t>37</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81">
            <w:r>
              <w:rPr/>
              <w:t>TRABALHOS</w:t>
            </w:r>
            <w:r>
              <w:rPr>
                <w:spacing w:val="20"/>
              </w:rPr>
              <w:t> </w:t>
            </w:r>
            <w:r>
              <w:rPr>
                <w:spacing w:val="-2"/>
              </w:rPr>
              <w:t>RELACIONADOS</w:t>
            </w:r>
          </w:hyperlink>
          <w:r>
            <w:rPr>
              <w:rFonts w:ascii="Times New Roman"/>
              <w:b w:val="0"/>
            </w:rPr>
            <w:tab/>
          </w:r>
          <w:r>
            <w:rPr>
              <w:spacing w:val="-5"/>
            </w:rPr>
            <w:t>38</w:t>
          </w:r>
        </w:p>
        <w:p>
          <w:pPr>
            <w:pStyle w:val="TOC3"/>
            <w:numPr>
              <w:ilvl w:val="1"/>
              <w:numId w:val="1"/>
            </w:numPr>
            <w:tabs>
              <w:tab w:pos="1477" w:val="left" w:leader="none"/>
              <w:tab w:pos="9354" w:val="right" w:leader="dot"/>
            </w:tabs>
            <w:spacing w:line="240" w:lineRule="auto" w:before="215" w:after="0"/>
            <w:ind w:left="1477" w:right="0" w:hanging="1194"/>
            <w:jc w:val="left"/>
            <w:rPr>
              <w:i w:val="0"/>
            </w:rPr>
          </w:pPr>
          <w:hyperlink w:history="true" w:anchor="_bookmark83">
            <w:r>
              <w:rPr>
                <w:spacing w:val="-2"/>
              </w:rPr>
              <w:t>LLMCloudHunter</w:t>
            </w:r>
          </w:hyperlink>
          <w:r>
            <w:rPr>
              <w:rFonts w:ascii="Times New Roman"/>
              <w:b w:val="0"/>
              <w:i w:val="0"/>
            </w:rPr>
            <w:tab/>
          </w:r>
          <w:r>
            <w:rPr>
              <w:i w:val="0"/>
              <w:spacing w:val="-5"/>
            </w:rPr>
            <w:t>38</w:t>
          </w:r>
        </w:p>
        <w:p>
          <w:pPr>
            <w:pStyle w:val="TOC5"/>
            <w:numPr>
              <w:ilvl w:val="1"/>
              <w:numId w:val="1"/>
            </w:numPr>
            <w:tabs>
              <w:tab w:pos="1477" w:val="left" w:leader="none"/>
              <w:tab w:pos="9354" w:val="right" w:leader="dot"/>
            </w:tabs>
            <w:spacing w:line="240" w:lineRule="auto" w:before="216" w:after="0"/>
            <w:ind w:left="1477" w:right="0" w:hanging="1194"/>
            <w:jc w:val="left"/>
            <w:rPr>
              <w:rFonts w:ascii="Arial"/>
              <w:i w:val="0"/>
              <w:sz w:val="21"/>
            </w:rPr>
          </w:pPr>
          <w:hyperlink w:history="true" w:anchor="_bookmark85">
            <w:r>
              <w:rPr>
                <w:rFonts w:ascii="Arial"/>
                <w:spacing w:val="-2"/>
                <w:sz w:val="21"/>
              </w:rPr>
              <w:t>RulePilot</w:t>
            </w:r>
          </w:hyperlink>
          <w:r>
            <w:rPr>
              <w:rFonts w:ascii="Times New Roman"/>
              <w:b w:val="0"/>
              <w:i w:val="0"/>
              <w:sz w:val="21"/>
            </w:rPr>
            <w:tab/>
          </w:r>
          <w:r>
            <w:rPr>
              <w:rFonts w:ascii="Arial"/>
              <w:i w:val="0"/>
              <w:spacing w:val="-5"/>
              <w:sz w:val="21"/>
            </w:rPr>
            <w:t>39</w:t>
          </w:r>
        </w:p>
        <w:p>
          <w:pPr>
            <w:pStyle w:val="TOC1"/>
            <w:numPr>
              <w:ilvl w:val="1"/>
              <w:numId w:val="1"/>
            </w:numPr>
            <w:tabs>
              <w:tab w:pos="1477" w:val="left" w:leader="none"/>
              <w:tab w:pos="9354" w:val="right" w:leader="dot"/>
            </w:tabs>
            <w:spacing w:line="240" w:lineRule="auto" w:before="215" w:after="0"/>
            <w:ind w:left="1477" w:right="0" w:hanging="1194"/>
            <w:jc w:val="left"/>
          </w:pPr>
          <w:hyperlink w:history="true" w:anchor="_bookmark89">
            <w:r>
              <w:rPr>
                <w:spacing w:val="-2"/>
              </w:rPr>
              <w:t>GRIDAI</w:t>
            </w:r>
          </w:hyperlink>
          <w:r>
            <w:rPr>
              <w:rFonts w:ascii="Times New Roman"/>
              <w:b w:val="0"/>
            </w:rPr>
            <w:tab/>
          </w:r>
          <w:r>
            <w:rPr>
              <w:spacing w:val="-5"/>
            </w:rPr>
            <w:t>41</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91">
            <w:r>
              <w:rPr/>
              <w:t>Aprendizado</w:t>
            </w:r>
            <w:r>
              <w:rPr>
                <w:spacing w:val="12"/>
              </w:rPr>
              <w:t> </w:t>
            </w:r>
            <w:r>
              <w:rPr/>
              <w:t>de</w:t>
            </w:r>
            <w:r>
              <w:rPr>
                <w:spacing w:val="12"/>
              </w:rPr>
              <w:t> </w:t>
            </w:r>
            <w:r>
              <w:rPr/>
              <w:t>máquina</w:t>
            </w:r>
            <w:r>
              <w:rPr>
                <w:spacing w:val="12"/>
              </w:rPr>
              <w:t> </w:t>
            </w:r>
            <w:r>
              <w:rPr/>
              <w:t>aplicado</w:t>
            </w:r>
            <w:r>
              <w:rPr>
                <w:spacing w:val="12"/>
              </w:rPr>
              <w:t> </w:t>
            </w:r>
            <w:r>
              <w:rPr/>
              <w:t>a</w:t>
            </w:r>
            <w:r>
              <w:rPr>
                <w:spacing w:val="12"/>
              </w:rPr>
              <w:t> </w:t>
            </w:r>
            <w:r>
              <w:rPr/>
              <w:t>SIEMs</w:t>
            </w:r>
            <w:r>
              <w:rPr>
                <w:spacing w:val="12"/>
              </w:rPr>
              <w:t> </w:t>
            </w:r>
            <w:r>
              <w:rPr/>
              <w:t>e</w:t>
            </w:r>
            <w:r>
              <w:rPr>
                <w:spacing w:val="12"/>
              </w:rPr>
              <w:t> </w:t>
            </w:r>
            <w:r>
              <w:rPr/>
              <w:t>análise</w:t>
            </w:r>
            <w:r>
              <w:rPr>
                <w:spacing w:val="12"/>
              </w:rPr>
              <w:t> </w:t>
            </w:r>
            <w:r>
              <w:rPr/>
              <w:t>de</w:t>
            </w:r>
            <w:r>
              <w:rPr>
                <w:spacing w:val="13"/>
              </w:rPr>
              <w:t> </w:t>
            </w:r>
            <w:r>
              <w:rPr>
                <w:i/>
                <w:spacing w:val="-4"/>
              </w:rPr>
              <w:t>logs</w:t>
            </w:r>
          </w:hyperlink>
          <w:r>
            <w:rPr>
              <w:rFonts w:ascii="Times New Roman" w:hAnsi="Times New Roman"/>
              <w:b w:val="0"/>
            </w:rPr>
            <w:tab/>
          </w:r>
          <w:r>
            <w:rPr>
              <w:spacing w:val="-5"/>
            </w:rPr>
            <w:t>42</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93">
            <w:r>
              <w:rPr/>
              <w:t>Posicionamento</w:t>
            </w:r>
            <w:r>
              <w:rPr>
                <w:spacing w:val="10"/>
              </w:rPr>
              <w:t> </w:t>
            </w:r>
            <w:r>
              <w:rPr/>
              <w:t>do</w:t>
            </w:r>
            <w:r>
              <w:rPr>
                <w:spacing w:val="10"/>
              </w:rPr>
              <w:t> </w:t>
            </w:r>
            <w:r>
              <w:rPr/>
              <w:t>Trabalho</w:t>
            </w:r>
            <w:r>
              <w:rPr>
                <w:spacing w:val="11"/>
              </w:rPr>
              <w:t> </w:t>
            </w:r>
            <w:r>
              <w:rPr>
                <w:spacing w:val="-2"/>
              </w:rPr>
              <w:t>Proposto</w:t>
            </w:r>
          </w:hyperlink>
          <w:r>
            <w:rPr>
              <w:rFonts w:ascii="Times New Roman"/>
              <w:b w:val="0"/>
            </w:rPr>
            <w:tab/>
          </w:r>
          <w:r>
            <w:rPr>
              <w:spacing w:val="-5"/>
            </w:rPr>
            <w:t>43</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96">
            <w:r>
              <w:rPr/>
              <w:t>MATERIAIS</w:t>
            </w:r>
            <w:r>
              <w:rPr>
                <w:spacing w:val="3"/>
              </w:rPr>
              <w:t> </w:t>
            </w:r>
            <w:r>
              <w:rPr/>
              <w:t>E</w:t>
            </w:r>
            <w:r>
              <w:rPr>
                <w:spacing w:val="4"/>
              </w:rPr>
              <w:t> </w:t>
            </w:r>
            <w:r>
              <w:rPr>
                <w:spacing w:val="-2"/>
              </w:rPr>
              <w:t>MÉTODOS</w:t>
            </w:r>
          </w:hyperlink>
          <w:r>
            <w:rPr>
              <w:rFonts w:ascii="Times New Roman" w:hAnsi="Times New Roman"/>
              <w:b w:val="0"/>
            </w:rPr>
            <w:tab/>
          </w:r>
          <w:r>
            <w:rPr>
              <w:spacing w:val="-5"/>
            </w:rPr>
            <w:t>46</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98">
            <w:r>
              <w:rPr>
                <w:spacing w:val="-2"/>
              </w:rPr>
              <w:t>Materiais</w:t>
            </w:r>
          </w:hyperlink>
          <w:r>
            <w:rPr>
              <w:rFonts w:ascii="Times New Roman"/>
              <w:b w:val="0"/>
            </w:rPr>
            <w:tab/>
          </w:r>
          <w:r>
            <w:rPr>
              <w:spacing w:val="-5"/>
            </w:rPr>
            <w:t>46</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99">
            <w:r>
              <w:rPr/>
              <w:t>Base</w:t>
            </w:r>
            <w:r>
              <w:rPr>
                <w:spacing w:val="8"/>
              </w:rPr>
              <w:t> </w:t>
            </w:r>
            <w:r>
              <w:rPr/>
              <w:t>de</w:t>
            </w:r>
            <w:r>
              <w:rPr>
                <w:spacing w:val="8"/>
              </w:rPr>
              <w:t> </w:t>
            </w:r>
            <w:r>
              <w:rPr>
                <w:spacing w:val="-2"/>
              </w:rPr>
              <w:t>Dados</w:t>
            </w:r>
          </w:hyperlink>
          <w:r>
            <w:rPr>
              <w:rFonts w:ascii="Times New Roman"/>
            </w:rPr>
            <w:tab/>
          </w:r>
          <w:r>
            <w:rPr>
              <w:spacing w:val="-5"/>
            </w:rPr>
            <w:t>46</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107">
            <w:r>
              <w:rPr>
                <w:spacing w:val="-2"/>
              </w:rPr>
              <w:t>Métodos</w:t>
            </w:r>
          </w:hyperlink>
          <w:r>
            <w:rPr>
              <w:rFonts w:ascii="Times New Roman" w:hAnsi="Times New Roman"/>
              <w:b w:val="0"/>
            </w:rPr>
            <w:tab/>
          </w:r>
          <w:r>
            <w:rPr>
              <w:spacing w:val="-5"/>
            </w:rPr>
            <w:t>50</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108">
            <w:r>
              <w:rPr/>
              <w:t>Seleção</w:t>
            </w:r>
            <w:r>
              <w:rPr>
                <w:spacing w:val="11"/>
              </w:rPr>
              <w:t> </w:t>
            </w:r>
            <w:r>
              <w:rPr/>
              <w:t>dos</w:t>
            </w:r>
            <w:r>
              <w:rPr>
                <w:spacing w:val="12"/>
              </w:rPr>
              <w:t> </w:t>
            </w:r>
            <w:r>
              <w:rPr>
                <w:spacing w:val="-2"/>
              </w:rPr>
              <w:t>dados</w:t>
            </w:r>
          </w:hyperlink>
          <w:r>
            <w:rPr>
              <w:rFonts w:ascii="Times New Roman" w:hAnsi="Times New Roman"/>
            </w:rPr>
            <w:tab/>
          </w:r>
          <w:r>
            <w:rPr>
              <w:spacing w:val="-5"/>
            </w:rPr>
            <w:t>50</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110">
            <w:r>
              <w:rPr/>
              <w:t>Estratégias</w:t>
            </w:r>
            <w:r>
              <w:rPr>
                <w:spacing w:val="11"/>
              </w:rPr>
              <w:t> </w:t>
            </w:r>
            <w:r>
              <w:rPr/>
              <w:t>de</w:t>
            </w:r>
            <w:r>
              <w:rPr>
                <w:spacing w:val="11"/>
              </w:rPr>
              <w:t> </w:t>
            </w:r>
            <w:r>
              <w:rPr/>
              <w:t>geração</w:t>
            </w:r>
            <w:r>
              <w:rPr>
                <w:spacing w:val="11"/>
              </w:rPr>
              <w:t> </w:t>
            </w:r>
            <w:r>
              <w:rPr/>
              <w:t>das</w:t>
            </w:r>
            <w:r>
              <w:rPr>
                <w:spacing w:val="11"/>
              </w:rPr>
              <w:t> </w:t>
            </w:r>
            <w:r>
              <w:rPr>
                <w:spacing w:val="-2"/>
              </w:rPr>
              <w:t>regras</w:t>
            </w:r>
          </w:hyperlink>
          <w:r>
            <w:rPr>
              <w:rFonts w:ascii="Times New Roman" w:hAnsi="Times New Roman"/>
            </w:rPr>
            <w:tab/>
          </w:r>
          <w:r>
            <w:rPr>
              <w:spacing w:val="-5"/>
            </w:rPr>
            <w:t>52</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11">
            <w:r>
              <w:rPr>
                <w:u w:val="single"/>
              </w:rPr>
              <w:t>Regras</w:t>
            </w:r>
            <w:r>
              <w:rPr>
                <w:spacing w:val="13"/>
                <w:u w:val="single"/>
              </w:rPr>
              <w:t> </w:t>
            </w:r>
            <w:r>
              <w:rPr>
                <w:u w:val="single"/>
              </w:rPr>
              <w:t>originais</w:t>
            </w:r>
            <w:r>
              <w:rPr>
                <w:spacing w:val="13"/>
                <w:u w:val="single"/>
              </w:rPr>
              <w:t> </w:t>
            </w:r>
            <w:r>
              <w:rPr>
                <w:u w:val="single"/>
              </w:rPr>
              <w:t>do</w:t>
            </w:r>
            <w:r>
              <w:rPr>
                <w:spacing w:val="14"/>
                <w:u w:val="single"/>
              </w:rPr>
              <w:t> </w:t>
            </w:r>
            <w:r>
              <w:rPr>
                <w:rFonts w:ascii="Arial" w:hAnsi="Arial"/>
                <w:i/>
                <w:u w:val="single"/>
              </w:rPr>
              <w:t>SigmaHQ</w:t>
            </w:r>
            <w:r>
              <w:rPr>
                <w:rFonts w:ascii="Arial" w:hAnsi="Arial"/>
                <w:i/>
                <w:spacing w:val="26"/>
                <w:u w:val="single"/>
              </w:rPr>
              <w:t> </w:t>
            </w:r>
            <w:r>
              <w:rPr>
                <w:u w:val="single"/>
              </w:rPr>
              <w:t>(Estágio</w:t>
            </w:r>
            <w:r>
              <w:rPr>
                <w:spacing w:val="13"/>
                <w:u w:val="single"/>
              </w:rPr>
              <w:t> </w:t>
            </w:r>
            <w:r>
              <w:rPr>
                <w:spacing w:val="-5"/>
                <w:u w:val="single"/>
              </w:rPr>
              <w:t>1)</w:t>
            </w:r>
          </w:hyperlink>
          <w:r>
            <w:rPr>
              <w:rFonts w:ascii="Times New Roman" w:hAnsi="Times New Roman"/>
            </w:rPr>
            <w:tab/>
          </w:r>
          <w:r>
            <w:rPr>
              <w:spacing w:val="-5"/>
            </w:rPr>
            <w:t>52</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12">
            <w:r>
              <w:rPr>
                <w:u w:val="single"/>
              </w:rPr>
              <w:t>Geração</w:t>
            </w:r>
            <w:r>
              <w:rPr>
                <w:spacing w:val="13"/>
                <w:u w:val="single"/>
              </w:rPr>
              <w:t> </w:t>
            </w:r>
            <w:r>
              <w:rPr>
                <w:u w:val="single"/>
              </w:rPr>
              <w:t>zero-shot</w:t>
            </w:r>
            <w:r>
              <w:rPr>
                <w:spacing w:val="13"/>
                <w:u w:val="single"/>
              </w:rPr>
              <w:t> </w:t>
            </w:r>
            <w:r>
              <w:rPr>
                <w:u w:val="single"/>
              </w:rPr>
              <w:t>com</w:t>
            </w:r>
            <w:r>
              <w:rPr>
                <w:spacing w:val="13"/>
                <w:u w:val="single"/>
              </w:rPr>
              <w:t> </w:t>
            </w:r>
            <w:r>
              <w:rPr>
                <w:u w:val="single"/>
              </w:rPr>
              <w:t>s</w:t>
            </w:r>
            <w:r>
              <w:rPr>
                <w:spacing w:val="13"/>
                <w:u w:val="single"/>
              </w:rPr>
              <w:t> </w:t>
            </w:r>
            <w:r>
              <w:rPr>
                <w:u w:val="single"/>
              </w:rPr>
              <w:t>comerciais</w:t>
            </w:r>
            <w:r>
              <w:rPr>
                <w:spacing w:val="13"/>
                <w:u w:val="single"/>
              </w:rPr>
              <w:t> </w:t>
            </w:r>
            <w:r>
              <w:rPr>
                <w:u w:val="single"/>
              </w:rPr>
              <w:t>(Estágio</w:t>
            </w:r>
            <w:r>
              <w:rPr>
                <w:spacing w:val="13"/>
                <w:u w:val="single"/>
              </w:rPr>
              <w:t> </w:t>
            </w:r>
            <w:r>
              <w:rPr>
                <w:spacing w:val="-5"/>
                <w:u w:val="single"/>
              </w:rPr>
              <w:t>2)</w:t>
            </w:r>
          </w:hyperlink>
          <w:r>
            <w:rPr>
              <w:rFonts w:ascii="Times New Roman" w:hAnsi="Times New Roman"/>
            </w:rPr>
            <w:tab/>
          </w:r>
          <w:r>
            <w:rPr>
              <w:spacing w:val="-5"/>
            </w:rPr>
            <w:t>53</w:t>
          </w:r>
        </w:p>
        <w:p>
          <w:pPr>
            <w:pStyle w:val="TOC5"/>
            <w:numPr>
              <w:ilvl w:val="3"/>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114">
            <w:r>
              <w:rPr>
                <w:b w:val="0"/>
                <w:i w:val="0"/>
                <w:sz w:val="21"/>
                <w:u w:val="single"/>
              </w:rPr>
              <w:t>Geração</w:t>
            </w:r>
            <w:r>
              <w:rPr>
                <w:b w:val="0"/>
                <w:i w:val="0"/>
                <w:spacing w:val="15"/>
                <w:sz w:val="21"/>
                <w:u w:val="single"/>
              </w:rPr>
              <w:t> </w:t>
            </w:r>
            <w:r>
              <w:rPr>
                <w:b w:val="0"/>
                <w:i w:val="0"/>
                <w:sz w:val="21"/>
                <w:u w:val="single"/>
              </w:rPr>
              <w:t>com</w:t>
            </w:r>
            <w:r>
              <w:rPr>
                <w:b w:val="0"/>
                <w:i w:val="0"/>
                <w:spacing w:val="15"/>
                <w:sz w:val="21"/>
                <w:u w:val="single"/>
              </w:rPr>
              <w:t> </w:t>
            </w:r>
            <w:r>
              <w:rPr>
                <w:rFonts w:ascii="Arial" w:hAnsi="Arial"/>
                <w:b w:val="0"/>
                <w:sz w:val="21"/>
                <w:u w:val="single"/>
              </w:rPr>
              <w:t>prompt</w:t>
            </w:r>
            <w:r>
              <w:rPr>
                <w:rFonts w:ascii="Arial" w:hAnsi="Arial"/>
                <w:b w:val="0"/>
                <w:spacing w:val="15"/>
                <w:sz w:val="21"/>
                <w:u w:val="single"/>
              </w:rPr>
              <w:t> </w:t>
            </w:r>
            <w:r>
              <w:rPr>
                <w:rFonts w:ascii="Arial" w:hAnsi="Arial"/>
                <w:b w:val="0"/>
                <w:sz w:val="21"/>
                <w:u w:val="single"/>
              </w:rPr>
              <w:t>engineering</w:t>
            </w:r>
            <w:r>
              <w:rPr>
                <w:rFonts w:ascii="Arial" w:hAnsi="Arial"/>
                <w:b w:val="0"/>
                <w:spacing w:val="31"/>
                <w:sz w:val="21"/>
                <w:u w:val="single"/>
              </w:rPr>
              <w:t> </w:t>
            </w:r>
            <w:r>
              <w:rPr>
                <w:b w:val="0"/>
                <w:i w:val="0"/>
                <w:sz w:val="21"/>
                <w:u w:val="single"/>
              </w:rPr>
              <w:t>(Estágio</w:t>
            </w:r>
            <w:r>
              <w:rPr>
                <w:b w:val="0"/>
                <w:i w:val="0"/>
                <w:spacing w:val="15"/>
                <w:sz w:val="21"/>
                <w:u w:val="single"/>
              </w:rPr>
              <w:t> </w:t>
            </w:r>
            <w:r>
              <w:rPr>
                <w:b w:val="0"/>
                <w:i w:val="0"/>
                <w:spacing w:val="-5"/>
                <w:sz w:val="21"/>
                <w:u w:val="single"/>
              </w:rPr>
              <w:t>3)</w:t>
            </w:r>
          </w:hyperlink>
          <w:r>
            <w:rPr>
              <w:rFonts w:ascii="Times New Roman" w:hAnsi="Times New Roman"/>
              <w:b w:val="0"/>
              <w:i w:val="0"/>
              <w:sz w:val="21"/>
            </w:rPr>
            <w:tab/>
          </w:r>
          <w:r>
            <w:rPr>
              <w:b w:val="0"/>
              <w:i w:val="0"/>
              <w:spacing w:val="-5"/>
              <w:sz w:val="21"/>
            </w:rPr>
            <w:t>53</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15">
            <w:r>
              <w:rPr>
                <w:u w:val="single"/>
              </w:rPr>
              <w:t>Filtragem</w:t>
            </w:r>
          </w:hyperlink>
          <w:r>
            <w:rPr>
              <w:u w:val="single"/>
            </w:rPr>
            <w:t> </w:t>
          </w:r>
          <w:r>
            <w:rPr>
              <w:rFonts w:ascii="Times New Roman"/>
            </w:rPr>
            <w:tab/>
          </w:r>
          <w:r>
            <w:rPr>
              <w:spacing w:val="-5"/>
            </w:rPr>
            <w:t>54</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16">
            <w:r>
              <w:rPr>
                <w:u w:val="single"/>
              </w:rPr>
              <w:t>Geração</w:t>
            </w:r>
            <w:r>
              <w:rPr>
                <w:spacing w:val="10"/>
                <w:u w:val="single"/>
              </w:rPr>
              <w:t> </w:t>
            </w:r>
            <w:r>
              <w:rPr>
                <w:u w:val="single"/>
              </w:rPr>
              <w:t>via</w:t>
            </w:r>
            <w:r>
              <w:rPr>
                <w:spacing w:val="10"/>
                <w:u w:val="single"/>
              </w:rPr>
              <w:t> </w:t>
            </w:r>
            <w:r>
              <w:rPr>
                <w:u w:val="single"/>
              </w:rPr>
              <w:t>agente</w:t>
            </w:r>
            <w:r>
              <w:rPr>
                <w:spacing w:val="11"/>
                <w:u w:val="single"/>
              </w:rPr>
              <w:t> </w:t>
            </w:r>
            <w:r>
              <w:rPr>
                <w:u w:val="single"/>
              </w:rPr>
              <w:t>com</w:t>
            </w:r>
            <w:r>
              <w:rPr>
                <w:spacing w:val="10"/>
                <w:u w:val="single"/>
              </w:rPr>
              <w:t> </w:t>
            </w:r>
            <w:r>
              <w:rPr>
                <w:u w:val="single"/>
              </w:rPr>
              <w:t>RAG</w:t>
            </w:r>
            <w:r>
              <w:rPr>
                <w:spacing w:val="11"/>
                <w:u w:val="single"/>
              </w:rPr>
              <w:t> </w:t>
            </w:r>
            <w:r>
              <w:rPr>
                <w:u w:val="single"/>
              </w:rPr>
              <w:t>(Estágio</w:t>
            </w:r>
            <w:r>
              <w:rPr>
                <w:spacing w:val="10"/>
                <w:u w:val="single"/>
              </w:rPr>
              <w:t> </w:t>
            </w:r>
            <w:r>
              <w:rPr>
                <w:spacing w:val="-5"/>
                <w:u w:val="single"/>
              </w:rPr>
              <w:t>4)</w:t>
            </w:r>
          </w:hyperlink>
          <w:r>
            <w:rPr>
              <w:rFonts w:ascii="Times New Roman" w:hAnsi="Times New Roman"/>
            </w:rPr>
            <w:tab/>
          </w:r>
          <w:r>
            <w:rPr>
              <w:spacing w:val="-5"/>
            </w:rPr>
            <w:t>54</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119">
            <w:r>
              <w:rPr/>
              <w:t>Desenvolvimento</w:t>
            </w:r>
            <w:r>
              <w:rPr>
                <w:spacing w:val="13"/>
              </w:rPr>
              <w:t> </w:t>
            </w:r>
            <w:r>
              <w:rPr/>
              <w:t>do</w:t>
            </w:r>
            <w:r>
              <w:rPr>
                <w:spacing w:val="14"/>
              </w:rPr>
              <w:t> </w:t>
            </w:r>
            <w:r>
              <w:rPr>
                <w:spacing w:val="-2"/>
              </w:rPr>
              <w:t>agente</w:t>
            </w:r>
          </w:hyperlink>
          <w:r>
            <w:rPr>
              <w:rFonts w:ascii="Times New Roman"/>
            </w:rPr>
            <w:tab/>
          </w:r>
          <w:r>
            <w:rPr>
              <w:spacing w:val="-5"/>
            </w:rPr>
            <w:t>56</w:t>
          </w:r>
        </w:p>
        <w:p>
          <w:pPr>
            <w:pStyle w:val="TOC4"/>
            <w:numPr>
              <w:ilvl w:val="3"/>
              <w:numId w:val="1"/>
            </w:numPr>
            <w:tabs>
              <w:tab w:pos="1477" w:val="left" w:leader="none"/>
              <w:tab w:pos="9354" w:val="right" w:leader="dot"/>
            </w:tabs>
            <w:spacing w:line="240" w:lineRule="auto" w:before="191" w:after="0"/>
            <w:ind w:left="1477" w:right="0" w:hanging="1194"/>
            <w:jc w:val="left"/>
          </w:pPr>
          <w:hyperlink w:history="true" w:anchor="_bookmark120">
            <w:r>
              <w:rPr>
                <w:u w:val="single"/>
              </w:rPr>
              <w:t>Visão</w:t>
            </w:r>
            <w:r>
              <w:rPr>
                <w:spacing w:val="8"/>
                <w:u w:val="single"/>
              </w:rPr>
              <w:t> </w:t>
            </w:r>
            <w:r>
              <w:rPr>
                <w:u w:val="single"/>
              </w:rPr>
              <w:t>geral</w:t>
            </w:r>
            <w:r>
              <w:rPr>
                <w:spacing w:val="8"/>
                <w:u w:val="single"/>
              </w:rPr>
              <w:t> </w:t>
            </w:r>
            <w:r>
              <w:rPr>
                <w:u w:val="single"/>
              </w:rPr>
              <w:t>da</w:t>
            </w:r>
            <w:r>
              <w:rPr>
                <w:spacing w:val="8"/>
                <w:u w:val="single"/>
              </w:rPr>
              <w:t> </w:t>
            </w:r>
            <w:r>
              <w:rPr>
                <w:spacing w:val="-2"/>
                <w:u w:val="single"/>
              </w:rPr>
              <w:t>arquitetura</w:t>
            </w:r>
          </w:hyperlink>
          <w:r>
            <w:rPr>
              <w:rFonts w:ascii="Times New Roman" w:hAnsi="Times New Roman"/>
            </w:rPr>
            <w:tab/>
          </w:r>
          <w:r>
            <w:rPr>
              <w:spacing w:val="-5"/>
            </w:rPr>
            <w:t>56</w:t>
          </w:r>
        </w:p>
        <w:p>
          <w:pPr>
            <w:pStyle w:val="TOC5"/>
            <w:numPr>
              <w:ilvl w:val="3"/>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122">
            <w:r>
              <w:rPr>
                <w:b w:val="0"/>
                <w:i w:val="0"/>
                <w:sz w:val="21"/>
                <w:u w:val="single"/>
              </w:rPr>
              <w:t>Máquina</w:t>
            </w:r>
            <w:r>
              <w:rPr>
                <w:b w:val="0"/>
                <w:i w:val="0"/>
                <w:spacing w:val="13"/>
                <w:sz w:val="21"/>
                <w:u w:val="single"/>
              </w:rPr>
              <w:t> </w:t>
            </w:r>
            <w:r>
              <w:rPr>
                <w:b w:val="0"/>
                <w:i w:val="0"/>
                <w:sz w:val="21"/>
                <w:u w:val="single"/>
              </w:rPr>
              <w:t>de</w:t>
            </w:r>
            <w:r>
              <w:rPr>
                <w:b w:val="0"/>
                <w:i w:val="0"/>
                <w:spacing w:val="14"/>
                <w:sz w:val="21"/>
                <w:u w:val="single"/>
              </w:rPr>
              <w:t> </w:t>
            </w:r>
            <w:r>
              <w:rPr>
                <w:b w:val="0"/>
                <w:i w:val="0"/>
                <w:sz w:val="21"/>
                <w:u w:val="single"/>
              </w:rPr>
              <w:t>estados</w:t>
            </w:r>
            <w:r>
              <w:rPr>
                <w:b w:val="0"/>
                <w:i w:val="0"/>
                <w:spacing w:val="14"/>
                <w:sz w:val="21"/>
                <w:u w:val="single"/>
              </w:rPr>
              <w:t> </w:t>
            </w:r>
            <w:r>
              <w:rPr>
                <w:b w:val="0"/>
                <w:i w:val="0"/>
                <w:sz w:val="21"/>
                <w:u w:val="single"/>
              </w:rPr>
              <w:t>(</w:t>
            </w:r>
            <w:r>
              <w:rPr>
                <w:rFonts w:ascii="Arial" w:hAnsi="Arial"/>
                <w:b w:val="0"/>
                <w:sz w:val="21"/>
                <w:u w:val="single"/>
              </w:rPr>
              <w:t>LangGraph</w:t>
            </w:r>
            <w:r>
              <w:rPr>
                <w:b w:val="0"/>
                <w:i w:val="0"/>
                <w:sz w:val="21"/>
                <w:u w:val="single"/>
              </w:rPr>
              <w:t>),</w:t>
            </w:r>
            <w:r>
              <w:rPr>
                <w:b w:val="0"/>
                <w:i w:val="0"/>
                <w:spacing w:val="14"/>
                <w:sz w:val="21"/>
                <w:u w:val="single"/>
              </w:rPr>
              <w:t> </w:t>
            </w:r>
            <w:r>
              <w:rPr>
                <w:b w:val="0"/>
                <w:i w:val="0"/>
                <w:sz w:val="21"/>
                <w:u w:val="single"/>
              </w:rPr>
              <w:t>nó</w:t>
            </w:r>
            <w:r>
              <w:rPr>
                <w:b w:val="0"/>
                <w:i w:val="0"/>
                <w:spacing w:val="14"/>
                <w:sz w:val="21"/>
                <w:u w:val="single"/>
              </w:rPr>
              <w:t> </w:t>
            </w:r>
            <w:r>
              <w:rPr>
                <w:b w:val="0"/>
                <w:i w:val="0"/>
                <w:spacing w:val="-10"/>
                <w:sz w:val="21"/>
                <w:u w:val="single"/>
              </w:rPr>
              <w:t>1</w:t>
            </w:r>
          </w:hyperlink>
          <w:r>
            <w:rPr>
              <w:rFonts w:ascii="Times New Roman" w:hAnsi="Times New Roman"/>
              <w:b w:val="0"/>
              <w:i w:val="0"/>
              <w:sz w:val="21"/>
            </w:rPr>
            <w:tab/>
          </w:r>
          <w:r>
            <w:rPr>
              <w:b w:val="0"/>
              <w:i w:val="0"/>
              <w:spacing w:val="-5"/>
              <w:sz w:val="21"/>
            </w:rPr>
            <w:t>58</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24">
            <w:r>
              <w:rPr>
                <w:u w:val="single"/>
              </w:rPr>
              <w:t>Ferramentas</w:t>
            </w:r>
            <w:r>
              <w:rPr>
                <w:spacing w:val="12"/>
                <w:u w:val="single"/>
              </w:rPr>
              <w:t> </w:t>
            </w:r>
            <w:r>
              <w:rPr>
                <w:u w:val="single"/>
              </w:rPr>
              <w:t>externas</w:t>
            </w:r>
            <w:r>
              <w:rPr>
                <w:spacing w:val="12"/>
                <w:u w:val="single"/>
              </w:rPr>
              <w:t> </w:t>
            </w:r>
            <w:r>
              <w:rPr>
                <w:u w:val="single"/>
              </w:rPr>
              <w:t>(nó</w:t>
            </w:r>
            <w:r>
              <w:rPr>
                <w:spacing w:val="12"/>
                <w:u w:val="single"/>
              </w:rPr>
              <w:t> </w:t>
            </w:r>
            <w:r>
              <w:rPr>
                <w:spacing w:val="-5"/>
                <w:u w:val="single"/>
              </w:rPr>
              <w:t>2)</w:t>
            </w:r>
          </w:hyperlink>
          <w:r>
            <w:rPr>
              <w:rFonts w:ascii="Times New Roman" w:hAnsi="Times New Roman"/>
            </w:rPr>
            <w:tab/>
          </w:r>
          <w:r>
            <w:rPr>
              <w:spacing w:val="-5"/>
            </w:rPr>
            <w:t>59</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28">
            <w:r>
              <w:rPr>
                <w:u w:val="single"/>
              </w:rPr>
              <w:t>RAG</w:t>
            </w:r>
            <w:r>
              <w:rPr>
                <w:spacing w:val="5"/>
                <w:u w:val="single"/>
              </w:rPr>
              <w:t> </w:t>
            </w:r>
            <w:r>
              <w:rPr>
                <w:u w:val="single"/>
              </w:rPr>
              <w:t>(nó</w:t>
            </w:r>
            <w:r>
              <w:rPr>
                <w:spacing w:val="5"/>
                <w:u w:val="single"/>
              </w:rPr>
              <w:t> </w:t>
            </w:r>
            <w:r>
              <w:rPr>
                <w:spacing w:val="-5"/>
                <w:u w:val="single"/>
              </w:rPr>
              <w:t>3)</w:t>
            </w:r>
          </w:hyperlink>
          <w:r>
            <w:rPr>
              <w:rFonts w:ascii="Times New Roman" w:hAnsi="Times New Roman"/>
            </w:rPr>
            <w:tab/>
          </w:r>
          <w:r>
            <w:rPr>
              <w:spacing w:val="-5"/>
            </w:rPr>
            <w:t>62</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29">
            <w:r>
              <w:rPr>
                <w:u w:val="single"/>
              </w:rPr>
              <w:t>Geração</w:t>
            </w:r>
            <w:r>
              <w:rPr>
                <w:spacing w:val="7"/>
                <w:u w:val="single"/>
              </w:rPr>
              <w:t> </w:t>
            </w:r>
            <w:r>
              <w:rPr>
                <w:u w:val="single"/>
              </w:rPr>
              <w:t>da</w:t>
            </w:r>
            <w:r>
              <w:rPr>
                <w:spacing w:val="8"/>
                <w:u w:val="single"/>
              </w:rPr>
              <w:t> </w:t>
            </w:r>
            <w:r>
              <w:rPr>
                <w:u w:val="single"/>
              </w:rPr>
              <w:t>regra</w:t>
            </w:r>
            <w:r>
              <w:rPr>
                <w:spacing w:val="8"/>
                <w:u w:val="single"/>
              </w:rPr>
              <w:t> </w:t>
            </w:r>
            <w:r>
              <w:rPr>
                <w:u w:val="single"/>
              </w:rPr>
              <w:t>(nó</w:t>
            </w:r>
            <w:r>
              <w:rPr>
                <w:spacing w:val="8"/>
                <w:u w:val="single"/>
              </w:rPr>
              <w:t> </w:t>
            </w:r>
            <w:r>
              <w:rPr>
                <w:spacing w:val="-5"/>
                <w:u w:val="single"/>
              </w:rPr>
              <w:t>4)</w:t>
            </w:r>
          </w:hyperlink>
          <w:r>
            <w:rPr>
              <w:rFonts w:ascii="Times New Roman" w:hAnsi="Times New Roman"/>
            </w:rPr>
            <w:tab/>
          </w:r>
          <w:r>
            <w:rPr>
              <w:spacing w:val="-5"/>
            </w:rPr>
            <w:t>63</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32">
            <w:r>
              <w:rPr>
                <w:u w:val="single"/>
              </w:rPr>
              <w:t>Validação</w:t>
            </w:r>
            <w:r>
              <w:rPr>
                <w:spacing w:val="8"/>
                <w:u w:val="single"/>
              </w:rPr>
              <w:t> </w:t>
            </w:r>
            <w:r>
              <w:rPr>
                <w:u w:val="single"/>
              </w:rPr>
              <w:t>sintática</w:t>
            </w:r>
            <w:r>
              <w:rPr>
                <w:spacing w:val="8"/>
                <w:u w:val="single"/>
              </w:rPr>
              <w:t> </w:t>
            </w:r>
            <w:r>
              <w:rPr>
                <w:u w:val="single"/>
              </w:rPr>
              <w:t>iterativa</w:t>
            </w:r>
            <w:r>
              <w:rPr>
                <w:spacing w:val="9"/>
                <w:u w:val="single"/>
              </w:rPr>
              <w:t> </w:t>
            </w:r>
            <w:r>
              <w:rPr>
                <w:u w:val="single"/>
              </w:rPr>
              <w:t>e</w:t>
            </w:r>
            <w:r>
              <w:rPr>
                <w:spacing w:val="8"/>
                <w:u w:val="single"/>
              </w:rPr>
              <w:t> </w:t>
            </w:r>
            <w:r>
              <w:rPr>
                <w:u w:val="single"/>
              </w:rPr>
              <w:t>laço</w:t>
            </w:r>
            <w:r>
              <w:rPr>
                <w:spacing w:val="9"/>
                <w:u w:val="single"/>
              </w:rPr>
              <w:t> </w:t>
            </w:r>
            <w:r>
              <w:rPr>
                <w:u w:val="single"/>
              </w:rPr>
              <w:t>de</w:t>
            </w:r>
            <w:r>
              <w:rPr>
                <w:spacing w:val="8"/>
                <w:u w:val="single"/>
              </w:rPr>
              <w:t> </w:t>
            </w:r>
            <w:r>
              <w:rPr>
                <w:u w:val="single"/>
              </w:rPr>
              <w:t>correção</w:t>
            </w:r>
            <w:r>
              <w:rPr>
                <w:spacing w:val="9"/>
                <w:u w:val="single"/>
              </w:rPr>
              <w:t> </w:t>
            </w:r>
            <w:r>
              <w:rPr>
                <w:u w:val="single"/>
              </w:rPr>
              <w:t>(nó</w:t>
            </w:r>
            <w:r>
              <w:rPr>
                <w:spacing w:val="8"/>
                <w:u w:val="single"/>
              </w:rPr>
              <w:t> </w:t>
            </w:r>
            <w:r>
              <w:rPr>
                <w:spacing w:val="-5"/>
                <w:u w:val="single"/>
              </w:rPr>
              <w:t>5)</w:t>
            </w:r>
          </w:hyperlink>
          <w:r>
            <w:rPr>
              <w:rFonts w:ascii="Times New Roman" w:hAnsi="Times New Roman"/>
            </w:rPr>
            <w:tab/>
          </w:r>
          <w:r>
            <w:rPr>
              <w:spacing w:val="-5"/>
            </w:rPr>
            <w:t>65</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35">
            <w:r>
              <w:rPr>
                <w:u w:val="single"/>
              </w:rPr>
              <w:t>Avaliação</w:t>
            </w:r>
            <w:r>
              <w:rPr>
                <w:spacing w:val="16"/>
                <w:u w:val="single"/>
              </w:rPr>
              <w:t> </w:t>
            </w:r>
            <w:r>
              <w:rPr>
                <w:u w:val="single"/>
              </w:rPr>
              <w:t>semântica</w:t>
            </w:r>
            <w:r>
              <w:rPr>
                <w:spacing w:val="16"/>
                <w:u w:val="single"/>
              </w:rPr>
              <w:t> </w:t>
            </w:r>
            <w:r>
              <w:rPr>
                <w:u w:val="single"/>
              </w:rPr>
              <w:t>por</w:t>
            </w:r>
            <w:r>
              <w:rPr>
                <w:spacing w:val="17"/>
                <w:u w:val="single"/>
              </w:rPr>
              <w:t> </w:t>
            </w:r>
            <w:r>
              <w:rPr>
                <w:u w:val="single"/>
              </w:rPr>
              <w:t>LLL-as-a-</w:t>
            </w:r>
            <w:r>
              <w:rPr>
                <w:spacing w:val="-2"/>
                <w:u w:val="single"/>
              </w:rPr>
              <w:t>judge</w:t>
            </w:r>
          </w:hyperlink>
          <w:r>
            <w:rPr>
              <w:rFonts w:ascii="Times New Roman" w:hAnsi="Times New Roman"/>
            </w:rPr>
            <w:tab/>
          </w:r>
          <w:r>
            <w:rPr>
              <w:spacing w:val="-5"/>
            </w:rPr>
            <w:t>67</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137">
            <w:r>
              <w:rPr/>
              <w:t>Métricas</w:t>
            </w:r>
            <w:r>
              <w:rPr>
                <w:spacing w:val="12"/>
              </w:rPr>
              <w:t> </w:t>
            </w:r>
            <w:r>
              <w:rPr/>
              <w:t>de</w:t>
            </w:r>
            <w:r>
              <w:rPr>
                <w:spacing w:val="13"/>
              </w:rPr>
              <w:t> </w:t>
            </w:r>
            <w:r>
              <w:rPr>
                <w:spacing w:val="-2"/>
              </w:rPr>
              <w:t>Avaliação</w:t>
            </w:r>
          </w:hyperlink>
          <w:r>
            <w:rPr>
              <w:rFonts w:ascii="Times New Roman" w:hAnsi="Times New Roman"/>
            </w:rPr>
            <w:tab/>
          </w:r>
          <w:r>
            <w:rPr>
              <w:spacing w:val="-5"/>
            </w:rPr>
            <w:t>68</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38">
            <w:r>
              <w:rPr>
                <w:spacing w:val="-2"/>
                <w:u w:val="single"/>
              </w:rPr>
              <w:t>Metadados</w:t>
            </w:r>
          </w:hyperlink>
          <w:r>
            <w:rPr>
              <w:rFonts w:ascii="Times New Roman"/>
            </w:rPr>
            <w:tab/>
          </w:r>
          <w:r>
            <w:rPr>
              <w:spacing w:val="-5"/>
            </w:rPr>
            <w:t>68</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39">
            <w:r>
              <w:rPr>
                <w:u w:val="single"/>
              </w:rPr>
              <w:t>Métricas</w:t>
            </w:r>
            <w:r>
              <w:rPr>
                <w:spacing w:val="20"/>
                <w:u w:val="single"/>
              </w:rPr>
              <w:t> </w:t>
            </w:r>
            <w:r>
              <w:rPr>
                <w:u w:val="single"/>
              </w:rPr>
              <w:t>determinísticas</w:t>
            </w:r>
            <w:r>
              <w:rPr>
                <w:spacing w:val="20"/>
                <w:u w:val="single"/>
              </w:rPr>
              <w:t> </w:t>
            </w:r>
            <w:r>
              <w:rPr>
                <w:u w:val="single"/>
              </w:rPr>
              <w:t>(nó</w:t>
            </w:r>
            <w:r>
              <w:rPr>
                <w:spacing w:val="20"/>
                <w:u w:val="single"/>
              </w:rPr>
              <w:t> </w:t>
            </w:r>
            <w:r>
              <w:rPr>
                <w:spacing w:val="-5"/>
                <w:u w:val="single"/>
              </w:rPr>
              <w:t>5)</w:t>
            </w:r>
          </w:hyperlink>
          <w:r>
            <w:rPr>
              <w:rFonts w:ascii="Times New Roman" w:hAnsi="Times New Roman"/>
            </w:rPr>
            <w:tab/>
          </w:r>
          <w:r>
            <w:rPr>
              <w:spacing w:val="-5"/>
            </w:rPr>
            <w:t>69</w:t>
          </w:r>
        </w:p>
        <w:p>
          <w:pPr>
            <w:pStyle w:val="TOC4"/>
            <w:numPr>
              <w:ilvl w:val="3"/>
              <w:numId w:val="1"/>
            </w:numPr>
            <w:tabs>
              <w:tab w:pos="1477" w:val="left" w:leader="none"/>
              <w:tab w:pos="9354" w:val="right" w:leader="dot"/>
            </w:tabs>
            <w:spacing w:line="240" w:lineRule="auto" w:before="191" w:after="0"/>
            <w:ind w:left="1477" w:right="0" w:hanging="1194"/>
            <w:jc w:val="left"/>
          </w:pPr>
          <w:hyperlink w:history="true" w:anchor="_bookmark140">
            <w:r>
              <w:rPr>
                <w:u w:val="single"/>
              </w:rPr>
              <w:t>Métricas</w:t>
            </w:r>
            <w:r>
              <w:rPr>
                <w:spacing w:val="16"/>
                <w:u w:val="single"/>
              </w:rPr>
              <w:t> </w:t>
            </w:r>
            <w:r>
              <w:rPr>
                <w:u w:val="single"/>
              </w:rPr>
              <w:t>semânticas</w:t>
            </w:r>
            <w:r>
              <w:rPr>
                <w:spacing w:val="16"/>
                <w:u w:val="single"/>
              </w:rPr>
              <w:t> </w:t>
            </w:r>
            <w:r>
              <w:rPr>
                <w:u w:val="single"/>
              </w:rPr>
              <w:t>(nó</w:t>
            </w:r>
            <w:r>
              <w:rPr>
                <w:spacing w:val="17"/>
                <w:u w:val="single"/>
              </w:rPr>
              <w:t> </w:t>
            </w:r>
            <w:r>
              <w:rPr>
                <w:spacing w:val="-5"/>
                <w:u w:val="single"/>
              </w:rPr>
              <w:t>6)</w:t>
            </w:r>
          </w:hyperlink>
          <w:r>
            <w:rPr>
              <w:rFonts w:ascii="Times New Roman" w:hAnsi="Times New Roman"/>
            </w:rPr>
            <w:tab/>
          </w:r>
          <w:r>
            <w:rPr>
              <w:spacing w:val="-5"/>
            </w:rPr>
            <w:t>70</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41">
            <w:r>
              <w:rPr>
                <w:u w:val="single"/>
              </w:rPr>
              <w:t>Métricas</w:t>
            </w:r>
            <w:r>
              <w:rPr>
                <w:spacing w:val="12"/>
                <w:u w:val="single"/>
              </w:rPr>
              <w:t> </w:t>
            </w:r>
            <w:r>
              <w:rPr>
                <w:u w:val="single"/>
              </w:rPr>
              <w:t>de</w:t>
            </w:r>
            <w:r>
              <w:rPr>
                <w:spacing w:val="13"/>
                <w:u w:val="single"/>
              </w:rPr>
              <w:t> </w:t>
            </w:r>
            <w:r>
              <w:rPr>
                <w:u w:val="single"/>
              </w:rPr>
              <w:t>similaridade</w:t>
            </w:r>
            <w:r>
              <w:rPr>
                <w:spacing w:val="12"/>
                <w:u w:val="single"/>
              </w:rPr>
              <w:t> </w:t>
            </w:r>
            <w:r>
              <w:rPr>
                <w:u w:val="single"/>
              </w:rPr>
              <w:t>com</w:t>
            </w:r>
            <w:r>
              <w:rPr>
                <w:spacing w:val="13"/>
                <w:u w:val="single"/>
              </w:rPr>
              <w:t> </w:t>
            </w:r>
            <w:r>
              <w:rPr>
                <w:u w:val="single"/>
              </w:rPr>
              <w:t>o</w:t>
            </w:r>
            <w:r>
              <w:rPr>
                <w:spacing w:val="13"/>
                <w:u w:val="single"/>
              </w:rPr>
              <w:t> </w:t>
            </w:r>
            <w:r>
              <w:rPr>
                <w:spacing w:val="-2"/>
                <w:u w:val="single"/>
              </w:rPr>
              <w:t>gabarito</w:t>
            </w:r>
          </w:hyperlink>
          <w:r>
            <w:rPr>
              <w:rFonts w:ascii="Times New Roman" w:hAnsi="Times New Roman"/>
            </w:rPr>
            <w:tab/>
          </w:r>
          <w:r>
            <w:rPr>
              <w:spacing w:val="-5"/>
            </w:rPr>
            <w:t>70</w:t>
          </w:r>
        </w:p>
        <w:p>
          <w:pPr>
            <w:pStyle w:val="TOC1"/>
            <w:numPr>
              <w:ilvl w:val="0"/>
              <w:numId w:val="1"/>
            </w:numPr>
            <w:tabs>
              <w:tab w:pos="1477" w:val="left" w:leader="none"/>
              <w:tab w:pos="9354" w:val="right" w:leader="dot"/>
            </w:tabs>
            <w:spacing w:line="240" w:lineRule="auto" w:before="216" w:after="20"/>
            <w:ind w:left="1477" w:right="0" w:hanging="1194"/>
            <w:jc w:val="left"/>
          </w:pPr>
          <w:hyperlink w:history="true" w:anchor="_bookmark142">
            <w:r>
              <w:rPr>
                <w:spacing w:val="-2"/>
              </w:rPr>
              <w:t>RESULTADOS</w:t>
            </w:r>
          </w:hyperlink>
          <w:r>
            <w:rPr>
              <w:rFonts w:ascii="Times New Roman"/>
              <w:b w:val="0"/>
            </w:rPr>
            <w:tab/>
          </w:r>
          <w:r>
            <w:rPr>
              <w:spacing w:val="-5"/>
            </w:rPr>
            <w:t>72</w:t>
          </w:r>
        </w:p>
        <w:p>
          <w:pPr>
            <w:pStyle w:val="TOC4"/>
            <w:numPr>
              <w:ilvl w:val="2"/>
              <w:numId w:val="2"/>
            </w:numPr>
            <w:tabs>
              <w:tab w:pos="1477" w:val="left" w:leader="none"/>
              <w:tab w:pos="9354" w:val="right" w:leader="dot"/>
            </w:tabs>
            <w:spacing w:line="240" w:lineRule="auto" w:before="87" w:after="0"/>
            <w:ind w:left="1477" w:right="0" w:hanging="1194"/>
            <w:jc w:val="left"/>
          </w:pPr>
          <w:hyperlink w:history="true" w:anchor="_bookmark143">
            <w:r>
              <w:rPr/>
              <w:t>Dados</w:t>
            </w:r>
            <w:r>
              <w:rPr>
                <w:spacing w:val="13"/>
              </w:rPr>
              <w:t> </w:t>
            </w:r>
            <w:r>
              <w:rPr>
                <w:spacing w:val="-2"/>
              </w:rPr>
              <w:t>obtidos</w:t>
            </w:r>
          </w:hyperlink>
          <w:r>
            <w:rPr>
              <w:rFonts w:ascii="Times New Roman"/>
            </w:rPr>
            <w:tab/>
          </w:r>
          <w:r>
            <w:rPr>
              <w:spacing w:val="-5"/>
            </w:rPr>
            <w:t>72</w:t>
          </w:r>
        </w:p>
        <w:p>
          <w:pPr>
            <w:pStyle w:val="TOC4"/>
            <w:numPr>
              <w:ilvl w:val="2"/>
              <w:numId w:val="2"/>
            </w:numPr>
            <w:tabs>
              <w:tab w:pos="1477" w:val="left" w:leader="none"/>
              <w:tab w:pos="9354" w:val="right" w:leader="dot"/>
            </w:tabs>
            <w:spacing w:line="240" w:lineRule="auto" w:before="192" w:after="0"/>
            <w:ind w:left="1477" w:right="0" w:hanging="1194"/>
            <w:jc w:val="left"/>
          </w:pPr>
          <w:hyperlink w:history="true" w:anchor="_bookmark147">
            <w:r>
              <w:rPr/>
              <w:t>Códigos</w:t>
            </w:r>
            <w:r>
              <w:rPr>
                <w:spacing w:val="16"/>
              </w:rPr>
              <w:t> </w:t>
            </w:r>
            <w:r>
              <w:rPr>
                <w:spacing w:val="-2"/>
              </w:rPr>
              <w:t>produzidos</w:t>
            </w:r>
          </w:hyperlink>
          <w:r>
            <w:rPr>
              <w:rFonts w:ascii="Times New Roman" w:hAnsi="Times New Roman"/>
            </w:rPr>
            <w:tab/>
          </w:r>
          <w:r>
            <w:rPr>
              <w:spacing w:val="-5"/>
            </w:rPr>
            <w:t>73</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148">
            <w:r>
              <w:rPr>
                <w:spacing w:val="-2"/>
              </w:rPr>
              <w:t>Discussões</w:t>
            </w:r>
          </w:hyperlink>
          <w:r>
            <w:rPr>
              <w:rFonts w:ascii="Times New Roman" w:hAnsi="Times New Roman"/>
              <w:b w:val="0"/>
            </w:rPr>
            <w:tab/>
          </w:r>
          <w:r>
            <w:rPr>
              <w:spacing w:val="-5"/>
            </w:rPr>
            <w:t>73</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149">
            <w:r>
              <w:rPr/>
              <w:t>Limitações</w:t>
            </w:r>
            <w:r>
              <w:rPr>
                <w:spacing w:val="5"/>
              </w:rPr>
              <w:t> </w:t>
            </w:r>
            <w:r>
              <w:rPr/>
              <w:t>e</w:t>
            </w:r>
            <w:r>
              <w:rPr>
                <w:spacing w:val="5"/>
              </w:rPr>
              <w:t> </w:t>
            </w:r>
            <w:r>
              <w:rPr/>
              <w:t>Trabalhos</w:t>
            </w:r>
            <w:r>
              <w:rPr>
                <w:spacing w:val="5"/>
              </w:rPr>
              <w:t> </w:t>
            </w:r>
            <w:r>
              <w:rPr>
                <w:spacing w:val="-2"/>
              </w:rPr>
              <w:t>futuros</w:t>
            </w:r>
          </w:hyperlink>
          <w:r>
            <w:rPr>
              <w:rFonts w:ascii="Times New Roman" w:hAnsi="Times New Roman"/>
            </w:rPr>
            <w:tab/>
          </w:r>
          <w:r>
            <w:rPr>
              <w:spacing w:val="-5"/>
            </w:rPr>
            <w:t>73</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150">
            <w:r>
              <w:rPr>
                <w:spacing w:val="-2"/>
              </w:rPr>
              <w:t>CONCLUSÃO</w:t>
            </w:r>
          </w:hyperlink>
          <w:r>
            <w:rPr>
              <w:rFonts w:ascii="Times New Roman" w:hAnsi="Times New Roman"/>
              <w:b w:val="0"/>
            </w:rPr>
            <w:tab/>
          </w:r>
          <w:r>
            <w:rPr>
              <w:spacing w:val="-5"/>
            </w:rPr>
            <w:t>74</w:t>
          </w:r>
        </w:p>
        <w:p>
          <w:pPr>
            <w:pStyle w:val="TOC6"/>
            <w:tabs>
              <w:tab w:pos="9354" w:val="right" w:leader="dot"/>
            </w:tabs>
            <w:spacing w:before="239"/>
          </w:pPr>
          <w:hyperlink w:history="true" w:anchor="_bookmark151">
            <w:r>
              <w:rPr>
                <w:spacing w:val="-2"/>
              </w:rPr>
              <w:t>REFERÊNCIAS</w:t>
            </w:r>
          </w:hyperlink>
          <w:r>
            <w:rPr>
              <w:rFonts w:ascii="Times New Roman" w:hAnsi="Times New Roman"/>
              <w:b w:val="0"/>
            </w:rPr>
            <w:tab/>
          </w:r>
          <w:r>
            <w:rPr>
              <w:spacing w:val="-5"/>
            </w:rPr>
            <w:t>75</w:t>
          </w:r>
        </w:p>
        <w:p>
          <w:pPr>
            <w:pStyle w:val="TOC6"/>
            <w:tabs>
              <w:tab w:pos="9354" w:val="right" w:leader="dot"/>
            </w:tabs>
          </w:pPr>
          <w:hyperlink w:history="true" w:anchor="_bookmark227">
            <w:r>
              <w:rPr>
                <w:spacing w:val="-2"/>
              </w:rPr>
              <w:t>GLOSSÁRIO</w:t>
            </w:r>
          </w:hyperlink>
          <w:r>
            <w:rPr>
              <w:rFonts w:ascii="Times New Roman" w:hAnsi="Times New Roman"/>
              <w:b w:val="0"/>
            </w:rPr>
            <w:tab/>
          </w:r>
          <w:r>
            <w:rPr>
              <w:spacing w:val="-5"/>
            </w:rPr>
            <w:t>80</w:t>
          </w:r>
        </w:p>
      </w:sdtContent>
    </w:sdt>
    <w:p>
      <w:pPr>
        <w:pStyle w:val="TOC6"/>
        <w:spacing w:after="0"/>
        <w:sectPr>
          <w:type w:val="continuous"/>
          <w:pgSz w:w="11910" w:h="16840"/>
          <w:pgMar w:top="1657" w:bottom="1164" w:left="1417" w:right="0"/>
        </w:sectPr>
      </w:pPr>
    </w:p>
    <w:p>
      <w:pPr>
        <w:pStyle w:val="Heading2"/>
        <w:numPr>
          <w:ilvl w:val="0"/>
          <w:numId w:val="3"/>
        </w:numPr>
        <w:tabs>
          <w:tab w:pos="521" w:val="left" w:leader="none"/>
        </w:tabs>
        <w:spacing w:line="240" w:lineRule="auto" w:before="125" w:after="0"/>
        <w:ind w:left="521" w:right="0" w:hanging="238"/>
        <w:jc w:val="left"/>
      </w:pPr>
      <w:bookmarkStart w:name="1 Introdução" w:id="48"/>
      <w:bookmarkEnd w:id="48"/>
      <w:r>
        <w:rPr>
          <w:b w:val="0"/>
        </w:rPr>
      </w:r>
      <w:bookmarkStart w:name="_bookmark37" w:id="49"/>
      <w:bookmarkEnd w:id="49"/>
      <w:r>
        <w:rPr>
          <w:b w:val="0"/>
        </w:rPr>
      </w:r>
      <w:bookmarkStart w:name="_bookmark38" w:id="50"/>
      <w:bookmarkEnd w:id="50"/>
      <w:r>
        <w:rPr>
          <w:b w:val="0"/>
        </w:rPr>
      </w:r>
      <w:r>
        <w:rPr>
          <w:spacing w:val="-2"/>
        </w:rPr>
        <w:t>INTRODUÇÃO</w:t>
      </w:r>
    </w:p>
    <w:p>
      <w:pPr>
        <w:pStyle w:val="BodyText"/>
        <w:rPr>
          <w:rFonts w:ascii="Arial"/>
          <w:b/>
        </w:rPr>
      </w:pPr>
    </w:p>
    <w:p>
      <w:pPr>
        <w:pStyle w:val="BodyText"/>
        <w:spacing w:before="67"/>
        <w:rPr>
          <w:rFonts w:ascii="Arial"/>
          <w:b/>
        </w:rPr>
      </w:pPr>
    </w:p>
    <w:p>
      <w:pPr>
        <w:pStyle w:val="Heading3"/>
        <w:numPr>
          <w:ilvl w:val="1"/>
          <w:numId w:val="3"/>
        </w:numPr>
        <w:tabs>
          <w:tab w:pos="797" w:val="left" w:leader="none"/>
        </w:tabs>
        <w:spacing w:line="240" w:lineRule="auto" w:before="0" w:after="0"/>
        <w:ind w:left="797" w:right="0" w:hanging="514"/>
        <w:jc w:val="left"/>
      </w:pPr>
      <w:bookmarkStart w:name="1.1 Motivação" w:id="51"/>
      <w:bookmarkEnd w:id="51"/>
      <w:r>
        <w:rPr>
          <w:b w:val="0"/>
        </w:rPr>
      </w:r>
      <w:bookmarkStart w:name="_bookmark39" w:id="52"/>
      <w:bookmarkEnd w:id="52"/>
      <w:r>
        <w:rPr>
          <w:b w:val="0"/>
        </w:rPr>
      </w:r>
      <w:r>
        <w:rPr>
          <w:spacing w:val="-2"/>
        </w:rPr>
        <w:t>Motivação</w:t>
      </w:r>
    </w:p>
    <w:p>
      <w:pPr>
        <w:pStyle w:val="BodyText"/>
        <w:spacing w:before="234"/>
        <w:rPr>
          <w:rFonts w:ascii="Arial"/>
          <w:b/>
        </w:rPr>
      </w:pPr>
    </w:p>
    <w:p>
      <w:pPr>
        <w:pStyle w:val="BodyText"/>
        <w:ind w:left="992"/>
        <w:jc w:val="both"/>
      </w:pPr>
      <w:r>
        <w:rPr/>
        <w:t>A</w:t>
      </w:r>
      <w:r>
        <w:rPr>
          <w:spacing w:val="18"/>
        </w:rPr>
        <w:t> </w:t>
      </w:r>
      <w:r>
        <w:rPr/>
        <w:t>segurança</w:t>
      </w:r>
      <w:r>
        <w:rPr>
          <w:spacing w:val="19"/>
        </w:rPr>
        <w:t> </w:t>
      </w:r>
      <w:r>
        <w:rPr/>
        <w:t>cibernética</w:t>
      </w:r>
      <w:r>
        <w:rPr>
          <w:spacing w:val="18"/>
        </w:rPr>
        <w:t> </w:t>
      </w:r>
      <w:r>
        <w:rPr/>
        <w:t>contemporânea</w:t>
      </w:r>
      <w:r>
        <w:rPr>
          <w:spacing w:val="19"/>
        </w:rPr>
        <w:t> </w:t>
      </w:r>
      <w:r>
        <w:rPr/>
        <w:t>sustenta</w:t>
      </w:r>
      <w:r>
        <w:rPr>
          <w:spacing w:val="19"/>
        </w:rPr>
        <w:t> </w:t>
      </w:r>
      <w:r>
        <w:rPr/>
        <w:t>a</w:t>
      </w:r>
      <w:r>
        <w:rPr>
          <w:spacing w:val="18"/>
        </w:rPr>
        <w:t> </w:t>
      </w:r>
      <w:r>
        <w:rPr/>
        <w:t>estabilidade</w:t>
      </w:r>
      <w:r>
        <w:rPr>
          <w:spacing w:val="19"/>
        </w:rPr>
        <w:t> </w:t>
      </w:r>
      <w:r>
        <w:rPr/>
        <w:t>de</w:t>
      </w:r>
      <w:r>
        <w:rPr>
          <w:spacing w:val="19"/>
        </w:rPr>
        <w:t> </w:t>
      </w:r>
      <w:r>
        <w:rPr/>
        <w:t>serviços</w:t>
      </w:r>
      <w:r>
        <w:rPr>
          <w:spacing w:val="18"/>
        </w:rPr>
        <w:t> </w:t>
      </w:r>
      <w:r>
        <w:rPr>
          <w:spacing w:val="-2"/>
        </w:rPr>
        <w:t>essenciais</w:t>
      </w:r>
    </w:p>
    <w:p>
      <w:pPr>
        <w:pStyle w:val="BodyText"/>
        <w:spacing w:line="355" w:lineRule="auto" w:before="117"/>
        <w:ind w:left="283" w:right="1131"/>
        <w:jc w:val="both"/>
      </w:pPr>
      <w:r>
        <w:rPr/>
        <w:t>— como saúde, energia, finanças e administração pública, enquanto enfrenta uma </w:t>
      </w:r>
      <w:r>
        <w:rPr/>
        <w:t>pressão</w:t>
      </w:r>
      <w:r>
        <w:rPr/>
        <w:t> crescente decorrente tanto do aumento no volume de ameaças quanto da complexidade das infraestruturas</w:t>
      </w:r>
      <w:r>
        <w:rPr>
          <w:spacing w:val="40"/>
        </w:rPr>
        <w:t> </w:t>
      </w:r>
      <w:r>
        <w:rPr/>
        <w:t>tecnológicas</w:t>
      </w:r>
      <w:r>
        <w:rPr>
          <w:spacing w:val="40"/>
        </w:rPr>
        <w:t> </w:t>
      </w:r>
      <w:r>
        <w:rPr/>
        <w:t>modernas.</w:t>
      </w:r>
      <w:r>
        <w:rPr>
          <w:spacing w:val="40"/>
        </w:rPr>
        <w:t> </w:t>
      </w:r>
      <w:r>
        <w:rPr/>
        <w:t>Os</w:t>
      </w:r>
      <w:r>
        <w:rPr>
          <w:spacing w:val="40"/>
        </w:rPr>
        <w:t> </w:t>
      </w:r>
      <w:r>
        <w:rPr/>
        <w:t>ataques</w:t>
      </w:r>
      <w:r>
        <w:rPr>
          <w:spacing w:val="40"/>
        </w:rPr>
        <w:t> </w:t>
      </w:r>
      <w:r>
        <w:rPr/>
        <w:t>cibernéticos</w:t>
      </w:r>
      <w:r>
        <w:rPr>
          <w:spacing w:val="40"/>
        </w:rPr>
        <w:t> </w:t>
      </w:r>
      <w:r>
        <w:rPr/>
        <w:t>alimentam</w:t>
      </w:r>
      <w:r>
        <w:rPr>
          <w:spacing w:val="40"/>
        </w:rPr>
        <w:t> </w:t>
      </w:r>
      <w:r>
        <w:rPr/>
        <w:t>um</w:t>
      </w:r>
      <w:r>
        <w:rPr>
          <w:spacing w:val="40"/>
        </w:rPr>
        <w:t> </w:t>
      </w:r>
      <w:r>
        <w:rPr/>
        <w:t>ciclo</w:t>
      </w:r>
      <w:r>
        <w:rPr>
          <w:spacing w:val="24"/>
        </w:rPr>
        <w:t> </w:t>
      </w:r>
      <w:r>
        <w:rPr/>
        <w:t>contínuo</w:t>
      </w:r>
      <w:r>
        <w:rPr/>
        <w:t> de</w:t>
      </w:r>
      <w:r>
        <w:rPr>
          <w:spacing w:val="40"/>
        </w:rPr>
        <w:t> </w:t>
      </w:r>
      <w:r>
        <w:rPr/>
        <w:t>exploração</w:t>
      </w:r>
      <w:r>
        <w:rPr>
          <w:spacing w:val="40"/>
        </w:rPr>
        <w:t> </w:t>
      </w:r>
      <w:r>
        <w:rPr/>
        <w:t>de</w:t>
      </w:r>
      <w:r>
        <w:rPr>
          <w:spacing w:val="40"/>
        </w:rPr>
        <w:t> </w:t>
      </w:r>
      <w:r>
        <w:rPr/>
        <w:t>vulnerabilidades,</w:t>
      </w:r>
      <w:r>
        <w:rPr>
          <w:spacing w:val="40"/>
        </w:rPr>
        <w:t> </w:t>
      </w:r>
      <w:r>
        <w:rPr/>
        <w:t>comprometendo</w:t>
      </w:r>
      <w:r>
        <w:rPr>
          <w:spacing w:val="40"/>
        </w:rPr>
        <w:t> </w:t>
      </w:r>
      <w:r>
        <w:rPr/>
        <w:t>desde</w:t>
      </w:r>
      <w:r>
        <w:rPr>
          <w:spacing w:val="40"/>
        </w:rPr>
        <w:t> </w:t>
      </w:r>
      <w:r>
        <w:rPr/>
        <w:t>a</w:t>
      </w:r>
      <w:r>
        <w:rPr>
          <w:spacing w:val="40"/>
        </w:rPr>
        <w:t> </w:t>
      </w:r>
      <w:r>
        <w:rPr/>
        <w:t>integridade</w:t>
      </w:r>
      <w:r>
        <w:rPr>
          <w:spacing w:val="40"/>
        </w:rPr>
        <w:t> </w:t>
      </w:r>
      <w:r>
        <w:rPr/>
        <w:t>de</w:t>
      </w:r>
      <w:r>
        <w:rPr>
          <w:spacing w:val="40"/>
        </w:rPr>
        <w:t> </w:t>
      </w:r>
      <w:r>
        <w:rPr/>
        <w:t>dados</w:t>
      </w:r>
      <w:r>
        <w:rPr>
          <w:spacing w:val="40"/>
        </w:rPr>
        <w:t> </w:t>
      </w:r>
      <w:r>
        <w:rPr/>
        <w:t>sensíveis até a continuidade operacional de organizações inteiras. Esse ciclo demanda abordagens de defesa</w:t>
      </w:r>
      <w:r>
        <w:rPr>
          <w:spacing w:val="14"/>
        </w:rPr>
        <w:t> </w:t>
      </w:r>
      <w:r>
        <w:rPr/>
        <w:t>cada</w:t>
      </w:r>
      <w:r>
        <w:rPr>
          <w:spacing w:val="14"/>
        </w:rPr>
        <w:t> </w:t>
      </w:r>
      <w:r>
        <w:rPr/>
        <w:t>vez</w:t>
      </w:r>
      <w:r>
        <w:rPr>
          <w:spacing w:val="14"/>
        </w:rPr>
        <w:t> </w:t>
      </w:r>
      <w:r>
        <w:rPr/>
        <w:t>mais</w:t>
      </w:r>
      <w:r>
        <w:rPr>
          <w:spacing w:val="14"/>
        </w:rPr>
        <w:t> </w:t>
      </w:r>
      <w:r>
        <w:rPr/>
        <w:t>ágeis</w:t>
      </w:r>
      <w:r>
        <w:rPr>
          <w:spacing w:val="14"/>
        </w:rPr>
        <w:t> </w:t>
      </w:r>
      <w:r>
        <w:rPr/>
        <w:t>e</w:t>
      </w:r>
      <w:r>
        <w:rPr>
          <w:spacing w:val="14"/>
        </w:rPr>
        <w:t> </w:t>
      </w:r>
      <w:r>
        <w:rPr/>
        <w:t>adaptativas,</w:t>
      </w:r>
      <w:r>
        <w:rPr>
          <w:spacing w:val="14"/>
        </w:rPr>
        <w:t> </w:t>
      </w:r>
      <w:r>
        <w:rPr/>
        <w:t>capazes</w:t>
      </w:r>
      <w:r>
        <w:rPr>
          <w:spacing w:val="14"/>
        </w:rPr>
        <w:t> </w:t>
      </w:r>
      <w:r>
        <w:rPr/>
        <w:t>de</w:t>
      </w:r>
      <w:r>
        <w:rPr>
          <w:spacing w:val="14"/>
        </w:rPr>
        <w:t> </w:t>
      </w:r>
      <w:r>
        <w:rPr/>
        <w:t>acompanhar</w:t>
      </w:r>
      <w:r>
        <w:rPr>
          <w:spacing w:val="14"/>
        </w:rPr>
        <w:t> </w:t>
      </w:r>
      <w:r>
        <w:rPr/>
        <w:t>a</w:t>
      </w:r>
      <w:r>
        <w:rPr>
          <w:spacing w:val="14"/>
        </w:rPr>
        <w:t> </w:t>
      </w:r>
      <w:r>
        <w:rPr/>
        <w:t>sofisticação</w:t>
      </w:r>
      <w:r>
        <w:rPr>
          <w:spacing w:val="14"/>
        </w:rPr>
        <w:t> </w:t>
      </w:r>
      <w:r>
        <w:rPr/>
        <w:t>dos</w:t>
      </w:r>
      <w:r>
        <w:rPr>
          <w:spacing w:val="14"/>
        </w:rPr>
        <w:t> </w:t>
      </w:r>
      <w:r>
        <w:rPr/>
        <w:t>ataques e a expansão de infraestruturas tecnológicas heterogêneas (</w:t>
      </w:r>
      <w:hyperlink w:history="true" w:anchor="_bookmark205">
        <w:r>
          <w:rPr/>
          <w:t>Shah </w:t>
        </w:r>
        <w:r>
          <w:rPr>
            <w:rFonts w:ascii="Arial" w:hAnsi="Arial"/>
            <w:i/>
          </w:rPr>
          <w:t>et al.</w:t>
        </w:r>
      </w:hyperlink>
      <w:r>
        <w:rPr/>
        <w:t>, </w:t>
      </w:r>
      <w:hyperlink w:history="true" w:anchor="_bookmark205">
        <w:r>
          <w:rPr/>
          <w:t>2022</w:t>
        </w:r>
      </w:hyperlink>
      <w:r>
        <w:rPr/>
        <w:t>).</w:t>
      </w:r>
    </w:p>
    <w:p>
      <w:pPr>
        <w:pStyle w:val="BodyText"/>
        <w:spacing w:line="355" w:lineRule="auto" w:before="9"/>
        <w:ind w:left="283" w:right="1131" w:firstLine="708"/>
        <w:jc w:val="both"/>
      </w:pPr>
      <w:r>
        <w:rPr/>
        <w:t>Por infraestrutura heterogênea, entende-se um ambiente composto por diferentes tec-nologias, dispositivos, sistemas operacionais, plataformas e arquiteturas que coexistem e inte-ragem entre si. Tal heterogeneidade amplia a complexidade de gestão e de proteção, pois cada componente possui vulnerabilidades específicas e demanda estratégias distintas de defesa. Nesse contexto, um único ponto fraco pode comprometer todo o ecossistema, o que reforça </w:t>
      </w:r>
      <w:r>
        <w:rPr/>
        <w:t>a necessidade de uma defesa cibernética inovadora e adaptativa (</w:t>
      </w:r>
      <w:hyperlink w:history="true" w:anchor="_bookmark205">
        <w:r>
          <w:rPr/>
          <w:t>Shah </w:t>
        </w:r>
        <w:r>
          <w:rPr>
            <w:rFonts w:ascii="Arial" w:hAnsi="Arial"/>
            <w:i/>
          </w:rPr>
          <w:t>et al.</w:t>
        </w:r>
      </w:hyperlink>
      <w:r>
        <w:rPr/>
        <w:t>, </w:t>
      </w:r>
      <w:hyperlink w:history="true" w:anchor="_bookmark205">
        <w:r>
          <w:rPr/>
          <w:t>2022</w:t>
        </w:r>
      </w:hyperlink>
      <w:r>
        <w:rPr/>
        <w:t>; </w:t>
      </w:r>
      <w:hyperlink w:history="true" w:anchor="_bookmark192">
        <w:r>
          <w:rPr/>
          <w:t>PALO ALTO</w:t>
        </w:r>
      </w:hyperlink>
      <w:r>
        <w:rPr/>
        <w:t> </w:t>
      </w:r>
      <w:hyperlink w:history="true" w:anchor="_bookmark192">
        <w:r>
          <w:rPr/>
          <w:t>NETWORKS</w:t>
        </w:r>
      </w:hyperlink>
      <w:r>
        <w:rPr/>
        <w:t>, </w:t>
      </w:r>
      <w:hyperlink w:history="true" w:anchor="_bookmark192">
        <w:r>
          <w:rPr/>
          <w:t>2025</w:t>
        </w:r>
      </w:hyperlink>
      <w:r>
        <w:rPr/>
        <w:t>; </w:t>
      </w:r>
      <w:hyperlink w:history="true" w:anchor="_bookmark163">
        <w:r>
          <w:rPr/>
          <w:t>EXABEAM</w:t>
        </w:r>
      </w:hyperlink>
      <w:r>
        <w:rPr/>
        <w:t>, </w:t>
      </w:r>
      <w:hyperlink w:history="true" w:anchor="_bookmark163">
        <w:r>
          <w:rPr/>
          <w:t>2025</w:t>
        </w:r>
      </w:hyperlink>
      <w:r>
        <w:rPr/>
        <w:t>).</w:t>
      </w:r>
    </w:p>
    <w:p>
      <w:pPr>
        <w:pStyle w:val="BodyText"/>
        <w:spacing w:line="355" w:lineRule="auto" w:before="8"/>
        <w:ind w:left="283" w:right="1131" w:firstLine="708"/>
        <w:jc w:val="both"/>
      </w:pPr>
      <w:r>
        <w:rPr/>
        <w:t>A dimensão desse desafio pode ser quantificada pelo ritmo de divulgação de vulnerabi-lidades. Só em 2025 foram publicados aproximadamente 48 mil registros de </w:t>
      </w:r>
      <w:hyperlink w:history="true" w:anchor="_bookmark7">
        <w:r>
          <w:rPr/>
          <w:t>Vulnerabilidades e</w:t>
        </w:r>
      </w:hyperlink>
      <w:r>
        <w:rPr/>
        <w:t> </w:t>
      </w:r>
      <w:hyperlink w:history="true" w:anchor="_bookmark7">
        <w:r>
          <w:rPr/>
          <w:t>Exposições</w:t>
        </w:r>
        <w:r>
          <w:rPr>
            <w:spacing w:val="29"/>
          </w:rPr>
          <w:t> </w:t>
        </w:r>
        <w:r>
          <w:rPr/>
          <w:t>Comuns,</w:t>
        </w:r>
        <w:r>
          <w:rPr>
            <w:spacing w:val="29"/>
          </w:rPr>
          <w:t> </w:t>
        </w:r>
        <w:r>
          <w:rPr/>
          <w:t>do</w:t>
        </w:r>
        <w:r>
          <w:rPr>
            <w:spacing w:val="29"/>
          </w:rPr>
          <w:t> </w:t>
        </w:r>
        <w:r>
          <w:rPr/>
          <w:t>inglês</w:t>
        </w:r>
        <w:r>
          <w:rPr>
            <w:spacing w:val="29"/>
          </w:rPr>
          <w:t> </w:t>
        </w:r>
        <w:r>
          <w:rPr>
            <w:rFonts w:ascii="Arial" w:hAnsi="Arial"/>
            <w:i/>
          </w:rPr>
          <w:t>Common</w:t>
        </w:r>
        <w:r>
          <w:rPr>
            <w:rFonts w:ascii="Arial" w:hAnsi="Arial"/>
            <w:i/>
            <w:spacing w:val="29"/>
          </w:rPr>
          <w:t> </w:t>
        </w:r>
        <w:r>
          <w:rPr>
            <w:rFonts w:ascii="Arial" w:hAnsi="Arial"/>
            <w:i/>
          </w:rPr>
          <w:t>Vulnerabilities</w:t>
        </w:r>
        <w:r>
          <w:rPr>
            <w:rFonts w:ascii="Arial" w:hAnsi="Arial"/>
            <w:i/>
            <w:spacing w:val="29"/>
          </w:rPr>
          <w:t> </w:t>
        </w:r>
        <w:r>
          <w:rPr>
            <w:rFonts w:ascii="Arial" w:hAnsi="Arial"/>
            <w:i/>
          </w:rPr>
          <w:t>and</w:t>
        </w:r>
        <w:r>
          <w:rPr>
            <w:rFonts w:ascii="Arial" w:hAnsi="Arial"/>
            <w:i/>
            <w:spacing w:val="29"/>
          </w:rPr>
          <w:t> </w:t>
        </w:r>
        <w:r>
          <w:rPr>
            <w:rFonts w:ascii="Arial" w:hAnsi="Arial"/>
            <w:i/>
          </w:rPr>
          <w:t>Exposures</w:t>
        </w:r>
        <w:r>
          <w:rPr>
            <w:rFonts w:ascii="Arial" w:hAnsi="Arial"/>
            <w:i/>
            <w:spacing w:val="36"/>
          </w:rPr>
          <w:t> </w:t>
        </w:r>
        <w:r>
          <w:rPr/>
          <w:t>(CVE)</w:t>
        </w:r>
      </w:hyperlink>
      <w:r>
        <w:rPr/>
        <w:t>s</w:t>
      </w:r>
      <w:r>
        <w:rPr>
          <w:spacing w:val="29"/>
        </w:rPr>
        <w:t> </w:t>
      </w:r>
      <w:r>
        <w:rPr/>
        <w:t>—</w:t>
      </w:r>
      <w:r>
        <w:rPr>
          <w:spacing w:val="29"/>
        </w:rPr>
        <w:t> </w:t>
      </w:r>
      <w:r>
        <w:rPr/>
        <w:t>uma</w:t>
      </w:r>
      <w:r>
        <w:rPr>
          <w:spacing w:val="29"/>
        </w:rPr>
        <w:t> </w:t>
      </w:r>
      <w:r>
        <w:rPr/>
        <w:t>média de cerca de 133 novas vulnerabilidades por dia e um crescimento de aproximadamente 21% em relação a 2024 (</w:t>
      </w:r>
      <w:hyperlink w:history="true" w:anchor="_bookmark165">
        <w:r>
          <w:rPr/>
          <w:t>Gamblin</w:t>
        </w:r>
      </w:hyperlink>
      <w:r>
        <w:rPr/>
        <w:t>, </w:t>
      </w:r>
      <w:hyperlink w:history="true" w:anchor="_bookmark165">
        <w:r>
          <w:rPr/>
          <w:t>2026</w:t>
        </w:r>
      </w:hyperlink>
      <w:r>
        <w:rPr/>
        <w:t>). O volume tornou-se de tal forma insustentável que, em abril de 2026, o </w:t>
      </w:r>
      <w:hyperlink w:history="true" w:anchor="_bookmark22">
        <w:r>
          <w:rPr/>
          <w:t>Instituto Nacional de Padrões e Tecnologia, do inglês </w:t>
        </w:r>
        <w:r>
          <w:rPr>
            <w:rFonts w:ascii="Arial" w:hAnsi="Arial"/>
            <w:i/>
          </w:rPr>
          <w:t>National Institute of Standards </w:t>
        </w:r>
        <w:r>
          <w:rPr>
            <w:rFonts w:ascii="Arial" w:hAnsi="Arial"/>
            <w:i/>
          </w:rPr>
          <w:t>and</w:t>
        </w:r>
      </w:hyperlink>
      <w:r>
        <w:rPr>
          <w:rFonts w:ascii="Arial" w:hAnsi="Arial"/>
          <w:i/>
        </w:rPr>
        <w:t> </w:t>
      </w:r>
      <w:hyperlink w:history="true" w:anchor="_bookmark22">
        <w:r>
          <w:rPr>
            <w:rFonts w:ascii="Arial" w:hAnsi="Arial"/>
            <w:i/>
          </w:rPr>
          <w:t>Technology </w:t>
        </w:r>
        <w:r>
          <w:rPr/>
          <w:t>(NIST)</w:t>
        </w:r>
      </w:hyperlink>
      <w:r>
        <w:rPr/>
        <w:t> anunciou que seu </w:t>
      </w:r>
      <w:hyperlink w:history="true" w:anchor="_bookmark23">
        <w:r>
          <w:rPr/>
          <w:t>Banco Nacional de Vulnerabilidades, do inglês </w:t>
        </w:r>
        <w:r>
          <w:rPr>
            <w:rFonts w:ascii="Arial" w:hAnsi="Arial"/>
            <w:i/>
          </w:rPr>
          <w:t>National</w:t>
        </w:r>
      </w:hyperlink>
      <w:r>
        <w:rPr>
          <w:rFonts w:ascii="Arial" w:hAnsi="Arial"/>
          <w:i/>
        </w:rPr>
        <w:t> </w:t>
      </w:r>
      <w:hyperlink w:history="true" w:anchor="_bookmark23">
        <w:r>
          <w:rPr>
            <w:rFonts w:ascii="Arial" w:hAnsi="Arial"/>
            <w:i/>
          </w:rPr>
          <w:t>Vulnerability Database </w:t>
        </w:r>
        <w:r>
          <w:rPr/>
          <w:t>(NVD)</w:t>
        </w:r>
      </w:hyperlink>
      <w:r>
        <w:rPr/>
        <w:t> deixaria de enriquecer todos os </w:t>
      </w:r>
      <w:hyperlink w:history="true" w:anchor="_bookmark7">
        <w:r>
          <w:rPr/>
          <w:t>CVE</w:t>
        </w:r>
      </w:hyperlink>
      <w:r>
        <w:rPr/>
        <w:t>s recebidos, passando a pri-orizar apenas uma fração deles, em razão de um aumento de 263% nas submissões entre 2020 e 2025 (</w:t>
      </w:r>
      <w:hyperlink w:history="true" w:anchor="_bookmark189">
        <w:r>
          <w:rPr/>
          <w:t>National Institute of Standards and Technology</w:t>
        </w:r>
      </w:hyperlink>
      <w:r>
        <w:rPr/>
        <w:t>, </w:t>
      </w:r>
      <w:hyperlink w:history="true" w:anchor="_bookmark189">
        <w:r>
          <w:rPr/>
          <w:t>2026</w:t>
        </w:r>
      </w:hyperlink>
      <w:r>
        <w:rPr/>
        <w:t>). Este cenário torna evidente que</w:t>
      </w:r>
      <w:r>
        <w:rPr>
          <w:spacing w:val="80"/>
        </w:rPr>
        <w:t> </w:t>
      </w:r>
      <w:r>
        <w:rPr/>
        <w:t>o esforço manual de catalogação e análise de ameaças já não acompanha a velocidade com</w:t>
      </w:r>
      <w:r>
        <w:rPr>
          <w:spacing w:val="40"/>
        </w:rPr>
        <w:t> </w:t>
      </w:r>
      <w:r>
        <w:rPr/>
        <w:t>que elas surgem.</w:t>
      </w:r>
    </w:p>
    <w:p>
      <w:pPr>
        <w:pStyle w:val="BodyText"/>
        <w:spacing w:line="355" w:lineRule="auto" w:before="14"/>
        <w:ind w:left="283" w:right="1131" w:firstLine="708"/>
        <w:jc w:val="both"/>
        <w:rPr>
          <w:rFonts w:ascii="Arial" w:hAnsi="Arial"/>
          <w:i/>
        </w:rPr>
      </w:pPr>
      <w:r>
        <w:rPr/>
        <w:t>A urgência dessa adaptação se tornou ainda mais evidente diante da diminuição pro-gressiva</w:t>
      </w:r>
      <w:r>
        <w:rPr>
          <w:spacing w:val="5"/>
        </w:rPr>
        <w:t> </w:t>
      </w:r>
      <w:r>
        <w:rPr/>
        <w:t>do</w:t>
      </w:r>
      <w:r>
        <w:rPr>
          <w:spacing w:val="5"/>
        </w:rPr>
        <w:t> </w:t>
      </w:r>
      <w:r>
        <w:rPr/>
        <w:t>intervalo</w:t>
      </w:r>
      <w:r>
        <w:rPr>
          <w:spacing w:val="5"/>
        </w:rPr>
        <w:t> </w:t>
      </w:r>
      <w:r>
        <w:rPr/>
        <w:t>entre</w:t>
      </w:r>
      <w:r>
        <w:rPr>
          <w:spacing w:val="5"/>
        </w:rPr>
        <w:t> </w:t>
      </w:r>
      <w:r>
        <w:rPr/>
        <w:t>a</w:t>
      </w:r>
      <w:r>
        <w:rPr>
          <w:spacing w:val="5"/>
        </w:rPr>
        <w:t> </w:t>
      </w:r>
      <w:r>
        <w:rPr/>
        <w:t>divulgação</w:t>
      </w:r>
      <w:r>
        <w:rPr>
          <w:spacing w:val="5"/>
        </w:rPr>
        <w:t> </w:t>
      </w:r>
      <w:r>
        <w:rPr/>
        <w:t>de</w:t>
      </w:r>
      <w:r>
        <w:rPr>
          <w:spacing w:val="6"/>
        </w:rPr>
        <w:t> </w:t>
      </w:r>
      <w:r>
        <w:rPr/>
        <w:t>uma</w:t>
      </w:r>
      <w:r>
        <w:rPr>
          <w:spacing w:val="5"/>
        </w:rPr>
        <w:t> </w:t>
      </w:r>
      <w:r>
        <w:rPr/>
        <w:t>vulnerabilidade</w:t>
      </w:r>
      <w:r>
        <w:rPr>
          <w:spacing w:val="5"/>
        </w:rPr>
        <w:t> </w:t>
      </w:r>
      <w:r>
        <w:rPr/>
        <w:t>e</w:t>
      </w:r>
      <w:r>
        <w:rPr>
          <w:spacing w:val="5"/>
        </w:rPr>
        <w:t> </w:t>
      </w:r>
      <w:r>
        <w:rPr/>
        <w:t>sua</w:t>
      </w:r>
      <w:r>
        <w:rPr>
          <w:spacing w:val="5"/>
        </w:rPr>
        <w:t> </w:t>
      </w:r>
      <w:r>
        <w:rPr/>
        <w:t>exploração.</w:t>
      </w:r>
      <w:r>
        <w:rPr>
          <w:spacing w:val="5"/>
        </w:rPr>
        <w:t> </w:t>
      </w:r>
      <w:r>
        <w:rPr/>
        <w:t>Os</w:t>
      </w:r>
      <w:r>
        <w:rPr>
          <w:spacing w:val="6"/>
        </w:rPr>
        <w:t> </w:t>
      </w:r>
      <w:hyperlink w:history="true" w:anchor="_bookmark243">
        <w:r>
          <w:rPr>
            <w:rFonts w:ascii="Arial" w:hAnsi="Arial"/>
            <w:i/>
          </w:rPr>
          <w:t>zero-</w:t>
        </w:r>
        <w:r>
          <w:rPr>
            <w:rFonts w:ascii="Arial" w:hAnsi="Arial"/>
            <w:i/>
            <w:spacing w:val="-4"/>
          </w:rPr>
          <w:t>day</w:t>
        </w:r>
      </w:hyperlink>
      <w:r>
        <w:rPr>
          <w:rFonts w:ascii="Arial" w:hAnsi="Arial"/>
          <w:i/>
          <w:spacing w:val="-4"/>
        </w:rPr>
        <w:t>s</w:t>
      </w:r>
    </w:p>
    <w:p>
      <w:pPr>
        <w:pStyle w:val="BodyText"/>
        <w:spacing w:line="355" w:lineRule="auto" w:before="2"/>
        <w:ind w:left="283" w:right="1131"/>
        <w:jc w:val="both"/>
      </w:pPr>
      <w:r>
        <w:rPr/>
        <w:t>— ataques que exploram falhas ainda desconhecidas do desenvolvedor, sempre constituíram</w:t>
      </w:r>
      <w:r>
        <w:rPr>
          <w:spacing w:val="40"/>
        </w:rPr>
        <w:t> </w:t>
      </w:r>
      <w:r>
        <w:rPr/>
        <w:t>um</w:t>
      </w:r>
      <w:r>
        <w:rPr>
          <w:spacing w:val="38"/>
        </w:rPr>
        <w:t> </w:t>
      </w:r>
      <w:r>
        <w:rPr/>
        <w:t>caso</w:t>
      </w:r>
      <w:r>
        <w:rPr>
          <w:spacing w:val="38"/>
        </w:rPr>
        <w:t> </w:t>
      </w:r>
      <w:r>
        <w:rPr/>
        <w:t>particular</w:t>
      </w:r>
      <w:r>
        <w:rPr>
          <w:spacing w:val="38"/>
        </w:rPr>
        <w:t> </w:t>
      </w:r>
      <w:r>
        <w:rPr/>
        <w:t>em</w:t>
      </w:r>
      <w:r>
        <w:rPr>
          <w:spacing w:val="40"/>
        </w:rPr>
        <w:t> </w:t>
      </w:r>
      <w:r>
        <w:rPr/>
        <w:t>que</w:t>
      </w:r>
      <w:r>
        <w:rPr>
          <w:spacing w:val="38"/>
        </w:rPr>
        <w:t> </w:t>
      </w:r>
      <w:r>
        <w:rPr/>
        <w:t>a</w:t>
      </w:r>
      <w:r>
        <w:rPr>
          <w:spacing w:val="38"/>
        </w:rPr>
        <w:t> </w:t>
      </w:r>
      <w:r>
        <w:rPr/>
        <w:t>exploração</w:t>
      </w:r>
      <w:r>
        <w:rPr>
          <w:spacing w:val="38"/>
        </w:rPr>
        <w:t> </w:t>
      </w:r>
      <w:r>
        <w:rPr/>
        <w:t>precede</w:t>
      </w:r>
      <w:r>
        <w:rPr>
          <w:spacing w:val="38"/>
        </w:rPr>
        <w:t> </w:t>
      </w:r>
      <w:r>
        <w:rPr/>
        <w:t>a</w:t>
      </w:r>
      <w:r>
        <w:rPr>
          <w:spacing w:val="38"/>
        </w:rPr>
        <w:t> </w:t>
      </w:r>
      <w:r>
        <w:rPr/>
        <w:t>correção;</w:t>
      </w:r>
      <w:r>
        <w:rPr>
          <w:spacing w:val="40"/>
        </w:rPr>
        <w:t> </w:t>
      </w:r>
      <w:r>
        <w:rPr/>
        <w:t>o</w:t>
      </w:r>
      <w:r>
        <w:rPr>
          <w:spacing w:val="38"/>
        </w:rPr>
        <w:t> </w:t>
      </w:r>
      <w:r>
        <w:rPr/>
        <w:t>que</w:t>
      </w:r>
      <w:r>
        <w:rPr>
          <w:spacing w:val="38"/>
        </w:rPr>
        <w:t> </w:t>
      </w:r>
      <w:r>
        <w:rPr/>
        <w:t>se</w:t>
      </w:r>
      <w:r>
        <w:rPr>
          <w:spacing w:val="38"/>
        </w:rPr>
        <w:t> </w:t>
      </w:r>
      <w:r>
        <w:rPr/>
        <w:t>observa</w:t>
      </w:r>
      <w:r>
        <w:rPr>
          <w:spacing w:val="38"/>
        </w:rPr>
        <w:t> </w:t>
      </w:r>
      <w:r>
        <w:rPr/>
        <w:t>nos</w:t>
      </w:r>
      <w:r>
        <w:rPr>
          <w:spacing w:val="40"/>
        </w:rPr>
        <w:t> </w:t>
      </w:r>
      <w:r>
        <w:rPr/>
        <w:t>últimos anos, contudo, é a inversão da média desse intervalo. Relatórios de inteligência de ameaças documentam essa trajetória de forma quantitativa: o tempo médio para exploração (do inglês </w:t>
      </w:r>
      <w:r>
        <w:rPr>
          <w:rFonts w:ascii="Arial" w:hAnsi="Arial"/>
          <w:i/>
        </w:rPr>
        <w:t>time-to-exploit</w:t>
      </w:r>
      <w:r>
        <w:rPr>
          <w:rFonts w:ascii="Arial" w:hAnsi="Arial"/>
          <w:i/>
          <w:spacing w:val="-15"/>
        </w:rPr>
        <w:t> </w:t>
      </w:r>
      <w:r>
        <w:rPr/>
        <w:t>) caiu de aproximadamente 63 dias em 2018 para cerca de 32 dias em 2023, cruzou</w:t>
      </w:r>
      <w:r>
        <w:rPr>
          <w:spacing w:val="31"/>
        </w:rPr>
        <w:t> </w:t>
      </w:r>
      <w:r>
        <w:rPr/>
        <w:t>o</w:t>
      </w:r>
      <w:r>
        <w:rPr>
          <w:spacing w:val="31"/>
        </w:rPr>
        <w:t> </w:t>
      </w:r>
      <w:r>
        <w:rPr/>
        <w:t>zero</w:t>
      </w:r>
      <w:r>
        <w:rPr>
          <w:spacing w:val="32"/>
        </w:rPr>
        <w:t> </w:t>
      </w:r>
      <w:r>
        <w:rPr/>
        <w:t>em</w:t>
      </w:r>
      <w:r>
        <w:rPr>
          <w:spacing w:val="31"/>
        </w:rPr>
        <w:t> </w:t>
      </w:r>
      <w:r>
        <w:rPr/>
        <w:t>2024</w:t>
      </w:r>
      <w:r>
        <w:rPr>
          <w:spacing w:val="32"/>
        </w:rPr>
        <w:t> </w:t>
      </w:r>
      <w:r>
        <w:rPr/>
        <w:t>e</w:t>
      </w:r>
      <w:r>
        <w:rPr>
          <w:spacing w:val="31"/>
        </w:rPr>
        <w:t> </w:t>
      </w:r>
      <w:r>
        <w:rPr/>
        <w:t>atingiu,</w:t>
      </w:r>
      <w:r>
        <w:rPr>
          <w:spacing w:val="31"/>
        </w:rPr>
        <w:t> </w:t>
      </w:r>
      <w:r>
        <w:rPr/>
        <w:t>em</w:t>
      </w:r>
      <w:r>
        <w:rPr>
          <w:spacing w:val="32"/>
        </w:rPr>
        <w:t> </w:t>
      </w:r>
      <w:r>
        <w:rPr/>
        <w:t>2025,</w:t>
      </w:r>
      <w:r>
        <w:rPr>
          <w:spacing w:val="31"/>
        </w:rPr>
        <w:t> </w:t>
      </w:r>
      <w:r>
        <w:rPr/>
        <w:t>uma</w:t>
      </w:r>
      <w:r>
        <w:rPr>
          <w:spacing w:val="32"/>
        </w:rPr>
        <w:t> </w:t>
      </w:r>
      <w:r>
        <w:rPr/>
        <w:t>estimativa</w:t>
      </w:r>
      <w:r>
        <w:rPr>
          <w:spacing w:val="31"/>
        </w:rPr>
        <w:t> </w:t>
      </w:r>
      <w:r>
        <w:rPr/>
        <w:t>de</w:t>
      </w:r>
      <w:r>
        <w:rPr>
          <w:spacing w:val="31"/>
        </w:rPr>
        <w:t> </w:t>
      </w:r>
      <w:r>
        <w:rPr/>
        <w:t>-7</w:t>
      </w:r>
      <w:r>
        <w:rPr>
          <w:spacing w:val="32"/>
        </w:rPr>
        <w:t> </w:t>
      </w:r>
      <w:r>
        <w:rPr/>
        <w:t>dias</w:t>
      </w:r>
      <w:r>
        <w:rPr>
          <w:spacing w:val="31"/>
        </w:rPr>
        <w:t> </w:t>
      </w:r>
      <w:r>
        <w:rPr/>
        <w:t>(</w:t>
      </w:r>
      <w:hyperlink w:history="true" w:anchor="_bookmark185">
        <w:r>
          <w:rPr/>
          <w:t>Mandiant</w:t>
        </w:r>
      </w:hyperlink>
      <w:r>
        <w:rPr/>
        <w:t>,</w:t>
      </w:r>
      <w:r>
        <w:rPr>
          <w:spacing w:val="32"/>
        </w:rPr>
        <w:t> </w:t>
      </w:r>
      <w:hyperlink w:history="true" w:anchor="_bookmark185">
        <w:r>
          <w:rPr/>
          <w:t>2026</w:t>
        </w:r>
      </w:hyperlink>
      <w:r>
        <w:rPr/>
        <w:t>).</w:t>
      </w:r>
      <w:r>
        <w:rPr>
          <w:spacing w:val="31"/>
        </w:rPr>
        <w:t> </w:t>
      </w:r>
      <w:r>
        <w:rPr>
          <w:spacing w:val="-5"/>
        </w:rPr>
        <w:t>E</w:t>
      </w:r>
      <w:r>
        <w:rPr>
          <w:spacing w:val="-5"/>
        </w:rPr>
        <w:t>m</w:t>
      </w:r>
    </w:p>
    <w:p>
      <w:pPr>
        <w:pStyle w:val="BodyText"/>
        <w:spacing w:after="0" w:line="355" w:lineRule="auto"/>
        <w:jc w:val="both"/>
        <w:sectPr>
          <w:headerReference w:type="default" r:id="rId7"/>
          <w:pgSz w:w="11910" w:h="16840"/>
          <w:pgMar w:header="860" w:footer="0" w:top="1600" w:bottom="280" w:left="1417" w:right="0"/>
          <w:pgNumType w:start="14"/>
        </w:sectPr>
      </w:pPr>
    </w:p>
    <w:p>
      <w:pPr>
        <w:pStyle w:val="BodyText"/>
        <w:spacing w:line="355" w:lineRule="auto" w:before="125"/>
        <w:ind w:left="283" w:right="1131"/>
        <w:jc w:val="both"/>
      </w:pPr>
      <w:bookmarkStart w:name="_bookmark40" w:id="53"/>
      <w:bookmarkEnd w:id="53"/>
      <w:r>
        <w:rPr/>
      </w:r>
      <w:r>
        <w:rPr/>
        <w:t>outras palavras, a exploração antecipando a divulgação deixou de ser exceção, característica</w:t>
      </w:r>
      <w:r>
        <w:rPr>
          <w:spacing w:val="40"/>
        </w:rPr>
        <w:t> </w:t>
      </w:r>
      <w:r>
        <w:rPr/>
        <w:t>dos</w:t>
      </w:r>
      <w:r>
        <w:rPr>
          <w:spacing w:val="28"/>
        </w:rPr>
        <w:t> </w:t>
      </w:r>
      <w:hyperlink w:history="true" w:anchor="_bookmark243">
        <w:r>
          <w:rPr>
            <w:rFonts w:ascii="Arial" w:hAnsi="Arial"/>
            <w:i/>
          </w:rPr>
          <w:t>zero-day</w:t>
        </w:r>
      </w:hyperlink>
      <w:r>
        <w:rPr>
          <w:rFonts w:ascii="Arial" w:hAnsi="Arial"/>
          <w:i/>
        </w:rPr>
        <w:t>s</w:t>
      </w:r>
      <w:r>
        <w:rPr/>
        <w:t>,</w:t>
      </w:r>
      <w:r>
        <w:rPr>
          <w:spacing w:val="28"/>
        </w:rPr>
        <w:t> </w:t>
      </w:r>
      <w:r>
        <w:rPr/>
        <w:t>e</w:t>
      </w:r>
      <w:r>
        <w:rPr>
          <w:spacing w:val="28"/>
        </w:rPr>
        <w:t> </w:t>
      </w:r>
      <w:r>
        <w:rPr/>
        <w:t>passou</w:t>
      </w:r>
      <w:r>
        <w:rPr>
          <w:spacing w:val="28"/>
        </w:rPr>
        <w:t> </w:t>
      </w:r>
      <w:r>
        <w:rPr/>
        <w:t>a</w:t>
      </w:r>
      <w:r>
        <w:rPr>
          <w:spacing w:val="28"/>
        </w:rPr>
        <w:t> </w:t>
      </w:r>
      <w:r>
        <w:rPr/>
        <w:t>representar</w:t>
      </w:r>
      <w:r>
        <w:rPr>
          <w:spacing w:val="28"/>
        </w:rPr>
        <w:t> </w:t>
      </w:r>
      <w:r>
        <w:rPr/>
        <w:t>o</w:t>
      </w:r>
      <w:r>
        <w:rPr>
          <w:spacing w:val="28"/>
        </w:rPr>
        <w:t> </w:t>
      </w:r>
      <w:r>
        <w:rPr/>
        <w:t>comportamento</w:t>
      </w:r>
      <w:r>
        <w:rPr>
          <w:spacing w:val="28"/>
        </w:rPr>
        <w:t> </w:t>
      </w:r>
      <w:r>
        <w:rPr/>
        <w:t>médio</w:t>
      </w:r>
      <w:r>
        <w:rPr>
          <w:spacing w:val="28"/>
        </w:rPr>
        <w:t> </w:t>
      </w:r>
      <w:r>
        <w:rPr/>
        <w:t>do</w:t>
      </w:r>
      <w:r>
        <w:rPr>
          <w:spacing w:val="28"/>
        </w:rPr>
        <w:t> </w:t>
      </w:r>
      <w:r>
        <w:rPr/>
        <w:t>ecossistema</w:t>
      </w:r>
      <w:r>
        <w:rPr>
          <w:spacing w:val="28"/>
        </w:rPr>
        <w:t> </w:t>
      </w:r>
      <w:r>
        <w:rPr/>
        <w:t>de</w:t>
      </w:r>
      <w:r>
        <w:rPr>
          <w:spacing w:val="28"/>
        </w:rPr>
        <w:t> </w:t>
      </w:r>
      <w:r>
        <w:rPr/>
        <w:t>ameaças. A</w:t>
      </w:r>
      <w:r>
        <w:rPr>
          <w:spacing w:val="33"/>
        </w:rPr>
        <w:t> </w:t>
      </w:r>
      <w:r>
        <w:rPr/>
        <w:t>consequência</w:t>
      </w:r>
      <w:r>
        <w:rPr>
          <w:spacing w:val="33"/>
        </w:rPr>
        <w:t> </w:t>
      </w:r>
      <w:r>
        <w:rPr/>
        <w:t>estratégica</w:t>
      </w:r>
      <w:r>
        <w:rPr>
          <w:spacing w:val="33"/>
        </w:rPr>
        <w:t> </w:t>
      </w:r>
      <w:r>
        <w:rPr/>
        <w:t>é</w:t>
      </w:r>
      <w:r>
        <w:rPr>
          <w:spacing w:val="33"/>
        </w:rPr>
        <w:t> </w:t>
      </w:r>
      <w:r>
        <w:rPr/>
        <w:t>direta,</w:t>
      </w:r>
      <w:r>
        <w:rPr>
          <w:spacing w:val="33"/>
        </w:rPr>
        <w:t> </w:t>
      </w:r>
      <w:r>
        <w:rPr/>
        <w:t>pois</w:t>
      </w:r>
      <w:r>
        <w:rPr>
          <w:spacing w:val="33"/>
        </w:rPr>
        <w:t> </w:t>
      </w:r>
      <w:r>
        <w:rPr/>
        <w:t>quando</w:t>
      </w:r>
      <w:r>
        <w:rPr>
          <w:spacing w:val="33"/>
        </w:rPr>
        <w:t> </w:t>
      </w:r>
      <w:r>
        <w:rPr/>
        <w:t>a</w:t>
      </w:r>
      <w:r>
        <w:rPr>
          <w:spacing w:val="33"/>
        </w:rPr>
        <w:t> </w:t>
      </w:r>
      <w:r>
        <w:rPr/>
        <w:t>exploração</w:t>
      </w:r>
      <w:r>
        <w:rPr>
          <w:spacing w:val="33"/>
        </w:rPr>
        <w:t> </w:t>
      </w:r>
      <w:r>
        <w:rPr/>
        <w:t>precede</w:t>
      </w:r>
      <w:r>
        <w:rPr>
          <w:spacing w:val="33"/>
        </w:rPr>
        <w:t> </w:t>
      </w:r>
      <w:r>
        <w:rPr/>
        <w:t>o</w:t>
      </w:r>
      <w:r>
        <w:rPr>
          <w:spacing w:val="34"/>
        </w:rPr>
        <w:t> </w:t>
      </w:r>
      <w:r>
        <w:rPr>
          <w:rFonts w:ascii="Arial" w:hAnsi="Arial"/>
          <w:i/>
        </w:rPr>
        <w:t>patch</w:t>
      </w:r>
      <w:r>
        <w:rPr/>
        <w:t>,</w:t>
      </w:r>
      <w:r>
        <w:rPr>
          <w:spacing w:val="33"/>
        </w:rPr>
        <w:t> </w:t>
      </w:r>
      <w:r>
        <w:rPr/>
        <w:t>a</w:t>
      </w:r>
      <w:r>
        <w:rPr>
          <w:spacing w:val="33"/>
        </w:rPr>
        <w:t> </w:t>
      </w:r>
      <w:r>
        <w:rPr/>
        <w:t>aplicação de correções deixa de ser o controle decisivo, e a capacidade de detectar a atividade maliciosa em tempo hábil passa a ser o fator determinante para conter o ataque (</w:t>
      </w:r>
      <w:hyperlink w:history="true" w:anchor="_bookmark197">
        <w:r>
          <w:rPr/>
          <w:t>Rapid7 Labs</w:t>
        </w:r>
      </w:hyperlink>
      <w:r>
        <w:rPr/>
        <w:t>, </w:t>
      </w:r>
      <w:hyperlink w:history="true" w:anchor="_bookmark197">
        <w:r>
          <w:rPr/>
          <w:t>2026</w:t>
        </w:r>
      </w:hyperlink>
      <w:r>
        <w:rPr/>
        <w:t>). A velocidade de detecção se tornou a linha de frente da defesa.</w:t>
      </w:r>
    </w:p>
    <w:p>
      <w:pPr>
        <w:pStyle w:val="BodyText"/>
        <w:spacing w:line="355" w:lineRule="auto" w:before="7"/>
        <w:ind w:left="283" w:right="1131" w:firstLine="708"/>
        <w:jc w:val="both"/>
      </w:pPr>
      <w:r>
        <w:rPr/>
        <w:t>É precisamente neste contexto que se insere a engenharia de detecção, do inglês </w:t>
      </w:r>
      <w:r>
        <w:rPr>
          <w:rFonts w:ascii="Arial" w:hAnsi="Arial"/>
          <w:i/>
        </w:rPr>
        <w:t>de-tection engineering </w:t>
      </w:r>
      <w:r>
        <w:rPr/>
        <w:t>— área da cibersegurança dedicada ao projeto, à validação e à manutenção sistemática das lógicas de detecção que alimentam os mecanismos de defesa. Os </w:t>
      </w:r>
      <w:hyperlink w:history="true" w:anchor="_bookmark30">
        <w:r>
          <w:rPr/>
          <w:t>Sistema </w:t>
        </w:r>
        <w:r>
          <w:rPr/>
          <w:t>de</w:t>
        </w:r>
      </w:hyperlink>
      <w:r>
        <w:rPr/>
        <w:t> </w:t>
      </w:r>
      <w:hyperlink w:history="true" w:anchor="_bookmark30">
        <w:r>
          <w:rPr/>
          <w:t>Gerenciamento de Informações e Eventos de Segurança, do inglês </w:t>
        </w:r>
        <w:r>
          <w:rPr>
            <w:rFonts w:ascii="Arial" w:hAnsi="Arial"/>
            <w:i/>
          </w:rPr>
          <w:t>Security Information and</w:t>
        </w:r>
      </w:hyperlink>
      <w:r>
        <w:rPr>
          <w:rFonts w:ascii="Arial" w:hAnsi="Arial"/>
          <w:i/>
        </w:rPr>
        <w:t> </w:t>
      </w:r>
      <w:hyperlink w:history="true" w:anchor="_bookmark30">
        <w:r>
          <w:rPr>
            <w:rFonts w:ascii="Arial" w:hAnsi="Arial"/>
            <w:i/>
          </w:rPr>
          <w:t>Event Management </w:t>
        </w:r>
        <w:r>
          <w:rPr/>
          <w:t>(SIEM)</w:t>
        </w:r>
      </w:hyperlink>
      <w:r>
        <w:rPr/>
        <w:t>s, consolidaram-se como pilares dessa atividade, correlacionando grandes volumes de registros automáticos de eventos (</w:t>
      </w:r>
      <w:r>
        <w:rPr>
          <w:rFonts w:ascii="Arial" w:hAnsi="Arial"/>
          <w:i/>
        </w:rPr>
        <w:t>logs</w:t>
      </w:r>
      <w:r>
        <w:rPr/>
        <w:t>) gerados continuamente por siste-mas, aplicações, redes e dispositivos. Assim como os </w:t>
      </w:r>
      <w:r>
        <w:rPr>
          <w:rFonts w:ascii="Arial" w:hAnsi="Arial"/>
          <w:i/>
        </w:rPr>
        <w:t>firewalls</w:t>
      </w:r>
      <w:r>
        <w:rPr/>
        <w:t>, os </w:t>
      </w:r>
      <w:hyperlink w:history="true" w:anchor="_bookmark15">
        <w:r>
          <w:rPr>
            <w:rFonts w:ascii="Arial" w:hAnsi="Arial"/>
            <w:i/>
          </w:rPr>
          <w:t>Intrusion Detection System</w:t>
        </w:r>
      </w:hyperlink>
      <w:r>
        <w:rPr>
          <w:rFonts w:ascii="Arial" w:hAnsi="Arial"/>
          <w:i/>
        </w:rPr>
        <w:t> </w:t>
      </w:r>
      <w:hyperlink w:history="true" w:anchor="_bookmark15">
        <w:r>
          <w:rPr/>
          <w:t>(IDS)</w:t>
        </w:r>
      </w:hyperlink>
      <w:r>
        <w:rPr/>
        <w:t>s e os </w:t>
      </w:r>
      <w:hyperlink w:history="true" w:anchor="_bookmark17">
        <w:r>
          <w:rPr>
            <w:rFonts w:ascii="Arial" w:hAnsi="Arial"/>
            <w:i/>
          </w:rPr>
          <w:t>Intrusion Prevention System </w:t>
        </w:r>
        <w:r>
          <w:rPr/>
          <w:t>(IPS)</w:t>
        </w:r>
      </w:hyperlink>
      <w:r>
        <w:rPr/>
        <w:t>, os </w:t>
      </w:r>
      <w:hyperlink w:history="true" w:anchor="_bookmark30">
        <w:r>
          <w:rPr/>
          <w:t>SIEM</w:t>
        </w:r>
      </w:hyperlink>
      <w:r>
        <w:rPr/>
        <w:t>s operam fundamentalmente com base em regras de detecção. Tais regras, contudo, nem sempre acompanham a evolução das técni-cas maliciosas, exigindo atualização constante (</w:t>
      </w:r>
      <w:hyperlink w:history="true" w:anchor="_bookmark205">
        <w:r>
          <w:rPr/>
          <w:t>Shah </w:t>
        </w:r>
        <w:r>
          <w:rPr>
            <w:rFonts w:ascii="Arial" w:hAnsi="Arial"/>
            <w:i/>
          </w:rPr>
          <w:t>et al.</w:t>
        </w:r>
      </w:hyperlink>
      <w:r>
        <w:rPr/>
        <w:t>, </w:t>
      </w:r>
      <w:hyperlink w:history="true" w:anchor="_bookmark205">
        <w:r>
          <w:rPr/>
          <w:t>2022</w:t>
        </w:r>
      </w:hyperlink>
      <w:r>
        <w:rPr/>
        <w:t>; </w:t>
      </w:r>
      <w:hyperlink w:history="true" w:anchor="_bookmark195">
        <w:r>
          <w:rPr/>
          <w:t>Podzins; Romanovs</w:t>
        </w:r>
      </w:hyperlink>
      <w:r>
        <w:rPr/>
        <w:t>, </w:t>
      </w:r>
      <w:hyperlink w:history="true" w:anchor="_bookmark195">
        <w:r>
          <w:rPr/>
          <w:t>2019</w:t>
        </w:r>
      </w:hyperlink>
      <w:r>
        <w:rPr/>
        <w:t>).</w:t>
      </w:r>
    </w:p>
    <w:p>
      <w:pPr>
        <w:pStyle w:val="BodyText"/>
        <w:spacing w:line="355" w:lineRule="auto" w:before="11"/>
        <w:ind w:left="283" w:right="1131" w:firstLine="708"/>
        <w:jc w:val="both"/>
      </w:pPr>
      <w:r>
        <w:rPr/>
        <w:t>O gargalo da engenharia de detecção, entretanto, não está apenas na defasagem </w:t>
      </w:r>
      <w:r>
        <w:rPr/>
        <w:t>das regras, mas no próprio esforço humano de produzi-las e mantê-las. Pesquisas recentes do setor apontam que a fadiga de alertas, do inglês </w:t>
      </w:r>
      <w:r>
        <w:rPr>
          <w:rFonts w:ascii="Arial" w:hAnsi="Arial"/>
          <w:i/>
        </w:rPr>
        <w:t>alert fatigue</w:t>
      </w:r>
      <w:r>
        <w:rPr/>
        <w:t>, figura entre as principais preocupações dos</w:t>
      </w:r>
      <w:r>
        <w:rPr>
          <w:spacing w:val="22"/>
        </w:rPr>
        <w:t> </w:t>
      </w:r>
      <w:hyperlink w:history="true" w:anchor="_bookmark31">
        <w:r>
          <w:rPr/>
          <w:t>Centro</w:t>
        </w:r>
        <w:r>
          <w:rPr>
            <w:spacing w:val="22"/>
          </w:rPr>
          <w:t> </w:t>
        </w:r>
        <w:r>
          <w:rPr/>
          <w:t>de</w:t>
        </w:r>
        <w:r>
          <w:rPr>
            <w:spacing w:val="22"/>
          </w:rPr>
          <w:t> </w:t>
        </w:r>
        <w:r>
          <w:rPr/>
          <w:t>Operações</w:t>
        </w:r>
        <w:r>
          <w:rPr>
            <w:spacing w:val="22"/>
          </w:rPr>
          <w:t> </w:t>
        </w:r>
        <w:r>
          <w:rPr/>
          <w:t>de</w:t>
        </w:r>
        <w:r>
          <w:rPr>
            <w:spacing w:val="22"/>
          </w:rPr>
          <w:t> </w:t>
        </w:r>
        <w:r>
          <w:rPr/>
          <w:t>Segurança,</w:t>
        </w:r>
        <w:r>
          <w:rPr>
            <w:spacing w:val="22"/>
          </w:rPr>
          <w:t> </w:t>
        </w:r>
        <w:r>
          <w:rPr/>
          <w:t>do</w:t>
        </w:r>
        <w:r>
          <w:rPr>
            <w:spacing w:val="22"/>
          </w:rPr>
          <w:t> </w:t>
        </w:r>
        <w:r>
          <w:rPr/>
          <w:t>inglês</w:t>
        </w:r>
        <w:r>
          <w:rPr>
            <w:spacing w:val="22"/>
          </w:rPr>
          <w:t> </w:t>
        </w:r>
        <w:r>
          <w:rPr>
            <w:rFonts w:ascii="Arial" w:hAnsi="Arial"/>
            <w:i/>
          </w:rPr>
          <w:t>Security</w:t>
        </w:r>
        <w:r>
          <w:rPr>
            <w:rFonts w:ascii="Arial" w:hAnsi="Arial"/>
            <w:i/>
            <w:spacing w:val="22"/>
          </w:rPr>
          <w:t> </w:t>
        </w:r>
        <w:r>
          <w:rPr>
            <w:rFonts w:ascii="Arial" w:hAnsi="Arial"/>
            <w:i/>
          </w:rPr>
          <w:t>Operations</w:t>
        </w:r>
        <w:r>
          <w:rPr>
            <w:rFonts w:ascii="Arial" w:hAnsi="Arial"/>
            <w:i/>
            <w:spacing w:val="22"/>
          </w:rPr>
          <w:t> </w:t>
        </w:r>
        <w:r>
          <w:rPr>
            <w:rFonts w:ascii="Arial" w:hAnsi="Arial"/>
            <w:i/>
          </w:rPr>
          <w:t>Center</w:t>
        </w:r>
        <w:r>
          <w:rPr>
            <w:rFonts w:ascii="Arial" w:hAnsi="Arial"/>
            <w:i/>
            <w:spacing w:val="40"/>
          </w:rPr>
          <w:t> </w:t>
        </w:r>
        <w:r>
          <w:rPr/>
          <w:t>(SOC)</w:t>
        </w:r>
      </w:hyperlink>
      <w:r>
        <w:rPr/>
        <w:t>s,</w:t>
      </w:r>
      <w:r>
        <w:rPr>
          <w:spacing w:val="22"/>
        </w:rPr>
        <w:t> </w:t>
      </w:r>
      <w:r>
        <w:rPr/>
        <w:t>e</w:t>
      </w:r>
      <w:r>
        <w:rPr>
          <w:spacing w:val="22"/>
        </w:rPr>
        <w:t> </w:t>
      </w:r>
      <w:r>
        <w:rPr/>
        <w:t>que os falsos positivos constituem o desafio mais citado na detecção de ameaças, sobrecarregando equipes já afetadas pela escassez de profissionais qualificados (</w:t>
      </w:r>
      <w:hyperlink w:history="true" w:anchor="_bookmark203">
        <w:r>
          <w:rPr/>
          <w:t>SANS Institute</w:t>
        </w:r>
      </w:hyperlink>
      <w:r>
        <w:rPr/>
        <w:t>, </w:t>
      </w:r>
      <w:hyperlink w:history="true" w:anchor="_bookmark203">
        <w:r>
          <w:rPr/>
          <w:t>2025</w:t>
        </w:r>
      </w:hyperlink>
      <w:r>
        <w:rPr/>
        <w:t>). Cada regra mal calibrada gera ruído; cada ruído consome o tempo de analistas que precisariam estar investigando</w:t>
      </w:r>
      <w:r>
        <w:rPr>
          <w:spacing w:val="19"/>
        </w:rPr>
        <w:t> </w:t>
      </w:r>
      <w:r>
        <w:rPr/>
        <w:t>ameaças</w:t>
      </w:r>
      <w:r>
        <w:rPr>
          <w:spacing w:val="19"/>
        </w:rPr>
        <w:t> </w:t>
      </w:r>
      <w:r>
        <w:rPr/>
        <w:t>reais.</w:t>
      </w:r>
      <w:r>
        <w:rPr>
          <w:spacing w:val="19"/>
        </w:rPr>
        <w:t> </w:t>
      </w:r>
      <w:r>
        <w:rPr/>
        <w:t>Reduzir</w:t>
      </w:r>
      <w:r>
        <w:rPr>
          <w:spacing w:val="19"/>
        </w:rPr>
        <w:t> </w:t>
      </w:r>
      <w:r>
        <w:rPr/>
        <w:t>o</w:t>
      </w:r>
      <w:r>
        <w:rPr>
          <w:spacing w:val="19"/>
        </w:rPr>
        <w:t> </w:t>
      </w:r>
      <w:r>
        <w:rPr/>
        <w:t>custo</w:t>
      </w:r>
      <w:r>
        <w:rPr>
          <w:spacing w:val="19"/>
        </w:rPr>
        <w:t> </w:t>
      </w:r>
      <w:r>
        <w:rPr/>
        <w:t>humano</w:t>
      </w:r>
      <w:r>
        <w:rPr>
          <w:spacing w:val="19"/>
        </w:rPr>
        <w:t> </w:t>
      </w:r>
      <w:r>
        <w:rPr/>
        <w:t>de</w:t>
      </w:r>
      <w:r>
        <w:rPr>
          <w:spacing w:val="19"/>
        </w:rPr>
        <w:t> </w:t>
      </w:r>
      <w:r>
        <w:rPr/>
        <w:t>produzir</w:t>
      </w:r>
      <w:r>
        <w:rPr>
          <w:spacing w:val="19"/>
        </w:rPr>
        <w:t> </w:t>
      </w:r>
      <w:r>
        <w:rPr/>
        <w:t>regras</w:t>
      </w:r>
      <w:r>
        <w:rPr>
          <w:spacing w:val="19"/>
        </w:rPr>
        <w:t> </w:t>
      </w:r>
      <w:r>
        <w:rPr/>
        <w:t>de</w:t>
      </w:r>
      <w:r>
        <w:rPr>
          <w:spacing w:val="19"/>
        </w:rPr>
        <w:t> </w:t>
      </w:r>
      <w:r>
        <w:rPr/>
        <w:t>detecção</w:t>
      </w:r>
      <w:r>
        <w:rPr>
          <w:spacing w:val="19"/>
        </w:rPr>
        <w:t> </w:t>
      </w:r>
      <w:r>
        <w:rPr/>
        <w:t>precisas e atualizadas é um problema substancial da defesa cibernética moderna.</w:t>
      </w:r>
    </w:p>
    <w:p>
      <w:pPr>
        <w:pStyle w:val="BodyText"/>
        <w:spacing w:line="355" w:lineRule="auto" w:before="11"/>
        <w:ind w:left="283" w:right="1131" w:firstLine="708"/>
        <w:jc w:val="both"/>
      </w:pPr>
      <w:r>
        <w:rPr/>
        <w:t>Dentre</w:t>
      </w:r>
      <w:r>
        <w:rPr>
          <w:spacing w:val="40"/>
        </w:rPr>
        <w:t> </w:t>
      </w:r>
      <w:r>
        <w:rPr/>
        <w:t>as</w:t>
      </w:r>
      <w:r>
        <w:rPr>
          <w:spacing w:val="40"/>
        </w:rPr>
        <w:t> </w:t>
      </w:r>
      <w:r>
        <w:rPr/>
        <w:t>iniciativas</w:t>
      </w:r>
      <w:r>
        <w:rPr>
          <w:spacing w:val="40"/>
        </w:rPr>
        <w:t> </w:t>
      </w:r>
      <w:r>
        <w:rPr/>
        <w:t>que</w:t>
      </w:r>
      <w:r>
        <w:rPr>
          <w:spacing w:val="40"/>
        </w:rPr>
        <w:t> </w:t>
      </w:r>
      <w:r>
        <w:rPr/>
        <w:t>buscam</w:t>
      </w:r>
      <w:r>
        <w:rPr>
          <w:spacing w:val="40"/>
        </w:rPr>
        <w:t> </w:t>
      </w:r>
      <w:r>
        <w:rPr/>
        <w:t>padronizar</w:t>
      </w:r>
      <w:r>
        <w:rPr>
          <w:spacing w:val="40"/>
        </w:rPr>
        <w:t> </w:t>
      </w:r>
      <w:r>
        <w:rPr/>
        <w:t>e</w:t>
      </w:r>
      <w:r>
        <w:rPr>
          <w:spacing w:val="40"/>
        </w:rPr>
        <w:t> </w:t>
      </w:r>
      <w:r>
        <w:rPr/>
        <w:t>acelerar</w:t>
      </w:r>
      <w:r>
        <w:rPr>
          <w:spacing w:val="40"/>
        </w:rPr>
        <w:t> </w:t>
      </w:r>
      <w:r>
        <w:rPr/>
        <w:t>essa</w:t>
      </w:r>
      <w:r>
        <w:rPr>
          <w:spacing w:val="40"/>
        </w:rPr>
        <w:t> </w:t>
      </w:r>
      <w:r>
        <w:rPr/>
        <w:t>produção,</w:t>
      </w:r>
      <w:r>
        <w:rPr>
          <w:spacing w:val="40"/>
        </w:rPr>
        <w:t> </w:t>
      </w:r>
      <w:r>
        <w:rPr/>
        <w:t>destacam-</w:t>
      </w:r>
      <w:r>
        <w:rPr/>
        <w:t>se as regras </w:t>
      </w:r>
      <w:r>
        <w:rPr>
          <w:rFonts w:ascii="Arial" w:hAnsi="Arial"/>
          <w:i/>
        </w:rPr>
        <w:t>Sigma</w:t>
      </w:r>
      <w:r>
        <w:rPr/>
        <w:t>: um formato aberto e descritivo, escrito em </w:t>
      </w:r>
      <w:r>
        <w:rPr>
          <w:rFonts w:ascii="Arial" w:hAnsi="Arial"/>
          <w:i/>
        </w:rPr>
        <w:t>YAML </w:t>
      </w:r>
      <w:r>
        <w:rPr/>
        <w:t>(linguagem de serialização</w:t>
      </w:r>
      <w:r>
        <w:rPr>
          <w:spacing w:val="80"/>
        </w:rPr>
        <w:t> </w:t>
      </w:r>
      <w:r>
        <w:rPr/>
        <w:t>de dados legível e estruturada), voltado à definição de lógicas de detecção independentes de plataforma. Por serem convertíveis para linguagens nativas de diferentes </w:t>
      </w:r>
      <w:hyperlink w:history="true" w:anchor="_bookmark30">
        <w:r>
          <w:rPr/>
          <w:t>SIEM</w:t>
        </w:r>
      </w:hyperlink>
      <w:r>
        <w:rPr/>
        <w:t>s, como </w:t>
      </w:r>
      <w:hyperlink w:history="true" w:anchor="_bookmark32">
        <w:r>
          <w:rPr>
            <w:rFonts w:ascii="Arial" w:hAnsi="Arial"/>
            <w:i/>
          </w:rPr>
          <w:t>Splunk</w:t>
        </w:r>
      </w:hyperlink>
      <w:r>
        <w:rPr>
          <w:rFonts w:ascii="Arial" w:hAnsi="Arial"/>
          <w:i/>
        </w:rPr>
        <w:t> </w:t>
      </w:r>
      <w:hyperlink w:history="true" w:anchor="_bookmark32">
        <w:r>
          <w:rPr>
            <w:rFonts w:ascii="Arial" w:hAnsi="Arial"/>
            <w:i/>
          </w:rPr>
          <w:t>Processing Language </w:t>
        </w:r>
        <w:r>
          <w:rPr/>
          <w:t>(SPL)</w:t>
        </w:r>
      </w:hyperlink>
      <w:r>
        <w:rPr/>
        <w:t> ou </w:t>
      </w:r>
      <w:r>
        <w:rPr>
          <w:rFonts w:ascii="Arial" w:hAnsi="Arial"/>
          <w:i/>
        </w:rPr>
        <w:t>Elasticsearch Query</w:t>
      </w:r>
      <w:r>
        <w:rPr/>
        <w:t>, as regras </w:t>
      </w:r>
      <w:r>
        <w:rPr>
          <w:rFonts w:ascii="Arial" w:hAnsi="Arial"/>
          <w:i/>
        </w:rPr>
        <w:t>Sigma </w:t>
      </w:r>
      <w:r>
        <w:rPr/>
        <w:t>favorecem a colaboração entre equipes e a portabilidade das detecções (</w:t>
      </w:r>
      <w:hyperlink w:history="true" w:anchor="_bookmark209">
        <w:r>
          <w:rPr/>
          <w:t>SIGMAHQ</w:t>
        </w:r>
      </w:hyperlink>
      <w:r>
        <w:rPr/>
        <w:t>, </w:t>
      </w:r>
      <w:hyperlink w:history="true" w:anchor="_bookmark209">
        <w:r>
          <w:rPr/>
          <w:t>2025a</w:t>
        </w:r>
      </w:hyperlink>
      <w:r>
        <w:rPr/>
        <w:t>). No entanto, sua criação e manutenção manuais permanecem lentas e propensas a lacunas, sobretudo diante de ameaças emergentes como um </w:t>
      </w:r>
      <w:r>
        <w:rPr>
          <w:rFonts w:ascii="Arial" w:hAnsi="Arial"/>
          <w:i/>
        </w:rPr>
        <w:t>ransomware </w:t>
      </w:r>
      <w:r>
        <w:rPr/>
        <w:t>(tipo de </w:t>
      </w:r>
      <w:r>
        <w:rPr>
          <w:rFonts w:ascii="Arial" w:hAnsi="Arial"/>
          <w:i/>
        </w:rPr>
        <w:t>malware </w:t>
      </w:r>
      <w:r>
        <w:rPr/>
        <w:t>que sequestra dados ou sistemas e exige resgate) ou um </w:t>
      </w:r>
      <w:r>
        <w:rPr>
          <w:rFonts w:ascii="Arial" w:hAnsi="Arial"/>
          <w:i/>
        </w:rPr>
        <w:t>zero-day exploit</w:t>
      </w:r>
      <w:r>
        <w:rPr/>
        <w:t>, ataque que explora uma falha de segurança ainda desconhe-cida do desenvolvedor e para a qual não há correção disponível (</w:t>
      </w:r>
      <w:hyperlink w:history="true" w:anchor="_bookmark209">
        <w:r>
          <w:rPr/>
          <w:t>SIGMAHQ</w:t>
        </w:r>
      </w:hyperlink>
      <w:r>
        <w:rPr/>
        <w:t>, </w:t>
      </w:r>
      <w:hyperlink w:history="true" w:anchor="_bookmark209">
        <w:r>
          <w:rPr/>
          <w:t>2025a</w:t>
        </w:r>
      </w:hyperlink>
      <w:r>
        <w:rPr/>
        <w:t>; </w:t>
      </w:r>
      <w:hyperlink w:history="true" w:anchor="_bookmark163">
        <w:r>
          <w:rPr/>
          <w:t>EXABEAM</w:t>
        </w:r>
      </w:hyperlink>
      <w:r>
        <w:rPr/>
        <w:t>, </w:t>
      </w:r>
      <w:hyperlink w:history="true" w:anchor="_bookmark163">
        <w:r>
          <w:rPr>
            <w:spacing w:val="-2"/>
          </w:rPr>
          <w:t>2025</w:t>
        </w:r>
      </w:hyperlink>
      <w:r>
        <w:rPr>
          <w:spacing w:val="-2"/>
        </w:rPr>
        <w:t>).</w:t>
      </w:r>
    </w:p>
    <w:p>
      <w:pPr>
        <w:pStyle w:val="BodyText"/>
        <w:spacing w:line="355" w:lineRule="auto" w:before="12"/>
        <w:ind w:left="283" w:right="1131" w:firstLine="708"/>
        <w:jc w:val="both"/>
      </w:pPr>
      <w:r>
        <w:rPr/>
        <w:t>Diante deste conjunto de pressões — o volume insustentável de vulnerabilidades, a compressão do tempo de exploração e o custo humano da engenharia de detecção manual, a aplicação</w:t>
      </w:r>
      <w:r>
        <w:rPr>
          <w:spacing w:val="5"/>
        </w:rPr>
        <w:t> </w:t>
      </w:r>
      <w:r>
        <w:rPr/>
        <w:t>de</w:t>
      </w:r>
      <w:r>
        <w:rPr>
          <w:spacing w:val="5"/>
        </w:rPr>
        <w:t> </w:t>
      </w:r>
      <w:r>
        <w:rPr/>
        <w:t>técnicas</w:t>
      </w:r>
      <w:r>
        <w:rPr>
          <w:spacing w:val="5"/>
        </w:rPr>
        <w:t> </w:t>
      </w:r>
      <w:r>
        <w:rPr/>
        <w:t>de</w:t>
      </w:r>
      <w:r>
        <w:rPr>
          <w:spacing w:val="5"/>
        </w:rPr>
        <w:t> </w:t>
      </w:r>
      <w:hyperlink w:history="true" w:anchor="_bookmark14">
        <w:r>
          <w:rPr/>
          <w:t>Inteligência</w:t>
        </w:r>
        <w:r>
          <w:rPr>
            <w:spacing w:val="5"/>
          </w:rPr>
          <w:t> </w:t>
        </w:r>
        <w:r>
          <w:rPr/>
          <w:t>Artificial,</w:t>
        </w:r>
        <w:r>
          <w:rPr>
            <w:spacing w:val="5"/>
          </w:rPr>
          <w:t> </w:t>
        </w:r>
        <w:r>
          <w:rPr/>
          <w:t>do</w:t>
        </w:r>
        <w:r>
          <w:rPr>
            <w:spacing w:val="5"/>
          </w:rPr>
          <w:t> </w:t>
        </w:r>
        <w:r>
          <w:rPr/>
          <w:t>inglês</w:t>
        </w:r>
        <w:r>
          <w:rPr>
            <w:spacing w:val="5"/>
          </w:rPr>
          <w:t> </w:t>
        </w:r>
        <w:r>
          <w:rPr>
            <w:rFonts w:ascii="Arial" w:hAnsi="Arial"/>
            <w:i/>
          </w:rPr>
          <w:t>Artificial</w:t>
        </w:r>
        <w:r>
          <w:rPr>
            <w:rFonts w:ascii="Arial" w:hAnsi="Arial"/>
            <w:i/>
            <w:spacing w:val="5"/>
          </w:rPr>
          <w:t> </w:t>
        </w:r>
        <w:r>
          <w:rPr>
            <w:rFonts w:ascii="Arial" w:hAnsi="Arial"/>
            <w:i/>
          </w:rPr>
          <w:t>Intelligence</w:t>
        </w:r>
        <w:r>
          <w:rPr>
            <w:rFonts w:ascii="Arial" w:hAnsi="Arial"/>
            <w:i/>
            <w:spacing w:val="10"/>
          </w:rPr>
          <w:t> </w:t>
        </w:r>
        <w:r>
          <w:rPr/>
          <w:t>(IA)</w:t>
        </w:r>
      </w:hyperlink>
      <w:r>
        <w:rPr>
          <w:spacing w:val="5"/>
        </w:rPr>
        <w:t> </w:t>
      </w:r>
      <w:r>
        <w:rPr/>
        <w:t>na</w:t>
      </w:r>
      <w:r>
        <w:rPr>
          <w:spacing w:val="5"/>
        </w:rPr>
        <w:t> </w:t>
      </w:r>
      <w:r>
        <w:rPr/>
        <w:t>geração</w:t>
      </w:r>
      <w:r>
        <w:rPr>
          <w:spacing w:val="5"/>
        </w:rPr>
        <w:t> </w:t>
      </w:r>
      <w:r>
        <w:rPr>
          <w:spacing w:val="-5"/>
        </w:rPr>
        <w:t>au-</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r>
        <w:rPr/>
        <w:t>tomatizada de regras apresenta-se como uma direção promissora, capaz de reduzir o intervalo entre a divulgação de uma ameaça e sua cobertura defensiva, preservando a qualidade técnica das regras produzidas. O estudo de </w:t>
      </w:r>
      <w:hyperlink w:history="true" w:anchor="_bookmark178">
        <w:r>
          <w:rPr/>
          <w:t>Lempinen, Pyyny e Juntunen</w:t>
        </w:r>
      </w:hyperlink>
      <w:r>
        <w:rPr/>
        <w:t> (</w:t>
      </w:r>
      <w:hyperlink w:history="true" w:anchor="_bookmark178">
        <w:r>
          <w:rPr/>
          <w:t>2023</w:t>
        </w:r>
      </w:hyperlink>
      <w:r>
        <w:rPr/>
        <w:t>) apud </w:t>
      </w:r>
      <w:r>
        <w:rPr>
          <w:rFonts w:ascii="Arial" w:hAnsi="Arial"/>
          <w:b/>
        </w:rPr>
        <w:t>??</w:t>
      </w:r>
      <w:r>
        <w:rPr/>
        <w:t>) demonstrou que a integração entre </w:t>
      </w:r>
      <w:hyperlink w:history="true" w:anchor="_bookmark20">
        <w:r>
          <w:rPr/>
          <w:t>LLM</w:t>
        </w:r>
      </w:hyperlink>
      <w:r>
        <w:rPr/>
        <w:t>, e o </w:t>
      </w:r>
      <w:hyperlink w:history="true" w:anchor="_bookmark30">
        <w:r>
          <w:rPr/>
          <w:t>SIEM</w:t>
        </w:r>
      </w:hyperlink>
      <w:r>
        <w:rPr/>
        <w:t> </w:t>
      </w:r>
      <w:r>
        <w:rPr>
          <w:rFonts w:ascii="Arial" w:hAnsi="Arial"/>
          <w:i/>
        </w:rPr>
        <w:t>Wazuh </w:t>
      </w:r>
      <w:hyperlink w:history="true" w:anchor="_bookmark44">
        <w:r>
          <w:rPr>
            <w:vertAlign w:val="superscript"/>
          </w:rPr>
          <w:t>1</w:t>
        </w:r>
      </w:hyperlink>
      <w:r>
        <w:rPr>
          <w:vertAlign w:val="baseline"/>
        </w:rPr>
        <w:t> resultou em eficácia na análise de </w:t>
      </w:r>
      <w:r>
        <w:rPr>
          <w:rFonts w:ascii="Arial" w:hAnsi="Arial"/>
          <w:i/>
          <w:vertAlign w:val="baseline"/>
        </w:rPr>
        <w:t>logs</w:t>
      </w:r>
      <w:r>
        <w:rPr>
          <w:vertAlign w:val="baseline"/>
        </w:rPr>
        <w:t>, </w:t>
      </w:r>
      <w:r>
        <w:rPr>
          <w:vertAlign w:val="baseline"/>
        </w:rPr>
        <w:t>na detecção de padrões de ameaças e na automação de respostas de segurança, beneficiando sobretudo usuários com conhecimento limitado na área. Tal evidência sugere que </w:t>
      </w:r>
      <w:hyperlink w:history="true" w:anchor="_bookmark20">
        <w:r>
          <w:rPr>
            <w:vertAlign w:val="baseline"/>
          </w:rPr>
          <w:t>LLM</w:t>
        </w:r>
      </w:hyperlink>
      <w:r>
        <w:rPr>
          <w:vertAlign w:val="baseline"/>
        </w:rPr>
        <w:t>s podem ser adaptados para apoiar a geração de regras </w:t>
      </w:r>
      <w:r>
        <w:rPr>
          <w:rFonts w:ascii="Arial" w:hAnsi="Arial"/>
          <w:i/>
          <w:vertAlign w:val="baseline"/>
        </w:rPr>
        <w:t>Sigma </w:t>
      </w:r>
      <w:r>
        <w:rPr>
          <w:vertAlign w:val="baseline"/>
        </w:rPr>
        <w:t>a partir de dados de ameaças.</w:t>
      </w:r>
    </w:p>
    <w:p>
      <w:pPr>
        <w:pStyle w:val="BodyText"/>
        <w:spacing w:line="355" w:lineRule="auto" w:before="8"/>
        <w:ind w:left="283" w:right="1131" w:firstLine="708"/>
        <w:jc w:val="both"/>
      </w:pPr>
      <w:r>
        <w:rPr/>
        <w:t>Sendo assim, este trabalho propõe a implementação de um agente autônomo capaz de automatizar a criação de regras </w:t>
      </w:r>
      <w:r>
        <w:rPr>
          <w:rFonts w:ascii="Arial" w:hAnsi="Arial"/>
          <w:i/>
        </w:rPr>
        <w:t>Sigma </w:t>
      </w:r>
      <w:r>
        <w:rPr/>
        <w:t>a partir de referências externas de inteligência de ame-aças — tipicamente </w:t>
      </w:r>
      <w:hyperlink w:history="true" w:anchor="_bookmark7">
        <w:r>
          <w:rPr/>
          <w:t>CVE</w:t>
        </w:r>
      </w:hyperlink>
      <w:r>
        <w:rPr/>
        <w:t>s, </w:t>
      </w:r>
      <w:hyperlink w:history="true" w:anchor="_bookmark16">
        <w:r>
          <w:rPr/>
          <w:t>Indicador de Comprometimento, do inglês </w:t>
        </w:r>
        <w:r>
          <w:rPr>
            <w:rFonts w:ascii="Arial" w:hAnsi="Arial"/>
            <w:i/>
          </w:rPr>
          <w:t>Indicator of </w:t>
        </w:r>
        <w:r>
          <w:rPr>
            <w:rFonts w:ascii="Arial" w:hAnsi="Arial"/>
            <w:i/>
          </w:rPr>
          <w:t>Compromise</w:t>
        </w:r>
      </w:hyperlink>
      <w:r>
        <w:rPr>
          <w:rFonts w:ascii="Arial" w:hAnsi="Arial"/>
          <w:i/>
        </w:rPr>
        <w:t> </w:t>
      </w:r>
      <w:hyperlink w:history="true" w:anchor="_bookmark16">
        <w:r>
          <w:rPr/>
          <w:t>(IOC)</w:t>
        </w:r>
      </w:hyperlink>
      <w:r>
        <w:rPr/>
        <w:t>s,</w:t>
      </w:r>
      <w:r>
        <w:rPr>
          <w:spacing w:val="18"/>
        </w:rPr>
        <w:t> </w:t>
      </w:r>
      <w:r>
        <w:rPr>
          <w:rFonts w:ascii="Arial" w:hAnsi="Arial"/>
          <w:i/>
        </w:rPr>
        <w:t>logs</w:t>
      </w:r>
      <w:r>
        <w:rPr>
          <w:rFonts w:ascii="Arial" w:hAnsi="Arial"/>
          <w:i/>
          <w:spacing w:val="25"/>
        </w:rPr>
        <w:t> </w:t>
      </w:r>
      <w:r>
        <w:rPr/>
        <w:t>de</w:t>
      </w:r>
      <w:r>
        <w:rPr>
          <w:spacing w:val="18"/>
        </w:rPr>
        <w:t> </w:t>
      </w:r>
      <w:r>
        <w:rPr/>
        <w:t>incidentes</w:t>
      </w:r>
      <w:r>
        <w:rPr>
          <w:spacing w:val="18"/>
        </w:rPr>
        <w:t> </w:t>
      </w:r>
      <w:r>
        <w:rPr/>
        <w:t>e</w:t>
      </w:r>
      <w:r>
        <w:rPr>
          <w:spacing w:val="18"/>
        </w:rPr>
        <w:t> </w:t>
      </w:r>
      <w:r>
        <w:rPr/>
        <w:t>notícias</w:t>
      </w:r>
      <w:r>
        <w:rPr>
          <w:spacing w:val="18"/>
        </w:rPr>
        <w:t> </w:t>
      </w:r>
      <w:r>
        <w:rPr/>
        <w:t>de</w:t>
      </w:r>
      <w:r>
        <w:rPr>
          <w:spacing w:val="18"/>
        </w:rPr>
        <w:t> </w:t>
      </w:r>
      <w:r>
        <w:rPr/>
        <w:t>vulnerabilidades</w:t>
      </w:r>
      <w:r>
        <w:rPr>
          <w:spacing w:val="18"/>
        </w:rPr>
        <w:t> </w:t>
      </w:r>
      <w:r>
        <w:rPr/>
        <w:t>recém-divulgadas,</w:t>
      </w:r>
      <w:r>
        <w:rPr>
          <w:spacing w:val="18"/>
        </w:rPr>
        <w:t> </w:t>
      </w:r>
      <w:r>
        <w:rPr/>
        <w:t>acessadas</w:t>
      </w:r>
      <w:r>
        <w:rPr>
          <w:spacing w:val="18"/>
        </w:rPr>
        <w:t> </w:t>
      </w:r>
      <w:r>
        <w:rPr/>
        <w:t>durante o processo de geração. A proposta é concebida como ferramenta de apoio à engenharia de detecção,</w:t>
      </w:r>
      <w:r>
        <w:rPr>
          <w:spacing w:val="34"/>
        </w:rPr>
        <w:t> </w:t>
      </w:r>
      <w:r>
        <w:rPr/>
        <w:t>na</w:t>
      </w:r>
      <w:r>
        <w:rPr>
          <w:spacing w:val="33"/>
        </w:rPr>
        <w:t> </w:t>
      </w:r>
      <w:r>
        <w:rPr/>
        <w:t>qual</w:t>
      </w:r>
      <w:r>
        <w:rPr>
          <w:spacing w:val="34"/>
        </w:rPr>
        <w:t> </w:t>
      </w:r>
      <w:r>
        <w:rPr/>
        <w:t>o</w:t>
      </w:r>
      <w:r>
        <w:rPr>
          <w:spacing w:val="33"/>
        </w:rPr>
        <w:t> </w:t>
      </w:r>
      <w:r>
        <w:rPr/>
        <w:t>analista</w:t>
      </w:r>
      <w:r>
        <w:rPr>
          <w:spacing w:val="34"/>
        </w:rPr>
        <w:t> </w:t>
      </w:r>
      <w:r>
        <w:rPr/>
        <w:t>permanece</w:t>
      </w:r>
      <w:r>
        <w:rPr>
          <w:spacing w:val="33"/>
        </w:rPr>
        <w:t> </w:t>
      </w:r>
      <w:r>
        <w:rPr/>
        <w:t>como</w:t>
      </w:r>
      <w:r>
        <w:rPr>
          <w:spacing w:val="34"/>
        </w:rPr>
        <w:t> </w:t>
      </w:r>
      <w:r>
        <w:rPr/>
        <w:t>instância</w:t>
      </w:r>
      <w:r>
        <w:rPr>
          <w:spacing w:val="33"/>
        </w:rPr>
        <w:t> </w:t>
      </w:r>
      <w:r>
        <w:rPr/>
        <w:t>final</w:t>
      </w:r>
      <w:r>
        <w:rPr>
          <w:spacing w:val="34"/>
        </w:rPr>
        <w:t> </w:t>
      </w:r>
      <w:r>
        <w:rPr/>
        <w:t>de</w:t>
      </w:r>
      <w:r>
        <w:rPr>
          <w:spacing w:val="33"/>
        </w:rPr>
        <w:t> </w:t>
      </w:r>
      <w:r>
        <w:rPr/>
        <w:t>validação</w:t>
      </w:r>
      <w:r>
        <w:rPr>
          <w:spacing w:val="34"/>
        </w:rPr>
        <w:t> </w:t>
      </w:r>
      <w:r>
        <w:rPr/>
        <w:t>no</w:t>
      </w:r>
      <w:r>
        <w:rPr>
          <w:spacing w:val="33"/>
        </w:rPr>
        <w:t> </w:t>
      </w:r>
      <w:r>
        <w:rPr/>
        <w:t>fluxo</w:t>
      </w:r>
      <w:r>
        <w:rPr>
          <w:spacing w:val="34"/>
        </w:rPr>
        <w:t> </w:t>
      </w:r>
      <w:r>
        <w:rPr/>
        <w:t>operacio-nal, ainda que a presente investigação se concentre na avaliação da geração automática pro-priamente dita. O agente combina recuperação aumentada por geração (</w:t>
      </w:r>
      <w:hyperlink w:history="true" w:anchor="_bookmark28">
        <w:r>
          <w:rPr>
            <w:rFonts w:ascii="Arial" w:hAnsi="Arial"/>
            <w:i/>
          </w:rPr>
          <w:t>Retrieval-Augmented</w:t>
        </w:r>
      </w:hyperlink>
      <w:r>
        <w:rPr>
          <w:rFonts w:ascii="Arial" w:hAnsi="Arial"/>
          <w:i/>
        </w:rPr>
        <w:t> </w:t>
      </w:r>
      <w:hyperlink w:history="true" w:anchor="_bookmark28">
        <w:r>
          <w:rPr>
            <w:rFonts w:ascii="Arial" w:hAnsi="Arial"/>
            <w:i/>
          </w:rPr>
          <w:t>Generation</w:t>
        </w:r>
        <w:r>
          <w:rPr/>
          <w:t>, em português, Geração Aumentada por Recuperação (RAG)</w:t>
        </w:r>
      </w:hyperlink>
      <w:r>
        <w:rPr/>
        <w:t>), sobre um repositório consolidado de regras </w:t>
      </w:r>
      <w:r>
        <w:rPr>
          <w:rFonts w:ascii="Arial" w:hAnsi="Arial"/>
          <w:i/>
        </w:rPr>
        <w:t>Sigma</w:t>
      </w:r>
      <w:r>
        <w:rPr/>
        <w:t>, consulta a fontes externas via busca na </w:t>
      </w:r>
      <w:r>
        <w:rPr>
          <w:rFonts w:ascii="Arial" w:hAnsi="Arial"/>
          <w:i/>
        </w:rPr>
        <w:t>web </w:t>
      </w:r>
      <w:r>
        <w:rPr/>
        <w:t>e validação iterativa (sintática</w:t>
      </w:r>
      <w:r>
        <w:rPr>
          <w:spacing w:val="40"/>
        </w:rPr>
        <w:t> </w:t>
      </w:r>
      <w:r>
        <w:rPr/>
        <w:t>e</w:t>
      </w:r>
      <w:r>
        <w:rPr>
          <w:spacing w:val="40"/>
        </w:rPr>
        <w:t> </w:t>
      </w:r>
      <w:r>
        <w:rPr/>
        <w:t>semântica)</w:t>
      </w:r>
      <w:r>
        <w:rPr>
          <w:spacing w:val="40"/>
        </w:rPr>
        <w:t> </w:t>
      </w:r>
      <w:r>
        <w:rPr/>
        <w:t>das</w:t>
      </w:r>
      <w:r>
        <w:rPr>
          <w:spacing w:val="40"/>
        </w:rPr>
        <w:t> </w:t>
      </w:r>
      <w:r>
        <w:rPr/>
        <w:t>regras</w:t>
      </w:r>
      <w:r>
        <w:rPr>
          <w:spacing w:val="39"/>
        </w:rPr>
        <w:t> </w:t>
      </w:r>
      <w:r>
        <w:rPr/>
        <w:t>produzidas</w:t>
      </w:r>
      <w:r>
        <w:rPr>
          <w:spacing w:val="40"/>
        </w:rPr>
        <w:t> </w:t>
      </w:r>
      <w:r>
        <w:rPr/>
        <w:t>por</w:t>
      </w:r>
      <w:r>
        <w:rPr>
          <w:spacing w:val="40"/>
        </w:rPr>
        <w:t> </w:t>
      </w:r>
      <w:r>
        <w:rPr/>
        <w:t>um</w:t>
      </w:r>
      <w:r>
        <w:rPr>
          <w:spacing w:val="40"/>
        </w:rPr>
        <w:t> </w:t>
      </w:r>
      <w:r>
        <w:rPr/>
        <w:t>Modelo</w:t>
      </w:r>
      <w:r>
        <w:rPr>
          <w:spacing w:val="40"/>
        </w:rPr>
        <w:t> </w:t>
      </w:r>
      <w:r>
        <w:rPr/>
        <w:t>de</w:t>
      </w:r>
      <w:r>
        <w:rPr>
          <w:spacing w:val="40"/>
        </w:rPr>
        <w:t> </w:t>
      </w:r>
      <w:r>
        <w:rPr/>
        <w:t>Linguagem</w:t>
      </w:r>
      <w:r>
        <w:rPr>
          <w:spacing w:val="40"/>
        </w:rPr>
        <w:t> </w:t>
      </w:r>
      <w:r>
        <w:rPr/>
        <w:t>de</w:t>
      </w:r>
      <w:r>
        <w:rPr>
          <w:spacing w:val="40"/>
        </w:rPr>
        <w:t> </w:t>
      </w:r>
      <w:r>
        <w:rPr/>
        <w:t>Grande</w:t>
      </w:r>
      <w:r>
        <w:rPr>
          <w:spacing w:val="39"/>
        </w:rPr>
        <w:t> </w:t>
      </w:r>
      <w:r>
        <w:rPr/>
        <w:t>Es-cala. Ao final, os resultados obtidos por diferentes estratégias de geração, com complexidade arquitetural crescente, são comparados de modo a avaliar o ganho efetivo proporcionado pela arquitetura agêntica proposta.</w:t>
      </w:r>
    </w:p>
    <w:p>
      <w:pPr>
        <w:pStyle w:val="BodyText"/>
        <w:spacing w:before="208"/>
      </w:pPr>
    </w:p>
    <w:p>
      <w:pPr>
        <w:pStyle w:val="Heading3"/>
        <w:numPr>
          <w:ilvl w:val="1"/>
          <w:numId w:val="3"/>
        </w:numPr>
        <w:tabs>
          <w:tab w:pos="797" w:val="left" w:leader="none"/>
        </w:tabs>
        <w:spacing w:line="240" w:lineRule="auto" w:before="0" w:after="0"/>
        <w:ind w:left="797" w:right="0" w:hanging="514"/>
        <w:jc w:val="left"/>
      </w:pPr>
      <w:bookmarkStart w:name="1.2 Objetivos" w:id="54"/>
      <w:bookmarkEnd w:id="54"/>
      <w:r>
        <w:rPr>
          <w:b w:val="0"/>
        </w:rPr>
      </w:r>
      <w:bookmarkStart w:name="_bookmark41" w:id="55"/>
      <w:bookmarkEnd w:id="55"/>
      <w:r>
        <w:rPr>
          <w:b w:val="0"/>
        </w:rPr>
      </w:r>
      <w:r>
        <w:rPr>
          <w:spacing w:val="-2"/>
        </w:rPr>
        <w:t>Objetivos</w:t>
      </w:r>
    </w:p>
    <w:p>
      <w:pPr>
        <w:pStyle w:val="BodyText"/>
        <w:rPr>
          <w:rFonts w:ascii="Arial"/>
          <w:b/>
        </w:rPr>
      </w:pPr>
    </w:p>
    <w:p>
      <w:pPr>
        <w:pStyle w:val="BodyText"/>
        <w:spacing w:before="67"/>
        <w:rPr>
          <w:rFonts w:ascii="Arial"/>
          <w:b/>
        </w:rPr>
      </w:pPr>
    </w:p>
    <w:p>
      <w:pPr>
        <w:pStyle w:val="ListParagraph"/>
        <w:numPr>
          <w:ilvl w:val="2"/>
          <w:numId w:val="3"/>
        </w:numPr>
        <w:tabs>
          <w:tab w:pos="977" w:val="left" w:leader="none"/>
        </w:tabs>
        <w:spacing w:line="240" w:lineRule="auto" w:before="0" w:after="0"/>
        <w:ind w:left="977" w:right="0" w:hanging="694"/>
        <w:jc w:val="left"/>
        <w:rPr>
          <w:sz w:val="21"/>
        </w:rPr>
      </w:pPr>
      <w:bookmarkStart w:name="1.2.1 Objetivo geral" w:id="56"/>
      <w:bookmarkEnd w:id="56"/>
      <w:r>
        <w:rPr/>
      </w:r>
      <w:bookmarkStart w:name="_bookmark42" w:id="57"/>
      <w:bookmarkEnd w:id="57"/>
      <w:r>
        <w:rPr/>
      </w:r>
      <w:r>
        <w:rPr>
          <w:sz w:val="21"/>
        </w:rPr>
        <w:t>Objetivo</w:t>
      </w:r>
      <w:r>
        <w:rPr>
          <w:spacing w:val="10"/>
          <w:sz w:val="21"/>
        </w:rPr>
        <w:t> </w:t>
      </w:r>
      <w:r>
        <w:rPr>
          <w:spacing w:val="-4"/>
          <w:sz w:val="21"/>
        </w:rPr>
        <w:t>geral</w:t>
      </w:r>
    </w:p>
    <w:p>
      <w:pPr>
        <w:pStyle w:val="BodyText"/>
        <w:spacing w:before="234"/>
      </w:pPr>
    </w:p>
    <w:p>
      <w:pPr>
        <w:pStyle w:val="BodyText"/>
        <w:spacing w:line="355" w:lineRule="auto" w:before="1"/>
        <w:ind w:left="283" w:right="1131" w:firstLine="708"/>
        <w:jc w:val="both"/>
      </w:pPr>
      <w:r>
        <w:rPr/>
        <w:t>Desenvolver</w:t>
      </w:r>
      <w:r>
        <w:rPr>
          <w:spacing w:val="40"/>
        </w:rPr>
        <w:t> </w:t>
      </w:r>
      <w:r>
        <w:rPr/>
        <w:t>um</w:t>
      </w:r>
      <w:r>
        <w:rPr>
          <w:spacing w:val="40"/>
        </w:rPr>
        <w:t> </w:t>
      </w:r>
      <w:r>
        <w:rPr/>
        <w:t>agente</w:t>
      </w:r>
      <w:r>
        <w:rPr>
          <w:spacing w:val="40"/>
        </w:rPr>
        <w:t> </w:t>
      </w:r>
      <w:r>
        <w:rPr/>
        <w:t>autônomo,</w:t>
      </w:r>
      <w:r>
        <w:rPr>
          <w:spacing w:val="40"/>
        </w:rPr>
        <w:t> </w:t>
      </w:r>
      <w:r>
        <w:rPr/>
        <w:t>de</w:t>
      </w:r>
      <w:r>
        <w:rPr>
          <w:spacing w:val="40"/>
        </w:rPr>
        <w:t> </w:t>
      </w:r>
      <w:r>
        <w:rPr/>
        <w:t>estrutura</w:t>
      </w:r>
      <w:r>
        <w:rPr>
          <w:spacing w:val="40"/>
        </w:rPr>
        <w:t> </w:t>
      </w:r>
      <w:r>
        <w:rPr/>
        <w:t>local,</w:t>
      </w:r>
      <w:r>
        <w:rPr>
          <w:spacing w:val="40"/>
        </w:rPr>
        <w:t> </w:t>
      </w:r>
      <w:r>
        <w:rPr/>
        <w:t>capaz</w:t>
      </w:r>
      <w:r>
        <w:rPr>
          <w:spacing w:val="40"/>
        </w:rPr>
        <w:t> </w:t>
      </w:r>
      <w:r>
        <w:rPr/>
        <w:t>de</w:t>
      </w:r>
      <w:r>
        <w:rPr>
          <w:spacing w:val="40"/>
        </w:rPr>
        <w:t> </w:t>
      </w:r>
      <w:r>
        <w:rPr/>
        <w:t>gerar</w:t>
      </w:r>
      <w:r>
        <w:rPr>
          <w:spacing w:val="40"/>
        </w:rPr>
        <w:t> </w:t>
      </w:r>
      <w:r>
        <w:rPr/>
        <w:t>regras</w:t>
      </w:r>
      <w:r>
        <w:rPr>
          <w:spacing w:val="40"/>
        </w:rPr>
        <w:t> </w:t>
      </w:r>
      <w:r>
        <w:rPr>
          <w:rFonts w:ascii="Arial" w:hAnsi="Arial"/>
          <w:i/>
        </w:rPr>
        <w:t>Sigma </w:t>
      </w:r>
      <w:r>
        <w:rPr/>
        <w:t>de forma automatizada a partir de fontes diversificadas de inteligência de ameaças — </w:t>
      </w:r>
      <w:hyperlink w:history="true" w:anchor="_bookmark7">
        <w:r>
          <w:rPr/>
          <w:t>CVE</w:t>
        </w:r>
      </w:hyperlink>
      <w:r>
        <w:rPr/>
        <w:t>s, (</w:t>
      </w:r>
      <w:hyperlink w:history="true" w:anchor="_bookmark16">
        <w:r>
          <w:rPr/>
          <w:t>IOC</w:t>
        </w:r>
      </w:hyperlink>
      <w:r>
        <w:rPr/>
        <w:t>s), </w:t>
      </w:r>
      <w:r>
        <w:rPr>
          <w:rFonts w:ascii="Arial" w:hAnsi="Arial"/>
          <w:i/>
        </w:rPr>
        <w:t>logs </w:t>
      </w:r>
      <w:r>
        <w:rPr/>
        <w:t>de incidentes e notícias de vulnerabilidades recém-divulgadas, com o propósito de acelerar a operacionalização de detecções em </w:t>
      </w:r>
      <w:hyperlink w:history="true" w:anchor="_bookmark30">
        <w:r>
          <w:rPr/>
          <w:t>SIEM</w:t>
        </w:r>
      </w:hyperlink>
      <w:r>
        <w:rPr/>
        <w:t>s e, consequentemente, reduzir o intervalo entre a divulgação de uma ameaça e a sua cobertura defensiva.</w:t>
      </w:r>
    </w:p>
    <w:p>
      <w:pPr>
        <w:pStyle w:val="BodyText"/>
        <w:spacing w:before="197"/>
      </w:pPr>
    </w:p>
    <w:p>
      <w:pPr>
        <w:pStyle w:val="ListParagraph"/>
        <w:numPr>
          <w:ilvl w:val="2"/>
          <w:numId w:val="3"/>
        </w:numPr>
        <w:tabs>
          <w:tab w:pos="977" w:val="left" w:leader="none"/>
        </w:tabs>
        <w:spacing w:line="240" w:lineRule="auto" w:before="0" w:after="0"/>
        <w:ind w:left="977" w:right="0" w:hanging="694"/>
        <w:jc w:val="left"/>
        <w:rPr>
          <w:sz w:val="21"/>
        </w:rPr>
      </w:pPr>
      <w:bookmarkStart w:name="1.2.2 Objetivos específicos" w:id="58"/>
      <w:bookmarkEnd w:id="58"/>
      <w:r>
        <w:rPr/>
      </w:r>
      <w:bookmarkStart w:name="_bookmark43" w:id="59"/>
      <w:bookmarkEnd w:id="59"/>
      <w:r>
        <w:rPr/>
      </w:r>
      <w:r>
        <w:rPr>
          <w:sz w:val="21"/>
        </w:rPr>
        <w:t>Objetivos</w:t>
      </w:r>
      <w:r>
        <w:rPr>
          <w:spacing w:val="12"/>
          <w:sz w:val="21"/>
        </w:rPr>
        <w:t> </w:t>
      </w:r>
      <w:r>
        <w:rPr>
          <w:spacing w:val="-2"/>
          <w:sz w:val="21"/>
        </w:rPr>
        <w:t>específicos</w:t>
      </w:r>
    </w:p>
    <w:p>
      <w:pPr>
        <w:pStyle w:val="BodyText"/>
        <w:spacing w:before="234"/>
      </w:pPr>
    </w:p>
    <w:p>
      <w:pPr>
        <w:pStyle w:val="ListParagraph"/>
        <w:numPr>
          <w:ilvl w:val="0"/>
          <w:numId w:val="4"/>
        </w:numPr>
        <w:tabs>
          <w:tab w:pos="1133" w:val="left" w:leader="none"/>
        </w:tabs>
        <w:spacing w:line="240" w:lineRule="auto" w:before="0" w:after="0"/>
        <w:ind w:left="1133" w:right="0" w:hanging="192"/>
        <w:jc w:val="left"/>
        <w:rPr>
          <w:sz w:val="21"/>
        </w:rPr>
      </w:pPr>
      <w:r>
        <w:rPr>
          <w:sz w:val="21"/>
        </w:rPr>
        <w:t>Replicar</w:t>
      </w:r>
      <w:r>
        <w:rPr>
          <w:spacing w:val="10"/>
          <w:sz w:val="21"/>
        </w:rPr>
        <w:t> </w:t>
      </w:r>
      <w:r>
        <w:rPr>
          <w:sz w:val="21"/>
        </w:rPr>
        <w:t>regras</w:t>
      </w:r>
      <w:r>
        <w:rPr>
          <w:spacing w:val="11"/>
          <w:sz w:val="21"/>
        </w:rPr>
        <w:t> </w:t>
      </w:r>
      <w:r>
        <w:rPr>
          <w:rFonts w:ascii="Arial" w:hAnsi="Arial"/>
          <w:i/>
          <w:sz w:val="21"/>
        </w:rPr>
        <w:t>Sigma</w:t>
      </w:r>
      <w:r>
        <w:rPr>
          <w:rFonts w:ascii="Arial" w:hAnsi="Arial"/>
          <w:i/>
          <w:spacing w:val="11"/>
          <w:sz w:val="21"/>
        </w:rPr>
        <w:t> </w:t>
      </w:r>
      <w:r>
        <w:rPr>
          <w:sz w:val="21"/>
        </w:rPr>
        <w:t>a</w:t>
      </w:r>
      <w:r>
        <w:rPr>
          <w:spacing w:val="11"/>
          <w:sz w:val="21"/>
        </w:rPr>
        <w:t> </w:t>
      </w:r>
      <w:r>
        <w:rPr>
          <w:sz w:val="21"/>
        </w:rPr>
        <w:t>partir</w:t>
      </w:r>
      <w:r>
        <w:rPr>
          <w:spacing w:val="11"/>
          <w:sz w:val="21"/>
        </w:rPr>
        <w:t> </w:t>
      </w:r>
      <w:r>
        <w:rPr>
          <w:sz w:val="21"/>
        </w:rPr>
        <w:t>de</w:t>
      </w:r>
      <w:r>
        <w:rPr>
          <w:spacing w:val="10"/>
          <w:sz w:val="21"/>
        </w:rPr>
        <w:t> </w:t>
      </w:r>
      <w:hyperlink w:history="true" w:anchor="_bookmark20">
        <w:r>
          <w:rPr>
            <w:spacing w:val="-2"/>
            <w:sz w:val="21"/>
          </w:rPr>
          <w:t>LLM</w:t>
        </w:r>
      </w:hyperlink>
      <w:r>
        <w:rPr>
          <w:spacing w:val="-2"/>
          <w:sz w:val="21"/>
        </w:rPr>
        <w:t>s;</w:t>
      </w:r>
    </w:p>
    <w:p>
      <w:pPr>
        <w:pStyle w:val="BodyText"/>
        <w:spacing w:before="68"/>
      </w:pPr>
    </w:p>
    <w:p>
      <w:pPr>
        <w:pStyle w:val="ListParagraph"/>
        <w:numPr>
          <w:ilvl w:val="0"/>
          <w:numId w:val="4"/>
        </w:numPr>
        <w:tabs>
          <w:tab w:pos="1133" w:val="left" w:leader="none"/>
        </w:tabs>
        <w:spacing w:line="240" w:lineRule="auto" w:before="1" w:after="0"/>
        <w:ind w:left="1133" w:right="0" w:hanging="192"/>
        <w:jc w:val="left"/>
        <w:rPr>
          <w:sz w:val="21"/>
        </w:rPr>
      </w:pPr>
      <w:r>
        <w:rPr>
          <w:sz w:val="21"/>
        </w:rPr>
        <w:t>Gerar</w:t>
      </w:r>
      <w:r>
        <w:rPr>
          <w:spacing w:val="11"/>
          <w:sz w:val="21"/>
        </w:rPr>
        <w:t> </w:t>
      </w:r>
      <w:r>
        <w:rPr>
          <w:sz w:val="21"/>
        </w:rPr>
        <w:t>regras</w:t>
      </w:r>
      <w:r>
        <w:rPr>
          <w:spacing w:val="11"/>
          <w:sz w:val="21"/>
        </w:rPr>
        <w:t> </w:t>
      </w:r>
      <w:r>
        <w:rPr>
          <w:rFonts w:ascii="Arial" w:hAnsi="Arial"/>
          <w:i/>
          <w:sz w:val="21"/>
        </w:rPr>
        <w:t>Sigma</w:t>
      </w:r>
      <w:r>
        <w:rPr>
          <w:rFonts w:ascii="Arial" w:hAnsi="Arial"/>
          <w:i/>
          <w:spacing w:val="12"/>
          <w:sz w:val="21"/>
        </w:rPr>
        <w:t> </w:t>
      </w:r>
      <w:r>
        <w:rPr>
          <w:sz w:val="21"/>
        </w:rPr>
        <w:t>a</w:t>
      </w:r>
      <w:r>
        <w:rPr>
          <w:spacing w:val="11"/>
          <w:sz w:val="21"/>
        </w:rPr>
        <w:t> </w:t>
      </w:r>
      <w:r>
        <w:rPr>
          <w:sz w:val="21"/>
        </w:rPr>
        <w:t>partir</w:t>
      </w:r>
      <w:r>
        <w:rPr>
          <w:spacing w:val="12"/>
          <w:sz w:val="21"/>
        </w:rPr>
        <w:t> </w:t>
      </w:r>
      <w:r>
        <w:rPr>
          <w:sz w:val="21"/>
        </w:rPr>
        <w:t>do</w:t>
      </w:r>
      <w:r>
        <w:rPr>
          <w:spacing w:val="11"/>
          <w:sz w:val="21"/>
        </w:rPr>
        <w:t> </w:t>
      </w:r>
      <w:r>
        <w:rPr>
          <w:sz w:val="21"/>
        </w:rPr>
        <w:t>agente</w:t>
      </w:r>
      <w:r>
        <w:rPr>
          <w:spacing w:val="11"/>
          <w:sz w:val="21"/>
        </w:rPr>
        <w:t> </w:t>
      </w:r>
      <w:r>
        <w:rPr>
          <w:sz w:val="21"/>
        </w:rPr>
        <w:t>autônomo</w:t>
      </w:r>
      <w:r>
        <w:rPr>
          <w:spacing w:val="11"/>
          <w:sz w:val="21"/>
        </w:rPr>
        <w:t> </w:t>
      </w:r>
      <w:r>
        <w:rPr>
          <w:spacing w:val="-2"/>
          <w:sz w:val="21"/>
        </w:rPr>
        <w:t>construído;</w:t>
      </w:r>
    </w:p>
    <w:p>
      <w:pPr>
        <w:pStyle w:val="BodyText"/>
        <w:spacing w:before="11"/>
        <w:rPr>
          <w:sz w:val="9"/>
        </w:rPr>
      </w:pPr>
      <w:r>
        <w:rPr>
          <w:sz w:val="9"/>
        </w:rPr>
        <mc:AlternateContent>
          <mc:Choice Requires="wps">
            <w:drawing>
              <wp:anchor distT="0" distB="0" distL="0" distR="0" allowOverlap="1" layoutInCell="1" locked="0" behindDoc="1" simplePos="0" relativeHeight="487587840">
                <wp:simplePos x="0" y="0"/>
                <wp:positionH relativeFrom="page">
                  <wp:posOffset>1079995</wp:posOffset>
                </wp:positionH>
                <wp:positionV relativeFrom="paragraph">
                  <wp:posOffset>88058</wp:posOffset>
                </wp:positionV>
                <wp:extent cx="18002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6.933762pt;width:141.75pt;height:.1pt;mso-position-horizontal-relative:page;mso-position-vertical-relative:paragraph;z-index:-15728640;mso-wrap-distance-left:0;mso-wrap-distance-right:0" id="docshape2" coordorigin="1701,139" coordsize="2835,0" path="m1701,139l4535,139e" filled="false" stroked="true" strokeweight=".398pt" strokecolor="#000000">
                <v:path arrowok="t"/>
                <v:stroke dashstyle="solid"/>
                <w10:wrap type="topAndBottom"/>
              </v:shape>
            </w:pict>
          </mc:Fallback>
        </mc:AlternateContent>
      </w:r>
    </w:p>
    <w:p>
      <w:pPr>
        <w:tabs>
          <w:tab w:pos="564" w:val="left" w:leader="none"/>
        </w:tabs>
        <w:spacing w:line="297" w:lineRule="auto" w:before="22"/>
        <w:ind w:left="564" w:right="1131" w:hanging="281"/>
        <w:jc w:val="left"/>
        <w:rPr>
          <w:sz w:val="19"/>
        </w:rPr>
      </w:pPr>
      <w:r>
        <w:rPr>
          <w:spacing w:val="-10"/>
          <w:position w:val="8"/>
          <w:sz w:val="14"/>
        </w:rPr>
        <w:t>1</w:t>
      </w:r>
      <w:r>
        <w:rPr>
          <w:position w:val="8"/>
          <w:sz w:val="14"/>
        </w:rPr>
        <w:tab/>
      </w:r>
      <w:bookmarkStart w:name="_bookmark44" w:id="60"/>
      <w:bookmarkEnd w:id="60"/>
      <w:r>
        <w:rPr>
          <w:position w:val="8"/>
          <w:sz w:val="14"/>
        </w:rPr>
      </w:r>
      <w:r>
        <w:rPr>
          <w:sz w:val="19"/>
        </w:rPr>
        <w:t>O </w:t>
      </w:r>
      <w:r>
        <w:rPr>
          <w:rFonts w:ascii="Arial" w:hAnsi="Arial"/>
          <w:i/>
          <w:sz w:val="19"/>
        </w:rPr>
        <w:t>Wazuh </w:t>
      </w:r>
      <w:r>
        <w:rPr>
          <w:sz w:val="19"/>
        </w:rPr>
        <w:t>é uma solução de segurança de código aberto com funcionalidades de </w:t>
      </w:r>
      <w:r>
        <w:rPr>
          <w:rFonts w:ascii="Arial" w:hAnsi="Arial"/>
          <w:i/>
          <w:sz w:val="19"/>
        </w:rPr>
        <w:t>Host-based Intrusion </w:t>
      </w:r>
      <w:r>
        <w:rPr>
          <w:rFonts w:ascii="Arial" w:hAnsi="Arial"/>
          <w:i/>
          <w:w w:val="105"/>
          <w:sz w:val="19"/>
        </w:rPr>
        <w:t>Detection System </w:t>
      </w:r>
      <w:r>
        <w:rPr>
          <w:w w:val="105"/>
          <w:sz w:val="19"/>
        </w:rPr>
        <w:t>(HIDS) e SIEM (</w:t>
      </w:r>
      <w:hyperlink w:history="true" w:anchor="_bookmark222">
        <w:r>
          <w:rPr>
            <w:w w:val="105"/>
            <w:sz w:val="19"/>
          </w:rPr>
          <w:t>Wazuh, Inc.</w:t>
        </w:r>
      </w:hyperlink>
      <w:r>
        <w:rPr>
          <w:w w:val="105"/>
          <w:sz w:val="19"/>
        </w:rPr>
        <w:t>, </w:t>
      </w:r>
      <w:hyperlink w:history="true" w:anchor="_bookmark222">
        <w:r>
          <w:rPr>
            <w:w w:val="105"/>
            <w:sz w:val="19"/>
          </w:rPr>
          <w:t>2024</w:t>
        </w:r>
      </w:hyperlink>
      <w:r>
        <w:rPr>
          <w:w w:val="105"/>
          <w:sz w:val="19"/>
        </w:rPr>
        <w:t>).</w:t>
      </w:r>
    </w:p>
    <w:p>
      <w:pPr>
        <w:spacing w:after="0" w:line="297" w:lineRule="auto"/>
        <w:jc w:val="left"/>
        <w:rPr>
          <w:sz w:val="19"/>
        </w:rPr>
        <w:sectPr>
          <w:pgSz w:w="11910" w:h="16840"/>
          <w:pgMar w:header="860" w:footer="0" w:top="1600" w:bottom="280" w:left="1417" w:right="0"/>
        </w:sectPr>
      </w:pPr>
    </w:p>
    <w:p>
      <w:pPr>
        <w:pStyle w:val="ListParagraph"/>
        <w:numPr>
          <w:ilvl w:val="0"/>
          <w:numId w:val="4"/>
        </w:numPr>
        <w:tabs>
          <w:tab w:pos="1133" w:val="left" w:leader="none"/>
        </w:tabs>
        <w:spacing w:line="240" w:lineRule="auto" w:before="125" w:after="0"/>
        <w:ind w:left="1133" w:right="0" w:hanging="192"/>
        <w:jc w:val="left"/>
        <w:rPr>
          <w:sz w:val="21"/>
        </w:rPr>
      </w:pPr>
      <w:r>
        <w:rPr>
          <w:sz w:val="21"/>
        </w:rPr>
        <w:t>Desenvolver</w:t>
      </w:r>
      <w:r>
        <w:rPr>
          <w:spacing w:val="9"/>
          <w:sz w:val="21"/>
        </w:rPr>
        <w:t> </w:t>
      </w:r>
      <w:r>
        <w:rPr>
          <w:sz w:val="21"/>
        </w:rPr>
        <w:t>um</w:t>
      </w:r>
      <w:r>
        <w:rPr>
          <w:spacing w:val="9"/>
          <w:sz w:val="21"/>
        </w:rPr>
        <w:t> </w:t>
      </w:r>
      <w:r>
        <w:rPr>
          <w:sz w:val="21"/>
        </w:rPr>
        <w:t>agente</w:t>
      </w:r>
      <w:r>
        <w:rPr>
          <w:spacing w:val="9"/>
          <w:sz w:val="21"/>
        </w:rPr>
        <w:t> </w:t>
      </w:r>
      <w:r>
        <w:rPr>
          <w:sz w:val="21"/>
        </w:rPr>
        <w:t>autônomo</w:t>
      </w:r>
      <w:r>
        <w:rPr>
          <w:spacing w:val="9"/>
          <w:sz w:val="21"/>
        </w:rPr>
        <w:t> </w:t>
      </w:r>
      <w:r>
        <w:rPr>
          <w:sz w:val="21"/>
        </w:rPr>
        <w:t>para</w:t>
      </w:r>
      <w:r>
        <w:rPr>
          <w:spacing w:val="10"/>
          <w:sz w:val="21"/>
        </w:rPr>
        <w:t> </w:t>
      </w:r>
      <w:r>
        <w:rPr>
          <w:sz w:val="21"/>
        </w:rPr>
        <w:t>a</w:t>
      </w:r>
      <w:r>
        <w:rPr>
          <w:spacing w:val="9"/>
          <w:sz w:val="21"/>
        </w:rPr>
        <w:t> </w:t>
      </w:r>
      <w:r>
        <w:rPr>
          <w:sz w:val="21"/>
        </w:rPr>
        <w:t>geração</w:t>
      </w:r>
      <w:r>
        <w:rPr>
          <w:spacing w:val="9"/>
          <w:sz w:val="21"/>
        </w:rPr>
        <w:t> </w:t>
      </w:r>
      <w:r>
        <w:rPr>
          <w:sz w:val="21"/>
        </w:rPr>
        <w:t>de</w:t>
      </w:r>
      <w:r>
        <w:rPr>
          <w:spacing w:val="9"/>
          <w:sz w:val="21"/>
        </w:rPr>
        <w:t> </w:t>
      </w:r>
      <w:r>
        <w:rPr>
          <w:sz w:val="21"/>
        </w:rPr>
        <w:t>regras</w:t>
      </w:r>
      <w:r>
        <w:rPr>
          <w:spacing w:val="10"/>
          <w:sz w:val="21"/>
        </w:rPr>
        <w:t> </w:t>
      </w:r>
      <w:r>
        <w:rPr>
          <w:rFonts w:ascii="Arial" w:hAnsi="Arial"/>
          <w:i/>
          <w:spacing w:val="-2"/>
          <w:sz w:val="21"/>
        </w:rPr>
        <w:t>Sigma</w:t>
      </w:r>
      <w:r>
        <w:rPr>
          <w:spacing w:val="-2"/>
          <w:sz w:val="21"/>
        </w:rPr>
        <w:t>;</w:t>
      </w:r>
    </w:p>
    <w:p>
      <w:pPr>
        <w:pStyle w:val="BodyText"/>
        <w:spacing w:before="68"/>
      </w:pPr>
    </w:p>
    <w:p>
      <w:pPr>
        <w:pStyle w:val="ListParagraph"/>
        <w:numPr>
          <w:ilvl w:val="0"/>
          <w:numId w:val="4"/>
        </w:numPr>
        <w:tabs>
          <w:tab w:pos="1133" w:val="left" w:leader="none"/>
        </w:tabs>
        <w:spacing w:line="240" w:lineRule="auto" w:before="0" w:after="0"/>
        <w:ind w:left="1133" w:right="0" w:hanging="192"/>
        <w:jc w:val="left"/>
        <w:rPr>
          <w:sz w:val="21"/>
        </w:rPr>
      </w:pPr>
      <w:r>
        <w:rPr>
          <w:sz w:val="21"/>
        </w:rPr>
        <w:t>Comparar</w:t>
      </w:r>
      <w:r>
        <w:rPr>
          <w:spacing w:val="13"/>
          <w:sz w:val="21"/>
        </w:rPr>
        <w:t> </w:t>
      </w:r>
      <w:r>
        <w:rPr>
          <w:sz w:val="21"/>
        </w:rPr>
        <w:t>os</w:t>
      </w:r>
      <w:r>
        <w:rPr>
          <w:spacing w:val="13"/>
          <w:sz w:val="21"/>
        </w:rPr>
        <w:t> </w:t>
      </w:r>
      <w:r>
        <w:rPr>
          <w:sz w:val="21"/>
        </w:rPr>
        <w:t>resultados</w:t>
      </w:r>
      <w:r>
        <w:rPr>
          <w:spacing w:val="14"/>
          <w:sz w:val="21"/>
        </w:rPr>
        <w:t> </w:t>
      </w:r>
      <w:r>
        <w:rPr>
          <w:sz w:val="21"/>
        </w:rPr>
        <w:t>dos</w:t>
      </w:r>
      <w:r>
        <w:rPr>
          <w:spacing w:val="13"/>
          <w:sz w:val="21"/>
        </w:rPr>
        <w:t> </w:t>
      </w:r>
      <w:r>
        <w:rPr>
          <w:sz w:val="21"/>
        </w:rPr>
        <w:t>métodos</w:t>
      </w:r>
      <w:r>
        <w:rPr>
          <w:spacing w:val="14"/>
          <w:sz w:val="21"/>
        </w:rPr>
        <w:t> </w:t>
      </w:r>
      <w:r>
        <w:rPr>
          <w:spacing w:val="-2"/>
          <w:sz w:val="21"/>
        </w:rPr>
        <w:t>utilizados;</w:t>
      </w:r>
    </w:p>
    <w:p>
      <w:pPr>
        <w:pStyle w:val="BodyText"/>
        <w:spacing w:before="68"/>
      </w:pPr>
    </w:p>
    <w:p>
      <w:pPr>
        <w:pStyle w:val="ListParagraph"/>
        <w:numPr>
          <w:ilvl w:val="0"/>
          <w:numId w:val="4"/>
        </w:numPr>
        <w:tabs>
          <w:tab w:pos="1133" w:val="left" w:leader="none"/>
        </w:tabs>
        <w:spacing w:line="240" w:lineRule="auto" w:before="0" w:after="0"/>
        <w:ind w:left="1133" w:right="0" w:hanging="192"/>
        <w:jc w:val="left"/>
        <w:rPr>
          <w:sz w:val="21"/>
        </w:rPr>
      </w:pPr>
      <w:r>
        <w:rPr>
          <w:sz w:val="21"/>
        </w:rPr>
        <w:t>Comparar</w:t>
      </w:r>
      <w:r>
        <w:rPr>
          <w:spacing w:val="14"/>
          <w:sz w:val="21"/>
        </w:rPr>
        <w:t> </w:t>
      </w:r>
      <w:r>
        <w:rPr>
          <w:sz w:val="21"/>
        </w:rPr>
        <w:t>métricas</w:t>
      </w:r>
      <w:r>
        <w:rPr>
          <w:spacing w:val="15"/>
          <w:sz w:val="21"/>
        </w:rPr>
        <w:t> </w:t>
      </w:r>
      <w:r>
        <w:rPr>
          <w:sz w:val="21"/>
        </w:rPr>
        <w:t>dos</w:t>
      </w:r>
      <w:r>
        <w:rPr>
          <w:spacing w:val="14"/>
          <w:sz w:val="21"/>
        </w:rPr>
        <w:t> </w:t>
      </w:r>
      <w:r>
        <w:rPr>
          <w:sz w:val="21"/>
        </w:rPr>
        <w:t>metadados</w:t>
      </w:r>
      <w:r>
        <w:rPr>
          <w:spacing w:val="15"/>
          <w:sz w:val="21"/>
        </w:rPr>
        <w:t> </w:t>
      </w:r>
      <w:r>
        <w:rPr>
          <w:sz w:val="21"/>
        </w:rPr>
        <w:t>derivados</w:t>
      </w:r>
      <w:r>
        <w:rPr>
          <w:spacing w:val="15"/>
          <w:sz w:val="21"/>
        </w:rPr>
        <w:t> </w:t>
      </w:r>
      <w:r>
        <w:rPr>
          <w:sz w:val="21"/>
        </w:rPr>
        <w:t>do</w:t>
      </w:r>
      <w:r>
        <w:rPr>
          <w:spacing w:val="14"/>
          <w:sz w:val="21"/>
        </w:rPr>
        <w:t> </w:t>
      </w:r>
      <w:r>
        <w:rPr>
          <w:spacing w:val="-2"/>
          <w:sz w:val="21"/>
        </w:rPr>
        <w:t>agente.</w:t>
      </w:r>
    </w:p>
    <w:p>
      <w:pPr>
        <w:pStyle w:val="BodyText"/>
      </w:pPr>
    </w:p>
    <w:p>
      <w:pPr>
        <w:pStyle w:val="BodyText"/>
        <w:spacing w:before="67"/>
      </w:pPr>
    </w:p>
    <w:p>
      <w:pPr>
        <w:pStyle w:val="Heading3"/>
        <w:numPr>
          <w:ilvl w:val="1"/>
          <w:numId w:val="3"/>
        </w:numPr>
        <w:tabs>
          <w:tab w:pos="797" w:val="left" w:leader="none"/>
        </w:tabs>
        <w:spacing w:line="240" w:lineRule="auto" w:before="1" w:after="0"/>
        <w:ind w:left="797" w:right="0" w:hanging="514"/>
        <w:jc w:val="left"/>
      </w:pPr>
      <w:bookmarkStart w:name="1.3 Estrutura do trabalho" w:id="61"/>
      <w:bookmarkEnd w:id="61"/>
      <w:r>
        <w:rPr>
          <w:b w:val="0"/>
        </w:rPr>
      </w:r>
      <w:bookmarkStart w:name="_bookmark45" w:id="62"/>
      <w:bookmarkEnd w:id="62"/>
      <w:r>
        <w:rPr>
          <w:b w:val="0"/>
        </w:rPr>
      </w:r>
      <w:r>
        <w:rPr/>
        <w:t>Estrutura</w:t>
      </w:r>
      <w:r>
        <w:rPr>
          <w:spacing w:val="12"/>
        </w:rPr>
        <w:t> </w:t>
      </w:r>
      <w:r>
        <w:rPr/>
        <w:t>do</w:t>
      </w:r>
      <w:r>
        <w:rPr>
          <w:spacing w:val="13"/>
        </w:rPr>
        <w:t> </w:t>
      </w:r>
      <w:r>
        <w:rPr>
          <w:spacing w:val="-2"/>
        </w:rPr>
        <w:t>trabalho</w:t>
      </w:r>
    </w:p>
    <w:p>
      <w:pPr>
        <w:pStyle w:val="BodyText"/>
        <w:spacing w:before="234"/>
        <w:rPr>
          <w:rFonts w:ascii="Arial"/>
          <w:b/>
        </w:rPr>
      </w:pPr>
    </w:p>
    <w:p>
      <w:pPr>
        <w:pStyle w:val="BodyText"/>
        <w:spacing w:line="355" w:lineRule="auto"/>
        <w:ind w:left="283" w:right="1131" w:firstLine="708"/>
        <w:jc w:val="both"/>
      </w:pPr>
      <w:r>
        <w:rPr/>
        <w:t>Este trabalho possui seis capítulos, organizados de forma a conduzir o leitor do emba-samento teórico à abordagem metodológica que será adotada. No primeiro capítulo, apresenta-se a introdução do tema, defendendo a motivação, os objetivos e a justificativa do estudo. O capítulo 2 disserta sobre conceitos necessários para se compreender o assunto do </w:t>
      </w:r>
      <w:r>
        <w:rPr/>
        <w:t>trabalho: sistemas SIEM, regras </w:t>
      </w:r>
      <w:r>
        <w:rPr>
          <w:rFonts w:ascii="Arial" w:hAnsi="Arial"/>
          <w:i/>
        </w:rPr>
        <w:t>Sigma </w:t>
      </w:r>
      <w:r>
        <w:rPr/>
        <w:t>e </w:t>
      </w:r>
      <w:hyperlink w:history="true" w:anchor="_bookmark20">
        <w:r>
          <w:rPr/>
          <w:t>LLM</w:t>
        </w:r>
      </w:hyperlink>
      <w:r>
        <w:rPr/>
        <w:t>s — o que são, como se configuram na segurança da infor-mação e como se relacionam entre si diante da mitigação de ameaças. Já o capítulo 3 discute trabalhos relacionados, oferecendo uma visão crítica sobre pesquisas e soluções correlatas. O capítulo 4 descreve os materiais e os métodos utilizados, detalhando as etapas do desenvol-vimento</w:t>
      </w:r>
      <w:r>
        <w:rPr>
          <w:spacing w:val="24"/>
        </w:rPr>
        <w:t> </w:t>
      </w:r>
      <w:r>
        <w:rPr/>
        <w:t>da</w:t>
      </w:r>
      <w:r>
        <w:rPr>
          <w:spacing w:val="24"/>
        </w:rPr>
        <w:t> </w:t>
      </w:r>
      <w:r>
        <w:rPr/>
        <w:t>proposta</w:t>
      </w:r>
      <w:r>
        <w:rPr>
          <w:spacing w:val="24"/>
        </w:rPr>
        <w:t> </w:t>
      </w:r>
      <w:r>
        <w:rPr/>
        <w:t>e</w:t>
      </w:r>
      <w:r>
        <w:rPr>
          <w:spacing w:val="24"/>
        </w:rPr>
        <w:t> </w:t>
      </w:r>
      <w:r>
        <w:rPr/>
        <w:t>quais</w:t>
      </w:r>
      <w:r>
        <w:rPr>
          <w:spacing w:val="24"/>
        </w:rPr>
        <w:t> </w:t>
      </w:r>
      <w:r>
        <w:rPr/>
        <w:t>serão</w:t>
      </w:r>
      <w:r>
        <w:rPr>
          <w:spacing w:val="24"/>
        </w:rPr>
        <w:t> </w:t>
      </w:r>
      <w:r>
        <w:rPr/>
        <w:t>as</w:t>
      </w:r>
      <w:r>
        <w:rPr>
          <w:spacing w:val="24"/>
        </w:rPr>
        <w:t> </w:t>
      </w:r>
      <w:r>
        <w:rPr/>
        <w:t>métricas</w:t>
      </w:r>
      <w:r>
        <w:rPr>
          <w:spacing w:val="24"/>
        </w:rPr>
        <w:t> </w:t>
      </w:r>
      <w:r>
        <w:rPr/>
        <w:t>de</w:t>
      </w:r>
      <w:r>
        <w:rPr>
          <w:spacing w:val="24"/>
        </w:rPr>
        <w:t> </w:t>
      </w:r>
      <w:r>
        <w:rPr/>
        <w:t>avaliação.</w:t>
      </w:r>
      <w:r>
        <w:rPr>
          <w:spacing w:val="24"/>
        </w:rPr>
        <w:t> </w:t>
      </w:r>
      <w:r>
        <w:rPr/>
        <w:t>No</w:t>
      </w:r>
      <w:r>
        <w:rPr>
          <w:spacing w:val="24"/>
        </w:rPr>
        <w:t> </w:t>
      </w:r>
      <w:r>
        <w:rPr/>
        <w:t>capítulo</w:t>
      </w:r>
      <w:r>
        <w:rPr>
          <w:spacing w:val="24"/>
        </w:rPr>
        <w:t> </w:t>
      </w:r>
      <w:r>
        <w:rPr/>
        <w:t>5</w:t>
      </w:r>
      <w:r>
        <w:rPr>
          <w:spacing w:val="24"/>
        </w:rPr>
        <w:t> </w:t>
      </w:r>
      <w:r>
        <w:rPr/>
        <w:t>estão</w:t>
      </w:r>
      <w:r>
        <w:rPr>
          <w:spacing w:val="24"/>
        </w:rPr>
        <w:t> </w:t>
      </w:r>
      <w:r>
        <w:rPr/>
        <w:t>os</w:t>
      </w:r>
      <w:r>
        <w:rPr>
          <w:spacing w:val="24"/>
        </w:rPr>
        <w:t> </w:t>
      </w:r>
      <w:r>
        <w:rPr/>
        <w:t>produtos do trabalho proposto, os resultados obtidos, a interpretação dos mesmos e discussão sobre as limitações encontradas. No último capítulo, a conclusão e sugestão de trabalhos futuros.</w:t>
      </w:r>
    </w:p>
    <w:p>
      <w:pPr>
        <w:pStyle w:val="BodyText"/>
        <w:spacing w:after="0" w:line="355" w:lineRule="auto"/>
        <w:jc w:val="both"/>
        <w:sectPr>
          <w:pgSz w:w="11910" w:h="16840"/>
          <w:pgMar w:header="860" w:footer="0" w:top="1600" w:bottom="280" w:left="1417" w:right="0"/>
        </w:sectPr>
      </w:pPr>
    </w:p>
    <w:p>
      <w:pPr>
        <w:pStyle w:val="Heading2"/>
        <w:numPr>
          <w:ilvl w:val="0"/>
          <w:numId w:val="3"/>
        </w:numPr>
        <w:tabs>
          <w:tab w:pos="521" w:val="left" w:leader="none"/>
        </w:tabs>
        <w:spacing w:line="240" w:lineRule="auto" w:before="125" w:after="0"/>
        <w:ind w:left="521" w:right="0" w:hanging="238"/>
        <w:jc w:val="left"/>
      </w:pPr>
      <w:bookmarkStart w:name="2 Referencial teórico" w:id="63"/>
      <w:bookmarkEnd w:id="63"/>
      <w:r>
        <w:rPr>
          <w:b w:val="0"/>
        </w:rPr>
      </w:r>
      <w:bookmarkStart w:name="_bookmark46" w:id="64"/>
      <w:bookmarkEnd w:id="64"/>
      <w:r>
        <w:rPr>
          <w:b w:val="0"/>
        </w:rPr>
      </w:r>
      <w:bookmarkStart w:name="_bookmark47" w:id="65"/>
      <w:bookmarkEnd w:id="65"/>
      <w:r>
        <w:rPr>
          <w:b w:val="0"/>
        </w:rPr>
      </w:r>
      <w:r>
        <w:rPr/>
        <w:t>REFERENCIAL</w:t>
      </w:r>
      <w:r>
        <w:rPr>
          <w:spacing w:val="30"/>
        </w:rPr>
        <w:t> </w:t>
      </w:r>
      <w:r>
        <w:rPr>
          <w:spacing w:val="-2"/>
        </w:rPr>
        <w:t>TEÓRICO</w:t>
      </w:r>
    </w:p>
    <w:p>
      <w:pPr>
        <w:pStyle w:val="BodyText"/>
        <w:spacing w:before="234"/>
        <w:rPr>
          <w:rFonts w:ascii="Arial"/>
          <w:b/>
        </w:rPr>
      </w:pPr>
    </w:p>
    <w:p>
      <w:pPr>
        <w:pStyle w:val="BodyText"/>
        <w:spacing w:line="355" w:lineRule="auto"/>
        <w:ind w:left="283" w:right="1131" w:firstLine="708"/>
        <w:jc w:val="both"/>
      </w:pPr>
      <w:r>
        <w:rPr/>
        <w:t>Este capítulo apresenta os fundamentos teóricos que sustentam o desenvolvimento do agente proposto. São discutidos os conceitos de </w:t>
      </w:r>
      <w:hyperlink w:history="true" w:anchor="_bookmark31">
        <w:r>
          <w:rPr/>
          <w:t>SOC</w:t>
        </w:r>
      </w:hyperlink>
      <w:r>
        <w:rPr/>
        <w:t> e </w:t>
      </w:r>
      <w:hyperlink w:history="true" w:anchor="_bookmark30">
        <w:r>
          <w:rPr/>
          <w:t>SIEM</w:t>
        </w:r>
      </w:hyperlink>
      <w:r>
        <w:rPr/>
        <w:t> na área de segurança da in-formação, as bases de conhecimento sobre vulnerabilidades e técnicas adversárias, o padrão </w:t>
      </w:r>
      <w:r>
        <w:rPr>
          <w:rFonts w:ascii="Arial" w:hAnsi="Arial"/>
          <w:i/>
        </w:rPr>
        <w:t>Sigma </w:t>
      </w:r>
      <w:r>
        <w:rPr/>
        <w:t>para regras de detecção, os modelos de linguagem de grande escala (</w:t>
      </w:r>
      <w:hyperlink w:history="true" w:anchor="_bookmark20">
        <w:r>
          <w:rPr/>
          <w:t>LLMs</w:t>
        </w:r>
      </w:hyperlink>
      <w:r>
        <w:rPr/>
        <w:t>), a geração aumentada por recuperação (</w:t>
      </w:r>
      <w:hyperlink w:history="true" w:anchor="_bookmark28">
        <w:r>
          <w:rPr/>
          <w:t>RAG</w:t>
        </w:r>
      </w:hyperlink>
      <w:r>
        <w:rPr/>
        <w:t>) e os agentes autônomos como paradigma de orquestração de </w:t>
      </w:r>
      <w:hyperlink w:history="true" w:anchor="_bookmark20">
        <w:r>
          <w:rPr/>
          <w:t>LLMs</w:t>
        </w:r>
      </w:hyperlink>
      <w:r>
        <w:rPr/>
        <w:t>.</w:t>
      </w:r>
    </w:p>
    <w:p>
      <w:pPr>
        <w:pStyle w:val="BodyText"/>
        <w:spacing w:before="199"/>
      </w:pPr>
    </w:p>
    <w:p>
      <w:pPr>
        <w:pStyle w:val="Heading3"/>
        <w:numPr>
          <w:ilvl w:val="1"/>
          <w:numId w:val="3"/>
        </w:numPr>
        <w:tabs>
          <w:tab w:pos="797" w:val="left" w:leader="none"/>
        </w:tabs>
        <w:spacing w:line="240" w:lineRule="auto" w:before="0" w:after="0"/>
        <w:ind w:left="797" w:right="0" w:hanging="514"/>
        <w:jc w:val="left"/>
      </w:pPr>
      <w:bookmarkStart w:name="2.1 Segurança da Informação e SOC" w:id="66"/>
      <w:bookmarkEnd w:id="66"/>
      <w:r>
        <w:rPr>
          <w:b w:val="0"/>
        </w:rPr>
      </w:r>
      <w:bookmarkStart w:name="_bookmark48" w:id="67"/>
      <w:bookmarkEnd w:id="67"/>
      <w:r>
        <w:rPr>
          <w:b w:val="0"/>
        </w:rPr>
      </w:r>
      <w:r>
        <w:rPr/>
        <w:t>Segurança</w:t>
      </w:r>
      <w:r>
        <w:rPr>
          <w:spacing w:val="12"/>
        </w:rPr>
        <w:t> </w:t>
      </w:r>
      <w:r>
        <w:rPr/>
        <w:t>da</w:t>
      </w:r>
      <w:r>
        <w:rPr>
          <w:spacing w:val="13"/>
        </w:rPr>
        <w:t> </w:t>
      </w:r>
      <w:r>
        <w:rPr/>
        <w:t>Informação</w:t>
      </w:r>
      <w:r>
        <w:rPr>
          <w:spacing w:val="12"/>
        </w:rPr>
        <w:t> </w:t>
      </w:r>
      <w:r>
        <w:rPr/>
        <w:t>e</w:t>
      </w:r>
      <w:r>
        <w:rPr>
          <w:spacing w:val="13"/>
        </w:rPr>
        <w:t> </w:t>
      </w:r>
      <w:r>
        <w:rPr>
          <w:spacing w:val="-5"/>
        </w:rPr>
        <w:t>SOC</w:t>
      </w:r>
    </w:p>
    <w:p>
      <w:pPr>
        <w:pStyle w:val="BodyText"/>
        <w:spacing w:before="234"/>
        <w:rPr>
          <w:rFonts w:ascii="Arial"/>
          <w:b/>
        </w:rPr>
      </w:pPr>
    </w:p>
    <w:p>
      <w:pPr>
        <w:pStyle w:val="BodyText"/>
        <w:spacing w:line="355" w:lineRule="auto"/>
        <w:ind w:left="283" w:right="1131" w:firstLine="708"/>
        <w:jc w:val="both"/>
      </w:pPr>
      <w:r>
        <w:rPr/>
        <w:t>Em organizações de médio e grande porte a defesa cibernética não costuma ser tarefa</w:t>
      </w:r>
      <w:r>
        <w:rPr>
          <w:spacing w:val="40"/>
        </w:rPr>
        <w:t> </w:t>
      </w:r>
      <w:r>
        <w:rPr/>
        <w:t>de</w:t>
      </w:r>
      <w:r>
        <w:rPr>
          <w:spacing w:val="40"/>
        </w:rPr>
        <w:t> </w:t>
      </w:r>
      <w:r>
        <w:rPr/>
        <w:t>uma</w:t>
      </w:r>
      <w:r>
        <w:rPr>
          <w:spacing w:val="40"/>
        </w:rPr>
        <w:t> </w:t>
      </w:r>
      <w:r>
        <w:rPr/>
        <w:t>única</w:t>
      </w:r>
      <w:r>
        <w:rPr>
          <w:spacing w:val="40"/>
        </w:rPr>
        <w:t> </w:t>
      </w:r>
      <w:r>
        <w:rPr/>
        <w:t>ferramenta.</w:t>
      </w:r>
      <w:r>
        <w:rPr>
          <w:spacing w:val="40"/>
        </w:rPr>
        <w:t> </w:t>
      </w:r>
      <w:r>
        <w:rPr/>
        <w:t>O</w:t>
      </w:r>
      <w:r>
        <w:rPr>
          <w:spacing w:val="40"/>
        </w:rPr>
        <w:t> </w:t>
      </w:r>
      <w:r>
        <w:rPr/>
        <w:t>volume</w:t>
      </w:r>
      <w:r>
        <w:rPr>
          <w:spacing w:val="40"/>
        </w:rPr>
        <w:t> </w:t>
      </w:r>
      <w:r>
        <w:rPr/>
        <w:t>e</w:t>
      </w:r>
      <w:r>
        <w:rPr>
          <w:spacing w:val="40"/>
        </w:rPr>
        <w:t> </w:t>
      </w:r>
      <w:r>
        <w:rPr/>
        <w:t>a</w:t>
      </w:r>
      <w:r>
        <w:rPr>
          <w:spacing w:val="40"/>
        </w:rPr>
        <w:t> </w:t>
      </w:r>
      <w:r>
        <w:rPr/>
        <w:t>heterogeneidade</w:t>
      </w:r>
      <w:r>
        <w:rPr>
          <w:spacing w:val="40"/>
        </w:rPr>
        <w:t> </w:t>
      </w:r>
      <w:r>
        <w:rPr/>
        <w:t>dos</w:t>
      </w:r>
      <w:r>
        <w:rPr>
          <w:spacing w:val="40"/>
        </w:rPr>
        <w:t> </w:t>
      </w:r>
      <w:r>
        <w:rPr/>
        <w:t>eventos</w:t>
      </w:r>
      <w:r>
        <w:rPr>
          <w:spacing w:val="40"/>
        </w:rPr>
        <w:t> </w:t>
      </w:r>
      <w:r>
        <w:rPr/>
        <w:t>gerados</w:t>
      </w:r>
      <w:r>
        <w:rPr>
          <w:spacing w:val="40"/>
        </w:rPr>
        <w:t> </w:t>
      </w:r>
      <w:r>
        <w:rPr/>
        <w:t>por</w:t>
      </w:r>
      <w:r>
        <w:rPr>
          <w:spacing w:val="40"/>
        </w:rPr>
        <w:t> </w:t>
      </w:r>
      <w:r>
        <w:rPr/>
        <w:t>servido-res, </w:t>
      </w:r>
      <w:r>
        <w:rPr>
          <w:rFonts w:ascii="Arial" w:hAnsi="Arial"/>
          <w:i/>
        </w:rPr>
        <w:t>firewalls</w:t>
      </w:r>
      <w:r>
        <w:rPr/>
        <w:t>, sistemas de detecção de intrusão (</w:t>
      </w:r>
      <w:hyperlink w:history="true" w:anchor="_bookmark15">
        <w:r>
          <w:rPr/>
          <w:t>IDS</w:t>
        </w:r>
      </w:hyperlink>
      <w:r>
        <w:rPr/>
        <w:t>), aplicações em nuvem e dispositivos de usuários tornam inviável a inspeção manual contínua, exigindo a composição de equipes e </w:t>
      </w:r>
      <w:r>
        <w:rPr/>
        <w:t>in-fraestruturas</w:t>
      </w:r>
      <w:r>
        <w:rPr>
          <w:spacing w:val="29"/>
        </w:rPr>
        <w:t> </w:t>
      </w:r>
      <w:r>
        <w:rPr/>
        <w:t>dedicadas</w:t>
      </w:r>
      <w:r>
        <w:rPr>
          <w:spacing w:val="31"/>
        </w:rPr>
        <w:t> </w:t>
      </w:r>
      <w:r>
        <w:rPr/>
        <w:t>ao</w:t>
      </w:r>
      <w:r>
        <w:rPr>
          <w:spacing w:val="29"/>
        </w:rPr>
        <w:t> </w:t>
      </w:r>
      <w:r>
        <w:rPr/>
        <w:t>monitoramento,</w:t>
      </w:r>
      <w:r>
        <w:rPr>
          <w:spacing w:val="31"/>
        </w:rPr>
        <w:t> </w:t>
      </w:r>
      <w:r>
        <w:rPr/>
        <w:t>à</w:t>
      </w:r>
      <w:r>
        <w:rPr>
          <w:spacing w:val="29"/>
        </w:rPr>
        <w:t> </w:t>
      </w:r>
      <w:r>
        <w:rPr/>
        <w:t>detecção</w:t>
      </w:r>
      <w:r>
        <w:rPr>
          <w:spacing w:val="31"/>
        </w:rPr>
        <w:t> </w:t>
      </w:r>
      <w:r>
        <w:rPr/>
        <w:t>e</w:t>
      </w:r>
      <w:r>
        <w:rPr>
          <w:spacing w:val="29"/>
        </w:rPr>
        <w:t> </w:t>
      </w:r>
      <w:r>
        <w:rPr/>
        <w:t>à</w:t>
      </w:r>
      <w:r>
        <w:rPr>
          <w:spacing w:val="31"/>
        </w:rPr>
        <w:t> </w:t>
      </w:r>
      <w:r>
        <w:rPr/>
        <w:t>resposta</w:t>
      </w:r>
      <w:r>
        <w:rPr>
          <w:spacing w:val="29"/>
        </w:rPr>
        <w:t> </w:t>
      </w:r>
      <w:r>
        <w:rPr/>
        <w:t>a</w:t>
      </w:r>
      <w:r>
        <w:rPr>
          <w:spacing w:val="31"/>
        </w:rPr>
        <w:t> </w:t>
      </w:r>
      <w:r>
        <w:rPr/>
        <w:t>incidentes</w:t>
      </w:r>
      <w:r>
        <w:rPr>
          <w:spacing w:val="29"/>
        </w:rPr>
        <w:t> </w:t>
      </w:r>
      <w:r>
        <w:rPr/>
        <w:t>(</w:t>
      </w:r>
      <w:hyperlink w:history="true" w:anchor="_bookmark219">
        <w:r>
          <w:rPr/>
          <w:t>Vielberth</w:t>
        </w:r>
        <w:r>
          <w:rPr>
            <w:spacing w:val="31"/>
          </w:rPr>
          <w:t> </w:t>
        </w:r>
        <w:r>
          <w:rPr>
            <w:rFonts w:ascii="Arial" w:hAnsi="Arial"/>
            <w:i/>
          </w:rPr>
          <w:t>et</w:t>
        </w:r>
      </w:hyperlink>
      <w:r>
        <w:rPr>
          <w:rFonts w:ascii="Arial" w:hAnsi="Arial"/>
          <w:i/>
        </w:rPr>
        <w:t> </w:t>
      </w:r>
      <w:hyperlink w:history="true" w:anchor="_bookmark219">
        <w:r>
          <w:rPr>
            <w:rFonts w:ascii="Arial" w:hAnsi="Arial"/>
            <w:i/>
          </w:rPr>
          <w:t>al.</w:t>
        </w:r>
      </w:hyperlink>
      <w:r>
        <w:rPr/>
        <w:t>, </w:t>
      </w:r>
      <w:hyperlink w:history="true" w:anchor="_bookmark219">
        <w:r>
          <w:rPr/>
          <w:t>2020</w:t>
        </w:r>
      </w:hyperlink>
      <w:r>
        <w:rPr/>
        <w:t>; </w:t>
      </w:r>
      <w:hyperlink w:history="true" w:anchor="_bookmark205">
        <w:r>
          <w:rPr/>
          <w:t>Shah </w:t>
        </w:r>
        <w:r>
          <w:rPr>
            <w:rFonts w:ascii="Arial" w:hAnsi="Arial"/>
            <w:i/>
          </w:rPr>
          <w:t>et al.</w:t>
        </w:r>
      </w:hyperlink>
      <w:r>
        <w:rPr/>
        <w:t>, </w:t>
      </w:r>
      <w:hyperlink w:history="true" w:anchor="_bookmark205">
        <w:r>
          <w:rPr/>
          <w:t>2022</w:t>
        </w:r>
      </w:hyperlink>
      <w:r>
        <w:rPr/>
        <w:t>). É neste contexto que surgem os </w:t>
      </w:r>
      <w:hyperlink w:history="true" w:anchor="_bookmark31">
        <w:r>
          <w:rPr/>
          <w:t>SOC</w:t>
        </w:r>
      </w:hyperlink>
      <w:r>
        <w:rPr/>
        <w:t>, unidades especializadas</w:t>
      </w:r>
      <w:r>
        <w:rPr>
          <w:spacing w:val="80"/>
          <w:w w:val="150"/>
        </w:rPr>
        <w:t> </w:t>
      </w:r>
      <w:r>
        <w:rPr/>
        <w:t>que centralizam pessoas, processos e tecnologias para sustentar a postura defensiva de uma organização em tempo integral.</w:t>
      </w:r>
    </w:p>
    <w:p>
      <w:pPr>
        <w:pStyle w:val="BodyText"/>
        <w:spacing w:line="355" w:lineRule="auto" w:before="9"/>
        <w:ind w:left="283" w:right="1131" w:firstLine="708"/>
        <w:jc w:val="both"/>
      </w:pPr>
      <w:r>
        <w:rPr/>
        <w:t>Segundo </w:t>
      </w:r>
      <w:hyperlink w:history="true" w:anchor="_bookmark219">
        <w:r>
          <w:rPr/>
          <w:t>Vielberth </w:t>
        </w:r>
        <w:r>
          <w:rPr>
            <w:rFonts w:ascii="Arial" w:hAnsi="Arial"/>
            <w:i/>
          </w:rPr>
          <w:t>et al.</w:t>
        </w:r>
      </w:hyperlink>
      <w:r>
        <w:rPr>
          <w:rFonts w:ascii="Arial" w:hAnsi="Arial"/>
          <w:i/>
        </w:rPr>
        <w:t> </w:t>
      </w:r>
      <w:r>
        <w:rPr/>
        <w:t>(</w:t>
      </w:r>
      <w:hyperlink w:history="true" w:anchor="_bookmark219">
        <w:r>
          <w:rPr/>
          <w:t>2020</w:t>
        </w:r>
      </w:hyperlink>
      <w:r>
        <w:rPr/>
        <w:t>), um </w:t>
      </w:r>
      <w:hyperlink w:history="true" w:anchor="_bookmark31">
        <w:r>
          <w:rPr/>
          <w:t>SOC</w:t>
        </w:r>
      </w:hyperlink>
      <w:r>
        <w:rPr/>
        <w:t> bem estruturado articula três pilares </w:t>
      </w:r>
      <w:r>
        <w:rPr/>
        <w:t>interde-pendentes: analistas humanos com diferentes níveis de experiência, procedimentos formaliza-dos de triagem e resposta e uma camada tecnológica capaz de coletar, correlacionar e priorizar evidências de ameaças. A operação típica se organiza em níveis funcionais, em que no </w:t>
      </w:r>
      <w:r>
        <w:rPr>
          <w:rFonts w:ascii="Arial" w:hAnsi="Arial"/>
          <w:i/>
        </w:rPr>
        <w:t>Tier</w:t>
      </w:r>
      <w:r>
        <w:rPr>
          <w:rFonts w:ascii="Arial" w:hAnsi="Arial"/>
          <w:i/>
          <w:spacing w:val="40"/>
        </w:rPr>
        <w:t> </w:t>
      </w:r>
      <w:r>
        <w:rPr/>
        <w:t>1</w:t>
      </w:r>
      <w:r>
        <w:rPr>
          <w:spacing w:val="80"/>
        </w:rPr>
        <w:t> </w:t>
      </w:r>
      <w:r>
        <w:rPr/>
        <w:t>os analistas iniciais executam a triagem dos alertas, no </w:t>
      </w:r>
      <w:r>
        <w:rPr>
          <w:rFonts w:ascii="Arial" w:hAnsi="Arial"/>
          <w:i/>
        </w:rPr>
        <w:t>Tier</w:t>
      </w:r>
      <w:r>
        <w:rPr>
          <w:rFonts w:ascii="Arial" w:hAnsi="Arial"/>
          <w:i/>
          <w:spacing w:val="40"/>
        </w:rPr>
        <w:t> </w:t>
      </w:r>
      <w:r>
        <w:rPr/>
        <w:t>2 os investigadores intermediários conduzem a análise de incidentes e no </w:t>
      </w:r>
      <w:r>
        <w:rPr>
          <w:rFonts w:ascii="Arial" w:hAnsi="Arial"/>
          <w:i/>
        </w:rPr>
        <w:t>Tier</w:t>
      </w:r>
      <w:r>
        <w:rPr>
          <w:rFonts w:ascii="Arial" w:hAnsi="Arial"/>
          <w:i/>
          <w:spacing w:val="30"/>
        </w:rPr>
        <w:t> </w:t>
      </w:r>
      <w:r>
        <w:rPr/>
        <w:t>3 os especialistas de nível mais alto realizam </w:t>
      </w:r>
      <w:hyperlink w:history="true" w:anchor="_bookmark240">
        <w:r>
          <w:rPr>
            <w:rFonts w:ascii="Arial" w:hAnsi="Arial"/>
            <w:i/>
          </w:rPr>
          <w:t>Threat</w:t>
        </w:r>
      </w:hyperlink>
      <w:r>
        <w:rPr>
          <w:rFonts w:ascii="Arial" w:hAnsi="Arial"/>
          <w:i/>
        </w:rPr>
        <w:t> </w:t>
      </w:r>
      <w:hyperlink w:history="true" w:anchor="_bookmark240">
        <w:r>
          <w:rPr>
            <w:rFonts w:ascii="Arial" w:hAnsi="Arial"/>
            <w:i/>
          </w:rPr>
          <w:t>Hunting</w:t>
        </w:r>
      </w:hyperlink>
      <w:r>
        <w:rPr>
          <w:rFonts w:ascii="Arial" w:hAnsi="Arial"/>
          <w:i/>
        </w:rPr>
        <w:t> </w:t>
      </w:r>
      <w:r>
        <w:rPr/>
        <w:t>e perícia forense (</w:t>
      </w:r>
      <w:hyperlink w:history="true" w:anchor="_bookmark213">
        <w:r>
          <w:rPr/>
          <w:t>Tariq </w:t>
        </w:r>
        <w:r>
          <w:rPr>
            <w:rFonts w:ascii="Arial" w:hAnsi="Arial"/>
            <w:i/>
          </w:rPr>
          <w:t>et al.</w:t>
        </w:r>
      </w:hyperlink>
      <w:r>
        <w:rPr/>
        <w:t>, </w:t>
      </w:r>
      <w:hyperlink w:history="true" w:anchor="_bookmark213">
        <w:r>
          <w:rPr/>
          <w:t>2025</w:t>
        </w:r>
      </w:hyperlink>
      <w:r>
        <w:rPr/>
        <w:t>). O componente tecnológico central que sustenta essa cadeia é o sistema </w:t>
      </w:r>
      <w:hyperlink w:history="true" w:anchor="_bookmark30">
        <w:r>
          <w:rPr/>
          <w:t>SIEM</w:t>
        </w:r>
      </w:hyperlink>
      <w:r>
        <w:rPr/>
        <w:t>, descrito na próxima seção.</w:t>
      </w:r>
    </w:p>
    <w:p>
      <w:pPr>
        <w:pStyle w:val="BodyText"/>
        <w:spacing w:before="201"/>
      </w:pPr>
    </w:p>
    <w:p>
      <w:pPr>
        <w:pStyle w:val="ListParagraph"/>
        <w:numPr>
          <w:ilvl w:val="2"/>
          <w:numId w:val="3"/>
        </w:numPr>
        <w:tabs>
          <w:tab w:pos="977" w:val="left" w:leader="none"/>
        </w:tabs>
        <w:spacing w:line="240" w:lineRule="auto" w:before="0" w:after="0"/>
        <w:ind w:left="977" w:right="0" w:hanging="694"/>
        <w:jc w:val="left"/>
        <w:rPr>
          <w:sz w:val="21"/>
        </w:rPr>
      </w:pPr>
      <w:bookmarkStart w:name="2.1.1 SIEM" w:id="68"/>
      <w:bookmarkEnd w:id="68"/>
      <w:r>
        <w:rPr/>
      </w:r>
      <w:bookmarkStart w:name="_bookmark49" w:id="69"/>
      <w:bookmarkEnd w:id="69"/>
      <w:r>
        <w:rPr/>
      </w:r>
      <w:r>
        <w:rPr>
          <w:spacing w:val="-4"/>
          <w:sz w:val="21"/>
        </w:rPr>
        <w:t>SIEM</w:t>
      </w:r>
    </w:p>
    <w:p>
      <w:pPr>
        <w:pStyle w:val="BodyText"/>
        <w:spacing w:before="234"/>
      </w:pPr>
    </w:p>
    <w:p>
      <w:pPr>
        <w:pStyle w:val="BodyText"/>
        <w:spacing w:line="355" w:lineRule="auto"/>
        <w:ind w:left="283" w:right="1131" w:firstLine="708"/>
        <w:jc w:val="both"/>
      </w:pPr>
      <w:r>
        <w:rPr/>
        <w:t>Um </w:t>
      </w:r>
      <w:hyperlink w:history="true" w:anchor="_bookmark30">
        <w:r>
          <w:rPr/>
          <w:t>SIEM</w:t>
        </w:r>
      </w:hyperlink>
      <w:r>
        <w:rPr/>
        <w:t> atua como o núcleo de inteligência operacional em ambientes de cibersegu-rança, agregando e correlacionando </w:t>
      </w:r>
      <w:r>
        <w:rPr>
          <w:rFonts w:ascii="Arial" w:hAnsi="Arial"/>
          <w:i/>
        </w:rPr>
        <w:t>logs </w:t>
      </w:r>
      <w:r>
        <w:rPr/>
        <w:t>– registros automáticos de eventos gerados por sis-temas, aplicações, redes e dispositivos, provenientes de toda a infraestrutura de Tecnologia da Informação. Como já citado anteriormente, as fontes típicas incluem </w:t>
      </w:r>
      <w:r>
        <w:rPr>
          <w:rFonts w:ascii="Arial" w:hAnsi="Arial"/>
          <w:i/>
        </w:rPr>
        <w:t>firewalls</w:t>
      </w:r>
      <w:r>
        <w:rPr/>
        <w:t>, sistemas de de-tecção e prevenção de intrusão (</w:t>
      </w:r>
      <w:hyperlink w:history="true" w:anchor="_bookmark15">
        <w:r>
          <w:rPr/>
          <w:t>IDS</w:t>
        </w:r>
      </w:hyperlink>
      <w:r>
        <w:rPr/>
        <w:t>/</w:t>
      </w:r>
      <w:hyperlink w:history="true" w:anchor="_bookmark17">
        <w:r>
          <w:rPr/>
          <w:t>IPS</w:t>
        </w:r>
      </w:hyperlink>
      <w:r>
        <w:rPr/>
        <w:t>), servidores de aplicação e de banco de dados, contro-ladores de domínio, </w:t>
      </w:r>
      <w:r>
        <w:rPr>
          <w:rFonts w:ascii="Arial" w:hAnsi="Arial"/>
          <w:i/>
        </w:rPr>
        <w:t>endpoints </w:t>
      </w:r>
      <w:r>
        <w:rPr/>
        <w:t>e serviços em nuvem (</w:t>
      </w:r>
      <w:hyperlink w:history="true" w:anchor="_bookmark166">
        <w:r>
          <w:rPr/>
          <w:t>González-Granadillo; González-Zarzosa;</w:t>
        </w:r>
      </w:hyperlink>
      <w:r>
        <w:rPr/>
        <w:t> </w:t>
      </w:r>
      <w:hyperlink w:history="true" w:anchor="_bookmark166">
        <w:r>
          <w:rPr/>
          <w:t>Diaz</w:t>
        </w:r>
      </w:hyperlink>
      <w:r>
        <w:rPr/>
        <w:t>, </w:t>
      </w:r>
      <w:hyperlink w:history="true" w:anchor="_bookmark166">
        <w:r>
          <w:rPr/>
          <w:t>2021</w:t>
        </w:r>
      </w:hyperlink>
      <w:r>
        <w:rPr/>
        <w:t>). Seu propósito reside na capacidade de correlacionar eventos aparentemente </w:t>
      </w:r>
      <w:r>
        <w:rPr/>
        <w:t>des-conexos e identificar padrões que ferramentas isoladas não o fazem.</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firstLine="708"/>
        <w:jc w:val="both"/>
      </w:pPr>
      <w:r>
        <w:rPr/>
        <w:t>Convém distinguir o </w:t>
      </w:r>
      <w:hyperlink w:history="true" w:anchor="_bookmark30">
        <w:r>
          <w:rPr/>
          <w:t>SIEM</w:t>
        </w:r>
      </w:hyperlink>
      <w:r>
        <w:rPr/>
        <w:t> de outras soluções pontuais de defesa, como antivírus, </w:t>
      </w:r>
      <w:r>
        <w:rPr>
          <w:rFonts w:ascii="Arial" w:hAnsi="Arial"/>
          <w:i/>
        </w:rPr>
        <w:t>fi-rewalls </w:t>
      </w:r>
      <w:r>
        <w:rPr/>
        <w:t>ou plataformas de proteção de </w:t>
      </w:r>
      <w:r>
        <w:rPr>
          <w:rFonts w:ascii="Arial" w:hAnsi="Arial"/>
          <w:i/>
        </w:rPr>
        <w:t>endpoint</w:t>
      </w:r>
      <w:r>
        <w:rPr>
          <w:rFonts w:ascii="Arial" w:hAnsi="Arial"/>
          <w:i/>
          <w:spacing w:val="40"/>
        </w:rPr>
        <w:t> </w:t>
      </w:r>
      <w:r>
        <w:rPr/>
        <w:t>(</w:t>
      </w:r>
      <w:hyperlink w:history="true" w:anchor="_bookmark9">
        <w:r>
          <w:rPr/>
          <w:t>EPP</w:t>
        </w:r>
      </w:hyperlink>
      <w:r>
        <w:rPr/>
        <w:t>). Tais soluções operam de forma loca-lizada – protegendo um </w:t>
      </w:r>
      <w:r>
        <w:rPr>
          <w:rFonts w:ascii="Arial" w:hAnsi="Arial"/>
          <w:i/>
        </w:rPr>
        <w:t>host</w:t>
      </w:r>
      <w:r>
        <w:rPr/>
        <w:t>, um perímetro de rede ou um vetor específico, e geram alertas específicos</w:t>
      </w:r>
      <w:r>
        <w:rPr>
          <w:spacing w:val="25"/>
        </w:rPr>
        <w:t> </w:t>
      </w:r>
      <w:r>
        <w:rPr/>
        <w:t>de</w:t>
      </w:r>
      <w:r>
        <w:rPr>
          <w:spacing w:val="25"/>
        </w:rPr>
        <w:t> </w:t>
      </w:r>
      <w:r>
        <w:rPr/>
        <w:t>seu</w:t>
      </w:r>
      <w:r>
        <w:rPr>
          <w:spacing w:val="25"/>
        </w:rPr>
        <w:t> </w:t>
      </w:r>
      <w:r>
        <w:rPr/>
        <w:t>escopo.</w:t>
      </w:r>
      <w:r>
        <w:rPr>
          <w:spacing w:val="25"/>
        </w:rPr>
        <w:t> </w:t>
      </w:r>
      <w:r>
        <w:rPr/>
        <w:t>O</w:t>
      </w:r>
      <w:r>
        <w:rPr>
          <w:spacing w:val="25"/>
        </w:rPr>
        <w:t> </w:t>
      </w:r>
      <w:hyperlink w:history="true" w:anchor="_bookmark30">
        <w:r>
          <w:rPr/>
          <w:t>SIEM</w:t>
        </w:r>
      </w:hyperlink>
      <w:r>
        <w:rPr/>
        <w:t>,</w:t>
      </w:r>
      <w:r>
        <w:rPr>
          <w:spacing w:val="25"/>
        </w:rPr>
        <w:t> </w:t>
      </w:r>
      <w:r>
        <w:rPr/>
        <w:t>por</w:t>
      </w:r>
      <w:r>
        <w:rPr>
          <w:spacing w:val="25"/>
        </w:rPr>
        <w:t> </w:t>
      </w:r>
      <w:r>
        <w:rPr/>
        <w:t>outro</w:t>
      </w:r>
      <w:r>
        <w:rPr>
          <w:spacing w:val="25"/>
        </w:rPr>
        <w:t> </w:t>
      </w:r>
      <w:r>
        <w:rPr/>
        <w:t>lado,</w:t>
      </w:r>
      <w:r>
        <w:rPr>
          <w:spacing w:val="25"/>
        </w:rPr>
        <w:t> </w:t>
      </w:r>
      <w:r>
        <w:rPr/>
        <w:t>é</w:t>
      </w:r>
      <w:r>
        <w:rPr>
          <w:spacing w:val="25"/>
        </w:rPr>
        <w:t> </w:t>
      </w:r>
      <w:r>
        <w:rPr/>
        <w:t>uma</w:t>
      </w:r>
      <w:r>
        <w:rPr>
          <w:spacing w:val="25"/>
        </w:rPr>
        <w:t> </w:t>
      </w:r>
      <w:r>
        <w:rPr/>
        <w:t>camada</w:t>
      </w:r>
      <w:r>
        <w:rPr>
          <w:spacing w:val="25"/>
        </w:rPr>
        <w:t> </w:t>
      </w:r>
      <w:r>
        <w:rPr/>
        <w:t>agregadora:</w:t>
      </w:r>
      <w:r>
        <w:rPr>
          <w:spacing w:val="25"/>
        </w:rPr>
        <w:t> </w:t>
      </w:r>
      <w:r>
        <w:rPr/>
        <w:t>ele</w:t>
      </w:r>
      <w:r>
        <w:rPr>
          <w:spacing w:val="25"/>
        </w:rPr>
        <w:t> </w:t>
      </w:r>
      <w:r>
        <w:rPr/>
        <w:t>consome os </w:t>
      </w:r>
      <w:r>
        <w:rPr>
          <w:rFonts w:ascii="Arial" w:hAnsi="Arial"/>
          <w:i/>
        </w:rPr>
        <w:t>logs </w:t>
      </w:r>
      <w:r>
        <w:rPr/>
        <w:t>produzidos por essas ferramentas, normaliza formatos heterogêneos para um esquema comum</w:t>
      </w:r>
      <w:r>
        <w:rPr>
          <w:spacing w:val="28"/>
        </w:rPr>
        <w:t> </w:t>
      </w:r>
      <w:r>
        <w:rPr/>
        <w:t>e</w:t>
      </w:r>
      <w:r>
        <w:rPr>
          <w:spacing w:val="28"/>
        </w:rPr>
        <w:t> </w:t>
      </w:r>
      <w:r>
        <w:rPr/>
        <w:t>aplica</w:t>
      </w:r>
      <w:r>
        <w:rPr>
          <w:spacing w:val="28"/>
        </w:rPr>
        <w:t> </w:t>
      </w:r>
      <w:r>
        <w:rPr/>
        <w:t>regras</w:t>
      </w:r>
      <w:r>
        <w:rPr>
          <w:spacing w:val="28"/>
        </w:rPr>
        <w:t> </w:t>
      </w:r>
      <w:r>
        <w:rPr/>
        <w:t>de</w:t>
      </w:r>
      <w:r>
        <w:rPr>
          <w:spacing w:val="28"/>
        </w:rPr>
        <w:t> </w:t>
      </w:r>
      <w:r>
        <w:rPr/>
        <w:t>correlação</w:t>
      </w:r>
      <w:r>
        <w:rPr>
          <w:spacing w:val="28"/>
        </w:rPr>
        <w:t> </w:t>
      </w:r>
      <w:r>
        <w:rPr/>
        <w:t>capazes</w:t>
      </w:r>
      <w:r>
        <w:rPr>
          <w:spacing w:val="28"/>
        </w:rPr>
        <w:t> </w:t>
      </w:r>
      <w:r>
        <w:rPr/>
        <w:t>de</w:t>
      </w:r>
      <w:r>
        <w:rPr>
          <w:spacing w:val="28"/>
        </w:rPr>
        <w:t> </w:t>
      </w:r>
      <w:r>
        <w:rPr/>
        <w:t>identificar,</w:t>
      </w:r>
      <w:r>
        <w:rPr>
          <w:spacing w:val="28"/>
        </w:rPr>
        <w:t> </w:t>
      </w:r>
      <w:r>
        <w:rPr/>
        <w:t>na</w:t>
      </w:r>
      <w:r>
        <w:rPr>
          <w:spacing w:val="28"/>
        </w:rPr>
        <w:t> </w:t>
      </w:r>
      <w:r>
        <w:rPr/>
        <w:t>conjunção</w:t>
      </w:r>
      <w:r>
        <w:rPr>
          <w:spacing w:val="28"/>
        </w:rPr>
        <w:t> </w:t>
      </w:r>
      <w:r>
        <w:rPr/>
        <w:t>de</w:t>
      </w:r>
      <w:r>
        <w:rPr>
          <w:spacing w:val="28"/>
        </w:rPr>
        <w:t> </w:t>
      </w:r>
      <w:r>
        <w:rPr/>
        <w:t>múltiplos</w:t>
      </w:r>
      <w:r>
        <w:rPr>
          <w:spacing w:val="28"/>
        </w:rPr>
        <w:t> </w:t>
      </w:r>
      <w:r>
        <w:rPr/>
        <w:t>even-tos, padrões de ataque que permaneceriam imperceptíveis em uma análise isolada (</w:t>
      </w:r>
      <w:hyperlink w:history="true" w:anchor="_bookmark166">
        <w:r>
          <w:rPr/>
          <w:t>González-</w:t>
        </w:r>
      </w:hyperlink>
      <w:hyperlink w:history="true" w:anchor="_bookmark166">
        <w:r>
          <w:rPr/>
          <w:t>Granadillo;</w:t>
        </w:r>
        <w:r>
          <w:rPr>
            <w:spacing w:val="24"/>
          </w:rPr>
          <w:t> </w:t>
        </w:r>
        <w:r>
          <w:rPr/>
          <w:t>González-Zarzosa;</w:t>
        </w:r>
        <w:r>
          <w:rPr>
            <w:spacing w:val="24"/>
          </w:rPr>
          <w:t> </w:t>
        </w:r>
        <w:r>
          <w:rPr/>
          <w:t>Diaz</w:t>
        </w:r>
      </w:hyperlink>
      <w:r>
        <w:rPr/>
        <w:t>,</w:t>
      </w:r>
      <w:r>
        <w:rPr>
          <w:spacing w:val="24"/>
        </w:rPr>
        <w:t> </w:t>
      </w:r>
      <w:hyperlink w:history="true" w:anchor="_bookmark166">
        <w:r>
          <w:rPr/>
          <w:t>2021</w:t>
        </w:r>
      </w:hyperlink>
      <w:r>
        <w:rPr/>
        <w:t>;</w:t>
      </w:r>
      <w:r>
        <w:rPr>
          <w:spacing w:val="25"/>
        </w:rPr>
        <w:t> </w:t>
      </w:r>
      <w:hyperlink w:history="true" w:anchor="_bookmark207">
        <w:r>
          <w:rPr/>
          <w:t>Sheeraz</w:t>
        </w:r>
        <w:r>
          <w:rPr>
            <w:spacing w:val="24"/>
          </w:rPr>
          <w:t> </w:t>
        </w:r>
        <w:r>
          <w:rPr>
            <w:rFonts w:ascii="Arial" w:hAnsi="Arial"/>
            <w:i/>
          </w:rPr>
          <w:t>et</w:t>
        </w:r>
        <w:r>
          <w:rPr>
            <w:rFonts w:ascii="Arial" w:hAnsi="Arial"/>
            <w:i/>
            <w:spacing w:val="24"/>
          </w:rPr>
          <w:t> </w:t>
        </w:r>
        <w:r>
          <w:rPr>
            <w:rFonts w:ascii="Arial" w:hAnsi="Arial"/>
            <w:i/>
          </w:rPr>
          <w:t>al.</w:t>
        </w:r>
      </w:hyperlink>
      <w:r>
        <w:rPr/>
        <w:t>,</w:t>
      </w:r>
      <w:r>
        <w:rPr>
          <w:spacing w:val="24"/>
        </w:rPr>
        <w:t> </w:t>
      </w:r>
      <w:hyperlink w:history="true" w:anchor="_bookmark207">
        <w:r>
          <w:rPr/>
          <w:t>2024</w:t>
        </w:r>
      </w:hyperlink>
      <w:r>
        <w:rPr/>
        <w:t>).</w:t>
      </w:r>
      <w:r>
        <w:rPr>
          <w:spacing w:val="25"/>
        </w:rPr>
        <w:t> </w:t>
      </w:r>
      <w:r>
        <w:rPr/>
        <w:t>Conforme</w:t>
      </w:r>
      <w:r>
        <w:rPr>
          <w:spacing w:val="24"/>
        </w:rPr>
        <w:t> </w:t>
      </w:r>
      <w:r>
        <w:rPr/>
        <w:t>destacam</w:t>
      </w:r>
      <w:r>
        <w:rPr>
          <w:spacing w:val="24"/>
        </w:rPr>
        <w:t> </w:t>
      </w:r>
      <w:hyperlink w:history="true" w:anchor="_bookmark195">
        <w:r>
          <w:rPr/>
          <w:t>Podzins</w:t>
        </w:r>
      </w:hyperlink>
      <w:r>
        <w:rPr/>
        <w:t> </w:t>
      </w:r>
      <w:hyperlink w:history="true" w:anchor="_bookmark195">
        <w:r>
          <w:rPr/>
          <w:t>e</w:t>
        </w:r>
        <w:r>
          <w:rPr>
            <w:spacing w:val="30"/>
          </w:rPr>
          <w:t> </w:t>
        </w:r>
        <w:r>
          <w:rPr/>
          <w:t>Romanovs</w:t>
        </w:r>
      </w:hyperlink>
      <w:r>
        <w:rPr>
          <w:spacing w:val="30"/>
        </w:rPr>
        <w:t> </w:t>
      </w:r>
      <w:r>
        <w:rPr/>
        <w:t>(</w:t>
      </w:r>
      <w:hyperlink w:history="true" w:anchor="_bookmark195">
        <w:r>
          <w:rPr/>
          <w:t>2019</w:t>
        </w:r>
      </w:hyperlink>
      <w:r>
        <w:rPr/>
        <w:t>),</w:t>
      </w:r>
      <w:r>
        <w:rPr>
          <w:spacing w:val="30"/>
        </w:rPr>
        <w:t> </w:t>
      </w:r>
      <w:r>
        <w:rPr/>
        <w:t>essa</w:t>
      </w:r>
      <w:r>
        <w:rPr>
          <w:spacing w:val="30"/>
        </w:rPr>
        <w:t> </w:t>
      </w:r>
      <w:r>
        <w:rPr/>
        <w:t>contextualização</w:t>
      </w:r>
      <w:r>
        <w:rPr>
          <w:spacing w:val="30"/>
        </w:rPr>
        <w:t> </w:t>
      </w:r>
      <w:r>
        <w:rPr/>
        <w:t>é</w:t>
      </w:r>
      <w:r>
        <w:rPr>
          <w:spacing w:val="30"/>
        </w:rPr>
        <w:t> </w:t>
      </w:r>
      <w:r>
        <w:rPr/>
        <w:t>decisiva</w:t>
      </w:r>
      <w:r>
        <w:rPr>
          <w:spacing w:val="30"/>
        </w:rPr>
        <w:t> </w:t>
      </w:r>
      <w:r>
        <w:rPr/>
        <w:t>em</w:t>
      </w:r>
      <w:r>
        <w:rPr>
          <w:spacing w:val="30"/>
        </w:rPr>
        <w:t> </w:t>
      </w:r>
      <w:r>
        <w:rPr/>
        <w:t>ações</w:t>
      </w:r>
      <w:r>
        <w:rPr>
          <w:spacing w:val="30"/>
        </w:rPr>
        <w:t> </w:t>
      </w:r>
      <w:r>
        <w:rPr/>
        <w:t>automatizadas</w:t>
      </w:r>
      <w:r>
        <w:rPr>
          <w:spacing w:val="30"/>
        </w:rPr>
        <w:t> </w:t>
      </w:r>
      <w:r>
        <w:rPr/>
        <w:t>contra</w:t>
      </w:r>
      <w:r>
        <w:rPr>
          <w:spacing w:val="30"/>
        </w:rPr>
        <w:t> </w:t>
      </w:r>
      <w:r>
        <w:rPr/>
        <w:t>amea-ças complexas, como ataques </w:t>
      </w:r>
      <w:r>
        <w:rPr>
          <w:rFonts w:ascii="Arial" w:hAnsi="Arial"/>
          <w:i/>
        </w:rPr>
        <w:t>zero-day</w:t>
      </w:r>
      <w:r>
        <w:rPr/>
        <w:t>, em que, por exemplo, a correlação entre uma tentativa de força bruta no </w:t>
      </w:r>
      <w:r>
        <w:rPr>
          <w:rFonts w:ascii="Arial" w:hAnsi="Arial"/>
          <w:i/>
        </w:rPr>
        <w:t>Active Directory </w:t>
      </w:r>
      <w:r>
        <w:rPr/>
        <w:t>(serviço de diretório da </w:t>
      </w:r>
      <w:r>
        <w:rPr>
          <w:rFonts w:ascii="Arial" w:hAnsi="Arial"/>
          <w:i/>
        </w:rPr>
        <w:t>Microsoft </w:t>
      </w:r>
      <w:r>
        <w:rPr/>
        <w:t>responsável pelo gerencia-mento de identidades, recursos e permissões da rede interna) e um tráfego suspeito no </w:t>
      </w:r>
      <w:r>
        <w:rPr>
          <w:rFonts w:ascii="Arial" w:hAnsi="Arial"/>
          <w:i/>
        </w:rPr>
        <w:t>firewall </w:t>
      </w:r>
      <w:r>
        <w:rPr/>
        <w:t>pode disparar uma resposta imediata.</w:t>
      </w:r>
    </w:p>
    <w:p>
      <w:pPr>
        <w:pStyle w:val="BodyText"/>
        <w:spacing w:line="355" w:lineRule="auto" w:before="15"/>
        <w:ind w:left="283" w:right="1131" w:firstLine="708"/>
        <w:jc w:val="both"/>
      </w:pPr>
      <w:r>
        <w:rPr/>
        <w:t>Nos </w:t>
      </w:r>
      <w:hyperlink w:history="true" w:anchor="_bookmark31">
        <w:r>
          <w:rPr/>
          <w:t>SOC</w:t>
        </w:r>
      </w:hyperlink>
      <w:r>
        <w:rPr/>
        <w:t>s, o </w:t>
      </w:r>
      <w:hyperlink w:history="true" w:anchor="_bookmark30">
        <w:r>
          <w:rPr/>
          <w:t>SIEM</w:t>
        </w:r>
      </w:hyperlink>
      <w:r>
        <w:rPr/>
        <w:t> assume papel operacional indispensável: consolida alertas de di-ferentes fontes e formatos, prioriza incidentes com base na criticidade e orquestra fluxos de resposta (</w:t>
      </w:r>
      <w:r>
        <w:rPr>
          <w:rFonts w:ascii="Arial" w:hAnsi="Arial"/>
          <w:i/>
        </w:rPr>
        <w:t>workflows</w:t>
      </w:r>
      <w:r>
        <w:rPr/>
        <w:t>). Sem essa camada, os analistas perdem a capacidade de detectar </w:t>
      </w:r>
      <w:r>
        <w:rPr/>
        <w:t>fases avançadas de ataque, como movimento lateral e escalação de privilégios – etapas em que o invasor se desloca pelos sistemas do alvo acumulando privilégios até atingir o nível adminis-trativo</w:t>
      </w:r>
      <w:r>
        <w:rPr>
          <w:spacing w:val="34"/>
        </w:rPr>
        <w:t> </w:t>
      </w:r>
      <w:r>
        <w:rPr/>
        <w:t>(</w:t>
      </w:r>
      <w:hyperlink w:history="true" w:anchor="_bookmark195">
        <w:r>
          <w:rPr/>
          <w:t>Podzins;</w:t>
        </w:r>
        <w:r>
          <w:rPr>
            <w:spacing w:val="34"/>
          </w:rPr>
          <w:t> </w:t>
        </w:r>
        <w:r>
          <w:rPr/>
          <w:t>Romanovs</w:t>
        </w:r>
      </w:hyperlink>
      <w:r>
        <w:rPr/>
        <w:t>,</w:t>
      </w:r>
      <w:r>
        <w:rPr>
          <w:spacing w:val="33"/>
        </w:rPr>
        <w:t> </w:t>
      </w:r>
      <w:hyperlink w:history="true" w:anchor="_bookmark195">
        <w:r>
          <w:rPr/>
          <w:t>2019</w:t>
        </w:r>
      </w:hyperlink>
      <w:r>
        <w:rPr/>
        <w:t>).</w:t>
      </w:r>
      <w:r>
        <w:rPr>
          <w:spacing w:val="34"/>
        </w:rPr>
        <w:t> </w:t>
      </w:r>
      <w:r>
        <w:rPr/>
        <w:t>A</w:t>
      </w:r>
      <w:r>
        <w:rPr>
          <w:spacing w:val="33"/>
        </w:rPr>
        <w:t> </w:t>
      </w:r>
      <w:r>
        <w:rPr/>
        <w:t>ausência</w:t>
      </w:r>
      <w:r>
        <w:rPr>
          <w:spacing w:val="34"/>
        </w:rPr>
        <w:t> </w:t>
      </w:r>
      <w:r>
        <w:rPr/>
        <w:t>desse</w:t>
      </w:r>
      <w:r>
        <w:rPr>
          <w:spacing w:val="34"/>
        </w:rPr>
        <w:t> </w:t>
      </w:r>
      <w:r>
        <w:rPr/>
        <w:t>tipo</w:t>
      </w:r>
      <w:r>
        <w:rPr>
          <w:spacing w:val="34"/>
        </w:rPr>
        <w:t> </w:t>
      </w:r>
      <w:r>
        <w:rPr/>
        <w:t>de</w:t>
      </w:r>
      <w:r>
        <w:rPr>
          <w:spacing w:val="33"/>
        </w:rPr>
        <w:t> </w:t>
      </w:r>
      <w:r>
        <w:rPr/>
        <w:t>visão</w:t>
      </w:r>
      <w:r>
        <w:rPr>
          <w:spacing w:val="34"/>
        </w:rPr>
        <w:t> </w:t>
      </w:r>
      <w:r>
        <w:rPr/>
        <w:t>integrada</w:t>
      </w:r>
      <w:r>
        <w:rPr>
          <w:spacing w:val="34"/>
        </w:rPr>
        <w:t> </w:t>
      </w:r>
      <w:r>
        <w:rPr/>
        <w:t>está</w:t>
      </w:r>
      <w:r>
        <w:rPr>
          <w:spacing w:val="34"/>
        </w:rPr>
        <w:t> </w:t>
      </w:r>
      <w:r>
        <w:rPr/>
        <w:t>associada a</w:t>
      </w:r>
      <w:r>
        <w:rPr>
          <w:spacing w:val="30"/>
        </w:rPr>
        <w:t> </w:t>
      </w:r>
      <w:r>
        <w:rPr/>
        <w:t>violações</w:t>
      </w:r>
      <w:r>
        <w:rPr>
          <w:spacing w:val="30"/>
        </w:rPr>
        <w:t> </w:t>
      </w:r>
      <w:r>
        <w:rPr/>
        <w:t>de</w:t>
      </w:r>
      <w:r>
        <w:rPr>
          <w:spacing w:val="30"/>
        </w:rPr>
        <w:t> </w:t>
      </w:r>
      <w:r>
        <w:rPr/>
        <w:t>longa</w:t>
      </w:r>
      <w:r>
        <w:rPr>
          <w:spacing w:val="30"/>
        </w:rPr>
        <w:t> </w:t>
      </w:r>
      <w:r>
        <w:rPr/>
        <w:t>duração,</w:t>
      </w:r>
      <w:r>
        <w:rPr>
          <w:spacing w:val="30"/>
        </w:rPr>
        <w:t> </w:t>
      </w:r>
      <w:r>
        <w:rPr/>
        <w:t>como</w:t>
      </w:r>
      <w:r>
        <w:rPr>
          <w:spacing w:val="30"/>
        </w:rPr>
        <w:t> </w:t>
      </w:r>
      <w:r>
        <w:rPr/>
        <w:t>foi</w:t>
      </w:r>
      <w:r>
        <w:rPr>
          <w:spacing w:val="30"/>
        </w:rPr>
        <w:t> </w:t>
      </w:r>
      <w:r>
        <w:rPr/>
        <w:t>o</w:t>
      </w:r>
      <w:r>
        <w:rPr>
          <w:spacing w:val="30"/>
        </w:rPr>
        <w:t> </w:t>
      </w:r>
      <w:r>
        <w:rPr/>
        <w:t>caso</w:t>
      </w:r>
      <w:r>
        <w:rPr>
          <w:spacing w:val="30"/>
        </w:rPr>
        <w:t> </w:t>
      </w:r>
      <w:r>
        <w:rPr/>
        <w:t>da</w:t>
      </w:r>
      <w:r>
        <w:rPr>
          <w:spacing w:val="30"/>
        </w:rPr>
        <w:t> </w:t>
      </w:r>
      <w:r>
        <w:rPr/>
        <w:t>rede</w:t>
      </w:r>
      <w:r>
        <w:rPr>
          <w:spacing w:val="30"/>
        </w:rPr>
        <w:t> </w:t>
      </w:r>
      <w:r>
        <w:rPr/>
        <w:t>mundial</w:t>
      </w:r>
      <w:r>
        <w:rPr>
          <w:spacing w:val="30"/>
        </w:rPr>
        <w:t> </w:t>
      </w:r>
      <w:r>
        <w:rPr/>
        <w:t>de</w:t>
      </w:r>
      <w:r>
        <w:rPr>
          <w:spacing w:val="30"/>
        </w:rPr>
        <w:t> </w:t>
      </w:r>
      <w:r>
        <w:rPr/>
        <w:t>hotéis</w:t>
      </w:r>
      <w:r>
        <w:rPr>
          <w:spacing w:val="30"/>
        </w:rPr>
        <w:t> </w:t>
      </w:r>
      <w:r>
        <w:rPr>
          <w:rFonts w:ascii="Arial" w:hAnsi="Arial"/>
          <w:i/>
        </w:rPr>
        <w:t>Starwood</w:t>
      </w:r>
      <w:r>
        <w:rPr/>
        <w:t>,</w:t>
      </w:r>
      <w:r>
        <w:rPr>
          <w:spacing w:val="30"/>
        </w:rPr>
        <w:t> </w:t>
      </w:r>
      <w:r>
        <w:rPr/>
        <w:t>em</w:t>
      </w:r>
      <w:r>
        <w:rPr>
          <w:spacing w:val="30"/>
        </w:rPr>
        <w:t> </w:t>
      </w:r>
      <w:r>
        <w:rPr/>
        <w:t>que a intrusão permaneceu não identificada por aproximadamente quatro anos e resultou no vaza-mento de dados de cerca de 383 milhões de hóspedes ao redor do mundo (</w:t>
      </w:r>
      <w:hyperlink w:history="true" w:anchor="_bookmark208">
        <w:r>
          <w:rPr/>
          <w:t>Shepardson</w:t>
        </w:r>
      </w:hyperlink>
      <w:r>
        <w:rPr/>
        <w:t>, </w:t>
      </w:r>
      <w:hyperlink w:history="true" w:anchor="_bookmark208">
        <w:r>
          <w:rPr/>
          <w:t>2019</w:t>
        </w:r>
      </w:hyperlink>
      <w:r>
        <w:rPr/>
        <w:t>). Essa visão unificada transforma o </w:t>
      </w:r>
      <w:hyperlink w:history="true" w:anchor="_bookmark30">
        <w:r>
          <w:rPr/>
          <w:t>SIEM</w:t>
        </w:r>
      </w:hyperlink>
      <w:r>
        <w:rPr/>
        <w:t> no "sistema nervoso"do </w:t>
      </w:r>
      <w:hyperlink w:history="true" w:anchor="_bookmark31">
        <w:r>
          <w:rPr/>
          <w:t>SOC</w:t>
        </w:r>
      </w:hyperlink>
      <w:r>
        <w:rPr/>
        <w:t>, permitindo que analistas investiguem ameaças sistêmicas e não apenas alertas isolados.</w:t>
      </w:r>
    </w:p>
    <w:p>
      <w:pPr>
        <w:pStyle w:val="BodyText"/>
        <w:spacing w:line="355" w:lineRule="auto" w:before="13"/>
        <w:ind w:left="283" w:right="1131" w:firstLine="708"/>
        <w:jc w:val="both"/>
      </w:pPr>
      <w:r>
        <w:rPr/>
        <w:t>A eficácia de um </w:t>
      </w:r>
      <w:hyperlink w:history="true" w:anchor="_bookmark31">
        <w:r>
          <w:rPr/>
          <w:t>SOC</w:t>
        </w:r>
      </w:hyperlink>
      <w:r>
        <w:rPr/>
        <w:t>, porém, está intrinsecamente ligada à robustez do </w:t>
      </w:r>
      <w:hyperlink w:history="true" w:anchor="_bookmark30">
        <w:r>
          <w:rPr/>
          <w:t>SIEM</w:t>
        </w:r>
      </w:hyperlink>
      <w:r>
        <w:rPr/>
        <w:t> e à cali-bração das suas regras de detecção. Regras mal calibradas geram excesso de falsos positivos</w:t>
      </w:r>
      <w:r>
        <w:rPr>
          <w:spacing w:val="80"/>
          <w:w w:val="150"/>
        </w:rPr>
        <w:t> </w:t>
      </w:r>
      <w:r>
        <w:rPr/>
        <w:t>e instâncias não otimizadas podem produzir mais de mil alertas diários, sobrecarregando </w:t>
      </w:r>
      <w:r>
        <w:rPr/>
        <w:t>as equipes – segundo </w:t>
      </w:r>
      <w:hyperlink w:history="true" w:anchor="_bookmark195">
        <w:r>
          <w:rPr/>
          <w:t>Podzins e Romanovs</w:t>
        </w:r>
      </w:hyperlink>
      <w:r>
        <w:rPr/>
        <w:t> (</w:t>
      </w:r>
      <w:hyperlink w:history="true" w:anchor="_bookmark195">
        <w:r>
          <w:rPr/>
          <w:t>2019</w:t>
        </w:r>
      </w:hyperlink>
      <w:r>
        <w:rPr/>
        <w:t>), um analista isolado consegue investigar com profundidade entre 5 e 15 alertas por dia, dependendo da criticidade. Esse desequilíbrio con-figura o fenômeno conhecido como </w:t>
      </w:r>
      <w:r>
        <w:rPr>
          <w:rFonts w:ascii="Arial" w:hAnsi="Arial"/>
          <w:i/>
        </w:rPr>
        <w:t>alert fatigue</w:t>
      </w:r>
      <w:r>
        <w:rPr/>
        <w:t>, ou fadiga de alertas: a exposição contínua a grandes volumes de notificações de baixo valor leva os analistas à dessensibilização, ao prolon-gamento do tempo de resposta e, em última instância, ao </w:t>
      </w:r>
      <w:r>
        <w:rPr>
          <w:rFonts w:ascii="Arial" w:hAnsi="Arial"/>
          <w:i/>
        </w:rPr>
        <w:t>burnout </w:t>
      </w:r>
      <w:r>
        <w:rPr/>
        <w:t>profissional, com impactos diretos na qualidade da defesa (</w:t>
      </w:r>
      <w:hyperlink w:history="true" w:anchor="_bookmark213">
        <w:r>
          <w:rPr/>
          <w:t>Tariq </w:t>
        </w:r>
        <w:r>
          <w:rPr>
            <w:rFonts w:ascii="Arial" w:hAnsi="Arial"/>
            <w:i/>
          </w:rPr>
          <w:t>et al.</w:t>
        </w:r>
      </w:hyperlink>
      <w:r>
        <w:rPr/>
        <w:t>, </w:t>
      </w:r>
      <w:hyperlink w:history="true" w:anchor="_bookmark213">
        <w:r>
          <w:rPr/>
          <w:t>2025</w:t>
        </w:r>
      </w:hyperlink>
      <w:r>
        <w:rPr/>
        <w:t>). A literatura recente identifica a fadiga de alertas como um dos principais desafios contemporâneos dos </w:t>
      </w:r>
      <w:hyperlink w:history="true" w:anchor="_bookmark31">
        <w:r>
          <w:rPr/>
          <w:t>SOC</w:t>
        </w:r>
      </w:hyperlink>
      <w:r>
        <w:rPr/>
        <w:t>s e, justamente por isso, motiva</w:t>
      </w:r>
      <w:r>
        <w:rPr>
          <w:spacing w:val="40"/>
        </w:rPr>
        <w:t> </w:t>
      </w:r>
      <w:r>
        <w:rPr/>
        <w:t>a</w:t>
      </w:r>
      <w:r>
        <w:rPr>
          <w:spacing w:val="40"/>
        </w:rPr>
        <w:t> </w:t>
      </w:r>
      <w:r>
        <w:rPr/>
        <w:t>busca</w:t>
      </w:r>
      <w:r>
        <w:rPr>
          <w:spacing w:val="40"/>
        </w:rPr>
        <w:t> </w:t>
      </w:r>
      <w:r>
        <w:rPr/>
        <w:t>por</w:t>
      </w:r>
      <w:r>
        <w:rPr>
          <w:spacing w:val="40"/>
        </w:rPr>
        <w:t> </w:t>
      </w:r>
      <w:r>
        <w:rPr/>
        <w:t>mecanismos</w:t>
      </w:r>
      <w:r>
        <w:rPr>
          <w:spacing w:val="40"/>
        </w:rPr>
        <w:t> </w:t>
      </w:r>
      <w:r>
        <w:rPr/>
        <w:t>automatizados</w:t>
      </w:r>
      <w:r>
        <w:rPr>
          <w:spacing w:val="40"/>
        </w:rPr>
        <w:t> </w:t>
      </w:r>
      <w:r>
        <w:rPr/>
        <w:t>de</w:t>
      </w:r>
      <w:r>
        <w:rPr>
          <w:spacing w:val="40"/>
        </w:rPr>
        <w:t> </w:t>
      </w:r>
      <w:r>
        <w:rPr/>
        <w:t>triagem,</w:t>
      </w:r>
      <w:r>
        <w:rPr>
          <w:spacing w:val="40"/>
        </w:rPr>
        <w:t> </w:t>
      </w:r>
      <w:r>
        <w:rPr/>
        <w:t>correlação</w:t>
      </w:r>
      <w:r>
        <w:rPr>
          <w:spacing w:val="40"/>
        </w:rPr>
        <w:t> </w:t>
      </w:r>
      <w:r>
        <w:rPr/>
        <w:t>e</w:t>
      </w:r>
      <w:r>
        <w:rPr>
          <w:spacing w:val="40"/>
        </w:rPr>
        <w:t> </w:t>
      </w:r>
      <w:r>
        <w:rPr/>
        <w:t>geração</w:t>
      </w:r>
      <w:r>
        <w:rPr>
          <w:spacing w:val="40"/>
        </w:rPr>
        <w:t> </w:t>
      </w:r>
      <w:r>
        <w:rPr/>
        <w:t>de</w:t>
      </w:r>
      <w:r>
        <w:rPr>
          <w:spacing w:val="40"/>
        </w:rPr>
        <w:t> </w:t>
      </w:r>
      <w:r>
        <w:rPr/>
        <w:t>regras mais precisas – preocupação central do presente trabalho.</w:t>
      </w:r>
    </w:p>
    <w:p>
      <w:pPr>
        <w:pStyle w:val="BodyText"/>
        <w:spacing w:line="355" w:lineRule="auto" w:before="13"/>
        <w:ind w:left="283" w:right="1131" w:firstLine="708"/>
        <w:jc w:val="both"/>
      </w:pPr>
      <w:r>
        <w:rPr/>
        <w:t>A importância estratégica do </w:t>
      </w:r>
      <w:hyperlink w:history="true" w:anchor="_bookmark30">
        <w:r>
          <w:rPr/>
          <w:t>SIEM</w:t>
        </w:r>
      </w:hyperlink>
      <w:r>
        <w:rPr/>
        <w:t> também se ancora na sua capacidade de reduzir o tempo</w:t>
      </w:r>
      <w:r>
        <w:rPr>
          <w:spacing w:val="38"/>
        </w:rPr>
        <w:t> </w:t>
      </w:r>
      <w:r>
        <w:rPr/>
        <w:t>de</w:t>
      </w:r>
      <w:r>
        <w:rPr>
          <w:spacing w:val="38"/>
        </w:rPr>
        <w:t> </w:t>
      </w:r>
      <w:r>
        <w:rPr/>
        <w:t>detecção</w:t>
      </w:r>
      <w:r>
        <w:rPr>
          <w:spacing w:val="38"/>
        </w:rPr>
        <w:t> </w:t>
      </w:r>
      <w:r>
        <w:rPr/>
        <w:t>de</w:t>
      </w:r>
      <w:r>
        <w:rPr>
          <w:spacing w:val="38"/>
        </w:rPr>
        <w:t> </w:t>
      </w:r>
      <w:r>
        <w:rPr/>
        <w:t>ameaças.</w:t>
      </w:r>
      <w:r>
        <w:rPr>
          <w:spacing w:val="38"/>
        </w:rPr>
        <w:t> </w:t>
      </w:r>
      <w:hyperlink w:history="true" w:anchor="_bookmark195">
        <w:r>
          <w:rPr/>
          <w:t>Podzins</w:t>
        </w:r>
        <w:r>
          <w:rPr>
            <w:spacing w:val="38"/>
          </w:rPr>
          <w:t> </w:t>
        </w:r>
        <w:r>
          <w:rPr/>
          <w:t>e</w:t>
        </w:r>
        <w:r>
          <w:rPr>
            <w:spacing w:val="38"/>
          </w:rPr>
          <w:t> </w:t>
        </w:r>
        <w:r>
          <w:rPr/>
          <w:t>Romanovs</w:t>
        </w:r>
      </w:hyperlink>
      <w:r>
        <w:rPr>
          <w:spacing w:val="38"/>
        </w:rPr>
        <w:t> </w:t>
      </w:r>
      <w:r>
        <w:rPr/>
        <w:t>(</w:t>
      </w:r>
      <w:hyperlink w:history="true" w:anchor="_bookmark195">
        <w:r>
          <w:rPr/>
          <w:t>2019</w:t>
        </w:r>
      </w:hyperlink>
      <w:r>
        <w:rPr/>
        <w:t>)</w:t>
      </w:r>
      <w:r>
        <w:rPr>
          <w:spacing w:val="38"/>
        </w:rPr>
        <w:t> </w:t>
      </w:r>
      <w:r>
        <w:rPr/>
        <w:t>citam</w:t>
      </w:r>
      <w:r>
        <w:rPr>
          <w:spacing w:val="38"/>
        </w:rPr>
        <w:t> </w:t>
      </w:r>
      <w:r>
        <w:rPr/>
        <w:t>o</w:t>
      </w:r>
      <w:r>
        <w:rPr>
          <w:spacing w:val="38"/>
        </w:rPr>
        <w:t> </w:t>
      </w:r>
      <w:r>
        <w:rPr/>
        <w:t>relatório</w:t>
      </w:r>
      <w:r>
        <w:rPr>
          <w:spacing w:val="38"/>
        </w:rPr>
        <w:t> </w:t>
      </w:r>
      <w:r>
        <w:rPr/>
        <w:t>de</w:t>
      </w:r>
      <w:r>
        <w:rPr>
          <w:spacing w:val="38"/>
        </w:rPr>
        <w:t> </w:t>
      </w:r>
      <w:r>
        <w:rPr/>
        <w:t>violações da</w:t>
      </w:r>
      <w:r>
        <w:rPr>
          <w:spacing w:val="23"/>
        </w:rPr>
        <w:t> </w:t>
      </w:r>
      <w:r>
        <w:rPr>
          <w:rFonts w:ascii="Arial" w:hAnsi="Arial"/>
          <w:i/>
        </w:rPr>
        <w:t>Verizon</w:t>
      </w:r>
      <w:r>
        <w:rPr>
          <w:rFonts w:ascii="Arial" w:hAnsi="Arial"/>
          <w:i/>
          <w:spacing w:val="28"/>
        </w:rPr>
        <w:t> </w:t>
      </w:r>
      <w:r>
        <w:rPr/>
        <w:t>de</w:t>
      </w:r>
      <w:r>
        <w:rPr>
          <w:spacing w:val="23"/>
        </w:rPr>
        <w:t> </w:t>
      </w:r>
      <w:r>
        <w:rPr/>
        <w:t>2018,</w:t>
      </w:r>
      <w:r>
        <w:rPr>
          <w:spacing w:val="23"/>
        </w:rPr>
        <w:t> </w:t>
      </w:r>
      <w:r>
        <w:rPr/>
        <w:t>que</w:t>
      </w:r>
      <w:r>
        <w:rPr>
          <w:spacing w:val="24"/>
        </w:rPr>
        <w:t> </w:t>
      </w:r>
      <w:r>
        <w:rPr/>
        <w:t>apontava</w:t>
      </w:r>
      <w:r>
        <w:rPr>
          <w:spacing w:val="23"/>
        </w:rPr>
        <w:t> </w:t>
      </w:r>
      <w:r>
        <w:rPr/>
        <w:t>cerca</w:t>
      </w:r>
      <w:r>
        <w:rPr>
          <w:spacing w:val="23"/>
        </w:rPr>
        <w:t> </w:t>
      </w:r>
      <w:r>
        <w:rPr/>
        <w:t>de</w:t>
      </w:r>
      <w:r>
        <w:rPr>
          <w:spacing w:val="23"/>
        </w:rPr>
        <w:t> </w:t>
      </w:r>
      <w:r>
        <w:rPr/>
        <w:t>68%</w:t>
      </w:r>
      <w:r>
        <w:rPr>
          <w:spacing w:val="24"/>
        </w:rPr>
        <w:t> </w:t>
      </w:r>
      <w:r>
        <w:rPr/>
        <w:t>das</w:t>
      </w:r>
      <w:r>
        <w:rPr>
          <w:spacing w:val="23"/>
        </w:rPr>
        <w:t> </w:t>
      </w:r>
      <w:r>
        <w:rPr/>
        <w:t>violações</w:t>
      </w:r>
      <w:r>
        <w:rPr>
          <w:spacing w:val="23"/>
        </w:rPr>
        <w:t> </w:t>
      </w:r>
      <w:r>
        <w:rPr/>
        <w:t>sendo</w:t>
      </w:r>
      <w:r>
        <w:rPr>
          <w:spacing w:val="24"/>
        </w:rPr>
        <w:t> </w:t>
      </w:r>
      <w:r>
        <w:rPr/>
        <w:t>descobertas</w:t>
      </w:r>
      <w:r>
        <w:rPr>
          <w:spacing w:val="23"/>
        </w:rPr>
        <w:t> </w:t>
      </w:r>
      <w:r>
        <w:rPr/>
        <w:t>meses</w:t>
      </w:r>
      <w:r>
        <w:rPr>
          <w:spacing w:val="23"/>
        </w:rPr>
        <w:t> </w:t>
      </w:r>
      <w:r>
        <w:rPr>
          <w:spacing w:val="-5"/>
        </w:rPr>
        <w:t>ou</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bookmarkStart w:name="_bookmark50" w:id="70"/>
      <w:bookmarkEnd w:id="70"/>
      <w:r>
        <w:rPr/>
      </w:r>
      <w:r>
        <w:rPr/>
        <w:t>mais após o ataque inicial (</w:t>
      </w:r>
      <w:hyperlink w:history="true" w:anchor="_bookmark157">
        <w:r>
          <w:rPr/>
          <w:t>Business</w:t>
        </w:r>
      </w:hyperlink>
      <w:r>
        <w:rPr/>
        <w:t>, </w:t>
      </w:r>
      <w:hyperlink w:history="true" w:anchor="_bookmark157">
        <w:r>
          <w:rPr/>
          <w:t>2018</w:t>
        </w:r>
      </w:hyperlink>
      <w:r>
        <w:rPr/>
        <w:t>); já o relatório de 2025 informa que o tempo médio</w:t>
      </w:r>
      <w:r>
        <w:rPr>
          <w:spacing w:val="80"/>
        </w:rPr>
        <w:t> </w:t>
      </w:r>
      <w:r>
        <w:rPr/>
        <w:t>de</w:t>
      </w:r>
      <w:r>
        <w:rPr>
          <w:spacing w:val="40"/>
        </w:rPr>
        <w:t> </w:t>
      </w:r>
      <w:r>
        <w:rPr/>
        <w:t>remediação</w:t>
      </w:r>
      <w:r>
        <w:rPr>
          <w:spacing w:val="40"/>
        </w:rPr>
        <w:t> </w:t>
      </w:r>
      <w:r>
        <w:rPr/>
        <w:t>de</w:t>
      </w:r>
      <w:r>
        <w:rPr>
          <w:spacing w:val="40"/>
        </w:rPr>
        <w:t> </w:t>
      </w:r>
      <w:r>
        <w:rPr/>
        <w:t>vulnerabilidades</w:t>
      </w:r>
      <w:r>
        <w:rPr>
          <w:spacing w:val="40"/>
        </w:rPr>
        <w:t> </w:t>
      </w:r>
      <w:r>
        <w:rPr/>
        <w:t>em</w:t>
      </w:r>
      <w:r>
        <w:rPr>
          <w:spacing w:val="40"/>
        </w:rPr>
        <w:t> </w:t>
      </w:r>
      <w:r>
        <w:rPr/>
        <w:t>dispositivos</w:t>
      </w:r>
      <w:r>
        <w:rPr>
          <w:spacing w:val="40"/>
        </w:rPr>
        <w:t> </w:t>
      </w:r>
      <w:r>
        <w:rPr/>
        <w:t>de</w:t>
      </w:r>
      <w:r>
        <w:rPr>
          <w:spacing w:val="40"/>
        </w:rPr>
        <w:t> </w:t>
      </w:r>
      <w:r>
        <w:rPr/>
        <w:t>borda</w:t>
      </w:r>
      <w:r>
        <w:rPr>
          <w:spacing w:val="40"/>
        </w:rPr>
        <w:t> </w:t>
      </w:r>
      <w:r>
        <w:rPr/>
        <w:t>(especialmente</w:t>
      </w:r>
      <w:r>
        <w:rPr>
          <w:spacing w:val="40"/>
        </w:rPr>
        <w:t> </w:t>
      </w:r>
      <w:r>
        <w:rPr/>
        <w:t>falhas</w:t>
      </w:r>
      <w:r>
        <w:rPr>
          <w:spacing w:val="40"/>
        </w:rPr>
        <w:t> </w:t>
      </w:r>
      <w:r>
        <w:rPr/>
        <w:t>de</w:t>
      </w:r>
      <w:r>
        <w:rPr>
          <w:spacing w:val="40"/>
        </w:rPr>
        <w:t> </w:t>
      </w:r>
      <w:r>
        <w:rPr>
          <w:rFonts w:ascii="Arial" w:hAnsi="Arial"/>
          <w:i/>
        </w:rPr>
        <w:t>zero-day</w:t>
      </w:r>
      <w:r>
        <w:rPr>
          <w:rFonts w:ascii="Arial" w:hAnsi="Arial"/>
          <w:i/>
          <w:spacing w:val="-15"/>
        </w:rPr>
        <w:t> </w:t>
      </w:r>
      <w:r>
        <w:rPr/>
        <w:t>) é de 32 dias (</w:t>
      </w:r>
      <w:hyperlink w:history="true" w:anchor="_bookmark158">
        <w:r>
          <w:rPr/>
          <w:t>Business</w:t>
        </w:r>
      </w:hyperlink>
      <w:r>
        <w:rPr/>
        <w:t>, </w:t>
      </w:r>
      <w:hyperlink w:history="true" w:anchor="_bookmark158">
        <w:r>
          <w:rPr/>
          <w:t>2025</w:t>
        </w:r>
      </w:hyperlink>
      <w:r>
        <w:rPr/>
        <w:t>). Essa lacuna pode ser substancialmente reduzida com um </w:t>
      </w:r>
      <w:hyperlink w:history="true" w:anchor="_bookmark30">
        <w:r>
          <w:rPr/>
          <w:t>SIEM</w:t>
        </w:r>
      </w:hyperlink>
      <w:r>
        <w:rPr/>
        <w:t> bem implementado, em virtude da correlação de eventos em tempo real. </w:t>
      </w:r>
      <w:r>
        <w:rPr/>
        <w:t>Adicionalmente,</w:t>
      </w:r>
      <w:r>
        <w:rPr>
          <w:spacing w:val="80"/>
        </w:rPr>
        <w:t> </w:t>
      </w:r>
      <w:r>
        <w:rPr/>
        <w:t>a plataforma </w:t>
      </w:r>
      <w:hyperlink w:history="true" w:anchor="_bookmark30">
        <w:r>
          <w:rPr/>
          <w:t>SIEM</w:t>
        </w:r>
      </w:hyperlink>
      <w:r>
        <w:rPr/>
        <w:t> serve de alicerce para a evolução tecnológica do </w:t>
      </w:r>
      <w:hyperlink w:history="true" w:anchor="_bookmark31">
        <w:r>
          <w:rPr/>
          <w:t>SOC</w:t>
        </w:r>
      </w:hyperlink>
      <w:r>
        <w:rPr/>
        <w:t>: é sobre ela que se integram componentes mais recentes, como módulos de inteligência artificial e aprendizado de máquina, que ampliam a detecção de ameaças sutis e habilitam a automação de respostas (</w:t>
      </w:r>
      <w:hyperlink w:history="true" w:anchor="_bookmark214">
        <w:r>
          <w:rPr/>
          <w:t>Tendikov </w:t>
        </w:r>
        <w:r>
          <w:rPr>
            <w:rFonts w:ascii="Arial" w:hAnsi="Arial"/>
            <w:i/>
          </w:rPr>
          <w:t>et al.</w:t>
        </w:r>
      </w:hyperlink>
      <w:r>
        <w:rPr/>
        <w:t>, </w:t>
      </w:r>
      <w:hyperlink w:history="true" w:anchor="_bookmark214">
        <w:r>
          <w:rPr/>
          <w:t>2024</w:t>
        </w:r>
      </w:hyperlink>
      <w:r>
        <w:rPr/>
        <w:t>).</w:t>
      </w:r>
    </w:p>
    <w:p>
      <w:pPr>
        <w:pStyle w:val="BodyText"/>
        <w:spacing w:line="355" w:lineRule="auto" w:before="9"/>
        <w:ind w:left="283" w:right="1131" w:firstLine="708"/>
        <w:jc w:val="both"/>
      </w:pPr>
      <w:r>
        <w:rPr/>
        <w:t>Do ponto de vista econômico, embora o </w:t>
      </w:r>
      <w:hyperlink w:history="true" w:anchor="_bookmark30">
        <w:r>
          <w:rPr/>
          <w:t>SIEM</w:t>
        </w:r>
      </w:hyperlink>
      <w:r>
        <w:rPr/>
        <w:t> envolva custos elevados – com licenças baseadas em volume de </w:t>
      </w:r>
      <w:r>
        <w:rPr>
          <w:rFonts w:ascii="Arial" w:hAnsi="Arial"/>
          <w:i/>
        </w:rPr>
        <w:t>logs</w:t>
      </w:r>
      <w:r>
        <w:rPr/>
        <w:t>, infraestrutura dedicada e equipe especializada em regime inin-terrupto, o investimento se justifica diante da magnitude das perdas associadas a </w:t>
      </w:r>
      <w:r>
        <w:rPr/>
        <w:t>incidentes cibernéticos. Em 2019, a </w:t>
      </w:r>
      <w:r>
        <w:rPr>
          <w:rFonts w:ascii="Arial" w:hAnsi="Arial"/>
          <w:i/>
        </w:rPr>
        <w:t>Accenture </w:t>
      </w:r>
      <w:r>
        <w:rPr/>
        <w:t>projetava perdas globais da ordem de US$ 5,2 trilhões para os 5 anos seguintes (</w:t>
      </w:r>
      <w:hyperlink w:history="true" w:anchor="_bookmark152">
        <w:r>
          <w:rPr/>
          <w:t>Accenture</w:t>
        </w:r>
      </w:hyperlink>
      <w:r>
        <w:rPr/>
        <w:t>, </w:t>
      </w:r>
      <w:hyperlink w:history="true" w:anchor="_bookmark152">
        <w:r>
          <w:rPr/>
          <w:t>2019</w:t>
        </w:r>
      </w:hyperlink>
      <w:r>
        <w:rPr/>
        <w:t> apud </w:t>
      </w:r>
      <w:hyperlink w:history="true" w:anchor="_bookmark195">
        <w:r>
          <w:rPr/>
          <w:t>Podzins; Romanovs</w:t>
        </w:r>
      </w:hyperlink>
      <w:r>
        <w:rPr/>
        <w:t>, </w:t>
      </w:r>
      <w:hyperlink w:history="true" w:anchor="_bookmark195">
        <w:r>
          <w:rPr/>
          <w:t>2019</w:t>
        </w:r>
      </w:hyperlink>
      <w:r>
        <w:rPr/>
        <w:t>), tendência que se con-firmou nos anos posteriores: o relatório anual da IBM de 2024 ((</w:t>
      </w:r>
      <w:hyperlink w:history="true" w:anchor="_bookmark168">
        <w:r>
          <w:rPr/>
          <w:t>IBM Security</w:t>
        </w:r>
      </w:hyperlink>
      <w:r>
        <w:rPr/>
        <w:t>, </w:t>
      </w:r>
      <w:hyperlink w:history="true" w:anchor="_bookmark168">
        <w:r>
          <w:rPr/>
          <w:t>2024</w:t>
        </w:r>
      </w:hyperlink>
      <w:r>
        <w:rPr/>
        <w:t>)) registrou</w:t>
      </w:r>
      <w:r>
        <w:rPr>
          <w:spacing w:val="40"/>
        </w:rPr>
        <w:t> </w:t>
      </w:r>
      <w:r>
        <w:rPr/>
        <w:t>um custo médio global de US$ 4,88 milhões por violação de dados, com aumento de 10% em relação ao ano anterior. O último, de 2025, no entanto, trouxe uma pequena reviravolta: o custo médio global caiu 9% em relação a 2024, motivado por melhorias na identificação e contenção</w:t>
      </w:r>
      <w:r>
        <w:rPr>
          <w:spacing w:val="40"/>
        </w:rPr>
        <w:t> </w:t>
      </w:r>
      <w:r>
        <w:rPr/>
        <w:t>de incidentes (</w:t>
      </w:r>
      <w:hyperlink w:history="true" w:anchor="_bookmark169">
        <w:r>
          <w:rPr/>
          <w:t>IBM Security</w:t>
        </w:r>
      </w:hyperlink>
      <w:r>
        <w:rPr/>
        <w:t>, </w:t>
      </w:r>
      <w:hyperlink w:history="true" w:anchor="_bookmark169">
        <w:r>
          <w:rPr/>
          <w:t>2025</w:t>
        </w:r>
      </w:hyperlink>
      <w:r>
        <w:rPr/>
        <w:t>). Para organizações com dados sensíveis ou sujeitas a regu-lações como o </w:t>
      </w:r>
      <w:hyperlink w:history="true" w:anchor="_bookmark12">
        <w:r>
          <w:rPr/>
          <w:t>Regulamento Geral de Proteção de Dados, do inglês </w:t>
        </w:r>
        <w:r>
          <w:rPr>
            <w:rFonts w:ascii="Arial" w:hAnsi="Arial"/>
            <w:i/>
          </w:rPr>
          <w:t>General Data Protection</w:t>
        </w:r>
      </w:hyperlink>
      <w:r>
        <w:rPr>
          <w:rFonts w:ascii="Arial" w:hAnsi="Arial"/>
          <w:i/>
        </w:rPr>
        <w:t> </w:t>
      </w:r>
      <w:hyperlink w:history="true" w:anchor="_bookmark12">
        <w:r>
          <w:rPr>
            <w:rFonts w:ascii="Arial" w:hAnsi="Arial"/>
            <w:i/>
          </w:rPr>
          <w:t>Regulation</w:t>
        </w:r>
        <w:r>
          <w:rPr>
            <w:rFonts w:ascii="Arial" w:hAnsi="Arial"/>
            <w:i/>
            <w:spacing w:val="22"/>
          </w:rPr>
          <w:t> </w:t>
        </w:r>
        <w:r>
          <w:rPr/>
          <w:t>(GDPR)</w:t>
        </w:r>
      </w:hyperlink>
      <w:r>
        <w:rPr/>
        <w:t>,</w:t>
      </w:r>
      <w:r>
        <w:rPr>
          <w:spacing w:val="18"/>
        </w:rPr>
        <w:t> </w:t>
      </w:r>
      <w:r>
        <w:rPr/>
        <w:t>da</w:t>
      </w:r>
      <w:r>
        <w:rPr>
          <w:spacing w:val="18"/>
        </w:rPr>
        <w:t> </w:t>
      </w:r>
      <w:r>
        <w:rPr/>
        <w:t>União</w:t>
      </w:r>
      <w:r>
        <w:rPr>
          <w:spacing w:val="18"/>
        </w:rPr>
        <w:t> </w:t>
      </w:r>
      <w:r>
        <w:rPr/>
        <w:t>Europeia,</w:t>
      </w:r>
      <w:r>
        <w:rPr>
          <w:spacing w:val="18"/>
        </w:rPr>
        <w:t> </w:t>
      </w:r>
      <w:r>
        <w:rPr/>
        <w:t>ou</w:t>
      </w:r>
      <w:r>
        <w:rPr>
          <w:spacing w:val="18"/>
        </w:rPr>
        <w:t> </w:t>
      </w:r>
      <w:r>
        <w:rPr/>
        <w:t>o</w:t>
      </w:r>
      <w:r>
        <w:rPr>
          <w:spacing w:val="18"/>
        </w:rPr>
        <w:t> </w:t>
      </w:r>
      <w:hyperlink w:history="true" w:anchor="_bookmark25">
        <w:r>
          <w:rPr/>
          <w:t>PCI-DSS</w:t>
        </w:r>
      </w:hyperlink>
      <w:r>
        <w:rPr>
          <w:spacing w:val="18"/>
        </w:rPr>
        <w:t> </w:t>
      </w:r>
      <w:r>
        <w:rPr/>
        <w:t>–</w:t>
      </w:r>
      <w:r>
        <w:rPr>
          <w:spacing w:val="18"/>
        </w:rPr>
        <w:t> </w:t>
      </w:r>
      <w:r>
        <w:rPr/>
        <w:t>norma</w:t>
      </w:r>
      <w:r>
        <w:rPr>
          <w:spacing w:val="18"/>
        </w:rPr>
        <w:t> </w:t>
      </w:r>
      <w:r>
        <w:rPr/>
        <w:t>globalmente</w:t>
      </w:r>
      <w:r>
        <w:rPr>
          <w:spacing w:val="18"/>
        </w:rPr>
        <w:t> </w:t>
      </w:r>
      <w:r>
        <w:rPr/>
        <w:t>reconhecida</w:t>
      </w:r>
      <w:r>
        <w:rPr>
          <w:spacing w:val="18"/>
        </w:rPr>
        <w:t> </w:t>
      </w:r>
      <w:r>
        <w:rPr/>
        <w:t>para a segurança de dados de cartões de pagamento, o </w:t>
      </w:r>
      <w:hyperlink w:history="true" w:anchor="_bookmark30">
        <w:r>
          <w:rPr/>
          <w:t>SIEM</w:t>
        </w:r>
      </w:hyperlink>
      <w:r>
        <w:rPr/>
        <w:t> deixa de ser uma opção e torna-se requisito operacional. Em síntese, o </w:t>
      </w:r>
      <w:hyperlink w:history="true" w:anchor="_bookmark30">
        <w:r>
          <w:rPr/>
          <w:t>SIEM</w:t>
        </w:r>
      </w:hyperlink>
      <w:r>
        <w:rPr/>
        <w:t> mantém-se como pilar irrevogável da segurança cor-porativa, não apenas pela sua tecnologia isolada, mas por construir o ecossistema integrado de detecção e resposta sobre o qual se constroem as defesas modernas.</w:t>
      </w:r>
    </w:p>
    <w:p>
      <w:pPr>
        <w:pStyle w:val="BodyText"/>
        <w:spacing w:before="210"/>
      </w:pPr>
    </w:p>
    <w:p>
      <w:pPr>
        <w:pStyle w:val="ListParagraph"/>
        <w:numPr>
          <w:ilvl w:val="2"/>
          <w:numId w:val="3"/>
        </w:numPr>
        <w:tabs>
          <w:tab w:pos="977" w:val="left" w:leader="none"/>
        </w:tabs>
        <w:spacing w:line="240" w:lineRule="auto" w:before="0" w:after="0"/>
        <w:ind w:left="977" w:right="0" w:hanging="694"/>
        <w:jc w:val="left"/>
        <w:rPr>
          <w:sz w:val="21"/>
        </w:rPr>
      </w:pPr>
      <w:bookmarkStart w:name="2.1.2 SIEMs Inteligentes" w:id="71"/>
      <w:bookmarkEnd w:id="71"/>
      <w:r>
        <w:rPr/>
      </w:r>
      <w:bookmarkStart w:name="_bookmark51" w:id="72"/>
      <w:bookmarkEnd w:id="72"/>
      <w:r>
        <w:rPr/>
      </w:r>
      <w:r>
        <w:rPr>
          <w:sz w:val="21"/>
        </w:rPr>
        <w:t>SIEMs</w:t>
      </w:r>
      <w:r>
        <w:rPr>
          <w:spacing w:val="13"/>
          <w:sz w:val="21"/>
        </w:rPr>
        <w:t> </w:t>
      </w:r>
      <w:r>
        <w:rPr>
          <w:spacing w:val="-2"/>
          <w:sz w:val="21"/>
        </w:rPr>
        <w:t>Inteligentes</w:t>
      </w:r>
    </w:p>
    <w:p>
      <w:pPr>
        <w:pStyle w:val="BodyText"/>
        <w:spacing w:before="234"/>
      </w:pPr>
    </w:p>
    <w:p>
      <w:pPr>
        <w:pStyle w:val="BodyText"/>
        <w:spacing w:line="355" w:lineRule="auto" w:before="1"/>
        <w:ind w:left="283" w:right="1131" w:firstLine="708"/>
        <w:jc w:val="both"/>
      </w:pPr>
      <w:r>
        <w:rPr/>
        <w:t>Apesar de sua centralidade operacional, o o sistema </w:t>
      </w:r>
      <w:hyperlink w:history="true" w:anchor="_bookmark30">
        <w:r>
          <w:rPr/>
          <w:t>SIEM</w:t>
        </w:r>
      </w:hyperlink>
      <w:r>
        <w:rPr/>
        <w:t> tradicional opera majoritaria-mente sobre regras estáticas – definições escritas por especialistas que descrevem condições</w:t>
      </w:r>
      <w:r>
        <w:rPr>
          <w:spacing w:val="40"/>
        </w:rPr>
        <w:t> </w:t>
      </w:r>
      <w:r>
        <w:rPr/>
        <w:t>de alertas a partir de padrões conhecidos. Essa abordagem apresenta duas limitações siste-máticas: a dificuldade em detectar ameaças cuja assinatura ainda não foi formalizada, como ataques </w:t>
      </w:r>
      <w:hyperlink w:history="true" w:anchor="_bookmark243">
        <w:r>
          <w:rPr>
            <w:rFonts w:ascii="Arial" w:hAnsi="Arial"/>
            <w:i/>
          </w:rPr>
          <w:t>zero-day</w:t>
        </w:r>
      </w:hyperlink>
      <w:r>
        <w:rPr/>
        <w:t>, e a alta taxa de falsos positivos quando as regras não acompanham a dinâ-mica do ambiente protegido (</w:t>
      </w:r>
      <w:hyperlink w:history="true" w:anchor="_bookmark166">
        <w:r>
          <w:rPr/>
          <w:t>González-Granadillo; González-Zarzosa; Diaz</w:t>
        </w:r>
      </w:hyperlink>
      <w:r>
        <w:rPr/>
        <w:t>, </w:t>
      </w:r>
      <w:hyperlink w:history="true" w:anchor="_bookmark166">
        <w:r>
          <w:rPr/>
          <w:t>2021</w:t>
        </w:r>
      </w:hyperlink>
      <w:r>
        <w:rPr/>
        <w:t>; </w:t>
      </w:r>
      <w:hyperlink w:history="true" w:anchor="_bookmark190">
        <w:r>
          <w:rPr/>
          <w:t>Nurusheva </w:t>
        </w:r>
        <w:r>
          <w:rPr>
            <w:rFonts w:ascii="Arial" w:hAnsi="Arial"/>
            <w:i/>
          </w:rPr>
          <w:t>et</w:t>
        </w:r>
      </w:hyperlink>
      <w:r>
        <w:rPr>
          <w:rFonts w:ascii="Arial" w:hAnsi="Arial"/>
          <w:i/>
        </w:rPr>
        <w:t> </w:t>
      </w:r>
      <w:hyperlink w:history="true" w:anchor="_bookmark190">
        <w:r>
          <w:rPr>
            <w:rFonts w:ascii="Arial" w:hAnsi="Arial"/>
            <w:i/>
          </w:rPr>
          <w:t>al.</w:t>
        </w:r>
      </w:hyperlink>
      <w:r>
        <w:rPr/>
        <w:t>, </w:t>
      </w:r>
      <w:hyperlink w:history="true" w:anchor="_bookmark190">
        <w:r>
          <w:rPr/>
          <w:t>2024</w:t>
        </w:r>
      </w:hyperlink>
      <w:r>
        <w:rPr/>
        <w:t>). </w:t>
      </w:r>
      <w:hyperlink w:history="true" w:anchor="_bookmark166">
        <w:r>
          <w:rPr/>
          <w:t>González-Granadillo, González-Zarzosa e Diaz</w:t>
        </w:r>
      </w:hyperlink>
      <w:r>
        <w:rPr/>
        <w:t> (</w:t>
      </w:r>
      <w:hyperlink w:history="true" w:anchor="_bookmark166">
        <w:r>
          <w:rPr/>
          <w:t>2021</w:t>
        </w:r>
      </w:hyperlink>
      <w:r>
        <w:rPr/>
        <w:t>) observam, </w:t>
      </w:r>
      <w:r>
        <w:rPr/>
        <w:t>especificamente, que</w:t>
      </w:r>
      <w:r>
        <w:rPr>
          <w:spacing w:val="29"/>
        </w:rPr>
        <w:t> </w:t>
      </w:r>
      <w:r>
        <w:rPr/>
        <w:t>pouquíssimas</w:t>
      </w:r>
      <w:r>
        <w:rPr>
          <w:spacing w:val="29"/>
        </w:rPr>
        <w:t> </w:t>
      </w:r>
      <w:r>
        <w:rPr/>
        <w:t>soluções</w:t>
      </w:r>
      <w:r>
        <w:rPr>
          <w:spacing w:val="29"/>
        </w:rPr>
        <w:t> </w:t>
      </w:r>
      <w:r>
        <w:rPr/>
        <w:t>de</w:t>
      </w:r>
      <w:r>
        <w:rPr>
          <w:spacing w:val="29"/>
        </w:rPr>
        <w:t> </w:t>
      </w:r>
      <w:hyperlink w:history="true" w:anchor="_bookmark30">
        <w:r>
          <w:rPr/>
          <w:t>SIEM</w:t>
        </w:r>
      </w:hyperlink>
      <w:r>
        <w:rPr>
          <w:spacing w:val="29"/>
        </w:rPr>
        <w:t> </w:t>
      </w:r>
      <w:r>
        <w:rPr/>
        <w:t>dispõem</w:t>
      </w:r>
      <w:r>
        <w:rPr>
          <w:spacing w:val="28"/>
        </w:rPr>
        <w:t> </w:t>
      </w:r>
      <w:r>
        <w:rPr/>
        <w:t>de</w:t>
      </w:r>
      <w:r>
        <w:rPr>
          <w:spacing w:val="29"/>
        </w:rPr>
        <w:t> </w:t>
      </w:r>
      <w:r>
        <w:rPr/>
        <w:t>mecanismos</w:t>
      </w:r>
      <w:r>
        <w:rPr>
          <w:spacing w:val="29"/>
        </w:rPr>
        <w:t> </w:t>
      </w:r>
      <w:r>
        <w:rPr/>
        <w:t>de</w:t>
      </w:r>
      <w:r>
        <w:rPr>
          <w:spacing w:val="29"/>
        </w:rPr>
        <w:t> </w:t>
      </w:r>
      <w:r>
        <w:rPr/>
        <w:t>correlação</w:t>
      </w:r>
      <w:r>
        <w:rPr>
          <w:spacing w:val="29"/>
        </w:rPr>
        <w:t> </w:t>
      </w:r>
      <w:r>
        <w:rPr/>
        <w:t>avançada</w:t>
      </w:r>
      <w:r>
        <w:rPr>
          <w:spacing w:val="29"/>
        </w:rPr>
        <w:t> </w:t>
      </w:r>
      <w:r>
        <w:rPr/>
        <w:t>capa-zes de realizar uma análise histórica e de desvios necessária, por exemplo, para a detecção posterior de ataques </w:t>
      </w:r>
      <w:hyperlink w:history="true" w:anchor="_bookmark243">
        <w:r>
          <w:rPr/>
          <w:t>zero-day</w:t>
        </w:r>
      </w:hyperlink>
      <w:r>
        <w:rPr/>
        <w:t>. Portanto, é a partir da integração de técnicas de aprendizado de máquina</w:t>
      </w:r>
      <w:r>
        <w:rPr>
          <w:spacing w:val="35"/>
        </w:rPr>
        <w:t> </w:t>
      </w:r>
      <w:hyperlink w:history="true" w:anchor="_bookmark21">
        <w:r>
          <w:rPr/>
          <w:t>Aprendizado</w:t>
        </w:r>
        <w:r>
          <w:rPr>
            <w:spacing w:val="35"/>
          </w:rPr>
          <w:t> </w:t>
        </w:r>
        <w:r>
          <w:rPr/>
          <w:t>de</w:t>
        </w:r>
        <w:r>
          <w:rPr>
            <w:spacing w:val="35"/>
          </w:rPr>
          <w:t> </w:t>
        </w:r>
        <w:r>
          <w:rPr/>
          <w:t>Máquina,</w:t>
        </w:r>
        <w:r>
          <w:rPr>
            <w:spacing w:val="35"/>
          </w:rPr>
          <w:t> </w:t>
        </w:r>
        <w:r>
          <w:rPr/>
          <w:t>do</w:t>
        </w:r>
        <w:r>
          <w:rPr>
            <w:spacing w:val="35"/>
          </w:rPr>
          <w:t> </w:t>
        </w:r>
        <w:r>
          <w:rPr/>
          <w:t>inglês</w:t>
        </w:r>
        <w:r>
          <w:rPr>
            <w:spacing w:val="35"/>
          </w:rPr>
          <w:t> </w:t>
        </w:r>
        <w:r>
          <w:rPr>
            <w:rFonts w:ascii="Arial" w:hAnsi="Arial"/>
            <w:i/>
          </w:rPr>
          <w:t>Machine</w:t>
        </w:r>
        <w:r>
          <w:rPr>
            <w:rFonts w:ascii="Arial" w:hAnsi="Arial"/>
            <w:i/>
            <w:spacing w:val="35"/>
          </w:rPr>
          <w:t> </w:t>
        </w:r>
        <w:r>
          <w:rPr>
            <w:rFonts w:ascii="Arial" w:hAnsi="Arial"/>
            <w:i/>
          </w:rPr>
          <w:t>Learning</w:t>
        </w:r>
        <w:r>
          <w:rPr>
            <w:rFonts w:ascii="Arial" w:hAnsi="Arial"/>
            <w:i/>
            <w:spacing w:val="40"/>
          </w:rPr>
          <w:t> </w:t>
        </w:r>
        <w:r>
          <w:rPr/>
          <w:t>(ML)</w:t>
        </w:r>
      </w:hyperlink>
      <w:r>
        <w:rPr>
          <w:spacing w:val="35"/>
        </w:rPr>
        <w:t> </w:t>
      </w:r>
      <w:r>
        <w:rPr/>
        <w:t>e</w:t>
      </w:r>
      <w:r>
        <w:rPr>
          <w:spacing w:val="35"/>
        </w:rPr>
        <w:t> </w:t>
      </w:r>
      <w:hyperlink w:history="true" w:anchor="_bookmark14">
        <w:r>
          <w:rPr/>
          <w:t>IA</w:t>
        </w:r>
      </w:hyperlink>
      <w:r>
        <w:rPr/>
        <w:t>,</w:t>
      </w:r>
      <w:r>
        <w:rPr>
          <w:spacing w:val="35"/>
        </w:rPr>
        <w:t> </w:t>
      </w:r>
      <w:r>
        <w:rPr/>
        <w:t>buscando</w:t>
      </w:r>
      <w:r>
        <w:rPr>
          <w:spacing w:val="35"/>
        </w:rPr>
        <w:t> </w:t>
      </w:r>
      <w:r>
        <w:rPr/>
        <w:t>superar tais limitações, que se originam os chamados </w:t>
      </w:r>
      <w:hyperlink w:history="true" w:anchor="_bookmark30">
        <w:r>
          <w:rPr/>
          <w:t>SIEM</w:t>
        </w:r>
      </w:hyperlink>
      <w:r>
        <w:rPr/>
        <w:t>s inteligentes.</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firstLine="708"/>
        <w:jc w:val="both"/>
      </w:pPr>
      <w:r>
        <w:rPr/>
        <w:t>De acordo com </w:t>
      </w:r>
      <w:hyperlink w:history="true" w:anchor="_bookmark202">
        <w:r>
          <w:rPr/>
          <w:t>Saddi </w:t>
        </w:r>
        <w:r>
          <w:rPr>
            <w:rFonts w:ascii="Arial" w:hAnsi="Arial"/>
            <w:i/>
          </w:rPr>
          <w:t>et al.</w:t>
        </w:r>
      </w:hyperlink>
      <w:r>
        <w:rPr>
          <w:rFonts w:ascii="Arial" w:hAnsi="Arial"/>
          <w:i/>
        </w:rPr>
        <w:t> </w:t>
      </w:r>
      <w:r>
        <w:rPr/>
        <w:t>(</w:t>
      </w:r>
      <w:hyperlink w:history="true" w:anchor="_bookmark202">
        <w:r>
          <w:rPr/>
          <w:t>2024</w:t>
        </w:r>
      </w:hyperlink>
      <w:r>
        <w:rPr/>
        <w:t>), a </w:t>
      </w:r>
      <w:hyperlink w:history="true" w:anchor="_bookmark14">
        <w:r>
          <w:rPr/>
          <w:t>IA</w:t>
        </w:r>
      </w:hyperlink>
      <w:r>
        <w:rPr/>
        <w:t> generativa é capaz de produzir dados sintéticos</w:t>
      </w:r>
      <w:r>
        <w:rPr>
          <w:spacing w:val="80"/>
        </w:rPr>
        <w:t> </w:t>
      </w:r>
      <w:r>
        <w:rPr/>
        <w:t>e simular cenários de ataque – replicando, por exemplo, a atuação de um invasor ou a propaga-ção de </w:t>
      </w:r>
      <w:r>
        <w:rPr>
          <w:rFonts w:ascii="Arial" w:hAnsi="Arial"/>
          <w:i/>
        </w:rPr>
        <w:t>malware</w:t>
      </w:r>
      <w:r>
        <w:rPr/>
        <w:t>, o que permite tanto treinar modelos de detecção quanto avaliar defesas antes de sua implantação, sustentando uma postura proativa de identificação de ameaças emergen-tes.</w:t>
      </w:r>
      <w:r>
        <w:rPr>
          <w:spacing w:val="39"/>
        </w:rPr>
        <w:t> </w:t>
      </w:r>
      <w:r>
        <w:rPr/>
        <w:t>Essa</w:t>
      </w:r>
      <w:r>
        <w:rPr>
          <w:spacing w:val="39"/>
        </w:rPr>
        <w:t> </w:t>
      </w:r>
      <w:r>
        <w:rPr/>
        <w:t>capacidade</w:t>
      </w:r>
      <w:r>
        <w:rPr>
          <w:spacing w:val="39"/>
        </w:rPr>
        <w:t> </w:t>
      </w:r>
      <w:r>
        <w:rPr/>
        <w:t>é</w:t>
      </w:r>
      <w:r>
        <w:rPr>
          <w:spacing w:val="39"/>
        </w:rPr>
        <w:t> </w:t>
      </w:r>
      <w:r>
        <w:rPr/>
        <w:t>amplificada</w:t>
      </w:r>
      <w:r>
        <w:rPr>
          <w:spacing w:val="39"/>
        </w:rPr>
        <w:t> </w:t>
      </w:r>
      <w:r>
        <w:rPr/>
        <w:t>por</w:t>
      </w:r>
      <w:r>
        <w:rPr>
          <w:spacing w:val="39"/>
        </w:rPr>
        <w:t> </w:t>
      </w:r>
      <w:r>
        <w:rPr/>
        <w:t>algoritmos</w:t>
      </w:r>
      <w:r>
        <w:rPr>
          <w:spacing w:val="39"/>
        </w:rPr>
        <w:t> </w:t>
      </w:r>
      <w:r>
        <w:rPr/>
        <w:t>de</w:t>
      </w:r>
      <w:r>
        <w:rPr>
          <w:spacing w:val="39"/>
        </w:rPr>
        <w:t> </w:t>
      </w:r>
      <w:hyperlink w:history="true" w:anchor="_bookmark21">
        <w:r>
          <w:rPr/>
          <w:t>ML</w:t>
        </w:r>
      </w:hyperlink>
      <w:r>
        <w:rPr>
          <w:spacing w:val="39"/>
        </w:rPr>
        <w:t> </w:t>
      </w:r>
      <w:r>
        <w:rPr/>
        <w:t>que</w:t>
      </w:r>
      <w:r>
        <w:rPr>
          <w:spacing w:val="39"/>
        </w:rPr>
        <w:t> </w:t>
      </w:r>
      <w:r>
        <w:rPr/>
        <w:t>analisam</w:t>
      </w:r>
      <w:r>
        <w:rPr>
          <w:spacing w:val="39"/>
        </w:rPr>
        <w:t> </w:t>
      </w:r>
      <w:r>
        <w:rPr/>
        <w:t>padrões</w:t>
      </w:r>
      <w:r>
        <w:rPr>
          <w:spacing w:val="39"/>
        </w:rPr>
        <w:t> </w:t>
      </w:r>
      <w:r>
        <w:rPr/>
        <w:t>contextuais em</w:t>
      </w:r>
      <w:r>
        <w:rPr>
          <w:spacing w:val="26"/>
        </w:rPr>
        <w:t> </w:t>
      </w:r>
      <w:r>
        <w:rPr/>
        <w:t>grandes</w:t>
      </w:r>
      <w:r>
        <w:rPr>
          <w:spacing w:val="26"/>
        </w:rPr>
        <w:t> </w:t>
      </w:r>
      <w:r>
        <w:rPr/>
        <w:t>volumes</w:t>
      </w:r>
      <w:r>
        <w:rPr>
          <w:spacing w:val="26"/>
        </w:rPr>
        <w:t> </w:t>
      </w:r>
      <w:r>
        <w:rPr/>
        <w:t>de</w:t>
      </w:r>
      <w:r>
        <w:rPr>
          <w:spacing w:val="26"/>
        </w:rPr>
        <w:t> </w:t>
      </w:r>
      <w:r>
        <w:rPr>
          <w:rFonts w:ascii="Arial" w:hAnsi="Arial"/>
          <w:i/>
        </w:rPr>
        <w:t>logs</w:t>
      </w:r>
      <w:r>
        <w:rPr/>
        <w:t>,</w:t>
      </w:r>
      <w:r>
        <w:rPr>
          <w:spacing w:val="26"/>
        </w:rPr>
        <w:t> </w:t>
      </w:r>
      <w:r>
        <w:rPr/>
        <w:t>correlacionam</w:t>
      </w:r>
      <w:r>
        <w:rPr>
          <w:spacing w:val="26"/>
        </w:rPr>
        <w:t> </w:t>
      </w:r>
      <w:r>
        <w:rPr/>
        <w:t>eventos</w:t>
      </w:r>
      <w:r>
        <w:rPr>
          <w:spacing w:val="26"/>
        </w:rPr>
        <w:t> </w:t>
      </w:r>
      <w:r>
        <w:rPr/>
        <w:t>aparentemente</w:t>
      </w:r>
      <w:r>
        <w:rPr>
          <w:spacing w:val="26"/>
        </w:rPr>
        <w:t> </w:t>
      </w:r>
      <w:r>
        <w:rPr/>
        <w:t>desconexos</w:t>
      </w:r>
      <w:r>
        <w:rPr>
          <w:spacing w:val="26"/>
        </w:rPr>
        <w:t> </w:t>
      </w:r>
      <w:r>
        <w:rPr/>
        <w:t>–</w:t>
      </w:r>
      <w:r>
        <w:rPr>
          <w:spacing w:val="26"/>
        </w:rPr>
        <w:t> </w:t>
      </w:r>
      <w:r>
        <w:rPr/>
        <w:t>por</w:t>
      </w:r>
      <w:r>
        <w:rPr>
          <w:spacing w:val="26"/>
        </w:rPr>
        <w:t> </w:t>
      </w:r>
      <w:r>
        <w:rPr/>
        <w:t>exem-plo, tráfego anômalo combinado com tentativas de força bruta, e identificam comportamentos compatíveis com técnicas adversárias documentadas. </w:t>
      </w:r>
      <w:hyperlink w:history="true" w:anchor="_bookmark214">
        <w:r>
          <w:rPr/>
          <w:t>Tendikov </w:t>
        </w:r>
        <w:r>
          <w:rPr>
            <w:rFonts w:ascii="Arial" w:hAnsi="Arial"/>
            <w:i/>
          </w:rPr>
          <w:t>et al.</w:t>
        </w:r>
      </w:hyperlink>
      <w:r>
        <w:rPr>
          <w:rFonts w:ascii="Arial" w:hAnsi="Arial"/>
          <w:i/>
        </w:rPr>
        <w:t> </w:t>
      </w:r>
      <w:r>
        <w:rPr/>
        <w:t>(</w:t>
      </w:r>
      <w:hyperlink w:history="true" w:anchor="_bookmark214">
        <w:r>
          <w:rPr/>
          <w:t>2024</w:t>
        </w:r>
      </w:hyperlink>
      <w:r>
        <w:rPr/>
        <w:t>) reforçam que a integração de </w:t>
      </w:r>
      <w:hyperlink w:history="true" w:anchor="_bookmark14">
        <w:r>
          <w:rPr/>
          <w:t>IA</w:t>
        </w:r>
      </w:hyperlink>
      <w:r>
        <w:rPr/>
        <w:t> e </w:t>
      </w:r>
      <w:hyperlink w:history="true" w:anchor="_bookmark21">
        <w:r>
          <w:rPr/>
          <w:t>ML</w:t>
        </w:r>
      </w:hyperlink>
      <w:r>
        <w:rPr/>
        <w:t> em </w:t>
      </w:r>
      <w:hyperlink w:history="true" w:anchor="_bookmark30">
        <w:r>
          <w:rPr/>
          <w:t>SIEM</w:t>
        </w:r>
      </w:hyperlink>
      <w:r>
        <w:rPr/>
        <w:t>s aprimora a correlação de grandes volumes de eventos em tempo real e permite que esses sistemas aprendam a partir de dados históricos e se adaptem dinamicamente a ameaças emergentes. Esse aprimoramento incide diretamente sobre a fadiga dos analistas discutida na seção anterior: </w:t>
      </w:r>
      <w:hyperlink w:history="true" w:anchor="_bookmark213">
        <w:r>
          <w:rPr/>
          <w:t>Tariq </w:t>
        </w:r>
        <w:r>
          <w:rPr>
            <w:rFonts w:ascii="Arial" w:hAnsi="Arial"/>
            <w:i/>
          </w:rPr>
          <w:t>et al.</w:t>
        </w:r>
      </w:hyperlink>
      <w:r>
        <w:rPr>
          <w:rFonts w:ascii="Arial" w:hAnsi="Arial"/>
          <w:i/>
        </w:rPr>
        <w:t> </w:t>
      </w:r>
      <w:r>
        <w:rPr/>
        <w:t>(</w:t>
      </w:r>
      <w:hyperlink w:history="true" w:anchor="_bookmark213">
        <w:r>
          <w:rPr/>
          <w:t>2025</w:t>
        </w:r>
      </w:hyperlink>
      <w:r>
        <w:rPr/>
        <w:t>) documentam que mecanismos de automação e triagem assistida por </w:t>
      </w:r>
      <w:hyperlink w:history="true" w:anchor="_bookmark21">
        <w:r>
          <w:rPr/>
          <w:t>ML</w:t>
        </w:r>
      </w:hyperlink>
      <w:r>
        <w:rPr/>
        <w:t> reduzem a carga cognitiva associada ao alto volume de alertas e ao excesso de falsos positivos, principais causas do esgotamento nos </w:t>
      </w:r>
      <w:hyperlink w:history="true" w:anchor="_bookmark31">
        <w:r>
          <w:rPr/>
          <w:t>SOC</w:t>
        </w:r>
      </w:hyperlink>
      <w:r>
        <w:rPr/>
        <w:t>s.</w:t>
      </w:r>
    </w:p>
    <w:p>
      <w:pPr>
        <w:pStyle w:val="BodyText"/>
        <w:spacing w:line="355" w:lineRule="auto" w:before="16"/>
        <w:ind w:left="283" w:right="1131" w:firstLine="708"/>
        <w:jc w:val="both"/>
      </w:pPr>
      <w:hyperlink w:history="true" w:anchor="_bookmark190">
        <w:r>
          <w:rPr/>
          <w:t>Nurusheva </w:t>
        </w:r>
        <w:r>
          <w:rPr>
            <w:rFonts w:ascii="Arial" w:hAnsi="Arial"/>
            <w:i/>
          </w:rPr>
          <w:t>et al.</w:t>
        </w:r>
      </w:hyperlink>
      <w:r>
        <w:rPr>
          <w:rFonts w:ascii="Arial" w:hAnsi="Arial"/>
          <w:i/>
        </w:rPr>
        <w:t> </w:t>
      </w:r>
      <w:r>
        <w:rPr/>
        <w:t>(</w:t>
      </w:r>
      <w:hyperlink w:history="true" w:anchor="_bookmark190">
        <w:r>
          <w:rPr/>
          <w:t>2024</w:t>
        </w:r>
      </w:hyperlink>
      <w:r>
        <w:rPr/>
        <w:t>) demonstram que algoritmos de detecção de anomalias, análise preditiva e limiares adaptativos permitem identificar atividades sutis que escapariam das regras estáticas ou à análise manual, e propõem um sistema autoadaptativo, capaz de identificar ame-aças inéditas em tempo real sem depender de regras predefinidas. Um aspecto central desse paradigma é a possibilidade de reduzir a dependência de bases previamente rotuladas </w:t>
      </w:r>
      <w:hyperlink w:history="true" w:anchor="_bookmark52">
        <w:r>
          <w:rPr>
            <w:vertAlign w:val="superscript"/>
          </w:rPr>
          <w:t>1</w:t>
        </w:r>
      </w:hyperlink>
      <w:r>
        <w:rPr>
          <w:vertAlign w:val="baseline"/>
        </w:rPr>
        <w:t>: </w:t>
      </w:r>
      <w:r>
        <w:rPr>
          <w:vertAlign w:val="baseline"/>
        </w:rPr>
        <w:t>como destacado por </w:t>
      </w:r>
      <w:hyperlink w:history="true" w:anchor="_bookmark213">
        <w:r>
          <w:rPr>
            <w:vertAlign w:val="baseline"/>
          </w:rPr>
          <w:t>Tariq </w:t>
        </w:r>
        <w:r>
          <w:rPr>
            <w:rFonts w:ascii="Arial" w:hAnsi="Arial"/>
            <w:i/>
            <w:vertAlign w:val="baseline"/>
          </w:rPr>
          <w:t>et al.</w:t>
        </w:r>
      </w:hyperlink>
      <w:r>
        <w:rPr>
          <w:rFonts w:ascii="Arial" w:hAnsi="Arial"/>
          <w:i/>
          <w:vertAlign w:val="baseline"/>
        </w:rPr>
        <w:t> </w:t>
      </w:r>
      <w:r>
        <w:rPr>
          <w:vertAlign w:val="baseline"/>
        </w:rPr>
        <w:t>(</w:t>
      </w:r>
      <w:hyperlink w:history="true" w:anchor="_bookmark213">
        <w:r>
          <w:rPr>
            <w:vertAlign w:val="baseline"/>
          </w:rPr>
          <w:t>2025</w:t>
        </w:r>
      </w:hyperlink>
      <w:r>
        <w:rPr>
          <w:vertAlign w:val="baseline"/>
        </w:rPr>
        <w:t>), algoritmos não supervisionados conseguem modelar o com-portamento típico de uma rede e detectar anomalias sem a necessidade de conjuntos de dados rotulados, o que os torna particularmente eficazes na identificação de ameaças novas – embora ao custo de uma taxa de falsos positivos superior à dos métodos supervisionados. Do ponto de vista conceitual, esse comportamento decorre das próprias características do aprendizado de máquina, cuja capacidade de aprender padrões a partir de dados, sem programação explícita, fundamenta tanto as abordagens supervisionadas quanto as não-supervisionadas (</w:t>
      </w:r>
      <w:hyperlink w:history="true" w:anchor="_bookmark172">
        <w:r>
          <w:rPr>
            <w:vertAlign w:val="baseline"/>
          </w:rPr>
          <w:t>Jordan; Mit-</w:t>
        </w:r>
      </w:hyperlink>
      <w:hyperlink w:history="true" w:anchor="_bookmark172">
        <w:r>
          <w:rPr>
            <w:vertAlign w:val="baseline"/>
          </w:rPr>
          <w:t>chell</w:t>
        </w:r>
      </w:hyperlink>
      <w:r>
        <w:rPr>
          <w:vertAlign w:val="baseline"/>
        </w:rPr>
        <w:t>, </w:t>
      </w:r>
      <w:hyperlink w:history="true" w:anchor="_bookmark172">
        <w:r>
          <w:rPr>
            <w:vertAlign w:val="baseline"/>
          </w:rPr>
          <w:t>2015</w:t>
        </w:r>
      </w:hyperlink>
      <w:r>
        <w:rPr>
          <w:vertAlign w:val="baseline"/>
        </w:rPr>
        <w:t>). Ao combinar esses dois tipos de modelo, o </w:t>
      </w:r>
      <w:hyperlink w:history="true" w:anchor="_bookmark30">
        <w:r>
          <w:rPr>
            <w:vertAlign w:val="baseline"/>
          </w:rPr>
          <w:t>SIEM</w:t>
        </w:r>
      </w:hyperlink>
      <w:r>
        <w:rPr>
          <w:vertAlign w:val="baseline"/>
        </w:rPr>
        <w:t> com </w:t>
      </w:r>
      <w:hyperlink w:history="true" w:anchor="_bookmark21">
        <w:r>
          <w:rPr>
            <w:vertAlign w:val="baseline"/>
          </w:rPr>
          <w:t>ML</w:t>
        </w:r>
      </w:hyperlink>
      <w:r>
        <w:rPr>
          <w:vertAlign w:val="baseline"/>
        </w:rPr>
        <w:t> ajusta-se continuamente às mudanças no ambiente e antecipa novos vetores de ataque (</w:t>
      </w:r>
      <w:hyperlink w:history="true" w:anchor="_bookmark207">
        <w:r>
          <w:rPr>
            <w:vertAlign w:val="baseline"/>
          </w:rPr>
          <w:t>Sheeraz </w:t>
        </w:r>
        <w:r>
          <w:rPr>
            <w:rFonts w:ascii="Arial" w:hAnsi="Arial"/>
            <w:i/>
            <w:vertAlign w:val="baseline"/>
          </w:rPr>
          <w:t>et al.</w:t>
        </w:r>
      </w:hyperlink>
      <w:r>
        <w:rPr>
          <w:vertAlign w:val="baseline"/>
        </w:rPr>
        <w:t>, </w:t>
      </w:r>
      <w:hyperlink w:history="true" w:anchor="_bookmark207">
        <w:r>
          <w:rPr>
            <w:vertAlign w:val="baseline"/>
          </w:rPr>
          <w:t>2024</w:t>
        </w:r>
      </w:hyperlink>
      <w:r>
        <w:rPr>
          <w:vertAlign w:val="baseline"/>
        </w:rPr>
        <w:t>).</w:t>
      </w:r>
    </w:p>
    <w:p>
      <w:pPr>
        <w:pStyle w:val="BodyText"/>
        <w:spacing w:line="355" w:lineRule="auto" w:before="16"/>
        <w:ind w:left="283" w:right="1131" w:firstLine="708"/>
        <w:jc w:val="both"/>
      </w:pPr>
      <w:r>
        <w:rPr/>
        <mc:AlternateContent>
          <mc:Choice Requires="wps">
            <w:drawing>
              <wp:anchor distT="0" distB="0" distL="0" distR="0" allowOverlap="1" layoutInCell="1" locked="0" behindDoc="1" simplePos="0" relativeHeight="487588352">
                <wp:simplePos x="0" y="0"/>
                <wp:positionH relativeFrom="page">
                  <wp:posOffset>1079995</wp:posOffset>
                </wp:positionH>
                <wp:positionV relativeFrom="paragraph">
                  <wp:posOffset>1845671</wp:posOffset>
                </wp:positionV>
                <wp:extent cx="180022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45.328491pt;width:141.75pt;height:.1pt;mso-position-horizontal-relative:page;mso-position-vertical-relative:paragraph;z-index:-15728128;mso-wrap-distance-left:0;mso-wrap-distance-right:0" id="docshape3" coordorigin="1701,2907" coordsize="2835,0" path="m1701,2907l4535,2907e" filled="false" stroked="true" strokeweight=".398pt" strokecolor="#000000">
                <v:path arrowok="t"/>
                <v:stroke dashstyle="solid"/>
                <w10:wrap type="topAndBottom"/>
              </v:shape>
            </w:pict>
          </mc:Fallback>
        </mc:AlternateContent>
      </w:r>
      <w:r>
        <w:rPr/>
        <w:t>Por fim, compreende-se que depender exclusivamente de analistas humanos é inviável diante</w:t>
      </w:r>
      <w:r>
        <w:rPr>
          <w:spacing w:val="26"/>
        </w:rPr>
        <w:t> </w:t>
      </w:r>
      <w:r>
        <w:rPr/>
        <w:t>do</w:t>
      </w:r>
      <w:r>
        <w:rPr>
          <w:spacing w:val="26"/>
        </w:rPr>
        <w:t> </w:t>
      </w:r>
      <w:r>
        <w:rPr/>
        <w:t>crescimento</w:t>
      </w:r>
      <w:r>
        <w:rPr>
          <w:spacing w:val="26"/>
        </w:rPr>
        <w:t> </w:t>
      </w:r>
      <w:r>
        <w:rPr/>
        <w:t>exponencial</w:t>
      </w:r>
      <w:r>
        <w:rPr>
          <w:spacing w:val="26"/>
        </w:rPr>
        <w:t> </w:t>
      </w:r>
      <w:r>
        <w:rPr/>
        <w:t>dos</w:t>
      </w:r>
      <w:r>
        <w:rPr>
          <w:spacing w:val="26"/>
        </w:rPr>
        <w:t> </w:t>
      </w:r>
      <w:r>
        <w:rPr/>
        <w:t>dados</w:t>
      </w:r>
      <w:r>
        <w:rPr>
          <w:spacing w:val="26"/>
        </w:rPr>
        <w:t> </w:t>
      </w:r>
      <w:r>
        <w:rPr/>
        <w:t>e</w:t>
      </w:r>
      <w:r>
        <w:rPr>
          <w:spacing w:val="26"/>
        </w:rPr>
        <w:t> </w:t>
      </w:r>
      <w:r>
        <w:rPr/>
        <w:t>da</w:t>
      </w:r>
      <w:r>
        <w:rPr>
          <w:spacing w:val="26"/>
        </w:rPr>
        <w:t> </w:t>
      </w:r>
      <w:r>
        <w:rPr/>
        <w:t>sofisticação</w:t>
      </w:r>
      <w:r>
        <w:rPr>
          <w:spacing w:val="26"/>
        </w:rPr>
        <w:t> </w:t>
      </w:r>
      <w:r>
        <w:rPr/>
        <w:t>das</w:t>
      </w:r>
      <w:r>
        <w:rPr>
          <w:spacing w:val="26"/>
        </w:rPr>
        <w:t> </w:t>
      </w:r>
      <w:r>
        <w:rPr/>
        <w:t>ameaças.</w:t>
      </w:r>
      <w:r>
        <w:rPr>
          <w:spacing w:val="26"/>
        </w:rPr>
        <w:t> </w:t>
      </w:r>
      <w:r>
        <w:rPr/>
        <w:t>A</w:t>
      </w:r>
      <w:r>
        <w:rPr>
          <w:spacing w:val="26"/>
        </w:rPr>
        <w:t> </w:t>
      </w:r>
      <w:r>
        <w:rPr/>
        <w:t>incorporação de </w:t>
      </w:r>
      <w:hyperlink w:history="true" w:anchor="_bookmark14">
        <w:r>
          <w:rPr/>
          <w:t>IA</w:t>
        </w:r>
      </w:hyperlink>
      <w:r>
        <w:rPr/>
        <w:t> e </w:t>
      </w:r>
      <w:hyperlink w:history="true" w:anchor="_bookmark21">
        <w:r>
          <w:rPr/>
          <w:t>ML</w:t>
        </w:r>
      </w:hyperlink>
      <w:r>
        <w:rPr/>
        <w:t> em </w:t>
      </w:r>
      <w:hyperlink w:history="true" w:anchor="_bookmark30">
        <w:r>
          <w:rPr/>
          <w:t>SIEM</w:t>
        </w:r>
      </w:hyperlink>
      <w:r>
        <w:rPr/>
        <w:t>s representa, portanto, um avanço significativo da cibersegurança, con-ferindo precisão, adaptabilidade e automação a um cenário cada vez mais dinâmico e hostil. Esse movimento, no entanto, ainda enfrenta desafios relevantes, sobretudo no que tange à in-terpretabilidade dos modelos, à dependência de dados de qualidade para o treinamento e à necessidade de regras formais que estabeleçam o vocabulário comum entre as diferentes fer-ramentas.</w:t>
      </w:r>
      <w:r>
        <w:rPr>
          <w:spacing w:val="36"/>
        </w:rPr>
        <w:t> </w:t>
      </w:r>
      <w:r>
        <w:rPr/>
        <w:t>Seguindo</w:t>
      </w:r>
      <w:r>
        <w:rPr>
          <w:spacing w:val="36"/>
        </w:rPr>
        <w:t> </w:t>
      </w:r>
      <w:r>
        <w:rPr/>
        <w:t>este</w:t>
      </w:r>
      <w:r>
        <w:rPr>
          <w:spacing w:val="36"/>
        </w:rPr>
        <w:t> </w:t>
      </w:r>
      <w:r>
        <w:rPr/>
        <w:t>último</w:t>
      </w:r>
      <w:r>
        <w:rPr>
          <w:spacing w:val="36"/>
        </w:rPr>
        <w:t> </w:t>
      </w:r>
      <w:r>
        <w:rPr/>
        <w:t>ponto,</w:t>
      </w:r>
      <w:r>
        <w:rPr>
          <w:spacing w:val="36"/>
        </w:rPr>
        <w:t> </w:t>
      </w:r>
      <w:r>
        <w:rPr/>
        <w:t>nas</w:t>
      </w:r>
      <w:r>
        <w:rPr>
          <w:spacing w:val="36"/>
        </w:rPr>
        <w:t> </w:t>
      </w:r>
      <w:r>
        <w:rPr/>
        <w:t>próximas</w:t>
      </w:r>
      <w:r>
        <w:rPr>
          <w:spacing w:val="36"/>
        </w:rPr>
        <w:t> </w:t>
      </w:r>
      <w:r>
        <w:rPr/>
        <w:t>seções</w:t>
      </w:r>
      <w:r>
        <w:rPr>
          <w:spacing w:val="36"/>
        </w:rPr>
        <w:t> </w:t>
      </w:r>
      <w:r>
        <w:rPr/>
        <w:t>se</w:t>
      </w:r>
      <w:r>
        <w:rPr>
          <w:spacing w:val="36"/>
        </w:rPr>
        <w:t> </w:t>
      </w:r>
      <w:r>
        <w:rPr/>
        <w:t>discutirá</w:t>
      </w:r>
      <w:r>
        <w:rPr>
          <w:spacing w:val="37"/>
        </w:rPr>
        <w:t> </w:t>
      </w:r>
      <w:r>
        <w:rPr/>
        <w:t>sobre</w:t>
      </w:r>
      <w:r>
        <w:rPr>
          <w:spacing w:val="36"/>
        </w:rPr>
        <w:t> </w:t>
      </w:r>
      <w:r>
        <w:rPr/>
        <w:t>a</w:t>
      </w:r>
      <w:r>
        <w:rPr>
          <w:spacing w:val="36"/>
        </w:rPr>
        <w:t> </w:t>
      </w:r>
      <w:r>
        <w:rPr>
          <w:spacing w:val="-2"/>
        </w:rPr>
        <w:t>efetividade</w:t>
      </w:r>
    </w:p>
    <w:p>
      <w:pPr>
        <w:spacing w:line="297" w:lineRule="auto" w:before="22"/>
        <w:ind w:left="564" w:right="1131" w:hanging="281"/>
        <w:jc w:val="both"/>
        <w:rPr>
          <w:sz w:val="19"/>
        </w:rPr>
      </w:pPr>
      <w:r>
        <w:rPr>
          <w:w w:val="105"/>
          <w:position w:val="8"/>
          <w:sz w:val="14"/>
        </w:rPr>
        <w:t>1</w:t>
      </w:r>
      <w:r>
        <w:rPr>
          <w:spacing w:val="104"/>
          <w:w w:val="105"/>
          <w:position w:val="8"/>
          <w:sz w:val="14"/>
        </w:rPr>
        <w:t> </w:t>
      </w:r>
      <w:bookmarkStart w:name="_bookmark52" w:id="73"/>
      <w:bookmarkEnd w:id="73"/>
      <w:r>
        <w:rPr>
          <w:spacing w:val="6"/>
          <w:position w:val="8"/>
          <w:sz w:val="14"/>
        </w:rPr>
      </w:r>
      <w:r>
        <w:rPr>
          <w:w w:val="105"/>
          <w:sz w:val="19"/>
        </w:rPr>
        <w:t>Uma base rotulada (do inglês </w:t>
      </w:r>
      <w:r>
        <w:rPr>
          <w:rFonts w:ascii="Arial" w:hAnsi="Arial"/>
          <w:i/>
          <w:w w:val="105"/>
          <w:sz w:val="19"/>
        </w:rPr>
        <w:t>labeled dataset</w:t>
      </w:r>
      <w:r>
        <w:rPr>
          <w:rFonts w:ascii="Arial" w:hAnsi="Arial"/>
          <w:i/>
          <w:spacing w:val="-14"/>
          <w:w w:val="105"/>
          <w:sz w:val="19"/>
        </w:rPr>
        <w:t> </w:t>
      </w:r>
      <w:r>
        <w:rPr>
          <w:w w:val="105"/>
          <w:sz w:val="19"/>
        </w:rPr>
        <w:t>) condiz a uma coleção de pares entrada-saída, </w:t>
      </w:r>
      <w:r>
        <w:rPr>
          <w:w w:val="105"/>
          <w:sz w:val="19"/>
        </w:rPr>
        <w:t>onde </w:t>
      </w:r>
      <w:r>
        <w:rPr>
          <w:sz w:val="19"/>
        </w:rPr>
        <w:t>cada amostra de entrada (por exemplo, linha de </w:t>
      </w:r>
      <w:r>
        <w:rPr>
          <w:rFonts w:ascii="Arial" w:hAnsi="Arial"/>
          <w:i/>
          <w:sz w:val="19"/>
        </w:rPr>
        <w:t>log </w:t>
      </w:r>
      <w:r>
        <w:rPr>
          <w:sz w:val="19"/>
        </w:rPr>
        <w:t>ou fluxo de rede) recebeu uma anotação confiável </w:t>
      </w:r>
      <w:r>
        <w:rPr>
          <w:w w:val="105"/>
          <w:sz w:val="19"/>
        </w:rPr>
        <w:t>sobre o que se é de fato</w:t>
      </w:r>
    </w:p>
    <w:p>
      <w:pPr>
        <w:spacing w:after="0" w:line="297" w:lineRule="auto"/>
        <w:jc w:val="both"/>
        <w:rPr>
          <w:sz w:val="19"/>
        </w:rPr>
        <w:sectPr>
          <w:pgSz w:w="11910" w:h="16840"/>
          <w:pgMar w:header="860" w:footer="0" w:top="1600" w:bottom="280" w:left="1417" w:right="0"/>
        </w:sectPr>
      </w:pPr>
    </w:p>
    <w:p>
      <w:pPr>
        <w:pStyle w:val="BodyText"/>
        <w:spacing w:line="355" w:lineRule="auto" w:before="125"/>
        <w:ind w:left="283" w:right="1131"/>
        <w:jc w:val="both"/>
      </w:pPr>
      <w:bookmarkStart w:name="_bookmark53" w:id="74"/>
      <w:bookmarkEnd w:id="74"/>
      <w:r>
        <w:rPr/>
      </w:r>
      <w:r>
        <w:rPr/>
        <w:t>de qualquer </w:t>
      </w:r>
      <w:hyperlink w:history="true" w:anchor="_bookmark30">
        <w:r>
          <w:rPr/>
          <w:t>SIEM</w:t>
        </w:r>
      </w:hyperlink>
      <w:r>
        <w:rPr/>
        <w:t>; sendo inteligente ou não, depende de regras de detecção formalizadas em padrões abertos e interoperáveis, ancoradas em bases consolidadas de conhecimento sobre vulnerabilidades e técnicas adversárias.</w:t>
      </w:r>
    </w:p>
    <w:p>
      <w:pPr>
        <w:pStyle w:val="BodyText"/>
        <w:spacing w:before="195"/>
      </w:pPr>
    </w:p>
    <w:p>
      <w:pPr>
        <w:pStyle w:val="Heading3"/>
        <w:numPr>
          <w:ilvl w:val="1"/>
          <w:numId w:val="3"/>
        </w:numPr>
        <w:tabs>
          <w:tab w:pos="797" w:val="left" w:leader="none"/>
        </w:tabs>
        <w:spacing w:line="240" w:lineRule="auto" w:before="0" w:after="0"/>
        <w:ind w:left="797" w:right="0" w:hanging="514"/>
        <w:jc w:val="left"/>
      </w:pPr>
      <w:bookmarkStart w:name="2.2 Bases de Conhecimento sobre Vulnerab" w:id="75"/>
      <w:bookmarkEnd w:id="75"/>
      <w:r>
        <w:rPr>
          <w:b w:val="0"/>
        </w:rPr>
      </w:r>
      <w:bookmarkStart w:name="_bookmark54" w:id="76"/>
      <w:bookmarkEnd w:id="76"/>
      <w:r>
        <w:rPr>
          <w:b w:val="0"/>
        </w:rPr>
      </w:r>
      <w:r>
        <w:rPr/>
        <w:t>Bases</w:t>
      </w:r>
      <w:r>
        <w:rPr>
          <w:spacing w:val="15"/>
        </w:rPr>
        <w:t> </w:t>
      </w:r>
      <w:r>
        <w:rPr/>
        <w:t>de</w:t>
      </w:r>
      <w:r>
        <w:rPr>
          <w:spacing w:val="15"/>
        </w:rPr>
        <w:t> </w:t>
      </w:r>
      <w:r>
        <w:rPr/>
        <w:t>Conhecimento</w:t>
      </w:r>
      <w:r>
        <w:rPr>
          <w:spacing w:val="15"/>
        </w:rPr>
        <w:t> </w:t>
      </w:r>
      <w:r>
        <w:rPr/>
        <w:t>sobre</w:t>
      </w:r>
      <w:r>
        <w:rPr>
          <w:spacing w:val="15"/>
        </w:rPr>
        <w:t> </w:t>
      </w:r>
      <w:r>
        <w:rPr/>
        <w:t>Vulnerabilidades</w:t>
      </w:r>
      <w:r>
        <w:rPr>
          <w:spacing w:val="15"/>
        </w:rPr>
        <w:t> </w:t>
      </w:r>
      <w:r>
        <w:rPr/>
        <w:t>e</w:t>
      </w:r>
      <w:r>
        <w:rPr>
          <w:spacing w:val="15"/>
        </w:rPr>
        <w:t> </w:t>
      </w:r>
      <w:r>
        <w:rPr/>
        <w:t>Técnicas</w:t>
      </w:r>
      <w:r>
        <w:rPr>
          <w:spacing w:val="15"/>
        </w:rPr>
        <w:t> </w:t>
      </w:r>
      <w:r>
        <w:rPr>
          <w:spacing w:val="-2"/>
        </w:rPr>
        <w:t>Adversárias</w:t>
      </w:r>
    </w:p>
    <w:p>
      <w:pPr>
        <w:pStyle w:val="BodyText"/>
        <w:spacing w:before="234"/>
        <w:rPr>
          <w:rFonts w:ascii="Arial"/>
          <w:b/>
        </w:rPr>
      </w:pPr>
    </w:p>
    <w:p>
      <w:pPr>
        <w:pStyle w:val="BodyText"/>
        <w:spacing w:line="355" w:lineRule="auto"/>
        <w:ind w:left="283" w:right="1131" w:firstLine="708"/>
        <w:jc w:val="both"/>
      </w:pPr>
      <w:r>
        <w:rPr/>
        <w:t>A construção de regras de detecção em </w:t>
      </w:r>
      <w:hyperlink w:history="true" w:anchor="_bookmark30">
        <w:r>
          <w:rPr/>
          <w:t>SIEMs</w:t>
        </w:r>
      </w:hyperlink>
      <w:r>
        <w:rPr/>
        <w:t>s depende de um vocabulário comum</w:t>
      </w:r>
      <w:r>
        <w:rPr>
          <w:spacing w:val="40"/>
        </w:rPr>
        <w:t> </w:t>
      </w:r>
      <w:r>
        <w:rPr/>
        <w:t>para descrever vulnerabilidades, fraquezas e comportamentos adversários. Esse vocabulário é fornecido por bases abertas, mantidas por organizações de pesquisa e agências governamen-tais, que catalogam de forma sistemática os elementos de interesse para a defesa </w:t>
      </w:r>
      <w:r>
        <w:rPr/>
        <w:t>cibernética. Sem esses padrões, regras escritas por diferentes equipes seriam incomparáveis, e a interope-rabilidade entre ferramentas seria inviável (</w:t>
      </w:r>
      <w:hyperlink w:history="true" w:anchor="_bookmark200">
        <w:r>
          <w:rPr/>
          <w:t>Roy </w:t>
        </w:r>
        <w:r>
          <w:rPr>
            <w:rFonts w:ascii="Arial" w:hAnsi="Arial"/>
            <w:i/>
          </w:rPr>
          <w:t>et al.</w:t>
        </w:r>
      </w:hyperlink>
      <w:r>
        <w:rPr/>
        <w:t>, </w:t>
      </w:r>
      <w:hyperlink w:history="true" w:anchor="_bookmark200">
        <w:r>
          <w:rPr/>
          <w:t>2023</w:t>
        </w:r>
      </w:hyperlink>
      <w:r>
        <w:rPr/>
        <w:t>). O agente proposto neste trabalho consulta quatro dessas bases ao longo de sua execução: </w:t>
      </w:r>
      <w:hyperlink w:history="true" w:anchor="_bookmark7">
        <w:r>
          <w:rPr/>
          <w:t>CVE</w:t>
        </w:r>
      </w:hyperlink>
      <w:r>
        <w:rPr/>
        <w:t>, </w:t>
      </w:r>
      <w:hyperlink w:history="true" w:anchor="_bookmark10">
        <w:r>
          <w:rPr/>
          <w:t>Common Weakness Enumera-</w:t>
        </w:r>
      </w:hyperlink>
      <w:hyperlink w:history="true" w:anchor="_bookmark10">
        <w:r>
          <w:rPr/>
          <w:t>tion, do inglês </w:t>
        </w:r>
        <w:r>
          <w:rPr>
            <w:rFonts w:ascii="Arial" w:hAnsi="Arial"/>
            <w:i/>
          </w:rPr>
          <w:t>Common Weakness Enumeration </w:t>
        </w:r>
        <w:r>
          <w:rPr/>
          <w:t>(CWE)</w:t>
        </w:r>
      </w:hyperlink>
      <w:r>
        <w:rPr/>
        <w:t>, </w:t>
      </w:r>
      <w:hyperlink w:history="true" w:anchor="_bookmark23">
        <w:r>
          <w:rPr/>
          <w:t>NVD</w:t>
        </w:r>
      </w:hyperlink>
      <w:r>
        <w:rPr/>
        <w:t> e </w:t>
      </w:r>
      <w:hyperlink w:history="true" w:anchor="_bookmark236">
        <w:r>
          <w:rPr/>
          <w:t>MITRE</w:t>
        </w:r>
      </w:hyperlink>
      <w:r>
        <w:rPr/>
        <w:t> ATT&amp;CK. As subseções</w:t>
      </w:r>
      <w:r>
        <w:rPr>
          <w:spacing w:val="40"/>
        </w:rPr>
        <w:t> </w:t>
      </w:r>
      <w:r>
        <w:rPr/>
        <w:t>a seguir apresentam cada uma delas e justificam seu papel na geração das regras </w:t>
      </w:r>
      <w:r>
        <w:rPr>
          <w:rFonts w:ascii="Arial" w:hAnsi="Arial"/>
          <w:i/>
        </w:rPr>
        <w:t>Sigma</w:t>
      </w:r>
      <w:r>
        <w:rPr/>
        <w:t>.</w:t>
      </w:r>
    </w:p>
    <w:p>
      <w:pPr>
        <w:pStyle w:val="BodyText"/>
        <w:spacing w:before="202"/>
      </w:pPr>
    </w:p>
    <w:p>
      <w:pPr>
        <w:pStyle w:val="ListParagraph"/>
        <w:numPr>
          <w:ilvl w:val="2"/>
          <w:numId w:val="3"/>
        </w:numPr>
        <w:tabs>
          <w:tab w:pos="977" w:val="left" w:leader="none"/>
        </w:tabs>
        <w:spacing w:line="240" w:lineRule="auto" w:before="1" w:after="0"/>
        <w:ind w:left="977" w:right="0" w:hanging="694"/>
        <w:jc w:val="left"/>
        <w:rPr>
          <w:sz w:val="21"/>
        </w:rPr>
      </w:pPr>
      <w:bookmarkStart w:name="2.2.1 CVE e CWE" w:id="77"/>
      <w:bookmarkEnd w:id="77"/>
      <w:r>
        <w:rPr/>
      </w:r>
      <w:bookmarkStart w:name="_bookmark55" w:id="78"/>
      <w:bookmarkEnd w:id="78"/>
      <w:r>
        <w:rPr/>
      </w:r>
      <w:r>
        <w:rPr>
          <w:sz w:val="21"/>
        </w:rPr>
        <w:t>CVE</w:t>
      </w:r>
      <w:r>
        <w:rPr>
          <w:spacing w:val="6"/>
          <w:sz w:val="21"/>
        </w:rPr>
        <w:t> </w:t>
      </w:r>
      <w:r>
        <w:rPr>
          <w:sz w:val="21"/>
        </w:rPr>
        <w:t>e</w:t>
      </w:r>
      <w:r>
        <w:rPr>
          <w:spacing w:val="6"/>
          <w:sz w:val="21"/>
        </w:rPr>
        <w:t> </w:t>
      </w:r>
      <w:r>
        <w:rPr>
          <w:spacing w:val="-5"/>
          <w:sz w:val="21"/>
        </w:rPr>
        <w:t>CWE</w:t>
      </w:r>
    </w:p>
    <w:p>
      <w:pPr>
        <w:pStyle w:val="BodyText"/>
        <w:spacing w:before="234"/>
      </w:pPr>
    </w:p>
    <w:p>
      <w:pPr>
        <w:pStyle w:val="BodyText"/>
        <w:spacing w:line="355" w:lineRule="auto"/>
        <w:ind w:left="283" w:right="1131" w:firstLine="708"/>
        <w:jc w:val="both"/>
      </w:pPr>
      <w:r>
        <w:rPr/>
        <w:t>O </w:t>
      </w:r>
      <w:hyperlink w:history="true" w:anchor="_bookmark7">
        <w:r>
          <w:rPr/>
          <w:t>CVE</w:t>
        </w:r>
      </w:hyperlink>
      <w:r>
        <w:rPr/>
        <w:t> é um catálogo público de vulnerabilidades, operado pelo </w:t>
      </w:r>
      <w:hyperlink w:history="true" w:anchor="_bookmark236">
        <w:r>
          <w:rPr/>
          <w:t>MITRE</w:t>
        </w:r>
      </w:hyperlink>
      <w:r>
        <w:rPr/>
        <w:t> desde 1999 sob patrocínio</w:t>
      </w:r>
      <w:r>
        <w:rPr>
          <w:spacing w:val="40"/>
        </w:rPr>
        <w:t> </w:t>
      </w:r>
      <w:r>
        <w:rPr/>
        <w:t>da</w:t>
      </w:r>
      <w:r>
        <w:rPr>
          <w:spacing w:val="40"/>
        </w:rPr>
        <w:t> </w:t>
      </w:r>
      <w:hyperlink w:history="true" w:anchor="_bookmark3">
        <w:r>
          <w:rPr/>
          <w:t>Agência</w:t>
        </w:r>
        <w:r>
          <w:rPr>
            <w:spacing w:val="40"/>
          </w:rPr>
          <w:t> </w:t>
        </w:r>
        <w:r>
          <w:rPr/>
          <w:t>de</w:t>
        </w:r>
        <w:r>
          <w:rPr>
            <w:spacing w:val="40"/>
          </w:rPr>
          <w:t> </w:t>
        </w:r>
        <w:r>
          <w:rPr/>
          <w:t>Segurança</w:t>
        </w:r>
        <w:r>
          <w:rPr>
            <w:spacing w:val="40"/>
          </w:rPr>
          <w:t> </w:t>
        </w:r>
        <w:r>
          <w:rPr/>
          <w:t>de</w:t>
        </w:r>
        <w:r>
          <w:rPr>
            <w:spacing w:val="40"/>
          </w:rPr>
          <w:t> </w:t>
        </w:r>
        <w:r>
          <w:rPr/>
          <w:t>Infraestrutura</w:t>
        </w:r>
        <w:r>
          <w:rPr>
            <w:spacing w:val="40"/>
          </w:rPr>
          <w:t> </w:t>
        </w:r>
        <w:r>
          <w:rPr/>
          <w:t>e</w:t>
        </w:r>
        <w:r>
          <w:rPr>
            <w:spacing w:val="40"/>
          </w:rPr>
          <w:t> </w:t>
        </w:r>
        <w:r>
          <w:rPr/>
          <w:t>Cibernética,</w:t>
        </w:r>
        <w:r>
          <w:rPr>
            <w:spacing w:val="40"/>
          </w:rPr>
          <w:t> </w:t>
        </w:r>
        <w:r>
          <w:rPr/>
          <w:t>do</w:t>
        </w:r>
        <w:r>
          <w:rPr>
            <w:spacing w:val="40"/>
          </w:rPr>
          <w:t> </w:t>
        </w:r>
        <w:r>
          <w:rPr/>
          <w:t>inglês</w:t>
        </w:r>
        <w:r>
          <w:rPr>
            <w:spacing w:val="40"/>
          </w:rPr>
          <w:t> </w:t>
        </w:r>
        <w:r>
          <w:rPr>
            <w:rFonts w:ascii="Arial" w:hAnsi="Arial"/>
            <w:i/>
          </w:rPr>
          <w:t>Cybersecurity</w:t>
        </w:r>
      </w:hyperlink>
      <w:r>
        <w:rPr>
          <w:rFonts w:ascii="Arial" w:hAnsi="Arial"/>
          <w:i/>
        </w:rPr>
        <w:t> </w:t>
      </w:r>
      <w:hyperlink w:history="true" w:anchor="_bookmark3">
        <w:r>
          <w:rPr>
            <w:rFonts w:ascii="Arial" w:hAnsi="Arial"/>
            <w:i/>
          </w:rPr>
          <w:t>and</w:t>
        </w:r>
        <w:r>
          <w:rPr>
            <w:rFonts w:ascii="Arial" w:hAnsi="Arial"/>
            <w:i/>
            <w:spacing w:val="30"/>
          </w:rPr>
          <w:t> </w:t>
        </w:r>
        <w:r>
          <w:rPr>
            <w:rFonts w:ascii="Arial" w:hAnsi="Arial"/>
            <w:i/>
          </w:rPr>
          <w:t>Infrastructure</w:t>
        </w:r>
        <w:r>
          <w:rPr>
            <w:rFonts w:ascii="Arial" w:hAnsi="Arial"/>
            <w:i/>
            <w:spacing w:val="30"/>
          </w:rPr>
          <w:t> </w:t>
        </w:r>
        <w:r>
          <w:rPr>
            <w:rFonts w:ascii="Arial" w:hAnsi="Arial"/>
            <w:i/>
          </w:rPr>
          <w:t>Security</w:t>
        </w:r>
        <w:r>
          <w:rPr>
            <w:rFonts w:ascii="Arial" w:hAnsi="Arial"/>
            <w:i/>
            <w:spacing w:val="30"/>
          </w:rPr>
          <w:t> </w:t>
        </w:r>
        <w:r>
          <w:rPr>
            <w:rFonts w:ascii="Arial" w:hAnsi="Arial"/>
            <w:i/>
          </w:rPr>
          <w:t>Agency</w:t>
        </w:r>
        <w:r>
          <w:rPr>
            <w:rFonts w:ascii="Arial" w:hAnsi="Arial"/>
            <w:i/>
            <w:spacing w:val="40"/>
          </w:rPr>
          <w:t> </w:t>
        </w:r>
        <w:r>
          <w:rPr/>
          <w:t>(CISA)</w:t>
        </w:r>
      </w:hyperlink>
      <w:r>
        <w:rPr>
          <w:spacing w:val="30"/>
        </w:rPr>
        <w:t> </w:t>
      </w:r>
      <w:r>
        <w:rPr/>
        <w:t>—</w:t>
      </w:r>
      <w:r>
        <w:rPr>
          <w:spacing w:val="30"/>
        </w:rPr>
        <w:t> </w:t>
      </w:r>
      <w:r>
        <w:rPr/>
        <w:t>agência</w:t>
      </w:r>
      <w:r>
        <w:rPr>
          <w:spacing w:val="30"/>
        </w:rPr>
        <w:t> </w:t>
      </w:r>
      <w:r>
        <w:rPr/>
        <w:t>norte-americana</w:t>
      </w:r>
      <w:r>
        <w:rPr>
          <w:spacing w:val="30"/>
        </w:rPr>
        <w:t> </w:t>
      </w:r>
      <w:r>
        <w:rPr/>
        <w:t>de</w:t>
      </w:r>
      <w:r>
        <w:rPr>
          <w:spacing w:val="30"/>
        </w:rPr>
        <w:t> </w:t>
      </w:r>
      <w:r>
        <w:rPr/>
        <w:t>segurança</w:t>
      </w:r>
      <w:r>
        <w:rPr>
          <w:spacing w:val="30"/>
        </w:rPr>
        <w:t> </w:t>
      </w:r>
      <w:r>
        <w:rPr/>
        <w:t>ciberné-tica (</w:t>
      </w:r>
      <w:hyperlink w:history="true" w:anchor="_bookmark215">
        <w:r>
          <w:rPr/>
          <w:t>The MITRE Corporation</w:t>
        </w:r>
      </w:hyperlink>
      <w:r>
        <w:rPr/>
        <w:t>, </w:t>
      </w:r>
      <w:hyperlink w:history="true" w:anchor="_bookmark215">
        <w:r>
          <w:rPr/>
          <w:t>2024</w:t>
        </w:r>
      </w:hyperlink>
      <w:r>
        <w:rPr/>
        <w:t>)). Cada vulnerabilidade divulgada recebe um identificador único no formato CVE-AAAA-NNNN, em que AAAA é o ano da publicação e NNNN um número sequencial. Em 2024, o catálogo já ultrapassava 250 mil registros (</w:t>
      </w:r>
      <w:hyperlink w:history="true" w:anchor="_bookmark217">
        <w:r>
          <w:rPr/>
          <w:t>The MITRE Corporation</w:t>
        </w:r>
      </w:hyperlink>
      <w:r>
        <w:rPr/>
        <w:t>, </w:t>
      </w:r>
      <w:hyperlink w:history="true" w:anchor="_bookmark217">
        <w:r>
          <w:rPr/>
          <w:t>2025b</w:t>
        </w:r>
      </w:hyperlink>
      <w:r>
        <w:rPr/>
        <w:t>). A principal função do </w:t>
      </w:r>
      <w:hyperlink w:history="true" w:anchor="_bookmark7">
        <w:r>
          <w:rPr/>
          <w:t>CVE</w:t>
        </w:r>
      </w:hyperlink>
      <w:r>
        <w:rPr/>
        <w:t> é eliminar ambiguidade: quando duas ferramentas men-cionam "CVE-2021-44228", há certeza de que ambas se referem à mesma falha — aqui, a vulnerabilidade </w:t>
      </w:r>
      <w:r>
        <w:rPr>
          <w:rFonts w:ascii="Arial" w:hAnsi="Arial"/>
          <w:i/>
        </w:rPr>
        <w:t>Log4Shell</w:t>
      </w:r>
      <w:r>
        <w:rPr/>
        <w:t>, na biblioteca </w:t>
      </w:r>
      <w:r>
        <w:rPr>
          <w:rFonts w:ascii="Arial" w:hAnsi="Arial"/>
          <w:i/>
        </w:rPr>
        <w:t>Apache Log4j</w:t>
      </w:r>
      <w:r>
        <w:rPr/>
        <w:t>. Neste trabalho, o </w:t>
      </w:r>
      <w:hyperlink w:history="true" w:anchor="_bookmark7">
        <w:r>
          <w:rPr/>
          <w:t>CVE</w:t>
        </w:r>
      </w:hyperlink>
      <w:r>
        <w:rPr/>
        <w:t> atua como uma das entradas possíveis para o agente: quando o usuário fornece um identificador, ou quando a regra parte de uma descrição textual que o menciona, o agente consulta o catálogo para extrair contexto descritivo.</w:t>
      </w:r>
    </w:p>
    <w:p>
      <w:pPr>
        <w:pStyle w:val="BodyText"/>
        <w:spacing w:line="355" w:lineRule="auto" w:before="14"/>
        <w:ind w:left="283" w:right="1131" w:firstLine="708"/>
        <w:jc w:val="both"/>
      </w:pPr>
      <w:r>
        <w:rPr/>
        <w:t>O</w:t>
      </w:r>
      <w:r>
        <w:rPr>
          <w:spacing w:val="36"/>
        </w:rPr>
        <w:t> </w:t>
      </w:r>
      <w:hyperlink w:history="true" w:anchor="_bookmark10">
        <w:r>
          <w:rPr/>
          <w:t>CWE</w:t>
        </w:r>
      </w:hyperlink>
      <w:r>
        <w:rPr/>
        <w:t>,</w:t>
      </w:r>
      <w:r>
        <w:rPr>
          <w:spacing w:val="36"/>
        </w:rPr>
        <w:t> </w:t>
      </w:r>
      <w:r>
        <w:rPr/>
        <w:t>também</w:t>
      </w:r>
      <w:r>
        <w:rPr>
          <w:spacing w:val="36"/>
        </w:rPr>
        <w:t> </w:t>
      </w:r>
      <w:r>
        <w:rPr/>
        <w:t>mantido</w:t>
      </w:r>
      <w:r>
        <w:rPr>
          <w:spacing w:val="36"/>
        </w:rPr>
        <w:t> </w:t>
      </w:r>
      <w:r>
        <w:rPr/>
        <w:t>pelo</w:t>
      </w:r>
      <w:r>
        <w:rPr>
          <w:spacing w:val="36"/>
        </w:rPr>
        <w:t> </w:t>
      </w:r>
      <w:hyperlink w:history="true" w:anchor="_bookmark236">
        <w:r>
          <w:rPr/>
          <w:t>MITRE</w:t>
        </w:r>
      </w:hyperlink>
      <w:r>
        <w:rPr/>
        <w:t>,</w:t>
      </w:r>
      <w:r>
        <w:rPr>
          <w:spacing w:val="36"/>
        </w:rPr>
        <w:t> </w:t>
      </w:r>
      <w:r>
        <w:rPr/>
        <w:t>opera</w:t>
      </w:r>
      <w:r>
        <w:rPr>
          <w:spacing w:val="36"/>
        </w:rPr>
        <w:t> </w:t>
      </w:r>
      <w:r>
        <w:rPr/>
        <w:t>em</w:t>
      </w:r>
      <w:r>
        <w:rPr>
          <w:spacing w:val="36"/>
        </w:rPr>
        <w:t> </w:t>
      </w:r>
      <w:r>
        <w:rPr/>
        <w:t>outro</w:t>
      </w:r>
      <w:r>
        <w:rPr>
          <w:spacing w:val="36"/>
        </w:rPr>
        <w:t> </w:t>
      </w:r>
      <w:r>
        <w:rPr/>
        <w:t>nível</w:t>
      </w:r>
      <w:r>
        <w:rPr>
          <w:spacing w:val="36"/>
        </w:rPr>
        <w:t> </w:t>
      </w:r>
      <w:r>
        <w:rPr/>
        <w:t>de</w:t>
      </w:r>
      <w:r>
        <w:rPr>
          <w:spacing w:val="36"/>
        </w:rPr>
        <w:t> </w:t>
      </w:r>
      <w:r>
        <w:rPr/>
        <w:t>abstração.</w:t>
      </w:r>
      <w:r>
        <w:rPr>
          <w:spacing w:val="36"/>
        </w:rPr>
        <w:t> </w:t>
      </w:r>
      <w:r>
        <w:rPr/>
        <w:t>Enquanto o </w:t>
      </w:r>
      <w:hyperlink w:history="true" w:anchor="_bookmark7">
        <w:r>
          <w:rPr/>
          <w:t>CVE</w:t>
        </w:r>
      </w:hyperlink>
      <w:r>
        <w:rPr/>
        <w:t> cataloga vulnerabilidades específicas em produtos identificáveis, o </w:t>
      </w:r>
      <w:hyperlink w:history="true" w:anchor="_bookmark10">
        <w:r>
          <w:rPr/>
          <w:t>CWE</w:t>
        </w:r>
      </w:hyperlink>
      <w:r>
        <w:rPr/>
        <w:t> classifica as categorias gerais de fraqueza subjacentes — </w:t>
      </w:r>
      <w:r>
        <w:rPr>
          <w:rFonts w:ascii="Arial" w:hAnsi="Arial"/>
          <w:i/>
        </w:rPr>
        <w:t>buffer overflow</w:t>
      </w:r>
      <w:r>
        <w:rPr/>
        <w:t>, falhas de validação de entrada, exposição de dados sensíveis e centenas de outras. Uma vulnerabilidade </w:t>
      </w:r>
      <w:hyperlink w:history="true" w:anchor="_bookmark7">
        <w:r>
          <w:rPr/>
          <w:t>CVE</w:t>
        </w:r>
      </w:hyperlink>
      <w:r>
        <w:rPr/>
        <w:t> costuma estar associada a um ou mais </w:t>
      </w:r>
      <w:hyperlink w:history="true" w:anchor="_bookmark10">
        <w:r>
          <w:rPr/>
          <w:t>CWE</w:t>
        </w:r>
      </w:hyperlink>
      <w:r>
        <w:rPr/>
        <w:t>s que descrevem a natureza do problema (</w:t>
      </w:r>
      <w:hyperlink w:history="true" w:anchor="_bookmark216">
        <w:r>
          <w:rPr/>
          <w:t>The MITRE Corpora-</w:t>
        </w:r>
      </w:hyperlink>
      <w:hyperlink w:history="true" w:anchor="_bookmark216">
        <w:r>
          <w:rPr/>
          <w:t>tion</w:t>
        </w:r>
      </w:hyperlink>
      <w:r>
        <w:rPr/>
        <w:t>, </w:t>
      </w:r>
      <w:hyperlink w:history="true" w:anchor="_bookmark216">
        <w:r>
          <w:rPr/>
          <w:t>2025a</w:t>
        </w:r>
      </w:hyperlink>
      <w:r>
        <w:rPr/>
        <w:t>).</w:t>
      </w:r>
    </w:p>
    <w:p>
      <w:pPr>
        <w:pStyle w:val="BodyText"/>
        <w:spacing w:line="355" w:lineRule="auto" w:before="7"/>
        <w:ind w:left="283" w:right="1131" w:firstLine="708"/>
        <w:jc w:val="both"/>
      </w:pPr>
      <w:r>
        <w:rPr/>
        <w:t>Para a geração de regras, essa abstração é valiosa: padrões </w:t>
      </w:r>
      <w:hyperlink w:history="true" w:anchor="_bookmark10">
        <w:r>
          <w:rPr/>
          <w:t>CWE</w:t>
        </w:r>
      </w:hyperlink>
      <w:r>
        <w:rPr/>
        <w:t> generalizam-se para famílias</w:t>
      </w:r>
      <w:r>
        <w:rPr>
          <w:spacing w:val="22"/>
        </w:rPr>
        <w:t> </w:t>
      </w:r>
      <w:r>
        <w:rPr/>
        <w:t>inteiras</w:t>
      </w:r>
      <w:r>
        <w:rPr>
          <w:spacing w:val="23"/>
        </w:rPr>
        <w:t> </w:t>
      </w:r>
      <w:r>
        <w:rPr/>
        <w:t>de</w:t>
      </w:r>
      <w:r>
        <w:rPr>
          <w:spacing w:val="23"/>
        </w:rPr>
        <w:t> </w:t>
      </w:r>
      <w:r>
        <w:rPr/>
        <w:t>vulnerabilidades,</w:t>
      </w:r>
      <w:r>
        <w:rPr>
          <w:spacing w:val="23"/>
        </w:rPr>
        <w:t> </w:t>
      </w:r>
      <w:r>
        <w:rPr/>
        <w:t>incluindo</w:t>
      </w:r>
      <w:r>
        <w:rPr>
          <w:spacing w:val="23"/>
        </w:rPr>
        <w:t> </w:t>
      </w:r>
      <w:r>
        <w:rPr/>
        <w:t>variantes</w:t>
      </w:r>
      <w:r>
        <w:rPr>
          <w:spacing w:val="23"/>
        </w:rPr>
        <w:t> </w:t>
      </w:r>
      <w:r>
        <w:rPr/>
        <w:t>ainda</w:t>
      </w:r>
      <w:r>
        <w:rPr>
          <w:spacing w:val="23"/>
        </w:rPr>
        <w:t> </w:t>
      </w:r>
      <w:r>
        <w:rPr/>
        <w:t>não</w:t>
      </w:r>
      <w:r>
        <w:rPr>
          <w:spacing w:val="23"/>
        </w:rPr>
        <w:t> </w:t>
      </w:r>
      <w:r>
        <w:rPr/>
        <w:t>catalogadas.</w:t>
      </w:r>
      <w:r>
        <w:rPr>
          <w:spacing w:val="23"/>
        </w:rPr>
        <w:t> </w:t>
      </w:r>
      <w:r>
        <w:rPr/>
        <w:t>O</w:t>
      </w:r>
      <w:r>
        <w:rPr>
          <w:spacing w:val="23"/>
        </w:rPr>
        <w:t> </w:t>
      </w:r>
      <w:r>
        <w:rPr/>
        <w:t>agente</w:t>
      </w:r>
      <w:r>
        <w:rPr>
          <w:spacing w:val="23"/>
        </w:rPr>
        <w:t> </w:t>
      </w:r>
      <w:r>
        <w:rPr>
          <w:spacing w:val="-4"/>
        </w:rPr>
        <w:t>pro-</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pPr>
      <w:r>
        <w:rPr/>
        <w:t>posto</w:t>
      </w:r>
      <w:r>
        <w:rPr>
          <w:spacing w:val="11"/>
        </w:rPr>
        <w:t> </w:t>
      </w:r>
      <w:r>
        <w:rPr/>
        <w:t>obtém</w:t>
      </w:r>
      <w:r>
        <w:rPr>
          <w:spacing w:val="11"/>
        </w:rPr>
        <w:t> </w:t>
      </w:r>
      <w:r>
        <w:rPr/>
        <w:t>os</w:t>
      </w:r>
      <w:r>
        <w:rPr>
          <w:spacing w:val="11"/>
        </w:rPr>
        <w:t> </w:t>
      </w:r>
      <w:hyperlink w:history="true" w:anchor="_bookmark10">
        <w:r>
          <w:rPr/>
          <w:t>CWE</w:t>
        </w:r>
      </w:hyperlink>
      <w:r>
        <w:rPr/>
        <w:t>s</w:t>
      </w:r>
      <w:r>
        <w:rPr>
          <w:spacing w:val="11"/>
        </w:rPr>
        <w:t> </w:t>
      </w:r>
      <w:r>
        <w:rPr/>
        <w:t>associados</w:t>
      </w:r>
      <w:r>
        <w:rPr>
          <w:spacing w:val="11"/>
        </w:rPr>
        <w:t> </w:t>
      </w:r>
      <w:r>
        <w:rPr/>
        <w:t>a</w:t>
      </w:r>
      <w:r>
        <w:rPr>
          <w:spacing w:val="11"/>
        </w:rPr>
        <w:t> </w:t>
      </w:r>
      <w:r>
        <w:rPr/>
        <w:t>um</w:t>
      </w:r>
      <w:r>
        <w:rPr>
          <w:spacing w:val="11"/>
        </w:rPr>
        <w:t> </w:t>
      </w:r>
      <w:hyperlink w:history="true" w:anchor="_bookmark7">
        <w:r>
          <w:rPr/>
          <w:t>CVE</w:t>
        </w:r>
      </w:hyperlink>
      <w:r>
        <w:rPr>
          <w:spacing w:val="11"/>
        </w:rPr>
        <w:t> </w:t>
      </w:r>
      <w:r>
        <w:rPr/>
        <w:t>por</w:t>
      </w:r>
      <w:r>
        <w:rPr>
          <w:spacing w:val="11"/>
        </w:rPr>
        <w:t> </w:t>
      </w:r>
      <w:r>
        <w:rPr/>
        <w:t>meio</w:t>
      </w:r>
      <w:r>
        <w:rPr>
          <w:spacing w:val="11"/>
        </w:rPr>
        <w:t> </w:t>
      </w:r>
      <w:r>
        <w:rPr/>
        <w:t>da</w:t>
      </w:r>
      <w:r>
        <w:rPr>
          <w:spacing w:val="11"/>
        </w:rPr>
        <w:t> </w:t>
      </w:r>
      <w:r>
        <w:rPr/>
        <w:t>consulta</w:t>
      </w:r>
      <w:r>
        <w:rPr>
          <w:spacing w:val="11"/>
        </w:rPr>
        <w:t> </w:t>
      </w:r>
      <w:r>
        <w:rPr/>
        <w:t>ao</w:t>
      </w:r>
      <w:r>
        <w:rPr>
          <w:spacing w:val="11"/>
        </w:rPr>
        <w:t> </w:t>
      </w:r>
      <w:hyperlink w:history="true" w:anchor="_bookmark23">
        <w:r>
          <w:rPr/>
          <w:t>NVD</w:t>
        </w:r>
      </w:hyperlink>
      <w:r>
        <w:rPr/>
        <w:t>,</w:t>
      </w:r>
      <w:r>
        <w:rPr>
          <w:spacing w:val="11"/>
        </w:rPr>
        <w:t> </w:t>
      </w:r>
      <w:r>
        <w:rPr/>
        <w:t>descrita</w:t>
      </w:r>
      <w:r>
        <w:rPr>
          <w:spacing w:val="11"/>
        </w:rPr>
        <w:t> </w:t>
      </w:r>
      <w:r>
        <w:rPr/>
        <w:t>na</w:t>
      </w:r>
      <w:r>
        <w:rPr>
          <w:spacing w:val="11"/>
        </w:rPr>
        <w:t> </w:t>
      </w:r>
      <w:r>
        <w:rPr/>
        <w:t>subse-ção </w:t>
      </w:r>
      <w:hyperlink w:history="true" w:anchor="_bookmark124">
        <w:r>
          <w:rPr/>
          <w:t>4.2.3.3</w:t>
        </w:r>
      </w:hyperlink>
      <w:r>
        <w:rPr/>
        <w:t>.</w:t>
      </w:r>
    </w:p>
    <w:p>
      <w:pPr>
        <w:pStyle w:val="BodyText"/>
        <w:spacing w:before="194"/>
      </w:pPr>
    </w:p>
    <w:p>
      <w:pPr>
        <w:pStyle w:val="ListParagraph"/>
        <w:numPr>
          <w:ilvl w:val="2"/>
          <w:numId w:val="3"/>
        </w:numPr>
        <w:tabs>
          <w:tab w:pos="977" w:val="left" w:leader="none"/>
        </w:tabs>
        <w:spacing w:line="240" w:lineRule="auto" w:before="0" w:after="0"/>
        <w:ind w:left="977" w:right="0" w:hanging="694"/>
        <w:jc w:val="left"/>
        <w:rPr>
          <w:sz w:val="21"/>
        </w:rPr>
      </w:pPr>
      <w:bookmarkStart w:name="2.2.2 MITRE ATT&amp;CK" w:id="79"/>
      <w:bookmarkEnd w:id="79"/>
      <w:r>
        <w:rPr/>
      </w:r>
      <w:bookmarkStart w:name="_bookmark56" w:id="80"/>
      <w:bookmarkEnd w:id="80"/>
      <w:r>
        <w:rPr/>
      </w:r>
      <w:r>
        <w:rPr>
          <w:sz w:val="21"/>
        </w:rPr>
        <w:t>MITRE</w:t>
      </w:r>
      <w:r>
        <w:rPr>
          <w:spacing w:val="14"/>
          <w:sz w:val="21"/>
        </w:rPr>
        <w:t> </w:t>
      </w:r>
      <w:r>
        <w:rPr>
          <w:spacing w:val="-2"/>
          <w:sz w:val="21"/>
        </w:rPr>
        <w:t>ATT&amp;CK</w:t>
      </w:r>
    </w:p>
    <w:p>
      <w:pPr>
        <w:pStyle w:val="BodyText"/>
        <w:spacing w:before="234"/>
      </w:pPr>
    </w:p>
    <w:p>
      <w:pPr>
        <w:pStyle w:val="BodyText"/>
        <w:spacing w:line="355" w:lineRule="auto"/>
        <w:ind w:left="283" w:right="1131" w:firstLine="708"/>
        <w:jc w:val="both"/>
      </w:pPr>
      <w:r>
        <w:rPr/>
        <w:t>Em complemento aos catálogos de vulnerabilidades e fraquezas, o MITRE ATT&amp;CK (</w:t>
      </w:r>
      <w:r>
        <w:rPr>
          <w:rFonts w:ascii="Arial" w:hAnsi="Arial"/>
          <w:i/>
        </w:rPr>
        <w:t>Adversarial</w:t>
      </w:r>
      <w:r>
        <w:rPr>
          <w:rFonts w:ascii="Arial" w:hAnsi="Arial"/>
          <w:i/>
          <w:spacing w:val="40"/>
        </w:rPr>
        <w:t> </w:t>
      </w:r>
      <w:r>
        <w:rPr>
          <w:rFonts w:ascii="Arial" w:hAnsi="Arial"/>
          <w:i/>
        </w:rPr>
        <w:t>Tactics,</w:t>
      </w:r>
      <w:r>
        <w:rPr>
          <w:rFonts w:ascii="Arial" w:hAnsi="Arial"/>
          <w:i/>
          <w:spacing w:val="40"/>
        </w:rPr>
        <w:t> </w:t>
      </w:r>
      <w:r>
        <w:rPr>
          <w:rFonts w:ascii="Arial" w:hAnsi="Arial"/>
          <w:i/>
        </w:rPr>
        <w:t>Techniques,</w:t>
      </w:r>
      <w:r>
        <w:rPr>
          <w:rFonts w:ascii="Arial" w:hAnsi="Arial"/>
          <w:i/>
          <w:spacing w:val="40"/>
        </w:rPr>
        <w:t> </w:t>
      </w:r>
      <w:r>
        <w:rPr>
          <w:rFonts w:ascii="Arial" w:hAnsi="Arial"/>
          <w:i/>
        </w:rPr>
        <w:t>and</w:t>
      </w:r>
      <w:r>
        <w:rPr>
          <w:rFonts w:ascii="Arial" w:hAnsi="Arial"/>
          <w:i/>
          <w:spacing w:val="40"/>
        </w:rPr>
        <w:t> </w:t>
      </w:r>
      <w:r>
        <w:rPr>
          <w:rFonts w:ascii="Arial" w:hAnsi="Arial"/>
          <w:i/>
        </w:rPr>
        <w:t>Common</w:t>
      </w:r>
      <w:r>
        <w:rPr>
          <w:rFonts w:ascii="Arial" w:hAnsi="Arial"/>
          <w:i/>
          <w:spacing w:val="40"/>
        </w:rPr>
        <w:t> </w:t>
      </w:r>
      <w:r>
        <w:rPr>
          <w:rFonts w:ascii="Arial" w:hAnsi="Arial"/>
          <w:i/>
        </w:rPr>
        <w:t>Knowledge</w:t>
      </w:r>
      <w:r>
        <w:rPr/>
        <w:t>)</w:t>
      </w:r>
      <w:r>
        <w:rPr>
          <w:spacing w:val="40"/>
        </w:rPr>
        <w:t> </w:t>
      </w:r>
      <w:r>
        <w:rPr/>
        <w:t>fornece</w:t>
      </w:r>
      <w:r>
        <w:rPr>
          <w:spacing w:val="40"/>
        </w:rPr>
        <w:t> </w:t>
      </w:r>
      <w:r>
        <w:rPr/>
        <w:t>uma</w:t>
      </w:r>
      <w:r>
        <w:rPr>
          <w:spacing w:val="40"/>
        </w:rPr>
        <w:t> </w:t>
      </w:r>
      <w:r>
        <w:rPr/>
        <w:t>taxonomia</w:t>
      </w:r>
      <w:r>
        <w:rPr>
          <w:spacing w:val="40"/>
        </w:rPr>
        <w:t> </w:t>
      </w:r>
      <w:r>
        <w:rPr/>
        <w:t>de</w:t>
      </w:r>
      <w:r>
        <w:rPr>
          <w:spacing w:val="40"/>
        </w:rPr>
        <w:t> </w:t>
      </w:r>
      <w:hyperlink w:history="true" w:anchor="_bookmark34">
        <w:r>
          <w:rPr>
            <w:rFonts w:ascii="Arial" w:hAnsi="Arial"/>
            <w:i/>
          </w:rPr>
          <w:t>Tac-</w:t>
        </w:r>
      </w:hyperlink>
      <w:hyperlink w:history="true" w:anchor="_bookmark34">
        <w:r>
          <w:rPr>
            <w:rFonts w:ascii="Arial" w:hAnsi="Arial"/>
            <w:i/>
          </w:rPr>
          <w:t>tics, Techniques, and Procedures </w:t>
        </w:r>
        <w:r>
          <w:rPr/>
          <w:t>— em português, Táticas, Técnicas e Procedimentos (TTP)</w:t>
        </w:r>
      </w:hyperlink>
      <w:r>
        <w:rPr/>
        <w:t> efetivamente</w:t>
      </w:r>
      <w:r>
        <w:rPr>
          <w:spacing w:val="40"/>
        </w:rPr>
        <w:t> </w:t>
      </w:r>
      <w:r>
        <w:rPr/>
        <w:t>utilizados</w:t>
      </w:r>
      <w:r>
        <w:rPr>
          <w:spacing w:val="40"/>
        </w:rPr>
        <w:t> </w:t>
      </w:r>
      <w:r>
        <w:rPr/>
        <w:t>por</w:t>
      </w:r>
      <w:r>
        <w:rPr>
          <w:spacing w:val="40"/>
        </w:rPr>
        <w:t> </w:t>
      </w:r>
      <w:r>
        <w:rPr/>
        <w:t>adversários</w:t>
      </w:r>
      <w:r>
        <w:rPr>
          <w:spacing w:val="40"/>
        </w:rPr>
        <w:t> </w:t>
      </w:r>
      <w:r>
        <w:rPr/>
        <w:t>em</w:t>
      </w:r>
      <w:r>
        <w:rPr>
          <w:spacing w:val="40"/>
        </w:rPr>
        <w:t> </w:t>
      </w:r>
      <w:r>
        <w:rPr/>
        <w:t>incidentes</w:t>
      </w:r>
      <w:r>
        <w:rPr>
          <w:spacing w:val="40"/>
        </w:rPr>
        <w:t> </w:t>
      </w:r>
      <w:r>
        <w:rPr/>
        <w:t>reais</w:t>
      </w:r>
      <w:r>
        <w:rPr>
          <w:spacing w:val="40"/>
        </w:rPr>
        <w:t> </w:t>
      </w:r>
      <w:r>
        <w:rPr/>
        <w:t>(</w:t>
      </w:r>
      <w:hyperlink w:history="true" w:anchor="_bookmark212">
        <w:r>
          <w:rPr/>
          <w:t>Strom</w:t>
        </w:r>
        <w:r>
          <w:rPr>
            <w:spacing w:val="40"/>
          </w:rPr>
          <w:t> </w:t>
        </w:r>
        <w:r>
          <w:rPr>
            <w:rFonts w:ascii="Arial" w:hAnsi="Arial"/>
            <w:i/>
          </w:rPr>
          <w:t>et</w:t>
        </w:r>
        <w:r>
          <w:rPr>
            <w:rFonts w:ascii="Arial" w:hAnsi="Arial"/>
            <w:i/>
            <w:spacing w:val="40"/>
          </w:rPr>
          <w:t> </w:t>
        </w:r>
        <w:r>
          <w:rPr>
            <w:rFonts w:ascii="Arial" w:hAnsi="Arial"/>
            <w:i/>
          </w:rPr>
          <w:t>al.</w:t>
        </w:r>
      </w:hyperlink>
      <w:r>
        <w:rPr/>
        <w:t>,</w:t>
      </w:r>
      <w:r>
        <w:rPr>
          <w:spacing w:val="40"/>
        </w:rPr>
        <w:t> </w:t>
      </w:r>
      <w:hyperlink w:history="true" w:anchor="_bookmark212">
        <w:r>
          <w:rPr/>
          <w:t>2018</w:t>
        </w:r>
      </w:hyperlink>
      <w:r>
        <w:rPr/>
        <w:t>).</w:t>
      </w:r>
      <w:r>
        <w:rPr>
          <w:spacing w:val="40"/>
        </w:rPr>
        <w:t> </w:t>
      </w:r>
      <w:r>
        <w:rPr/>
        <w:t>A</w:t>
      </w:r>
      <w:r>
        <w:rPr>
          <w:spacing w:val="40"/>
        </w:rPr>
        <w:t> </w:t>
      </w:r>
      <w:r>
        <w:rPr/>
        <w:t>diferença é</w:t>
      </w:r>
      <w:r>
        <w:rPr>
          <w:spacing w:val="33"/>
        </w:rPr>
        <w:t> </w:t>
      </w:r>
      <w:r>
        <w:rPr/>
        <w:t>importante:</w:t>
      </w:r>
      <w:r>
        <w:rPr>
          <w:spacing w:val="34"/>
        </w:rPr>
        <w:t> </w:t>
      </w:r>
      <w:hyperlink w:history="true" w:anchor="_bookmark7">
        <w:r>
          <w:rPr/>
          <w:t>CVE</w:t>
        </w:r>
      </w:hyperlink>
      <w:r>
        <w:rPr>
          <w:spacing w:val="34"/>
        </w:rPr>
        <w:t> </w:t>
      </w:r>
      <w:r>
        <w:rPr/>
        <w:t>e</w:t>
      </w:r>
      <w:r>
        <w:rPr>
          <w:spacing w:val="33"/>
        </w:rPr>
        <w:t> </w:t>
      </w:r>
      <w:hyperlink w:history="true" w:anchor="_bookmark10">
        <w:r>
          <w:rPr/>
          <w:t>CWE</w:t>
        </w:r>
      </w:hyperlink>
      <w:r>
        <w:rPr>
          <w:spacing w:val="33"/>
        </w:rPr>
        <w:t> </w:t>
      </w:r>
      <w:r>
        <w:rPr/>
        <w:t>descrevem</w:t>
      </w:r>
      <w:r>
        <w:rPr>
          <w:spacing w:val="34"/>
        </w:rPr>
        <w:t> </w:t>
      </w:r>
      <w:r>
        <w:rPr/>
        <w:t>o</w:t>
      </w:r>
      <w:r>
        <w:rPr>
          <w:spacing w:val="33"/>
        </w:rPr>
        <w:t> </w:t>
      </w:r>
      <w:r>
        <w:rPr/>
        <w:t>que</w:t>
      </w:r>
      <w:r>
        <w:rPr>
          <w:spacing w:val="34"/>
        </w:rPr>
        <w:t> </w:t>
      </w:r>
      <w:r>
        <w:rPr/>
        <w:t>pode</w:t>
      </w:r>
      <w:r>
        <w:rPr>
          <w:spacing w:val="33"/>
        </w:rPr>
        <w:t> </w:t>
      </w:r>
      <w:r>
        <w:rPr/>
        <w:t>ser</w:t>
      </w:r>
      <w:r>
        <w:rPr>
          <w:spacing w:val="34"/>
        </w:rPr>
        <w:t> </w:t>
      </w:r>
      <w:r>
        <w:rPr/>
        <w:t>explorado;</w:t>
      </w:r>
      <w:r>
        <w:rPr>
          <w:spacing w:val="33"/>
        </w:rPr>
        <w:t> </w:t>
      </w:r>
      <w:r>
        <w:rPr/>
        <w:t>o</w:t>
      </w:r>
      <w:r>
        <w:rPr>
          <w:spacing w:val="34"/>
        </w:rPr>
        <w:t> </w:t>
      </w:r>
      <w:r>
        <w:rPr/>
        <w:t>ATT&amp;CK</w:t>
      </w:r>
      <w:r>
        <w:rPr>
          <w:spacing w:val="33"/>
        </w:rPr>
        <w:t> </w:t>
      </w:r>
      <w:r>
        <w:rPr/>
        <w:t>descreve</w:t>
      </w:r>
      <w:r>
        <w:rPr>
          <w:spacing w:val="34"/>
        </w:rPr>
        <w:t> </w:t>
      </w:r>
      <w:r>
        <w:rPr/>
        <w:t>como os atacantes agem ao longo das fases de uma intrusão, desde o reconhecimento inicial até a exfiltração de dados.</w:t>
      </w:r>
    </w:p>
    <w:p>
      <w:pPr>
        <w:pStyle w:val="BodyText"/>
        <w:spacing w:line="355" w:lineRule="auto" w:before="8"/>
        <w:ind w:left="283" w:right="1131" w:firstLine="708"/>
        <w:jc w:val="both"/>
      </w:pPr>
      <w:r>
        <w:rPr/>
        <w:t>A matriz </w:t>
      </w:r>
      <w:r>
        <w:rPr>
          <w:rFonts w:ascii="Arial" w:hAnsi="Arial"/>
          <w:i/>
        </w:rPr>
        <w:t>Enterprise</w:t>
      </w:r>
      <w:r>
        <w:rPr/>
        <w:t>, variante mais utilizada, organiza essas </w:t>
      </w:r>
      <w:hyperlink w:history="true" w:anchor="_bookmark34">
        <w:r>
          <w:rPr/>
          <w:t>TTP</w:t>
        </w:r>
      </w:hyperlink>
      <w:r>
        <w:rPr/>
        <w:t>s em 14 táticas e cen-tenas de técnicas, cada uma identificada por um código — por exemplo, T1190 para </w:t>
      </w:r>
      <w:r>
        <w:rPr>
          <w:rFonts w:ascii="Arial" w:hAnsi="Arial"/>
          <w:i/>
        </w:rPr>
        <w:t>Exploit Public-Facing Application</w:t>
      </w:r>
      <w:r>
        <w:rPr/>
        <w:t>. Em uma revisão sistemática, (Roy et al., 2023) identificaram mais de 50</w:t>
      </w:r>
      <w:r>
        <w:rPr>
          <w:spacing w:val="37"/>
        </w:rPr>
        <w:t> </w:t>
      </w:r>
      <w:r>
        <w:rPr/>
        <w:t>contribuições</w:t>
      </w:r>
      <w:r>
        <w:rPr>
          <w:spacing w:val="37"/>
        </w:rPr>
        <w:t> </w:t>
      </w:r>
      <w:r>
        <w:rPr/>
        <w:t>científicas</w:t>
      </w:r>
      <w:r>
        <w:rPr>
          <w:spacing w:val="37"/>
        </w:rPr>
        <w:t> </w:t>
      </w:r>
      <w:r>
        <w:rPr/>
        <w:t>que</w:t>
      </w:r>
      <w:r>
        <w:rPr>
          <w:spacing w:val="37"/>
        </w:rPr>
        <w:t> </w:t>
      </w:r>
      <w:r>
        <w:rPr/>
        <w:t>utilizam</w:t>
      </w:r>
      <w:r>
        <w:rPr>
          <w:spacing w:val="37"/>
        </w:rPr>
        <w:t> </w:t>
      </w:r>
      <w:r>
        <w:rPr/>
        <w:t>o</w:t>
      </w:r>
      <w:r>
        <w:rPr>
          <w:spacing w:val="37"/>
        </w:rPr>
        <w:t> </w:t>
      </w:r>
      <w:r>
        <w:rPr/>
        <w:t>ATT&amp;CK</w:t>
      </w:r>
      <w:r>
        <w:rPr>
          <w:spacing w:val="37"/>
        </w:rPr>
        <w:t> </w:t>
      </w:r>
      <w:r>
        <w:rPr/>
        <w:t>como</w:t>
      </w:r>
      <w:r>
        <w:rPr>
          <w:spacing w:val="37"/>
        </w:rPr>
        <w:t> </w:t>
      </w:r>
      <w:r>
        <w:rPr/>
        <w:t>base</w:t>
      </w:r>
      <w:r>
        <w:rPr>
          <w:spacing w:val="37"/>
        </w:rPr>
        <w:t> </w:t>
      </w:r>
      <w:r>
        <w:rPr/>
        <w:t>para</w:t>
      </w:r>
      <w:r>
        <w:rPr>
          <w:spacing w:val="37"/>
        </w:rPr>
        <w:t> </w:t>
      </w:r>
      <w:r>
        <w:rPr/>
        <w:t>pesquisas</w:t>
      </w:r>
      <w:r>
        <w:rPr>
          <w:spacing w:val="37"/>
        </w:rPr>
        <w:t> </w:t>
      </w:r>
      <w:r>
        <w:rPr/>
        <w:t>em</w:t>
      </w:r>
      <w:r>
        <w:rPr>
          <w:spacing w:val="37"/>
        </w:rPr>
        <w:t> </w:t>
      </w:r>
      <w:r>
        <w:rPr/>
        <w:t>inteligên-cia de ameaças, detecção de intrusão e resposta a incidentes, destacando-o como referência consolidada na academia e na indústria.</w:t>
      </w:r>
    </w:p>
    <w:p>
      <w:pPr>
        <w:pStyle w:val="BodyText"/>
        <w:spacing w:line="355" w:lineRule="auto" w:before="7"/>
        <w:ind w:left="283" w:right="1131" w:firstLine="708"/>
        <w:jc w:val="both"/>
      </w:pPr>
      <w:r>
        <w:rPr/>
        <w:t>No agente proposto, o ATT&amp;CK é utilizado para validar as </w:t>
      </w:r>
      <w:r>
        <w:rPr>
          <w:rFonts w:ascii="Arial" w:hAnsi="Arial"/>
          <w:i/>
        </w:rPr>
        <w:t>tags </w:t>
      </w:r>
      <w:r>
        <w:rPr/>
        <w:t>de técnicas que o </w:t>
      </w:r>
      <w:hyperlink w:history="true" w:anchor="_bookmark20">
        <w:r>
          <w:rPr/>
          <w:t>LLM</w:t>
        </w:r>
      </w:hyperlink>
      <w:r>
        <w:rPr/>
        <w:t> inclui na regra </w:t>
      </w:r>
      <w:r>
        <w:rPr>
          <w:rFonts w:ascii="Arial" w:hAnsi="Arial"/>
          <w:i/>
        </w:rPr>
        <w:t>Sigma </w:t>
      </w:r>
      <w:r>
        <w:rPr/>
        <w:t>gerada, visto que modelos de linguagem podem inventar identificadores inexistentes (por exemplo, </w:t>
      </w:r>
      <w:r>
        <w:rPr>
          <w:rFonts w:ascii="Arial" w:hAnsi="Arial"/>
          <w:i/>
        </w:rPr>
        <w:t>attack.exploitation </w:t>
      </w:r>
      <w:r>
        <w:rPr/>
        <w:t>em vez do real </w:t>
      </w:r>
      <w:r>
        <w:rPr>
          <w:rFonts w:ascii="Arial" w:hAnsi="Arial"/>
          <w:i/>
        </w:rPr>
        <w:t>attack.initial-access</w:t>
      </w:r>
      <w:r>
        <w:rPr/>
        <w:t>); a consulta à base oficial do ATT&amp;CK permite remover ou sinalizar referências inválidas antes da entrega final da regra.</w:t>
      </w:r>
    </w:p>
    <w:p>
      <w:pPr>
        <w:pStyle w:val="BodyText"/>
        <w:spacing w:line="355" w:lineRule="auto" w:before="6"/>
        <w:ind w:left="283" w:right="1131" w:firstLine="708"/>
        <w:jc w:val="both"/>
      </w:pPr>
      <w:r>
        <w:rPr/>
        <w:t>Cabe registrar que o MITRE mantém outras bases relacionadas, em particular o </w:t>
      </w:r>
      <w:hyperlink w:history="true" w:anchor="_bookmark2">
        <w:r>
          <w:rPr/>
          <w:t>Com-</w:t>
        </w:r>
      </w:hyperlink>
      <w:hyperlink w:history="true" w:anchor="_bookmark2">
        <w:r>
          <w:rPr/>
          <w:t>mon</w:t>
        </w:r>
        <w:r>
          <w:rPr>
            <w:spacing w:val="29"/>
          </w:rPr>
          <w:t> </w:t>
        </w:r>
        <w:r>
          <w:rPr/>
          <w:t>Attack</w:t>
        </w:r>
        <w:r>
          <w:rPr>
            <w:spacing w:val="28"/>
          </w:rPr>
          <w:t> </w:t>
        </w:r>
        <w:r>
          <w:rPr/>
          <w:t>Pattern</w:t>
        </w:r>
        <w:r>
          <w:rPr>
            <w:spacing w:val="29"/>
          </w:rPr>
          <w:t> </w:t>
        </w:r>
        <w:r>
          <w:rPr/>
          <w:t>Enumerations</w:t>
        </w:r>
        <w:r>
          <w:rPr>
            <w:spacing w:val="29"/>
          </w:rPr>
          <w:t> </w:t>
        </w:r>
        <w:r>
          <w:rPr/>
          <w:t>and</w:t>
        </w:r>
        <w:r>
          <w:rPr>
            <w:spacing w:val="28"/>
          </w:rPr>
          <w:t> </w:t>
        </w:r>
        <w:r>
          <w:rPr/>
          <w:t>Classifications</w:t>
        </w:r>
        <w:r>
          <w:rPr>
            <w:spacing w:val="29"/>
          </w:rPr>
          <w:t> </w:t>
        </w:r>
        <w:r>
          <w:rPr/>
          <w:t>(CAPEC)</w:t>
        </w:r>
      </w:hyperlink>
      <w:r>
        <w:rPr/>
        <w:t>,</w:t>
      </w:r>
      <w:r>
        <w:rPr>
          <w:spacing w:val="29"/>
        </w:rPr>
        <w:t> </w:t>
      </w:r>
      <w:r>
        <w:rPr/>
        <w:t>que</w:t>
      </w:r>
      <w:r>
        <w:rPr>
          <w:spacing w:val="28"/>
        </w:rPr>
        <w:t> </w:t>
      </w:r>
      <w:r>
        <w:rPr/>
        <w:t>cataloga</w:t>
      </w:r>
      <w:r>
        <w:rPr>
          <w:spacing w:val="29"/>
        </w:rPr>
        <w:t> </w:t>
      </w:r>
      <w:r>
        <w:rPr/>
        <w:t>padrões</w:t>
      </w:r>
      <w:r>
        <w:rPr>
          <w:spacing w:val="29"/>
        </w:rPr>
        <w:t> </w:t>
      </w:r>
      <w:r>
        <w:rPr/>
        <w:t>de</w:t>
      </w:r>
      <w:r>
        <w:rPr>
          <w:spacing w:val="29"/>
        </w:rPr>
        <w:t> </w:t>
      </w:r>
      <w:r>
        <w:rPr/>
        <w:t>ata-que em um nível de abstração mais alto que o ATT&amp;CK. Este catálogo não foi incorporado ao agente neste trabalho porque sua granularidade não corresponde ao formato das regras </w:t>
      </w:r>
      <w:r>
        <w:rPr>
          <w:rFonts w:ascii="Arial" w:hAnsi="Arial"/>
          <w:i/>
        </w:rPr>
        <w:t>Sigma</w:t>
      </w:r>
      <w:r>
        <w:rPr/>
        <w:t>, que operam sobre técnicas concretas e mapeáveis a eventos de </w:t>
      </w:r>
      <w:r>
        <w:rPr>
          <w:rFonts w:ascii="Arial" w:hAnsi="Arial"/>
          <w:i/>
        </w:rPr>
        <w:t>log </w:t>
      </w:r>
      <w:r>
        <w:rPr/>
        <w:t>— exatamente o nível em que o ATT&amp;CK atua.</w:t>
      </w:r>
    </w:p>
    <w:p>
      <w:pPr>
        <w:pStyle w:val="BodyText"/>
        <w:spacing w:before="199"/>
      </w:pPr>
    </w:p>
    <w:p>
      <w:pPr>
        <w:pStyle w:val="ListParagraph"/>
        <w:numPr>
          <w:ilvl w:val="2"/>
          <w:numId w:val="3"/>
        </w:numPr>
        <w:tabs>
          <w:tab w:pos="977" w:val="left" w:leader="none"/>
        </w:tabs>
        <w:spacing w:line="240" w:lineRule="auto" w:before="0" w:after="0"/>
        <w:ind w:left="977" w:right="0" w:hanging="694"/>
        <w:jc w:val="left"/>
        <w:rPr>
          <w:sz w:val="21"/>
        </w:rPr>
      </w:pPr>
      <w:bookmarkStart w:name="2.2.3 NVD e CVSS" w:id="81"/>
      <w:bookmarkEnd w:id="81"/>
      <w:r>
        <w:rPr/>
      </w:r>
      <w:bookmarkStart w:name="_bookmark57" w:id="82"/>
      <w:bookmarkEnd w:id="82"/>
      <w:r>
        <w:rPr/>
      </w:r>
      <w:r>
        <w:rPr>
          <w:sz w:val="21"/>
        </w:rPr>
        <w:t>NVD</w:t>
      </w:r>
      <w:r>
        <w:rPr>
          <w:spacing w:val="6"/>
          <w:sz w:val="21"/>
        </w:rPr>
        <w:t> </w:t>
      </w:r>
      <w:r>
        <w:rPr>
          <w:sz w:val="21"/>
        </w:rPr>
        <w:t>e</w:t>
      </w:r>
      <w:r>
        <w:rPr>
          <w:spacing w:val="7"/>
          <w:sz w:val="21"/>
        </w:rPr>
        <w:t> </w:t>
      </w:r>
      <w:r>
        <w:rPr>
          <w:spacing w:val="-4"/>
          <w:sz w:val="21"/>
        </w:rPr>
        <w:t>CVSS</w:t>
      </w:r>
    </w:p>
    <w:p>
      <w:pPr>
        <w:pStyle w:val="BodyText"/>
        <w:spacing w:before="234"/>
      </w:pPr>
    </w:p>
    <w:p>
      <w:pPr>
        <w:pStyle w:val="BodyText"/>
        <w:spacing w:line="355" w:lineRule="auto"/>
        <w:ind w:left="283" w:right="1131" w:firstLine="708"/>
        <w:jc w:val="both"/>
      </w:pPr>
      <w:r>
        <w:rPr/>
        <w:t>O </w:t>
      </w:r>
      <w:hyperlink w:history="true" w:anchor="_bookmark23">
        <w:r>
          <w:rPr/>
          <w:t>NVD</w:t>
        </w:r>
      </w:hyperlink>
      <w:r>
        <w:rPr/>
        <w:t> é o repositório oficial do governo norte-americano para vulnerabilidades de se-gurança, mantido pelo </w:t>
      </w:r>
      <w:hyperlink w:history="true" w:anchor="_bookmark22">
        <w:r>
          <w:rPr/>
          <w:t>NIST</w:t>
        </w:r>
      </w:hyperlink>
      <w:r>
        <w:rPr/>
        <w:t>, e atua como camada de enriquecimento do </w:t>
      </w:r>
      <w:hyperlink w:history="true" w:anchor="_bookmark7">
        <w:r>
          <w:rPr/>
          <w:t>CVE</w:t>
        </w:r>
      </w:hyperlink>
      <w:r>
        <w:rPr/>
        <w:t>. A cada vulne-rabilidade identificada, o </w:t>
      </w:r>
      <w:hyperlink w:history="true" w:anchor="_bookmark23">
        <w:r>
          <w:rPr/>
          <w:t>NVD</w:t>
        </w:r>
      </w:hyperlink>
      <w:r>
        <w:rPr/>
        <w:t> acrescenta metadados estruturados como produtos e </w:t>
      </w:r>
      <w:r>
        <w:rPr/>
        <w:t>versões afetados, mapeamentos para </w:t>
      </w:r>
      <w:hyperlink w:history="true" w:anchor="_bookmark10">
        <w:r>
          <w:rPr/>
          <w:t>CWE</w:t>
        </w:r>
      </w:hyperlink>
      <w:r>
        <w:rPr/>
        <w:t> e pontuações de severidade calculadas segundo o </w:t>
      </w:r>
      <w:hyperlink w:history="true" w:anchor="_bookmark8">
        <w:r>
          <w:rPr/>
          <w:t>Sistema</w:t>
        </w:r>
      </w:hyperlink>
      <w:r>
        <w:rPr/>
        <w:t> </w:t>
      </w:r>
      <w:hyperlink w:history="true" w:anchor="_bookmark8">
        <w:r>
          <w:rPr/>
          <w:t>de Pontuação de Vulnerabilidades Comuns, do inglês </w:t>
        </w:r>
        <w:r>
          <w:rPr>
            <w:rFonts w:ascii="Arial" w:hAnsi="Arial"/>
            <w:i/>
          </w:rPr>
          <w:t>Common Vulnerability Scoring System</w:t>
        </w:r>
      </w:hyperlink>
      <w:r>
        <w:rPr>
          <w:rFonts w:ascii="Arial" w:hAnsi="Arial"/>
          <w:i/>
        </w:rPr>
        <w:t> </w:t>
      </w:r>
      <w:hyperlink w:history="true" w:anchor="_bookmark8">
        <w:r>
          <w:rPr/>
          <w:t>(CVSS)</w:t>
        </w:r>
      </w:hyperlink>
      <w:r>
        <w:rPr>
          <w:spacing w:val="41"/>
        </w:rPr>
        <w:t> </w:t>
      </w:r>
      <w:r>
        <w:rPr/>
        <w:t>(</w:t>
      </w:r>
      <w:hyperlink w:history="true" w:anchor="_bookmark188">
        <w:r>
          <w:rPr/>
          <w:t>National</w:t>
        </w:r>
        <w:r>
          <w:rPr>
            <w:spacing w:val="41"/>
          </w:rPr>
          <w:t> </w:t>
        </w:r>
        <w:r>
          <w:rPr/>
          <w:t>Institute</w:t>
        </w:r>
        <w:r>
          <w:rPr>
            <w:spacing w:val="41"/>
          </w:rPr>
          <w:t> </w:t>
        </w:r>
        <w:r>
          <w:rPr/>
          <w:t>of</w:t>
        </w:r>
        <w:r>
          <w:rPr>
            <w:spacing w:val="41"/>
          </w:rPr>
          <w:t> </w:t>
        </w:r>
        <w:r>
          <w:rPr/>
          <w:t>Standards</w:t>
        </w:r>
        <w:r>
          <w:rPr>
            <w:spacing w:val="41"/>
          </w:rPr>
          <w:t> </w:t>
        </w:r>
        <w:r>
          <w:rPr/>
          <w:t>and</w:t>
        </w:r>
        <w:r>
          <w:rPr>
            <w:spacing w:val="41"/>
          </w:rPr>
          <w:t> </w:t>
        </w:r>
        <w:r>
          <w:rPr/>
          <w:t>Technology</w:t>
        </w:r>
      </w:hyperlink>
      <w:r>
        <w:rPr/>
        <w:t>,</w:t>
      </w:r>
      <w:r>
        <w:rPr>
          <w:spacing w:val="42"/>
        </w:rPr>
        <w:t> </w:t>
      </w:r>
      <w:hyperlink w:history="true" w:anchor="_bookmark188">
        <w:r>
          <w:rPr/>
          <w:t>2025</w:t>
        </w:r>
      </w:hyperlink>
      <w:r>
        <w:rPr/>
        <w:t>;</w:t>
      </w:r>
      <w:r>
        <w:rPr>
          <w:spacing w:val="41"/>
        </w:rPr>
        <w:t> </w:t>
      </w:r>
      <w:hyperlink w:history="true" w:anchor="_bookmark155">
        <w:r>
          <w:rPr/>
          <w:t>Booth;</w:t>
        </w:r>
        <w:r>
          <w:rPr>
            <w:spacing w:val="41"/>
          </w:rPr>
          <w:t> </w:t>
        </w:r>
        <w:r>
          <w:rPr/>
          <w:t>Rike;</w:t>
        </w:r>
        <w:r>
          <w:rPr>
            <w:spacing w:val="42"/>
          </w:rPr>
          <w:t> </w:t>
        </w:r>
        <w:r>
          <w:rPr/>
          <w:t>Witte</w:t>
        </w:r>
      </w:hyperlink>
      <w:r>
        <w:rPr/>
        <w:t>,</w:t>
      </w:r>
      <w:r>
        <w:rPr>
          <w:spacing w:val="41"/>
        </w:rPr>
        <w:t> </w:t>
      </w:r>
      <w:hyperlink w:history="true" w:anchor="_bookmark155">
        <w:r>
          <w:rPr/>
          <w:t>2013</w:t>
        </w:r>
      </w:hyperlink>
      <w:r>
        <w:rPr/>
        <w:t>).</w:t>
      </w:r>
      <w:r>
        <w:rPr>
          <w:spacing w:val="43"/>
        </w:rPr>
        <w:t> </w:t>
      </w:r>
      <w:r>
        <w:rPr>
          <w:spacing w:val="-10"/>
        </w:rPr>
        <w:t>O</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hyperlink w:history="true" w:anchor="_bookmark8">
        <w:r>
          <w:rPr/>
          <w:t>CVSS</w:t>
        </w:r>
      </w:hyperlink>
      <w:r>
        <w:rPr/>
        <w:t>,</w:t>
      </w:r>
      <w:r>
        <w:rPr>
          <w:spacing w:val="34"/>
        </w:rPr>
        <w:t> </w:t>
      </w:r>
      <w:r>
        <w:rPr/>
        <w:t>por</w:t>
      </w:r>
      <w:r>
        <w:rPr>
          <w:spacing w:val="35"/>
        </w:rPr>
        <w:t> </w:t>
      </w:r>
      <w:r>
        <w:rPr/>
        <w:t>sua</w:t>
      </w:r>
      <w:r>
        <w:rPr>
          <w:spacing w:val="34"/>
        </w:rPr>
        <w:t> </w:t>
      </w:r>
      <w:r>
        <w:rPr/>
        <w:t>vez,</w:t>
      </w:r>
      <w:r>
        <w:rPr>
          <w:spacing w:val="34"/>
        </w:rPr>
        <w:t> </w:t>
      </w:r>
      <w:r>
        <w:rPr/>
        <w:t>é</w:t>
      </w:r>
      <w:r>
        <w:rPr>
          <w:spacing w:val="34"/>
        </w:rPr>
        <w:t> </w:t>
      </w:r>
      <w:r>
        <w:rPr/>
        <w:t>um</w:t>
      </w:r>
      <w:r>
        <w:rPr>
          <w:spacing w:val="35"/>
        </w:rPr>
        <w:t> </w:t>
      </w:r>
      <w:r>
        <w:rPr/>
        <w:t>sistema</w:t>
      </w:r>
      <w:r>
        <w:rPr>
          <w:spacing w:val="34"/>
        </w:rPr>
        <w:t> </w:t>
      </w:r>
      <w:r>
        <w:rPr/>
        <w:t>híbrido;</w:t>
      </w:r>
      <w:r>
        <w:rPr>
          <w:spacing w:val="34"/>
        </w:rPr>
        <w:t> </w:t>
      </w:r>
      <w:r>
        <w:rPr/>
        <w:t>produz</w:t>
      </w:r>
      <w:r>
        <w:rPr>
          <w:spacing w:val="35"/>
        </w:rPr>
        <w:t> </w:t>
      </w:r>
      <w:r>
        <w:rPr/>
        <w:t>uma</w:t>
      </w:r>
      <w:r>
        <w:rPr>
          <w:spacing w:val="34"/>
        </w:rPr>
        <w:t> </w:t>
      </w:r>
      <w:r>
        <w:rPr/>
        <w:t>pontuação</w:t>
      </w:r>
      <w:r>
        <w:rPr>
          <w:spacing w:val="34"/>
        </w:rPr>
        <w:t> </w:t>
      </w:r>
      <w:r>
        <w:rPr/>
        <w:t>numérica</w:t>
      </w:r>
      <w:r>
        <w:rPr>
          <w:spacing w:val="34"/>
        </w:rPr>
        <w:t> </w:t>
      </w:r>
      <w:r>
        <w:rPr/>
        <w:t>de</w:t>
      </w:r>
      <w:r>
        <w:rPr>
          <w:spacing w:val="35"/>
        </w:rPr>
        <w:t> </w:t>
      </w:r>
      <w:r>
        <w:rPr/>
        <w:t>0,0</w:t>
      </w:r>
      <w:r>
        <w:rPr>
          <w:spacing w:val="34"/>
        </w:rPr>
        <w:t> </w:t>
      </w:r>
      <w:r>
        <w:rPr/>
        <w:t>a</w:t>
      </w:r>
      <w:r>
        <w:rPr>
          <w:spacing w:val="34"/>
        </w:rPr>
        <w:t> </w:t>
      </w:r>
      <w:r>
        <w:rPr/>
        <w:t>10,0</w:t>
      </w:r>
      <w:r>
        <w:rPr>
          <w:spacing w:val="35"/>
        </w:rPr>
        <w:t> </w:t>
      </w:r>
      <w:r>
        <w:rPr/>
        <w:t>a partir de métricas como vetor de ataque, complexidade, privilégios requeridos e impacto sobre confidencialidade, integridade e disponibilidade, e mapeia essa pontuação em categorias qua-litativas</w:t>
      </w:r>
      <w:r>
        <w:rPr>
          <w:spacing w:val="-4"/>
        </w:rPr>
        <w:t> </w:t>
      </w:r>
      <w:r>
        <w:rPr/>
        <w:t>(</w:t>
      </w:r>
      <w:r>
        <w:rPr>
          <w:rFonts w:ascii="Arial" w:hAnsi="Arial"/>
          <w:i/>
        </w:rPr>
        <w:t>None, Low, Medium, High e Critical</w:t>
      </w:r>
      <w:r>
        <w:rPr>
          <w:rFonts w:ascii="Arial" w:hAnsi="Arial"/>
          <w:i/>
          <w:spacing w:val="-15"/>
        </w:rPr>
        <w:t> </w:t>
      </w:r>
      <w:r>
        <w:rPr/>
        <w:t>), oferecendo simultaneamente critério quantitativo para ordenação e classificação intuitiva para consumo humano (</w:t>
      </w:r>
      <w:hyperlink w:history="true" w:anchor="_bookmark164">
        <w:r>
          <w:rPr/>
          <w:t>Forum of Incident Response</w:t>
        </w:r>
      </w:hyperlink>
      <w:r>
        <w:rPr>
          <w:spacing w:val="80"/>
        </w:rPr>
        <w:t> </w:t>
      </w:r>
      <w:hyperlink w:history="true" w:anchor="_bookmark164">
        <w:r>
          <w:rPr/>
          <w:t>and Security Teams</w:t>
        </w:r>
      </w:hyperlink>
      <w:r>
        <w:rPr/>
        <w:t>, </w:t>
      </w:r>
      <w:hyperlink w:history="true" w:anchor="_bookmark164">
        <w:r>
          <w:rPr/>
          <w:t>2019</w:t>
        </w:r>
      </w:hyperlink>
      <w:r>
        <w:rPr/>
        <w:t>). No agente proposto, o </w:t>
      </w:r>
      <w:hyperlink w:history="true" w:anchor="_bookmark23">
        <w:r>
          <w:rPr/>
          <w:t>NVD</w:t>
        </w:r>
      </w:hyperlink>
      <w:r>
        <w:rPr/>
        <w:t> faz uma requisição para obter a des-crição da vulnerabilidade, os </w:t>
      </w:r>
      <w:hyperlink w:history="true" w:anchor="_bookmark10">
        <w:r>
          <w:rPr/>
          <w:t>CWE</w:t>
        </w:r>
      </w:hyperlink>
      <w:r>
        <w:rPr/>
        <w:t>s associados e a pontuação CVSS — dados que alimentam tanto o conteúdo descritivo da regra quanto a calibração do campo </w:t>
      </w:r>
      <w:r>
        <w:rPr>
          <w:rFonts w:ascii="Arial" w:hAnsi="Arial"/>
          <w:i/>
        </w:rPr>
        <w:t>level</w:t>
      </w:r>
      <w:r>
        <w:rPr>
          <w:rFonts w:ascii="Arial" w:hAnsi="Arial"/>
          <w:i/>
          <w:spacing w:val="25"/>
        </w:rPr>
        <w:t> </w:t>
      </w:r>
      <w:r>
        <w:rPr/>
        <w:t>(que indica a criticidade da regra </w:t>
      </w:r>
      <w:r>
        <w:rPr>
          <w:rFonts w:ascii="Arial" w:hAnsi="Arial"/>
          <w:i/>
        </w:rPr>
        <w:t>Sigma</w:t>
      </w:r>
      <w:r>
        <w:rPr/>
        <w:t>).</w:t>
      </w:r>
    </w:p>
    <w:p>
      <w:pPr>
        <w:pStyle w:val="BodyText"/>
        <w:spacing w:before="202"/>
      </w:pPr>
    </w:p>
    <w:p>
      <w:pPr>
        <w:pStyle w:val="ListParagraph"/>
        <w:numPr>
          <w:ilvl w:val="1"/>
          <w:numId w:val="3"/>
        </w:numPr>
        <w:tabs>
          <w:tab w:pos="797" w:val="left" w:leader="none"/>
        </w:tabs>
        <w:spacing w:line="240" w:lineRule="auto" w:before="0" w:after="0"/>
        <w:ind w:left="797" w:right="0" w:hanging="514"/>
        <w:jc w:val="left"/>
        <w:rPr>
          <w:rFonts w:ascii="Arial"/>
          <w:b/>
          <w:i/>
          <w:sz w:val="21"/>
        </w:rPr>
      </w:pPr>
      <w:bookmarkStart w:name="2.3 Regras Sigma" w:id="83"/>
      <w:bookmarkEnd w:id="83"/>
      <w:r>
        <w:rPr/>
      </w:r>
      <w:bookmarkStart w:name="_bookmark58" w:id="84"/>
      <w:bookmarkEnd w:id="84"/>
      <w:r>
        <w:rPr/>
      </w:r>
      <w:r>
        <w:rPr>
          <w:rFonts w:ascii="Arial"/>
          <w:b/>
          <w:sz w:val="21"/>
        </w:rPr>
        <w:t>Regras</w:t>
      </w:r>
      <w:r>
        <w:rPr>
          <w:rFonts w:ascii="Arial"/>
          <w:b/>
          <w:spacing w:val="15"/>
          <w:sz w:val="21"/>
        </w:rPr>
        <w:t> </w:t>
      </w:r>
      <w:r>
        <w:rPr>
          <w:rFonts w:ascii="Arial"/>
          <w:b/>
          <w:i/>
          <w:spacing w:val="-4"/>
          <w:sz w:val="21"/>
        </w:rPr>
        <w:t>Sigma</w:t>
      </w:r>
    </w:p>
    <w:p>
      <w:pPr>
        <w:pStyle w:val="BodyText"/>
        <w:spacing w:before="234"/>
        <w:rPr>
          <w:rFonts w:ascii="Arial"/>
          <w:b/>
          <w:i/>
        </w:rPr>
      </w:pPr>
    </w:p>
    <w:p>
      <w:pPr>
        <w:pStyle w:val="BodyText"/>
        <w:spacing w:line="355" w:lineRule="auto"/>
        <w:ind w:left="283" w:right="1131" w:firstLine="708"/>
        <w:jc w:val="both"/>
      </w:pPr>
      <w:r>
        <w:rPr/>
        <w:t>Sigma (</w:t>
      </w:r>
      <w:r>
        <w:rPr>
          <w:rFonts w:ascii="Arial" w:hAnsi="Arial"/>
          <w:i/>
        </w:rPr>
        <w:t>Generic Signature Format for SIEM Systems</w:t>
      </w:r>
      <w:r>
        <w:rPr/>
        <w:t>, “Assinatura em formato genérico para sistemas SIEM” em tradução livre (</w:t>
      </w:r>
      <w:hyperlink w:history="true" w:anchor="_bookmark210">
        <w:r>
          <w:rPr/>
          <w:t>SIGMAHQ</w:t>
        </w:r>
      </w:hyperlink>
      <w:r>
        <w:rPr/>
        <w:t>, </w:t>
      </w:r>
      <w:hyperlink w:history="true" w:anchor="_bookmark210">
        <w:r>
          <w:rPr/>
          <w:t>2025b</w:t>
        </w:r>
      </w:hyperlink>
      <w:r>
        <w:rPr/>
        <w:t>)) é o projeto de código aberto de um padrão genérico de descrição de </w:t>
      </w:r>
      <w:r>
        <w:rPr>
          <w:rFonts w:ascii="Arial" w:hAnsi="Arial"/>
          <w:i/>
        </w:rPr>
        <w:t>logs </w:t>
      </w:r>
      <w:r>
        <w:rPr/>
        <w:t>de eventos, aplicável a qualquer tipo de </w:t>
      </w:r>
      <w:r>
        <w:rPr>
          <w:rFonts w:ascii="Arial" w:hAnsi="Arial"/>
          <w:i/>
        </w:rPr>
        <w:t>log</w:t>
      </w:r>
      <w:r>
        <w:rPr/>
        <w:t>, com o intuito de compartilhar a lógica de detecção de ameaças ou anomalias entre diferentes SIEMs. Ao operar com dados de ameaças de múltiplas fontes, o </w:t>
      </w:r>
      <w:r>
        <w:rPr>
          <w:rFonts w:ascii="Arial" w:hAnsi="Arial"/>
          <w:i/>
        </w:rPr>
        <w:t>Sigma </w:t>
      </w:r>
      <w:r>
        <w:rPr/>
        <w:t>capacita os caçadores de ameaças</w:t>
      </w:r>
      <w:r>
        <w:rPr>
          <w:spacing w:val="40"/>
        </w:rPr>
        <w:t> </w:t>
      </w:r>
      <w:r>
        <w:rPr/>
        <w:t>a correlacionar eventos que passariam despercebidos por abordagens convencionais. Dessa forma,</w:t>
      </w:r>
      <w:r>
        <w:rPr>
          <w:spacing w:val="37"/>
        </w:rPr>
        <w:t> </w:t>
      </w:r>
      <w:r>
        <w:rPr/>
        <w:t>se</w:t>
      </w:r>
      <w:r>
        <w:rPr>
          <w:spacing w:val="37"/>
        </w:rPr>
        <w:t> </w:t>
      </w:r>
      <w:r>
        <w:rPr/>
        <w:t>obtém</w:t>
      </w:r>
      <w:r>
        <w:rPr>
          <w:spacing w:val="37"/>
        </w:rPr>
        <w:t> </w:t>
      </w:r>
      <w:r>
        <w:rPr/>
        <w:t>conhecimentos</w:t>
      </w:r>
      <w:r>
        <w:rPr>
          <w:spacing w:val="37"/>
        </w:rPr>
        <w:t> </w:t>
      </w:r>
      <w:r>
        <w:rPr/>
        <w:t>estratégicos</w:t>
      </w:r>
      <w:r>
        <w:rPr>
          <w:spacing w:val="37"/>
        </w:rPr>
        <w:t> </w:t>
      </w:r>
      <w:r>
        <w:rPr/>
        <w:t>sobre</w:t>
      </w:r>
      <w:r>
        <w:rPr>
          <w:spacing w:val="37"/>
        </w:rPr>
        <w:t> </w:t>
      </w:r>
      <w:r>
        <w:rPr/>
        <w:t>dados</w:t>
      </w:r>
      <w:r>
        <w:rPr>
          <w:spacing w:val="37"/>
        </w:rPr>
        <w:t> </w:t>
      </w:r>
      <w:r>
        <w:rPr/>
        <w:t>confiáveis</w:t>
      </w:r>
      <w:r>
        <w:rPr>
          <w:spacing w:val="37"/>
        </w:rPr>
        <w:t> </w:t>
      </w:r>
      <w:r>
        <w:rPr/>
        <w:t>e</w:t>
      </w:r>
      <w:r>
        <w:rPr>
          <w:spacing w:val="37"/>
        </w:rPr>
        <w:t> </w:t>
      </w:r>
      <w:r>
        <w:rPr/>
        <w:t>antecipa-se</w:t>
      </w:r>
      <w:r>
        <w:rPr>
          <w:spacing w:val="37"/>
        </w:rPr>
        <w:t> </w:t>
      </w:r>
      <w:r>
        <w:rPr/>
        <w:t>tentativas de ataque em estágios iniciais desta cadeia de eventos (</w:t>
      </w:r>
      <w:hyperlink w:history="true" w:anchor="_bookmark187">
        <w:r>
          <w:rPr/>
          <w:t>McGowan</w:t>
        </w:r>
      </w:hyperlink>
      <w:r>
        <w:rPr/>
        <w:t>, </w:t>
      </w:r>
      <w:hyperlink w:history="true" w:anchor="_bookmark187">
        <w:r>
          <w:rPr/>
          <w:t>2025</w:t>
        </w:r>
      </w:hyperlink>
      <w:r>
        <w:rPr/>
        <w:t>).</w:t>
      </w:r>
    </w:p>
    <w:p>
      <w:pPr>
        <w:pStyle w:val="BodyText"/>
        <w:spacing w:line="355" w:lineRule="auto" w:before="9"/>
        <w:ind w:left="283" w:right="1131" w:firstLine="708"/>
        <w:jc w:val="both"/>
      </w:pPr>
      <w:r>
        <w:rPr/>
        <w:t>Os mantenedores da iniciativa consideram que excelentes análises podem ser encon-tradas na </w:t>
      </w:r>
      <w:r>
        <w:rPr>
          <w:rFonts w:ascii="Arial" w:hAnsi="Arial"/>
          <w:i/>
        </w:rPr>
        <w:t>internet</w:t>
      </w:r>
      <w:r>
        <w:rPr/>
        <w:t>, incluindo IOCs e regras YARA</w:t>
      </w:r>
      <w:hyperlink w:history="true" w:anchor="_bookmark59">
        <w:r>
          <w:rPr>
            <w:vertAlign w:val="superscript"/>
          </w:rPr>
          <w:t>2</w:t>
        </w:r>
      </w:hyperlink>
      <w:r>
        <w:rPr>
          <w:vertAlign w:val="baseline"/>
        </w:rPr>
        <w:t> para detectar arquivos ou ferramentas ma-liciosos, por exemplo, mas que muitas vezes limitam-se a descrições específicas, funcionais</w:t>
      </w:r>
      <w:r>
        <w:rPr>
          <w:spacing w:val="80"/>
          <w:vertAlign w:val="baseline"/>
        </w:rPr>
        <w:t> </w:t>
      </w:r>
      <w:r>
        <w:rPr>
          <w:vertAlign w:val="baseline"/>
        </w:rPr>
        <w:t>para poucos </w:t>
      </w:r>
      <w:r>
        <w:rPr>
          <w:rFonts w:ascii="Arial" w:hAnsi="Arial"/>
          <w:i/>
          <w:vertAlign w:val="baseline"/>
        </w:rPr>
        <w:t>softwares</w:t>
      </w:r>
      <w:r>
        <w:rPr>
          <w:vertAlign w:val="baseline"/>
        </w:rPr>
        <w:t>. Portanto, da necessidade de haver um método de descrição específico ou genérico de eventos de </w:t>
      </w:r>
      <w:r>
        <w:rPr>
          <w:rFonts w:ascii="Arial" w:hAnsi="Arial"/>
          <w:i/>
          <w:vertAlign w:val="baseline"/>
        </w:rPr>
        <w:t>logs</w:t>
      </w:r>
      <w:r>
        <w:rPr>
          <w:vertAlign w:val="baseline"/>
        </w:rPr>
        <w:t>, com portabilidade para vários SIEMs, a fim de aprimorar os recursos de detecção para todos, surgiu o Sigma (</w:t>
      </w:r>
      <w:hyperlink w:history="true" w:anchor="_bookmark210">
        <w:r>
          <w:rPr>
            <w:vertAlign w:val="baseline"/>
          </w:rPr>
          <w:t>SIGMAHQ</w:t>
        </w:r>
      </w:hyperlink>
      <w:r>
        <w:rPr>
          <w:vertAlign w:val="baseline"/>
        </w:rPr>
        <w:t>, </w:t>
      </w:r>
      <w:hyperlink w:history="true" w:anchor="_bookmark210">
        <w:r>
          <w:rPr>
            <w:vertAlign w:val="baseline"/>
          </w:rPr>
          <w:t>2025b</w:t>
        </w:r>
      </w:hyperlink>
      <w:r>
        <w:rPr>
          <w:vertAlign w:val="baseline"/>
        </w:rPr>
        <w:t>).</w:t>
      </w:r>
    </w:p>
    <w:p>
      <w:pPr>
        <w:pStyle w:val="BodyText"/>
        <w:spacing w:line="355" w:lineRule="auto" w:before="7"/>
        <w:ind w:left="283" w:right="1131" w:firstLine="708"/>
        <w:jc w:val="right"/>
      </w:pPr>
      <w:r>
        <w:rPr/>
        <mc:AlternateContent>
          <mc:Choice Requires="wps">
            <w:drawing>
              <wp:anchor distT="0" distB="0" distL="0" distR="0" allowOverlap="1" layoutInCell="1" locked="0" behindDoc="1" simplePos="0" relativeHeight="487588864">
                <wp:simplePos x="0" y="0"/>
                <wp:positionH relativeFrom="page">
                  <wp:posOffset>1079995</wp:posOffset>
                </wp:positionH>
                <wp:positionV relativeFrom="paragraph">
                  <wp:posOffset>2523134</wp:posOffset>
                </wp:positionV>
                <wp:extent cx="18002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98.671982pt;width:141.75pt;height:.1pt;mso-position-horizontal-relative:page;mso-position-vertical-relative:paragraph;z-index:-15727616;mso-wrap-distance-left:0;mso-wrap-distance-right:0" id="docshape4" coordorigin="1701,3973" coordsize="2835,0" path="m1701,3973l4535,3973e" filled="false" stroked="true" strokeweight=".398pt" strokecolor="#000000">
                <v:path arrowok="t"/>
                <v:stroke dashstyle="solid"/>
                <w10:wrap type="topAndBottom"/>
              </v:shape>
            </w:pict>
          </mc:Fallback>
        </mc:AlternateContent>
      </w:r>
      <w:r>
        <w:rPr/>
        <w:t>O</w:t>
      </w:r>
      <w:r>
        <w:rPr>
          <w:spacing w:val="16"/>
        </w:rPr>
        <w:t> </w:t>
      </w:r>
      <w:r>
        <w:rPr/>
        <w:t>projeto</w:t>
      </w:r>
      <w:r>
        <w:rPr>
          <w:spacing w:val="16"/>
        </w:rPr>
        <w:t> </w:t>
      </w:r>
      <w:r>
        <w:rPr/>
        <w:t>de</w:t>
      </w:r>
      <w:r>
        <w:rPr>
          <w:spacing w:val="16"/>
        </w:rPr>
        <w:t> </w:t>
      </w:r>
      <w:r>
        <w:rPr/>
        <w:t>código</w:t>
      </w:r>
      <w:r>
        <w:rPr>
          <w:spacing w:val="16"/>
        </w:rPr>
        <w:t> </w:t>
      </w:r>
      <w:r>
        <w:rPr/>
        <w:t>aberto</w:t>
      </w:r>
      <w:r>
        <w:rPr>
          <w:spacing w:val="16"/>
        </w:rPr>
        <w:t> </w:t>
      </w:r>
      <w:r>
        <w:rPr/>
        <w:t>foi</w:t>
      </w:r>
      <w:r>
        <w:rPr>
          <w:spacing w:val="16"/>
        </w:rPr>
        <w:t> </w:t>
      </w:r>
      <w:r>
        <w:rPr/>
        <w:t>criado</w:t>
      </w:r>
      <w:r>
        <w:rPr>
          <w:spacing w:val="16"/>
        </w:rPr>
        <w:t> </w:t>
      </w:r>
      <w:r>
        <w:rPr/>
        <w:t>em</w:t>
      </w:r>
      <w:r>
        <w:rPr>
          <w:spacing w:val="16"/>
        </w:rPr>
        <w:t> </w:t>
      </w:r>
      <w:r>
        <w:rPr/>
        <w:t>2017</w:t>
      </w:r>
      <w:r>
        <w:rPr>
          <w:spacing w:val="16"/>
        </w:rPr>
        <w:t> </w:t>
      </w:r>
      <w:r>
        <w:rPr/>
        <w:t>por</w:t>
      </w:r>
      <w:r>
        <w:rPr>
          <w:spacing w:val="16"/>
        </w:rPr>
        <w:t> </w:t>
      </w:r>
      <w:r>
        <w:rPr/>
        <w:t>Florian</w:t>
      </w:r>
      <w:r>
        <w:rPr>
          <w:spacing w:val="16"/>
        </w:rPr>
        <w:t> </w:t>
      </w:r>
      <w:r>
        <w:rPr/>
        <w:t>Roth</w:t>
      </w:r>
      <w:r>
        <w:rPr>
          <w:spacing w:val="16"/>
        </w:rPr>
        <w:t> </w:t>
      </w:r>
      <w:r>
        <w:rPr/>
        <w:t>e</w:t>
      </w:r>
      <w:r>
        <w:rPr>
          <w:spacing w:val="16"/>
        </w:rPr>
        <w:t> </w:t>
      </w:r>
      <w:r>
        <w:rPr/>
        <w:t>Thomas</w:t>
      </w:r>
      <w:r>
        <w:rPr>
          <w:spacing w:val="16"/>
        </w:rPr>
        <w:t> </w:t>
      </w:r>
      <w:r>
        <w:rPr/>
        <w:t>Patzke</w:t>
      </w:r>
      <w:r>
        <w:rPr>
          <w:spacing w:val="16"/>
        </w:rPr>
        <w:t> </w:t>
      </w:r>
      <w:r>
        <w:rPr/>
        <w:t>(</w:t>
      </w:r>
      <w:hyperlink w:history="true" w:anchor="_bookmark209">
        <w:r>
          <w:rPr/>
          <w:t>SIG-</w:t>
        </w:r>
      </w:hyperlink>
      <w:hyperlink w:history="true" w:anchor="_bookmark209">
        <w:r>
          <w:rPr/>
          <w:t>MAHQ</w:t>
        </w:r>
      </w:hyperlink>
      <w:r>
        <w:rPr/>
        <w:t>,</w:t>
      </w:r>
      <w:r>
        <w:rPr>
          <w:spacing w:val="30"/>
        </w:rPr>
        <w:t> </w:t>
      </w:r>
      <w:hyperlink w:history="true" w:anchor="_bookmark209">
        <w:r>
          <w:rPr/>
          <w:t>2025a</w:t>
        </w:r>
      </w:hyperlink>
      <w:r>
        <w:rPr/>
        <w:t>),</w:t>
      </w:r>
      <w:r>
        <w:rPr>
          <w:spacing w:val="30"/>
        </w:rPr>
        <w:t> </w:t>
      </w:r>
      <w:r>
        <w:rPr/>
        <w:t>inspirados</w:t>
      </w:r>
      <w:r>
        <w:rPr>
          <w:spacing w:val="30"/>
        </w:rPr>
        <w:t> </w:t>
      </w:r>
      <w:r>
        <w:rPr/>
        <w:t>em</w:t>
      </w:r>
      <w:r>
        <w:rPr>
          <w:spacing w:val="30"/>
        </w:rPr>
        <w:t> </w:t>
      </w:r>
      <w:r>
        <w:rPr/>
        <w:t>padrões</w:t>
      </w:r>
      <w:r>
        <w:rPr>
          <w:spacing w:val="30"/>
        </w:rPr>
        <w:t> </w:t>
      </w:r>
      <w:r>
        <w:rPr/>
        <w:t>já</w:t>
      </w:r>
      <w:r>
        <w:rPr>
          <w:spacing w:val="30"/>
        </w:rPr>
        <w:t> </w:t>
      </w:r>
      <w:r>
        <w:rPr/>
        <w:t>existentes</w:t>
      </w:r>
      <w:r>
        <w:rPr>
          <w:spacing w:val="30"/>
        </w:rPr>
        <w:t> </w:t>
      </w:r>
      <w:r>
        <w:rPr/>
        <w:t>nas</w:t>
      </w:r>
      <w:r>
        <w:rPr>
          <w:spacing w:val="30"/>
        </w:rPr>
        <w:t> </w:t>
      </w:r>
      <w:r>
        <w:rPr/>
        <w:t>áreas</w:t>
      </w:r>
      <w:r>
        <w:rPr>
          <w:spacing w:val="30"/>
        </w:rPr>
        <w:t> </w:t>
      </w:r>
      <w:r>
        <w:rPr/>
        <w:t>de</w:t>
      </w:r>
      <w:r>
        <w:rPr>
          <w:spacing w:val="30"/>
        </w:rPr>
        <w:t> </w:t>
      </w:r>
      <w:r>
        <w:rPr/>
        <w:t>análise</w:t>
      </w:r>
      <w:r>
        <w:rPr>
          <w:spacing w:val="30"/>
        </w:rPr>
        <w:t> </w:t>
      </w:r>
      <w:r>
        <w:rPr/>
        <w:t>de</w:t>
      </w:r>
      <w:r>
        <w:rPr>
          <w:spacing w:val="30"/>
        </w:rPr>
        <w:t> </w:t>
      </w:r>
      <w:r>
        <w:rPr>
          <w:rFonts w:ascii="Arial" w:hAnsi="Arial"/>
          <w:i/>
        </w:rPr>
        <w:t>malware</w:t>
      </w:r>
      <w:r>
        <w:rPr>
          <w:rFonts w:ascii="Arial" w:hAnsi="Arial"/>
          <w:i/>
          <w:spacing w:val="35"/>
        </w:rPr>
        <w:t> </w:t>
      </w:r>
      <w:r>
        <w:rPr/>
        <w:t>e</w:t>
      </w:r>
      <w:r>
        <w:rPr>
          <w:spacing w:val="30"/>
        </w:rPr>
        <w:t> </w:t>
      </w:r>
      <w:r>
        <w:rPr/>
        <w:t>mo-nitoramento</w:t>
      </w:r>
      <w:r>
        <w:rPr>
          <w:spacing w:val="20"/>
        </w:rPr>
        <w:t> </w:t>
      </w:r>
      <w:r>
        <w:rPr/>
        <w:t>de</w:t>
      </w:r>
      <w:r>
        <w:rPr>
          <w:spacing w:val="20"/>
        </w:rPr>
        <w:t> </w:t>
      </w:r>
      <w:r>
        <w:rPr/>
        <w:t>rede.</w:t>
      </w:r>
      <w:r>
        <w:rPr>
          <w:spacing w:val="20"/>
        </w:rPr>
        <w:t> </w:t>
      </w:r>
      <w:r>
        <w:rPr/>
        <w:t>Como</w:t>
      </w:r>
      <w:r>
        <w:rPr>
          <w:spacing w:val="20"/>
        </w:rPr>
        <w:t> </w:t>
      </w:r>
      <w:r>
        <w:rPr/>
        <w:t>já</w:t>
      </w:r>
      <w:r>
        <w:rPr>
          <w:spacing w:val="20"/>
        </w:rPr>
        <w:t> </w:t>
      </w:r>
      <w:r>
        <w:rPr/>
        <w:t>dito,</w:t>
      </w:r>
      <w:r>
        <w:rPr>
          <w:spacing w:val="20"/>
        </w:rPr>
        <w:t> </w:t>
      </w:r>
      <w:r>
        <w:rPr/>
        <w:t>o</w:t>
      </w:r>
      <w:r>
        <w:rPr>
          <w:spacing w:val="20"/>
        </w:rPr>
        <w:t> </w:t>
      </w:r>
      <w:r>
        <w:rPr/>
        <w:t>padrão</w:t>
      </w:r>
      <w:r>
        <w:rPr>
          <w:spacing w:val="20"/>
        </w:rPr>
        <w:t> </w:t>
      </w:r>
      <w:r>
        <w:rPr>
          <w:rFonts w:ascii="Arial" w:hAnsi="Arial"/>
          <w:i/>
        </w:rPr>
        <w:t>Sigma</w:t>
      </w:r>
      <w:r>
        <w:rPr>
          <w:rFonts w:ascii="Arial" w:hAnsi="Arial"/>
          <w:i/>
          <w:spacing w:val="21"/>
        </w:rPr>
        <w:t> </w:t>
      </w:r>
      <w:r>
        <w:rPr/>
        <w:t>se</w:t>
      </w:r>
      <w:r>
        <w:rPr>
          <w:spacing w:val="20"/>
        </w:rPr>
        <w:t> </w:t>
      </w:r>
      <w:r>
        <w:rPr/>
        <w:t>diferencia</w:t>
      </w:r>
      <w:r>
        <w:rPr>
          <w:spacing w:val="20"/>
        </w:rPr>
        <w:t> </w:t>
      </w:r>
      <w:r>
        <w:rPr/>
        <w:t>por</w:t>
      </w:r>
      <w:r>
        <w:rPr>
          <w:spacing w:val="20"/>
        </w:rPr>
        <w:t> </w:t>
      </w:r>
      <w:r>
        <w:rPr/>
        <w:t>lidar</w:t>
      </w:r>
      <w:r>
        <w:rPr>
          <w:spacing w:val="20"/>
        </w:rPr>
        <w:t> </w:t>
      </w:r>
      <w:r>
        <w:rPr/>
        <w:t>com</w:t>
      </w:r>
      <w:r>
        <w:rPr>
          <w:spacing w:val="20"/>
        </w:rPr>
        <w:t> </w:t>
      </w:r>
      <w:r>
        <w:rPr/>
        <w:t>vários</w:t>
      </w:r>
      <w:r>
        <w:rPr>
          <w:spacing w:val="20"/>
        </w:rPr>
        <w:t> </w:t>
      </w:r>
      <w:r>
        <w:rPr/>
        <w:t>tipos</w:t>
      </w:r>
      <w:r>
        <w:rPr>
          <w:spacing w:val="20"/>
        </w:rPr>
        <w:t> </w:t>
      </w:r>
      <w:r>
        <w:rPr/>
        <w:t>de esquemas de </w:t>
      </w:r>
      <w:r>
        <w:rPr>
          <w:rFonts w:ascii="Arial" w:hAnsi="Arial"/>
          <w:i/>
        </w:rPr>
        <w:t>logs</w:t>
      </w:r>
      <w:r>
        <w:rPr/>
        <w:t>, unindo padrões que já existem e se diferenciam entre si (</w:t>
      </w:r>
      <w:hyperlink w:history="true" w:anchor="_bookmark187">
        <w:r>
          <w:rPr/>
          <w:t>McGowan</w:t>
        </w:r>
      </w:hyperlink>
      <w:r>
        <w:rPr/>
        <w:t>, </w:t>
      </w:r>
      <w:hyperlink w:history="true" w:anchor="_bookmark187">
        <w:r>
          <w:rPr/>
          <w:t>2025</w:t>
        </w:r>
      </w:hyperlink>
      <w:r>
        <w:rPr/>
        <w:t>).</w:t>
      </w:r>
      <w:r>
        <w:rPr>
          <w:spacing w:val="80"/>
          <w:w w:val="150"/>
        </w:rPr>
        <w:t> </w:t>
      </w:r>
      <w:r>
        <w:rPr/>
        <w:t>O projeto carrega essa denominação pois se considera um ecossistema — envolve três componentes: o formato </w:t>
      </w:r>
      <w:r>
        <w:rPr>
          <w:rFonts w:ascii="Arial" w:hAnsi="Arial"/>
          <w:i/>
        </w:rPr>
        <w:t>Sigma</w:t>
      </w:r>
      <w:r>
        <w:rPr/>
        <w:t>, a ferramenta </w:t>
      </w:r>
      <w:r>
        <w:rPr>
          <w:rFonts w:ascii="Arial" w:hAnsi="Arial"/>
          <w:i/>
        </w:rPr>
        <w:t>Sigma </w:t>
      </w:r>
      <w:r>
        <w:rPr/>
        <w:t>e a coleção de regras </w:t>
      </w:r>
      <w:r>
        <w:rPr>
          <w:rFonts w:ascii="Arial" w:hAnsi="Arial"/>
          <w:i/>
        </w:rPr>
        <w:t>Sigma</w:t>
      </w:r>
      <w:r>
        <w:rPr/>
        <w:t>. Este último</w:t>
      </w:r>
      <w:r>
        <w:rPr>
          <w:spacing w:val="80"/>
        </w:rPr>
        <w:t> </w:t>
      </w:r>
      <w:r>
        <w:rPr/>
        <w:t>diz respeito ao repositório no </w:t>
      </w:r>
      <w:r>
        <w:rPr>
          <w:rFonts w:ascii="Arial" w:hAnsi="Arial"/>
          <w:i/>
        </w:rPr>
        <w:t>Github</w:t>
      </w:r>
      <w:r>
        <w:rPr/>
        <w:t>, que possui mais de 3 mil regras de detecção de diferentes tipos;</w:t>
      </w:r>
      <w:r>
        <w:rPr>
          <w:spacing w:val="-1"/>
        </w:rPr>
        <w:t> </w:t>
      </w:r>
      <w:r>
        <w:rPr/>
        <w:t>por</w:t>
      </w:r>
      <w:r>
        <w:rPr>
          <w:spacing w:val="-1"/>
        </w:rPr>
        <w:t> </w:t>
      </w:r>
      <w:r>
        <w:rPr/>
        <w:t>ser</w:t>
      </w:r>
      <w:r>
        <w:rPr>
          <w:spacing w:val="-1"/>
        </w:rPr>
        <w:t> </w:t>
      </w:r>
      <w:r>
        <w:rPr/>
        <w:t>de</w:t>
      </w:r>
      <w:r>
        <w:rPr>
          <w:spacing w:val="-1"/>
        </w:rPr>
        <w:t> </w:t>
      </w:r>
      <w:r>
        <w:rPr/>
        <w:t>código</w:t>
      </w:r>
      <w:r>
        <w:rPr>
          <w:spacing w:val="-1"/>
        </w:rPr>
        <w:t> </w:t>
      </w:r>
      <w:r>
        <w:rPr/>
        <w:t>aberto,</w:t>
      </w:r>
      <w:r>
        <w:rPr>
          <w:spacing w:val="-1"/>
        </w:rPr>
        <w:t> </w:t>
      </w:r>
      <w:r>
        <w:rPr/>
        <w:t>pode</w:t>
      </w:r>
      <w:r>
        <w:rPr>
          <w:spacing w:val="-1"/>
        </w:rPr>
        <w:t> </w:t>
      </w:r>
      <w:r>
        <w:rPr/>
        <w:t>receber</w:t>
      </w:r>
      <w:r>
        <w:rPr>
          <w:spacing w:val="-1"/>
        </w:rPr>
        <w:t> </w:t>
      </w:r>
      <w:r>
        <w:rPr/>
        <w:t>sugestões</w:t>
      </w:r>
      <w:r>
        <w:rPr>
          <w:spacing w:val="-1"/>
        </w:rPr>
        <w:t> </w:t>
      </w:r>
      <w:r>
        <w:rPr/>
        <w:t>de</w:t>
      </w:r>
      <w:r>
        <w:rPr>
          <w:spacing w:val="-1"/>
        </w:rPr>
        <w:t> </w:t>
      </w:r>
      <w:r>
        <w:rPr/>
        <w:t>qualquer</w:t>
      </w:r>
      <w:r>
        <w:rPr>
          <w:spacing w:val="-1"/>
        </w:rPr>
        <w:t> </w:t>
      </w:r>
      <w:r>
        <w:rPr/>
        <w:t>pessoa</w:t>
      </w:r>
      <w:r>
        <w:rPr>
          <w:spacing w:val="-1"/>
        </w:rPr>
        <w:t> </w:t>
      </w:r>
      <w:r>
        <w:rPr/>
        <w:t>disposta</w:t>
      </w:r>
      <w:r>
        <w:rPr>
          <w:spacing w:val="-1"/>
        </w:rPr>
        <w:t> </w:t>
      </w:r>
      <w:r>
        <w:rPr/>
        <w:t>a</w:t>
      </w:r>
      <w:r>
        <w:rPr>
          <w:spacing w:val="-1"/>
        </w:rPr>
        <w:t> </w:t>
      </w:r>
      <w:r>
        <w:rPr/>
        <w:t>contribuir (</w:t>
      </w:r>
      <w:hyperlink w:history="true" w:anchor="_bookmark210">
        <w:r>
          <w:rPr/>
          <w:t>SIGMAHQ</w:t>
        </w:r>
      </w:hyperlink>
      <w:r>
        <w:rPr/>
        <w:t>, </w:t>
      </w:r>
      <w:hyperlink w:history="true" w:anchor="_bookmark210">
        <w:r>
          <w:rPr/>
          <w:t>2025b</w:t>
        </w:r>
      </w:hyperlink>
      <w:r>
        <w:rPr/>
        <w:t>). Já a ferramenta </w:t>
      </w:r>
      <w:r>
        <w:rPr>
          <w:rFonts w:ascii="Arial" w:hAnsi="Arial"/>
          <w:i/>
        </w:rPr>
        <w:t>Sigma</w:t>
      </w:r>
      <w:r>
        <w:rPr/>
        <w:t>, refere-se a um conversor de regras disponível para </w:t>
      </w:r>
      <w:r>
        <w:rPr>
          <w:rFonts w:ascii="Arial" w:hAnsi="Arial"/>
          <w:i/>
        </w:rPr>
        <w:t>download</w:t>
      </w:r>
      <w:r>
        <w:rPr>
          <w:rFonts w:ascii="Arial" w:hAnsi="Arial"/>
          <w:i/>
          <w:spacing w:val="40"/>
        </w:rPr>
        <w:t> </w:t>
      </w:r>
      <w:r>
        <w:rPr/>
        <w:t>—</w:t>
      </w:r>
      <w:r>
        <w:rPr>
          <w:spacing w:val="26"/>
        </w:rPr>
        <w:t> </w:t>
      </w:r>
      <w:r>
        <w:rPr/>
        <w:t>o</w:t>
      </w:r>
      <w:r>
        <w:rPr>
          <w:spacing w:val="25"/>
        </w:rPr>
        <w:t> </w:t>
      </w:r>
      <w:r>
        <w:rPr>
          <w:rFonts w:ascii="Arial" w:hAnsi="Arial"/>
          <w:i/>
        </w:rPr>
        <w:t>Sigma</w:t>
      </w:r>
      <w:r>
        <w:rPr>
          <w:rFonts w:ascii="Arial" w:hAnsi="Arial"/>
          <w:i/>
          <w:spacing w:val="26"/>
        </w:rPr>
        <w:t> </w:t>
      </w:r>
      <w:r>
        <w:rPr>
          <w:rFonts w:ascii="Arial" w:hAnsi="Arial"/>
          <w:i/>
        </w:rPr>
        <w:t>Command</w:t>
      </w:r>
      <w:r>
        <w:rPr>
          <w:rFonts w:ascii="Arial" w:hAnsi="Arial"/>
          <w:i/>
          <w:spacing w:val="25"/>
        </w:rPr>
        <w:t> </w:t>
      </w:r>
      <w:r>
        <w:rPr>
          <w:rFonts w:ascii="Arial" w:hAnsi="Arial"/>
          <w:i/>
        </w:rPr>
        <w:t>Line</w:t>
      </w:r>
      <w:r>
        <w:rPr>
          <w:rFonts w:ascii="Arial" w:hAnsi="Arial"/>
          <w:i/>
          <w:spacing w:val="26"/>
        </w:rPr>
        <w:t> </w:t>
      </w:r>
      <w:r>
        <w:rPr>
          <w:rFonts w:ascii="Arial" w:hAnsi="Arial"/>
          <w:i/>
        </w:rPr>
        <w:t>Interface</w:t>
      </w:r>
      <w:r>
        <w:rPr>
          <w:rFonts w:ascii="Arial" w:hAnsi="Arial"/>
          <w:i/>
          <w:spacing w:val="30"/>
        </w:rPr>
        <w:t> </w:t>
      </w:r>
      <w:r>
        <w:rPr/>
        <w:t>(CLI).</w:t>
      </w:r>
      <w:r>
        <w:rPr>
          <w:spacing w:val="26"/>
        </w:rPr>
        <w:t> </w:t>
      </w:r>
      <w:r>
        <w:rPr/>
        <w:t>Com</w:t>
      </w:r>
      <w:r>
        <w:rPr>
          <w:spacing w:val="25"/>
        </w:rPr>
        <w:t> </w:t>
      </w:r>
      <w:r>
        <w:rPr/>
        <w:t>ele</w:t>
      </w:r>
      <w:r>
        <w:rPr>
          <w:spacing w:val="26"/>
        </w:rPr>
        <w:t> </w:t>
      </w:r>
      <w:r>
        <w:rPr/>
        <w:t>é</w:t>
      </w:r>
      <w:r>
        <w:rPr>
          <w:spacing w:val="26"/>
        </w:rPr>
        <w:t> </w:t>
      </w:r>
      <w:r>
        <w:rPr/>
        <w:t>possível</w:t>
      </w:r>
      <w:r>
        <w:rPr>
          <w:spacing w:val="25"/>
        </w:rPr>
        <w:t> </w:t>
      </w:r>
      <w:r>
        <w:rPr/>
        <w:t>converter</w:t>
      </w:r>
      <w:r>
        <w:rPr>
          <w:spacing w:val="26"/>
        </w:rPr>
        <w:t> </w:t>
      </w:r>
      <w:r>
        <w:rPr/>
        <w:t>as</w:t>
      </w:r>
      <w:r>
        <w:rPr>
          <w:spacing w:val="26"/>
        </w:rPr>
        <w:t> </w:t>
      </w:r>
      <w:r>
        <w:rPr/>
        <w:t>regras </w:t>
      </w:r>
      <w:r>
        <w:rPr>
          <w:rFonts w:ascii="Arial" w:hAnsi="Arial"/>
          <w:i/>
        </w:rPr>
        <w:t>Sigma</w:t>
      </w:r>
      <w:r>
        <w:rPr>
          <w:rFonts w:ascii="Arial" w:hAnsi="Arial"/>
          <w:i/>
          <w:spacing w:val="39"/>
        </w:rPr>
        <w:t> </w:t>
      </w:r>
      <w:r>
        <w:rPr/>
        <w:t>para</w:t>
      </w:r>
      <w:r>
        <w:rPr>
          <w:spacing w:val="39"/>
        </w:rPr>
        <w:t> </w:t>
      </w:r>
      <w:r>
        <w:rPr/>
        <w:t>as</w:t>
      </w:r>
      <w:r>
        <w:rPr>
          <w:spacing w:val="40"/>
        </w:rPr>
        <w:t> </w:t>
      </w:r>
      <w:r>
        <w:rPr/>
        <w:t>regras</w:t>
      </w:r>
      <w:r>
        <w:rPr>
          <w:spacing w:val="38"/>
        </w:rPr>
        <w:t> </w:t>
      </w:r>
      <w:r>
        <w:rPr/>
        <w:t>usadas</w:t>
      </w:r>
      <w:r>
        <w:rPr>
          <w:spacing w:val="40"/>
        </w:rPr>
        <w:t> </w:t>
      </w:r>
      <w:r>
        <w:rPr/>
        <w:t>no</w:t>
      </w:r>
      <w:r>
        <w:rPr>
          <w:spacing w:val="39"/>
        </w:rPr>
        <w:t> </w:t>
      </w:r>
      <w:r>
        <w:rPr/>
        <w:t>SIEM</w:t>
      </w:r>
      <w:r>
        <w:rPr>
          <w:spacing w:val="40"/>
        </w:rPr>
        <w:t> </w:t>
      </w:r>
      <w:r>
        <w:rPr/>
        <w:t>de</w:t>
      </w:r>
      <w:r>
        <w:rPr>
          <w:spacing w:val="38"/>
        </w:rPr>
        <w:t> </w:t>
      </w:r>
      <w:r>
        <w:rPr/>
        <w:t>interesse</w:t>
      </w:r>
      <w:r>
        <w:rPr>
          <w:spacing w:val="40"/>
        </w:rPr>
        <w:t> </w:t>
      </w:r>
      <w:r>
        <w:rPr/>
        <w:t>do</w:t>
      </w:r>
      <w:r>
        <w:rPr>
          <w:spacing w:val="39"/>
        </w:rPr>
        <w:t> </w:t>
      </w:r>
      <w:r>
        <w:rPr/>
        <w:t>usuário;</w:t>
      </w:r>
      <w:r>
        <w:rPr>
          <w:spacing w:val="40"/>
        </w:rPr>
        <w:t> </w:t>
      </w:r>
      <w:r>
        <w:rPr>
          <w:rFonts w:ascii="Arial" w:hAnsi="Arial"/>
          <w:i/>
        </w:rPr>
        <w:t>Elasticsearch</w:t>
      </w:r>
      <w:r>
        <w:rPr/>
        <w:t>,</w:t>
      </w:r>
      <w:r>
        <w:rPr>
          <w:spacing w:val="39"/>
        </w:rPr>
        <w:t> </w:t>
      </w:r>
      <w:r>
        <w:rPr>
          <w:rFonts w:ascii="Arial" w:hAnsi="Arial"/>
          <w:i/>
          <w:spacing w:val="-2"/>
        </w:rPr>
        <w:t>CrowdStrike</w:t>
      </w:r>
      <w:r>
        <w:rPr>
          <w:spacing w:val="-2"/>
        </w:rPr>
        <w:t>,</w:t>
      </w:r>
    </w:p>
    <w:p>
      <w:pPr>
        <w:tabs>
          <w:tab w:pos="564" w:val="left" w:leader="none"/>
        </w:tabs>
        <w:spacing w:line="297" w:lineRule="auto" w:before="22"/>
        <w:ind w:left="564" w:right="1131" w:hanging="281"/>
        <w:jc w:val="left"/>
        <w:rPr>
          <w:sz w:val="19"/>
        </w:rPr>
      </w:pPr>
      <w:r>
        <w:rPr>
          <w:spacing w:val="-10"/>
          <w:w w:val="105"/>
          <w:position w:val="8"/>
          <w:sz w:val="14"/>
        </w:rPr>
        <w:t>2</w:t>
      </w:r>
      <w:r>
        <w:rPr>
          <w:position w:val="8"/>
          <w:sz w:val="14"/>
        </w:rPr>
        <w:tab/>
      </w:r>
      <w:bookmarkStart w:name="_bookmark59" w:id="85"/>
      <w:bookmarkEnd w:id="85"/>
      <w:r>
        <w:rPr>
          <w:position w:val="8"/>
          <w:sz w:val="14"/>
        </w:rPr>
      </w:r>
      <w:r>
        <w:rPr>
          <w:w w:val="105"/>
          <w:sz w:val="19"/>
        </w:rPr>
        <w:t>Uma</w:t>
      </w:r>
      <w:r>
        <w:rPr>
          <w:spacing w:val="-11"/>
          <w:w w:val="105"/>
          <w:sz w:val="19"/>
        </w:rPr>
        <w:t> </w:t>
      </w:r>
      <w:r>
        <w:rPr>
          <w:w w:val="105"/>
          <w:sz w:val="19"/>
        </w:rPr>
        <w:t>regra</w:t>
      </w:r>
      <w:r>
        <w:rPr>
          <w:spacing w:val="-12"/>
          <w:w w:val="105"/>
          <w:sz w:val="19"/>
        </w:rPr>
        <w:t> </w:t>
      </w:r>
      <w:r>
        <w:rPr>
          <w:w w:val="105"/>
          <w:sz w:val="19"/>
        </w:rPr>
        <w:t>YARA</w:t>
      </w:r>
      <w:r>
        <w:rPr>
          <w:spacing w:val="-11"/>
          <w:w w:val="105"/>
          <w:sz w:val="19"/>
        </w:rPr>
        <w:t> </w:t>
      </w:r>
      <w:r>
        <w:rPr>
          <w:w w:val="105"/>
          <w:sz w:val="19"/>
        </w:rPr>
        <w:t>é</w:t>
      </w:r>
      <w:r>
        <w:rPr>
          <w:spacing w:val="-11"/>
          <w:w w:val="105"/>
          <w:sz w:val="19"/>
        </w:rPr>
        <w:t> </w:t>
      </w:r>
      <w:r>
        <w:rPr>
          <w:w w:val="105"/>
          <w:sz w:val="19"/>
        </w:rPr>
        <w:t>um</w:t>
      </w:r>
      <w:r>
        <w:rPr>
          <w:spacing w:val="-12"/>
          <w:w w:val="105"/>
          <w:sz w:val="19"/>
        </w:rPr>
        <w:t> </w:t>
      </w:r>
      <w:r>
        <w:rPr>
          <w:w w:val="105"/>
          <w:sz w:val="19"/>
        </w:rPr>
        <w:t>arquivo</w:t>
      </w:r>
      <w:r>
        <w:rPr>
          <w:spacing w:val="-11"/>
          <w:w w:val="105"/>
          <w:sz w:val="19"/>
        </w:rPr>
        <w:t> </w:t>
      </w:r>
      <w:r>
        <w:rPr>
          <w:w w:val="105"/>
          <w:sz w:val="19"/>
        </w:rPr>
        <w:t>de</w:t>
      </w:r>
      <w:r>
        <w:rPr>
          <w:spacing w:val="-11"/>
          <w:w w:val="105"/>
          <w:sz w:val="19"/>
        </w:rPr>
        <w:t> </w:t>
      </w:r>
      <w:r>
        <w:rPr>
          <w:w w:val="105"/>
          <w:sz w:val="19"/>
        </w:rPr>
        <w:t>extensão</w:t>
      </w:r>
      <w:r>
        <w:rPr>
          <w:spacing w:val="-12"/>
          <w:w w:val="105"/>
          <w:sz w:val="19"/>
        </w:rPr>
        <w:t> </w:t>
      </w:r>
      <w:r>
        <w:rPr>
          <w:w w:val="105"/>
          <w:sz w:val="19"/>
        </w:rPr>
        <w:t>“.yar”</w:t>
      </w:r>
      <w:r>
        <w:rPr>
          <w:spacing w:val="-11"/>
          <w:w w:val="105"/>
          <w:sz w:val="19"/>
        </w:rPr>
        <w:t> </w:t>
      </w:r>
      <w:r>
        <w:rPr>
          <w:w w:val="105"/>
          <w:sz w:val="19"/>
        </w:rPr>
        <w:t>contido</w:t>
      </w:r>
      <w:r>
        <w:rPr>
          <w:spacing w:val="-11"/>
          <w:w w:val="105"/>
          <w:sz w:val="19"/>
        </w:rPr>
        <w:t> </w:t>
      </w:r>
      <w:r>
        <w:rPr>
          <w:w w:val="105"/>
          <w:sz w:val="19"/>
        </w:rPr>
        <w:t>de</w:t>
      </w:r>
      <w:r>
        <w:rPr>
          <w:spacing w:val="-12"/>
          <w:w w:val="105"/>
          <w:sz w:val="19"/>
        </w:rPr>
        <w:t> </w:t>
      </w:r>
      <w:r>
        <w:rPr>
          <w:w w:val="105"/>
          <w:sz w:val="19"/>
        </w:rPr>
        <w:t>expressões</w:t>
      </w:r>
      <w:r>
        <w:rPr>
          <w:spacing w:val="-11"/>
          <w:w w:val="105"/>
          <w:sz w:val="19"/>
        </w:rPr>
        <w:t> </w:t>
      </w:r>
      <w:r>
        <w:rPr>
          <w:w w:val="105"/>
          <w:sz w:val="19"/>
        </w:rPr>
        <w:t>lógicas</w:t>
      </w:r>
      <w:r>
        <w:rPr>
          <w:spacing w:val="-11"/>
          <w:w w:val="105"/>
          <w:sz w:val="19"/>
        </w:rPr>
        <w:t> </w:t>
      </w:r>
      <w:r>
        <w:rPr>
          <w:w w:val="105"/>
          <w:sz w:val="19"/>
        </w:rPr>
        <w:t>usadas</w:t>
      </w:r>
      <w:r>
        <w:rPr>
          <w:spacing w:val="-12"/>
          <w:w w:val="105"/>
          <w:sz w:val="19"/>
        </w:rPr>
        <w:t> </w:t>
      </w:r>
      <w:r>
        <w:rPr>
          <w:w w:val="105"/>
          <w:sz w:val="19"/>
        </w:rPr>
        <w:t>para</w:t>
      </w:r>
      <w:r>
        <w:rPr>
          <w:spacing w:val="-11"/>
          <w:w w:val="105"/>
          <w:sz w:val="19"/>
        </w:rPr>
        <w:t> </w:t>
      </w:r>
      <w:r>
        <w:rPr>
          <w:w w:val="105"/>
          <w:sz w:val="19"/>
        </w:rPr>
        <w:t>classi-ficar e identificar amostras de </w:t>
      </w:r>
      <w:r>
        <w:rPr>
          <w:rFonts w:ascii="Arial" w:hAnsi="Arial"/>
          <w:i/>
          <w:w w:val="105"/>
          <w:sz w:val="19"/>
        </w:rPr>
        <w:t>malware </w:t>
      </w:r>
      <w:r>
        <w:rPr>
          <w:w w:val="105"/>
          <w:sz w:val="19"/>
        </w:rPr>
        <w:t>(</w:t>
      </w:r>
      <w:hyperlink w:history="true" w:anchor="_bookmark194">
        <w:r>
          <w:rPr>
            <w:w w:val="105"/>
            <w:sz w:val="19"/>
          </w:rPr>
          <w:t>PICUS SECURITY</w:t>
        </w:r>
      </w:hyperlink>
      <w:r>
        <w:rPr>
          <w:w w:val="105"/>
          <w:sz w:val="19"/>
        </w:rPr>
        <w:t>, </w:t>
      </w:r>
      <w:hyperlink w:history="true" w:anchor="_bookmark194">
        <w:r>
          <w:rPr>
            <w:w w:val="105"/>
            <w:sz w:val="19"/>
          </w:rPr>
          <w:t>2025</w:t>
        </w:r>
      </w:hyperlink>
      <w:r>
        <w:rPr>
          <w:w w:val="105"/>
          <w:sz w:val="19"/>
        </w:rPr>
        <w:t>).</w:t>
      </w:r>
    </w:p>
    <w:p>
      <w:pPr>
        <w:spacing w:after="0" w:line="297" w:lineRule="auto"/>
        <w:jc w:val="left"/>
        <w:rPr>
          <w:sz w:val="19"/>
        </w:rPr>
        <w:sectPr>
          <w:pgSz w:w="11910" w:h="16840"/>
          <w:pgMar w:header="860" w:footer="0" w:top="1600" w:bottom="280" w:left="1417" w:right="0"/>
        </w:sectPr>
      </w:pPr>
    </w:p>
    <w:p>
      <w:pPr>
        <w:spacing w:line="355" w:lineRule="auto" w:before="125"/>
        <w:ind w:left="283" w:right="1131" w:firstLine="0"/>
        <w:jc w:val="left"/>
        <w:rPr>
          <w:sz w:val="21"/>
        </w:rPr>
      </w:pPr>
      <w:r>
        <w:rPr>
          <w:rFonts w:ascii="Arial" w:hAnsi="Arial"/>
          <w:i/>
          <w:sz w:val="21"/>
        </w:rPr>
        <w:t>IBM QRadar AQL </w:t>
      </w:r>
      <w:r>
        <w:rPr>
          <w:sz w:val="21"/>
        </w:rPr>
        <w:t>e </w:t>
      </w:r>
      <w:r>
        <w:rPr>
          <w:rFonts w:ascii="Arial" w:hAnsi="Arial"/>
          <w:i/>
          <w:sz w:val="21"/>
        </w:rPr>
        <w:t>Splunk</w:t>
      </w:r>
      <w:r>
        <w:rPr>
          <w:rFonts w:ascii="Arial" w:hAnsi="Arial"/>
          <w:i/>
          <w:spacing w:val="32"/>
          <w:sz w:val="21"/>
        </w:rPr>
        <w:t> </w:t>
      </w:r>
      <w:r>
        <w:rPr>
          <w:sz w:val="21"/>
        </w:rPr>
        <w:t>são algumas marcas registradas para as quais essa integração está </w:t>
      </w:r>
      <w:r>
        <w:rPr>
          <w:spacing w:val="-2"/>
          <w:sz w:val="21"/>
        </w:rPr>
        <w:t>disponível.</w:t>
      </w:r>
    </w:p>
    <w:p>
      <w:pPr>
        <w:pStyle w:val="BodyText"/>
        <w:spacing w:before="194"/>
      </w:pPr>
    </w:p>
    <w:p>
      <w:pPr>
        <w:pStyle w:val="ListParagraph"/>
        <w:numPr>
          <w:ilvl w:val="2"/>
          <w:numId w:val="3"/>
        </w:numPr>
        <w:tabs>
          <w:tab w:pos="977" w:val="left" w:leader="none"/>
        </w:tabs>
        <w:spacing w:line="240" w:lineRule="auto" w:before="0" w:after="0"/>
        <w:ind w:left="977" w:right="0" w:hanging="694"/>
        <w:jc w:val="left"/>
        <w:rPr>
          <w:sz w:val="21"/>
        </w:rPr>
      </w:pPr>
      <w:bookmarkStart w:name="2.3.1 Sigma e a mitigação de ameaças" w:id="86"/>
      <w:bookmarkEnd w:id="86"/>
      <w:r>
        <w:rPr/>
      </w:r>
      <w:bookmarkStart w:name="_bookmark60" w:id="87"/>
      <w:bookmarkEnd w:id="87"/>
      <w:r>
        <w:rPr/>
      </w:r>
      <w:r>
        <w:rPr>
          <w:sz w:val="21"/>
        </w:rPr>
        <w:t>Sigma</w:t>
      </w:r>
      <w:r>
        <w:rPr>
          <w:spacing w:val="8"/>
          <w:sz w:val="21"/>
        </w:rPr>
        <w:t> </w:t>
      </w:r>
      <w:r>
        <w:rPr>
          <w:sz w:val="21"/>
        </w:rPr>
        <w:t>e</w:t>
      </w:r>
      <w:r>
        <w:rPr>
          <w:spacing w:val="9"/>
          <w:sz w:val="21"/>
        </w:rPr>
        <w:t> </w:t>
      </w:r>
      <w:r>
        <w:rPr>
          <w:sz w:val="21"/>
        </w:rPr>
        <w:t>a</w:t>
      </w:r>
      <w:r>
        <w:rPr>
          <w:spacing w:val="9"/>
          <w:sz w:val="21"/>
        </w:rPr>
        <w:t> </w:t>
      </w:r>
      <w:r>
        <w:rPr>
          <w:sz w:val="21"/>
        </w:rPr>
        <w:t>mitigação</w:t>
      </w:r>
      <w:r>
        <w:rPr>
          <w:spacing w:val="9"/>
          <w:sz w:val="21"/>
        </w:rPr>
        <w:t> </w:t>
      </w:r>
      <w:r>
        <w:rPr>
          <w:sz w:val="21"/>
        </w:rPr>
        <w:t>de</w:t>
      </w:r>
      <w:r>
        <w:rPr>
          <w:spacing w:val="9"/>
          <w:sz w:val="21"/>
        </w:rPr>
        <w:t> </w:t>
      </w:r>
      <w:r>
        <w:rPr>
          <w:spacing w:val="-2"/>
          <w:sz w:val="21"/>
        </w:rPr>
        <w:t>ameaças</w:t>
      </w:r>
    </w:p>
    <w:p>
      <w:pPr>
        <w:pStyle w:val="BodyText"/>
        <w:spacing w:before="234"/>
      </w:pPr>
    </w:p>
    <w:p>
      <w:pPr>
        <w:pStyle w:val="BodyText"/>
        <w:spacing w:line="355" w:lineRule="auto"/>
        <w:ind w:left="283" w:right="1131" w:firstLine="708"/>
        <w:jc w:val="both"/>
      </w:pPr>
      <w:r>
        <w:rPr/>
        <w:t>As regras </w:t>
      </w:r>
      <w:r>
        <w:rPr>
          <w:rFonts w:ascii="Arial" w:hAnsi="Arial"/>
          <w:i/>
        </w:rPr>
        <w:t>Sigma </w:t>
      </w:r>
      <w:r>
        <w:rPr/>
        <w:t>formam um conjunto estruturado de princípios e métodos essenciais para o sucesso da investigação focada em determinar as ameaças que podem prejudicar um </w:t>
      </w:r>
      <w:r>
        <w:rPr/>
        <w:t>ou mais sistemas (</w:t>
      </w:r>
      <w:r>
        <w:rPr>
          <w:rFonts w:ascii="Arial" w:hAnsi="Arial"/>
          <w:i/>
        </w:rPr>
        <w:t>Threat Hunting</w:t>
      </w:r>
      <w:r>
        <w:rPr/>
        <w:t>), oferecendo um padrão uniforme que orienta os profissionais de segurança na elaboração de regras criteriosas para detecção de ameaças ou anomalias. Se-gundo </w:t>
      </w:r>
      <w:hyperlink w:history="true" w:anchor="_bookmark161">
        <w:r>
          <w:rPr/>
          <w:t>Dimitrov e Nikolov</w:t>
        </w:r>
      </w:hyperlink>
      <w:r>
        <w:rPr/>
        <w:t> (</w:t>
      </w:r>
      <w:hyperlink w:history="true" w:anchor="_bookmark161">
        <w:r>
          <w:rPr/>
          <w:t>2025</w:t>
        </w:r>
      </w:hyperlink>
      <w:r>
        <w:rPr/>
        <w:t>), essas regras otimizam a identificação, avaliação e a resposta a incidentes, proporcionando decisões mais precisas e oportunas, além de uma base sólida para controlar vetores de ameaças, minimizar riscos e prevenir violações de dados. Dessa forma, as regras </w:t>
      </w:r>
      <w:r>
        <w:rPr>
          <w:rFonts w:ascii="Arial" w:hAnsi="Arial"/>
          <w:i/>
        </w:rPr>
        <w:t>Sigma </w:t>
      </w:r>
      <w:r>
        <w:rPr/>
        <w:t>constituem o alicerce de uma estratégia de segurança proativa e resiliente, capaz de antecipar e mitigar possíveis ataques de forma sustentável.</w:t>
      </w:r>
    </w:p>
    <w:p>
      <w:pPr>
        <w:pStyle w:val="BodyText"/>
        <w:spacing w:line="355" w:lineRule="auto" w:before="11"/>
        <w:ind w:left="283" w:right="1131" w:firstLine="708"/>
        <w:jc w:val="both"/>
      </w:pPr>
      <w:r>
        <w:rPr/>
        <w:t>A caça a ameaças é um processo defensivo proativo que visa descobrir e neutralizar in-vasores, mapeando vulnerabilidades e antecipando movimentos adversos por meio da análise contínua de comportamentos anômalos e incidentes em curso. Nesse cenário, as regras </w:t>
      </w:r>
      <w:r>
        <w:rPr>
          <w:rFonts w:ascii="Arial" w:hAnsi="Arial"/>
          <w:i/>
        </w:rPr>
        <w:t>Sigma</w:t>
      </w:r>
      <w:r>
        <w:rPr/>
        <w:t>, desde sua padronização, em 2017, desempenham um papel fundamental ao oferecer uma </w:t>
      </w:r>
      <w:r>
        <w:rPr/>
        <w:t>lin-guagem comum para correlação de eventos em múltiplas plataformas SIEM, unificando dados</w:t>
      </w:r>
      <w:r>
        <w:rPr>
          <w:spacing w:val="80"/>
        </w:rPr>
        <w:t> </w:t>
      </w:r>
      <w:r>
        <w:rPr/>
        <w:t>de sistemas heterogêneos e acelerando a detecção de padrões suspeitos. Conforme demons-trado por </w:t>
      </w:r>
      <w:hyperlink w:history="true" w:anchor="_bookmark161">
        <w:r>
          <w:rPr/>
          <w:t>Dimitrov e Nikolov</w:t>
        </w:r>
      </w:hyperlink>
      <w:r>
        <w:rPr/>
        <w:t> (</w:t>
      </w:r>
      <w:hyperlink w:history="true" w:anchor="_bookmark161">
        <w:r>
          <w:rPr/>
          <w:t>2025</w:t>
        </w:r>
      </w:hyperlink>
      <w:r>
        <w:rPr/>
        <w:t>), essa unificação reduz significativamente a carga de trabalho manual dos analistas, permitindo identificar ameaças ainda na fase inicial de comprometimento, elevando a eficácia das operações de </w:t>
      </w:r>
      <w:r>
        <w:rPr>
          <w:rFonts w:ascii="Arial" w:hAnsi="Arial"/>
          <w:i/>
        </w:rPr>
        <w:t>Threat Hunting</w:t>
      </w:r>
      <w:r>
        <w:rPr/>
        <w:t>, ou “caça a ameaças”.</w:t>
      </w:r>
    </w:p>
    <w:p>
      <w:pPr>
        <w:pStyle w:val="BodyText"/>
        <w:spacing w:line="355" w:lineRule="auto" w:before="10"/>
        <w:ind w:left="283" w:right="1131" w:firstLine="708"/>
        <w:jc w:val="both"/>
      </w:pPr>
      <w:r>
        <w:rPr/>
        <w:t>No</w:t>
      </w:r>
      <w:r>
        <w:rPr>
          <w:spacing w:val="-1"/>
        </w:rPr>
        <w:t> </w:t>
      </w:r>
      <w:r>
        <w:rPr/>
        <w:t>entanto,</w:t>
      </w:r>
      <w:r>
        <w:rPr>
          <w:spacing w:val="-1"/>
        </w:rPr>
        <w:t> </w:t>
      </w:r>
      <w:r>
        <w:rPr/>
        <w:t>ainda</w:t>
      </w:r>
      <w:r>
        <w:rPr>
          <w:spacing w:val="-1"/>
        </w:rPr>
        <w:t> </w:t>
      </w:r>
      <w:r>
        <w:rPr/>
        <w:t>que</w:t>
      </w:r>
      <w:r>
        <w:rPr>
          <w:spacing w:val="-1"/>
        </w:rPr>
        <w:t> </w:t>
      </w:r>
      <w:r>
        <w:rPr/>
        <w:t>a</w:t>
      </w:r>
      <w:r>
        <w:rPr>
          <w:spacing w:val="-1"/>
        </w:rPr>
        <w:t> </w:t>
      </w:r>
      <w:r>
        <w:rPr/>
        <w:t>aplicação</w:t>
      </w:r>
      <w:r>
        <w:rPr>
          <w:spacing w:val="-1"/>
        </w:rPr>
        <w:t> </w:t>
      </w:r>
      <w:r>
        <w:rPr/>
        <w:t>das</w:t>
      </w:r>
      <w:r>
        <w:rPr>
          <w:spacing w:val="-1"/>
        </w:rPr>
        <w:t> </w:t>
      </w:r>
      <w:r>
        <w:rPr/>
        <w:t>regras</w:t>
      </w:r>
      <w:r>
        <w:rPr>
          <w:spacing w:val="-1"/>
        </w:rPr>
        <w:t> </w:t>
      </w:r>
      <w:r>
        <w:rPr>
          <w:rFonts w:ascii="Arial" w:hAnsi="Arial"/>
          <w:i/>
        </w:rPr>
        <w:t>Sigma </w:t>
      </w:r>
      <w:r>
        <w:rPr/>
        <w:t>viabilize</w:t>
      </w:r>
      <w:r>
        <w:rPr>
          <w:spacing w:val="-1"/>
        </w:rPr>
        <w:t> </w:t>
      </w:r>
      <w:r>
        <w:rPr/>
        <w:t>inúmeros</w:t>
      </w:r>
      <w:r>
        <w:rPr>
          <w:spacing w:val="-1"/>
        </w:rPr>
        <w:t> </w:t>
      </w:r>
      <w:r>
        <w:rPr/>
        <w:t>cenários</w:t>
      </w:r>
      <w:r>
        <w:rPr>
          <w:spacing w:val="-1"/>
        </w:rPr>
        <w:t> </w:t>
      </w:r>
      <w:r>
        <w:rPr/>
        <w:t>benquis-tos, vale ressaltar que, ainda assim, os SIEMs continuarão sendo heterogêneos, pois utilizam formatos e padrões de dados diferentes — situação inclusive de eventos de diferentes dispositi-vos. As regras </w:t>
      </w:r>
      <w:r>
        <w:rPr>
          <w:rFonts w:ascii="Arial" w:hAnsi="Arial"/>
          <w:i/>
        </w:rPr>
        <w:t>Sigma </w:t>
      </w:r>
      <w:r>
        <w:rPr/>
        <w:t>surgem como uma forma de expressar a regra ou a ameaça e o que deve ser buscado, mas ainda precisa ser convertida para o SIEM de destino (através do CLI), que já possui suas próprias regras.</w:t>
      </w:r>
    </w:p>
    <w:p>
      <w:pPr>
        <w:pStyle w:val="BodyText"/>
        <w:spacing w:before="199"/>
      </w:pPr>
    </w:p>
    <w:p>
      <w:pPr>
        <w:pStyle w:val="ListParagraph"/>
        <w:numPr>
          <w:ilvl w:val="2"/>
          <w:numId w:val="3"/>
        </w:numPr>
        <w:tabs>
          <w:tab w:pos="977" w:val="left" w:leader="none"/>
        </w:tabs>
        <w:spacing w:line="240" w:lineRule="auto" w:before="0" w:after="0"/>
        <w:ind w:left="977" w:right="0" w:hanging="694"/>
        <w:jc w:val="left"/>
        <w:rPr>
          <w:sz w:val="21"/>
        </w:rPr>
      </w:pPr>
      <w:bookmarkStart w:name="2.3.2 Estrutura" w:id="88"/>
      <w:bookmarkEnd w:id="88"/>
      <w:r>
        <w:rPr/>
      </w:r>
      <w:bookmarkStart w:name="_bookmark61" w:id="89"/>
      <w:bookmarkEnd w:id="89"/>
      <w:r>
        <w:rPr/>
      </w:r>
      <w:r>
        <w:rPr>
          <w:spacing w:val="-2"/>
          <w:sz w:val="21"/>
        </w:rPr>
        <w:t>Estrutura</w:t>
      </w:r>
    </w:p>
    <w:p>
      <w:pPr>
        <w:pStyle w:val="BodyText"/>
        <w:spacing w:before="234"/>
      </w:pPr>
    </w:p>
    <w:p>
      <w:pPr>
        <w:pStyle w:val="BodyText"/>
        <w:spacing w:line="355" w:lineRule="auto"/>
        <w:ind w:left="283" w:right="1131" w:firstLine="708"/>
        <w:jc w:val="both"/>
      </w:pPr>
      <w:r>
        <w:rPr/>
        <w:t>As regras </w:t>
      </w:r>
      <w:r>
        <w:rPr>
          <w:rFonts w:ascii="Arial" w:hAnsi="Arial"/>
          <w:i/>
        </w:rPr>
        <w:t>Sigma </w:t>
      </w:r>
      <w:r>
        <w:rPr/>
        <w:t>são arquivos YAML contidos de informações que viabilizam a detecção de comportamento estranho ou malicioso quando da inspeção de arquivos de </w:t>
      </w:r>
      <w:r>
        <w:rPr>
          <w:rFonts w:ascii="Arial" w:hAnsi="Arial"/>
          <w:i/>
        </w:rPr>
        <w:t>logs </w:t>
      </w:r>
      <w:r>
        <w:rPr/>
        <w:t>dentro do contexto de um SIEM (</w:t>
      </w:r>
      <w:hyperlink w:history="true" w:anchor="_bookmark211">
        <w:r>
          <w:rPr/>
          <w:t>SIGMAHQ</w:t>
        </w:r>
      </w:hyperlink>
      <w:r>
        <w:rPr/>
        <w:t>, </w:t>
      </w:r>
      <w:hyperlink w:history="true" w:anchor="_bookmark211">
        <w:r>
          <w:rPr/>
          <w:t>2025c</w:t>
        </w:r>
      </w:hyperlink>
      <w:r>
        <w:rPr/>
        <w:t>).</w:t>
      </w:r>
    </w:p>
    <w:p>
      <w:pPr>
        <w:pStyle w:val="BodyText"/>
        <w:spacing w:line="355" w:lineRule="auto" w:before="3"/>
        <w:ind w:left="283" w:right="1131" w:firstLine="708"/>
        <w:jc w:val="both"/>
      </w:pPr>
      <w:r>
        <w:rPr/>
        <w:t>A compreensão da estrutura de uma regra </w:t>
      </w:r>
      <w:r>
        <w:rPr>
          <w:rFonts w:ascii="Arial" w:hAnsi="Arial"/>
          <w:i/>
        </w:rPr>
        <w:t>Sigma </w:t>
      </w:r>
      <w:r>
        <w:rPr/>
        <w:t>e como é usada para detecção faz-se importante em razão de que parte da metodologia envolverá selecionar as informações mais críticas das regras e avaliá-las.</w:t>
      </w:r>
    </w:p>
    <w:p>
      <w:pPr>
        <w:pStyle w:val="BodyText"/>
        <w:spacing w:after="0" w:line="355" w:lineRule="auto"/>
        <w:jc w:val="both"/>
        <w:sectPr>
          <w:pgSz w:w="11910" w:h="16840"/>
          <w:pgMar w:header="860" w:footer="0" w:top="1600" w:bottom="280" w:left="1417" w:right="0"/>
        </w:sectPr>
      </w:pPr>
    </w:p>
    <w:p>
      <w:pPr>
        <w:pStyle w:val="BodyText"/>
        <w:spacing w:before="125"/>
        <w:ind w:left="992"/>
      </w:pPr>
      <w:r>
        <w:rPr/>
        <w:t>As</w:t>
      </w:r>
      <w:r>
        <w:rPr>
          <w:spacing w:val="12"/>
        </w:rPr>
        <w:t> </w:t>
      </w:r>
      <w:r>
        <w:rPr/>
        <w:t>regras</w:t>
      </w:r>
      <w:r>
        <w:rPr>
          <w:spacing w:val="13"/>
        </w:rPr>
        <w:t> </w:t>
      </w:r>
      <w:r>
        <w:rPr/>
        <w:t>são</w:t>
      </w:r>
      <w:r>
        <w:rPr>
          <w:spacing w:val="13"/>
        </w:rPr>
        <w:t> </w:t>
      </w:r>
      <w:r>
        <w:rPr/>
        <w:t>divididas</w:t>
      </w:r>
      <w:r>
        <w:rPr>
          <w:spacing w:val="13"/>
        </w:rPr>
        <w:t> </w:t>
      </w:r>
      <w:r>
        <w:rPr/>
        <w:t>em</w:t>
      </w:r>
      <w:r>
        <w:rPr>
          <w:spacing w:val="12"/>
        </w:rPr>
        <w:t> </w:t>
      </w:r>
      <w:r>
        <w:rPr/>
        <w:t>três</w:t>
      </w:r>
      <w:r>
        <w:rPr>
          <w:spacing w:val="13"/>
        </w:rPr>
        <w:t> </w:t>
      </w:r>
      <w:r>
        <w:rPr/>
        <w:t>grupos</w:t>
      </w:r>
      <w:r>
        <w:rPr>
          <w:spacing w:val="13"/>
        </w:rPr>
        <w:t> </w:t>
      </w:r>
      <w:r>
        <w:rPr/>
        <w:t>principais</w:t>
      </w:r>
      <w:r>
        <w:rPr>
          <w:spacing w:val="13"/>
        </w:rPr>
        <w:t> </w:t>
      </w:r>
      <w:r>
        <w:rPr/>
        <w:t>de</w:t>
      </w:r>
      <w:r>
        <w:rPr>
          <w:spacing w:val="13"/>
        </w:rPr>
        <w:t> </w:t>
      </w:r>
      <w:r>
        <w:rPr/>
        <w:t>instruções</w:t>
      </w:r>
      <w:r>
        <w:rPr>
          <w:spacing w:val="12"/>
        </w:rPr>
        <w:t> </w:t>
      </w:r>
      <w:r>
        <w:rPr/>
        <w:t>(</w:t>
      </w:r>
      <w:hyperlink w:history="true" w:anchor="_bookmark211">
        <w:r>
          <w:rPr/>
          <w:t>SIGMAHQ</w:t>
        </w:r>
      </w:hyperlink>
      <w:r>
        <w:rPr/>
        <w:t>,</w:t>
      </w:r>
      <w:r>
        <w:rPr>
          <w:spacing w:val="13"/>
        </w:rPr>
        <w:t> </w:t>
      </w:r>
      <w:hyperlink w:history="true" w:anchor="_bookmark211">
        <w:r>
          <w:rPr>
            <w:spacing w:val="-2"/>
          </w:rPr>
          <w:t>2025c</w:t>
        </w:r>
      </w:hyperlink>
      <w:r>
        <w:rPr>
          <w:spacing w:val="-2"/>
        </w:rPr>
        <w:t>):</w:t>
      </w:r>
    </w:p>
    <w:p>
      <w:pPr>
        <w:pStyle w:val="BodyText"/>
        <w:spacing w:before="68"/>
      </w:pPr>
    </w:p>
    <w:p>
      <w:pPr>
        <w:pStyle w:val="ListParagraph"/>
        <w:numPr>
          <w:ilvl w:val="0"/>
          <w:numId w:val="5"/>
        </w:numPr>
        <w:tabs>
          <w:tab w:pos="1133" w:val="left" w:leader="none"/>
        </w:tabs>
        <w:spacing w:line="240" w:lineRule="auto" w:before="0" w:after="0"/>
        <w:ind w:left="1133" w:right="0" w:hanging="192"/>
        <w:jc w:val="left"/>
        <w:rPr>
          <w:sz w:val="21"/>
        </w:rPr>
      </w:pPr>
      <w:r>
        <w:rPr>
          <w:sz w:val="21"/>
        </w:rPr>
        <w:t>Detecção</w:t>
      </w:r>
      <w:r>
        <w:rPr>
          <w:spacing w:val="15"/>
          <w:sz w:val="21"/>
        </w:rPr>
        <w:t> </w:t>
      </w:r>
      <w:r>
        <w:rPr>
          <w:sz w:val="21"/>
        </w:rPr>
        <w:t>(</w:t>
      </w:r>
      <w:r>
        <w:rPr>
          <w:rFonts w:ascii="Arial" w:hAnsi="Arial"/>
          <w:i/>
          <w:sz w:val="21"/>
        </w:rPr>
        <w:t>detection</w:t>
      </w:r>
      <w:r>
        <w:rPr>
          <w:sz w:val="21"/>
        </w:rPr>
        <w:t>):</w:t>
      </w:r>
      <w:r>
        <w:rPr>
          <w:spacing w:val="16"/>
          <w:sz w:val="21"/>
        </w:rPr>
        <w:t> </w:t>
      </w:r>
      <w:r>
        <w:rPr>
          <w:sz w:val="21"/>
        </w:rPr>
        <w:t>qual</w:t>
      </w:r>
      <w:r>
        <w:rPr>
          <w:spacing w:val="16"/>
          <w:sz w:val="21"/>
        </w:rPr>
        <w:t> </w:t>
      </w:r>
      <w:r>
        <w:rPr>
          <w:sz w:val="21"/>
        </w:rPr>
        <w:t>comportamento</w:t>
      </w:r>
      <w:r>
        <w:rPr>
          <w:spacing w:val="15"/>
          <w:sz w:val="21"/>
        </w:rPr>
        <w:t> </w:t>
      </w:r>
      <w:r>
        <w:rPr>
          <w:sz w:val="21"/>
        </w:rPr>
        <w:t>malicioso</w:t>
      </w:r>
      <w:r>
        <w:rPr>
          <w:spacing w:val="16"/>
          <w:sz w:val="21"/>
        </w:rPr>
        <w:t> </w:t>
      </w:r>
      <w:r>
        <w:rPr>
          <w:sz w:val="21"/>
        </w:rPr>
        <w:t>a</w:t>
      </w:r>
      <w:r>
        <w:rPr>
          <w:spacing w:val="16"/>
          <w:sz w:val="21"/>
        </w:rPr>
        <w:t> </w:t>
      </w:r>
      <w:r>
        <w:rPr>
          <w:sz w:val="21"/>
        </w:rPr>
        <w:t>regra</w:t>
      </w:r>
      <w:r>
        <w:rPr>
          <w:spacing w:val="15"/>
          <w:sz w:val="21"/>
        </w:rPr>
        <w:t> </w:t>
      </w:r>
      <w:r>
        <w:rPr>
          <w:sz w:val="21"/>
        </w:rPr>
        <w:t>está</w:t>
      </w:r>
      <w:r>
        <w:rPr>
          <w:spacing w:val="16"/>
          <w:sz w:val="21"/>
        </w:rPr>
        <w:t> </w:t>
      </w:r>
      <w:r>
        <w:rPr>
          <w:spacing w:val="-2"/>
          <w:sz w:val="21"/>
        </w:rPr>
        <w:t>procurando;</w:t>
      </w:r>
    </w:p>
    <w:p>
      <w:pPr>
        <w:pStyle w:val="BodyText"/>
        <w:spacing w:before="68"/>
      </w:pPr>
    </w:p>
    <w:p>
      <w:pPr>
        <w:pStyle w:val="ListParagraph"/>
        <w:numPr>
          <w:ilvl w:val="0"/>
          <w:numId w:val="5"/>
        </w:numPr>
        <w:tabs>
          <w:tab w:pos="1133" w:val="left" w:leader="none"/>
        </w:tabs>
        <w:spacing w:line="240" w:lineRule="auto" w:before="0" w:after="0"/>
        <w:ind w:left="1133" w:right="0" w:hanging="192"/>
        <w:jc w:val="left"/>
        <w:rPr>
          <w:sz w:val="21"/>
        </w:rPr>
      </w:pPr>
      <w:r>
        <w:rPr>
          <w:sz w:val="21"/>
        </w:rPr>
        <w:t>Fonte</w:t>
      </w:r>
      <w:r>
        <w:rPr>
          <w:spacing w:val="9"/>
          <w:sz w:val="21"/>
        </w:rPr>
        <w:t> </w:t>
      </w:r>
      <w:r>
        <w:rPr>
          <w:sz w:val="21"/>
        </w:rPr>
        <w:t>do</w:t>
      </w:r>
      <w:r>
        <w:rPr>
          <w:spacing w:val="10"/>
          <w:sz w:val="21"/>
        </w:rPr>
        <w:t> </w:t>
      </w:r>
      <w:r>
        <w:rPr>
          <w:sz w:val="21"/>
        </w:rPr>
        <w:t>log</w:t>
      </w:r>
      <w:r>
        <w:rPr>
          <w:spacing w:val="10"/>
          <w:sz w:val="21"/>
        </w:rPr>
        <w:t> </w:t>
      </w:r>
      <w:r>
        <w:rPr>
          <w:sz w:val="21"/>
        </w:rPr>
        <w:t>(</w:t>
      </w:r>
      <w:r>
        <w:rPr>
          <w:rFonts w:ascii="Arial" w:hAnsi="Arial"/>
          <w:i/>
          <w:sz w:val="21"/>
        </w:rPr>
        <w:t>logsource</w:t>
      </w:r>
      <w:r>
        <w:rPr>
          <w:sz w:val="21"/>
        </w:rPr>
        <w:t>):</w:t>
      </w:r>
      <w:r>
        <w:rPr>
          <w:spacing w:val="10"/>
          <w:sz w:val="21"/>
        </w:rPr>
        <w:t> </w:t>
      </w:r>
      <w:r>
        <w:rPr>
          <w:sz w:val="21"/>
        </w:rPr>
        <w:t>quais</w:t>
      </w:r>
      <w:r>
        <w:rPr>
          <w:spacing w:val="10"/>
          <w:sz w:val="21"/>
        </w:rPr>
        <w:t> </w:t>
      </w:r>
      <w:r>
        <w:rPr>
          <w:sz w:val="21"/>
        </w:rPr>
        <w:t>tipos</w:t>
      </w:r>
      <w:r>
        <w:rPr>
          <w:spacing w:val="9"/>
          <w:sz w:val="21"/>
        </w:rPr>
        <w:t> </w:t>
      </w:r>
      <w:r>
        <w:rPr>
          <w:sz w:val="21"/>
        </w:rPr>
        <w:t>de</w:t>
      </w:r>
      <w:r>
        <w:rPr>
          <w:spacing w:val="10"/>
          <w:sz w:val="21"/>
        </w:rPr>
        <w:t> </w:t>
      </w:r>
      <w:r>
        <w:rPr>
          <w:sz w:val="21"/>
        </w:rPr>
        <w:t>logs</w:t>
      </w:r>
      <w:r>
        <w:rPr>
          <w:spacing w:val="10"/>
          <w:sz w:val="21"/>
        </w:rPr>
        <w:t> </w:t>
      </w:r>
      <w:r>
        <w:rPr>
          <w:sz w:val="21"/>
        </w:rPr>
        <w:t>a</w:t>
      </w:r>
      <w:r>
        <w:rPr>
          <w:spacing w:val="10"/>
          <w:sz w:val="21"/>
        </w:rPr>
        <w:t> </w:t>
      </w:r>
      <w:r>
        <w:rPr>
          <w:sz w:val="21"/>
        </w:rPr>
        <w:t>detecção</w:t>
      </w:r>
      <w:r>
        <w:rPr>
          <w:spacing w:val="10"/>
          <w:sz w:val="21"/>
        </w:rPr>
        <w:t> </w:t>
      </w:r>
      <w:r>
        <w:rPr>
          <w:sz w:val="21"/>
        </w:rPr>
        <w:t>deve</w:t>
      </w:r>
      <w:r>
        <w:rPr>
          <w:spacing w:val="9"/>
          <w:sz w:val="21"/>
        </w:rPr>
        <w:t> </w:t>
      </w:r>
      <w:r>
        <w:rPr>
          <w:sz w:val="21"/>
        </w:rPr>
        <w:t>procurar;</w:t>
      </w:r>
      <w:r>
        <w:rPr>
          <w:spacing w:val="10"/>
          <w:sz w:val="21"/>
        </w:rPr>
        <w:t> </w:t>
      </w:r>
      <w:r>
        <w:rPr>
          <w:spacing w:val="-10"/>
          <w:sz w:val="21"/>
        </w:rPr>
        <w:t>e</w:t>
      </w:r>
    </w:p>
    <w:p>
      <w:pPr>
        <w:pStyle w:val="BodyText"/>
        <w:spacing w:before="68"/>
      </w:pPr>
    </w:p>
    <w:p>
      <w:pPr>
        <w:pStyle w:val="ListParagraph"/>
        <w:numPr>
          <w:ilvl w:val="0"/>
          <w:numId w:val="5"/>
        </w:numPr>
        <w:tabs>
          <w:tab w:pos="1133" w:val="left" w:leader="none"/>
        </w:tabs>
        <w:spacing w:line="240" w:lineRule="auto" w:before="0" w:after="0"/>
        <w:ind w:left="1133" w:right="0" w:hanging="192"/>
        <w:jc w:val="left"/>
        <w:rPr>
          <w:sz w:val="21"/>
        </w:rPr>
      </w:pPr>
      <w:r>
        <w:rPr>
          <w:sz w:val="21"/>
        </w:rPr>
        <w:t>Metadados</w:t>
      </w:r>
      <w:r>
        <w:rPr>
          <w:spacing w:val="11"/>
          <w:sz w:val="21"/>
        </w:rPr>
        <w:t> </w:t>
      </w:r>
      <w:r>
        <w:rPr>
          <w:sz w:val="21"/>
        </w:rPr>
        <w:t>(</w:t>
      </w:r>
      <w:r>
        <w:rPr>
          <w:rFonts w:ascii="Arial" w:hAnsi="Arial"/>
          <w:i/>
          <w:sz w:val="21"/>
        </w:rPr>
        <w:t>title</w:t>
      </w:r>
      <w:r>
        <w:rPr>
          <w:sz w:val="21"/>
        </w:rPr>
        <w:t>,</w:t>
      </w:r>
      <w:r>
        <w:rPr>
          <w:spacing w:val="12"/>
          <w:sz w:val="21"/>
        </w:rPr>
        <w:t> </w:t>
      </w:r>
      <w:r>
        <w:rPr>
          <w:rFonts w:ascii="Arial" w:hAnsi="Arial"/>
          <w:i/>
          <w:sz w:val="21"/>
        </w:rPr>
        <w:t>id</w:t>
      </w:r>
      <w:r>
        <w:rPr>
          <w:sz w:val="21"/>
        </w:rPr>
        <w:t>,</w:t>
      </w:r>
      <w:r>
        <w:rPr>
          <w:spacing w:val="11"/>
          <w:sz w:val="21"/>
        </w:rPr>
        <w:t> </w:t>
      </w:r>
      <w:r>
        <w:rPr>
          <w:rFonts w:ascii="Arial" w:hAnsi="Arial"/>
          <w:i/>
          <w:sz w:val="21"/>
        </w:rPr>
        <w:t>status</w:t>
      </w:r>
      <w:r>
        <w:rPr>
          <w:sz w:val="21"/>
        </w:rPr>
        <w:t>,</w:t>
      </w:r>
      <w:r>
        <w:rPr>
          <w:spacing w:val="12"/>
          <w:sz w:val="21"/>
        </w:rPr>
        <w:t> </w:t>
      </w:r>
      <w:r>
        <w:rPr>
          <w:sz w:val="21"/>
        </w:rPr>
        <w:t>etc.):</w:t>
      </w:r>
      <w:r>
        <w:rPr>
          <w:spacing w:val="12"/>
          <w:sz w:val="21"/>
        </w:rPr>
        <w:t> </w:t>
      </w:r>
      <w:r>
        <w:rPr>
          <w:sz w:val="21"/>
        </w:rPr>
        <w:t>detalhes</w:t>
      </w:r>
      <w:r>
        <w:rPr>
          <w:spacing w:val="11"/>
          <w:sz w:val="21"/>
        </w:rPr>
        <w:t> </w:t>
      </w:r>
      <w:r>
        <w:rPr>
          <w:sz w:val="21"/>
        </w:rPr>
        <w:t>da</w:t>
      </w:r>
      <w:r>
        <w:rPr>
          <w:spacing w:val="12"/>
          <w:sz w:val="21"/>
        </w:rPr>
        <w:t> </w:t>
      </w:r>
      <w:r>
        <w:rPr>
          <w:spacing w:val="-2"/>
          <w:sz w:val="21"/>
        </w:rPr>
        <w:t>regra.</w:t>
      </w:r>
    </w:p>
    <w:p>
      <w:pPr>
        <w:pStyle w:val="BodyText"/>
        <w:spacing w:before="68"/>
      </w:pPr>
    </w:p>
    <w:p>
      <w:pPr>
        <w:pStyle w:val="BodyText"/>
        <w:spacing w:before="1"/>
        <w:ind w:left="992"/>
      </w:pPr>
      <w:r>
        <w:rPr/>
        <w:t>A</w:t>
      </w:r>
      <w:r>
        <w:rPr>
          <w:spacing w:val="-2"/>
        </w:rPr>
        <w:t> </w:t>
      </w:r>
      <w:r>
        <w:rPr/>
        <w:t>Figura</w:t>
      </w:r>
      <w:r>
        <w:rPr>
          <w:spacing w:val="-1"/>
        </w:rPr>
        <w:t> </w:t>
      </w:r>
      <w:hyperlink w:history="true" w:anchor="_bookmark62">
        <w:r>
          <w:rPr/>
          <w:t>1</w:t>
        </w:r>
      </w:hyperlink>
      <w:r>
        <w:rPr>
          <w:spacing w:val="-2"/>
        </w:rPr>
        <w:t> </w:t>
      </w:r>
      <w:r>
        <w:rPr/>
        <w:t>é</w:t>
      </w:r>
      <w:r>
        <w:rPr>
          <w:spacing w:val="-1"/>
        </w:rPr>
        <w:t> </w:t>
      </w:r>
      <w:r>
        <w:rPr/>
        <w:t>um</w:t>
      </w:r>
      <w:r>
        <w:rPr>
          <w:spacing w:val="-2"/>
        </w:rPr>
        <w:t> </w:t>
      </w:r>
      <w:r>
        <w:rPr/>
        <w:t>exemplo</w:t>
      </w:r>
      <w:r>
        <w:rPr>
          <w:spacing w:val="-1"/>
        </w:rPr>
        <w:t> </w:t>
      </w:r>
      <w:r>
        <w:rPr/>
        <w:t>de</w:t>
      </w:r>
      <w:r>
        <w:rPr>
          <w:spacing w:val="-2"/>
        </w:rPr>
        <w:t> </w:t>
      </w:r>
      <w:r>
        <w:rPr/>
        <w:t>regra</w:t>
      </w:r>
      <w:r>
        <w:rPr>
          <w:spacing w:val="-1"/>
        </w:rPr>
        <w:t> </w:t>
      </w:r>
      <w:r>
        <w:rPr>
          <w:rFonts w:ascii="Arial" w:hAnsi="Arial"/>
          <w:i/>
        </w:rPr>
        <w:t>Sigma </w:t>
      </w:r>
      <w:r>
        <w:rPr/>
        <w:t>que</w:t>
      </w:r>
      <w:r>
        <w:rPr>
          <w:spacing w:val="-2"/>
        </w:rPr>
        <w:t> </w:t>
      </w:r>
      <w:r>
        <w:rPr/>
        <w:t>está</w:t>
      </w:r>
      <w:r>
        <w:rPr>
          <w:spacing w:val="-1"/>
        </w:rPr>
        <w:t> </w:t>
      </w:r>
      <w:r>
        <w:rPr/>
        <w:t>disponível</w:t>
      </w:r>
      <w:r>
        <w:rPr>
          <w:spacing w:val="-2"/>
        </w:rPr>
        <w:t> </w:t>
      </w:r>
      <w:r>
        <w:rPr/>
        <w:t>na</w:t>
      </w:r>
      <w:r>
        <w:rPr>
          <w:spacing w:val="-1"/>
        </w:rPr>
        <w:t> </w:t>
      </w:r>
      <w:r>
        <w:rPr/>
        <w:t>página</w:t>
      </w:r>
      <w:r>
        <w:rPr>
          <w:spacing w:val="-2"/>
        </w:rPr>
        <w:t> </w:t>
      </w:r>
      <w:r>
        <w:rPr/>
        <w:t>oficial</w:t>
      </w:r>
      <w:r>
        <w:rPr>
          <w:spacing w:val="-1"/>
        </w:rPr>
        <w:t> </w:t>
      </w:r>
      <w:r>
        <w:rPr/>
        <w:t>do</w:t>
      </w:r>
      <w:r>
        <w:rPr>
          <w:spacing w:val="-1"/>
        </w:rPr>
        <w:t> </w:t>
      </w:r>
      <w:r>
        <w:rPr>
          <w:spacing w:val="-2"/>
        </w:rPr>
        <w:t>projeto.</w:t>
      </w:r>
    </w:p>
    <w:p>
      <w:pPr>
        <w:pStyle w:val="BodyText"/>
        <w:spacing w:before="72"/>
      </w:pPr>
    </w:p>
    <w:p>
      <w:pPr>
        <w:spacing w:before="0"/>
        <w:ind w:left="0" w:right="848" w:firstLine="0"/>
        <w:jc w:val="center"/>
        <w:rPr>
          <w:rFonts w:ascii="Arial" w:hAnsi="Arial"/>
          <w:b/>
          <w:sz w:val="19"/>
        </w:rPr>
      </w:pPr>
      <w:r>
        <w:rPr>
          <w:rFonts w:ascii="Arial" w:hAnsi="Arial"/>
          <w:b/>
          <w:sz w:val="19"/>
        </w:rPr>
        <w:drawing>
          <wp:anchor distT="0" distB="0" distL="0" distR="0" allowOverlap="1" layoutInCell="1" locked="0" behindDoc="1" simplePos="0" relativeHeight="487589376">
            <wp:simplePos x="0" y="0"/>
            <wp:positionH relativeFrom="page">
              <wp:posOffset>1812188</wp:posOffset>
            </wp:positionH>
            <wp:positionV relativeFrom="paragraph">
              <wp:posOffset>177498</wp:posOffset>
            </wp:positionV>
            <wp:extent cx="4257675" cy="360616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257675" cy="3606165"/>
                    </a:xfrm>
                    <a:prstGeom prst="rect">
                      <a:avLst/>
                    </a:prstGeom>
                  </pic:spPr>
                </pic:pic>
              </a:graphicData>
            </a:graphic>
          </wp:anchor>
        </w:drawing>
      </w:r>
      <w:bookmarkStart w:name="_bookmark62" w:id="90"/>
      <w:bookmarkEnd w:id="90"/>
      <w:r>
        <w:rPr/>
      </w:r>
      <w:r>
        <w:rPr>
          <w:rFonts w:ascii="Arial" w:hAnsi="Arial"/>
          <w:b/>
          <w:w w:val="105"/>
          <w:sz w:val="19"/>
        </w:rPr>
        <w:t>Figura</w:t>
      </w:r>
      <w:r>
        <w:rPr>
          <w:rFonts w:ascii="Arial" w:hAnsi="Arial"/>
          <w:b/>
          <w:spacing w:val="-12"/>
          <w:w w:val="105"/>
          <w:sz w:val="19"/>
        </w:rPr>
        <w:t> </w:t>
      </w:r>
      <w:r>
        <w:rPr>
          <w:rFonts w:ascii="Arial" w:hAnsi="Arial"/>
          <w:b/>
          <w:w w:val="105"/>
          <w:sz w:val="19"/>
        </w:rPr>
        <w:t>1</w:t>
      </w:r>
      <w:r>
        <w:rPr>
          <w:rFonts w:ascii="Arial" w:hAnsi="Arial"/>
          <w:b/>
          <w:spacing w:val="-11"/>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Exemplo</w:t>
      </w:r>
      <w:r>
        <w:rPr>
          <w:rFonts w:ascii="Arial" w:hAnsi="Arial"/>
          <w:b/>
          <w:spacing w:val="-11"/>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regra</w:t>
      </w:r>
      <w:r>
        <w:rPr>
          <w:rFonts w:ascii="Arial" w:hAnsi="Arial"/>
          <w:b/>
          <w:spacing w:val="-11"/>
          <w:w w:val="105"/>
          <w:sz w:val="19"/>
        </w:rPr>
        <w:t> </w:t>
      </w:r>
      <w:r>
        <w:rPr>
          <w:rFonts w:ascii="Arial" w:hAnsi="Arial"/>
          <w:b/>
          <w:i/>
          <w:w w:val="105"/>
          <w:sz w:val="19"/>
        </w:rPr>
        <w:t>Sigma</w:t>
      </w:r>
      <w:r>
        <w:rPr>
          <w:rFonts w:ascii="Arial" w:hAnsi="Arial"/>
          <w:b/>
          <w:i/>
          <w:spacing w:val="-7"/>
          <w:w w:val="105"/>
          <w:sz w:val="19"/>
        </w:rPr>
        <w:t> </w:t>
      </w:r>
      <w:r>
        <w:rPr>
          <w:rFonts w:ascii="Arial" w:hAnsi="Arial"/>
          <w:b/>
          <w:w w:val="105"/>
          <w:sz w:val="19"/>
        </w:rPr>
        <w:t>(</w:t>
      </w:r>
      <w:hyperlink w:history="true" w:anchor="_bookmark211">
        <w:r>
          <w:rPr>
            <w:rFonts w:ascii="Arial" w:hAnsi="Arial"/>
            <w:b/>
            <w:w w:val="105"/>
            <w:sz w:val="19"/>
          </w:rPr>
          <w:t>SIGMAHQ</w:t>
        </w:r>
      </w:hyperlink>
      <w:r>
        <w:rPr>
          <w:rFonts w:ascii="Arial" w:hAnsi="Arial"/>
          <w:b/>
          <w:w w:val="105"/>
          <w:sz w:val="19"/>
        </w:rPr>
        <w:t>,</w:t>
      </w:r>
      <w:r>
        <w:rPr>
          <w:rFonts w:ascii="Arial" w:hAnsi="Arial"/>
          <w:b/>
          <w:spacing w:val="-11"/>
          <w:w w:val="105"/>
          <w:sz w:val="19"/>
        </w:rPr>
        <w:t> </w:t>
      </w:r>
      <w:hyperlink w:history="true" w:anchor="_bookmark211">
        <w:r>
          <w:rPr>
            <w:rFonts w:ascii="Arial" w:hAnsi="Arial"/>
            <w:b/>
            <w:spacing w:val="-2"/>
            <w:w w:val="105"/>
            <w:sz w:val="19"/>
          </w:rPr>
          <w:t>2025c</w:t>
        </w:r>
      </w:hyperlink>
      <w:r>
        <w:rPr>
          <w:rFonts w:ascii="Arial" w:hAnsi="Arial"/>
          <w:b/>
          <w:spacing w:val="-2"/>
          <w:w w:val="105"/>
          <w:sz w:val="19"/>
        </w:rPr>
        <w:t>)</w:t>
      </w:r>
    </w:p>
    <w:p>
      <w:pPr>
        <w:spacing w:before="31"/>
        <w:ind w:left="0" w:right="848" w:firstLine="0"/>
        <w:jc w:val="center"/>
        <w:rPr>
          <w:rFonts w:ascii="Arial" w:hAnsi="Arial"/>
          <w:b/>
          <w:sz w:val="19"/>
        </w:rPr>
      </w:pPr>
      <w:r>
        <w:rPr>
          <w:rFonts w:ascii="Arial" w:hAnsi="Arial"/>
          <w:b/>
          <w:w w:val="105"/>
          <w:sz w:val="19"/>
        </w:rPr>
        <w:t>Fonte:</w:t>
      </w:r>
      <w:r>
        <w:rPr>
          <w:rFonts w:ascii="Arial" w:hAnsi="Arial"/>
          <w:b/>
          <w:spacing w:val="-12"/>
          <w:w w:val="105"/>
          <w:sz w:val="19"/>
        </w:rPr>
        <w:t> </w:t>
      </w:r>
      <w:r>
        <w:rPr>
          <w:rFonts w:ascii="Arial" w:hAnsi="Arial"/>
          <w:b/>
          <w:w w:val="105"/>
          <w:sz w:val="19"/>
        </w:rPr>
        <w:t>Captura</w:t>
      </w:r>
      <w:r>
        <w:rPr>
          <w:rFonts w:ascii="Arial" w:hAnsi="Arial"/>
          <w:b/>
          <w:spacing w:val="-11"/>
          <w:w w:val="105"/>
          <w:sz w:val="19"/>
        </w:rPr>
        <w:t> </w:t>
      </w:r>
      <w:r>
        <w:rPr>
          <w:rFonts w:ascii="Arial" w:hAnsi="Arial"/>
          <w:b/>
          <w:w w:val="105"/>
          <w:sz w:val="19"/>
        </w:rPr>
        <w:t>de</w:t>
      </w:r>
      <w:r>
        <w:rPr>
          <w:rFonts w:ascii="Arial" w:hAnsi="Arial"/>
          <w:b/>
          <w:spacing w:val="-11"/>
          <w:w w:val="105"/>
          <w:sz w:val="19"/>
        </w:rPr>
        <w:t> </w:t>
      </w:r>
      <w:r>
        <w:rPr>
          <w:rFonts w:ascii="Arial" w:hAnsi="Arial"/>
          <w:b/>
          <w:w w:val="105"/>
          <w:sz w:val="19"/>
        </w:rPr>
        <w:t>tela</w:t>
      </w:r>
      <w:r>
        <w:rPr>
          <w:rFonts w:ascii="Arial" w:hAnsi="Arial"/>
          <w:b/>
          <w:spacing w:val="-12"/>
          <w:w w:val="105"/>
          <w:sz w:val="19"/>
        </w:rPr>
        <w:t> </w:t>
      </w:r>
      <w:r>
        <w:rPr>
          <w:rFonts w:ascii="Arial" w:hAnsi="Arial"/>
          <w:b/>
          <w:w w:val="105"/>
          <w:sz w:val="19"/>
        </w:rPr>
        <w:t>da</w:t>
      </w:r>
      <w:r>
        <w:rPr>
          <w:rFonts w:ascii="Arial" w:hAnsi="Arial"/>
          <w:b/>
          <w:spacing w:val="-11"/>
          <w:w w:val="105"/>
          <w:sz w:val="19"/>
        </w:rPr>
        <w:t> </w:t>
      </w:r>
      <w:r>
        <w:rPr>
          <w:rFonts w:ascii="Arial" w:hAnsi="Arial"/>
          <w:b/>
          <w:w w:val="105"/>
          <w:sz w:val="19"/>
        </w:rPr>
        <w:t>página</w:t>
      </w:r>
      <w:r>
        <w:rPr>
          <w:rFonts w:ascii="Arial" w:hAnsi="Arial"/>
          <w:b/>
          <w:spacing w:val="-11"/>
          <w:w w:val="105"/>
          <w:sz w:val="19"/>
        </w:rPr>
        <w:t> </w:t>
      </w:r>
      <w:r>
        <w:rPr>
          <w:rFonts w:ascii="Arial" w:hAnsi="Arial"/>
          <w:b/>
          <w:i/>
          <w:w w:val="105"/>
          <w:sz w:val="19"/>
        </w:rPr>
        <w:t>Sigma</w:t>
      </w:r>
      <w:r>
        <w:rPr>
          <w:rFonts w:ascii="Arial" w:hAnsi="Arial"/>
          <w:b/>
          <w:i/>
          <w:spacing w:val="-12"/>
          <w:w w:val="105"/>
          <w:sz w:val="19"/>
        </w:rPr>
        <w:t> </w:t>
      </w:r>
      <w:r>
        <w:rPr>
          <w:rFonts w:ascii="Arial" w:hAnsi="Arial"/>
          <w:b/>
          <w:i/>
          <w:w w:val="105"/>
          <w:sz w:val="19"/>
        </w:rPr>
        <w:t>Rules</w:t>
      </w:r>
      <w:r>
        <w:rPr>
          <w:rFonts w:ascii="Arial" w:hAnsi="Arial"/>
          <w:b/>
          <w:i/>
          <w:spacing w:val="-6"/>
          <w:w w:val="105"/>
          <w:sz w:val="19"/>
        </w:rPr>
        <w:t> </w:t>
      </w:r>
      <w:r>
        <w:rPr>
          <w:rFonts w:ascii="Arial" w:hAnsi="Arial"/>
          <w:b/>
          <w:w w:val="105"/>
          <w:sz w:val="19"/>
        </w:rPr>
        <w:t>em</w:t>
      </w:r>
      <w:r>
        <w:rPr>
          <w:rFonts w:ascii="Arial" w:hAnsi="Arial"/>
          <w:b/>
          <w:spacing w:val="-12"/>
          <w:w w:val="105"/>
          <w:sz w:val="19"/>
        </w:rPr>
        <w:t> </w:t>
      </w:r>
      <w:hyperlink w:history="true" w:anchor="_bookmark211">
        <w:r>
          <w:rPr>
            <w:rFonts w:ascii="Arial" w:hAnsi="Arial"/>
            <w:b/>
            <w:w w:val="105"/>
            <w:sz w:val="19"/>
          </w:rPr>
          <w:t>SigmaHQ</w:t>
        </w:r>
      </w:hyperlink>
      <w:r>
        <w:rPr>
          <w:rFonts w:ascii="Arial" w:hAnsi="Arial"/>
          <w:b/>
          <w:spacing w:val="-11"/>
          <w:w w:val="105"/>
          <w:sz w:val="19"/>
        </w:rPr>
        <w:t> </w:t>
      </w:r>
      <w:r>
        <w:rPr>
          <w:rFonts w:ascii="Arial" w:hAnsi="Arial"/>
          <w:b/>
          <w:spacing w:val="-2"/>
          <w:w w:val="105"/>
          <w:sz w:val="19"/>
        </w:rPr>
        <w:t>(</w:t>
      </w:r>
      <w:hyperlink w:history="true" w:anchor="_bookmark211">
        <w:r>
          <w:rPr>
            <w:rFonts w:ascii="Arial" w:hAnsi="Arial"/>
            <w:b/>
            <w:spacing w:val="-2"/>
            <w:w w:val="105"/>
            <w:sz w:val="19"/>
          </w:rPr>
          <w:t>2025c</w:t>
        </w:r>
      </w:hyperlink>
      <w:r>
        <w:rPr>
          <w:rFonts w:ascii="Arial" w:hAnsi="Arial"/>
          <w:b/>
          <w:spacing w:val="-2"/>
          <w:w w:val="105"/>
          <w:sz w:val="19"/>
        </w:rPr>
        <w:t>).</w:t>
      </w:r>
    </w:p>
    <w:p>
      <w:pPr>
        <w:pStyle w:val="BodyText"/>
        <w:rPr>
          <w:rFonts w:ascii="Arial"/>
          <w:b/>
          <w:sz w:val="19"/>
        </w:rPr>
      </w:pPr>
    </w:p>
    <w:p>
      <w:pPr>
        <w:pStyle w:val="BodyText"/>
        <w:spacing w:before="17"/>
        <w:rPr>
          <w:rFonts w:ascii="Arial"/>
          <w:b/>
          <w:sz w:val="19"/>
        </w:rPr>
      </w:pPr>
    </w:p>
    <w:p>
      <w:pPr>
        <w:pStyle w:val="BodyText"/>
        <w:spacing w:line="355" w:lineRule="auto"/>
        <w:ind w:left="283" w:right="1131" w:firstLine="708"/>
        <w:jc w:val="both"/>
      </w:pPr>
      <w:r>
        <w:rPr/>
        <w:t>A seção de detecção é o coração da regra </w:t>
      </w:r>
      <w:r>
        <w:rPr>
          <w:rFonts w:ascii="Arial" w:hAnsi="Arial"/>
          <w:i/>
        </w:rPr>
        <w:t>Sigma</w:t>
      </w:r>
      <w:r>
        <w:rPr/>
        <w:t>, pois especifica o alvo da regra no vasto volume de </w:t>
      </w:r>
      <w:r>
        <w:rPr>
          <w:rFonts w:ascii="Arial" w:hAnsi="Arial"/>
          <w:i/>
        </w:rPr>
        <w:t>logs</w:t>
      </w:r>
      <w:r>
        <w:rPr/>
        <w:t>. Adiante neste trabalho este componente será mencionado como um dos principais para a análise da qualidade das regras geradas pelas IAs. Vale mencionar que, dentro da seção de detecção, existem instruções para a escrita, assim como qualquer linguagem de programação; no entanto, num primeiro momento, basta compreender o esqueleto principal. Sendo assim, a segunda peça mais importante da regra é a fonte dos </w:t>
      </w:r>
      <w:r>
        <w:rPr>
          <w:rFonts w:ascii="Arial" w:hAnsi="Arial"/>
          <w:i/>
        </w:rPr>
        <w:t>logs</w:t>
      </w:r>
      <w:r>
        <w:rPr/>
        <w:t>, o campo </w:t>
      </w:r>
      <w:r>
        <w:rPr>
          <w:rFonts w:ascii="Arial" w:hAnsi="Arial"/>
          <w:i/>
        </w:rPr>
        <w:t>logsource</w:t>
      </w:r>
      <w:r>
        <w:rPr/>
        <w:t>; nele se especifica qual o tipo de </w:t>
      </w:r>
      <w:r>
        <w:rPr>
          <w:rFonts w:ascii="Arial" w:hAnsi="Arial"/>
          <w:i/>
        </w:rPr>
        <w:t>log</w:t>
      </w:r>
      <w:r>
        <w:rPr>
          <w:rFonts w:ascii="Arial" w:hAnsi="Arial"/>
          <w:i/>
          <w:spacing w:val="22"/>
        </w:rPr>
        <w:t> </w:t>
      </w:r>
      <w:r>
        <w:rPr/>
        <w:t>deve ser canalizado pela regra — ao invés de varrer todos os </w:t>
      </w:r>
      <w:r>
        <w:rPr>
          <w:rFonts w:ascii="Arial" w:hAnsi="Arial"/>
          <w:i/>
        </w:rPr>
        <w:t>logs </w:t>
      </w:r>
      <w:r>
        <w:rPr/>
        <w:t>do SIEM. Por fim, as demais informações, os metadados, servem para guiar o usuário sobre o assunto da regra (</w:t>
      </w:r>
      <w:hyperlink w:history="true" w:anchor="_bookmark211">
        <w:r>
          <w:rPr/>
          <w:t>SIGMAHQ</w:t>
        </w:r>
      </w:hyperlink>
      <w:r>
        <w:rPr/>
        <w:t>, </w:t>
      </w:r>
      <w:hyperlink w:history="true" w:anchor="_bookmark211">
        <w:r>
          <w:rPr/>
          <w:t>2025c</w:t>
        </w:r>
      </w:hyperlink>
      <w:r>
        <w:rPr/>
        <w:t>).</w:t>
      </w:r>
    </w:p>
    <w:p>
      <w:pPr>
        <w:pStyle w:val="BodyText"/>
        <w:spacing w:line="355" w:lineRule="auto" w:before="10"/>
        <w:ind w:left="283" w:right="1131" w:firstLine="708"/>
        <w:jc w:val="both"/>
      </w:pPr>
      <w:r>
        <w:rPr/>
        <w:t>Para fins de orientação quando da criação de uma nova regra, é disponibilizado um esqueleto da regra com instruções (Figura </w:t>
      </w:r>
      <w:hyperlink w:history="true" w:anchor="_bookmark63">
        <w:r>
          <w:rPr/>
          <w:t>2</w:t>
        </w:r>
      </w:hyperlink>
      <w:r>
        <w:rPr/>
        <w:t>) no repositório </w:t>
      </w:r>
      <w:r>
        <w:rPr>
          <w:rFonts w:ascii="Arial" w:hAnsi="Arial"/>
          <w:i/>
        </w:rPr>
        <w:t>Sigma </w:t>
      </w:r>
      <w:r>
        <w:rPr/>
        <w:t>(</w:t>
      </w:r>
      <w:hyperlink w:history="true" w:anchor="_bookmark199">
        <w:r>
          <w:rPr/>
          <w:t>Roth</w:t>
        </w:r>
      </w:hyperlink>
      <w:r>
        <w:rPr/>
        <w:t>, </w:t>
      </w:r>
      <w:hyperlink w:history="true" w:anchor="_bookmark199">
        <w:r>
          <w:rPr/>
          <w:t>2022</w:t>
        </w:r>
      </w:hyperlink>
      <w:r>
        <w:rPr/>
        <w:t>).</w:t>
      </w:r>
    </w:p>
    <w:p>
      <w:pPr>
        <w:pStyle w:val="BodyText"/>
        <w:spacing w:after="0" w:line="355" w:lineRule="auto"/>
        <w:jc w:val="both"/>
        <w:sectPr>
          <w:pgSz w:w="11910" w:h="16840"/>
          <w:pgMar w:header="860" w:footer="0" w:top="1600" w:bottom="280" w:left="1417" w:right="0"/>
        </w:sectPr>
      </w:pPr>
    </w:p>
    <w:p>
      <w:pPr>
        <w:spacing w:before="114"/>
        <w:ind w:left="2591" w:right="0" w:firstLine="0"/>
        <w:jc w:val="left"/>
        <w:rPr>
          <w:rFonts w:ascii="Arial" w:hAnsi="Arial"/>
          <w:b/>
          <w:sz w:val="19"/>
        </w:rPr>
      </w:pPr>
      <w:bookmarkStart w:name="_bookmark63" w:id="91"/>
      <w:bookmarkEnd w:id="91"/>
      <w:r>
        <w:rPr/>
      </w:r>
      <w:r>
        <w:rPr>
          <w:rFonts w:ascii="Arial" w:hAnsi="Arial"/>
          <w:b/>
          <w:w w:val="105"/>
          <w:sz w:val="19"/>
        </w:rPr>
        <w:t>Figura</w:t>
      </w:r>
      <w:r>
        <w:rPr>
          <w:rFonts w:ascii="Arial" w:hAnsi="Arial"/>
          <w:b/>
          <w:spacing w:val="-11"/>
          <w:w w:val="105"/>
          <w:sz w:val="19"/>
        </w:rPr>
        <w:t> </w:t>
      </w:r>
      <w:r>
        <w:rPr>
          <w:rFonts w:ascii="Arial" w:hAnsi="Arial"/>
          <w:b/>
          <w:w w:val="105"/>
          <w:sz w:val="19"/>
        </w:rPr>
        <w:t>2</w:t>
      </w:r>
      <w:r>
        <w:rPr>
          <w:rFonts w:ascii="Arial" w:hAnsi="Arial"/>
          <w:b/>
          <w:spacing w:val="-10"/>
          <w:w w:val="105"/>
          <w:sz w:val="19"/>
        </w:rPr>
        <w:t> </w:t>
      </w:r>
      <w:r>
        <w:rPr>
          <w:rFonts w:ascii="Arial" w:hAnsi="Arial"/>
          <w:b/>
          <w:w w:val="105"/>
          <w:sz w:val="19"/>
        </w:rPr>
        <w:t>–</w:t>
      </w:r>
      <w:r>
        <w:rPr>
          <w:rFonts w:ascii="Arial" w:hAnsi="Arial"/>
          <w:b/>
          <w:spacing w:val="-10"/>
          <w:w w:val="105"/>
          <w:sz w:val="19"/>
        </w:rPr>
        <w:t> </w:t>
      </w:r>
      <w:r>
        <w:rPr>
          <w:rFonts w:ascii="Arial" w:hAnsi="Arial"/>
          <w:b/>
          <w:w w:val="105"/>
          <w:sz w:val="19"/>
        </w:rPr>
        <w:t>Exemplo</w:t>
      </w:r>
      <w:r>
        <w:rPr>
          <w:rFonts w:ascii="Arial" w:hAnsi="Arial"/>
          <w:b/>
          <w:spacing w:val="-11"/>
          <w:w w:val="105"/>
          <w:sz w:val="19"/>
        </w:rPr>
        <w:t> </w:t>
      </w:r>
      <w:r>
        <w:rPr>
          <w:rFonts w:ascii="Arial" w:hAnsi="Arial"/>
          <w:b/>
          <w:w w:val="105"/>
          <w:sz w:val="19"/>
        </w:rPr>
        <w:t>de</w:t>
      </w:r>
      <w:r>
        <w:rPr>
          <w:rFonts w:ascii="Arial" w:hAnsi="Arial"/>
          <w:b/>
          <w:spacing w:val="-10"/>
          <w:w w:val="105"/>
          <w:sz w:val="19"/>
        </w:rPr>
        <w:t> </w:t>
      </w:r>
      <w:r>
        <w:rPr>
          <w:rFonts w:ascii="Arial" w:hAnsi="Arial"/>
          <w:b/>
          <w:w w:val="105"/>
          <w:sz w:val="19"/>
        </w:rPr>
        <w:t>regra</w:t>
      </w:r>
      <w:r>
        <w:rPr>
          <w:rFonts w:ascii="Arial" w:hAnsi="Arial"/>
          <w:b/>
          <w:spacing w:val="-10"/>
          <w:w w:val="105"/>
          <w:sz w:val="19"/>
        </w:rPr>
        <w:t> </w:t>
      </w:r>
      <w:r>
        <w:rPr>
          <w:rFonts w:ascii="Arial" w:hAnsi="Arial"/>
          <w:b/>
          <w:i/>
          <w:w w:val="105"/>
          <w:sz w:val="19"/>
        </w:rPr>
        <w:t>Sigma</w:t>
      </w:r>
      <w:r>
        <w:rPr>
          <w:rFonts w:ascii="Arial" w:hAnsi="Arial"/>
          <w:b/>
          <w:i/>
          <w:spacing w:val="-5"/>
          <w:w w:val="105"/>
          <w:sz w:val="19"/>
        </w:rPr>
        <w:t> </w:t>
      </w:r>
      <w:r>
        <w:rPr>
          <w:rFonts w:ascii="Arial" w:hAnsi="Arial"/>
          <w:b/>
          <w:w w:val="105"/>
          <w:sz w:val="19"/>
        </w:rPr>
        <w:t>(</w:t>
      </w:r>
      <w:hyperlink w:history="true" w:anchor="_bookmark199">
        <w:r>
          <w:rPr>
            <w:rFonts w:ascii="Arial" w:hAnsi="Arial"/>
            <w:b/>
            <w:w w:val="105"/>
            <w:sz w:val="19"/>
          </w:rPr>
          <w:t>Roth</w:t>
        </w:r>
      </w:hyperlink>
      <w:r>
        <w:rPr>
          <w:rFonts w:ascii="Arial" w:hAnsi="Arial"/>
          <w:b/>
          <w:w w:val="105"/>
          <w:sz w:val="19"/>
        </w:rPr>
        <w:t>,</w:t>
      </w:r>
      <w:r>
        <w:rPr>
          <w:rFonts w:ascii="Arial" w:hAnsi="Arial"/>
          <w:b/>
          <w:spacing w:val="-11"/>
          <w:w w:val="105"/>
          <w:sz w:val="19"/>
        </w:rPr>
        <w:t> </w:t>
      </w:r>
      <w:hyperlink w:history="true" w:anchor="_bookmark199">
        <w:r>
          <w:rPr>
            <w:rFonts w:ascii="Arial" w:hAnsi="Arial"/>
            <w:b/>
            <w:spacing w:val="-4"/>
            <w:w w:val="105"/>
            <w:sz w:val="19"/>
          </w:rPr>
          <w:t>2022</w:t>
        </w:r>
      </w:hyperlink>
      <w:r>
        <w:rPr>
          <w:rFonts w:ascii="Arial" w:hAnsi="Arial"/>
          <w:b/>
          <w:spacing w:val="-4"/>
          <w:w w:val="105"/>
          <w:sz w:val="19"/>
        </w:rPr>
        <w:t>)</w:t>
      </w:r>
    </w:p>
    <w:p>
      <w:pPr>
        <w:pStyle w:val="BodyText"/>
        <w:spacing w:before="10"/>
        <w:rPr>
          <w:rFonts w:ascii="Arial"/>
          <w:b/>
          <w:sz w:val="7"/>
        </w:rPr>
      </w:pPr>
      <w:r>
        <w:rPr>
          <w:rFonts w:ascii="Arial"/>
          <w:b/>
          <w:sz w:val="7"/>
        </w:rPr>
        <w:drawing>
          <wp:anchor distT="0" distB="0" distL="0" distR="0" allowOverlap="1" layoutInCell="1" locked="0" behindDoc="1" simplePos="0" relativeHeight="487589888">
            <wp:simplePos x="0" y="0"/>
            <wp:positionH relativeFrom="page">
              <wp:posOffset>1177836</wp:posOffset>
            </wp:positionH>
            <wp:positionV relativeFrom="paragraph">
              <wp:posOffset>73214</wp:posOffset>
            </wp:positionV>
            <wp:extent cx="5612130" cy="280606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612130" cy="2806064"/>
                    </a:xfrm>
                    <a:prstGeom prst="rect">
                      <a:avLst/>
                    </a:prstGeom>
                  </pic:spPr>
                </pic:pic>
              </a:graphicData>
            </a:graphic>
          </wp:anchor>
        </w:drawing>
      </w:r>
    </w:p>
    <w:p>
      <w:pPr>
        <w:spacing w:line="297" w:lineRule="auto" w:before="58"/>
        <w:ind w:left="283" w:right="1131" w:firstLine="0"/>
        <w:jc w:val="left"/>
        <w:rPr>
          <w:rFonts w:ascii="Arial" w:hAnsi="Arial"/>
          <w:b/>
          <w:sz w:val="19"/>
        </w:rPr>
      </w:pPr>
      <w:r>
        <w:rPr>
          <w:rFonts w:ascii="Arial" w:hAnsi="Arial"/>
          <w:b/>
          <w:w w:val="105"/>
          <w:sz w:val="19"/>
        </w:rPr>
        <w:t>Fonte:</w:t>
      </w:r>
      <w:r>
        <w:rPr>
          <w:rFonts w:ascii="Arial" w:hAnsi="Arial"/>
          <w:b/>
          <w:spacing w:val="40"/>
          <w:w w:val="105"/>
          <w:sz w:val="19"/>
        </w:rPr>
        <w:t> </w:t>
      </w:r>
      <w:r>
        <w:rPr>
          <w:rFonts w:ascii="Arial" w:hAnsi="Arial"/>
          <w:b/>
          <w:w w:val="105"/>
          <w:sz w:val="19"/>
        </w:rPr>
        <w:t>Captura</w:t>
      </w:r>
      <w:r>
        <w:rPr>
          <w:rFonts w:ascii="Arial" w:hAnsi="Arial"/>
          <w:b/>
          <w:spacing w:val="40"/>
          <w:w w:val="105"/>
          <w:sz w:val="19"/>
        </w:rPr>
        <w:t> </w:t>
      </w:r>
      <w:r>
        <w:rPr>
          <w:rFonts w:ascii="Arial" w:hAnsi="Arial"/>
          <w:b/>
          <w:w w:val="105"/>
          <w:sz w:val="19"/>
        </w:rPr>
        <w:t>de</w:t>
      </w:r>
      <w:r>
        <w:rPr>
          <w:rFonts w:ascii="Arial" w:hAnsi="Arial"/>
          <w:b/>
          <w:spacing w:val="40"/>
          <w:w w:val="105"/>
          <w:sz w:val="19"/>
        </w:rPr>
        <w:t> </w:t>
      </w:r>
      <w:r>
        <w:rPr>
          <w:rFonts w:ascii="Arial" w:hAnsi="Arial"/>
          <w:b/>
          <w:w w:val="105"/>
          <w:sz w:val="19"/>
        </w:rPr>
        <w:t>tela</w:t>
      </w:r>
      <w:r>
        <w:rPr>
          <w:rFonts w:ascii="Arial" w:hAnsi="Arial"/>
          <w:b/>
          <w:spacing w:val="40"/>
          <w:w w:val="105"/>
          <w:sz w:val="19"/>
        </w:rPr>
        <w:t> </w:t>
      </w:r>
      <w:r>
        <w:rPr>
          <w:rFonts w:ascii="Arial" w:hAnsi="Arial"/>
          <w:b/>
          <w:w w:val="105"/>
          <w:sz w:val="19"/>
        </w:rPr>
        <w:t>do</w:t>
      </w:r>
      <w:r>
        <w:rPr>
          <w:rFonts w:ascii="Arial" w:hAnsi="Arial"/>
          <w:b/>
          <w:spacing w:val="40"/>
          <w:w w:val="105"/>
          <w:sz w:val="19"/>
        </w:rPr>
        <w:t> </w:t>
      </w:r>
      <w:r>
        <w:rPr>
          <w:rFonts w:ascii="Arial" w:hAnsi="Arial"/>
          <w:b/>
          <w:w w:val="105"/>
          <w:sz w:val="19"/>
        </w:rPr>
        <w:t>código</w:t>
      </w:r>
      <w:r>
        <w:rPr>
          <w:rFonts w:ascii="Arial" w:hAnsi="Arial"/>
          <w:b/>
          <w:spacing w:val="40"/>
          <w:w w:val="105"/>
          <w:sz w:val="19"/>
        </w:rPr>
        <w:t> </w:t>
      </w:r>
      <w:r>
        <w:rPr>
          <w:rFonts w:ascii="Arial" w:hAnsi="Arial"/>
          <w:b/>
          <w:w w:val="105"/>
          <w:sz w:val="19"/>
        </w:rPr>
        <w:t>genérico</w:t>
      </w:r>
      <w:r>
        <w:rPr>
          <w:rFonts w:ascii="Arial" w:hAnsi="Arial"/>
          <w:b/>
          <w:spacing w:val="40"/>
          <w:w w:val="105"/>
          <w:sz w:val="19"/>
        </w:rPr>
        <w:t> </w:t>
      </w:r>
      <w:r>
        <w:rPr>
          <w:rFonts w:ascii="Arial" w:hAnsi="Arial"/>
          <w:b/>
          <w:w w:val="105"/>
          <w:sz w:val="19"/>
        </w:rPr>
        <w:t>na</w:t>
      </w:r>
      <w:r>
        <w:rPr>
          <w:rFonts w:ascii="Arial" w:hAnsi="Arial"/>
          <w:b/>
          <w:spacing w:val="40"/>
          <w:w w:val="105"/>
          <w:sz w:val="19"/>
        </w:rPr>
        <w:t> </w:t>
      </w:r>
      <w:r>
        <w:rPr>
          <w:rFonts w:ascii="Arial" w:hAnsi="Arial"/>
          <w:b/>
          <w:w w:val="105"/>
          <w:sz w:val="19"/>
        </w:rPr>
        <w:t>página</w:t>
      </w:r>
      <w:r>
        <w:rPr>
          <w:rFonts w:ascii="Arial" w:hAnsi="Arial"/>
          <w:b/>
          <w:spacing w:val="40"/>
          <w:w w:val="105"/>
          <w:sz w:val="19"/>
        </w:rPr>
        <w:t> </w:t>
      </w:r>
      <w:r>
        <w:rPr>
          <w:rFonts w:ascii="Arial" w:hAnsi="Arial"/>
          <w:b/>
          <w:i/>
          <w:w w:val="105"/>
          <w:sz w:val="19"/>
        </w:rPr>
        <w:t>Rule</w:t>
      </w:r>
      <w:r>
        <w:rPr>
          <w:rFonts w:ascii="Arial" w:hAnsi="Arial"/>
          <w:b/>
          <w:i/>
          <w:spacing w:val="40"/>
          <w:w w:val="105"/>
          <w:sz w:val="19"/>
        </w:rPr>
        <w:t> </w:t>
      </w:r>
      <w:r>
        <w:rPr>
          <w:rFonts w:ascii="Arial" w:hAnsi="Arial"/>
          <w:b/>
          <w:i/>
          <w:w w:val="105"/>
          <w:sz w:val="19"/>
        </w:rPr>
        <w:t>Creation</w:t>
      </w:r>
      <w:r>
        <w:rPr>
          <w:rFonts w:ascii="Arial" w:hAnsi="Arial"/>
          <w:b/>
          <w:i/>
          <w:spacing w:val="40"/>
          <w:w w:val="105"/>
          <w:sz w:val="19"/>
        </w:rPr>
        <w:t> </w:t>
      </w:r>
      <w:r>
        <w:rPr>
          <w:rFonts w:ascii="Arial" w:hAnsi="Arial"/>
          <w:b/>
          <w:i/>
          <w:w w:val="105"/>
          <w:sz w:val="19"/>
        </w:rPr>
        <w:t>Guide</w:t>
      </w:r>
      <w:r>
        <w:rPr>
          <w:rFonts w:ascii="Arial" w:hAnsi="Arial"/>
          <w:b/>
          <w:i/>
          <w:spacing w:val="40"/>
          <w:w w:val="105"/>
          <w:sz w:val="19"/>
        </w:rPr>
        <w:t> </w:t>
      </w:r>
      <w:r>
        <w:rPr>
          <w:rFonts w:ascii="Arial" w:hAnsi="Arial"/>
          <w:b/>
          <w:w w:val="105"/>
          <w:sz w:val="19"/>
        </w:rPr>
        <w:t>no</w:t>
      </w:r>
      <w:r>
        <w:rPr>
          <w:rFonts w:ascii="Arial" w:hAnsi="Arial"/>
          <w:b/>
          <w:spacing w:val="40"/>
          <w:w w:val="105"/>
          <w:sz w:val="19"/>
        </w:rPr>
        <w:t> </w:t>
      </w:r>
      <w:r>
        <w:rPr>
          <w:rFonts w:ascii="Arial" w:hAnsi="Arial"/>
          <w:b/>
          <w:w w:val="105"/>
          <w:sz w:val="19"/>
        </w:rPr>
        <w:t>repositório Sigma(</w:t>
      </w:r>
      <w:hyperlink w:history="true" w:anchor="_bookmark199">
        <w:r>
          <w:rPr>
            <w:rFonts w:ascii="Arial" w:hAnsi="Arial"/>
            <w:b/>
            <w:w w:val="105"/>
            <w:sz w:val="19"/>
          </w:rPr>
          <w:t>Roth</w:t>
        </w:r>
      </w:hyperlink>
      <w:r>
        <w:rPr>
          <w:rFonts w:ascii="Arial" w:hAnsi="Arial"/>
          <w:b/>
          <w:w w:val="105"/>
          <w:sz w:val="19"/>
        </w:rPr>
        <w:t>, </w:t>
      </w:r>
      <w:hyperlink w:history="true" w:anchor="_bookmark199">
        <w:r>
          <w:rPr>
            <w:rFonts w:ascii="Arial" w:hAnsi="Arial"/>
            <w:b/>
            <w:w w:val="105"/>
            <w:sz w:val="19"/>
          </w:rPr>
          <w:t>2022</w:t>
        </w:r>
      </w:hyperlink>
      <w:r>
        <w:rPr>
          <w:rFonts w:ascii="Arial" w:hAnsi="Arial"/>
          <w:b/>
          <w:w w:val="105"/>
          <w:sz w:val="19"/>
        </w:rPr>
        <w:t>).</w:t>
      </w:r>
    </w:p>
    <w:p>
      <w:pPr>
        <w:pStyle w:val="BodyText"/>
        <w:rPr>
          <w:rFonts w:ascii="Arial"/>
          <w:b/>
          <w:sz w:val="19"/>
        </w:rPr>
      </w:pPr>
    </w:p>
    <w:p>
      <w:pPr>
        <w:pStyle w:val="BodyText"/>
        <w:spacing w:before="12"/>
        <w:rPr>
          <w:rFonts w:ascii="Arial"/>
          <w:b/>
          <w:sz w:val="19"/>
        </w:rPr>
      </w:pPr>
    </w:p>
    <w:p>
      <w:pPr>
        <w:pStyle w:val="Heading3"/>
        <w:numPr>
          <w:ilvl w:val="1"/>
          <w:numId w:val="3"/>
        </w:numPr>
        <w:tabs>
          <w:tab w:pos="797" w:val="left" w:leader="none"/>
        </w:tabs>
        <w:spacing w:line="240" w:lineRule="auto" w:before="0" w:after="0"/>
        <w:ind w:left="797" w:right="0" w:hanging="514"/>
        <w:jc w:val="left"/>
      </w:pPr>
      <w:bookmarkStart w:name="2.4 Processamento de Linguagem Natural" w:id="92"/>
      <w:bookmarkEnd w:id="92"/>
      <w:r>
        <w:rPr>
          <w:b w:val="0"/>
        </w:rPr>
      </w:r>
      <w:bookmarkStart w:name="_bookmark64" w:id="93"/>
      <w:bookmarkEnd w:id="93"/>
      <w:r>
        <w:rPr>
          <w:b w:val="0"/>
        </w:rPr>
      </w:r>
      <w:r>
        <w:rPr/>
        <w:t>Processamento</w:t>
      </w:r>
      <w:r>
        <w:rPr>
          <w:spacing w:val="18"/>
        </w:rPr>
        <w:t> </w:t>
      </w:r>
      <w:r>
        <w:rPr/>
        <w:t>de</w:t>
      </w:r>
      <w:r>
        <w:rPr>
          <w:spacing w:val="19"/>
        </w:rPr>
        <w:t> </w:t>
      </w:r>
      <w:r>
        <w:rPr/>
        <w:t>Linguagem</w:t>
      </w:r>
      <w:r>
        <w:rPr>
          <w:spacing w:val="18"/>
        </w:rPr>
        <w:t> </w:t>
      </w:r>
      <w:r>
        <w:rPr>
          <w:spacing w:val="-2"/>
        </w:rPr>
        <w:t>Natural</w:t>
      </w:r>
    </w:p>
    <w:p>
      <w:pPr>
        <w:pStyle w:val="BodyText"/>
        <w:spacing w:before="234"/>
        <w:rPr>
          <w:rFonts w:ascii="Arial"/>
          <w:b/>
        </w:rPr>
      </w:pPr>
    </w:p>
    <w:p>
      <w:pPr>
        <w:pStyle w:val="BodyText"/>
        <w:spacing w:line="355" w:lineRule="auto"/>
        <w:ind w:left="283" w:right="1131" w:firstLine="708"/>
        <w:jc w:val="both"/>
      </w:pPr>
      <w:r>
        <w:rPr/>
        <w:t>O </w:t>
      </w:r>
      <w:hyperlink w:history="true" w:anchor="_bookmark26">
        <w:r>
          <w:rPr/>
          <w:t>Processamento de Linguagem Natural, do inglês </w:t>
        </w:r>
        <w:r>
          <w:rPr>
            <w:rFonts w:ascii="Arial" w:hAnsi="Arial"/>
            <w:i/>
          </w:rPr>
          <w:t>Natural Language Processing</w:t>
        </w:r>
        <w:r>
          <w:rPr>
            <w:rFonts w:ascii="Arial" w:hAnsi="Arial"/>
            <w:i/>
            <w:spacing w:val="26"/>
          </w:rPr>
          <w:t> </w:t>
        </w:r>
        <w:r>
          <w:rPr/>
          <w:t>(PLN)</w:t>
        </w:r>
      </w:hyperlink>
      <w:r>
        <w:rPr>
          <w:spacing w:val="40"/>
        </w:rPr>
        <w:t> </w:t>
      </w:r>
      <w:r>
        <w:rPr/>
        <w:t>é a área da computação que busca fazer com que máquinas compreendam e produzam a linguagem humana. Segundo </w:t>
      </w:r>
      <w:hyperlink w:history="true" w:anchor="_bookmark181">
        <w:r>
          <w:rPr/>
          <w:t>Liddy</w:t>
        </w:r>
      </w:hyperlink>
      <w:r>
        <w:rPr/>
        <w:t> (</w:t>
      </w:r>
      <w:hyperlink w:history="true" w:anchor="_bookmark181">
        <w:r>
          <w:rPr/>
          <w:t>2001</w:t>
        </w:r>
      </w:hyperlink>
      <w:r>
        <w:rPr/>
        <w:t>), trata-se de uma abordagem teórica e tecnologica-mente fundamentada para analisar textos, com o objetivo de alcançar um processamento </w:t>
      </w:r>
      <w:r>
        <w:rPr/>
        <w:t>de linguagem semelhante ao humano. Para isso, o </w:t>
      </w:r>
      <w:hyperlink w:history="true" w:anchor="_bookmark26">
        <w:r>
          <w:rPr/>
          <w:t>PLN</w:t>
        </w:r>
      </w:hyperlink>
      <w:r>
        <w:rPr/>
        <w:t> permite ao computador analisar um texto sistematicamente em sete níveis de representação: fonológico (padrões de entonação e fone-mas), morfológico (estrutura das palavras), léxico (significado individual das palavras), sintático (estrutura</w:t>
      </w:r>
      <w:r>
        <w:rPr>
          <w:spacing w:val="30"/>
        </w:rPr>
        <w:t> </w:t>
      </w:r>
      <w:r>
        <w:rPr/>
        <w:t>gramatical</w:t>
      </w:r>
      <w:r>
        <w:rPr>
          <w:spacing w:val="30"/>
        </w:rPr>
        <w:t> </w:t>
      </w:r>
      <w:r>
        <w:rPr/>
        <w:t>das</w:t>
      </w:r>
      <w:r>
        <w:rPr>
          <w:spacing w:val="30"/>
        </w:rPr>
        <w:t> </w:t>
      </w:r>
      <w:r>
        <w:rPr/>
        <w:t>frases),</w:t>
      </w:r>
      <w:r>
        <w:rPr>
          <w:spacing w:val="30"/>
        </w:rPr>
        <w:t> </w:t>
      </w:r>
      <w:r>
        <w:rPr/>
        <w:t>semântico</w:t>
      </w:r>
      <w:r>
        <w:rPr>
          <w:spacing w:val="30"/>
        </w:rPr>
        <w:t> </w:t>
      </w:r>
      <w:r>
        <w:rPr/>
        <w:t>(significado</w:t>
      </w:r>
      <w:r>
        <w:rPr>
          <w:spacing w:val="30"/>
        </w:rPr>
        <w:t> </w:t>
      </w:r>
      <w:r>
        <w:rPr/>
        <w:t>literal</w:t>
      </w:r>
      <w:r>
        <w:rPr>
          <w:spacing w:val="30"/>
        </w:rPr>
        <w:t> </w:t>
      </w:r>
      <w:r>
        <w:rPr/>
        <w:t>das</w:t>
      </w:r>
      <w:r>
        <w:rPr>
          <w:spacing w:val="30"/>
        </w:rPr>
        <w:t> </w:t>
      </w:r>
      <w:r>
        <w:rPr/>
        <w:t>frases),</w:t>
      </w:r>
      <w:r>
        <w:rPr>
          <w:spacing w:val="30"/>
        </w:rPr>
        <w:t> </w:t>
      </w:r>
      <w:r>
        <w:rPr/>
        <w:t>discursivo</w:t>
      </w:r>
      <w:r>
        <w:rPr>
          <w:spacing w:val="30"/>
        </w:rPr>
        <w:t> </w:t>
      </w:r>
      <w:r>
        <w:rPr/>
        <w:t>(coesão e estrutura dos textos) e pragmático (contexto) liddy2001nlp, jurafsky2009speech. Ao longo do tempo, as técnicas evoluíram dos sistemas simbólicos baseados em regras manuais para abor-dagens estatísticas e, mais recentemente, conexionistas (inspiradas no funcionamento do cé-rebro humano), impulsionadas pelo aumento do poder computacional e pela disponibilidade de grandes coleções de texto (</w:t>
      </w:r>
      <w:hyperlink w:history="true" w:anchor="_bookmark181">
        <w:r>
          <w:rPr/>
          <w:t>Liddy</w:t>
        </w:r>
      </w:hyperlink>
      <w:r>
        <w:rPr/>
        <w:t>, </w:t>
      </w:r>
      <w:hyperlink w:history="true" w:anchor="_bookmark181">
        <w:r>
          <w:rPr/>
          <w:t>2001</w:t>
        </w:r>
      </w:hyperlink>
      <w:r>
        <w:rPr/>
        <w:t>; </w:t>
      </w:r>
      <w:hyperlink w:history="true" w:anchor="_bookmark160">
        <w:r>
          <w:rPr/>
          <w:t>Chowdhary</w:t>
        </w:r>
      </w:hyperlink>
      <w:r>
        <w:rPr/>
        <w:t>, </w:t>
      </w:r>
      <w:hyperlink w:history="true" w:anchor="_bookmark160">
        <w:r>
          <w:rPr/>
          <w:t>2020</w:t>
        </w:r>
      </w:hyperlink>
      <w:r>
        <w:rPr/>
        <w:t>).</w:t>
      </w:r>
    </w:p>
    <w:p>
      <w:pPr>
        <w:pStyle w:val="BodyText"/>
        <w:spacing w:line="355" w:lineRule="auto" w:before="16"/>
        <w:ind w:left="283" w:right="1131" w:firstLine="708"/>
        <w:jc w:val="both"/>
      </w:pPr>
      <w:r>
        <w:rPr/>
        <w:t>Sobre essa base, o </w:t>
      </w:r>
      <w:hyperlink w:history="true" w:anchor="_bookmark26">
        <w:r>
          <w:rPr/>
          <w:t>PLN</w:t>
        </w:r>
      </w:hyperlink>
      <w:r>
        <w:rPr/>
        <w:t> passou a sustentar aplicações que se tornaram centrais na computação contemporânea. A Recuperação de Informação (RI) encontra, em uma grande co-leção de documentos, aqueles mais relevantes a uma consulta, ordenando-os por </w:t>
      </w:r>
      <w:r>
        <w:rPr/>
        <w:t>similaridade semântica em vez de apenas casar palavras idênticas (</w:t>
      </w:r>
      <w:hyperlink w:history="true" w:anchor="_bookmark186">
        <w:r>
          <w:rPr/>
          <w:t>Manning; Raghavan; Schütze</w:t>
        </w:r>
      </w:hyperlink>
      <w:r>
        <w:rPr/>
        <w:t>, </w:t>
      </w:r>
      <w:hyperlink w:history="true" w:anchor="_bookmark186">
        <w:r>
          <w:rPr/>
          <w:t>2008</w:t>
        </w:r>
      </w:hyperlink>
      <w:r>
        <w:rPr/>
        <w:t>). A Extração de Informação (EI) parte de texto livre e deste são retirados dados estruturados, como entidades, datas, relações, igualmente quando um anúncio de emprego em texto corrido é con-vertido</w:t>
      </w:r>
      <w:r>
        <w:rPr>
          <w:spacing w:val="32"/>
        </w:rPr>
        <w:t> </w:t>
      </w:r>
      <w:r>
        <w:rPr/>
        <w:t>em</w:t>
      </w:r>
      <w:r>
        <w:rPr>
          <w:spacing w:val="32"/>
        </w:rPr>
        <w:t> </w:t>
      </w:r>
      <w:r>
        <w:rPr/>
        <w:t>campos</w:t>
      </w:r>
      <w:r>
        <w:rPr>
          <w:spacing w:val="32"/>
        </w:rPr>
        <w:t> </w:t>
      </w:r>
      <w:r>
        <w:rPr/>
        <w:t>de</w:t>
      </w:r>
      <w:r>
        <w:rPr>
          <w:spacing w:val="32"/>
        </w:rPr>
        <w:t> </w:t>
      </w:r>
      <w:r>
        <w:rPr/>
        <w:t>uma</w:t>
      </w:r>
      <w:r>
        <w:rPr>
          <w:spacing w:val="32"/>
        </w:rPr>
        <w:t> </w:t>
      </w:r>
      <w:r>
        <w:rPr/>
        <w:t>tabela</w:t>
      </w:r>
      <w:r>
        <w:rPr>
          <w:spacing w:val="32"/>
        </w:rPr>
        <w:t> </w:t>
      </w:r>
      <w:r>
        <w:rPr/>
        <w:t>(</w:t>
      </w:r>
      <w:hyperlink w:history="true" w:anchor="_bookmark160">
        <w:r>
          <w:rPr/>
          <w:t>Chowdhary</w:t>
        </w:r>
      </w:hyperlink>
      <w:r>
        <w:rPr/>
        <w:t>,</w:t>
      </w:r>
      <w:r>
        <w:rPr>
          <w:spacing w:val="32"/>
        </w:rPr>
        <w:t> </w:t>
      </w:r>
      <w:hyperlink w:history="true" w:anchor="_bookmark160">
        <w:r>
          <w:rPr/>
          <w:t>2020</w:t>
        </w:r>
      </w:hyperlink>
      <w:r>
        <w:rPr/>
        <w:t>).</w:t>
      </w:r>
      <w:r>
        <w:rPr>
          <w:spacing w:val="32"/>
        </w:rPr>
        <w:t> </w:t>
      </w:r>
      <w:r>
        <w:rPr/>
        <w:t>A</w:t>
      </w:r>
      <w:r>
        <w:rPr>
          <w:spacing w:val="32"/>
        </w:rPr>
        <w:t> </w:t>
      </w:r>
      <w:r>
        <w:rPr/>
        <w:t>Tradução</w:t>
      </w:r>
      <w:r>
        <w:rPr>
          <w:spacing w:val="32"/>
        </w:rPr>
        <w:t> </w:t>
      </w:r>
      <w:r>
        <w:rPr/>
        <w:t>Automática</w:t>
      </w:r>
      <w:r>
        <w:rPr>
          <w:spacing w:val="32"/>
        </w:rPr>
        <w:t> </w:t>
      </w:r>
      <w:r>
        <w:rPr/>
        <w:t>(TA)</w:t>
      </w:r>
      <w:r>
        <w:rPr>
          <w:spacing w:val="32"/>
        </w:rPr>
        <w:t> </w:t>
      </w:r>
      <w:r>
        <w:rPr/>
        <w:t>converte um</w:t>
      </w:r>
      <w:r>
        <w:rPr>
          <w:spacing w:val="12"/>
        </w:rPr>
        <w:t> </w:t>
      </w:r>
      <w:r>
        <w:rPr/>
        <w:t>texto</w:t>
      </w:r>
      <w:r>
        <w:rPr>
          <w:spacing w:val="13"/>
        </w:rPr>
        <w:t> </w:t>
      </w:r>
      <w:r>
        <w:rPr/>
        <w:t>entre</w:t>
      </w:r>
      <w:r>
        <w:rPr>
          <w:spacing w:val="13"/>
        </w:rPr>
        <w:t> </w:t>
      </w:r>
      <w:r>
        <w:rPr/>
        <w:t>idiomas</w:t>
      </w:r>
      <w:r>
        <w:rPr>
          <w:spacing w:val="13"/>
        </w:rPr>
        <w:t> </w:t>
      </w:r>
      <w:r>
        <w:rPr/>
        <w:t>preservando</w:t>
      </w:r>
      <w:r>
        <w:rPr>
          <w:spacing w:val="13"/>
        </w:rPr>
        <w:t> </w:t>
      </w:r>
      <w:r>
        <w:rPr/>
        <w:t>o</w:t>
      </w:r>
      <w:r>
        <w:rPr>
          <w:spacing w:val="13"/>
        </w:rPr>
        <w:t> </w:t>
      </w:r>
      <w:r>
        <w:rPr/>
        <w:t>significado</w:t>
      </w:r>
      <w:r>
        <w:rPr>
          <w:spacing w:val="13"/>
        </w:rPr>
        <w:t> </w:t>
      </w:r>
      <w:r>
        <w:rPr/>
        <w:t>original,</w:t>
      </w:r>
      <w:r>
        <w:rPr>
          <w:spacing w:val="13"/>
        </w:rPr>
        <w:t> </w:t>
      </w:r>
      <w:r>
        <w:rPr/>
        <w:t>mantendo</w:t>
      </w:r>
      <w:r>
        <w:rPr>
          <w:spacing w:val="13"/>
        </w:rPr>
        <w:t> </w:t>
      </w:r>
      <w:r>
        <w:rPr/>
        <w:t>uma</w:t>
      </w:r>
      <w:r>
        <w:rPr>
          <w:spacing w:val="13"/>
        </w:rPr>
        <w:t> </w:t>
      </w:r>
      <w:r>
        <w:rPr/>
        <w:t>correspondência</w:t>
      </w:r>
      <w:r>
        <w:rPr>
          <w:spacing w:val="13"/>
        </w:rPr>
        <w:t> </w:t>
      </w:r>
      <w:r>
        <w:rPr>
          <w:spacing w:val="-4"/>
        </w:rPr>
        <w:t>pró-</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r>
        <w:rPr/>
        <w:t>xima entre origem e destino. Já a Sumarização condensa documentos longos em versões mais curtas que retêm o essencial, podendo ser extrativa (seleciona frases do original) ou abstrativa (reescreve em novas palavras) (</w:t>
      </w:r>
      <w:hyperlink w:history="true" w:anchor="_bookmark173">
        <w:r>
          <w:rPr/>
          <w:t>Jurafsky; Martin</w:t>
        </w:r>
      </w:hyperlink>
      <w:r>
        <w:rPr/>
        <w:t>, </w:t>
      </w:r>
      <w:hyperlink w:history="true" w:anchor="_bookmark173">
        <w:r>
          <w:rPr/>
          <w:t>2009</w:t>
        </w:r>
      </w:hyperlink>
      <w:r>
        <w:rPr/>
        <w:t>).</w:t>
      </w:r>
    </w:p>
    <w:p>
      <w:pPr>
        <w:pStyle w:val="BodyText"/>
        <w:spacing w:line="355" w:lineRule="auto" w:before="3"/>
        <w:ind w:left="283" w:right="1131" w:firstLine="708"/>
        <w:jc w:val="both"/>
      </w:pPr>
      <w:r>
        <w:rPr/>
        <w:t>Os Sistemas de Pergunta-Resposta (</w:t>
      </w:r>
      <w:hyperlink w:history="true" w:anchor="_bookmark27">
        <w:r>
          <w:rPr/>
          <w:t>QA</w:t>
        </w:r>
      </w:hyperlink>
      <w:r>
        <w:rPr/>
        <w:t>) ocupam um nível distinto: em vez de trans-formar diretamente o texto de entrada, interpretam uma pergunta em linguagem natural e pro-duzem uma resposta direta, frequentemente combinando RI, EI e sumarização como etapas internas</w:t>
      </w:r>
      <w:r>
        <w:rPr>
          <w:spacing w:val="38"/>
        </w:rPr>
        <w:t> </w:t>
      </w:r>
      <w:r>
        <w:rPr/>
        <w:t>(</w:t>
      </w:r>
      <w:hyperlink w:history="true" w:anchor="_bookmark173">
        <w:r>
          <w:rPr/>
          <w:t>Jurafsky;</w:t>
        </w:r>
        <w:r>
          <w:rPr>
            <w:spacing w:val="38"/>
          </w:rPr>
          <w:t> </w:t>
        </w:r>
        <w:r>
          <w:rPr/>
          <w:t>Martin</w:t>
        </w:r>
      </w:hyperlink>
      <w:r>
        <w:rPr/>
        <w:t>,</w:t>
      </w:r>
      <w:r>
        <w:rPr>
          <w:spacing w:val="38"/>
        </w:rPr>
        <w:t> </w:t>
      </w:r>
      <w:hyperlink w:history="true" w:anchor="_bookmark173">
        <w:r>
          <w:rPr/>
          <w:t>2009</w:t>
        </w:r>
      </w:hyperlink>
      <w:r>
        <w:rPr/>
        <w:t>).</w:t>
      </w:r>
      <w:r>
        <w:rPr>
          <w:spacing w:val="38"/>
        </w:rPr>
        <w:t> </w:t>
      </w:r>
      <w:r>
        <w:rPr/>
        <w:t>A</w:t>
      </w:r>
      <w:r>
        <w:rPr>
          <w:spacing w:val="38"/>
        </w:rPr>
        <w:t> </w:t>
      </w:r>
      <w:r>
        <w:rPr/>
        <w:t>diferença</w:t>
      </w:r>
      <w:r>
        <w:rPr>
          <w:spacing w:val="38"/>
        </w:rPr>
        <w:t> </w:t>
      </w:r>
      <w:r>
        <w:rPr/>
        <w:t>essencial</w:t>
      </w:r>
      <w:r>
        <w:rPr>
          <w:spacing w:val="38"/>
        </w:rPr>
        <w:t> </w:t>
      </w:r>
      <w:r>
        <w:rPr/>
        <w:t>é</w:t>
      </w:r>
      <w:r>
        <w:rPr>
          <w:spacing w:val="38"/>
        </w:rPr>
        <w:t> </w:t>
      </w:r>
      <w:r>
        <w:rPr/>
        <w:t>o</w:t>
      </w:r>
      <w:r>
        <w:rPr>
          <w:spacing w:val="38"/>
        </w:rPr>
        <w:t> </w:t>
      </w:r>
      <w:r>
        <w:rPr/>
        <w:t>tipo</w:t>
      </w:r>
      <w:r>
        <w:rPr>
          <w:spacing w:val="38"/>
        </w:rPr>
        <w:t> </w:t>
      </w:r>
      <w:r>
        <w:rPr/>
        <w:t>de</w:t>
      </w:r>
      <w:r>
        <w:rPr>
          <w:spacing w:val="38"/>
        </w:rPr>
        <w:t> </w:t>
      </w:r>
      <w:r>
        <w:rPr/>
        <w:t>saída</w:t>
      </w:r>
      <w:r>
        <w:rPr>
          <w:spacing w:val="38"/>
        </w:rPr>
        <w:t> </w:t>
      </w:r>
      <w:r>
        <w:rPr/>
        <w:t>entregue</w:t>
      </w:r>
      <w:r>
        <w:rPr>
          <w:spacing w:val="38"/>
        </w:rPr>
        <w:t> </w:t>
      </w:r>
      <w:r>
        <w:rPr/>
        <w:t>ao</w:t>
      </w:r>
      <w:r>
        <w:rPr>
          <w:spacing w:val="38"/>
        </w:rPr>
        <w:t> </w:t>
      </w:r>
      <w:r>
        <w:rPr/>
        <w:t>usuá-rio</w:t>
      </w:r>
      <w:r>
        <w:rPr>
          <w:spacing w:val="25"/>
        </w:rPr>
        <w:t> </w:t>
      </w:r>
      <w:r>
        <w:rPr/>
        <w:t>—</w:t>
      </w:r>
      <w:r>
        <w:rPr>
          <w:spacing w:val="25"/>
        </w:rPr>
        <w:t> </w:t>
      </w:r>
      <w:r>
        <w:rPr/>
        <w:t>enquanto</w:t>
      </w:r>
      <w:r>
        <w:rPr>
          <w:spacing w:val="25"/>
        </w:rPr>
        <w:t> </w:t>
      </w:r>
      <w:r>
        <w:rPr/>
        <w:t>a</w:t>
      </w:r>
      <w:r>
        <w:rPr>
          <w:spacing w:val="25"/>
        </w:rPr>
        <w:t> </w:t>
      </w:r>
      <w:r>
        <w:rPr/>
        <w:t>RI</w:t>
      </w:r>
      <w:r>
        <w:rPr>
          <w:spacing w:val="25"/>
        </w:rPr>
        <w:t> </w:t>
      </w:r>
      <w:r>
        <w:rPr/>
        <w:t>devolve</w:t>
      </w:r>
      <w:r>
        <w:rPr>
          <w:spacing w:val="25"/>
        </w:rPr>
        <w:t> </w:t>
      </w:r>
      <w:r>
        <w:rPr/>
        <w:t>uma</w:t>
      </w:r>
      <w:r>
        <w:rPr>
          <w:spacing w:val="25"/>
        </w:rPr>
        <w:t> </w:t>
      </w:r>
      <w:r>
        <w:rPr/>
        <w:t>lista</w:t>
      </w:r>
      <w:r>
        <w:rPr>
          <w:spacing w:val="25"/>
        </w:rPr>
        <w:t> </w:t>
      </w:r>
      <w:r>
        <w:rPr/>
        <w:t>de</w:t>
      </w:r>
      <w:r>
        <w:rPr>
          <w:spacing w:val="25"/>
        </w:rPr>
        <w:t> </w:t>
      </w:r>
      <w:r>
        <w:rPr/>
        <w:t>documentos</w:t>
      </w:r>
      <w:r>
        <w:rPr>
          <w:spacing w:val="25"/>
        </w:rPr>
        <w:t> </w:t>
      </w:r>
      <w:r>
        <w:rPr/>
        <w:t>para</w:t>
      </w:r>
      <w:r>
        <w:rPr>
          <w:spacing w:val="25"/>
        </w:rPr>
        <w:t> </w:t>
      </w:r>
      <w:r>
        <w:rPr/>
        <w:t>que</w:t>
      </w:r>
      <w:r>
        <w:rPr>
          <w:spacing w:val="25"/>
        </w:rPr>
        <w:t> </w:t>
      </w:r>
      <w:r>
        <w:rPr/>
        <w:t>ele</w:t>
      </w:r>
      <w:r>
        <w:rPr>
          <w:spacing w:val="25"/>
        </w:rPr>
        <w:t> </w:t>
      </w:r>
      <w:r>
        <w:rPr/>
        <w:t>mesmo</w:t>
      </w:r>
      <w:r>
        <w:rPr>
          <w:spacing w:val="25"/>
        </w:rPr>
        <w:t> </w:t>
      </w:r>
      <w:r>
        <w:rPr/>
        <w:t>leia</w:t>
      </w:r>
      <w:r>
        <w:rPr>
          <w:spacing w:val="25"/>
        </w:rPr>
        <w:t> </w:t>
      </w:r>
      <w:r>
        <w:rPr/>
        <w:t>e</w:t>
      </w:r>
      <w:r>
        <w:rPr>
          <w:spacing w:val="25"/>
        </w:rPr>
        <w:t> </w:t>
      </w:r>
      <w:r>
        <w:rPr/>
        <w:t>conclua,</w:t>
      </w:r>
      <w:r>
        <w:rPr>
          <w:spacing w:val="25"/>
        </w:rPr>
        <w:t> </w:t>
      </w:r>
      <w:r>
        <w:rPr/>
        <w:t>o QA devolve a conclusão já formulada. Todas essas aplicações enfrentam dificuldades comuns relacionadas à integração de conhecimento de mundo e ao raciocínio de senso comum, ne-cessários</w:t>
      </w:r>
      <w:r>
        <w:rPr>
          <w:spacing w:val="32"/>
        </w:rPr>
        <w:t> </w:t>
      </w:r>
      <w:r>
        <w:rPr/>
        <w:t>para</w:t>
      </w:r>
      <w:r>
        <w:rPr>
          <w:spacing w:val="32"/>
        </w:rPr>
        <w:t> </w:t>
      </w:r>
      <w:r>
        <w:rPr/>
        <w:t>resolver</w:t>
      </w:r>
      <w:r>
        <w:rPr>
          <w:spacing w:val="32"/>
        </w:rPr>
        <w:t> </w:t>
      </w:r>
      <w:r>
        <w:rPr/>
        <w:t>ambiguidades</w:t>
      </w:r>
      <w:r>
        <w:rPr>
          <w:spacing w:val="32"/>
        </w:rPr>
        <w:t> </w:t>
      </w:r>
      <w:r>
        <w:rPr/>
        <w:t>contextuais</w:t>
      </w:r>
      <w:r>
        <w:rPr>
          <w:spacing w:val="32"/>
        </w:rPr>
        <w:t> </w:t>
      </w:r>
      <w:r>
        <w:rPr/>
        <w:t>(</w:t>
      </w:r>
      <w:hyperlink w:history="true" w:anchor="_bookmark160">
        <w:r>
          <w:rPr/>
          <w:t>Chowdhary</w:t>
        </w:r>
      </w:hyperlink>
      <w:r>
        <w:rPr/>
        <w:t>,</w:t>
      </w:r>
      <w:r>
        <w:rPr>
          <w:spacing w:val="32"/>
        </w:rPr>
        <w:t> </w:t>
      </w:r>
      <w:hyperlink w:history="true" w:anchor="_bookmark160">
        <w:r>
          <w:rPr/>
          <w:t>2020</w:t>
        </w:r>
      </w:hyperlink>
      <w:r>
        <w:rPr/>
        <w:t>).</w:t>
      </w:r>
      <w:r>
        <w:rPr>
          <w:spacing w:val="32"/>
        </w:rPr>
        <w:t> </w:t>
      </w:r>
      <w:r>
        <w:rPr/>
        <w:t>Esse</w:t>
      </w:r>
      <w:r>
        <w:rPr>
          <w:spacing w:val="32"/>
        </w:rPr>
        <w:t> </w:t>
      </w:r>
      <w:r>
        <w:rPr/>
        <w:t>cenário</w:t>
      </w:r>
      <w:r>
        <w:rPr>
          <w:spacing w:val="32"/>
        </w:rPr>
        <w:t> </w:t>
      </w:r>
      <w:r>
        <w:rPr/>
        <w:t>começou a mudar no final da década de 2010, com o surgimento dos modelos de linguagem </w:t>
      </w:r>
      <w:r>
        <w:rPr/>
        <w:t>baseados</w:t>
      </w:r>
      <w:r>
        <w:rPr>
          <w:spacing w:val="80"/>
          <w:w w:val="150"/>
        </w:rPr>
        <w:t> </w:t>
      </w:r>
      <w:r>
        <w:rPr/>
        <w:t>em redes neurais profundas, em especial os Modelos de Linguagem de Grande Escala, descri-tos na próxima seção, cuja escala de dados e parâmetros permitiu superar boa parte dessas limitações sem depender de regras escritas à mão (</w:t>
      </w:r>
      <w:hyperlink w:history="true" w:anchor="_bookmark167">
        <w:r>
          <w:rPr/>
          <w:t>Hasanov </w:t>
        </w:r>
        <w:r>
          <w:rPr>
            <w:rFonts w:ascii="Arial" w:hAnsi="Arial"/>
            <w:i/>
          </w:rPr>
          <w:t>et al.</w:t>
        </w:r>
      </w:hyperlink>
      <w:r>
        <w:rPr/>
        <w:t>, </w:t>
      </w:r>
      <w:hyperlink w:history="true" w:anchor="_bookmark167">
        <w:r>
          <w:rPr/>
          <w:t>2024</w:t>
        </w:r>
      </w:hyperlink>
      <w:r>
        <w:rPr/>
        <w:t>).</w:t>
      </w:r>
    </w:p>
    <w:p>
      <w:pPr>
        <w:pStyle w:val="BodyText"/>
        <w:spacing w:line="355" w:lineRule="auto" w:before="14"/>
        <w:ind w:left="283" w:right="1131" w:firstLine="708"/>
        <w:jc w:val="both"/>
      </w:pPr>
      <w:r>
        <w:rPr/>
        <w:t>Várias dessas aplicações reaparecem, de forma combinada, no agente desenvolvido neste trabalho. A recuperação de informação fundamenta a busca por regras Sigma seme-lhantes em uma base vetorial — núcleo da estratégia de geração aumentada por recuperação descrita na Seção 2.5. A extração de informação atua na identificação de indicadores técnicos, como identificadores </w:t>
      </w:r>
      <w:hyperlink w:history="true" w:anchor="_bookmark7">
        <w:r>
          <w:rPr/>
          <w:t>CVE</w:t>
        </w:r>
      </w:hyperlink>
      <w:r>
        <w:rPr/>
        <w:t> e </w:t>
      </w:r>
      <w:r>
        <w:rPr>
          <w:rFonts w:ascii="Arial" w:hAnsi="Arial"/>
          <w:i/>
        </w:rPr>
        <w:t>hashes</w:t>
      </w:r>
      <w:r>
        <w:rPr/>
        <w:t>, a partir de texto livre. E a sumarização orienta a </w:t>
      </w:r>
      <w:r>
        <w:rPr/>
        <w:t>conden-sação do material coletado de fontes externas em uma descrição curta e factual da ameaça. Como</w:t>
      </w:r>
      <w:r>
        <w:rPr>
          <w:spacing w:val="40"/>
        </w:rPr>
        <w:t> </w:t>
      </w:r>
      <w:r>
        <w:rPr/>
        <w:t>se</w:t>
      </w:r>
      <w:r>
        <w:rPr>
          <w:spacing w:val="40"/>
        </w:rPr>
        <w:t> </w:t>
      </w:r>
      <w:r>
        <w:rPr/>
        <w:t>verá</w:t>
      </w:r>
      <w:r>
        <w:rPr>
          <w:spacing w:val="40"/>
        </w:rPr>
        <w:t> </w:t>
      </w:r>
      <w:r>
        <w:rPr/>
        <w:t>nas</w:t>
      </w:r>
      <w:r>
        <w:rPr>
          <w:spacing w:val="40"/>
        </w:rPr>
        <w:t> </w:t>
      </w:r>
      <w:r>
        <w:rPr/>
        <w:t>subseções</w:t>
      </w:r>
      <w:r>
        <w:rPr>
          <w:spacing w:val="40"/>
        </w:rPr>
        <w:t> </w:t>
      </w:r>
      <w:r>
        <w:rPr/>
        <w:t>seguintes,</w:t>
      </w:r>
      <w:r>
        <w:rPr>
          <w:spacing w:val="40"/>
        </w:rPr>
        <w:t> </w:t>
      </w:r>
      <w:r>
        <w:rPr/>
        <w:t>é</w:t>
      </w:r>
      <w:r>
        <w:rPr>
          <w:spacing w:val="40"/>
        </w:rPr>
        <w:t> </w:t>
      </w:r>
      <w:r>
        <w:rPr/>
        <w:t>justamente</w:t>
      </w:r>
      <w:r>
        <w:rPr>
          <w:spacing w:val="40"/>
        </w:rPr>
        <w:t> </w:t>
      </w:r>
      <w:r>
        <w:rPr/>
        <w:t>a</w:t>
      </w:r>
      <w:r>
        <w:rPr>
          <w:spacing w:val="40"/>
        </w:rPr>
        <w:t> </w:t>
      </w:r>
      <w:r>
        <w:rPr/>
        <w:t>possibilidade</w:t>
      </w:r>
      <w:r>
        <w:rPr>
          <w:spacing w:val="40"/>
        </w:rPr>
        <w:t> </w:t>
      </w:r>
      <w:r>
        <w:rPr/>
        <w:t>de</w:t>
      </w:r>
      <w:r>
        <w:rPr>
          <w:spacing w:val="40"/>
        </w:rPr>
        <w:t> </w:t>
      </w:r>
      <w:r>
        <w:rPr/>
        <w:t>unir</w:t>
      </w:r>
      <w:r>
        <w:rPr>
          <w:spacing w:val="40"/>
        </w:rPr>
        <w:t> </w:t>
      </w:r>
      <w:r>
        <w:rPr/>
        <w:t>essas</w:t>
      </w:r>
      <w:r>
        <w:rPr>
          <w:spacing w:val="40"/>
        </w:rPr>
        <w:t> </w:t>
      </w:r>
      <w:r>
        <w:rPr/>
        <w:t>tarefas em um único sistema, por meio de modelos de linguagem de grande escala, que torna essa arquitetura viável.</w:t>
      </w:r>
    </w:p>
    <w:p>
      <w:pPr>
        <w:pStyle w:val="BodyText"/>
        <w:spacing w:before="202"/>
      </w:pPr>
    </w:p>
    <w:p>
      <w:pPr>
        <w:pStyle w:val="ListParagraph"/>
        <w:numPr>
          <w:ilvl w:val="2"/>
          <w:numId w:val="3"/>
        </w:numPr>
        <w:tabs>
          <w:tab w:pos="977" w:val="left" w:leader="none"/>
        </w:tabs>
        <w:spacing w:line="240" w:lineRule="auto" w:before="0" w:after="0"/>
        <w:ind w:left="977" w:right="0" w:hanging="694"/>
        <w:jc w:val="left"/>
        <w:rPr>
          <w:sz w:val="21"/>
        </w:rPr>
      </w:pPr>
      <w:bookmarkStart w:name="2.4.1 Modelos de Linguagem de Grande Esc" w:id="94"/>
      <w:bookmarkEnd w:id="94"/>
      <w:r>
        <w:rPr/>
      </w:r>
      <w:bookmarkStart w:name="_bookmark65" w:id="95"/>
      <w:bookmarkEnd w:id="95"/>
      <w:r>
        <w:rPr/>
      </w:r>
      <w:r>
        <w:rPr>
          <w:sz w:val="21"/>
        </w:rPr>
        <w:t>Modelos</w:t>
      </w:r>
      <w:r>
        <w:rPr>
          <w:spacing w:val="12"/>
          <w:sz w:val="21"/>
        </w:rPr>
        <w:t> </w:t>
      </w:r>
      <w:r>
        <w:rPr>
          <w:sz w:val="21"/>
        </w:rPr>
        <w:t>de</w:t>
      </w:r>
      <w:r>
        <w:rPr>
          <w:spacing w:val="13"/>
          <w:sz w:val="21"/>
        </w:rPr>
        <w:t> </w:t>
      </w:r>
      <w:r>
        <w:rPr>
          <w:sz w:val="21"/>
        </w:rPr>
        <w:t>Linguagem</w:t>
      </w:r>
      <w:r>
        <w:rPr>
          <w:spacing w:val="12"/>
          <w:sz w:val="21"/>
        </w:rPr>
        <w:t> </w:t>
      </w:r>
      <w:r>
        <w:rPr>
          <w:sz w:val="21"/>
        </w:rPr>
        <w:t>de</w:t>
      </w:r>
      <w:r>
        <w:rPr>
          <w:spacing w:val="13"/>
          <w:sz w:val="21"/>
        </w:rPr>
        <w:t> </w:t>
      </w:r>
      <w:r>
        <w:rPr>
          <w:sz w:val="21"/>
        </w:rPr>
        <w:t>Grande</w:t>
      </w:r>
      <w:r>
        <w:rPr>
          <w:spacing w:val="13"/>
          <w:sz w:val="21"/>
        </w:rPr>
        <w:t> </w:t>
      </w:r>
      <w:r>
        <w:rPr>
          <w:sz w:val="21"/>
        </w:rPr>
        <w:t>Escala</w:t>
      </w:r>
      <w:r>
        <w:rPr>
          <w:spacing w:val="12"/>
          <w:sz w:val="21"/>
        </w:rPr>
        <w:t> </w:t>
      </w:r>
      <w:r>
        <w:rPr>
          <w:spacing w:val="-2"/>
          <w:sz w:val="21"/>
        </w:rPr>
        <w:t>(LLMs)</w:t>
      </w:r>
    </w:p>
    <w:p>
      <w:pPr>
        <w:pStyle w:val="BodyText"/>
        <w:spacing w:before="234"/>
      </w:pPr>
    </w:p>
    <w:p>
      <w:pPr>
        <w:pStyle w:val="BodyText"/>
        <w:spacing w:line="355" w:lineRule="auto" w:before="1"/>
        <w:ind w:left="283" w:right="1131" w:firstLine="708"/>
        <w:jc w:val="both"/>
      </w:pPr>
      <w:r>
        <w:rPr/>
        <mc:AlternateContent>
          <mc:Choice Requires="wps">
            <w:drawing>
              <wp:anchor distT="0" distB="0" distL="0" distR="0" allowOverlap="1" layoutInCell="1" locked="0" behindDoc="1" simplePos="0" relativeHeight="487590400">
                <wp:simplePos x="0" y="0"/>
                <wp:positionH relativeFrom="page">
                  <wp:posOffset>1079995</wp:posOffset>
                </wp:positionH>
                <wp:positionV relativeFrom="paragraph">
                  <wp:posOffset>2291111</wp:posOffset>
                </wp:positionV>
                <wp:extent cx="180022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80.402496pt;width:141.75pt;height:.1pt;mso-position-horizontal-relative:page;mso-position-vertical-relative:paragraph;z-index:-15726080;mso-wrap-distance-left:0;mso-wrap-distance-right:0" id="docshape5" coordorigin="1701,3608" coordsize="2835,0" path="m1701,3608l4535,3608e" filled="false" stroked="true" strokeweight=".398pt" strokecolor="#000000">
                <v:path arrowok="t"/>
                <v:stroke dashstyle="solid"/>
                <w10:wrap type="topAndBottom"/>
              </v:shape>
            </w:pict>
          </mc:Fallback>
        </mc:AlternateContent>
      </w:r>
      <w:r>
        <w:rPr/>
        <w:t>Os Modelos de Linguagem de Grande Escala (</w:t>
      </w:r>
      <w:r>
        <w:rPr>
          <w:rFonts w:ascii="Arial" w:hAnsi="Arial"/>
          <w:i/>
        </w:rPr>
        <w:t>Large Language Models</w:t>
      </w:r>
      <w:r>
        <w:rPr/>
        <w:t>, </w:t>
      </w:r>
      <w:hyperlink w:history="true" w:anchor="_bookmark20">
        <w:r>
          <w:rPr/>
          <w:t>LLM</w:t>
        </w:r>
      </w:hyperlink>
      <w:r>
        <w:rPr/>
        <w:t>s) são sis-temas de inteligência artificial treinados com bilhões ou trilhões de parâmetros, capazes de compreender e gerar textos em linguagem natural, ou seja, em formato de comunicação hu-mano (</w:t>
      </w:r>
      <w:hyperlink w:history="true" w:anchor="_bookmark167">
        <w:r>
          <w:rPr/>
          <w:t>Hasanov </w:t>
        </w:r>
        <w:r>
          <w:rPr>
            <w:rFonts w:ascii="Arial" w:hAnsi="Arial"/>
            <w:i/>
          </w:rPr>
          <w:t>et al.</w:t>
        </w:r>
      </w:hyperlink>
      <w:r>
        <w:rPr/>
        <w:t>, </w:t>
      </w:r>
      <w:hyperlink w:history="true" w:anchor="_bookmark167">
        <w:r>
          <w:rPr/>
          <w:t>2024</w:t>
        </w:r>
      </w:hyperlink>
      <w:r>
        <w:rPr/>
        <w:t>). Sua arquitetura é baseada em </w:t>
      </w:r>
      <w:r>
        <w:rPr>
          <w:rFonts w:ascii="Arial" w:hAnsi="Arial"/>
          <w:i/>
        </w:rPr>
        <w:t>Transformers</w:t>
      </w:r>
      <w:r>
        <w:rPr/>
        <w:t>: redes neurais que empregam mecanismos de </w:t>
      </w:r>
      <w:r>
        <w:rPr>
          <w:rFonts w:ascii="Arial" w:hAnsi="Arial"/>
          <w:i/>
        </w:rPr>
        <w:t>self-attention </w:t>
      </w:r>
      <w:r>
        <w:rPr/>
        <w:t>(autoatenção) para focar simultaneamente em dife-rentes partes do texto, capturando relações contextuais de longo alcance entre as palavras (</w:t>
      </w:r>
      <w:hyperlink w:history="true" w:anchor="_bookmark218">
        <w:r>
          <w:rPr/>
          <w:t>Vaswani </w:t>
        </w:r>
        <w:r>
          <w:rPr>
            <w:rFonts w:ascii="Arial" w:hAnsi="Arial"/>
            <w:i/>
          </w:rPr>
          <w:t>et al.</w:t>
        </w:r>
      </w:hyperlink>
      <w:r>
        <w:rPr/>
        <w:t>, </w:t>
      </w:r>
      <w:hyperlink w:history="true" w:anchor="_bookmark218">
        <w:r>
          <w:rPr/>
          <w:t>2017</w:t>
        </w:r>
      </w:hyperlink>
      <w:r>
        <w:rPr/>
        <w:t>). Esses modelos aprendem por meio de aprendizado auto-</w:t>
      </w:r>
      <w:r>
        <w:rPr/>
        <w:t>supervisionado (</w:t>
      </w:r>
      <w:r>
        <w:rPr>
          <w:rFonts w:ascii="Arial" w:hAnsi="Arial"/>
          <w:i/>
        </w:rPr>
        <w:t>self-supervised</w:t>
      </w:r>
      <w:r>
        <w:rPr>
          <w:rFonts w:ascii="Arial" w:hAnsi="Arial"/>
          <w:i/>
          <w:spacing w:val="40"/>
        </w:rPr>
        <w:t> </w:t>
      </w:r>
      <w:r>
        <w:rPr>
          <w:rFonts w:ascii="Arial" w:hAnsi="Arial"/>
          <w:i/>
        </w:rPr>
        <w:t>learning</w:t>
      </w:r>
      <w:r>
        <w:rPr/>
        <w:t>),</w:t>
      </w:r>
      <w:r>
        <w:rPr>
          <w:spacing w:val="40"/>
        </w:rPr>
        <w:t> </w:t>
      </w:r>
      <w:r>
        <w:rPr/>
        <w:t>estratégia</w:t>
      </w:r>
      <w:r>
        <w:rPr>
          <w:spacing w:val="40"/>
        </w:rPr>
        <w:t> </w:t>
      </w:r>
      <w:r>
        <w:rPr/>
        <w:t>em</w:t>
      </w:r>
      <w:r>
        <w:rPr>
          <w:spacing w:val="40"/>
        </w:rPr>
        <w:t> </w:t>
      </w:r>
      <w:r>
        <w:rPr/>
        <w:t>que</w:t>
      </w:r>
      <w:r>
        <w:rPr>
          <w:spacing w:val="40"/>
        </w:rPr>
        <w:t> </w:t>
      </w:r>
      <w:r>
        <w:rPr/>
        <w:t>o</w:t>
      </w:r>
      <w:r>
        <w:rPr>
          <w:spacing w:val="40"/>
        </w:rPr>
        <w:t> </w:t>
      </w:r>
      <w:r>
        <w:rPr/>
        <w:t>próprio</w:t>
      </w:r>
      <w:r>
        <w:rPr>
          <w:spacing w:val="40"/>
        </w:rPr>
        <w:t> </w:t>
      </w:r>
      <w:r>
        <w:rPr/>
        <w:t>texto</w:t>
      </w:r>
      <w:r>
        <w:rPr>
          <w:spacing w:val="40"/>
        </w:rPr>
        <w:t> </w:t>
      </w:r>
      <w:r>
        <w:rPr/>
        <w:t>fornece</w:t>
      </w:r>
      <w:r>
        <w:rPr>
          <w:spacing w:val="40"/>
        </w:rPr>
        <w:t> </w:t>
      </w:r>
      <w:r>
        <w:rPr/>
        <w:t>o</w:t>
      </w:r>
      <w:r>
        <w:rPr>
          <w:spacing w:val="40"/>
        </w:rPr>
        <w:t> </w:t>
      </w:r>
      <w:r>
        <w:rPr/>
        <w:t>sinal</w:t>
      </w:r>
      <w:r>
        <w:rPr>
          <w:spacing w:val="40"/>
        </w:rPr>
        <w:t> </w:t>
      </w:r>
      <w:r>
        <w:rPr/>
        <w:t>de</w:t>
      </w:r>
      <w:r>
        <w:rPr>
          <w:spacing w:val="40"/>
        </w:rPr>
        <w:t> </w:t>
      </w:r>
      <w:r>
        <w:rPr/>
        <w:t>treinamento: dada uma sequência incompleta, o modelo tenta prever o elemento ausente, extraindo padrões linguísticos</w:t>
      </w:r>
      <w:r>
        <w:rPr>
          <w:spacing w:val="11"/>
        </w:rPr>
        <w:t> </w:t>
      </w:r>
      <w:r>
        <w:rPr/>
        <w:t>a</w:t>
      </w:r>
      <w:r>
        <w:rPr>
          <w:spacing w:val="11"/>
        </w:rPr>
        <w:t> </w:t>
      </w:r>
      <w:r>
        <w:rPr/>
        <w:t>partir</w:t>
      </w:r>
      <w:r>
        <w:rPr>
          <w:spacing w:val="11"/>
        </w:rPr>
        <w:t> </w:t>
      </w:r>
      <w:r>
        <w:rPr/>
        <w:t>de</w:t>
      </w:r>
      <w:r>
        <w:rPr>
          <w:spacing w:val="11"/>
        </w:rPr>
        <w:t> </w:t>
      </w:r>
      <w:r>
        <w:rPr/>
        <w:t>imensos</w:t>
      </w:r>
      <w:r>
        <w:rPr>
          <w:spacing w:val="11"/>
        </w:rPr>
        <w:t> </w:t>
      </w:r>
      <w:r>
        <w:rPr>
          <w:rFonts w:ascii="Arial" w:hAnsi="Arial"/>
          <w:i/>
        </w:rPr>
        <w:t>corpora</w:t>
      </w:r>
      <w:r>
        <w:rPr>
          <w:rFonts w:ascii="Arial" w:hAnsi="Arial"/>
          <w:i/>
          <w:spacing w:val="12"/>
        </w:rPr>
        <w:t> </w:t>
      </w:r>
      <w:hyperlink w:history="true" w:anchor="_bookmark66">
        <w:r>
          <w:rPr>
            <w:vertAlign w:val="superscript"/>
          </w:rPr>
          <w:t>3</w:t>
        </w:r>
      </w:hyperlink>
      <w:r>
        <w:rPr>
          <w:spacing w:val="23"/>
          <w:vertAlign w:val="baseline"/>
        </w:rPr>
        <w:t> </w:t>
      </w:r>
      <w:r>
        <w:rPr>
          <w:vertAlign w:val="baseline"/>
        </w:rPr>
        <w:t>textuais</w:t>
      </w:r>
      <w:r>
        <w:rPr>
          <w:spacing w:val="11"/>
          <w:vertAlign w:val="baseline"/>
        </w:rPr>
        <w:t> </w:t>
      </w:r>
      <w:r>
        <w:rPr>
          <w:vertAlign w:val="baseline"/>
        </w:rPr>
        <w:t>sem</w:t>
      </w:r>
      <w:r>
        <w:rPr>
          <w:spacing w:val="11"/>
          <w:vertAlign w:val="baseline"/>
        </w:rPr>
        <w:t> </w:t>
      </w:r>
      <w:r>
        <w:rPr>
          <w:vertAlign w:val="baseline"/>
        </w:rPr>
        <w:t>rótulos</w:t>
      </w:r>
      <w:r>
        <w:rPr>
          <w:spacing w:val="11"/>
          <w:vertAlign w:val="baseline"/>
        </w:rPr>
        <w:t> </w:t>
      </w:r>
      <w:r>
        <w:rPr>
          <w:vertAlign w:val="baseline"/>
        </w:rPr>
        <w:t>explícitos</w:t>
      </w:r>
      <w:r>
        <w:rPr>
          <w:spacing w:val="11"/>
          <w:vertAlign w:val="baseline"/>
        </w:rPr>
        <w:t> </w:t>
      </w:r>
      <w:r>
        <w:rPr>
          <w:vertAlign w:val="baseline"/>
        </w:rPr>
        <w:t>(</w:t>
      </w:r>
      <w:hyperlink w:history="true" w:anchor="_bookmark167">
        <w:r>
          <w:rPr>
            <w:vertAlign w:val="baseline"/>
          </w:rPr>
          <w:t>Hasanov</w:t>
        </w:r>
        <w:r>
          <w:rPr>
            <w:spacing w:val="11"/>
            <w:vertAlign w:val="baseline"/>
          </w:rPr>
          <w:t> </w:t>
        </w:r>
        <w:r>
          <w:rPr>
            <w:rFonts w:ascii="Arial" w:hAnsi="Arial"/>
            <w:i/>
            <w:vertAlign w:val="baseline"/>
          </w:rPr>
          <w:t>et</w:t>
        </w:r>
        <w:r>
          <w:rPr>
            <w:rFonts w:ascii="Arial" w:hAnsi="Arial"/>
            <w:i/>
            <w:spacing w:val="11"/>
            <w:vertAlign w:val="baseline"/>
          </w:rPr>
          <w:t> </w:t>
        </w:r>
        <w:r>
          <w:rPr>
            <w:rFonts w:ascii="Arial" w:hAnsi="Arial"/>
            <w:i/>
            <w:vertAlign w:val="baseline"/>
          </w:rPr>
          <w:t>al.</w:t>
        </w:r>
      </w:hyperlink>
      <w:r>
        <w:rPr>
          <w:vertAlign w:val="baseline"/>
        </w:rPr>
        <w:t>,</w:t>
      </w:r>
      <w:r>
        <w:rPr>
          <w:spacing w:val="11"/>
          <w:vertAlign w:val="baseline"/>
        </w:rPr>
        <w:t> </w:t>
      </w:r>
      <w:hyperlink w:history="true" w:anchor="_bookmark167">
        <w:r>
          <w:rPr>
            <w:spacing w:val="-2"/>
            <w:vertAlign w:val="baseline"/>
          </w:rPr>
          <w:t>2024</w:t>
        </w:r>
      </w:hyperlink>
      <w:r>
        <w:rPr>
          <w:spacing w:val="-2"/>
          <w:vertAlign w:val="baseline"/>
        </w:rPr>
        <w:t>).</w:t>
      </w:r>
    </w:p>
    <w:p>
      <w:pPr>
        <w:spacing w:line="297" w:lineRule="auto" w:before="22"/>
        <w:ind w:left="564" w:right="1131" w:hanging="281"/>
        <w:jc w:val="both"/>
        <w:rPr>
          <w:sz w:val="19"/>
        </w:rPr>
      </w:pPr>
      <w:r>
        <w:rPr>
          <w:w w:val="105"/>
          <w:position w:val="8"/>
          <w:sz w:val="14"/>
        </w:rPr>
        <w:t>3</w:t>
      </w:r>
      <w:r>
        <w:rPr>
          <w:spacing w:val="136"/>
          <w:w w:val="105"/>
          <w:position w:val="8"/>
          <w:sz w:val="14"/>
        </w:rPr>
        <w:t> </w:t>
      </w:r>
      <w:bookmarkStart w:name="_bookmark66" w:id="96"/>
      <w:bookmarkEnd w:id="96"/>
      <w:r>
        <w:rPr>
          <w:spacing w:val="6"/>
          <w:position w:val="8"/>
          <w:sz w:val="14"/>
        </w:rPr>
      </w:r>
      <w:r>
        <w:rPr>
          <w:rFonts w:ascii="Arial" w:hAnsi="Arial"/>
          <w:i/>
          <w:w w:val="105"/>
          <w:sz w:val="19"/>
        </w:rPr>
        <w:t>Corpora</w:t>
      </w:r>
      <w:r>
        <w:rPr>
          <w:rFonts w:ascii="Arial" w:hAnsi="Arial"/>
          <w:i/>
          <w:spacing w:val="-3"/>
          <w:w w:val="105"/>
          <w:sz w:val="19"/>
        </w:rPr>
        <w:t> </w:t>
      </w:r>
      <w:r>
        <w:rPr>
          <w:w w:val="105"/>
          <w:sz w:val="19"/>
        </w:rPr>
        <w:t>é</w:t>
      </w:r>
      <w:r>
        <w:rPr>
          <w:spacing w:val="-4"/>
          <w:w w:val="105"/>
          <w:sz w:val="19"/>
        </w:rPr>
        <w:t> </w:t>
      </w:r>
      <w:r>
        <w:rPr>
          <w:w w:val="105"/>
          <w:sz w:val="19"/>
        </w:rPr>
        <w:t>plural</w:t>
      </w:r>
      <w:r>
        <w:rPr>
          <w:spacing w:val="-4"/>
          <w:w w:val="105"/>
          <w:sz w:val="19"/>
        </w:rPr>
        <w:t> </w:t>
      </w:r>
      <w:r>
        <w:rPr>
          <w:w w:val="105"/>
          <w:sz w:val="19"/>
        </w:rPr>
        <w:t>de</w:t>
      </w:r>
      <w:r>
        <w:rPr>
          <w:spacing w:val="-4"/>
          <w:w w:val="105"/>
          <w:sz w:val="19"/>
        </w:rPr>
        <w:t> </w:t>
      </w:r>
      <w:r>
        <w:rPr>
          <w:rFonts w:ascii="Arial" w:hAnsi="Arial"/>
          <w:i/>
          <w:w w:val="105"/>
          <w:sz w:val="19"/>
        </w:rPr>
        <w:t>corpus </w:t>
      </w:r>
      <w:r>
        <w:rPr>
          <w:w w:val="105"/>
          <w:sz w:val="19"/>
        </w:rPr>
        <w:t>—</w:t>
      </w:r>
      <w:r>
        <w:rPr>
          <w:spacing w:val="-4"/>
          <w:w w:val="105"/>
          <w:sz w:val="19"/>
        </w:rPr>
        <w:t> </w:t>
      </w:r>
      <w:r>
        <w:rPr>
          <w:w w:val="105"/>
          <w:sz w:val="19"/>
        </w:rPr>
        <w:t>termo</w:t>
      </w:r>
      <w:r>
        <w:rPr>
          <w:spacing w:val="-4"/>
          <w:w w:val="105"/>
          <w:sz w:val="19"/>
        </w:rPr>
        <w:t> </w:t>
      </w:r>
      <w:r>
        <w:rPr>
          <w:w w:val="105"/>
          <w:sz w:val="19"/>
        </w:rPr>
        <w:t>em</w:t>
      </w:r>
      <w:r>
        <w:rPr>
          <w:spacing w:val="-4"/>
          <w:w w:val="105"/>
          <w:sz w:val="19"/>
        </w:rPr>
        <w:t> </w:t>
      </w:r>
      <w:r>
        <w:rPr>
          <w:w w:val="105"/>
          <w:sz w:val="19"/>
        </w:rPr>
        <w:t>latim</w:t>
      </w:r>
      <w:r>
        <w:rPr>
          <w:spacing w:val="-4"/>
          <w:w w:val="105"/>
          <w:sz w:val="19"/>
        </w:rPr>
        <w:t> </w:t>
      </w:r>
      <w:r>
        <w:rPr>
          <w:w w:val="105"/>
          <w:sz w:val="19"/>
        </w:rPr>
        <w:t>para</w:t>
      </w:r>
      <w:r>
        <w:rPr>
          <w:spacing w:val="-4"/>
          <w:w w:val="105"/>
          <w:sz w:val="19"/>
        </w:rPr>
        <w:t> </w:t>
      </w:r>
      <w:r>
        <w:rPr>
          <w:w w:val="105"/>
          <w:sz w:val="19"/>
        </w:rPr>
        <w:t>"corpos”</w:t>
      </w:r>
      <w:r>
        <w:rPr>
          <w:spacing w:val="-4"/>
          <w:w w:val="105"/>
          <w:sz w:val="19"/>
        </w:rPr>
        <w:t> </w:t>
      </w:r>
      <w:r>
        <w:rPr>
          <w:w w:val="105"/>
          <w:sz w:val="19"/>
        </w:rPr>
        <w:t>e</w:t>
      </w:r>
      <w:r>
        <w:rPr>
          <w:spacing w:val="-4"/>
          <w:w w:val="105"/>
          <w:sz w:val="19"/>
        </w:rPr>
        <w:t> </w:t>
      </w:r>
      <w:r>
        <w:rPr>
          <w:w w:val="105"/>
          <w:sz w:val="19"/>
        </w:rPr>
        <w:t>no</w:t>
      </w:r>
      <w:r>
        <w:rPr>
          <w:spacing w:val="-4"/>
          <w:w w:val="105"/>
          <w:sz w:val="19"/>
        </w:rPr>
        <w:t> </w:t>
      </w:r>
      <w:r>
        <w:rPr>
          <w:w w:val="105"/>
          <w:sz w:val="19"/>
        </w:rPr>
        <w:t>contexto</w:t>
      </w:r>
      <w:r>
        <w:rPr>
          <w:spacing w:val="-4"/>
          <w:w w:val="105"/>
          <w:sz w:val="19"/>
        </w:rPr>
        <w:t> </w:t>
      </w:r>
      <w:r>
        <w:rPr>
          <w:w w:val="105"/>
          <w:sz w:val="19"/>
        </w:rPr>
        <w:t>de</w:t>
      </w:r>
      <w:r>
        <w:rPr>
          <w:spacing w:val="-4"/>
          <w:w w:val="105"/>
          <w:sz w:val="19"/>
        </w:rPr>
        <w:t> </w:t>
      </w:r>
      <w:hyperlink w:history="true" w:anchor="_bookmark26">
        <w:r>
          <w:rPr>
            <w:w w:val="105"/>
            <w:sz w:val="19"/>
          </w:rPr>
          <w:t>PLN</w:t>
        </w:r>
      </w:hyperlink>
      <w:r>
        <w:rPr>
          <w:spacing w:val="-4"/>
          <w:w w:val="105"/>
          <w:sz w:val="19"/>
        </w:rPr>
        <w:t> </w:t>
      </w:r>
      <w:r>
        <w:rPr>
          <w:w w:val="105"/>
          <w:sz w:val="19"/>
        </w:rPr>
        <w:t>significa</w:t>
      </w:r>
      <w:r>
        <w:rPr>
          <w:spacing w:val="-4"/>
          <w:w w:val="105"/>
          <w:sz w:val="19"/>
        </w:rPr>
        <w:t> </w:t>
      </w:r>
      <w:r>
        <w:rPr>
          <w:w w:val="105"/>
          <w:sz w:val="19"/>
        </w:rPr>
        <w:t>coleções extensas e estruturadas de textos autênticos.</w:t>
      </w:r>
    </w:p>
    <w:p>
      <w:pPr>
        <w:spacing w:after="0" w:line="297" w:lineRule="auto"/>
        <w:jc w:val="both"/>
        <w:rPr>
          <w:sz w:val="19"/>
        </w:rPr>
        <w:sectPr>
          <w:pgSz w:w="11910" w:h="16840"/>
          <w:pgMar w:header="860" w:footer="0" w:top="1600" w:bottom="280" w:left="1417" w:right="0"/>
        </w:sectPr>
      </w:pPr>
    </w:p>
    <w:p>
      <w:pPr>
        <w:pStyle w:val="BodyText"/>
        <w:spacing w:line="355" w:lineRule="auto" w:before="125"/>
        <w:ind w:left="283" w:right="1131" w:firstLine="708"/>
        <w:jc w:val="both"/>
      </w:pPr>
      <w:r>
        <w:rPr/>
        <w:t>O mecanismo operacional central de um </w:t>
      </w:r>
      <w:hyperlink w:history="true" w:anchor="_bookmark20">
        <w:r>
          <w:rPr/>
          <w:t>LLM</w:t>
        </w:r>
      </w:hyperlink>
      <w:r>
        <w:rPr/>
        <w:t> é a predição sequencial de </w:t>
      </w:r>
      <w:r>
        <w:rPr>
          <w:rFonts w:ascii="Arial" w:hAnsi="Arial"/>
          <w:i/>
        </w:rPr>
        <w:t>tokens </w:t>
      </w:r>
      <w:r>
        <w:rPr/>
        <w:t>— </w:t>
      </w:r>
      <w:r>
        <w:rPr/>
        <w:t>as menores unidades de texto em que o modelo divide sua entrada. Dada uma sequência de en-trada, o modelo estima a probabilidade do próximo token, e essa habilidade é refinada continua-mente ao longo do pré-treinamento. Ao operar sobre janelas de contexto de milhares de </w:t>
      </w:r>
      <w:r>
        <w:rPr>
          <w:rFonts w:ascii="Arial" w:hAnsi="Arial"/>
          <w:i/>
        </w:rPr>
        <w:t>tokens</w:t>
      </w:r>
      <w:r>
        <w:rPr/>
        <w:t>,</w:t>
      </w:r>
      <w:r>
        <w:rPr>
          <w:spacing w:val="40"/>
        </w:rPr>
        <w:t> </w:t>
      </w:r>
      <w:r>
        <w:rPr/>
        <w:t>o modelo mantém coerência semântica em textos longos e responde a instruções formuladas</w:t>
      </w:r>
      <w:r>
        <w:rPr>
          <w:spacing w:val="80"/>
        </w:rPr>
        <w:t> </w:t>
      </w:r>
      <w:r>
        <w:rPr/>
        <w:t>em linguagem natural (</w:t>
      </w:r>
      <w:hyperlink w:history="true" w:anchor="_bookmark156">
        <w:r>
          <w:rPr/>
          <w:t>Brown </w:t>
        </w:r>
        <w:r>
          <w:rPr>
            <w:rFonts w:ascii="Arial" w:hAnsi="Arial"/>
            <w:i/>
          </w:rPr>
          <w:t>et al.</w:t>
        </w:r>
      </w:hyperlink>
      <w:r>
        <w:rPr/>
        <w:t>, </w:t>
      </w:r>
      <w:hyperlink w:history="true" w:anchor="_bookmark156">
        <w:r>
          <w:rPr/>
          <w:t>2020</w:t>
        </w:r>
      </w:hyperlink>
      <w:r>
        <w:rPr/>
        <w:t>; </w:t>
      </w:r>
      <w:hyperlink w:history="true" w:anchor="_bookmark173">
        <w:r>
          <w:rPr/>
          <w:t>Jurafsky; Martin</w:t>
        </w:r>
      </w:hyperlink>
      <w:r>
        <w:rPr/>
        <w:t>, </w:t>
      </w:r>
      <w:hyperlink w:history="true" w:anchor="_bookmark173">
        <w:r>
          <w:rPr/>
          <w:t>2009</w:t>
        </w:r>
      </w:hyperlink>
      <w:r>
        <w:rPr/>
        <w:t>).</w:t>
      </w:r>
    </w:p>
    <w:p>
      <w:pPr>
        <w:pStyle w:val="BodyText"/>
        <w:spacing w:line="355" w:lineRule="auto" w:before="7"/>
        <w:ind w:left="283" w:right="1131" w:firstLine="708"/>
        <w:jc w:val="both"/>
      </w:pPr>
      <w:r>
        <w:rPr/>
        <w:t>Uma</w:t>
      </w:r>
      <w:r>
        <w:rPr>
          <w:spacing w:val="40"/>
        </w:rPr>
        <w:t> </w:t>
      </w:r>
      <w:r>
        <w:rPr/>
        <w:t>propriedade</w:t>
      </w:r>
      <w:r>
        <w:rPr>
          <w:spacing w:val="40"/>
        </w:rPr>
        <w:t> </w:t>
      </w:r>
      <w:r>
        <w:rPr/>
        <w:t>particularmente</w:t>
      </w:r>
      <w:r>
        <w:rPr>
          <w:spacing w:val="40"/>
        </w:rPr>
        <w:t> </w:t>
      </w:r>
      <w:r>
        <w:rPr/>
        <w:t>relevante</w:t>
      </w:r>
      <w:r>
        <w:rPr>
          <w:spacing w:val="40"/>
        </w:rPr>
        <w:t> </w:t>
      </w:r>
      <w:r>
        <w:rPr/>
        <w:t>para</w:t>
      </w:r>
      <w:r>
        <w:rPr>
          <w:spacing w:val="40"/>
        </w:rPr>
        <w:t> </w:t>
      </w:r>
      <w:r>
        <w:rPr/>
        <w:t>o</w:t>
      </w:r>
      <w:r>
        <w:rPr>
          <w:spacing w:val="40"/>
        </w:rPr>
        <w:t> </w:t>
      </w:r>
      <w:r>
        <w:rPr/>
        <w:t>presente</w:t>
      </w:r>
      <w:r>
        <w:rPr>
          <w:spacing w:val="40"/>
        </w:rPr>
        <w:t> </w:t>
      </w:r>
      <w:r>
        <w:rPr/>
        <w:t>trabalho</w:t>
      </w:r>
      <w:r>
        <w:rPr>
          <w:spacing w:val="40"/>
        </w:rPr>
        <w:t> </w:t>
      </w:r>
      <w:r>
        <w:rPr/>
        <w:t>é</w:t>
      </w:r>
      <w:r>
        <w:rPr>
          <w:spacing w:val="40"/>
        </w:rPr>
        <w:t> </w:t>
      </w:r>
      <w:r>
        <w:rPr/>
        <w:t>a</w:t>
      </w:r>
      <w:r>
        <w:rPr>
          <w:spacing w:val="40"/>
        </w:rPr>
        <w:t> </w:t>
      </w:r>
      <w:r>
        <w:rPr/>
        <w:t>capacidade dos</w:t>
      </w:r>
      <w:r>
        <w:rPr>
          <w:spacing w:val="32"/>
        </w:rPr>
        <w:t> </w:t>
      </w:r>
      <w:hyperlink w:history="true" w:anchor="_bookmark20">
        <w:r>
          <w:rPr/>
          <w:t>LLM</w:t>
        </w:r>
      </w:hyperlink>
      <w:r>
        <w:rPr/>
        <w:t>s</w:t>
      </w:r>
      <w:r>
        <w:rPr>
          <w:spacing w:val="32"/>
        </w:rPr>
        <w:t> </w:t>
      </w:r>
      <w:r>
        <w:rPr/>
        <w:t>de</w:t>
      </w:r>
      <w:r>
        <w:rPr>
          <w:spacing w:val="32"/>
        </w:rPr>
        <w:t> </w:t>
      </w:r>
      <w:r>
        <w:rPr/>
        <w:t>produzir</w:t>
      </w:r>
      <w:r>
        <w:rPr>
          <w:spacing w:val="32"/>
        </w:rPr>
        <w:t> </w:t>
      </w:r>
      <w:r>
        <w:rPr/>
        <w:t>saídas</w:t>
      </w:r>
      <w:r>
        <w:rPr>
          <w:spacing w:val="32"/>
        </w:rPr>
        <w:t> </w:t>
      </w:r>
      <w:r>
        <w:rPr/>
        <w:t>em</w:t>
      </w:r>
      <w:r>
        <w:rPr>
          <w:spacing w:val="32"/>
        </w:rPr>
        <w:t> </w:t>
      </w:r>
      <w:r>
        <w:rPr/>
        <w:t>formatos</w:t>
      </w:r>
      <w:r>
        <w:rPr>
          <w:spacing w:val="32"/>
        </w:rPr>
        <w:t> </w:t>
      </w:r>
      <w:r>
        <w:rPr/>
        <w:t>estruturados,</w:t>
      </w:r>
      <w:r>
        <w:rPr>
          <w:spacing w:val="32"/>
        </w:rPr>
        <w:t> </w:t>
      </w:r>
      <w:r>
        <w:rPr/>
        <w:t>como</w:t>
      </w:r>
      <w:r>
        <w:rPr>
          <w:spacing w:val="32"/>
        </w:rPr>
        <w:t> </w:t>
      </w:r>
      <w:r>
        <w:rPr/>
        <w:t>YAML,</w:t>
      </w:r>
      <w:r>
        <w:rPr>
          <w:spacing w:val="32"/>
        </w:rPr>
        <w:t> </w:t>
      </w:r>
      <w:r>
        <w:rPr/>
        <w:t>JSON</w:t>
      </w:r>
      <w:r>
        <w:rPr>
          <w:spacing w:val="32"/>
        </w:rPr>
        <w:t> </w:t>
      </w:r>
      <w:r>
        <w:rPr/>
        <w:t>ou</w:t>
      </w:r>
      <w:r>
        <w:rPr>
          <w:spacing w:val="32"/>
        </w:rPr>
        <w:t> </w:t>
      </w:r>
      <w:r>
        <w:rPr/>
        <w:t>código-fonte. É</w:t>
      </w:r>
      <w:r>
        <w:rPr>
          <w:spacing w:val="39"/>
        </w:rPr>
        <w:t> </w:t>
      </w:r>
      <w:r>
        <w:rPr/>
        <w:t>essa</w:t>
      </w:r>
      <w:r>
        <w:rPr>
          <w:spacing w:val="39"/>
        </w:rPr>
        <w:t> </w:t>
      </w:r>
      <w:r>
        <w:rPr/>
        <w:t>capacidade</w:t>
      </w:r>
      <w:r>
        <w:rPr>
          <w:spacing w:val="39"/>
        </w:rPr>
        <w:t> </w:t>
      </w:r>
      <w:r>
        <w:rPr/>
        <w:t>que</w:t>
      </w:r>
      <w:r>
        <w:rPr>
          <w:spacing w:val="39"/>
        </w:rPr>
        <w:t> </w:t>
      </w:r>
      <w:r>
        <w:rPr/>
        <w:t>permite</w:t>
      </w:r>
      <w:r>
        <w:rPr>
          <w:spacing w:val="39"/>
        </w:rPr>
        <w:t> </w:t>
      </w:r>
      <w:r>
        <w:rPr/>
        <w:t>ao</w:t>
      </w:r>
      <w:r>
        <w:rPr>
          <w:spacing w:val="39"/>
        </w:rPr>
        <w:t> </w:t>
      </w:r>
      <w:r>
        <w:rPr/>
        <w:t>modelo</w:t>
      </w:r>
      <w:r>
        <w:rPr>
          <w:spacing w:val="39"/>
        </w:rPr>
        <w:t> </w:t>
      </w:r>
      <w:r>
        <w:rPr/>
        <w:t>gerar</w:t>
      </w:r>
      <w:r>
        <w:rPr>
          <w:spacing w:val="39"/>
        </w:rPr>
        <w:t> </w:t>
      </w:r>
      <w:r>
        <w:rPr/>
        <w:t>regras</w:t>
      </w:r>
      <w:r>
        <w:rPr>
          <w:spacing w:val="39"/>
        </w:rPr>
        <w:t> </w:t>
      </w:r>
      <w:r>
        <w:rPr>
          <w:rFonts w:ascii="Arial" w:hAnsi="Arial"/>
          <w:i/>
        </w:rPr>
        <w:t>Sigma</w:t>
      </w:r>
      <w:r>
        <w:rPr/>
        <w:t>,</w:t>
      </w:r>
      <w:r>
        <w:rPr>
          <w:spacing w:val="39"/>
        </w:rPr>
        <w:t> </w:t>
      </w:r>
      <w:r>
        <w:rPr/>
        <w:t>que</w:t>
      </w:r>
      <w:r>
        <w:rPr>
          <w:spacing w:val="39"/>
        </w:rPr>
        <w:t> </w:t>
      </w:r>
      <w:r>
        <w:rPr/>
        <w:t>são</w:t>
      </w:r>
      <w:r>
        <w:rPr>
          <w:spacing w:val="39"/>
        </w:rPr>
        <w:t> </w:t>
      </w:r>
      <w:r>
        <w:rPr/>
        <w:t>justamente</w:t>
      </w:r>
      <w:r>
        <w:rPr>
          <w:spacing w:val="39"/>
        </w:rPr>
        <w:t> </w:t>
      </w:r>
      <w:r>
        <w:rPr/>
        <w:t>"artefa-tos” estruturados em YAML, com campos formalmente definidos, e a arquitetura que viabilizou esse</w:t>
      </w:r>
      <w:r>
        <w:rPr>
          <w:spacing w:val="21"/>
        </w:rPr>
        <w:t> </w:t>
      </w:r>
      <w:r>
        <w:rPr/>
        <w:t>comportamento</w:t>
      </w:r>
      <w:r>
        <w:rPr>
          <w:spacing w:val="21"/>
        </w:rPr>
        <w:t> </w:t>
      </w:r>
      <w:r>
        <w:rPr/>
        <w:t>é</w:t>
      </w:r>
      <w:r>
        <w:rPr>
          <w:spacing w:val="21"/>
        </w:rPr>
        <w:t> </w:t>
      </w:r>
      <w:r>
        <w:rPr/>
        <w:t>o</w:t>
      </w:r>
      <w:r>
        <w:rPr>
          <w:spacing w:val="21"/>
        </w:rPr>
        <w:t> </w:t>
      </w:r>
      <w:r>
        <w:rPr>
          <w:rFonts w:ascii="Arial" w:hAnsi="Arial"/>
          <w:i/>
        </w:rPr>
        <w:t>Transformer</w:t>
      </w:r>
      <w:r>
        <w:rPr/>
        <w:t>,</w:t>
      </w:r>
      <w:r>
        <w:rPr>
          <w:spacing w:val="21"/>
        </w:rPr>
        <w:t> </w:t>
      </w:r>
      <w:r>
        <w:rPr/>
        <w:t>descrita</w:t>
      </w:r>
      <w:r>
        <w:rPr>
          <w:spacing w:val="21"/>
        </w:rPr>
        <w:t> </w:t>
      </w:r>
      <w:r>
        <w:rPr/>
        <w:t>a</w:t>
      </w:r>
      <w:r>
        <w:rPr>
          <w:spacing w:val="21"/>
        </w:rPr>
        <w:t> </w:t>
      </w:r>
      <w:r>
        <w:rPr/>
        <w:t>seguir,</w:t>
      </w:r>
      <w:r>
        <w:rPr>
          <w:spacing w:val="21"/>
        </w:rPr>
        <w:t> </w:t>
      </w:r>
      <w:r>
        <w:rPr/>
        <w:t>enquanto</w:t>
      </w:r>
      <w:r>
        <w:rPr>
          <w:spacing w:val="21"/>
        </w:rPr>
        <w:t> </w:t>
      </w:r>
      <w:r>
        <w:rPr/>
        <w:t>as</w:t>
      </w:r>
      <w:r>
        <w:rPr>
          <w:spacing w:val="21"/>
        </w:rPr>
        <w:t> </w:t>
      </w:r>
      <w:r>
        <w:rPr/>
        <w:t>estratégias</w:t>
      </w:r>
      <w:r>
        <w:rPr>
          <w:spacing w:val="21"/>
        </w:rPr>
        <w:t> </w:t>
      </w:r>
      <w:r>
        <w:rPr/>
        <w:t>para</w:t>
      </w:r>
      <w:r>
        <w:rPr>
          <w:spacing w:val="21"/>
        </w:rPr>
        <w:t> </w:t>
      </w:r>
      <w:r>
        <w:rPr/>
        <w:t>orientar o modelo sem retreinamento são objeto da subseção </w:t>
      </w:r>
      <w:hyperlink w:history="true" w:anchor="_bookmark68">
        <w:r>
          <w:rPr/>
          <w:t>2.4.3</w:t>
        </w:r>
      </w:hyperlink>
      <w:r>
        <w:rPr/>
        <w:t>.</w:t>
      </w:r>
    </w:p>
    <w:p>
      <w:pPr>
        <w:pStyle w:val="BodyText"/>
        <w:spacing w:before="198"/>
      </w:pPr>
    </w:p>
    <w:p>
      <w:pPr>
        <w:pStyle w:val="ListParagraph"/>
        <w:numPr>
          <w:ilvl w:val="2"/>
          <w:numId w:val="3"/>
        </w:numPr>
        <w:tabs>
          <w:tab w:pos="977" w:val="left" w:leader="none"/>
        </w:tabs>
        <w:spacing w:line="240" w:lineRule="auto" w:before="1" w:after="0"/>
        <w:ind w:left="977" w:right="0" w:hanging="694"/>
        <w:jc w:val="left"/>
        <w:rPr>
          <w:rFonts w:ascii="Arial"/>
          <w:i/>
          <w:sz w:val="21"/>
        </w:rPr>
      </w:pPr>
      <w:bookmarkStart w:name="2.4.2 Arquitetura Transformer" w:id="97"/>
      <w:bookmarkEnd w:id="97"/>
      <w:r>
        <w:rPr/>
      </w:r>
      <w:bookmarkStart w:name="_bookmark67" w:id="98"/>
      <w:bookmarkEnd w:id="98"/>
      <w:r>
        <w:rPr/>
      </w:r>
      <w:r>
        <w:rPr>
          <w:sz w:val="21"/>
        </w:rPr>
        <w:t>Arquitetura</w:t>
      </w:r>
      <w:r>
        <w:rPr>
          <w:spacing w:val="18"/>
          <w:sz w:val="21"/>
        </w:rPr>
        <w:t> </w:t>
      </w:r>
      <w:r>
        <w:rPr>
          <w:rFonts w:ascii="Arial"/>
          <w:i/>
          <w:spacing w:val="-2"/>
          <w:sz w:val="21"/>
        </w:rPr>
        <w:t>Transformer</w:t>
      </w:r>
    </w:p>
    <w:p>
      <w:pPr>
        <w:pStyle w:val="BodyText"/>
        <w:spacing w:before="234"/>
        <w:rPr>
          <w:rFonts w:ascii="Arial"/>
          <w:i/>
        </w:rPr>
      </w:pPr>
    </w:p>
    <w:p>
      <w:pPr>
        <w:pStyle w:val="BodyText"/>
        <w:spacing w:line="355" w:lineRule="auto"/>
        <w:ind w:left="283" w:right="1131" w:firstLine="708"/>
        <w:jc w:val="both"/>
      </w:pPr>
      <w:r>
        <w:rPr/>
        <w:t>A arquitetura </w:t>
      </w:r>
      <w:r>
        <w:rPr>
          <w:rFonts w:ascii="Arial" w:hAnsi="Arial"/>
          <w:i/>
        </w:rPr>
        <w:t>Transformer</w:t>
      </w:r>
      <w:r>
        <w:rPr/>
        <w:t>, proposta por </w:t>
      </w:r>
      <w:hyperlink w:history="true" w:anchor="_bookmark218">
        <w:r>
          <w:rPr/>
          <w:t>Vaswani </w:t>
        </w:r>
        <w:r>
          <w:rPr>
            <w:rFonts w:ascii="Arial" w:hAnsi="Arial"/>
            <w:i/>
          </w:rPr>
          <w:t>et al.</w:t>
        </w:r>
      </w:hyperlink>
      <w:r>
        <w:rPr>
          <w:rFonts w:ascii="Arial" w:hAnsi="Arial"/>
          <w:i/>
        </w:rPr>
        <w:t> </w:t>
      </w:r>
      <w:r>
        <w:rPr/>
        <w:t>(</w:t>
      </w:r>
      <w:hyperlink w:history="true" w:anchor="_bookmark218">
        <w:r>
          <w:rPr/>
          <w:t>2017</w:t>
        </w:r>
      </w:hyperlink>
      <w:r>
        <w:rPr/>
        <w:t>) no artigo "</w:t>
      </w:r>
      <w:r>
        <w:rPr>
          <w:rFonts w:ascii="Arial" w:hAnsi="Arial"/>
          <w:i/>
        </w:rPr>
        <w:t>Attention is All You Need</w:t>
      </w:r>
      <w:r>
        <w:rPr>
          <w:rFonts w:ascii="Arial" w:hAnsi="Arial"/>
          <w:i/>
          <w:spacing w:val="-15"/>
        </w:rPr>
        <w:t> </w:t>
      </w:r>
      <w:r>
        <w:rPr/>
        <w:t>”, é o substrato técnico que viabilizou os modelos de linguagem contemporâneos. Antes dela, o processamento de texto era dominado por redes neurais recorrentes (</w:t>
      </w:r>
      <w:hyperlink w:history="true" w:anchor="_bookmark29">
        <w:r>
          <w:rPr/>
          <w:t>RNN</w:t>
        </w:r>
      </w:hyperlink>
      <w:r>
        <w:rPr/>
        <w:t>), que processavam o texto palavra por palavra, em sequência, o que dificultava o paralelismo compu-tacional e limitava a captura de dependências entre elementos distantes.</w:t>
      </w:r>
    </w:p>
    <w:p>
      <w:pPr>
        <w:pStyle w:val="BodyText"/>
        <w:spacing w:line="355" w:lineRule="auto" w:before="5"/>
        <w:ind w:left="283" w:right="1131" w:firstLine="708"/>
        <w:jc w:val="both"/>
      </w:pPr>
      <w:r>
        <w:rPr/>
        <w:t>O </w:t>
      </w:r>
      <w:r>
        <w:rPr>
          <w:rFonts w:ascii="Arial" w:hAnsi="Arial"/>
          <w:i/>
        </w:rPr>
        <w:t>Transformer</w:t>
      </w:r>
      <w:r>
        <w:rPr>
          <w:rFonts w:ascii="Arial" w:hAnsi="Arial"/>
          <w:i/>
          <w:spacing w:val="36"/>
        </w:rPr>
        <w:t> </w:t>
      </w:r>
      <w:r>
        <w:rPr/>
        <w:t>substitui a recorrência por um mecanismo denominado </w:t>
      </w:r>
      <w:r>
        <w:rPr>
          <w:rFonts w:ascii="Arial" w:hAnsi="Arial"/>
          <w:i/>
        </w:rPr>
        <w:t>self-attention </w:t>
      </w:r>
      <w:r>
        <w:rPr/>
        <w:t>(au-toatenção). Em vez de processar um </w:t>
      </w:r>
      <w:r>
        <w:rPr>
          <w:rFonts w:ascii="Arial" w:hAnsi="Arial"/>
          <w:i/>
        </w:rPr>
        <w:t>token </w:t>
      </w:r>
      <w:r>
        <w:rPr/>
        <w:t>de cada vez, o modelo analisa todos os </w:t>
      </w:r>
      <w:r>
        <w:rPr>
          <w:rFonts w:ascii="Arial" w:hAnsi="Arial"/>
          <w:i/>
        </w:rPr>
        <w:t>tokens </w:t>
      </w:r>
      <w:r>
        <w:rPr/>
        <w:t>da entrada</w:t>
      </w:r>
      <w:r>
        <w:rPr>
          <w:spacing w:val="33"/>
        </w:rPr>
        <w:t> </w:t>
      </w:r>
      <w:r>
        <w:rPr/>
        <w:t>simultaneamente</w:t>
      </w:r>
      <w:r>
        <w:rPr>
          <w:spacing w:val="33"/>
        </w:rPr>
        <w:t> </w:t>
      </w:r>
      <w:r>
        <w:rPr/>
        <w:t>e</w:t>
      </w:r>
      <w:r>
        <w:rPr>
          <w:spacing w:val="33"/>
        </w:rPr>
        <w:t> </w:t>
      </w:r>
      <w:r>
        <w:rPr/>
        <w:t>calcula,</w:t>
      </w:r>
      <w:r>
        <w:rPr>
          <w:spacing w:val="33"/>
        </w:rPr>
        <w:t> </w:t>
      </w:r>
      <w:r>
        <w:rPr/>
        <w:t>para</w:t>
      </w:r>
      <w:r>
        <w:rPr>
          <w:spacing w:val="33"/>
        </w:rPr>
        <w:t> </w:t>
      </w:r>
      <w:r>
        <w:rPr/>
        <w:t>cada</w:t>
      </w:r>
      <w:r>
        <w:rPr>
          <w:spacing w:val="33"/>
        </w:rPr>
        <w:t> </w:t>
      </w:r>
      <w:r>
        <w:rPr/>
        <w:t>um,</w:t>
      </w:r>
      <w:r>
        <w:rPr>
          <w:spacing w:val="33"/>
        </w:rPr>
        <w:t> </w:t>
      </w:r>
      <w:r>
        <w:rPr/>
        <w:t>o</w:t>
      </w:r>
      <w:r>
        <w:rPr>
          <w:spacing w:val="33"/>
        </w:rPr>
        <w:t> </w:t>
      </w:r>
      <w:r>
        <w:rPr/>
        <w:t>quanto</w:t>
      </w:r>
      <w:r>
        <w:rPr>
          <w:spacing w:val="33"/>
        </w:rPr>
        <w:t> </w:t>
      </w:r>
      <w:r>
        <w:rPr/>
        <w:t>os</w:t>
      </w:r>
      <w:r>
        <w:rPr>
          <w:spacing w:val="33"/>
        </w:rPr>
        <w:t> </w:t>
      </w:r>
      <w:r>
        <w:rPr/>
        <w:t>demais</w:t>
      </w:r>
      <w:r>
        <w:rPr>
          <w:spacing w:val="33"/>
        </w:rPr>
        <w:t> </w:t>
      </w:r>
      <w:r>
        <w:rPr>
          <w:rFonts w:ascii="Arial" w:hAnsi="Arial"/>
          <w:i/>
        </w:rPr>
        <w:t>tokens</w:t>
      </w:r>
      <w:r>
        <w:rPr>
          <w:rFonts w:ascii="Arial" w:hAnsi="Arial"/>
          <w:i/>
          <w:spacing w:val="40"/>
        </w:rPr>
        <w:t> </w:t>
      </w:r>
      <w:r>
        <w:rPr/>
        <w:t>da</w:t>
      </w:r>
      <w:r>
        <w:rPr>
          <w:spacing w:val="33"/>
        </w:rPr>
        <w:t> </w:t>
      </w:r>
      <w:r>
        <w:rPr/>
        <w:t>sequência são relevantes para sua representação. O resultado é uma representação contextualizada de cada </w:t>
      </w:r>
      <w:r>
        <w:rPr>
          <w:rFonts w:ascii="Arial" w:hAnsi="Arial"/>
          <w:i/>
        </w:rPr>
        <w:t>token</w:t>
      </w:r>
      <w:r>
        <w:rPr/>
        <w:t>, que incorpora informação de toda a sequência (</w:t>
      </w:r>
      <w:hyperlink w:history="true" w:anchor="_bookmark218">
        <w:r>
          <w:rPr/>
          <w:t>Vaswani </w:t>
        </w:r>
        <w:r>
          <w:rPr>
            <w:rFonts w:ascii="Arial" w:hAnsi="Arial"/>
            <w:i/>
          </w:rPr>
          <w:t>et al.</w:t>
        </w:r>
      </w:hyperlink>
      <w:r>
        <w:rPr/>
        <w:t>, </w:t>
      </w:r>
      <w:hyperlink w:history="true" w:anchor="_bookmark218">
        <w:r>
          <w:rPr/>
          <w:t>2017</w:t>
        </w:r>
      </w:hyperlink>
      <w:r>
        <w:rPr/>
        <w:t>).</w:t>
      </w:r>
    </w:p>
    <w:p>
      <w:pPr>
        <w:pStyle w:val="BodyText"/>
        <w:spacing w:line="355" w:lineRule="auto" w:before="6"/>
        <w:ind w:left="283" w:right="1131" w:firstLine="708"/>
        <w:jc w:val="both"/>
      </w:pPr>
      <w:r>
        <w:rPr/>
        <w:t>Essa formulação trouxe duas consequências práticas que explicam por que o </w:t>
      </w:r>
      <w:r>
        <w:rPr>
          <w:rFonts w:ascii="Arial" w:hAnsi="Arial"/>
          <w:i/>
        </w:rPr>
        <w:t>Trans-former </w:t>
      </w:r>
      <w:r>
        <w:rPr/>
        <w:t>se tornou a base dos </w:t>
      </w:r>
      <w:hyperlink w:history="true" w:anchor="_bookmark20">
        <w:r>
          <w:rPr/>
          <w:t>LLM</w:t>
        </w:r>
      </w:hyperlink>
      <w:r>
        <w:rPr/>
        <w:t>s. A primeira é o paralelismo: como todas as relações são calculadas simultaneamente, o treinamento torna-se massivamente paralelizável, </w:t>
      </w:r>
      <w:r>
        <w:rPr/>
        <w:t>viabilizando modelos</w:t>
      </w:r>
      <w:r>
        <w:rPr>
          <w:spacing w:val="40"/>
        </w:rPr>
        <w:t> </w:t>
      </w:r>
      <w:r>
        <w:rPr/>
        <w:t>com</w:t>
      </w:r>
      <w:r>
        <w:rPr>
          <w:spacing w:val="40"/>
        </w:rPr>
        <w:t> </w:t>
      </w:r>
      <w:r>
        <w:rPr/>
        <w:t>bilhões</w:t>
      </w:r>
      <w:r>
        <w:rPr>
          <w:spacing w:val="40"/>
        </w:rPr>
        <w:t> </w:t>
      </w:r>
      <w:r>
        <w:rPr/>
        <w:t>de</w:t>
      </w:r>
      <w:r>
        <w:rPr>
          <w:spacing w:val="40"/>
        </w:rPr>
        <w:t> </w:t>
      </w:r>
      <w:r>
        <w:rPr/>
        <w:t>parâmetros.</w:t>
      </w:r>
      <w:r>
        <w:rPr>
          <w:spacing w:val="40"/>
        </w:rPr>
        <w:t> </w:t>
      </w:r>
      <w:r>
        <w:rPr/>
        <w:t>A</w:t>
      </w:r>
      <w:r>
        <w:rPr>
          <w:spacing w:val="40"/>
        </w:rPr>
        <w:t> </w:t>
      </w:r>
      <w:r>
        <w:rPr/>
        <w:t>segunda</w:t>
      </w:r>
      <w:r>
        <w:rPr>
          <w:spacing w:val="40"/>
        </w:rPr>
        <w:t> </w:t>
      </w:r>
      <w:r>
        <w:rPr/>
        <w:t>é</w:t>
      </w:r>
      <w:r>
        <w:rPr>
          <w:spacing w:val="40"/>
        </w:rPr>
        <w:t> </w:t>
      </w:r>
      <w:r>
        <w:rPr/>
        <w:t>a</w:t>
      </w:r>
      <w:r>
        <w:rPr>
          <w:spacing w:val="40"/>
        </w:rPr>
        <w:t> </w:t>
      </w:r>
      <w:r>
        <w:rPr/>
        <w:t>captura</w:t>
      </w:r>
      <w:r>
        <w:rPr>
          <w:spacing w:val="40"/>
        </w:rPr>
        <w:t> </w:t>
      </w:r>
      <w:r>
        <w:rPr/>
        <w:t>de</w:t>
      </w:r>
      <w:r>
        <w:rPr>
          <w:spacing w:val="40"/>
        </w:rPr>
        <w:t> </w:t>
      </w:r>
      <w:r>
        <w:rPr/>
        <w:t>dependências</w:t>
      </w:r>
      <w:r>
        <w:rPr>
          <w:spacing w:val="40"/>
        </w:rPr>
        <w:t> </w:t>
      </w:r>
      <w:r>
        <w:rPr/>
        <w:t>de</w:t>
      </w:r>
      <w:r>
        <w:rPr>
          <w:spacing w:val="40"/>
        </w:rPr>
        <w:t> </w:t>
      </w:r>
      <w:r>
        <w:rPr/>
        <w:t>longo</w:t>
      </w:r>
      <w:r>
        <w:rPr>
          <w:spacing w:val="40"/>
        </w:rPr>
        <w:t> </w:t>
      </w:r>
      <w:r>
        <w:rPr/>
        <w:t>al-cance: a relação entre dois tokens distantes é calculada com o mesmo custo da relação entre tokens adjacentes, eliminando o viés que penalizava informações distantes nas RNNs (</w:t>
      </w:r>
      <w:hyperlink w:history="true" w:anchor="_bookmark218">
        <w:r>
          <w:rPr/>
          <w:t>Vaswani</w:t>
        </w:r>
      </w:hyperlink>
      <w:r>
        <w:rPr/>
        <w:t> </w:t>
      </w:r>
      <w:hyperlink w:history="true" w:anchor="_bookmark218">
        <w:r>
          <w:rPr>
            <w:rFonts w:ascii="Arial" w:hAnsi="Arial"/>
            <w:i/>
          </w:rPr>
          <w:t>et al.</w:t>
        </w:r>
      </w:hyperlink>
      <w:r>
        <w:rPr/>
        <w:t>, </w:t>
      </w:r>
      <w:hyperlink w:history="true" w:anchor="_bookmark218">
        <w:r>
          <w:rPr/>
          <w:t>2017</w:t>
        </w:r>
      </w:hyperlink>
      <w:r>
        <w:rPr/>
        <w:t>). A arquitetura original combina um encoder, voltado à compreensão da entrada, e um decoder, voltado à geração da saída; os LLMs empregados neste trabalho derivam de sua porção decoder, especializada na geração de texto.</w:t>
      </w:r>
    </w:p>
    <w:p>
      <w:pPr>
        <w:pStyle w:val="BodyText"/>
        <w:spacing w:after="0" w:line="355" w:lineRule="auto"/>
        <w:jc w:val="both"/>
        <w:sectPr>
          <w:pgSz w:w="11910" w:h="16840"/>
          <w:pgMar w:header="860" w:footer="0" w:top="1600" w:bottom="280" w:left="1417" w:right="0"/>
        </w:sectPr>
      </w:pPr>
    </w:p>
    <w:p>
      <w:pPr>
        <w:pStyle w:val="ListParagraph"/>
        <w:numPr>
          <w:ilvl w:val="2"/>
          <w:numId w:val="3"/>
        </w:numPr>
        <w:tabs>
          <w:tab w:pos="977" w:val="left" w:leader="none"/>
        </w:tabs>
        <w:spacing w:line="240" w:lineRule="auto" w:before="125" w:after="0"/>
        <w:ind w:left="977" w:right="0" w:hanging="694"/>
        <w:jc w:val="left"/>
        <w:rPr>
          <w:rFonts w:ascii="Arial"/>
          <w:i/>
          <w:sz w:val="21"/>
        </w:rPr>
      </w:pPr>
      <w:bookmarkStart w:name="2.4.3 Engenharia de Prompt" w:id="99"/>
      <w:bookmarkEnd w:id="99"/>
      <w:r>
        <w:rPr/>
      </w:r>
      <w:bookmarkStart w:name="_bookmark68" w:id="100"/>
      <w:bookmarkEnd w:id="100"/>
      <w:r>
        <w:rPr/>
      </w:r>
      <w:r>
        <w:rPr>
          <w:sz w:val="21"/>
        </w:rPr>
        <w:t>Engenharia</w:t>
      </w:r>
      <w:r>
        <w:rPr>
          <w:spacing w:val="15"/>
          <w:sz w:val="21"/>
        </w:rPr>
        <w:t> </w:t>
      </w:r>
      <w:r>
        <w:rPr>
          <w:sz w:val="21"/>
        </w:rPr>
        <w:t>de</w:t>
      </w:r>
      <w:r>
        <w:rPr>
          <w:spacing w:val="16"/>
          <w:sz w:val="21"/>
        </w:rPr>
        <w:t> </w:t>
      </w:r>
      <w:r>
        <w:rPr>
          <w:rFonts w:ascii="Arial"/>
          <w:i/>
          <w:spacing w:val="-2"/>
          <w:sz w:val="21"/>
        </w:rPr>
        <w:t>Prompt</w:t>
      </w:r>
    </w:p>
    <w:p>
      <w:pPr>
        <w:pStyle w:val="BodyText"/>
        <w:spacing w:before="234"/>
        <w:rPr>
          <w:rFonts w:ascii="Arial"/>
          <w:i/>
        </w:rPr>
      </w:pPr>
    </w:p>
    <w:p>
      <w:pPr>
        <w:pStyle w:val="BodyText"/>
        <w:spacing w:line="355" w:lineRule="auto"/>
        <w:ind w:left="283" w:right="1131" w:firstLine="708"/>
        <w:jc w:val="both"/>
      </w:pPr>
      <w:r>
        <w:rPr/>
        <w:t>Diferentemente dos modelos clássicos de aprendizado de máquina, que precisam </w:t>
      </w:r>
      <w:r>
        <w:rPr/>
        <w:t>ser retreinados para cada nova tarefa, os </w:t>
      </w:r>
      <w:hyperlink w:history="true" w:anchor="_bookmark20">
        <w:r>
          <w:rPr/>
          <w:t>LLM</w:t>
        </w:r>
      </w:hyperlink>
      <w:r>
        <w:rPr/>
        <w:t>s podem ser condicionados em tempo de inferência por meio de instruções em linguagem natural — os </w:t>
      </w:r>
      <w:r>
        <w:rPr>
          <w:rFonts w:ascii="Arial" w:hAnsi="Arial"/>
          <w:i/>
        </w:rPr>
        <w:t>prompts</w:t>
      </w:r>
      <w:r>
        <w:rPr/>
        <w:t>. A formulação dessas instruções constitui</w:t>
      </w:r>
      <w:r>
        <w:rPr>
          <w:spacing w:val="-9"/>
        </w:rPr>
        <w:t> </w:t>
      </w:r>
      <w:r>
        <w:rPr/>
        <w:t>o ramo da "engenharia de </w:t>
      </w:r>
      <w:r>
        <w:rPr>
          <w:rFonts w:ascii="Arial" w:hAnsi="Arial"/>
          <w:i/>
        </w:rPr>
        <w:t>prompt</w:t>
      </w:r>
      <w:r>
        <w:rPr>
          <w:rFonts w:ascii="Arial" w:hAnsi="Arial"/>
          <w:i/>
          <w:spacing w:val="-15"/>
        </w:rPr>
        <w:t> </w:t>
      </w:r>
      <w:r>
        <w:rPr/>
        <w:t>”, cujos paradigmas mais estabelecidos foram carac-terizados por </w:t>
      </w:r>
      <w:hyperlink w:history="true" w:anchor="_bookmark156">
        <w:r>
          <w:rPr/>
          <w:t>Brown </w:t>
        </w:r>
        <w:r>
          <w:rPr>
            <w:rFonts w:ascii="Arial" w:hAnsi="Arial"/>
            <w:i/>
          </w:rPr>
          <w:t>et al.</w:t>
        </w:r>
      </w:hyperlink>
      <w:r>
        <w:rPr>
          <w:rFonts w:ascii="Arial" w:hAnsi="Arial"/>
          <w:i/>
        </w:rPr>
        <w:t> </w:t>
      </w:r>
      <w:r>
        <w:rPr/>
        <w:t>(</w:t>
      </w:r>
      <w:hyperlink w:history="true" w:anchor="_bookmark156">
        <w:r>
          <w:rPr/>
          <w:t>2020</w:t>
        </w:r>
      </w:hyperlink>
      <w:r>
        <w:rPr/>
        <w:t>).</w:t>
      </w:r>
    </w:p>
    <w:p>
      <w:pPr>
        <w:pStyle w:val="BodyText"/>
        <w:spacing w:line="355" w:lineRule="auto" w:before="6"/>
        <w:ind w:left="283" w:right="1131" w:firstLine="708"/>
        <w:jc w:val="both"/>
      </w:pPr>
      <w:r>
        <w:rPr/>
        <w:t>O primeiro paradigma é o </w:t>
      </w:r>
      <w:r>
        <w:rPr>
          <w:rFonts w:ascii="Arial" w:hAnsi="Arial"/>
          <w:i/>
        </w:rPr>
        <w:t>zero-shot</w:t>
      </w:r>
      <w:r>
        <w:rPr/>
        <w:t>, em que o modelo recebe apenas a descrição da tarefa e a entrada, sem nenhum exemplo de saída esperada. Instruir o modelo a "gerar uma regra </w:t>
      </w:r>
      <w:r>
        <w:rPr>
          <w:rFonts w:ascii="Arial" w:hAnsi="Arial"/>
          <w:i/>
        </w:rPr>
        <w:t>Sigma </w:t>
      </w:r>
      <w:r>
        <w:rPr/>
        <w:t>para detectar a vulnerabilidade CVE-2021-44228"é uma chamada </w:t>
      </w:r>
      <w:r>
        <w:rPr>
          <w:rFonts w:ascii="Arial" w:hAnsi="Arial"/>
          <w:i/>
        </w:rPr>
        <w:t>zero-shot</w:t>
      </w:r>
      <w:r>
        <w:rPr>
          <w:rFonts w:ascii="Arial" w:hAnsi="Arial"/>
          <w:i/>
          <w:spacing w:val="-15"/>
        </w:rPr>
        <w:t> </w:t>
      </w:r>
      <w:r>
        <w:rPr/>
        <w:t>: o modelo precisa inferir, a partir do que aprendeu no pré-treinamento, o formato esperado e os detalhes a incluir. O segundo paradigma é o </w:t>
      </w:r>
      <w:r>
        <w:rPr>
          <w:rFonts w:ascii="Arial" w:hAnsi="Arial"/>
          <w:i/>
        </w:rPr>
        <w:t>few-shot</w:t>
      </w:r>
      <w:r>
        <w:rPr/>
        <w:t>, em que o </w:t>
      </w:r>
      <w:r>
        <w:rPr>
          <w:rFonts w:ascii="Arial" w:hAnsi="Arial"/>
          <w:i/>
        </w:rPr>
        <w:t>prompt </w:t>
      </w:r>
      <w:r>
        <w:rPr/>
        <w:t>inclui um pequeno número de exemplos (tipicamente entre dois e dez) que ilustram a transformação desejada entre entrada e saída. Esses exemplos atuam como demonstração contextual: o modelo identifica o padrão a partir das amostras e o reproduz, sem que qualquer parâmetro seja atualizado (</w:t>
      </w:r>
      <w:hyperlink w:history="true" w:anchor="_bookmark156">
        <w:r>
          <w:rPr/>
          <w:t>Brown</w:t>
        </w:r>
      </w:hyperlink>
      <w:r>
        <w:rPr/>
        <w:t> </w:t>
      </w:r>
      <w:hyperlink w:history="true" w:anchor="_bookmark156">
        <w:r>
          <w:rPr>
            <w:rFonts w:ascii="Arial" w:hAnsi="Arial"/>
            <w:i/>
          </w:rPr>
          <w:t>et al.</w:t>
        </w:r>
      </w:hyperlink>
      <w:r>
        <w:rPr/>
        <w:t>, </w:t>
      </w:r>
      <w:hyperlink w:history="true" w:anchor="_bookmark156">
        <w:r>
          <w:rPr/>
          <w:t>2020</w:t>
        </w:r>
      </w:hyperlink>
      <w:r>
        <w:rPr/>
        <w:t>).</w:t>
      </w:r>
    </w:p>
    <w:p>
      <w:pPr>
        <w:pStyle w:val="BodyText"/>
        <w:spacing w:line="355" w:lineRule="auto" w:before="10"/>
        <w:ind w:left="283" w:right="1131" w:firstLine="708"/>
        <w:jc w:val="both"/>
      </w:pPr>
      <w:r>
        <w:rPr/>
        <w:t>A</w:t>
      </w:r>
      <w:r>
        <w:rPr>
          <w:spacing w:val="29"/>
        </w:rPr>
        <w:t> </w:t>
      </w:r>
      <w:r>
        <w:rPr/>
        <w:t>diferença</w:t>
      </w:r>
      <w:r>
        <w:rPr>
          <w:spacing w:val="29"/>
        </w:rPr>
        <w:t> </w:t>
      </w:r>
      <w:r>
        <w:rPr/>
        <w:t>entre</w:t>
      </w:r>
      <w:r>
        <w:rPr>
          <w:spacing w:val="29"/>
        </w:rPr>
        <w:t> </w:t>
      </w:r>
      <w:r>
        <w:rPr/>
        <w:t>os</w:t>
      </w:r>
      <w:r>
        <w:rPr>
          <w:spacing w:val="29"/>
        </w:rPr>
        <w:t> </w:t>
      </w:r>
      <w:r>
        <w:rPr/>
        <w:t>dois</w:t>
      </w:r>
      <w:r>
        <w:rPr>
          <w:spacing w:val="29"/>
        </w:rPr>
        <w:t> </w:t>
      </w:r>
      <w:r>
        <w:rPr/>
        <w:t>tem</w:t>
      </w:r>
      <w:r>
        <w:rPr>
          <w:spacing w:val="29"/>
        </w:rPr>
        <w:t> </w:t>
      </w:r>
      <w:r>
        <w:rPr/>
        <w:t>implicações</w:t>
      </w:r>
      <w:r>
        <w:rPr>
          <w:spacing w:val="29"/>
        </w:rPr>
        <w:t> </w:t>
      </w:r>
      <w:r>
        <w:rPr/>
        <w:t>práticas.</w:t>
      </w:r>
      <w:r>
        <w:rPr>
          <w:spacing w:val="29"/>
        </w:rPr>
        <w:t> </w:t>
      </w:r>
      <w:r>
        <w:rPr/>
        <w:t>O</w:t>
      </w:r>
      <w:r>
        <w:rPr>
          <w:spacing w:val="29"/>
        </w:rPr>
        <w:t> </w:t>
      </w:r>
      <w:r>
        <w:rPr>
          <w:rFonts w:ascii="Arial" w:hAnsi="Arial"/>
          <w:i/>
        </w:rPr>
        <w:t>zero-shot</w:t>
      </w:r>
      <w:r>
        <w:rPr>
          <w:rFonts w:ascii="Arial" w:hAnsi="Arial"/>
          <w:i/>
          <w:spacing w:val="40"/>
        </w:rPr>
        <w:t> </w:t>
      </w:r>
      <w:r>
        <w:rPr/>
        <w:t>depende</w:t>
      </w:r>
      <w:r>
        <w:rPr>
          <w:spacing w:val="29"/>
        </w:rPr>
        <w:t> </w:t>
      </w:r>
      <w:r>
        <w:rPr/>
        <w:t>inteiramente do conhecimento incorporado no pré-treinamento, sendo mais sensível a domínios pouco </w:t>
      </w:r>
      <w:r>
        <w:rPr/>
        <w:t>re-presentados nos dados de origem; o </w:t>
      </w:r>
      <w:r>
        <w:rPr>
          <w:rFonts w:ascii="Arial" w:hAnsi="Arial"/>
          <w:i/>
        </w:rPr>
        <w:t>few-shot </w:t>
      </w:r>
      <w:r>
        <w:rPr/>
        <w:t>fornece especificação adicional sem custo de treinamento, mas consome parte do orçamento de </w:t>
      </w:r>
      <w:r>
        <w:rPr>
          <w:rFonts w:ascii="Arial" w:hAnsi="Arial"/>
          <w:i/>
        </w:rPr>
        <w:t>tokens </w:t>
      </w:r>
      <w:r>
        <w:rPr/>
        <w:t>da janela de contexto. </w:t>
      </w:r>
      <w:hyperlink w:history="true" w:anchor="_bookmark156">
        <w:r>
          <w:rPr/>
          <w:t>Brown </w:t>
        </w:r>
        <w:r>
          <w:rPr>
            <w:rFonts w:ascii="Arial" w:hAnsi="Arial"/>
            <w:i/>
          </w:rPr>
          <w:t>et al.</w:t>
        </w:r>
      </w:hyperlink>
      <w:r>
        <w:rPr>
          <w:rFonts w:ascii="Arial" w:hAnsi="Arial"/>
          <w:i/>
        </w:rPr>
        <w:t> </w:t>
      </w:r>
      <w:r>
        <w:rPr/>
        <w:t>(</w:t>
      </w:r>
      <w:hyperlink w:history="true" w:anchor="_bookmark156">
        <w:r>
          <w:rPr/>
          <w:t>2020</w:t>
        </w:r>
      </w:hyperlink>
      <w:r>
        <w:rPr/>
        <w:t>)</w:t>
      </w:r>
      <w:r>
        <w:rPr>
          <w:spacing w:val="-3"/>
        </w:rPr>
        <w:t> </w:t>
      </w:r>
      <w:r>
        <w:rPr/>
        <w:t>demonstraram</w:t>
      </w:r>
      <w:r>
        <w:rPr>
          <w:spacing w:val="-3"/>
        </w:rPr>
        <w:t> </w:t>
      </w:r>
      <w:r>
        <w:rPr/>
        <w:t>que</w:t>
      </w:r>
      <w:r>
        <w:rPr>
          <w:spacing w:val="-3"/>
        </w:rPr>
        <w:t> </w:t>
      </w:r>
      <w:r>
        <w:rPr/>
        <w:t>o</w:t>
      </w:r>
      <w:r>
        <w:rPr>
          <w:spacing w:val="-3"/>
        </w:rPr>
        <w:t> </w:t>
      </w:r>
      <w:r>
        <w:rPr/>
        <w:t>ganho</w:t>
      </w:r>
      <w:r>
        <w:rPr>
          <w:spacing w:val="-3"/>
        </w:rPr>
        <w:t> </w:t>
      </w:r>
      <w:r>
        <w:rPr/>
        <w:t>do</w:t>
      </w:r>
      <w:r>
        <w:rPr>
          <w:spacing w:val="-3"/>
        </w:rPr>
        <w:t> </w:t>
      </w:r>
      <w:r>
        <w:rPr>
          <w:rFonts w:ascii="Arial" w:hAnsi="Arial"/>
          <w:i/>
        </w:rPr>
        <w:t>few-shot </w:t>
      </w:r>
      <w:r>
        <w:rPr/>
        <w:t>sobre</w:t>
      </w:r>
      <w:r>
        <w:rPr>
          <w:spacing w:val="-3"/>
        </w:rPr>
        <w:t> </w:t>
      </w:r>
      <w:r>
        <w:rPr/>
        <w:t>o</w:t>
      </w:r>
      <w:r>
        <w:rPr>
          <w:spacing w:val="-3"/>
        </w:rPr>
        <w:t> </w:t>
      </w:r>
      <w:r>
        <w:rPr>
          <w:rFonts w:ascii="Arial" w:hAnsi="Arial"/>
          <w:i/>
        </w:rPr>
        <w:t>zero-shot </w:t>
      </w:r>
      <w:r>
        <w:rPr/>
        <w:t>é</w:t>
      </w:r>
      <w:r>
        <w:rPr>
          <w:spacing w:val="-3"/>
        </w:rPr>
        <w:t> </w:t>
      </w:r>
      <w:r>
        <w:rPr/>
        <w:t>mais</w:t>
      </w:r>
      <w:r>
        <w:rPr>
          <w:spacing w:val="-3"/>
        </w:rPr>
        <w:t> </w:t>
      </w:r>
      <w:r>
        <w:rPr/>
        <w:t>expressivo</w:t>
      </w:r>
      <w:r>
        <w:rPr>
          <w:spacing w:val="-3"/>
        </w:rPr>
        <w:t> </w:t>
      </w:r>
      <w:r>
        <w:rPr/>
        <w:t>em</w:t>
      </w:r>
      <w:r>
        <w:rPr>
          <w:spacing w:val="-3"/>
        </w:rPr>
        <w:t> </w:t>
      </w:r>
      <w:r>
        <w:rPr/>
        <w:t>modelos de maior escala.</w:t>
      </w:r>
    </w:p>
    <w:p>
      <w:pPr>
        <w:pStyle w:val="BodyText"/>
        <w:spacing w:line="355" w:lineRule="auto" w:before="7"/>
        <w:ind w:left="283" w:right="1131" w:firstLine="708"/>
        <w:jc w:val="both"/>
      </w:pPr>
      <w:r>
        <w:rPr/>
        <w:t>Estratégias</w:t>
      </w:r>
      <w:r>
        <w:rPr>
          <w:spacing w:val="28"/>
        </w:rPr>
        <w:t> </w:t>
      </w:r>
      <w:r>
        <w:rPr/>
        <w:t>mais</w:t>
      </w:r>
      <w:r>
        <w:rPr>
          <w:spacing w:val="28"/>
        </w:rPr>
        <w:t> </w:t>
      </w:r>
      <w:r>
        <w:rPr/>
        <w:t>elaboradas</w:t>
      </w:r>
      <w:r>
        <w:rPr>
          <w:spacing w:val="28"/>
        </w:rPr>
        <w:t> </w:t>
      </w:r>
      <w:r>
        <w:rPr/>
        <w:t>combinam</w:t>
      </w:r>
      <w:r>
        <w:rPr>
          <w:spacing w:val="28"/>
        </w:rPr>
        <w:t> </w:t>
      </w:r>
      <w:r>
        <w:rPr/>
        <w:t>essas</w:t>
      </w:r>
      <w:r>
        <w:rPr>
          <w:spacing w:val="28"/>
        </w:rPr>
        <w:t> </w:t>
      </w:r>
      <w:r>
        <w:rPr/>
        <w:t>modalidades</w:t>
      </w:r>
      <w:r>
        <w:rPr>
          <w:spacing w:val="28"/>
        </w:rPr>
        <w:t> </w:t>
      </w:r>
      <w:r>
        <w:rPr/>
        <w:t>com</w:t>
      </w:r>
      <w:r>
        <w:rPr>
          <w:spacing w:val="28"/>
        </w:rPr>
        <w:t> </w:t>
      </w:r>
      <w:r>
        <w:rPr/>
        <w:t>instruções</w:t>
      </w:r>
      <w:r>
        <w:rPr>
          <w:spacing w:val="28"/>
        </w:rPr>
        <w:t> </w:t>
      </w:r>
      <w:r>
        <w:rPr/>
        <w:t>estruturais. O </w:t>
      </w:r>
      <w:r>
        <w:rPr>
          <w:rFonts w:ascii="Arial" w:hAnsi="Arial"/>
          <w:i/>
        </w:rPr>
        <w:t>Chain-of-Thought</w:t>
      </w:r>
      <w:r>
        <w:rPr>
          <w:rFonts w:ascii="Arial" w:hAnsi="Arial"/>
          <w:i/>
          <w:spacing w:val="25"/>
        </w:rPr>
        <w:t> </w:t>
      </w:r>
      <w:r>
        <w:rPr/>
        <w:t>(</w:t>
      </w:r>
      <w:hyperlink w:history="true" w:anchor="_bookmark5">
        <w:r>
          <w:rPr/>
          <w:t>CoT</w:t>
        </w:r>
      </w:hyperlink>
      <w:r>
        <w:rPr/>
        <w:t>), proposto por </w:t>
      </w:r>
      <w:hyperlink w:history="true" w:anchor="_bookmark223">
        <w:r>
          <w:rPr/>
          <w:t>Wei </w:t>
        </w:r>
        <w:r>
          <w:rPr>
            <w:rFonts w:ascii="Arial" w:hAnsi="Arial"/>
            <w:i/>
          </w:rPr>
          <w:t>et al.</w:t>
        </w:r>
      </w:hyperlink>
      <w:r>
        <w:rPr>
          <w:rFonts w:ascii="Arial" w:hAnsi="Arial"/>
          <w:i/>
        </w:rPr>
        <w:t> </w:t>
      </w:r>
      <w:r>
        <w:rPr/>
        <w:t>(</w:t>
      </w:r>
      <w:hyperlink w:history="true" w:anchor="_bookmark223">
        <w:r>
          <w:rPr/>
          <w:t>2022</w:t>
        </w:r>
      </w:hyperlink>
      <w:r>
        <w:rPr/>
        <w:t>), instrui o modelo a externalizar seu </w:t>
      </w:r>
      <w:r>
        <w:rPr/>
        <w:t>ra-ciocínio em passos intermediários antes de produzir a resposta final, o que demonstrou ganhos significativos</w:t>
      </w:r>
      <w:r>
        <w:rPr>
          <w:spacing w:val="18"/>
        </w:rPr>
        <w:t> </w:t>
      </w:r>
      <w:r>
        <w:rPr/>
        <w:t>em</w:t>
      </w:r>
      <w:r>
        <w:rPr>
          <w:spacing w:val="18"/>
        </w:rPr>
        <w:t> </w:t>
      </w:r>
      <w:r>
        <w:rPr/>
        <w:t>tarefas</w:t>
      </w:r>
      <w:r>
        <w:rPr>
          <w:spacing w:val="18"/>
        </w:rPr>
        <w:t> </w:t>
      </w:r>
      <w:r>
        <w:rPr/>
        <w:t>que</w:t>
      </w:r>
      <w:r>
        <w:rPr>
          <w:spacing w:val="18"/>
        </w:rPr>
        <w:t> </w:t>
      </w:r>
      <w:r>
        <w:rPr/>
        <w:t>exigem</w:t>
      </w:r>
      <w:r>
        <w:rPr>
          <w:spacing w:val="18"/>
        </w:rPr>
        <w:t> </w:t>
      </w:r>
      <w:r>
        <w:rPr/>
        <w:t>composição</w:t>
      </w:r>
      <w:r>
        <w:rPr>
          <w:spacing w:val="18"/>
        </w:rPr>
        <w:t> </w:t>
      </w:r>
      <w:r>
        <w:rPr/>
        <w:t>lógica.</w:t>
      </w:r>
      <w:r>
        <w:rPr>
          <w:spacing w:val="18"/>
        </w:rPr>
        <w:t> </w:t>
      </w:r>
      <w:r>
        <w:rPr/>
        <w:t>Em</w:t>
      </w:r>
      <w:r>
        <w:rPr>
          <w:spacing w:val="18"/>
        </w:rPr>
        <w:t> </w:t>
      </w:r>
      <w:r>
        <w:rPr/>
        <w:t>vez</w:t>
      </w:r>
      <w:r>
        <w:rPr>
          <w:spacing w:val="18"/>
        </w:rPr>
        <w:t> </w:t>
      </w:r>
      <w:r>
        <w:rPr/>
        <w:t>de</w:t>
      </w:r>
      <w:r>
        <w:rPr>
          <w:spacing w:val="18"/>
        </w:rPr>
        <w:t> </w:t>
      </w:r>
      <w:r>
        <w:rPr/>
        <w:t>gerar</w:t>
      </w:r>
      <w:r>
        <w:rPr>
          <w:spacing w:val="18"/>
        </w:rPr>
        <w:t> </w:t>
      </w:r>
      <w:r>
        <w:rPr/>
        <w:t>diretamente</w:t>
      </w:r>
      <w:r>
        <w:rPr>
          <w:spacing w:val="18"/>
        </w:rPr>
        <w:t> </w:t>
      </w:r>
      <w:r>
        <w:rPr/>
        <w:t>a</w:t>
      </w:r>
      <w:r>
        <w:rPr>
          <w:spacing w:val="18"/>
        </w:rPr>
        <w:t> </w:t>
      </w:r>
      <w:r>
        <w:rPr/>
        <w:t>saída, o modelo é induzido a "pensar em voz alta", decompondo o problema e justificando decisões parciais, o que tende a reduzir erros em tarefas estruturadas.</w:t>
      </w:r>
    </w:p>
    <w:p>
      <w:pPr>
        <w:pStyle w:val="BodyText"/>
        <w:spacing w:line="355" w:lineRule="auto" w:before="7"/>
        <w:ind w:left="283" w:right="1131" w:firstLine="708"/>
        <w:jc w:val="both"/>
      </w:pPr>
      <w:r>
        <w:rPr/>
        <w:t>No presente trabalho, esses paradigmas constituem objeto direto de investigação ex-perimental. O Estágio 2 da metodologia emprega geração </w:t>
      </w:r>
      <w:r>
        <w:rPr>
          <w:rFonts w:ascii="Arial" w:hAnsi="Arial"/>
          <w:i/>
        </w:rPr>
        <w:t>zero-shot </w:t>
      </w:r>
      <w:r>
        <w:rPr/>
        <w:t>como linha de base; o Estágio</w:t>
      </w:r>
      <w:r>
        <w:rPr>
          <w:spacing w:val="26"/>
        </w:rPr>
        <w:t> </w:t>
      </w:r>
      <w:r>
        <w:rPr/>
        <w:t>3</w:t>
      </w:r>
      <w:r>
        <w:rPr>
          <w:spacing w:val="26"/>
        </w:rPr>
        <w:t> </w:t>
      </w:r>
      <w:r>
        <w:rPr/>
        <w:t>aplica</w:t>
      </w:r>
      <w:r>
        <w:rPr>
          <w:spacing w:val="26"/>
        </w:rPr>
        <w:t> </w:t>
      </w:r>
      <w:r>
        <w:rPr/>
        <w:t>engenharia</w:t>
      </w:r>
      <w:r>
        <w:rPr>
          <w:spacing w:val="26"/>
        </w:rPr>
        <w:t> </w:t>
      </w:r>
      <w:r>
        <w:rPr/>
        <w:t>de</w:t>
      </w:r>
      <w:r>
        <w:rPr>
          <w:spacing w:val="26"/>
        </w:rPr>
        <w:t> </w:t>
      </w:r>
      <w:r>
        <w:rPr>
          <w:rFonts w:ascii="Arial" w:hAnsi="Arial"/>
          <w:i/>
        </w:rPr>
        <w:t>prompt</w:t>
      </w:r>
      <w:r>
        <w:rPr>
          <w:rFonts w:ascii="Arial" w:hAnsi="Arial"/>
          <w:i/>
          <w:spacing w:val="40"/>
        </w:rPr>
        <w:t> </w:t>
      </w:r>
      <w:r>
        <w:rPr/>
        <w:t>estruturada,</w:t>
      </w:r>
      <w:r>
        <w:rPr>
          <w:spacing w:val="26"/>
        </w:rPr>
        <w:t> </w:t>
      </w:r>
      <w:r>
        <w:rPr/>
        <w:t>com</w:t>
      </w:r>
      <w:r>
        <w:rPr>
          <w:spacing w:val="26"/>
        </w:rPr>
        <w:t> </w:t>
      </w:r>
      <w:r>
        <w:rPr/>
        <w:t>instruções</w:t>
      </w:r>
      <w:r>
        <w:rPr>
          <w:spacing w:val="26"/>
        </w:rPr>
        <w:t> </w:t>
      </w:r>
      <w:r>
        <w:rPr/>
        <w:t>refinadas,</w:t>
      </w:r>
      <w:r>
        <w:rPr>
          <w:spacing w:val="26"/>
        </w:rPr>
        <w:t> </w:t>
      </w:r>
      <w:r>
        <w:rPr/>
        <w:t>seções</w:t>
      </w:r>
      <w:r>
        <w:rPr>
          <w:spacing w:val="26"/>
        </w:rPr>
        <w:t> </w:t>
      </w:r>
      <w:r>
        <w:rPr/>
        <w:t>nomea-das e restrições de formato; e o Estágio 4 incorpora recuperação aumentada de exemplos via </w:t>
      </w:r>
      <w:hyperlink w:history="true" w:anchor="_bookmark28">
        <w:r>
          <w:rPr/>
          <w:t>RAG</w:t>
        </w:r>
      </w:hyperlink>
      <w:r>
        <w:rPr/>
        <w:t>,</w:t>
      </w:r>
      <w:r>
        <w:rPr>
          <w:spacing w:val="28"/>
        </w:rPr>
        <w:t> </w:t>
      </w:r>
      <w:r>
        <w:rPr/>
        <w:t>configurando</w:t>
      </w:r>
      <w:r>
        <w:rPr>
          <w:spacing w:val="28"/>
        </w:rPr>
        <w:t> </w:t>
      </w:r>
      <w:r>
        <w:rPr/>
        <w:t>uma</w:t>
      </w:r>
      <w:r>
        <w:rPr>
          <w:spacing w:val="28"/>
        </w:rPr>
        <w:t> </w:t>
      </w:r>
      <w:r>
        <w:rPr/>
        <w:t>forma</w:t>
      </w:r>
      <w:r>
        <w:rPr>
          <w:spacing w:val="28"/>
        </w:rPr>
        <w:t> </w:t>
      </w:r>
      <w:r>
        <w:rPr/>
        <w:t>de</w:t>
      </w:r>
      <w:r>
        <w:rPr>
          <w:spacing w:val="28"/>
        </w:rPr>
        <w:t> </w:t>
      </w:r>
      <w:r>
        <w:rPr>
          <w:rFonts w:ascii="Arial" w:hAnsi="Arial"/>
          <w:i/>
        </w:rPr>
        <w:t>few-shot</w:t>
      </w:r>
      <w:r>
        <w:rPr>
          <w:rFonts w:ascii="Arial" w:hAnsi="Arial"/>
          <w:i/>
          <w:spacing w:val="40"/>
        </w:rPr>
        <w:t> </w:t>
      </w:r>
      <w:r>
        <w:rPr/>
        <w:t>contextualizada,</w:t>
      </w:r>
      <w:r>
        <w:rPr>
          <w:spacing w:val="28"/>
        </w:rPr>
        <w:t> </w:t>
      </w:r>
      <w:r>
        <w:rPr/>
        <w:t>combinada</w:t>
      </w:r>
      <w:r>
        <w:rPr>
          <w:spacing w:val="28"/>
        </w:rPr>
        <w:t> </w:t>
      </w:r>
      <w:r>
        <w:rPr/>
        <w:t>a</w:t>
      </w:r>
      <w:r>
        <w:rPr>
          <w:spacing w:val="28"/>
        </w:rPr>
        <w:t> </w:t>
      </w:r>
      <w:r>
        <w:rPr/>
        <w:t>uma</w:t>
      </w:r>
      <w:r>
        <w:rPr>
          <w:spacing w:val="28"/>
        </w:rPr>
        <w:t> </w:t>
      </w:r>
      <w:r>
        <w:rPr/>
        <w:t>etapa</w:t>
      </w:r>
      <w:r>
        <w:rPr>
          <w:spacing w:val="28"/>
        </w:rPr>
        <w:t> </w:t>
      </w:r>
      <w:r>
        <w:rPr/>
        <w:t>explícita de </w:t>
      </w:r>
      <w:hyperlink w:history="true" w:anchor="_bookmark5">
        <w:r>
          <w:rPr/>
          <w:t>CoT</w:t>
        </w:r>
      </w:hyperlink>
      <w:r>
        <w:rPr/>
        <w:t>, em que o agente é instruído a raciocinar sobre a fonte de </w:t>
      </w:r>
      <w:r>
        <w:rPr>
          <w:rFonts w:ascii="Arial" w:hAnsi="Arial"/>
          <w:i/>
        </w:rPr>
        <w:t>log</w:t>
      </w:r>
      <w:r>
        <w:rPr/>
        <w:t>, os campos relevantes, os modificadores apropriados e a técnica ATT&amp;CK correspondente antes de emitir a regra </w:t>
      </w:r>
      <w:r>
        <w:rPr>
          <w:rFonts w:ascii="Arial" w:hAnsi="Arial"/>
          <w:i/>
        </w:rPr>
        <w:t>Sigma </w:t>
      </w:r>
      <w:r>
        <w:rPr/>
        <w:t>final. A comparação controlada entre essas estratégias permite quantificar o ganho marginal de cada camada de complexidade, conforme detalhado no Capítulo </w:t>
      </w:r>
      <w:hyperlink w:history="true" w:anchor="_bookmark96">
        <w:r>
          <w:rPr/>
          <w:t>4</w:t>
        </w:r>
      </w:hyperlink>
      <w:r>
        <w:rPr/>
        <w:t>.</w:t>
      </w:r>
    </w:p>
    <w:p>
      <w:pPr>
        <w:pStyle w:val="BodyText"/>
        <w:spacing w:after="0" w:line="355" w:lineRule="auto"/>
        <w:jc w:val="both"/>
        <w:sectPr>
          <w:pgSz w:w="11910" w:h="16840"/>
          <w:pgMar w:header="860" w:footer="0" w:top="1600" w:bottom="280" w:left="1417" w:right="0"/>
        </w:sectPr>
      </w:pPr>
    </w:p>
    <w:p>
      <w:pPr>
        <w:pStyle w:val="Heading3"/>
        <w:numPr>
          <w:ilvl w:val="1"/>
          <w:numId w:val="3"/>
        </w:numPr>
        <w:tabs>
          <w:tab w:pos="797" w:val="left" w:leader="none"/>
        </w:tabs>
        <w:spacing w:line="240" w:lineRule="auto" w:before="125" w:after="0"/>
        <w:ind w:left="797" w:right="0" w:hanging="514"/>
        <w:jc w:val="left"/>
      </w:pPr>
      <w:bookmarkStart w:name="2.5 Geração Aumentada por Recuperação (R" w:id="101"/>
      <w:bookmarkEnd w:id="101"/>
      <w:r>
        <w:rPr>
          <w:b w:val="0"/>
        </w:rPr>
      </w:r>
      <w:bookmarkStart w:name="_bookmark69" w:id="102"/>
      <w:bookmarkEnd w:id="102"/>
      <w:r>
        <w:rPr>
          <w:b w:val="0"/>
        </w:rPr>
      </w:r>
      <w:r>
        <w:rPr/>
        <w:t>Geração</w:t>
      </w:r>
      <w:r>
        <w:rPr>
          <w:spacing w:val="17"/>
        </w:rPr>
        <w:t> </w:t>
      </w:r>
      <w:r>
        <w:rPr/>
        <w:t>Aumentada</w:t>
      </w:r>
      <w:r>
        <w:rPr>
          <w:spacing w:val="17"/>
        </w:rPr>
        <w:t> </w:t>
      </w:r>
      <w:r>
        <w:rPr/>
        <w:t>por</w:t>
      </w:r>
      <w:r>
        <w:rPr>
          <w:spacing w:val="18"/>
        </w:rPr>
        <w:t> </w:t>
      </w:r>
      <w:r>
        <w:rPr/>
        <w:t>Recuperação</w:t>
      </w:r>
      <w:r>
        <w:rPr>
          <w:spacing w:val="17"/>
        </w:rPr>
        <w:t> </w:t>
      </w:r>
      <w:r>
        <w:rPr>
          <w:spacing w:val="-4"/>
        </w:rPr>
        <w:t>(RAG)</w:t>
      </w:r>
    </w:p>
    <w:p>
      <w:pPr>
        <w:pStyle w:val="BodyText"/>
        <w:spacing w:before="234"/>
        <w:rPr>
          <w:rFonts w:ascii="Arial"/>
          <w:b/>
        </w:rPr>
      </w:pPr>
    </w:p>
    <w:p>
      <w:pPr>
        <w:pStyle w:val="BodyText"/>
        <w:spacing w:line="355" w:lineRule="auto"/>
        <w:ind w:left="283" w:right="1131" w:firstLine="708"/>
        <w:jc w:val="both"/>
      </w:pPr>
      <w:r>
        <w:rPr/>
        <w:t>Os </w:t>
      </w:r>
      <w:hyperlink w:history="true" w:anchor="_bookmark20">
        <w:r>
          <w:rPr/>
          <w:t>Modelo de linguagem de grande escala, do inglês, </w:t>
        </w:r>
        <w:r>
          <w:rPr>
            <w:rFonts w:ascii="Arial" w:hAnsi="Arial"/>
            <w:i/>
          </w:rPr>
          <w:t>Large Language Model</w:t>
        </w:r>
      </w:hyperlink>
      <w:r>
        <w:rPr>
          <w:rFonts w:ascii="Arial" w:hAnsi="Arial"/>
          <w:i/>
          <w:spacing w:val="38"/>
        </w:rPr>
        <w:t> </w:t>
      </w:r>
      <w:r>
        <w:rPr/>
        <w:t>apresen-tam</w:t>
      </w:r>
      <w:r>
        <w:rPr>
          <w:spacing w:val="40"/>
        </w:rPr>
        <w:t> </w:t>
      </w:r>
      <w:r>
        <w:rPr/>
        <w:t>duas</w:t>
      </w:r>
      <w:r>
        <w:rPr>
          <w:spacing w:val="40"/>
        </w:rPr>
        <w:t> </w:t>
      </w:r>
      <w:r>
        <w:rPr/>
        <w:t>limitações</w:t>
      </w:r>
      <w:r>
        <w:rPr>
          <w:spacing w:val="40"/>
        </w:rPr>
        <w:t> </w:t>
      </w:r>
      <w:r>
        <w:rPr/>
        <w:t>estruturais</w:t>
      </w:r>
      <w:r>
        <w:rPr>
          <w:spacing w:val="40"/>
        </w:rPr>
        <w:t> </w:t>
      </w:r>
      <w:r>
        <w:rPr/>
        <w:t>quando</w:t>
      </w:r>
      <w:r>
        <w:rPr>
          <w:spacing w:val="40"/>
        </w:rPr>
        <w:t> </w:t>
      </w:r>
      <w:r>
        <w:rPr/>
        <w:t>aplicados</w:t>
      </w:r>
      <w:r>
        <w:rPr>
          <w:spacing w:val="40"/>
        </w:rPr>
        <w:t> </w:t>
      </w:r>
      <w:r>
        <w:rPr/>
        <w:t>a</w:t>
      </w:r>
      <w:r>
        <w:rPr>
          <w:spacing w:val="40"/>
        </w:rPr>
        <w:t> </w:t>
      </w:r>
      <w:r>
        <w:rPr/>
        <w:t>domínios</w:t>
      </w:r>
      <w:r>
        <w:rPr>
          <w:spacing w:val="40"/>
        </w:rPr>
        <w:t> </w:t>
      </w:r>
      <w:r>
        <w:rPr/>
        <w:t>técnicos</w:t>
      </w:r>
      <w:r>
        <w:rPr>
          <w:spacing w:val="40"/>
        </w:rPr>
        <w:t> </w:t>
      </w:r>
      <w:r>
        <w:rPr/>
        <w:t>especializados.</w:t>
      </w:r>
      <w:r>
        <w:rPr>
          <w:spacing w:val="40"/>
        </w:rPr>
        <w:t> </w:t>
      </w:r>
      <w:r>
        <w:rPr/>
        <w:t>A</w:t>
      </w:r>
      <w:r>
        <w:rPr>
          <w:spacing w:val="40"/>
        </w:rPr>
        <w:t> </w:t>
      </w:r>
      <w:r>
        <w:rPr/>
        <w:t>pri-meira é o corte de conhecimento (</w:t>
      </w:r>
      <w:r>
        <w:rPr>
          <w:rFonts w:ascii="Arial" w:hAnsi="Arial"/>
          <w:i/>
        </w:rPr>
        <w:t>knowledge cutoff</w:t>
      </w:r>
      <w:r>
        <w:rPr>
          <w:rFonts w:ascii="Arial" w:hAnsi="Arial"/>
          <w:i/>
          <w:spacing w:val="-15"/>
        </w:rPr>
        <w:t> </w:t>
      </w:r>
      <w:r>
        <w:rPr/>
        <w:t>), já que o modelo só conhece informações disponíveis até a data em que foi treinado, e tudo o que surge depois (um novo </w:t>
      </w:r>
      <w:hyperlink w:history="true" w:anchor="_bookmark7">
        <w:r>
          <w:rPr/>
          <w:t>CVE</w:t>
        </w:r>
      </w:hyperlink>
      <w:r>
        <w:rPr/>
        <w:t>, uma nova técnica de ataque, uma atualização de norma) fica fora do seu alcance. A segunda é a tendência à</w:t>
      </w:r>
      <w:r>
        <w:rPr>
          <w:spacing w:val="29"/>
        </w:rPr>
        <w:t> </w:t>
      </w:r>
      <w:r>
        <w:rPr/>
        <w:t>alucinação:</w:t>
      </w:r>
      <w:r>
        <w:rPr>
          <w:spacing w:val="29"/>
        </w:rPr>
        <w:t> </w:t>
      </w:r>
      <w:r>
        <w:rPr/>
        <w:t>na</w:t>
      </w:r>
      <w:r>
        <w:rPr>
          <w:spacing w:val="29"/>
        </w:rPr>
        <w:t> </w:t>
      </w:r>
      <w:r>
        <w:rPr/>
        <w:t>ausência</w:t>
      </w:r>
      <w:r>
        <w:rPr>
          <w:spacing w:val="29"/>
        </w:rPr>
        <w:t> </w:t>
      </w:r>
      <w:r>
        <w:rPr/>
        <w:t>de</w:t>
      </w:r>
      <w:r>
        <w:rPr>
          <w:spacing w:val="29"/>
        </w:rPr>
        <w:t> </w:t>
      </w:r>
      <w:r>
        <w:rPr/>
        <w:t>informação</w:t>
      </w:r>
      <w:r>
        <w:rPr>
          <w:spacing w:val="29"/>
        </w:rPr>
        <w:t> </w:t>
      </w:r>
      <w:r>
        <w:rPr/>
        <w:t>confiável,</w:t>
      </w:r>
      <w:r>
        <w:rPr>
          <w:spacing w:val="29"/>
        </w:rPr>
        <w:t> </w:t>
      </w:r>
      <w:r>
        <w:rPr/>
        <w:t>o</w:t>
      </w:r>
      <w:r>
        <w:rPr>
          <w:spacing w:val="29"/>
        </w:rPr>
        <w:t> </w:t>
      </w:r>
      <w:r>
        <w:rPr/>
        <w:t>modelo</w:t>
      </w:r>
      <w:r>
        <w:rPr>
          <w:spacing w:val="29"/>
        </w:rPr>
        <w:t> </w:t>
      </w:r>
      <w:r>
        <w:rPr/>
        <w:t>pode</w:t>
      </w:r>
      <w:r>
        <w:rPr>
          <w:spacing w:val="29"/>
        </w:rPr>
        <w:t> </w:t>
      </w:r>
      <w:r>
        <w:rPr/>
        <w:t>produzir</w:t>
      </w:r>
      <w:r>
        <w:rPr>
          <w:spacing w:val="29"/>
        </w:rPr>
        <w:t> </w:t>
      </w:r>
      <w:r>
        <w:rPr/>
        <w:t>respostas</w:t>
      </w:r>
      <w:r>
        <w:rPr>
          <w:spacing w:val="29"/>
        </w:rPr>
        <w:t> </w:t>
      </w:r>
      <w:r>
        <w:rPr/>
        <w:t>plausí-veis em forma, mas incorretas em conteúdo. Para mitigar ambos os problemas, </w:t>
      </w:r>
      <w:hyperlink w:history="true" w:anchor="_bookmark179">
        <w:r>
          <w:rPr/>
          <w:t>Lewis </w:t>
        </w:r>
        <w:r>
          <w:rPr>
            <w:rFonts w:ascii="Arial" w:hAnsi="Arial"/>
            <w:i/>
          </w:rPr>
          <w:t>et al.</w:t>
        </w:r>
      </w:hyperlink>
      <w:r>
        <w:rPr>
          <w:rFonts w:ascii="Arial" w:hAnsi="Arial"/>
          <w:i/>
        </w:rPr>
        <w:t> </w:t>
      </w:r>
      <w:r>
        <w:rPr/>
        <w:t>(</w:t>
      </w:r>
      <w:hyperlink w:history="true" w:anchor="_bookmark179">
        <w:r>
          <w:rPr/>
          <w:t>2020</w:t>
        </w:r>
      </w:hyperlink>
      <w:r>
        <w:rPr/>
        <w:t>) introduziram o paradigma da </w:t>
      </w:r>
      <w:hyperlink w:history="true" w:anchor="_bookmark28">
        <w:r>
          <w:rPr>
            <w:rFonts w:ascii="Arial" w:hAnsi="Arial"/>
            <w:i/>
          </w:rPr>
          <w:t>Retrieval-Augmented Generation</w:t>
        </w:r>
        <w:r>
          <w:rPr/>
          <w:t>, em português, Geração</w:t>
        </w:r>
      </w:hyperlink>
      <w:r>
        <w:rPr/>
        <w:t> </w:t>
      </w:r>
      <w:hyperlink w:history="true" w:anchor="_bookmark28">
        <w:r>
          <w:rPr/>
          <w:t>Aumentada por Recuperação</w:t>
        </w:r>
      </w:hyperlink>
      <w:r>
        <w:rPr/>
        <w:t> (</w:t>
      </w:r>
      <w:hyperlink w:history="true" w:anchor="_bookmark28">
        <w:r>
          <w:rPr/>
          <w:t>RAG</w:t>
        </w:r>
      </w:hyperlink>
      <w:r>
        <w:rPr/>
        <w:t>), que combina o </w:t>
      </w:r>
      <w:hyperlink w:history="true" w:anchor="_bookmark20">
        <w:r>
          <w:rPr/>
          <w:t>LLM</w:t>
        </w:r>
      </w:hyperlink>
      <w:r>
        <w:rPr/>
        <w:t> com uma base externa de documen-tos consultada em tempo de inferência. O funcionamento do </w:t>
      </w:r>
      <w:hyperlink w:history="true" w:anchor="_bookmark28">
        <w:r>
          <w:rPr/>
          <w:t>RAG</w:t>
        </w:r>
      </w:hyperlink>
      <w:r>
        <w:rPr/>
        <w:t> pode ser dividido em duas etapas. Primeiro, dado um pedido feito pelo usuário, um mecanismo de recuperação seleciona, de uma base previamente indexada, os documentos mais relevantes para responder àquele pedido.</w:t>
      </w:r>
      <w:r>
        <w:rPr>
          <w:spacing w:val="35"/>
        </w:rPr>
        <w:t> </w:t>
      </w:r>
      <w:r>
        <w:rPr/>
        <w:t>Em</w:t>
      </w:r>
      <w:r>
        <w:rPr>
          <w:spacing w:val="35"/>
        </w:rPr>
        <w:t> </w:t>
      </w:r>
      <w:r>
        <w:rPr/>
        <w:t>seguida,</w:t>
      </w:r>
      <w:r>
        <w:rPr>
          <w:spacing w:val="35"/>
        </w:rPr>
        <w:t> </w:t>
      </w:r>
      <w:r>
        <w:rPr/>
        <w:t>esses</w:t>
      </w:r>
      <w:r>
        <w:rPr>
          <w:spacing w:val="35"/>
        </w:rPr>
        <w:t> </w:t>
      </w:r>
      <w:r>
        <w:rPr/>
        <w:t>documentos</w:t>
      </w:r>
      <w:r>
        <w:rPr>
          <w:spacing w:val="35"/>
        </w:rPr>
        <w:t> </w:t>
      </w:r>
      <w:r>
        <w:rPr/>
        <w:t>recuperados</w:t>
      </w:r>
      <w:r>
        <w:rPr>
          <w:spacing w:val="35"/>
        </w:rPr>
        <w:t> </w:t>
      </w:r>
      <w:r>
        <w:rPr/>
        <w:t>são</w:t>
      </w:r>
      <w:r>
        <w:rPr>
          <w:spacing w:val="35"/>
        </w:rPr>
        <w:t> </w:t>
      </w:r>
      <w:r>
        <w:rPr/>
        <w:t>fornecidos</w:t>
      </w:r>
      <w:r>
        <w:rPr>
          <w:spacing w:val="35"/>
        </w:rPr>
        <w:t> </w:t>
      </w:r>
      <w:r>
        <w:rPr/>
        <w:t>como</w:t>
      </w:r>
      <w:r>
        <w:rPr>
          <w:spacing w:val="35"/>
        </w:rPr>
        <w:t> </w:t>
      </w:r>
      <w:r>
        <w:rPr/>
        <w:t>contexto</w:t>
      </w:r>
      <w:r>
        <w:rPr>
          <w:spacing w:val="35"/>
        </w:rPr>
        <w:t> </w:t>
      </w:r>
      <w:r>
        <w:rPr/>
        <w:t>adicional ao modelo de linguagem, que executa a etapa de geração se apoiando simultaneamente em</w:t>
      </w:r>
      <w:r>
        <w:rPr>
          <w:spacing w:val="80"/>
          <w:w w:val="150"/>
        </w:rPr>
        <w:t> </w:t>
      </w:r>
      <w:r>
        <w:rPr/>
        <w:t>seu conhecimento interno e nas evidências externas recém-fornecidas (</w:t>
      </w:r>
      <w:hyperlink w:history="true" w:anchor="_bookmark179">
        <w:r>
          <w:rPr/>
          <w:t>Lewis </w:t>
        </w:r>
        <w:r>
          <w:rPr>
            <w:rFonts w:ascii="Arial" w:hAnsi="Arial"/>
            <w:i/>
          </w:rPr>
          <w:t>et al.</w:t>
        </w:r>
      </w:hyperlink>
      <w:r>
        <w:rPr/>
        <w:t>, </w:t>
      </w:r>
      <w:hyperlink w:history="true" w:anchor="_bookmark179">
        <w:r>
          <w:rPr/>
          <w:t>2020</w:t>
        </w:r>
      </w:hyperlink>
      <w:r>
        <w:rPr/>
        <w:t>). Este arranjo implica que o conhecimento do sistema pode ser atualizado sem retreinar o modelo, bastando acrescentar documentos novos à base; que as respostas se tornam rastreáveis aos documentos que as embasaram, oferecendo um caminho para a diminuição de alucinações; e que o domínio de especialização pode ser adaptado com a substituição da base de documentos, embora a qualidade do sistema permaneça fortemente dependente da curadoria e indexação dessa base (</w:t>
      </w:r>
      <w:hyperlink w:history="true" w:anchor="_bookmark179">
        <w:r>
          <w:rPr/>
          <w:t>Lewis </w:t>
        </w:r>
        <w:r>
          <w:rPr>
            <w:rFonts w:ascii="Arial" w:hAnsi="Arial"/>
            <w:i/>
          </w:rPr>
          <w:t>et al.</w:t>
        </w:r>
      </w:hyperlink>
      <w:r>
        <w:rPr/>
        <w:t>, </w:t>
      </w:r>
      <w:hyperlink w:history="true" w:anchor="_bookmark179">
        <w:r>
          <w:rPr/>
          <w:t>2020</w:t>
        </w:r>
      </w:hyperlink>
      <w:r>
        <w:rPr/>
        <w:t>).</w:t>
      </w:r>
    </w:p>
    <w:p>
      <w:pPr>
        <w:pStyle w:val="BodyText"/>
        <w:spacing w:line="355" w:lineRule="auto" w:before="24"/>
        <w:ind w:left="283" w:right="1131" w:firstLine="708"/>
        <w:jc w:val="both"/>
      </w:pPr>
      <w:r>
        <w:rPr/>
        <w:t>A próxima subseção detalha os mecanismos técnicos que tornam essa </w:t>
      </w:r>
      <w:r>
        <w:rPr/>
        <w:t>recuperação possível. Em particular, como textos são convertidos em representações numéricas que permi-tem comparação semântica. E a subseção seguinte discute aplicações específicas de </w:t>
      </w:r>
      <w:hyperlink w:history="true" w:anchor="_bookmark28">
        <w:r>
          <w:rPr/>
          <w:t>RAG</w:t>
        </w:r>
      </w:hyperlink>
      <w:r>
        <w:rPr/>
        <w:t> em </w:t>
      </w:r>
      <w:r>
        <w:rPr>
          <w:spacing w:val="-2"/>
        </w:rPr>
        <w:t>cibersegurança.</w:t>
      </w:r>
    </w:p>
    <w:p>
      <w:pPr>
        <w:pStyle w:val="BodyText"/>
        <w:spacing w:before="197"/>
      </w:pPr>
    </w:p>
    <w:p>
      <w:pPr>
        <w:pStyle w:val="ListParagraph"/>
        <w:numPr>
          <w:ilvl w:val="2"/>
          <w:numId w:val="3"/>
        </w:numPr>
        <w:tabs>
          <w:tab w:pos="977" w:val="left" w:leader="none"/>
        </w:tabs>
        <w:spacing w:line="240" w:lineRule="auto" w:before="0" w:after="0"/>
        <w:ind w:left="977" w:right="0" w:hanging="694"/>
        <w:jc w:val="left"/>
        <w:rPr>
          <w:sz w:val="21"/>
        </w:rPr>
      </w:pPr>
      <w:bookmarkStart w:name="2.5.1 Embeddings e Bancos de Dados Vetor" w:id="103"/>
      <w:bookmarkEnd w:id="103"/>
      <w:r>
        <w:rPr/>
      </w:r>
      <w:bookmarkStart w:name="_bookmark70" w:id="104"/>
      <w:bookmarkEnd w:id="104"/>
      <w:r>
        <w:rPr/>
      </w:r>
      <w:r>
        <w:rPr>
          <w:rFonts w:ascii="Arial"/>
          <w:i/>
          <w:sz w:val="21"/>
        </w:rPr>
        <w:t>Embeddings</w:t>
      </w:r>
      <w:r>
        <w:rPr>
          <w:rFonts w:ascii="Arial"/>
          <w:i/>
          <w:spacing w:val="19"/>
          <w:sz w:val="21"/>
        </w:rPr>
        <w:t> </w:t>
      </w:r>
      <w:r>
        <w:rPr>
          <w:sz w:val="21"/>
        </w:rPr>
        <w:t>e</w:t>
      </w:r>
      <w:r>
        <w:rPr>
          <w:spacing w:val="12"/>
          <w:sz w:val="21"/>
        </w:rPr>
        <w:t> </w:t>
      </w:r>
      <w:r>
        <w:rPr>
          <w:sz w:val="21"/>
        </w:rPr>
        <w:t>Bancos</w:t>
      </w:r>
      <w:r>
        <w:rPr>
          <w:spacing w:val="12"/>
          <w:sz w:val="21"/>
        </w:rPr>
        <w:t> </w:t>
      </w:r>
      <w:r>
        <w:rPr>
          <w:sz w:val="21"/>
        </w:rPr>
        <w:t>de</w:t>
      </w:r>
      <w:r>
        <w:rPr>
          <w:spacing w:val="12"/>
          <w:sz w:val="21"/>
        </w:rPr>
        <w:t> </w:t>
      </w:r>
      <w:r>
        <w:rPr>
          <w:sz w:val="21"/>
        </w:rPr>
        <w:t>Dados</w:t>
      </w:r>
      <w:r>
        <w:rPr>
          <w:spacing w:val="12"/>
          <w:sz w:val="21"/>
        </w:rPr>
        <w:t> </w:t>
      </w:r>
      <w:r>
        <w:rPr>
          <w:spacing w:val="-2"/>
          <w:sz w:val="21"/>
        </w:rPr>
        <w:t>Vetoriais</w:t>
      </w:r>
    </w:p>
    <w:p>
      <w:pPr>
        <w:pStyle w:val="BodyText"/>
        <w:spacing w:before="234"/>
      </w:pPr>
    </w:p>
    <w:p>
      <w:pPr>
        <w:pStyle w:val="BodyText"/>
        <w:spacing w:line="355" w:lineRule="auto"/>
        <w:ind w:left="283" w:right="1131" w:firstLine="708"/>
        <w:jc w:val="both"/>
        <w:rPr>
          <w:rFonts w:ascii="Arial" w:hAnsi="Arial"/>
          <w:i/>
        </w:rPr>
      </w:pPr>
      <w:r>
        <w:rPr/>
        <w:t>A</w:t>
      </w:r>
      <w:r>
        <w:rPr>
          <w:spacing w:val="26"/>
        </w:rPr>
        <w:t> </w:t>
      </w:r>
      <w:r>
        <w:rPr/>
        <w:t>recuperação</w:t>
      </w:r>
      <w:r>
        <w:rPr>
          <w:spacing w:val="26"/>
        </w:rPr>
        <w:t> </w:t>
      </w:r>
      <w:r>
        <w:rPr/>
        <w:t>eficaz</w:t>
      </w:r>
      <w:r>
        <w:rPr>
          <w:spacing w:val="26"/>
        </w:rPr>
        <w:t> </w:t>
      </w:r>
      <w:r>
        <w:rPr/>
        <w:t>de</w:t>
      </w:r>
      <w:r>
        <w:rPr>
          <w:spacing w:val="26"/>
        </w:rPr>
        <w:t> </w:t>
      </w:r>
      <w:r>
        <w:rPr/>
        <w:t>documentos</w:t>
      </w:r>
      <w:r>
        <w:rPr>
          <w:spacing w:val="26"/>
        </w:rPr>
        <w:t> </w:t>
      </w:r>
      <w:r>
        <w:rPr/>
        <w:t>relevantes</w:t>
      </w:r>
      <w:r>
        <w:rPr>
          <w:spacing w:val="26"/>
        </w:rPr>
        <w:t> </w:t>
      </w:r>
      <w:r>
        <w:rPr/>
        <w:t>depende</w:t>
      </w:r>
      <w:r>
        <w:rPr>
          <w:spacing w:val="26"/>
        </w:rPr>
        <w:t> </w:t>
      </w:r>
      <w:r>
        <w:rPr/>
        <w:t>de</w:t>
      </w:r>
      <w:r>
        <w:rPr>
          <w:spacing w:val="26"/>
        </w:rPr>
        <w:t> </w:t>
      </w:r>
      <w:r>
        <w:rPr/>
        <w:t>quão</w:t>
      </w:r>
      <w:r>
        <w:rPr>
          <w:spacing w:val="26"/>
        </w:rPr>
        <w:t> </w:t>
      </w:r>
      <w:r>
        <w:rPr/>
        <w:t>confiável</w:t>
      </w:r>
      <w:r>
        <w:rPr>
          <w:spacing w:val="26"/>
        </w:rPr>
        <w:t> </w:t>
      </w:r>
      <w:r>
        <w:rPr/>
        <w:t>é</w:t>
      </w:r>
      <w:r>
        <w:rPr>
          <w:spacing w:val="26"/>
        </w:rPr>
        <w:t> </w:t>
      </w:r>
      <w:r>
        <w:rPr/>
        <w:t>a</w:t>
      </w:r>
      <w:r>
        <w:rPr>
          <w:spacing w:val="26"/>
        </w:rPr>
        <w:t> </w:t>
      </w:r>
      <w:r>
        <w:rPr/>
        <w:t>medi-ção do quanto dois textos tratam do mesmo assunto. Buscas baseadas em correspondência literal de palavras-chave costumam falhar, porque dois textos podem descrever o mesmo con-ceito usando vocabulários diferentes — um analista pode escrever "escalada de privilégios", enquanto</w:t>
      </w:r>
      <w:r>
        <w:rPr>
          <w:spacing w:val="36"/>
        </w:rPr>
        <w:t> </w:t>
      </w:r>
      <w:r>
        <w:rPr/>
        <w:t>a</w:t>
      </w:r>
      <w:r>
        <w:rPr>
          <w:spacing w:val="36"/>
        </w:rPr>
        <w:t> </w:t>
      </w:r>
      <w:r>
        <w:rPr/>
        <w:t>documentação</w:t>
      </w:r>
      <w:r>
        <w:rPr>
          <w:spacing w:val="36"/>
        </w:rPr>
        <w:t> </w:t>
      </w:r>
      <w:r>
        <w:rPr/>
        <w:t>técnica</w:t>
      </w:r>
      <w:r>
        <w:rPr>
          <w:spacing w:val="36"/>
        </w:rPr>
        <w:t> </w:t>
      </w:r>
      <w:r>
        <w:rPr/>
        <w:t>usa</w:t>
      </w:r>
      <w:r>
        <w:rPr>
          <w:spacing w:val="36"/>
        </w:rPr>
        <w:t> </w:t>
      </w:r>
      <w:r>
        <w:rPr/>
        <w:t>"</w:t>
      </w:r>
      <w:r>
        <w:rPr>
          <w:rFonts w:ascii="Arial" w:hAnsi="Arial"/>
          <w:i/>
        </w:rPr>
        <w:t>privilege</w:t>
      </w:r>
      <w:r>
        <w:rPr>
          <w:rFonts w:ascii="Arial" w:hAnsi="Arial"/>
          <w:i/>
          <w:spacing w:val="36"/>
        </w:rPr>
        <w:t> </w:t>
      </w:r>
      <w:r>
        <w:rPr>
          <w:rFonts w:ascii="Arial" w:hAnsi="Arial"/>
          <w:i/>
        </w:rPr>
        <w:t>escalation</w:t>
      </w:r>
      <w:r>
        <w:rPr/>
        <w:t>".</w:t>
      </w:r>
      <w:r>
        <w:rPr>
          <w:spacing w:val="36"/>
        </w:rPr>
        <w:t> </w:t>
      </w:r>
      <w:r>
        <w:rPr/>
        <w:t>Modelos</w:t>
      </w:r>
      <w:r>
        <w:rPr>
          <w:spacing w:val="36"/>
        </w:rPr>
        <w:t> </w:t>
      </w:r>
      <w:r>
        <w:rPr/>
        <w:t>clássicos</w:t>
      </w:r>
      <w:r>
        <w:rPr>
          <w:spacing w:val="36"/>
        </w:rPr>
        <w:t> </w:t>
      </w:r>
      <w:r>
        <w:rPr/>
        <w:t>de</w:t>
      </w:r>
      <w:r>
        <w:rPr>
          <w:spacing w:val="36"/>
        </w:rPr>
        <w:t> </w:t>
      </w:r>
      <w:r>
        <w:rPr/>
        <w:t>recupera-ção já tratavam essa limitação representando documentos como vetores em um espaço de termos (</w:t>
      </w:r>
      <w:r>
        <w:rPr>
          <w:rFonts w:ascii="Arial" w:hAnsi="Arial"/>
          <w:i/>
        </w:rPr>
        <w:t>Vector Space Model</w:t>
      </w:r>
      <w:r>
        <w:rPr/>
        <w:t>), com peso de relevância calculado por esquemas como </w:t>
      </w:r>
      <w:hyperlink w:history="true" w:anchor="_bookmark33">
        <w:r>
          <w:rPr/>
          <w:t>Frequên-</w:t>
        </w:r>
      </w:hyperlink>
      <w:hyperlink w:history="true" w:anchor="_bookmark33">
        <w:r>
          <w:rPr/>
          <w:t>cia</w:t>
        </w:r>
        <w:r>
          <w:rPr>
            <w:spacing w:val="6"/>
          </w:rPr>
          <w:t> </w:t>
        </w:r>
        <w:r>
          <w:rPr/>
          <w:t>de</w:t>
        </w:r>
        <w:r>
          <w:rPr>
            <w:spacing w:val="7"/>
          </w:rPr>
          <w:t> </w:t>
        </w:r>
        <w:r>
          <w:rPr/>
          <w:t>Termo–Frequência</w:t>
        </w:r>
        <w:r>
          <w:rPr>
            <w:spacing w:val="6"/>
          </w:rPr>
          <w:t> </w:t>
        </w:r>
        <w:r>
          <w:rPr/>
          <w:t>Inversa</w:t>
        </w:r>
        <w:r>
          <w:rPr>
            <w:spacing w:val="7"/>
          </w:rPr>
          <w:t> </w:t>
        </w:r>
        <w:r>
          <w:rPr/>
          <w:t>de</w:t>
        </w:r>
        <w:r>
          <w:rPr>
            <w:spacing w:val="6"/>
          </w:rPr>
          <w:t> </w:t>
        </w:r>
        <w:r>
          <w:rPr/>
          <w:t>Documento,</w:t>
        </w:r>
        <w:r>
          <w:rPr>
            <w:spacing w:val="7"/>
          </w:rPr>
          <w:t> </w:t>
        </w:r>
        <w:r>
          <w:rPr/>
          <w:t>do</w:t>
        </w:r>
        <w:r>
          <w:rPr>
            <w:spacing w:val="6"/>
          </w:rPr>
          <w:t> </w:t>
        </w:r>
        <w:r>
          <w:rPr/>
          <w:t>inglês</w:t>
        </w:r>
        <w:r>
          <w:rPr>
            <w:spacing w:val="7"/>
          </w:rPr>
          <w:t> </w:t>
        </w:r>
        <w:r>
          <w:rPr>
            <w:rFonts w:ascii="Arial" w:hAnsi="Arial"/>
            <w:i/>
          </w:rPr>
          <w:t>Term</w:t>
        </w:r>
        <w:r>
          <w:rPr>
            <w:rFonts w:ascii="Arial" w:hAnsi="Arial"/>
            <w:i/>
            <w:spacing w:val="6"/>
          </w:rPr>
          <w:t> </w:t>
        </w:r>
        <w:r>
          <w:rPr>
            <w:rFonts w:ascii="Arial" w:hAnsi="Arial"/>
            <w:i/>
          </w:rPr>
          <w:t>Frequency–Inverse</w:t>
        </w:r>
        <w:r>
          <w:rPr>
            <w:rFonts w:ascii="Arial" w:hAnsi="Arial"/>
            <w:i/>
            <w:spacing w:val="7"/>
          </w:rPr>
          <w:t> </w:t>
        </w:r>
        <w:r>
          <w:rPr>
            <w:rFonts w:ascii="Arial" w:hAnsi="Arial"/>
            <w:i/>
            <w:spacing w:val="-2"/>
          </w:rPr>
          <w:t>Document</w:t>
        </w:r>
      </w:hyperlink>
    </w:p>
    <w:p>
      <w:pPr>
        <w:pStyle w:val="BodyText"/>
        <w:spacing w:after="0" w:line="355" w:lineRule="auto"/>
        <w:jc w:val="both"/>
        <w:rPr>
          <w:rFonts w:ascii="Arial" w:hAnsi="Arial"/>
          <w:i/>
        </w:rPr>
        <w:sectPr>
          <w:pgSz w:w="11910" w:h="16840"/>
          <w:pgMar w:header="860" w:footer="0" w:top="1600" w:bottom="280" w:left="1417" w:right="0"/>
        </w:sectPr>
      </w:pPr>
    </w:p>
    <w:p>
      <w:pPr>
        <w:pStyle w:val="BodyText"/>
        <w:spacing w:line="355" w:lineRule="auto" w:before="125"/>
        <w:ind w:left="283" w:right="1131"/>
        <w:jc w:val="both"/>
      </w:pPr>
      <w:hyperlink w:history="true" w:anchor="_bookmark33">
        <w:r>
          <w:rPr>
            <w:rFonts w:ascii="Arial" w:hAnsi="Arial"/>
            <w:i/>
          </w:rPr>
          <w:t>Frequency</w:t>
        </w:r>
        <w:r>
          <w:rPr>
            <w:rFonts w:ascii="Arial" w:hAnsi="Arial"/>
            <w:i/>
            <w:spacing w:val="39"/>
          </w:rPr>
          <w:t> </w:t>
        </w:r>
        <w:r>
          <w:rPr/>
          <w:t>(TF-IDF)</w:t>
        </w:r>
      </w:hyperlink>
      <w:r>
        <w:rPr/>
        <w:t> (</w:t>
      </w:r>
      <w:hyperlink w:history="true" w:anchor="_bookmark186">
        <w:r>
          <w:rPr/>
          <w:t>Manning; Raghavan; Schütze</w:t>
        </w:r>
      </w:hyperlink>
      <w:r>
        <w:rPr/>
        <w:t>, </w:t>
      </w:r>
      <w:hyperlink w:history="true" w:anchor="_bookmark186">
        <w:r>
          <w:rPr/>
          <w:t>2008</w:t>
        </w:r>
      </w:hyperlink>
      <w:r>
        <w:rPr/>
        <w:t>). Sistemas modernos de </w:t>
      </w:r>
      <w:hyperlink w:history="true" w:anchor="_bookmark28">
        <w:r>
          <w:rPr/>
          <w:t>RAG</w:t>
        </w:r>
      </w:hyperlink>
      <w:r>
        <w:rPr/>
        <w:t>, no en-tanto, recorrem a representações vetoriais densas e contextualizadas (os </w:t>
      </w:r>
      <w:r>
        <w:rPr>
          <w:rFonts w:ascii="Arial" w:hAnsi="Arial"/>
          <w:i/>
        </w:rPr>
        <w:t>embeddings</w:t>
      </w:r>
      <w:r>
        <w:rPr/>
        <w:t>).</w:t>
      </w:r>
    </w:p>
    <w:p>
      <w:pPr>
        <w:pStyle w:val="BodyText"/>
        <w:spacing w:line="355" w:lineRule="auto" w:before="2"/>
        <w:ind w:left="283" w:right="1131" w:firstLine="708"/>
        <w:jc w:val="both"/>
      </w:pPr>
      <w:r>
        <w:rPr/>
        <w:t>A ideia central dos </w:t>
      </w:r>
      <w:r>
        <w:rPr>
          <w:rFonts w:ascii="Arial" w:hAnsi="Arial"/>
          <w:i/>
        </w:rPr>
        <w:t>embeddings </w:t>
      </w:r>
      <w:r>
        <w:rPr/>
        <w:t>modernos é que textos com sentido próximo são po-sicionados próximos uns dos outros no espaço vetorial, mesmo quando usam palavras dife-rentes. Para gerar essas representações, modelos especializados são treinados a partir de</w:t>
      </w:r>
      <w:r>
        <w:rPr>
          <w:spacing w:val="80"/>
        </w:rPr>
        <w:t> </w:t>
      </w:r>
      <w:r>
        <w:rPr/>
        <w:t>redes neurais </w:t>
      </w:r>
      <w:r>
        <w:rPr>
          <w:rFonts w:ascii="Arial" w:hAnsi="Arial"/>
          <w:i/>
        </w:rPr>
        <w:t>Transformer</w:t>
      </w:r>
      <w:r>
        <w:rPr>
          <w:rFonts w:ascii="Arial" w:hAnsi="Arial"/>
          <w:i/>
          <w:spacing w:val="40"/>
        </w:rPr>
        <w:t> </w:t>
      </w:r>
      <w:r>
        <w:rPr/>
        <w:t>adaptadas: </w:t>
      </w:r>
      <w:hyperlink w:history="true" w:anchor="_bookmark198">
        <w:r>
          <w:rPr/>
          <w:t>Reimers e Gurevych</w:t>
        </w:r>
      </w:hyperlink>
      <w:r>
        <w:rPr/>
        <w:t> (</w:t>
      </w:r>
      <w:hyperlink w:history="true" w:anchor="_bookmark198">
        <w:r>
          <w:rPr/>
          <w:t>2019</w:t>
        </w:r>
      </w:hyperlink>
      <w:r>
        <w:rPr/>
        <w:t>) propuseram o </w:t>
      </w:r>
      <w:r>
        <w:rPr>
          <w:rFonts w:ascii="Arial" w:hAnsi="Arial"/>
          <w:i/>
        </w:rPr>
        <w:t>Sentence-BERT</w:t>
      </w:r>
      <w:r>
        <w:rPr>
          <w:rFonts w:ascii="Arial" w:hAnsi="Arial"/>
          <w:i/>
          <w:spacing w:val="40"/>
        </w:rPr>
        <w:t> </w:t>
      </w:r>
      <w:r>
        <w:rPr/>
        <w:t>(SBERT), uma das arquiteturas mais usadas para esee fim, que estende o modelo BERT em uma rede siamesa para produzir, com baixo custo computacional, </w:t>
      </w:r>
      <w:r>
        <w:rPr>
          <w:rFonts w:ascii="Arial" w:hAnsi="Arial"/>
          <w:i/>
        </w:rPr>
        <w:t>embeddings </w:t>
      </w:r>
      <w:r>
        <w:rPr/>
        <w:t>fixos </w:t>
      </w:r>
      <w:r>
        <w:rPr/>
        <w:t>por sentença. A partir desse trabalho derivou-se uma família de modelos amplamente adotada em sistemas</w:t>
      </w:r>
      <w:r>
        <w:rPr>
          <w:spacing w:val="-6"/>
        </w:rPr>
        <w:t> </w:t>
      </w:r>
      <w:r>
        <w:rPr/>
        <w:t>de</w:t>
      </w:r>
      <w:r>
        <w:rPr>
          <w:spacing w:val="-3"/>
        </w:rPr>
        <w:t> </w:t>
      </w:r>
      <w:hyperlink w:history="true" w:anchor="_bookmark28">
        <w:r>
          <w:rPr/>
          <w:t>RAG</w:t>
        </w:r>
      </w:hyperlink>
      <w:r>
        <w:rPr/>
        <w:t>,</w:t>
      </w:r>
      <w:r>
        <w:rPr>
          <w:spacing w:val="-4"/>
        </w:rPr>
        <w:t> </w:t>
      </w:r>
      <w:r>
        <w:rPr/>
        <w:t>incluindo</w:t>
      </w:r>
      <w:r>
        <w:rPr>
          <w:spacing w:val="-4"/>
        </w:rPr>
        <w:t> </w:t>
      </w:r>
      <w:r>
        <w:rPr/>
        <w:t>o</w:t>
      </w:r>
      <w:r>
        <w:rPr>
          <w:spacing w:val="-4"/>
        </w:rPr>
        <w:t> </w:t>
      </w:r>
      <w:r>
        <w:rPr>
          <w:rFonts w:ascii="Courier New" w:hAnsi="Courier New"/>
          <w:sz w:val="24"/>
        </w:rPr>
        <w:t>all-MiniLM-L6-v2</w:t>
      </w:r>
      <w:r>
        <w:rPr>
          <w:rFonts w:ascii="Courier New" w:hAnsi="Courier New"/>
          <w:spacing w:val="-88"/>
          <w:sz w:val="24"/>
        </w:rPr>
        <w:t> </w:t>
      </w:r>
      <w:r>
        <w:rPr/>
        <w:t>e</w:t>
      </w:r>
      <w:r>
        <w:rPr>
          <w:spacing w:val="-3"/>
        </w:rPr>
        <w:t> </w:t>
      </w:r>
      <w:r>
        <w:rPr/>
        <w:t>o</w:t>
      </w:r>
      <w:r>
        <w:rPr>
          <w:spacing w:val="-4"/>
        </w:rPr>
        <w:t> </w:t>
      </w:r>
      <w:r>
        <w:rPr>
          <w:rFonts w:ascii="Courier New" w:hAnsi="Courier New"/>
          <w:sz w:val="24"/>
        </w:rPr>
        <w:t>BAAI/bge-small-en-v1.5</w:t>
      </w:r>
      <w:r>
        <w:rPr>
          <w:rFonts w:ascii="Courier New" w:hAnsi="Courier New"/>
          <w:spacing w:val="-88"/>
          <w:sz w:val="24"/>
        </w:rPr>
        <w:t> </w:t>
      </w:r>
      <w:r>
        <w:rPr>
          <w:spacing w:val="-4"/>
        </w:rPr>
        <w:t>uti-</w:t>
      </w:r>
    </w:p>
    <w:p>
      <w:pPr>
        <w:pStyle w:val="BodyText"/>
        <w:spacing w:line="206" w:lineRule="exact"/>
        <w:ind w:left="283"/>
        <w:jc w:val="both"/>
      </w:pPr>
      <w:r>
        <w:rPr/>
        <w:t>lizados</w:t>
      </w:r>
      <w:r>
        <w:rPr>
          <w:spacing w:val="12"/>
        </w:rPr>
        <w:t> </w:t>
      </w:r>
      <w:r>
        <w:rPr/>
        <w:t>neste</w:t>
      </w:r>
      <w:r>
        <w:rPr>
          <w:spacing w:val="13"/>
        </w:rPr>
        <w:t> </w:t>
      </w:r>
      <w:r>
        <w:rPr>
          <w:spacing w:val="-2"/>
        </w:rPr>
        <w:t>trabalho.</w:t>
      </w:r>
    </w:p>
    <w:p>
      <w:pPr>
        <w:pStyle w:val="BodyText"/>
        <w:spacing w:line="355" w:lineRule="auto" w:before="117"/>
        <w:ind w:left="283" w:right="1131" w:firstLine="708"/>
        <w:jc w:val="both"/>
      </w:pPr>
      <w:r>
        <w:rPr/>
        <w:t>Uma vez que cada documento esteja representado por um vetor, a similaridade </w:t>
      </w:r>
      <w:r>
        <w:rPr/>
        <w:t>entre</w:t>
      </w:r>
      <w:r>
        <w:rPr>
          <w:spacing w:val="40"/>
        </w:rPr>
        <w:t> </w:t>
      </w:r>
      <w:r>
        <w:rPr/>
        <w:t>dois textos pode ser quantificada por uma métrica geométrica. A mais comum é a similaridade</w:t>
      </w:r>
      <w:r>
        <w:rPr>
          <w:spacing w:val="80"/>
        </w:rPr>
        <w:t> </w:t>
      </w:r>
      <w:r>
        <w:rPr/>
        <w:t>de cosseno, que mede o ângulo entre dois vetores: vetores próximos no espaço produzem cosseno próximo de 1 (alta similaridade), enquanto vetores ortogonais resultam em cosseno próximo de 0 (sem relação). Essa métrica é especialmente adequada para a comparação se-mântica de textos porque ignora a magnitude dos vetores e foca apenas na direção que eles apontam — uma propriedade almejada quando se compara conteúdo semântico em documen-tos de diferentes comprimentos (</w:t>
      </w:r>
      <w:hyperlink w:history="true" w:anchor="_bookmark186">
        <w:r>
          <w:rPr/>
          <w:t>Manning; Raghavan; Schütze</w:t>
        </w:r>
      </w:hyperlink>
      <w:r>
        <w:rPr/>
        <w:t>, </w:t>
      </w:r>
      <w:hyperlink w:history="true" w:anchor="_bookmark186">
        <w:r>
          <w:rPr/>
          <w:t>2008</w:t>
        </w:r>
      </w:hyperlink>
      <w:r>
        <w:rPr/>
        <w:t>). Porém, cabe registrar que a eficácia da recuperação por similaridade depende fortemente da qualidade dos </w:t>
      </w:r>
      <w:r>
        <w:rPr>
          <w:rFonts w:ascii="Arial" w:hAnsi="Arial"/>
          <w:i/>
        </w:rPr>
        <w:t>embeddings </w:t>
      </w:r>
      <w:r>
        <w:rPr/>
        <w:t>utilizados. Representações inadequadas ao domínio podem aproximar documentos semantica-mente distantes, ou afastar documentos relevantes, comprometendo a etapa subsequente de </w:t>
      </w:r>
      <w:r>
        <w:rPr>
          <w:spacing w:val="-2"/>
        </w:rPr>
        <w:t>geração.</w:t>
      </w:r>
    </w:p>
    <w:p>
      <w:pPr>
        <w:pStyle w:val="BodyText"/>
        <w:spacing w:line="355" w:lineRule="auto" w:before="14"/>
        <w:ind w:left="283" w:right="1131" w:firstLine="708"/>
        <w:jc w:val="both"/>
      </w:pPr>
      <w:r>
        <w:rPr/>
        <w:t>À medida que a base cresce, percorrer todos os vetores a cada consulta se torna in-viável. Bancos de dados vetoriais especializados foram desenvolvidos para resolver esse pro-blema, indexando os </w:t>
      </w:r>
      <w:r>
        <w:rPr>
          <w:rFonts w:ascii="Arial" w:hAnsi="Arial"/>
          <w:i/>
        </w:rPr>
        <w:t>embeddings </w:t>
      </w:r>
      <w:r>
        <w:rPr/>
        <w:t>em estruturas que permitem a recuperação aproximada </w:t>
      </w:r>
      <w:r>
        <w:rPr/>
        <w:t>dos vizinhos mais próximos em tempo sublinear. Em particular, </w:t>
      </w:r>
      <w:hyperlink w:history="true" w:anchor="_bookmark171">
        <w:r>
          <w:rPr/>
          <w:t>Johnson, Douze e Jégou</w:t>
        </w:r>
      </w:hyperlink>
      <w:r>
        <w:rPr/>
        <w:t> (</w:t>
      </w:r>
      <w:hyperlink w:history="true" w:anchor="_bookmark171">
        <w:r>
          <w:rPr/>
          <w:t>2019</w:t>
        </w:r>
      </w:hyperlink>
      <w:r>
        <w:rPr/>
        <w:t>) demonstraram que técnicas de busca por similaridade podem ser escaladas para bilhões de vetores quando combinadas a aceleração por </w:t>
      </w:r>
      <w:hyperlink w:history="true" w:anchor="_bookmark13">
        <w:r>
          <w:rPr>
            <w:rFonts w:ascii="Arial" w:hAnsi="Arial"/>
            <w:i/>
          </w:rPr>
          <w:t>Graphics Processing Unit </w:t>
        </w:r>
        <w:r>
          <w:rPr/>
          <w:t>(GPU)</w:t>
        </w:r>
      </w:hyperlink>
      <w:r>
        <w:rPr/>
        <w:t>, viabilizando aplicações práticas de </w:t>
      </w:r>
      <w:hyperlink w:history="true" w:anchor="_bookmark28">
        <w:r>
          <w:rPr/>
          <w:t>RAG</w:t>
        </w:r>
      </w:hyperlink>
      <w:r>
        <w:rPr/>
        <w:t> em larga escala. Entre as implementações mais utilizadas estão o FAISS, do </w:t>
      </w:r>
      <w:r>
        <w:rPr>
          <w:rFonts w:ascii="Arial" w:hAnsi="Arial"/>
          <w:i/>
        </w:rPr>
        <w:t>Meta AI Research</w:t>
      </w:r>
      <w:r>
        <w:rPr/>
        <w:t>, e o </w:t>
      </w:r>
      <w:r>
        <w:rPr>
          <w:rFonts w:ascii="Arial" w:hAnsi="Arial"/>
          <w:i/>
        </w:rPr>
        <w:t>ChromaDB</w:t>
      </w:r>
      <w:r>
        <w:rPr/>
        <w:t>, banco vetorial leve e de código aberto adotado neste trabalho. O </w:t>
      </w:r>
      <w:r>
        <w:rPr>
          <w:rFonts w:ascii="Arial" w:hAnsi="Arial"/>
          <w:i/>
        </w:rPr>
        <w:t>ChromaDB</w:t>
      </w:r>
      <w:r>
        <w:rPr>
          <w:rFonts w:ascii="Arial" w:hAnsi="Arial"/>
          <w:i/>
          <w:spacing w:val="40"/>
        </w:rPr>
        <w:t> </w:t>
      </w:r>
      <w:r>
        <w:rPr/>
        <w:t>armazena os </w:t>
      </w:r>
      <w:r>
        <w:rPr>
          <w:rFonts w:ascii="Arial" w:hAnsi="Arial"/>
          <w:i/>
        </w:rPr>
        <w:t>embeddings </w:t>
      </w:r>
      <w:r>
        <w:rPr/>
        <w:t>das regras </w:t>
      </w:r>
      <w:r>
        <w:rPr>
          <w:rFonts w:ascii="Arial" w:hAnsi="Arial"/>
          <w:i/>
        </w:rPr>
        <w:t>Sigma </w:t>
      </w:r>
      <w:r>
        <w:rPr/>
        <w:t>indexadas e res-ponde, para cada consulta, com os documentos mais semanticamente próximos, prontos para serem fornecidos como contexto ao </w:t>
      </w:r>
      <w:hyperlink w:history="true" w:anchor="_bookmark20">
        <w:r>
          <w:rPr>
            <w:rFonts w:ascii="Arial" w:hAnsi="Arial"/>
            <w:i/>
          </w:rPr>
          <w:t>LLM</w:t>
        </w:r>
      </w:hyperlink>
      <w:r>
        <w:rPr>
          <w:rFonts w:ascii="Arial" w:hAnsi="Arial"/>
          <w:i/>
        </w:rPr>
        <w:t> gerador</w:t>
      </w:r>
      <w:r>
        <w:rPr/>
        <w:t>.</w:t>
      </w:r>
    </w:p>
    <w:p>
      <w:pPr>
        <w:pStyle w:val="BodyText"/>
        <w:spacing w:before="204"/>
      </w:pPr>
    </w:p>
    <w:p>
      <w:pPr>
        <w:pStyle w:val="ListParagraph"/>
        <w:numPr>
          <w:ilvl w:val="2"/>
          <w:numId w:val="3"/>
        </w:numPr>
        <w:tabs>
          <w:tab w:pos="977" w:val="left" w:leader="none"/>
        </w:tabs>
        <w:spacing w:line="240" w:lineRule="auto" w:before="1" w:after="0"/>
        <w:ind w:left="977" w:right="0" w:hanging="694"/>
        <w:jc w:val="left"/>
        <w:rPr>
          <w:sz w:val="21"/>
        </w:rPr>
      </w:pPr>
      <w:bookmarkStart w:name="2.5.2 RAG aplicado à Cibersegurança" w:id="105"/>
      <w:bookmarkEnd w:id="105"/>
      <w:r>
        <w:rPr/>
      </w:r>
      <w:bookmarkStart w:name="_bookmark71" w:id="106"/>
      <w:bookmarkEnd w:id="106"/>
      <w:r>
        <w:rPr/>
      </w:r>
      <w:r>
        <w:rPr>
          <w:sz w:val="21"/>
        </w:rPr>
        <w:t>RAG</w:t>
      </w:r>
      <w:r>
        <w:rPr>
          <w:spacing w:val="7"/>
          <w:sz w:val="21"/>
        </w:rPr>
        <w:t> </w:t>
      </w:r>
      <w:r>
        <w:rPr>
          <w:sz w:val="21"/>
        </w:rPr>
        <w:t>aplicado</w:t>
      </w:r>
      <w:r>
        <w:rPr>
          <w:spacing w:val="8"/>
          <w:sz w:val="21"/>
        </w:rPr>
        <w:t> </w:t>
      </w:r>
      <w:r>
        <w:rPr>
          <w:sz w:val="21"/>
        </w:rPr>
        <w:t>à</w:t>
      </w:r>
      <w:r>
        <w:rPr>
          <w:spacing w:val="8"/>
          <w:sz w:val="21"/>
        </w:rPr>
        <w:t> </w:t>
      </w:r>
      <w:r>
        <w:rPr>
          <w:spacing w:val="-2"/>
          <w:sz w:val="21"/>
        </w:rPr>
        <w:t>Cibersegurança</w:t>
      </w:r>
    </w:p>
    <w:p>
      <w:pPr>
        <w:pStyle w:val="BodyText"/>
        <w:spacing w:before="234"/>
      </w:pPr>
    </w:p>
    <w:p>
      <w:pPr>
        <w:pStyle w:val="BodyText"/>
        <w:spacing w:line="355" w:lineRule="auto"/>
        <w:ind w:left="283" w:right="1131" w:firstLine="708"/>
        <w:jc w:val="both"/>
      </w:pPr>
      <w:r>
        <w:rPr/>
        <w:t>O paradigma de </w:t>
      </w:r>
      <w:hyperlink w:history="true" w:anchor="_bookmark28">
        <w:r>
          <w:rPr/>
          <w:t>RAG</w:t>
        </w:r>
      </w:hyperlink>
      <w:r>
        <w:rPr/>
        <w:t> vem sendo investigado em cibersegurança como uma alternativa promissora</w:t>
      </w:r>
      <w:r>
        <w:rPr>
          <w:spacing w:val="34"/>
        </w:rPr>
        <w:t> </w:t>
      </w:r>
      <w:r>
        <w:rPr/>
        <w:t>à</w:t>
      </w:r>
      <w:r>
        <w:rPr>
          <w:spacing w:val="34"/>
        </w:rPr>
        <w:t> </w:t>
      </w:r>
      <w:r>
        <w:rPr/>
        <w:t>atualização</w:t>
      </w:r>
      <w:r>
        <w:rPr>
          <w:spacing w:val="34"/>
        </w:rPr>
        <w:t> </w:t>
      </w:r>
      <w:r>
        <w:rPr/>
        <w:t>contínua</w:t>
      </w:r>
      <w:r>
        <w:rPr>
          <w:spacing w:val="34"/>
        </w:rPr>
        <w:t> </w:t>
      </w:r>
      <w:r>
        <w:rPr/>
        <w:t>de</w:t>
      </w:r>
      <w:r>
        <w:rPr>
          <w:spacing w:val="34"/>
        </w:rPr>
        <w:t> </w:t>
      </w:r>
      <w:r>
        <w:rPr/>
        <w:t>LLMs</w:t>
      </w:r>
      <w:r>
        <w:rPr>
          <w:spacing w:val="34"/>
        </w:rPr>
        <w:t> </w:t>
      </w:r>
      <w:r>
        <w:rPr/>
        <w:t>por</w:t>
      </w:r>
      <w:r>
        <w:rPr>
          <w:spacing w:val="34"/>
        </w:rPr>
        <w:t> </w:t>
      </w:r>
      <w:r>
        <w:rPr/>
        <w:t>retreinamento.</w:t>
      </w:r>
      <w:r>
        <w:rPr>
          <w:spacing w:val="34"/>
        </w:rPr>
        <w:t> </w:t>
      </w:r>
      <w:r>
        <w:rPr/>
        <w:t>Há</w:t>
      </w:r>
      <w:r>
        <w:rPr>
          <w:spacing w:val="34"/>
        </w:rPr>
        <w:t> </w:t>
      </w:r>
      <w:r>
        <w:rPr/>
        <w:t>razões</w:t>
      </w:r>
      <w:r>
        <w:rPr>
          <w:spacing w:val="34"/>
        </w:rPr>
        <w:t> </w:t>
      </w:r>
      <w:r>
        <w:rPr/>
        <w:t>estruturais</w:t>
      </w:r>
      <w:r>
        <w:rPr>
          <w:spacing w:val="34"/>
        </w:rPr>
        <w:t> </w:t>
      </w:r>
      <w:r>
        <w:rPr/>
        <w:t>do</w:t>
      </w:r>
      <w:r>
        <w:rPr>
          <w:spacing w:val="34"/>
        </w:rPr>
        <w:t> </w:t>
      </w:r>
      <w:r>
        <w:rPr>
          <w:spacing w:val="-4"/>
        </w:rPr>
        <w:t>pró-</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bookmarkStart w:name="_bookmark72" w:id="107"/>
      <w:bookmarkEnd w:id="107"/>
      <w:r>
        <w:rPr/>
      </w:r>
      <w:r>
        <w:rPr/>
        <w:t>prio domínio que motivam essa investigação. O cenário de ameaças evolui de forma contínua, com novas vulnerabilidades e técnicas adversárias surgindo diariamente, ritmo que torna eco-nomicamente inviável manter um LLM atualizado por retreinamento frequente. Além disso, o conhecimento especializado em segurança da informação está distribuído em múltiplas fontes (bases padronizadas, relatórios técnicos, regras públicas de detecção, entre outras), formato adequado a um sistema de recuperação. Reconhecendo essas afinidades, o uso de LLMs </w:t>
      </w:r>
      <w:r>
        <w:rPr/>
        <w:t>em cibersegurança vem crescendo rapidamente, com aplicações documentadas em detecção de ameaças, análise de vulnerabilidades e suporte a </w:t>
      </w:r>
      <w:hyperlink w:history="true" w:anchor="_bookmark31">
        <w:r>
          <w:rPr/>
          <w:t>SOC</w:t>
        </w:r>
      </w:hyperlink>
      <w:r>
        <w:rPr/>
        <w:t>s (</w:t>
      </w:r>
      <w:hyperlink w:history="true" w:anchor="_bookmark167">
        <w:r>
          <w:rPr/>
          <w:t>Hasanov </w:t>
        </w:r>
        <w:r>
          <w:rPr>
            <w:rFonts w:ascii="Arial" w:hAnsi="Arial"/>
            <w:i/>
          </w:rPr>
          <w:t>et al.</w:t>
        </w:r>
      </w:hyperlink>
      <w:r>
        <w:rPr/>
        <w:t>, </w:t>
      </w:r>
      <w:hyperlink w:history="true" w:anchor="_bookmark167">
        <w:r>
          <w:rPr/>
          <w:t>2024</w:t>
        </w:r>
      </w:hyperlink>
      <w:r>
        <w:rPr/>
        <w:t>).</w:t>
      </w:r>
    </w:p>
    <w:p>
      <w:pPr>
        <w:pStyle w:val="BodyText"/>
        <w:spacing w:line="355" w:lineRule="auto" w:before="9"/>
        <w:ind w:left="283" w:right="1131" w:firstLine="708"/>
        <w:jc w:val="both"/>
      </w:pPr>
      <w:r>
        <w:rPr/>
        <w:t>Investigações recentes exploram essa direção em diferentes frentes. </w:t>
      </w:r>
      <w:hyperlink w:history="true" w:anchor="_bookmark196">
        <w:r>
          <w:rPr/>
          <w:t>Rajapaksha, Rani </w:t>
        </w:r>
        <w:r>
          <w:rPr/>
          <w:t>e</w:t>
        </w:r>
      </w:hyperlink>
      <w:r>
        <w:rPr/>
        <w:t> </w:t>
      </w:r>
      <w:hyperlink w:history="true" w:anchor="_bookmark196">
        <w:r>
          <w:rPr/>
          <w:t>Karafili</w:t>
        </w:r>
      </w:hyperlink>
      <w:r>
        <w:rPr/>
        <w:t> (</w:t>
      </w:r>
      <w:hyperlink w:history="true" w:anchor="_bookmark196">
        <w:r>
          <w:rPr/>
          <w:t>2024</w:t>
        </w:r>
      </w:hyperlink>
      <w:r>
        <w:rPr/>
        <w:t>) propuseram um sistema de pergunta-resposta baseado em </w:t>
      </w:r>
      <w:hyperlink w:history="true" w:anchor="_bookmark28">
        <w:r>
          <w:rPr/>
          <w:t>RAG</w:t>
        </w:r>
      </w:hyperlink>
      <w:r>
        <w:rPr/>
        <w:t> para investiga-ção e atribuição de ataques cibernéticos, reportando redução de alucinações e rastreabilidade das fontes utilizadas na geração das respostas, com desempenho superior (em avaliação sobre sua base de conhecimento curada) ao uso isolado de GPT-3.5 e GPT-4o. Os autores também mostram que o modelo </w:t>
      </w:r>
      <w:hyperlink w:history="true" w:anchor="_bookmark28">
        <w:r>
          <w:rPr/>
          <w:t>RAG</w:t>
        </w:r>
      </w:hyperlink>
      <w:r>
        <w:rPr/>
        <w:t> pergunta-resposta gera respostas melhores quando recebe exem-plos </w:t>
      </w:r>
      <w:r>
        <w:rPr>
          <w:rFonts w:ascii="Arial" w:hAnsi="Arial"/>
          <w:i/>
        </w:rPr>
        <w:t>few-shot </w:t>
      </w:r>
      <w:r>
        <w:rPr/>
        <w:t>em vez de instruções </w:t>
      </w:r>
      <w:r>
        <w:rPr>
          <w:rFonts w:ascii="Arial" w:hAnsi="Arial"/>
          <w:i/>
        </w:rPr>
        <w:t>zero-shot</w:t>
      </w:r>
      <w:r>
        <w:rPr/>
        <w:t>.</w:t>
      </w:r>
    </w:p>
    <w:p>
      <w:pPr>
        <w:pStyle w:val="BodyText"/>
        <w:spacing w:line="355" w:lineRule="auto" w:before="8"/>
        <w:ind w:left="283" w:right="1131" w:firstLine="708"/>
        <w:jc w:val="both"/>
      </w:pPr>
      <w:r>
        <w:rPr/>
        <w:t>Outras aplicações descritas na literatura recente incluem o enriquecimento de inteligên-cia de ameaças, a geração assistida de cenários de simulação de ataque e o suporte auto-matizado a analistas em </w:t>
      </w:r>
      <w:hyperlink w:history="true" w:anchor="_bookmark31">
        <w:r>
          <w:rPr/>
          <w:t>SOC</w:t>
        </w:r>
      </w:hyperlink>
      <w:r>
        <w:rPr/>
        <w:t>s. Cabe notar, contudo, que esses ganhos não são universais: a qualidade da recuperação permanece como gargalo recorrente, podendo deixar de fora o do-cumento correto mesmo quando ele existe na base, e a sensibilidade do método à curadoria do </w:t>
      </w:r>
      <w:hyperlink w:history="true" w:anchor="_bookmark229">
        <w:r>
          <w:rPr>
            <w:rFonts w:ascii="Arial" w:hAnsi="Arial"/>
            <w:i/>
          </w:rPr>
          <w:t>corpus</w:t>
        </w:r>
      </w:hyperlink>
      <w:r>
        <w:rPr/>
        <w:t>, à escolha do modelo de </w:t>
      </w:r>
      <w:r>
        <w:rPr>
          <w:rFonts w:ascii="Arial" w:hAnsi="Arial"/>
          <w:i/>
        </w:rPr>
        <w:t>embeddings</w:t>
      </w:r>
      <w:r>
        <w:rPr>
          <w:rFonts w:ascii="Arial" w:hAnsi="Arial"/>
          <w:i/>
          <w:spacing w:val="27"/>
        </w:rPr>
        <w:t> </w:t>
      </w:r>
      <w:r>
        <w:rPr/>
        <w:t>e à formulação da consulta torna o desempenho</w:t>
      </w:r>
      <w:r>
        <w:rPr>
          <w:spacing w:val="80"/>
        </w:rPr>
        <w:t> </w:t>
      </w:r>
      <w:r>
        <w:rPr/>
        <w:t>do </w:t>
      </w:r>
      <w:hyperlink w:history="true" w:anchor="_bookmark28">
        <w:r>
          <w:rPr/>
          <w:t>RAG</w:t>
        </w:r>
      </w:hyperlink>
      <w:r>
        <w:rPr/>
        <w:t> fortemente dependente das decisões de projeto.</w:t>
      </w:r>
    </w:p>
    <w:p>
      <w:pPr>
        <w:pStyle w:val="BodyText"/>
        <w:spacing w:line="355" w:lineRule="auto" w:before="8"/>
        <w:ind w:left="283" w:right="1131" w:firstLine="708"/>
        <w:jc w:val="both"/>
      </w:pPr>
      <w:r>
        <w:rPr/>
        <w:t>Neste trabalho, o </w:t>
      </w:r>
      <w:hyperlink w:history="true" w:anchor="_bookmark28">
        <w:r>
          <w:rPr/>
          <w:t>RAG</w:t>
        </w:r>
      </w:hyperlink>
      <w:r>
        <w:rPr/>
        <w:t> opera sobre uma base de 3.134 regras </w:t>
      </w:r>
      <w:r>
        <w:rPr>
          <w:rFonts w:ascii="Arial" w:hAnsi="Arial"/>
          <w:i/>
        </w:rPr>
        <w:t>Sigma </w:t>
      </w:r>
      <w:r>
        <w:rPr/>
        <w:t>do repositório</w:t>
      </w:r>
      <w:r>
        <w:rPr>
          <w:spacing w:val="40"/>
        </w:rPr>
        <w:t> </w:t>
      </w:r>
      <w:r>
        <w:rPr/>
        <w:t>oficial </w:t>
      </w:r>
      <w:r>
        <w:rPr>
          <w:rFonts w:ascii="Arial" w:hAnsi="Arial"/>
          <w:i/>
        </w:rPr>
        <w:t>SigmaHQ</w:t>
      </w:r>
      <w:r>
        <w:rPr/>
        <w:t>, previamente convertidas em </w:t>
      </w:r>
      <w:r>
        <w:rPr>
          <w:rFonts w:ascii="Arial" w:hAnsi="Arial"/>
          <w:i/>
        </w:rPr>
        <w:t>embeddings </w:t>
      </w:r>
      <w:r>
        <w:rPr/>
        <w:t>e armazenadas no </w:t>
      </w:r>
      <w:r>
        <w:rPr>
          <w:rFonts w:ascii="Arial" w:hAnsi="Arial"/>
          <w:i/>
        </w:rPr>
        <w:t>ChromaDB</w:t>
      </w:r>
      <w:r>
        <w:rPr/>
        <w:t>. A cada novo pedido, seja a partir de um </w:t>
      </w:r>
      <w:hyperlink w:history="true" w:anchor="_bookmark7">
        <w:r>
          <w:rPr/>
          <w:t>CVE</w:t>
        </w:r>
      </w:hyperlink>
      <w:r>
        <w:rPr/>
        <w:t>, de um </w:t>
      </w:r>
      <w:r>
        <w:rPr>
          <w:rFonts w:ascii="Arial" w:hAnsi="Arial"/>
          <w:i/>
        </w:rPr>
        <w:t>hash</w:t>
      </w:r>
      <w:r>
        <w:rPr/>
        <w:t>, de um texto sobre uma </w:t>
      </w:r>
      <w:r>
        <w:rPr/>
        <w:t>ameaça</w:t>
      </w:r>
      <w:r>
        <w:rPr>
          <w:spacing w:val="80"/>
        </w:rPr>
        <w:t> </w:t>
      </w:r>
      <w:r>
        <w:rPr/>
        <w:t>recente ou de uma combinação dessas entradas, o agente consulta o banco vetorial e recupera as regras mais semanticamente próximas, que servem como exemplos contextuais durante a geração da nova regra. Esse mecanismo materializa, na prática, a aplicação simultânea das três tarefas clássicas de </w:t>
      </w:r>
      <w:hyperlink w:history="true" w:anchor="_bookmark26">
        <w:r>
          <w:rPr/>
          <w:t>PLN</w:t>
        </w:r>
      </w:hyperlink>
      <w:r>
        <w:rPr/>
        <w:t> discutidas na Seção </w:t>
      </w:r>
      <w:hyperlink w:history="true" w:anchor="_bookmark64">
        <w:r>
          <w:rPr/>
          <w:t>2.4</w:t>
        </w:r>
      </w:hyperlink>
      <w:r>
        <w:rPr/>
        <w:t>: recuperação de informação (busca por regras semelhantes), extração de informação (identificação de </w:t>
      </w:r>
      <w:hyperlink w:history="true" w:anchor="_bookmark7">
        <w:r>
          <w:rPr/>
          <w:t>CVE</w:t>
        </w:r>
      </w:hyperlink>
      <w:r>
        <w:rPr/>
        <w:t> e hash na entrada) e sumarização (condensação do material coletado em uma descrição factual). A avaliação experimental do impacto efetivo dessa estratégia, comparada a abordagens alternativas, é objeto do Capítulo 5.</w:t>
      </w:r>
      <w:r>
        <w:rPr>
          <w:spacing w:val="40"/>
        </w:rPr>
        <w:t> </w:t>
      </w:r>
      <w:r>
        <w:rPr/>
        <w:t>A integração de todos esses componentes em um único fluxo automatizado é tema da próxima seção, sobre Agentes Autônomos.</w:t>
      </w:r>
    </w:p>
    <w:p>
      <w:pPr>
        <w:pStyle w:val="BodyText"/>
        <w:spacing w:before="206"/>
      </w:pPr>
    </w:p>
    <w:p>
      <w:pPr>
        <w:pStyle w:val="Heading3"/>
        <w:numPr>
          <w:ilvl w:val="1"/>
          <w:numId w:val="3"/>
        </w:numPr>
        <w:tabs>
          <w:tab w:pos="797" w:val="left" w:leader="none"/>
        </w:tabs>
        <w:spacing w:line="240" w:lineRule="auto" w:before="0" w:after="0"/>
        <w:ind w:left="797" w:right="0" w:hanging="514"/>
        <w:jc w:val="left"/>
      </w:pPr>
      <w:bookmarkStart w:name="2.6 Agentes Autônomos" w:id="108"/>
      <w:bookmarkEnd w:id="108"/>
      <w:r>
        <w:rPr>
          <w:b w:val="0"/>
        </w:rPr>
      </w:r>
      <w:bookmarkStart w:name="_bookmark73" w:id="109"/>
      <w:bookmarkEnd w:id="109"/>
      <w:r>
        <w:rPr>
          <w:b w:val="0"/>
        </w:rPr>
      </w:r>
      <w:r>
        <w:rPr/>
        <w:t>Agentes</w:t>
      </w:r>
      <w:r>
        <w:rPr>
          <w:spacing w:val="19"/>
        </w:rPr>
        <w:t> </w:t>
      </w:r>
      <w:r>
        <w:rPr>
          <w:spacing w:val="-2"/>
        </w:rPr>
        <w:t>Autônomos</w:t>
      </w:r>
    </w:p>
    <w:p>
      <w:pPr>
        <w:pStyle w:val="BodyText"/>
        <w:spacing w:before="234"/>
        <w:rPr>
          <w:rFonts w:ascii="Arial"/>
          <w:b/>
        </w:rPr>
      </w:pPr>
    </w:p>
    <w:p>
      <w:pPr>
        <w:pStyle w:val="BodyText"/>
        <w:spacing w:line="355" w:lineRule="auto"/>
        <w:ind w:left="283" w:right="1131" w:firstLine="708"/>
        <w:jc w:val="both"/>
      </w:pPr>
      <w:r>
        <w:rPr/>
        <w:t>Um agente autônomo é, na definição clássica de </w:t>
      </w:r>
      <w:hyperlink w:history="true" w:anchor="_bookmark201">
        <w:r>
          <w:rPr/>
          <w:t>Russell e Norvig</w:t>
        </w:r>
      </w:hyperlink>
      <w:r>
        <w:rPr/>
        <w:t> (</w:t>
      </w:r>
      <w:hyperlink w:history="true" w:anchor="_bookmark201">
        <w:r>
          <w:rPr/>
          <w:t>2020</w:t>
        </w:r>
      </w:hyperlink>
      <w:r>
        <w:rPr/>
        <w:t>), um </w:t>
      </w:r>
      <w:r>
        <w:rPr/>
        <w:t>sistema computacional</w:t>
      </w:r>
      <w:r>
        <w:rPr>
          <w:spacing w:val="20"/>
        </w:rPr>
        <w:t> </w:t>
      </w:r>
      <w:r>
        <w:rPr/>
        <w:t>capaz</w:t>
      </w:r>
      <w:r>
        <w:rPr>
          <w:spacing w:val="21"/>
        </w:rPr>
        <w:t> </w:t>
      </w:r>
      <w:r>
        <w:rPr/>
        <w:t>de</w:t>
      </w:r>
      <w:r>
        <w:rPr>
          <w:spacing w:val="21"/>
        </w:rPr>
        <w:t> </w:t>
      </w:r>
      <w:r>
        <w:rPr/>
        <w:t>perceber</w:t>
      </w:r>
      <w:r>
        <w:rPr>
          <w:spacing w:val="21"/>
        </w:rPr>
        <w:t> </w:t>
      </w:r>
      <w:r>
        <w:rPr/>
        <w:t>seu</w:t>
      </w:r>
      <w:r>
        <w:rPr>
          <w:spacing w:val="21"/>
        </w:rPr>
        <w:t> </w:t>
      </w:r>
      <w:r>
        <w:rPr/>
        <w:t>ambiente</w:t>
      </w:r>
      <w:r>
        <w:rPr>
          <w:spacing w:val="21"/>
        </w:rPr>
        <w:t> </w:t>
      </w:r>
      <w:r>
        <w:rPr/>
        <w:t>por</w:t>
      </w:r>
      <w:r>
        <w:rPr>
          <w:spacing w:val="21"/>
        </w:rPr>
        <w:t> </w:t>
      </w:r>
      <w:r>
        <w:rPr/>
        <w:t>meio</w:t>
      </w:r>
      <w:r>
        <w:rPr>
          <w:spacing w:val="21"/>
        </w:rPr>
        <w:t> </w:t>
      </w:r>
      <w:r>
        <w:rPr/>
        <w:t>de</w:t>
      </w:r>
      <w:r>
        <w:rPr>
          <w:spacing w:val="21"/>
        </w:rPr>
        <w:t> </w:t>
      </w:r>
      <w:r>
        <w:rPr/>
        <w:t>sensores,</w:t>
      </w:r>
      <w:r>
        <w:rPr>
          <w:spacing w:val="21"/>
        </w:rPr>
        <w:t> </w:t>
      </w:r>
      <w:r>
        <w:rPr/>
        <w:t>raciocinar</w:t>
      </w:r>
      <w:r>
        <w:rPr>
          <w:spacing w:val="21"/>
        </w:rPr>
        <w:t> </w:t>
      </w:r>
      <w:r>
        <w:rPr/>
        <w:t>sobre</w:t>
      </w:r>
      <w:r>
        <w:rPr>
          <w:spacing w:val="21"/>
        </w:rPr>
        <w:t> </w:t>
      </w:r>
      <w:r>
        <w:rPr>
          <w:spacing w:val="-2"/>
        </w:rPr>
        <w:t>essas</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r>
        <w:rPr/>
        <w:t>percepções e atuar sobre o ambiente por meio de atuadores para alcançar objetivos definidos, com</w:t>
      </w:r>
      <w:r>
        <w:rPr>
          <w:spacing w:val="36"/>
        </w:rPr>
        <w:t> </w:t>
      </w:r>
      <w:r>
        <w:rPr/>
        <w:t>mínima</w:t>
      </w:r>
      <w:r>
        <w:rPr>
          <w:spacing w:val="36"/>
        </w:rPr>
        <w:t> </w:t>
      </w:r>
      <w:r>
        <w:rPr/>
        <w:t>ou</w:t>
      </w:r>
      <w:r>
        <w:rPr>
          <w:spacing w:val="36"/>
        </w:rPr>
        <w:t> </w:t>
      </w:r>
      <w:r>
        <w:rPr/>
        <w:t>nenhuma</w:t>
      </w:r>
      <w:r>
        <w:rPr>
          <w:spacing w:val="36"/>
        </w:rPr>
        <w:t> </w:t>
      </w:r>
      <w:r>
        <w:rPr/>
        <w:t>intervenção</w:t>
      </w:r>
      <w:r>
        <w:rPr>
          <w:spacing w:val="36"/>
        </w:rPr>
        <w:t> </w:t>
      </w:r>
      <w:r>
        <w:rPr/>
        <w:t>humana</w:t>
      </w:r>
      <w:r>
        <w:rPr>
          <w:spacing w:val="36"/>
        </w:rPr>
        <w:t> </w:t>
      </w:r>
      <w:r>
        <w:rPr/>
        <w:t>entre</w:t>
      </w:r>
      <w:r>
        <w:rPr>
          <w:spacing w:val="36"/>
        </w:rPr>
        <w:t> </w:t>
      </w:r>
      <w:r>
        <w:rPr/>
        <w:t>a</w:t>
      </w:r>
      <w:r>
        <w:rPr>
          <w:spacing w:val="36"/>
        </w:rPr>
        <w:t> </w:t>
      </w:r>
      <w:r>
        <w:rPr/>
        <w:t>entrada</w:t>
      </w:r>
      <w:r>
        <w:rPr>
          <w:spacing w:val="36"/>
        </w:rPr>
        <w:t> </w:t>
      </w:r>
      <w:r>
        <w:rPr/>
        <w:t>e</w:t>
      </w:r>
      <w:r>
        <w:rPr>
          <w:spacing w:val="36"/>
        </w:rPr>
        <w:t> </w:t>
      </w:r>
      <w:r>
        <w:rPr/>
        <w:t>a</w:t>
      </w:r>
      <w:r>
        <w:rPr>
          <w:spacing w:val="36"/>
        </w:rPr>
        <w:t> </w:t>
      </w:r>
      <w:r>
        <w:rPr/>
        <w:t>saída.</w:t>
      </w:r>
      <w:r>
        <w:rPr>
          <w:spacing w:val="36"/>
        </w:rPr>
        <w:t> </w:t>
      </w:r>
      <w:r>
        <w:rPr/>
        <w:t>Atualmente,</w:t>
      </w:r>
      <w:r>
        <w:rPr>
          <w:spacing w:val="36"/>
        </w:rPr>
        <w:t> </w:t>
      </w:r>
      <w:r>
        <w:rPr/>
        <w:t>agen-tes autônomos baseados em </w:t>
      </w:r>
      <w:hyperlink w:history="true" w:anchor="_bookmark20">
        <w:r>
          <w:rPr/>
          <w:t>LLM</w:t>
        </w:r>
      </w:hyperlink>
      <w:r>
        <w:rPr/>
        <w:t>s tem se consolidado como uma abordagem promissora, na qual o </w:t>
      </w:r>
      <w:hyperlink w:history="true" w:anchor="_bookmark20">
        <w:r>
          <w:rPr/>
          <w:t>LLM</w:t>
        </w:r>
      </w:hyperlink>
      <w:r>
        <w:rPr/>
        <w:t> atua como “núcleo cognitivo” do sistema, sendo responsável pelo raciocínio em linguagem natural, enquanto componentes externos, como ferramentas, memórias e bases de conhecimento, ampliam suas capacidades para além do que o modelo conseguiria realizar iso-ladamente. Para este tipo de agente, </w:t>
      </w:r>
      <w:hyperlink w:history="true" w:anchor="_bookmark221">
        <w:r>
          <w:rPr/>
          <w:t>Wang </w:t>
        </w:r>
        <w:r>
          <w:rPr>
            <w:rFonts w:ascii="Arial" w:hAnsi="Arial"/>
            <w:i/>
          </w:rPr>
          <w:t>et al.</w:t>
        </w:r>
      </w:hyperlink>
      <w:r>
        <w:rPr>
          <w:rFonts w:ascii="Arial" w:hAnsi="Arial"/>
          <w:i/>
        </w:rPr>
        <w:t> </w:t>
      </w:r>
      <w:r>
        <w:rPr/>
        <w:t>(</w:t>
      </w:r>
      <w:hyperlink w:history="true" w:anchor="_bookmark221">
        <w:r>
          <w:rPr/>
          <w:t>2024</w:t>
        </w:r>
      </w:hyperlink>
      <w:r>
        <w:rPr/>
        <w:t>) propõem um arcabouço unificado que articula quatro módulos: perfil (a identidade e o papel atribuídos ao agente), memória (represen-tação do contexto e do histórico), planejamento (decomposição de tarefas em passos) e ação (execução por meio de ferramentas).</w:t>
      </w:r>
    </w:p>
    <w:p>
      <w:pPr>
        <w:pStyle w:val="BodyText"/>
        <w:spacing w:line="355" w:lineRule="auto" w:before="11"/>
        <w:ind w:left="283" w:right="1131" w:firstLine="708"/>
        <w:jc w:val="both"/>
      </w:pPr>
      <w:r>
        <w:rPr/>
        <w:t>A</w:t>
      </w:r>
      <w:r>
        <w:rPr>
          <w:spacing w:val="20"/>
        </w:rPr>
        <w:t> </w:t>
      </w:r>
      <w:r>
        <w:rPr/>
        <w:t>distinção</w:t>
      </w:r>
      <w:r>
        <w:rPr>
          <w:spacing w:val="19"/>
        </w:rPr>
        <w:t> </w:t>
      </w:r>
      <w:r>
        <w:rPr/>
        <w:t>entre</w:t>
      </w:r>
      <w:r>
        <w:rPr>
          <w:spacing w:val="20"/>
        </w:rPr>
        <w:t> </w:t>
      </w:r>
      <w:r>
        <w:rPr/>
        <w:t>utilizar</w:t>
      </w:r>
      <w:r>
        <w:rPr>
          <w:spacing w:val="19"/>
        </w:rPr>
        <w:t> </w:t>
      </w:r>
      <w:r>
        <w:rPr/>
        <w:t>um</w:t>
      </w:r>
      <w:r>
        <w:rPr>
          <w:spacing w:val="20"/>
        </w:rPr>
        <w:t> </w:t>
      </w:r>
      <w:hyperlink w:history="true" w:anchor="_bookmark20">
        <w:r>
          <w:rPr/>
          <w:t>LLM</w:t>
        </w:r>
      </w:hyperlink>
      <w:r>
        <w:rPr>
          <w:spacing w:val="19"/>
        </w:rPr>
        <w:t> </w:t>
      </w:r>
      <w:r>
        <w:rPr/>
        <w:t>e</w:t>
      </w:r>
      <w:r>
        <w:rPr>
          <w:spacing w:val="20"/>
        </w:rPr>
        <w:t> </w:t>
      </w:r>
      <w:r>
        <w:rPr/>
        <w:t>construir</w:t>
      </w:r>
      <w:r>
        <w:rPr>
          <w:spacing w:val="20"/>
        </w:rPr>
        <w:t> </w:t>
      </w:r>
      <w:r>
        <w:rPr/>
        <w:t>um</w:t>
      </w:r>
      <w:r>
        <w:rPr>
          <w:spacing w:val="19"/>
        </w:rPr>
        <w:t> </w:t>
      </w:r>
      <w:r>
        <w:rPr/>
        <w:t>agente</w:t>
      </w:r>
      <w:r>
        <w:rPr>
          <w:spacing w:val="20"/>
        </w:rPr>
        <w:t> </w:t>
      </w:r>
      <w:r>
        <w:rPr/>
        <w:t>é</w:t>
      </w:r>
      <w:r>
        <w:rPr>
          <w:spacing w:val="19"/>
        </w:rPr>
        <w:t> </w:t>
      </w:r>
      <w:r>
        <w:rPr/>
        <w:t>fundamental</w:t>
      </w:r>
      <w:r>
        <w:rPr>
          <w:spacing w:val="20"/>
        </w:rPr>
        <w:t> </w:t>
      </w:r>
      <w:r>
        <w:rPr/>
        <w:t>para</w:t>
      </w:r>
      <w:r>
        <w:rPr>
          <w:spacing w:val="19"/>
        </w:rPr>
        <w:t> </w:t>
      </w:r>
      <w:r>
        <w:rPr/>
        <w:t>compreen-der a contribuição do presente trabalho. Em uma chamada direta ao </w:t>
      </w:r>
      <w:hyperlink w:history="true" w:anchor="_bookmark20">
        <w:r>
          <w:rPr/>
          <w:t>LLM</w:t>
        </w:r>
      </w:hyperlink>
      <w:r>
        <w:rPr/>
        <w:t>, o usuário envia uma pergunta e obtém uma resposta única e estática, sem que o modelo consulte fontes externas, corrija</w:t>
      </w:r>
      <w:r>
        <w:rPr>
          <w:spacing w:val="37"/>
        </w:rPr>
        <w:t> </w:t>
      </w:r>
      <w:r>
        <w:rPr/>
        <w:t>sua</w:t>
      </w:r>
      <w:r>
        <w:rPr>
          <w:spacing w:val="37"/>
        </w:rPr>
        <w:t> </w:t>
      </w:r>
      <w:r>
        <w:rPr/>
        <w:t>própria</w:t>
      </w:r>
      <w:r>
        <w:rPr>
          <w:spacing w:val="37"/>
        </w:rPr>
        <w:t> </w:t>
      </w:r>
      <w:r>
        <w:rPr/>
        <w:t>saída</w:t>
      </w:r>
      <w:r>
        <w:rPr>
          <w:spacing w:val="37"/>
        </w:rPr>
        <w:t> </w:t>
      </w:r>
      <w:r>
        <w:rPr/>
        <w:t>ou</w:t>
      </w:r>
      <w:r>
        <w:rPr>
          <w:spacing w:val="37"/>
        </w:rPr>
        <w:t> </w:t>
      </w:r>
      <w:r>
        <w:rPr/>
        <w:t>integre</w:t>
      </w:r>
      <w:r>
        <w:rPr>
          <w:spacing w:val="37"/>
        </w:rPr>
        <w:t> </w:t>
      </w:r>
      <w:r>
        <w:rPr/>
        <w:t>múltiplas</w:t>
      </w:r>
      <w:r>
        <w:rPr>
          <w:spacing w:val="37"/>
        </w:rPr>
        <w:t> </w:t>
      </w:r>
      <w:r>
        <w:rPr/>
        <w:t>etapas</w:t>
      </w:r>
      <w:r>
        <w:rPr>
          <w:spacing w:val="37"/>
        </w:rPr>
        <w:t> </w:t>
      </w:r>
      <w:r>
        <w:rPr/>
        <w:t>de</w:t>
      </w:r>
      <w:r>
        <w:rPr>
          <w:spacing w:val="37"/>
        </w:rPr>
        <w:t> </w:t>
      </w:r>
      <w:r>
        <w:rPr/>
        <w:t>raciocínio.</w:t>
      </w:r>
      <w:r>
        <w:rPr>
          <w:spacing w:val="37"/>
        </w:rPr>
        <w:t> </w:t>
      </w:r>
      <w:r>
        <w:rPr/>
        <w:t>Em</w:t>
      </w:r>
      <w:r>
        <w:rPr>
          <w:spacing w:val="37"/>
        </w:rPr>
        <w:t> </w:t>
      </w:r>
      <w:r>
        <w:rPr/>
        <w:t>um</w:t>
      </w:r>
      <w:r>
        <w:rPr>
          <w:spacing w:val="37"/>
        </w:rPr>
        <w:t> </w:t>
      </w:r>
      <w:r>
        <w:rPr/>
        <w:t>agente,</w:t>
      </w:r>
      <w:r>
        <w:rPr>
          <w:spacing w:val="37"/>
        </w:rPr>
        <w:t> </w:t>
      </w:r>
      <w:r>
        <w:rPr/>
        <w:t>por</w:t>
      </w:r>
      <w:r>
        <w:rPr>
          <w:spacing w:val="37"/>
        </w:rPr>
        <w:t> </w:t>
      </w:r>
      <w:r>
        <w:rPr/>
        <w:t>outro lado, o </w:t>
      </w:r>
      <w:hyperlink w:history="true" w:anchor="_bookmark20">
        <w:r>
          <w:rPr/>
          <w:t>LLM</w:t>
        </w:r>
      </w:hyperlink>
      <w:r>
        <w:rPr/>
        <w:t> é orquestrado em um fluxo que pode envolver sucessivas chamadas, recuperação de informações externas, validação de resultados intermediários e ajustes iterativos — compor-tamentos sustentados pelos módulos de memória, planejamento e ação descritos por </w:t>
      </w:r>
      <w:hyperlink w:history="true" w:anchor="_bookmark221">
        <w:r>
          <w:rPr/>
          <w:t>Wang </w:t>
        </w:r>
        <w:r>
          <w:rPr>
            <w:rFonts w:ascii="Arial" w:hAnsi="Arial"/>
            <w:i/>
          </w:rPr>
          <w:t>et</w:t>
        </w:r>
      </w:hyperlink>
      <w:r>
        <w:rPr>
          <w:rFonts w:ascii="Arial" w:hAnsi="Arial"/>
          <w:i/>
          <w:spacing w:val="40"/>
        </w:rPr>
        <w:t> </w:t>
      </w:r>
      <w:hyperlink w:history="true" w:anchor="_bookmark221">
        <w:r>
          <w:rPr>
            <w:rFonts w:ascii="Arial" w:hAnsi="Arial"/>
            <w:i/>
          </w:rPr>
          <w:t>al.</w:t>
        </w:r>
      </w:hyperlink>
      <w:r>
        <w:rPr>
          <w:rFonts w:ascii="Arial" w:hAnsi="Arial"/>
          <w:i/>
        </w:rPr>
        <w:t> </w:t>
      </w:r>
      <w:r>
        <w:rPr/>
        <w:t>(</w:t>
      </w:r>
      <w:hyperlink w:history="true" w:anchor="_bookmark221">
        <w:r>
          <w:rPr/>
          <w:t>2024</w:t>
        </w:r>
      </w:hyperlink>
      <w:r>
        <w:rPr/>
        <w:t>).</w:t>
      </w:r>
    </w:p>
    <w:p>
      <w:pPr>
        <w:pStyle w:val="BodyText"/>
        <w:spacing w:before="10"/>
        <w:ind w:left="992"/>
        <w:jc w:val="both"/>
        <w:rPr>
          <w:rFonts w:ascii="Arial" w:hAnsi="Arial"/>
          <w:i/>
        </w:rPr>
      </w:pPr>
      <w:r>
        <w:rPr/>
        <w:t>As</w:t>
      </w:r>
      <w:r>
        <w:rPr>
          <w:spacing w:val="15"/>
        </w:rPr>
        <w:t> </w:t>
      </w:r>
      <w:r>
        <w:rPr/>
        <w:t>duas</w:t>
      </w:r>
      <w:r>
        <w:rPr>
          <w:spacing w:val="17"/>
        </w:rPr>
        <w:t> </w:t>
      </w:r>
      <w:r>
        <w:rPr/>
        <w:t>subseções</w:t>
      </w:r>
      <w:r>
        <w:rPr>
          <w:spacing w:val="16"/>
        </w:rPr>
        <w:t> </w:t>
      </w:r>
      <w:r>
        <w:rPr/>
        <w:t>seguintes</w:t>
      </w:r>
      <w:r>
        <w:rPr>
          <w:spacing w:val="15"/>
        </w:rPr>
        <w:t> </w:t>
      </w:r>
      <w:r>
        <w:rPr/>
        <w:t>abordam,</w:t>
      </w:r>
      <w:r>
        <w:rPr>
          <w:spacing w:val="17"/>
        </w:rPr>
        <w:t> </w:t>
      </w:r>
      <w:r>
        <w:rPr/>
        <w:t>respectivamente,</w:t>
      </w:r>
      <w:r>
        <w:rPr>
          <w:spacing w:val="16"/>
        </w:rPr>
        <w:t> </w:t>
      </w:r>
      <w:r>
        <w:rPr/>
        <w:t>o</w:t>
      </w:r>
      <w:r>
        <w:rPr>
          <w:spacing w:val="15"/>
        </w:rPr>
        <w:t> </w:t>
      </w:r>
      <w:r>
        <w:rPr/>
        <w:t>padrão</w:t>
      </w:r>
      <w:r>
        <w:rPr>
          <w:spacing w:val="17"/>
        </w:rPr>
        <w:t> </w:t>
      </w:r>
      <w:r>
        <w:rPr/>
        <w:t>de</w:t>
      </w:r>
      <w:r>
        <w:rPr>
          <w:spacing w:val="16"/>
        </w:rPr>
        <w:t> </w:t>
      </w:r>
      <w:r>
        <w:rPr/>
        <w:t>raciocínio</w:t>
      </w:r>
      <w:r>
        <w:rPr>
          <w:spacing w:val="15"/>
        </w:rPr>
        <w:t> </w:t>
      </w:r>
      <w:r>
        <w:rPr>
          <w:rFonts w:ascii="Arial" w:hAnsi="Arial"/>
          <w:i/>
          <w:spacing w:val="-2"/>
        </w:rPr>
        <w:t>ReAct</w:t>
      </w:r>
    </w:p>
    <w:p>
      <w:pPr>
        <w:pStyle w:val="BodyText"/>
        <w:spacing w:before="117"/>
        <w:ind w:left="283"/>
        <w:jc w:val="both"/>
      </w:pPr>
      <w:r>
        <w:rPr/>
        <w:t>e</w:t>
      </w:r>
      <w:r>
        <w:rPr>
          <w:spacing w:val="11"/>
        </w:rPr>
        <w:t> </w:t>
      </w:r>
      <w:r>
        <w:rPr/>
        <w:t>a</w:t>
      </w:r>
      <w:r>
        <w:rPr>
          <w:spacing w:val="11"/>
        </w:rPr>
        <w:t> </w:t>
      </w:r>
      <w:r>
        <w:rPr/>
        <w:t>biblioteca</w:t>
      </w:r>
      <w:r>
        <w:rPr>
          <w:spacing w:val="12"/>
        </w:rPr>
        <w:t> </w:t>
      </w:r>
      <w:r>
        <w:rPr/>
        <w:t>adotada</w:t>
      </w:r>
      <w:r>
        <w:rPr>
          <w:spacing w:val="11"/>
        </w:rPr>
        <w:t> </w:t>
      </w:r>
      <w:r>
        <w:rPr/>
        <w:t>para</w:t>
      </w:r>
      <w:r>
        <w:rPr>
          <w:spacing w:val="11"/>
        </w:rPr>
        <w:t> </w:t>
      </w:r>
      <w:r>
        <w:rPr/>
        <w:t>implementar</w:t>
      </w:r>
      <w:r>
        <w:rPr>
          <w:spacing w:val="12"/>
        </w:rPr>
        <w:t> </w:t>
      </w:r>
      <w:r>
        <w:rPr/>
        <w:t>a</w:t>
      </w:r>
      <w:r>
        <w:rPr>
          <w:spacing w:val="11"/>
        </w:rPr>
        <w:t> </w:t>
      </w:r>
      <w:r>
        <w:rPr/>
        <w:t>arquitetura</w:t>
      </w:r>
      <w:r>
        <w:rPr>
          <w:spacing w:val="12"/>
        </w:rPr>
        <w:t> </w:t>
      </w:r>
      <w:r>
        <w:rPr/>
        <w:t>do</w:t>
      </w:r>
      <w:r>
        <w:rPr>
          <w:spacing w:val="11"/>
        </w:rPr>
        <w:t> </w:t>
      </w:r>
      <w:r>
        <w:rPr/>
        <w:t>agente</w:t>
      </w:r>
      <w:r>
        <w:rPr>
          <w:spacing w:val="11"/>
        </w:rPr>
        <w:t> </w:t>
      </w:r>
      <w:r>
        <w:rPr/>
        <w:t>proposto</w:t>
      </w:r>
      <w:r>
        <w:rPr>
          <w:spacing w:val="12"/>
        </w:rPr>
        <w:t> </w:t>
      </w:r>
      <w:r>
        <w:rPr/>
        <w:t>neste</w:t>
      </w:r>
      <w:r>
        <w:rPr>
          <w:spacing w:val="11"/>
        </w:rPr>
        <w:t> </w:t>
      </w:r>
      <w:r>
        <w:rPr>
          <w:spacing w:val="-2"/>
        </w:rPr>
        <w:t>trabalho.</w:t>
      </w:r>
    </w:p>
    <w:p>
      <w:pPr>
        <w:pStyle w:val="BodyText"/>
      </w:pPr>
    </w:p>
    <w:p>
      <w:pPr>
        <w:pStyle w:val="BodyText"/>
        <w:spacing w:before="67"/>
      </w:pPr>
    </w:p>
    <w:p>
      <w:pPr>
        <w:pStyle w:val="ListParagraph"/>
        <w:numPr>
          <w:ilvl w:val="2"/>
          <w:numId w:val="3"/>
        </w:numPr>
        <w:tabs>
          <w:tab w:pos="977" w:val="left" w:leader="none"/>
        </w:tabs>
        <w:spacing w:line="240" w:lineRule="auto" w:before="0" w:after="0"/>
        <w:ind w:left="977" w:right="0" w:hanging="694"/>
        <w:jc w:val="left"/>
        <w:rPr>
          <w:rFonts w:ascii="Arial" w:hAnsi="Arial"/>
          <w:i/>
          <w:sz w:val="21"/>
        </w:rPr>
      </w:pPr>
      <w:bookmarkStart w:name="2.6.1 Padrão ReAct" w:id="110"/>
      <w:bookmarkEnd w:id="110"/>
      <w:r>
        <w:rPr/>
      </w:r>
      <w:bookmarkStart w:name="_bookmark74" w:id="111"/>
      <w:bookmarkEnd w:id="111"/>
      <w:r>
        <w:rPr/>
      </w:r>
      <w:r>
        <w:rPr>
          <w:sz w:val="21"/>
        </w:rPr>
        <w:t>Padrão</w:t>
      </w:r>
      <w:r>
        <w:rPr>
          <w:spacing w:val="5"/>
          <w:sz w:val="21"/>
        </w:rPr>
        <w:t> </w:t>
      </w:r>
      <w:r>
        <w:rPr>
          <w:rFonts w:ascii="Arial" w:hAnsi="Arial"/>
          <w:i/>
          <w:spacing w:val="-4"/>
          <w:sz w:val="21"/>
        </w:rPr>
        <w:t>ReAct</w:t>
      </w:r>
    </w:p>
    <w:p>
      <w:pPr>
        <w:pStyle w:val="BodyText"/>
        <w:spacing w:before="234"/>
        <w:rPr>
          <w:rFonts w:ascii="Arial"/>
          <w:i/>
        </w:rPr>
      </w:pPr>
    </w:p>
    <w:p>
      <w:pPr>
        <w:pStyle w:val="BodyText"/>
        <w:spacing w:line="355" w:lineRule="auto"/>
        <w:ind w:left="283" w:right="1131" w:firstLine="708"/>
        <w:jc w:val="both"/>
      </w:pPr>
      <w:r>
        <w:rPr/>
        <w:t>O padrão </w:t>
      </w:r>
      <w:r>
        <w:rPr>
          <w:rFonts w:ascii="Arial" w:hAnsi="Arial"/>
          <w:i/>
        </w:rPr>
        <w:t>ReAct </w:t>
      </w:r>
      <w:r>
        <w:rPr/>
        <w:t>(</w:t>
      </w:r>
      <w:r>
        <w:rPr>
          <w:rFonts w:ascii="Arial" w:hAnsi="Arial"/>
          <w:i/>
        </w:rPr>
        <w:t>Reasoning and Acting</w:t>
      </w:r>
      <w:r>
        <w:rPr/>
        <w:t>), proposto por </w:t>
      </w:r>
      <w:hyperlink w:history="true" w:anchor="_bookmark225">
        <w:r>
          <w:rPr/>
          <w:t>Yao </w:t>
        </w:r>
        <w:r>
          <w:rPr>
            <w:rFonts w:ascii="Arial" w:hAnsi="Arial"/>
            <w:i/>
          </w:rPr>
          <w:t>et al.</w:t>
        </w:r>
      </w:hyperlink>
      <w:r>
        <w:rPr>
          <w:rFonts w:ascii="Arial" w:hAnsi="Arial"/>
          <w:i/>
        </w:rPr>
        <w:t> </w:t>
      </w:r>
      <w:r>
        <w:rPr/>
        <w:t>(</w:t>
      </w:r>
      <w:hyperlink w:history="true" w:anchor="_bookmark225">
        <w:r>
          <w:rPr/>
          <w:t>2023</w:t>
        </w:r>
      </w:hyperlink>
      <w:r>
        <w:rPr/>
        <w:t>), é um esquema para</w:t>
      </w:r>
      <w:r>
        <w:rPr>
          <w:spacing w:val="-3"/>
        </w:rPr>
        <w:t> </w:t>
      </w:r>
      <w:r>
        <w:rPr/>
        <w:t>a</w:t>
      </w:r>
      <w:r>
        <w:rPr>
          <w:spacing w:val="-3"/>
        </w:rPr>
        <w:t> </w:t>
      </w:r>
      <w:r>
        <w:rPr/>
        <w:t>construção</w:t>
      </w:r>
      <w:r>
        <w:rPr>
          <w:spacing w:val="-3"/>
        </w:rPr>
        <w:t> </w:t>
      </w:r>
      <w:r>
        <w:rPr/>
        <w:t>de</w:t>
      </w:r>
      <w:r>
        <w:rPr>
          <w:spacing w:val="-3"/>
        </w:rPr>
        <w:t> </w:t>
      </w:r>
      <w:r>
        <w:rPr/>
        <w:t>agentes</w:t>
      </w:r>
      <w:r>
        <w:rPr>
          <w:spacing w:val="-3"/>
        </w:rPr>
        <w:t> </w:t>
      </w:r>
      <w:r>
        <w:rPr/>
        <w:t>baseados</w:t>
      </w:r>
      <w:r>
        <w:rPr>
          <w:spacing w:val="-3"/>
        </w:rPr>
        <w:t> </w:t>
      </w:r>
      <w:r>
        <w:rPr/>
        <w:t>em</w:t>
      </w:r>
      <w:r>
        <w:rPr>
          <w:spacing w:val="-3"/>
        </w:rPr>
        <w:t> </w:t>
      </w:r>
      <w:hyperlink w:history="true" w:anchor="_bookmark20">
        <w:r>
          <w:rPr/>
          <w:t>LLM</w:t>
        </w:r>
      </w:hyperlink>
      <w:r>
        <w:rPr/>
        <w:t>s.</w:t>
      </w:r>
      <w:r>
        <w:rPr>
          <w:spacing w:val="-3"/>
        </w:rPr>
        <w:t> </w:t>
      </w:r>
      <w:r>
        <w:rPr/>
        <w:t>Sua</w:t>
      </w:r>
      <w:r>
        <w:rPr>
          <w:spacing w:val="-3"/>
        </w:rPr>
        <w:t> </w:t>
      </w:r>
      <w:r>
        <w:rPr/>
        <w:t>ideia</w:t>
      </w:r>
      <w:r>
        <w:rPr>
          <w:spacing w:val="-3"/>
        </w:rPr>
        <w:t> </w:t>
      </w:r>
      <w:r>
        <w:rPr/>
        <w:t>central</w:t>
      </w:r>
      <w:r>
        <w:rPr>
          <w:spacing w:val="-3"/>
        </w:rPr>
        <w:t> </w:t>
      </w:r>
      <w:r>
        <w:rPr/>
        <w:t>é</w:t>
      </w:r>
      <w:r>
        <w:rPr>
          <w:spacing w:val="-3"/>
        </w:rPr>
        <w:t> </w:t>
      </w:r>
      <w:r>
        <w:rPr/>
        <w:t>intercalar,</w:t>
      </w:r>
      <w:r>
        <w:rPr>
          <w:spacing w:val="-3"/>
        </w:rPr>
        <w:t> </w:t>
      </w:r>
      <w:r>
        <w:rPr/>
        <w:t>em</w:t>
      </w:r>
      <w:r>
        <w:rPr>
          <w:spacing w:val="-3"/>
        </w:rPr>
        <w:t> </w:t>
      </w:r>
      <w:r>
        <w:rPr/>
        <w:t>uma</w:t>
      </w:r>
      <w:r>
        <w:rPr>
          <w:spacing w:val="-3"/>
        </w:rPr>
        <w:t> </w:t>
      </w:r>
      <w:r>
        <w:rPr/>
        <w:t>mesma sequência, traços de raciocínio (</w:t>
      </w:r>
      <w:r>
        <w:rPr>
          <w:rFonts w:ascii="Arial" w:hAnsi="Arial"/>
          <w:i/>
        </w:rPr>
        <w:t>Thought</w:t>
      </w:r>
      <w:r>
        <w:rPr>
          <w:rFonts w:ascii="Arial" w:hAnsi="Arial"/>
          <w:i/>
          <w:spacing w:val="-15"/>
        </w:rPr>
        <w:t> </w:t>
      </w:r>
      <w:r>
        <w:rPr/>
        <w:t>) e ações (</w:t>
      </w:r>
      <w:r>
        <w:rPr>
          <w:rFonts w:ascii="Arial" w:hAnsi="Arial"/>
          <w:i/>
        </w:rPr>
        <w:t>Action</w:t>
      </w:r>
      <w:r>
        <w:rPr/>
        <w:t>) sobre ferramentas externas, inter-caladas com observações (</w:t>
      </w:r>
      <w:r>
        <w:rPr>
          <w:rFonts w:ascii="Arial" w:hAnsi="Arial"/>
          <w:i/>
        </w:rPr>
        <w:t>Observation</w:t>
      </w:r>
      <w:r>
        <w:rPr/>
        <w:t>) dos resultados dessas ações. O ciclo opera em três passos, iniciando com o raciocínio do modelo sobre o estado atual do problema, em seguida decide qual ação executar (se consulta uma </w:t>
      </w:r>
      <w:hyperlink w:history="true" w:anchor="_bookmark0">
        <w:r>
          <w:rPr>
            <w:rFonts w:ascii="Arial" w:hAnsi="Arial"/>
            <w:i/>
          </w:rPr>
          <w:t>Application Programming Interface</w:t>
        </w:r>
        <w:r>
          <w:rPr/>
          <w:t>, em português</w:t>
        </w:r>
      </w:hyperlink>
      <w:r>
        <w:rPr/>
        <w:t> </w:t>
      </w:r>
      <w:hyperlink w:history="true" w:anchor="_bookmark0">
        <w:r>
          <w:rPr/>
          <w:t>Interface de Programação de Aplicações (API)</w:t>
        </w:r>
      </w:hyperlink>
      <w:r>
        <w:rPr/>
        <w:t> ou faz busca em uma base, por exemplo), e por fim incorpora a observação do resultado ao seu raciocínio subsequente, repetindo o ciclo até concluir a tarefa (</w:t>
      </w:r>
      <w:hyperlink w:history="true" w:anchor="_bookmark225">
        <w:r>
          <w:rPr/>
          <w:t>Yao </w:t>
        </w:r>
        <w:r>
          <w:rPr>
            <w:rFonts w:ascii="Arial" w:hAnsi="Arial"/>
            <w:i/>
          </w:rPr>
          <w:t>et al.</w:t>
        </w:r>
      </w:hyperlink>
      <w:r>
        <w:rPr/>
        <w:t>, </w:t>
      </w:r>
      <w:hyperlink w:history="true" w:anchor="_bookmark225">
        <w:r>
          <w:rPr/>
          <w:t>2023</w:t>
        </w:r>
      </w:hyperlink>
      <w:r>
        <w:rPr/>
        <w:t>).</w:t>
      </w:r>
    </w:p>
    <w:p>
      <w:pPr>
        <w:pStyle w:val="BodyText"/>
        <w:spacing w:line="355" w:lineRule="auto" w:before="11"/>
        <w:ind w:left="283" w:right="1131" w:firstLine="708"/>
        <w:jc w:val="both"/>
      </w:pPr>
      <w:r>
        <w:rPr/>
        <w:t>A contribuição do </w:t>
      </w:r>
      <w:r>
        <w:rPr>
          <w:rFonts w:ascii="Arial" w:hAnsi="Arial"/>
          <w:i/>
        </w:rPr>
        <w:t>ReAct</w:t>
      </w:r>
      <w:r>
        <w:rPr>
          <w:rFonts w:ascii="Arial" w:hAnsi="Arial"/>
          <w:i/>
          <w:spacing w:val="40"/>
        </w:rPr>
        <w:t> </w:t>
      </w:r>
      <w:r>
        <w:rPr/>
        <w:t>foi mostrar que combinar raciocínio e ação no mesmo fluxo</w:t>
      </w:r>
      <w:r>
        <w:rPr>
          <w:spacing w:val="40"/>
        </w:rPr>
        <w:t> </w:t>
      </w:r>
      <w:r>
        <w:rPr/>
        <w:t>pode reduzir alucinações e melhorar a precisão em tarefas que exigem informação externa, em comparação ao uso isolado de cada um dos dois mecanismos (</w:t>
      </w:r>
      <w:hyperlink w:history="true" w:anchor="_bookmark225">
        <w:r>
          <w:rPr/>
          <w:t>Yao </w:t>
        </w:r>
        <w:r>
          <w:rPr>
            <w:rFonts w:ascii="Arial" w:hAnsi="Arial"/>
            <w:i/>
          </w:rPr>
          <w:t>et al.</w:t>
        </w:r>
      </w:hyperlink>
      <w:r>
        <w:rPr/>
        <w:t>, </w:t>
      </w:r>
      <w:hyperlink w:history="true" w:anchor="_bookmark225">
        <w:r>
          <w:rPr/>
          <w:t>2023</w:t>
        </w:r>
      </w:hyperlink>
      <w:r>
        <w:rPr/>
        <w:t>). O agente </w:t>
      </w:r>
      <w:r>
        <w:rPr/>
        <w:t>de-senvolvido neste trabalho incorpora parcialmente esse paradigma, pois o </w:t>
      </w:r>
      <w:hyperlink w:history="true" w:anchor="_bookmark20">
        <w:r>
          <w:rPr/>
          <w:t>LLM</w:t>
        </w:r>
      </w:hyperlink>
      <w:r>
        <w:rPr/>
        <w:t> é instruído a pro-duzir raciocínio explícito antes de gerar a regra </w:t>
      </w:r>
      <w:r>
        <w:rPr>
          <w:rFonts w:ascii="Arial" w:hAnsi="Arial"/>
          <w:i/>
        </w:rPr>
        <w:t>Sigma</w:t>
      </w:r>
      <w:r>
        <w:rPr/>
        <w:t>, no formato </w:t>
      </w:r>
      <w:r>
        <w:rPr>
          <w:rFonts w:ascii="Arial" w:hAnsi="Arial"/>
          <w:i/>
        </w:rPr>
        <w:t>Thought-Action-Observation </w:t>
      </w:r>
      <w:r>
        <w:rPr/>
        <w:t>descrito por </w:t>
      </w:r>
      <w:hyperlink w:history="true" w:anchor="_bookmark225">
        <w:r>
          <w:rPr/>
          <w:t>Yao </w:t>
        </w:r>
        <w:r>
          <w:rPr>
            <w:rFonts w:ascii="Arial" w:hAnsi="Arial"/>
            <w:i/>
          </w:rPr>
          <w:t>et al.</w:t>
        </w:r>
      </w:hyperlink>
      <w:r>
        <w:rPr>
          <w:rFonts w:ascii="Arial" w:hAnsi="Arial"/>
          <w:i/>
        </w:rPr>
        <w:t> </w:t>
      </w:r>
      <w:r>
        <w:rPr/>
        <w:t>(</w:t>
      </w:r>
      <w:hyperlink w:history="true" w:anchor="_bookmark225">
        <w:r>
          <w:rPr/>
          <w:t>2023</w:t>
        </w:r>
      </w:hyperlink>
      <w:r>
        <w:rPr/>
        <w:t>). Porém, diferentemente do </w:t>
      </w:r>
      <w:r>
        <w:rPr>
          <w:rFonts w:ascii="Arial" w:hAnsi="Arial"/>
          <w:i/>
        </w:rPr>
        <w:t>ReAct</w:t>
      </w:r>
      <w:r>
        <w:rPr>
          <w:rFonts w:ascii="Arial" w:hAnsi="Arial"/>
          <w:i/>
          <w:spacing w:val="38"/>
        </w:rPr>
        <w:t> </w:t>
      </w:r>
      <w:r>
        <w:rPr/>
        <w:t>original, a sequência de ações</w:t>
      </w:r>
      <w:r>
        <w:rPr>
          <w:spacing w:val="40"/>
        </w:rPr>
        <w:t> </w:t>
      </w:r>
      <w:r>
        <w:rPr/>
        <w:t>do</w:t>
      </w:r>
      <w:r>
        <w:rPr>
          <w:spacing w:val="11"/>
        </w:rPr>
        <w:t> </w:t>
      </w:r>
      <w:r>
        <w:rPr/>
        <w:t>agente</w:t>
      </w:r>
      <w:r>
        <w:rPr>
          <w:spacing w:val="12"/>
        </w:rPr>
        <w:t> </w:t>
      </w:r>
      <w:r>
        <w:rPr/>
        <w:t>como</w:t>
      </w:r>
      <w:r>
        <w:rPr>
          <w:spacing w:val="11"/>
        </w:rPr>
        <w:t> </w:t>
      </w:r>
      <w:r>
        <w:rPr/>
        <w:t>consultar</w:t>
      </w:r>
      <w:r>
        <w:rPr>
          <w:spacing w:val="12"/>
        </w:rPr>
        <w:t> </w:t>
      </w:r>
      <w:hyperlink w:history="true" w:anchor="_bookmark0">
        <w:r>
          <w:rPr/>
          <w:t>API</w:t>
        </w:r>
      </w:hyperlink>
      <w:r>
        <w:rPr/>
        <w:t>s</w:t>
      </w:r>
      <w:r>
        <w:rPr>
          <w:spacing w:val="12"/>
        </w:rPr>
        <w:t> </w:t>
      </w:r>
      <w:r>
        <w:rPr/>
        <w:t>externas,</w:t>
      </w:r>
      <w:r>
        <w:rPr>
          <w:spacing w:val="11"/>
        </w:rPr>
        <w:t> </w:t>
      </w:r>
      <w:r>
        <w:rPr/>
        <w:t>recuperar</w:t>
      </w:r>
      <w:r>
        <w:rPr>
          <w:spacing w:val="12"/>
        </w:rPr>
        <w:t> </w:t>
      </w:r>
      <w:r>
        <w:rPr/>
        <w:t>contexto</w:t>
      </w:r>
      <w:r>
        <w:rPr>
          <w:spacing w:val="11"/>
        </w:rPr>
        <w:t> </w:t>
      </w:r>
      <w:r>
        <w:rPr/>
        <w:t>com</w:t>
      </w:r>
      <w:r>
        <w:rPr>
          <w:spacing w:val="12"/>
        </w:rPr>
        <w:t> </w:t>
      </w:r>
      <w:hyperlink w:history="true" w:anchor="_bookmark28">
        <w:r>
          <w:rPr/>
          <w:t>RAG</w:t>
        </w:r>
      </w:hyperlink>
      <w:r>
        <w:rPr/>
        <w:t>,</w:t>
      </w:r>
      <w:r>
        <w:rPr>
          <w:spacing w:val="12"/>
        </w:rPr>
        <w:t> </w:t>
      </w:r>
      <w:r>
        <w:rPr/>
        <w:t>gerar</w:t>
      </w:r>
      <w:r>
        <w:rPr>
          <w:spacing w:val="11"/>
        </w:rPr>
        <w:t> </w:t>
      </w:r>
      <w:r>
        <w:rPr/>
        <w:t>a</w:t>
      </w:r>
      <w:r>
        <w:rPr>
          <w:spacing w:val="12"/>
        </w:rPr>
        <w:t> </w:t>
      </w:r>
      <w:r>
        <w:rPr/>
        <w:t>regra,</w:t>
      </w:r>
      <w:r>
        <w:rPr>
          <w:spacing w:val="11"/>
        </w:rPr>
        <w:t> </w:t>
      </w:r>
      <w:r>
        <w:rPr/>
        <w:t>validar</w:t>
      </w:r>
      <w:r>
        <w:rPr>
          <w:spacing w:val="12"/>
        </w:rPr>
        <w:t> </w:t>
      </w:r>
      <w:r>
        <w:rPr>
          <w:spacing w:val="-10"/>
        </w:rPr>
        <w:t>e</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pPr>
      <w:r>
        <w:rPr/>
        <w:t>refazer</w:t>
      </w:r>
      <w:r>
        <w:rPr>
          <w:spacing w:val="28"/>
        </w:rPr>
        <w:t> </w:t>
      </w:r>
      <w:r>
        <w:rPr/>
        <w:t>se</w:t>
      </w:r>
      <w:r>
        <w:rPr>
          <w:spacing w:val="28"/>
        </w:rPr>
        <w:t> </w:t>
      </w:r>
      <w:r>
        <w:rPr/>
        <w:t>necessário,</w:t>
      </w:r>
      <w:r>
        <w:rPr>
          <w:spacing w:val="28"/>
        </w:rPr>
        <w:t> </w:t>
      </w:r>
      <w:r>
        <w:rPr/>
        <w:t>não</w:t>
      </w:r>
      <w:r>
        <w:rPr>
          <w:spacing w:val="29"/>
        </w:rPr>
        <w:t> </w:t>
      </w:r>
      <w:r>
        <w:rPr/>
        <w:t>é</w:t>
      </w:r>
      <w:r>
        <w:rPr>
          <w:spacing w:val="28"/>
        </w:rPr>
        <w:t> </w:t>
      </w:r>
      <w:r>
        <w:rPr/>
        <w:t>decidida</w:t>
      </w:r>
      <w:r>
        <w:rPr>
          <w:spacing w:val="28"/>
        </w:rPr>
        <w:t> </w:t>
      </w:r>
      <w:r>
        <w:rPr/>
        <w:t>dinamicamente</w:t>
      </w:r>
      <w:r>
        <w:rPr>
          <w:spacing w:val="28"/>
        </w:rPr>
        <w:t> </w:t>
      </w:r>
      <w:r>
        <w:rPr/>
        <w:t>pelo</w:t>
      </w:r>
      <w:r>
        <w:rPr>
          <w:spacing w:val="28"/>
        </w:rPr>
        <w:t> </w:t>
      </w:r>
      <w:r>
        <w:rPr/>
        <w:t>modelo,</w:t>
      </w:r>
      <w:r>
        <w:rPr>
          <w:spacing w:val="28"/>
        </w:rPr>
        <w:t> </w:t>
      </w:r>
      <w:r>
        <w:rPr/>
        <w:t>mas</w:t>
      </w:r>
      <w:r>
        <w:rPr>
          <w:spacing w:val="28"/>
        </w:rPr>
        <w:t> </w:t>
      </w:r>
      <w:r>
        <w:rPr/>
        <w:t>orquestrada</w:t>
      </w:r>
      <w:r>
        <w:rPr>
          <w:spacing w:val="28"/>
        </w:rPr>
        <w:t> </w:t>
      </w:r>
      <w:r>
        <w:rPr/>
        <w:t>por</w:t>
      </w:r>
      <w:r>
        <w:rPr>
          <w:spacing w:val="29"/>
        </w:rPr>
        <w:t> </w:t>
      </w:r>
      <w:r>
        <w:rPr/>
        <w:t>uma máquina de estados externa, descrita na próxima subseção.</w:t>
      </w:r>
    </w:p>
    <w:p>
      <w:pPr>
        <w:pStyle w:val="BodyText"/>
        <w:spacing w:before="194"/>
      </w:pPr>
    </w:p>
    <w:p>
      <w:pPr>
        <w:pStyle w:val="ListParagraph"/>
        <w:numPr>
          <w:ilvl w:val="2"/>
          <w:numId w:val="3"/>
        </w:numPr>
        <w:tabs>
          <w:tab w:pos="975" w:val="left" w:leader="none"/>
        </w:tabs>
        <w:spacing w:line="240" w:lineRule="auto" w:before="0" w:after="0"/>
        <w:ind w:left="975" w:right="0" w:hanging="692"/>
        <w:jc w:val="both"/>
        <w:rPr>
          <w:sz w:val="21"/>
        </w:rPr>
      </w:pPr>
      <w:bookmarkStart w:name="2.6.2 LangGraph como orquestrador" w:id="112"/>
      <w:bookmarkEnd w:id="112"/>
      <w:r>
        <w:rPr/>
      </w:r>
      <w:bookmarkStart w:name="_bookmark75" w:id="113"/>
      <w:bookmarkEnd w:id="113"/>
      <w:r>
        <w:rPr/>
      </w:r>
      <w:r>
        <w:rPr>
          <w:rFonts w:ascii="Arial"/>
          <w:i/>
          <w:sz w:val="21"/>
        </w:rPr>
        <w:t>LangGraph</w:t>
      </w:r>
      <w:r>
        <w:rPr>
          <w:rFonts w:ascii="Arial"/>
          <w:i/>
          <w:spacing w:val="19"/>
          <w:sz w:val="21"/>
        </w:rPr>
        <w:t> </w:t>
      </w:r>
      <w:r>
        <w:rPr>
          <w:sz w:val="21"/>
        </w:rPr>
        <w:t>como</w:t>
      </w:r>
      <w:r>
        <w:rPr>
          <w:spacing w:val="15"/>
          <w:sz w:val="21"/>
        </w:rPr>
        <w:t> </w:t>
      </w:r>
      <w:r>
        <w:rPr>
          <w:spacing w:val="-2"/>
          <w:sz w:val="21"/>
        </w:rPr>
        <w:t>orquestrador</w:t>
      </w:r>
    </w:p>
    <w:p>
      <w:pPr>
        <w:pStyle w:val="BodyText"/>
        <w:spacing w:before="234"/>
      </w:pPr>
    </w:p>
    <w:p>
      <w:pPr>
        <w:pStyle w:val="BodyText"/>
        <w:spacing w:line="355" w:lineRule="auto"/>
        <w:ind w:left="283" w:right="1131" w:firstLine="708"/>
        <w:jc w:val="both"/>
      </w:pPr>
      <w:r>
        <w:rPr/>
        <w:t>O </w:t>
      </w:r>
      <w:r>
        <w:rPr>
          <w:rFonts w:ascii="Arial" w:hAnsi="Arial"/>
          <w:i/>
        </w:rPr>
        <w:t>LangGraph </w:t>
      </w:r>
      <w:r>
        <w:rPr/>
        <w:t>é uma biblioteca de código aberto do </w:t>
      </w:r>
      <w:r>
        <w:rPr>
          <w:rFonts w:ascii="Arial" w:hAnsi="Arial"/>
          <w:i/>
        </w:rPr>
        <w:t>framework</w:t>
      </w:r>
      <w:r>
        <w:rPr>
          <w:rFonts w:ascii="Arial" w:hAnsi="Arial"/>
          <w:i/>
          <w:spacing w:val="40"/>
        </w:rPr>
        <w:t> </w:t>
      </w:r>
      <w:r>
        <w:rPr/>
        <w:t>de orquestração de có-digo aberto </w:t>
      </w:r>
      <w:r>
        <w:rPr>
          <w:rFonts w:ascii="Arial" w:hAnsi="Arial"/>
          <w:i/>
        </w:rPr>
        <w:t>LangChain </w:t>
      </w:r>
      <w:hyperlink w:history="true" w:anchor="_bookmark77">
        <w:r>
          <w:rPr>
            <w:vertAlign w:val="superscript"/>
          </w:rPr>
          <w:t>4</w:t>
        </w:r>
      </w:hyperlink>
      <w:r>
        <w:rPr>
          <w:vertAlign w:val="baseline"/>
        </w:rPr>
        <w:t>, voltada para a construção de agentes em forma de grafos dirigidos (</w:t>
      </w:r>
      <w:hyperlink w:history="true" w:anchor="_bookmark177">
        <w:r>
          <w:rPr>
            <w:vertAlign w:val="baseline"/>
          </w:rPr>
          <w:t>LangChain Team</w:t>
        </w:r>
      </w:hyperlink>
      <w:r>
        <w:rPr>
          <w:vertAlign w:val="baseline"/>
        </w:rPr>
        <w:t>, </w:t>
      </w:r>
      <w:hyperlink w:history="true" w:anchor="_bookmark177">
        <w:r>
          <w:rPr>
            <w:vertAlign w:val="baseline"/>
          </w:rPr>
          <w:t>2024b</w:t>
        </w:r>
      </w:hyperlink>
      <w:r>
        <w:rPr>
          <w:vertAlign w:val="baseline"/>
        </w:rPr>
        <w:t>). Cada nó do grafo representa uma etapa funcional (uma chamada ao </w:t>
      </w:r>
      <w:hyperlink w:history="true" w:anchor="_bookmark20">
        <w:r>
          <w:rPr>
            <w:vertAlign w:val="baseline"/>
          </w:rPr>
          <w:t>LLM</w:t>
        </w:r>
      </w:hyperlink>
      <w:r>
        <w:rPr>
          <w:vertAlign w:val="baseline"/>
        </w:rPr>
        <w:t>,</w:t>
      </w:r>
      <w:r>
        <w:rPr>
          <w:spacing w:val="23"/>
          <w:vertAlign w:val="baseline"/>
        </w:rPr>
        <w:t> </w:t>
      </w:r>
      <w:r>
        <w:rPr>
          <w:vertAlign w:val="baseline"/>
        </w:rPr>
        <w:t>uma</w:t>
      </w:r>
      <w:r>
        <w:rPr>
          <w:spacing w:val="23"/>
          <w:vertAlign w:val="baseline"/>
        </w:rPr>
        <w:t> </w:t>
      </w:r>
      <w:r>
        <w:rPr>
          <w:vertAlign w:val="baseline"/>
        </w:rPr>
        <w:t>consulta</w:t>
      </w:r>
      <w:r>
        <w:rPr>
          <w:spacing w:val="23"/>
          <w:vertAlign w:val="baseline"/>
        </w:rPr>
        <w:t> </w:t>
      </w:r>
      <w:r>
        <w:rPr>
          <w:vertAlign w:val="baseline"/>
        </w:rPr>
        <w:t>a</w:t>
      </w:r>
      <w:r>
        <w:rPr>
          <w:spacing w:val="23"/>
          <w:vertAlign w:val="baseline"/>
        </w:rPr>
        <w:t> </w:t>
      </w:r>
      <w:r>
        <w:rPr>
          <w:vertAlign w:val="baseline"/>
        </w:rPr>
        <w:t>uma</w:t>
      </w:r>
      <w:r>
        <w:rPr>
          <w:spacing w:val="23"/>
          <w:vertAlign w:val="baseline"/>
        </w:rPr>
        <w:t> </w:t>
      </w:r>
      <w:hyperlink w:history="true" w:anchor="_bookmark0">
        <w:r>
          <w:rPr>
            <w:vertAlign w:val="baseline"/>
          </w:rPr>
          <w:t>API</w:t>
        </w:r>
      </w:hyperlink>
      <w:r>
        <w:rPr>
          <w:spacing w:val="23"/>
          <w:vertAlign w:val="baseline"/>
        </w:rPr>
        <w:t> </w:t>
      </w:r>
      <w:r>
        <w:rPr>
          <w:vertAlign w:val="baseline"/>
        </w:rPr>
        <w:t>ou</w:t>
      </w:r>
      <w:r>
        <w:rPr>
          <w:spacing w:val="23"/>
          <w:vertAlign w:val="baseline"/>
        </w:rPr>
        <w:t> </w:t>
      </w:r>
      <w:r>
        <w:rPr>
          <w:vertAlign w:val="baseline"/>
        </w:rPr>
        <w:t>uma</w:t>
      </w:r>
      <w:r>
        <w:rPr>
          <w:spacing w:val="23"/>
          <w:vertAlign w:val="baseline"/>
        </w:rPr>
        <w:t> </w:t>
      </w:r>
      <w:r>
        <w:rPr>
          <w:vertAlign w:val="baseline"/>
        </w:rPr>
        <w:t>rotina</w:t>
      </w:r>
      <w:r>
        <w:rPr>
          <w:spacing w:val="23"/>
          <w:vertAlign w:val="baseline"/>
        </w:rPr>
        <w:t> </w:t>
      </w:r>
      <w:r>
        <w:rPr>
          <w:vertAlign w:val="baseline"/>
        </w:rPr>
        <w:t>de</w:t>
      </w:r>
      <w:r>
        <w:rPr>
          <w:spacing w:val="23"/>
          <w:vertAlign w:val="baseline"/>
        </w:rPr>
        <w:t> </w:t>
      </w:r>
      <w:r>
        <w:rPr>
          <w:vertAlign w:val="baseline"/>
        </w:rPr>
        <w:t>validação)</w:t>
      </w:r>
      <w:r>
        <w:rPr>
          <w:spacing w:val="23"/>
          <w:vertAlign w:val="baseline"/>
        </w:rPr>
        <w:t> </w:t>
      </w:r>
      <w:r>
        <w:rPr>
          <w:vertAlign w:val="baseline"/>
        </w:rPr>
        <w:t>e</w:t>
      </w:r>
      <w:r>
        <w:rPr>
          <w:spacing w:val="23"/>
          <w:vertAlign w:val="baseline"/>
        </w:rPr>
        <w:t> </w:t>
      </w:r>
      <w:r>
        <w:rPr>
          <w:vertAlign w:val="baseline"/>
        </w:rPr>
        <w:t>as</w:t>
      </w:r>
      <w:r>
        <w:rPr>
          <w:spacing w:val="23"/>
          <w:vertAlign w:val="baseline"/>
        </w:rPr>
        <w:t> </w:t>
      </w:r>
      <w:r>
        <w:rPr>
          <w:vertAlign w:val="baseline"/>
        </w:rPr>
        <w:t>arestas</w:t>
      </w:r>
      <w:r>
        <w:rPr>
          <w:spacing w:val="23"/>
          <w:vertAlign w:val="baseline"/>
        </w:rPr>
        <w:t> </w:t>
      </w:r>
      <w:r>
        <w:rPr>
          <w:vertAlign w:val="baseline"/>
        </w:rPr>
        <w:t>determinam</w:t>
      </w:r>
      <w:r>
        <w:rPr>
          <w:spacing w:val="23"/>
          <w:vertAlign w:val="baseline"/>
        </w:rPr>
        <w:t> </w:t>
      </w:r>
      <w:r>
        <w:rPr>
          <w:vertAlign w:val="baseline"/>
        </w:rPr>
        <w:t>a</w:t>
      </w:r>
      <w:r>
        <w:rPr>
          <w:spacing w:val="23"/>
          <w:vertAlign w:val="baseline"/>
        </w:rPr>
        <w:t> </w:t>
      </w:r>
      <w:r>
        <w:rPr>
          <w:vertAlign w:val="baseline"/>
        </w:rPr>
        <w:t>ordem e as condições de transição entre nós. Todos os nós operam sobre um estado compartilhado, tipicamente estruturado como um dicionário tipado (</w:t>
      </w:r>
      <w:r>
        <w:rPr>
          <w:rFonts w:ascii="Arial" w:hAnsi="Arial"/>
          <w:i/>
          <w:vertAlign w:val="baseline"/>
        </w:rPr>
        <w:t>Graphstate</w:t>
      </w:r>
      <w:r>
        <w:rPr>
          <w:vertAlign w:val="baseline"/>
        </w:rPr>
        <w:t>), que cada etapa pode ler e atualizar. Essa formulação permite representar fluxos com ramificações condicionais, ciclos </w:t>
      </w:r>
      <w:r>
        <w:rPr>
          <w:vertAlign w:val="baseline"/>
        </w:rPr>
        <w:t>de correção e roteamento dinâmico, enquanto se mantém controle determinístico sobre a estrutura geral do agente (</w:t>
      </w:r>
      <w:hyperlink w:history="true" w:anchor="_bookmark175">
        <w:r>
          <w:rPr>
            <w:vertAlign w:val="baseline"/>
          </w:rPr>
          <w:t>LangChain</w:t>
        </w:r>
      </w:hyperlink>
      <w:r>
        <w:rPr>
          <w:vertAlign w:val="baseline"/>
        </w:rPr>
        <w:t>, </w:t>
      </w:r>
      <w:hyperlink w:history="true" w:anchor="_bookmark175">
        <w:r>
          <w:rPr>
            <w:vertAlign w:val="baseline"/>
          </w:rPr>
          <w:t>2024</w:t>
        </w:r>
      </w:hyperlink>
      <w:r>
        <w:rPr>
          <w:vertAlign w:val="baseline"/>
        </w:rPr>
        <w:t>).</w:t>
      </w:r>
    </w:p>
    <w:p>
      <w:pPr>
        <w:pStyle w:val="BodyText"/>
        <w:spacing w:line="355" w:lineRule="auto" w:before="11"/>
        <w:ind w:left="283" w:right="1131" w:firstLine="708"/>
        <w:jc w:val="both"/>
      </w:pPr>
      <w:r>
        <w:rPr/>
        <w:t>O</w:t>
      </w:r>
      <w:r>
        <w:rPr>
          <w:spacing w:val="30"/>
        </w:rPr>
        <w:t> </w:t>
      </w:r>
      <w:r>
        <w:rPr/>
        <w:t>agente</w:t>
      </w:r>
      <w:r>
        <w:rPr>
          <w:spacing w:val="30"/>
        </w:rPr>
        <w:t> </w:t>
      </w:r>
      <w:r>
        <w:rPr/>
        <w:t>proposto</w:t>
      </w:r>
      <w:r>
        <w:rPr>
          <w:spacing w:val="31"/>
        </w:rPr>
        <w:t> </w:t>
      </w:r>
      <w:r>
        <w:rPr/>
        <w:t>neste</w:t>
      </w:r>
      <w:r>
        <w:rPr>
          <w:spacing w:val="30"/>
        </w:rPr>
        <w:t> </w:t>
      </w:r>
      <w:r>
        <w:rPr/>
        <w:t>trabalho</w:t>
      </w:r>
      <w:r>
        <w:rPr>
          <w:spacing w:val="30"/>
        </w:rPr>
        <w:t> </w:t>
      </w:r>
      <w:r>
        <w:rPr/>
        <w:t>é</w:t>
      </w:r>
      <w:r>
        <w:rPr>
          <w:spacing w:val="30"/>
        </w:rPr>
        <w:t> </w:t>
      </w:r>
      <w:r>
        <w:rPr/>
        <w:t>construído</w:t>
      </w:r>
      <w:r>
        <w:rPr>
          <w:spacing w:val="30"/>
        </w:rPr>
        <w:t> </w:t>
      </w:r>
      <w:r>
        <w:rPr/>
        <w:t>sobre</w:t>
      </w:r>
      <w:r>
        <w:rPr>
          <w:spacing w:val="31"/>
        </w:rPr>
        <w:t> </w:t>
      </w:r>
      <w:r>
        <w:rPr/>
        <w:t>esta</w:t>
      </w:r>
      <w:r>
        <w:rPr>
          <w:spacing w:val="30"/>
        </w:rPr>
        <w:t> </w:t>
      </w:r>
      <w:r>
        <w:rPr/>
        <w:t>biblioteca</w:t>
      </w:r>
      <w:r>
        <w:rPr>
          <w:spacing w:val="30"/>
        </w:rPr>
        <w:t> </w:t>
      </w:r>
      <w:r>
        <w:rPr/>
        <w:t>e</w:t>
      </w:r>
      <w:r>
        <w:rPr>
          <w:spacing w:val="30"/>
        </w:rPr>
        <w:t> </w:t>
      </w:r>
      <w:r>
        <w:rPr/>
        <w:t>sua</w:t>
      </w:r>
      <w:r>
        <w:rPr>
          <w:spacing w:val="30"/>
        </w:rPr>
        <w:t> </w:t>
      </w:r>
      <w:r>
        <w:rPr/>
        <w:t>arquitetura se organiza em seis nós sequenciais: classificador de entrada, consulta a </w:t>
      </w:r>
      <w:hyperlink w:history="true" w:anchor="_bookmark0">
        <w:r>
          <w:rPr/>
          <w:t>API</w:t>
        </w:r>
      </w:hyperlink>
      <w:r>
        <w:rPr/>
        <w:t>s externas, re-cuperação por </w:t>
      </w:r>
      <w:hyperlink w:history="true" w:anchor="_bookmark28">
        <w:r>
          <w:rPr/>
          <w:t>RAG</w:t>
        </w:r>
      </w:hyperlink>
      <w:r>
        <w:rPr/>
        <w:t>, geração da regra, validação sintática e julgamento semântico. Todos os</w:t>
      </w:r>
      <w:r>
        <w:rPr>
          <w:spacing w:val="80"/>
        </w:rPr>
        <w:t> </w:t>
      </w:r>
      <w:r>
        <w:rPr/>
        <w:t>nós estão conectados por arestas fixas, exceto entre a validação e a geração, em que uma aresta condicional implementa um ciclo de auto-correção: caso a regra gerada seja rejeitada</w:t>
      </w:r>
      <w:r>
        <w:rPr>
          <w:spacing w:val="80"/>
        </w:rPr>
        <w:t> </w:t>
      </w:r>
      <w:r>
        <w:rPr/>
        <w:t>pelo validador, o estado é devolvido ao nó de geração com o erro registrado, permitindo nova tentativa enriquecida pela informação do erro anterior. Essa configuração caracteriza o sistema como</w:t>
      </w:r>
      <w:r>
        <w:rPr>
          <w:spacing w:val="-5"/>
        </w:rPr>
        <w:t> </w:t>
      </w:r>
      <w:r>
        <w:rPr/>
        <w:t>um agente autônomo baseado em estado (</w:t>
      </w:r>
      <w:r>
        <w:rPr>
          <w:rFonts w:ascii="Arial" w:hAnsi="Arial"/>
          <w:i/>
        </w:rPr>
        <w:t>stateful autonomous agent</w:t>
      </w:r>
      <w:r>
        <w:rPr>
          <w:rFonts w:ascii="Arial" w:hAnsi="Arial"/>
          <w:i/>
          <w:spacing w:val="-15"/>
        </w:rPr>
        <w:t> </w:t>
      </w:r>
      <w:r>
        <w:rPr/>
        <w:t>), conforme a taxo-nomia de </w:t>
      </w:r>
      <w:hyperlink w:history="true" w:anchor="_bookmark221">
        <w:r>
          <w:rPr/>
          <w:t>Wang </w:t>
        </w:r>
        <w:r>
          <w:rPr>
            <w:rFonts w:ascii="Arial" w:hAnsi="Arial"/>
            <w:i/>
          </w:rPr>
          <w:t>et al.</w:t>
        </w:r>
      </w:hyperlink>
      <w:r>
        <w:rPr>
          <w:rFonts w:ascii="Arial" w:hAnsi="Arial"/>
          <w:i/>
        </w:rPr>
        <w:t> </w:t>
      </w:r>
      <w:r>
        <w:rPr/>
        <w:t>(</w:t>
      </w:r>
      <w:hyperlink w:history="true" w:anchor="_bookmark221">
        <w:r>
          <w:rPr/>
          <w:t>2024</w:t>
        </w:r>
      </w:hyperlink>
      <w:r>
        <w:rPr/>
        <w:t>), porque possui núcleo de raciocínio (o </w:t>
      </w:r>
      <w:hyperlink w:history="true" w:anchor="_bookmark20">
        <w:r>
          <w:rPr/>
          <w:t>LLM</w:t>
        </w:r>
      </w:hyperlink>
      <w:r>
        <w:rPr/>
        <w:t>), memória estruturada (estado</w:t>
      </w:r>
      <w:r>
        <w:rPr>
          <w:spacing w:val="36"/>
        </w:rPr>
        <w:t> </w:t>
      </w:r>
      <w:r>
        <w:rPr/>
        <w:t>compartilhado),</w:t>
      </w:r>
      <w:r>
        <w:rPr>
          <w:spacing w:val="36"/>
        </w:rPr>
        <w:t> </w:t>
      </w:r>
      <w:r>
        <w:rPr/>
        <w:t>acesso</w:t>
      </w:r>
      <w:r>
        <w:rPr>
          <w:spacing w:val="36"/>
        </w:rPr>
        <w:t> </w:t>
      </w:r>
      <w:r>
        <w:rPr/>
        <w:t>a</w:t>
      </w:r>
      <w:r>
        <w:rPr>
          <w:spacing w:val="36"/>
        </w:rPr>
        <w:t> </w:t>
      </w:r>
      <w:r>
        <w:rPr/>
        <w:t>ferramentas</w:t>
      </w:r>
      <w:r>
        <w:rPr>
          <w:spacing w:val="36"/>
        </w:rPr>
        <w:t> </w:t>
      </w:r>
      <w:r>
        <w:rPr/>
        <w:t>externas</w:t>
      </w:r>
      <w:r>
        <w:rPr>
          <w:spacing w:val="36"/>
        </w:rPr>
        <w:t> </w:t>
      </w:r>
      <w:r>
        <w:rPr/>
        <w:t>(</w:t>
      </w:r>
      <w:hyperlink w:history="true" w:anchor="_bookmark0">
        <w:r>
          <w:rPr/>
          <w:t>API</w:t>
        </w:r>
      </w:hyperlink>
      <w:r>
        <w:rPr/>
        <w:t>s</w:t>
      </w:r>
      <w:r>
        <w:rPr>
          <w:spacing w:val="36"/>
        </w:rPr>
        <w:t> </w:t>
      </w:r>
      <w:r>
        <w:rPr/>
        <w:t>e</w:t>
      </w:r>
      <w:r>
        <w:rPr>
          <w:spacing w:val="36"/>
        </w:rPr>
        <w:t> </w:t>
      </w:r>
      <w:r>
        <w:rPr/>
        <w:t>banco</w:t>
      </w:r>
      <w:r>
        <w:rPr>
          <w:spacing w:val="36"/>
        </w:rPr>
        <w:t> </w:t>
      </w:r>
      <w:r>
        <w:rPr/>
        <w:t>vetorial)</w:t>
      </w:r>
      <w:r>
        <w:rPr>
          <w:spacing w:val="36"/>
        </w:rPr>
        <w:t> </w:t>
      </w:r>
      <w:r>
        <w:rPr/>
        <w:t>e</w:t>
      </w:r>
      <w:r>
        <w:rPr>
          <w:spacing w:val="36"/>
        </w:rPr>
        <w:t> </w:t>
      </w:r>
      <w:r>
        <w:rPr/>
        <w:t>capacidade de auto-correção sem intervenção humana. Cabe registrar, no entanto, os limites de autonomia da implementação adotada: a sequência de ferramentas consultadas é fixa, e o agente não implementa experiências entre execuções — características presentes em arquiteturas mais avançadas (agentes treinados) e identificadas como direções de trabalho futuro.</w:t>
      </w:r>
    </w:p>
    <w:p>
      <w:pPr>
        <w:pStyle w:val="BodyText"/>
        <w:spacing w:before="207"/>
      </w:pPr>
    </w:p>
    <w:p>
      <w:pPr>
        <w:pStyle w:val="Heading3"/>
        <w:numPr>
          <w:ilvl w:val="1"/>
          <w:numId w:val="3"/>
        </w:numPr>
        <w:tabs>
          <w:tab w:pos="796" w:val="left" w:leader="none"/>
        </w:tabs>
        <w:spacing w:line="240" w:lineRule="auto" w:before="1" w:after="0"/>
        <w:ind w:left="796" w:right="0" w:hanging="513"/>
        <w:jc w:val="both"/>
      </w:pPr>
      <w:bookmarkStart w:name="2.7 Métricas de similaridade" w:id="114"/>
      <w:bookmarkEnd w:id="114"/>
      <w:r>
        <w:rPr>
          <w:b w:val="0"/>
        </w:rPr>
      </w:r>
      <w:bookmarkStart w:name="_bookmark76" w:id="115"/>
      <w:bookmarkEnd w:id="115"/>
      <w:r>
        <w:rPr>
          <w:b w:val="0"/>
        </w:rPr>
      </w:r>
      <w:r>
        <w:rPr/>
        <w:t>Métricas</w:t>
      </w:r>
      <w:r>
        <w:rPr>
          <w:spacing w:val="11"/>
        </w:rPr>
        <w:t> </w:t>
      </w:r>
      <w:r>
        <w:rPr/>
        <w:t>de</w:t>
      </w:r>
      <w:r>
        <w:rPr>
          <w:spacing w:val="12"/>
        </w:rPr>
        <w:t> </w:t>
      </w:r>
      <w:r>
        <w:rPr>
          <w:spacing w:val="-2"/>
        </w:rPr>
        <w:t>similaridade</w:t>
      </w:r>
    </w:p>
    <w:p>
      <w:pPr>
        <w:pStyle w:val="BodyText"/>
        <w:spacing w:before="234"/>
        <w:rPr>
          <w:rFonts w:ascii="Arial"/>
          <w:b/>
        </w:rPr>
      </w:pPr>
    </w:p>
    <w:p>
      <w:pPr>
        <w:pStyle w:val="BodyText"/>
        <w:spacing w:line="355" w:lineRule="auto"/>
        <w:ind w:left="283" w:right="1131" w:firstLine="708"/>
        <w:jc w:val="both"/>
      </w:pPr>
      <w:r>
        <w:rPr/>
        <mc:AlternateContent>
          <mc:Choice Requires="wps">
            <w:drawing>
              <wp:anchor distT="0" distB="0" distL="0" distR="0" allowOverlap="1" layoutInCell="1" locked="0" behindDoc="1" simplePos="0" relativeHeight="487590912">
                <wp:simplePos x="0" y="0"/>
                <wp:positionH relativeFrom="page">
                  <wp:posOffset>1079995</wp:posOffset>
                </wp:positionH>
                <wp:positionV relativeFrom="paragraph">
                  <wp:posOffset>1379894</wp:posOffset>
                </wp:positionV>
                <wp:extent cx="180022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08.653091pt;width:141.75pt;height:.1pt;mso-position-horizontal-relative:page;mso-position-vertical-relative:paragraph;z-index:-15725568;mso-wrap-distance-left:0;mso-wrap-distance-right:0" id="docshape6" coordorigin="1701,2173" coordsize="2835,0" path="m1701,2173l4535,2173e" filled="false" stroked="true" strokeweight=".398pt" strokecolor="#000000">
                <v:path arrowok="t"/>
                <v:stroke dashstyle="solid"/>
                <w10:wrap type="topAndBottom"/>
              </v:shape>
            </w:pict>
          </mc:Fallback>
        </mc:AlternateContent>
      </w:r>
      <w:r>
        <w:rPr/>
        <w:t>Métricas de similaridade são funções matemáticas que recebem dois objetos e </w:t>
      </w:r>
      <w:r>
        <w:rPr/>
        <w:t>produ-zem um valor numérico que quantifica o quanto eles se parecem. São ferramentas fundamentais em recuperação da informação, mineração de texto e aprendizado de máquina, e cobrem aplica-ções que vão desde a busca por documentos relevantes em uma base até a comparação entre</w:t>
      </w:r>
      <w:r>
        <w:rPr>
          <w:spacing w:val="80"/>
        </w:rPr>
        <w:t> </w:t>
      </w:r>
      <w:r>
        <w:rPr/>
        <w:t>a saída de um modelo gerador e uma referência de avaliação (</w:t>
      </w:r>
      <w:hyperlink w:history="true" w:anchor="_bookmark186">
        <w:r>
          <w:rPr/>
          <w:t>Manning; Raghavan; Schütze</w:t>
        </w:r>
      </w:hyperlink>
      <w:r>
        <w:rPr/>
        <w:t>, </w:t>
      </w:r>
      <w:hyperlink w:history="true" w:anchor="_bookmark186">
        <w:r>
          <w:rPr/>
          <w:t>2008</w:t>
        </w:r>
      </w:hyperlink>
      <w:r>
        <w:rPr/>
        <w:t>).</w:t>
      </w:r>
      <w:r>
        <w:rPr>
          <w:spacing w:val="12"/>
        </w:rPr>
        <w:t> </w:t>
      </w:r>
      <w:r>
        <w:rPr/>
        <w:t>Esta</w:t>
      </w:r>
      <w:r>
        <w:rPr>
          <w:spacing w:val="12"/>
        </w:rPr>
        <w:t> </w:t>
      </w:r>
      <w:r>
        <w:rPr/>
        <w:t>seção</w:t>
      </w:r>
      <w:r>
        <w:rPr>
          <w:spacing w:val="12"/>
        </w:rPr>
        <w:t> </w:t>
      </w:r>
      <w:r>
        <w:rPr/>
        <w:t>apresenta</w:t>
      </w:r>
      <w:r>
        <w:rPr>
          <w:spacing w:val="12"/>
        </w:rPr>
        <w:t> </w:t>
      </w:r>
      <w:r>
        <w:rPr/>
        <w:t>as</w:t>
      </w:r>
      <w:r>
        <w:rPr>
          <w:spacing w:val="13"/>
        </w:rPr>
        <w:t> </w:t>
      </w:r>
      <w:r>
        <w:rPr/>
        <w:t>métricas</w:t>
      </w:r>
      <w:r>
        <w:rPr>
          <w:spacing w:val="12"/>
        </w:rPr>
        <w:t> </w:t>
      </w:r>
      <w:r>
        <w:rPr/>
        <w:t>índice</w:t>
      </w:r>
      <w:r>
        <w:rPr>
          <w:spacing w:val="12"/>
        </w:rPr>
        <w:t> </w:t>
      </w:r>
      <w:r>
        <w:rPr/>
        <w:t>de</w:t>
      </w:r>
      <w:r>
        <w:rPr>
          <w:spacing w:val="12"/>
        </w:rPr>
        <w:t> </w:t>
      </w:r>
      <w:r>
        <w:rPr>
          <w:rFonts w:ascii="Arial" w:hAnsi="Arial"/>
          <w:i/>
        </w:rPr>
        <w:t>Jaccard</w:t>
      </w:r>
      <w:r>
        <w:rPr>
          <w:rFonts w:ascii="Arial" w:hAnsi="Arial"/>
          <w:i/>
          <w:spacing w:val="37"/>
        </w:rPr>
        <w:t> </w:t>
      </w:r>
      <w:r>
        <w:rPr/>
        <w:t>e</w:t>
      </w:r>
      <w:r>
        <w:rPr>
          <w:spacing w:val="12"/>
        </w:rPr>
        <w:t> </w:t>
      </w:r>
      <w:r>
        <w:rPr/>
        <w:t>similaridade</w:t>
      </w:r>
      <w:r>
        <w:rPr>
          <w:spacing w:val="12"/>
        </w:rPr>
        <w:t> </w:t>
      </w:r>
      <w:r>
        <w:rPr/>
        <w:t>do</w:t>
      </w:r>
      <w:r>
        <w:rPr>
          <w:spacing w:val="12"/>
        </w:rPr>
        <w:t> </w:t>
      </w:r>
      <w:r>
        <w:rPr/>
        <w:t>cosseno,</w:t>
      </w:r>
      <w:r>
        <w:rPr>
          <w:spacing w:val="13"/>
        </w:rPr>
        <w:t> </w:t>
      </w:r>
      <w:r>
        <w:rPr/>
        <w:t>que</w:t>
      </w:r>
      <w:r>
        <w:rPr>
          <w:spacing w:val="12"/>
        </w:rPr>
        <w:t> </w:t>
      </w:r>
      <w:r>
        <w:rPr>
          <w:spacing w:val="-5"/>
        </w:rPr>
        <w:t>se-</w:t>
      </w:r>
    </w:p>
    <w:p>
      <w:pPr>
        <w:spacing w:before="22"/>
        <w:ind w:left="283" w:right="0" w:firstLine="0"/>
        <w:jc w:val="both"/>
        <w:rPr>
          <w:sz w:val="19"/>
        </w:rPr>
      </w:pPr>
      <w:r>
        <w:rPr>
          <w:w w:val="105"/>
          <w:position w:val="8"/>
          <w:sz w:val="14"/>
        </w:rPr>
        <w:t>4</w:t>
      </w:r>
      <w:r>
        <w:rPr>
          <w:spacing w:val="156"/>
          <w:w w:val="105"/>
          <w:position w:val="8"/>
          <w:sz w:val="14"/>
        </w:rPr>
        <w:t> </w:t>
      </w:r>
      <w:bookmarkStart w:name="_bookmark77" w:id="116"/>
      <w:bookmarkEnd w:id="116"/>
      <w:r>
        <w:rPr>
          <w:spacing w:val="6"/>
          <w:position w:val="8"/>
          <w:sz w:val="14"/>
        </w:rPr>
      </w:r>
      <w:hyperlink r:id="rId10">
        <w:r>
          <w:rPr>
            <w:spacing w:val="-2"/>
            <w:w w:val="105"/>
            <w:sz w:val="19"/>
          </w:rPr>
          <w:t>www.langchain.com</w:t>
        </w:r>
      </w:hyperlink>
    </w:p>
    <w:p>
      <w:pPr>
        <w:spacing w:after="0"/>
        <w:jc w:val="both"/>
        <w:rPr>
          <w:sz w:val="19"/>
        </w:rPr>
        <w:sectPr>
          <w:pgSz w:w="11910" w:h="16840"/>
          <w:pgMar w:header="860" w:footer="0" w:top="1600" w:bottom="280" w:left="1417" w:right="0"/>
        </w:sectPr>
      </w:pPr>
    </w:p>
    <w:p>
      <w:pPr>
        <w:pStyle w:val="BodyText"/>
        <w:spacing w:line="355" w:lineRule="auto" w:before="125"/>
        <w:ind w:left="283" w:right="1131"/>
        <w:jc w:val="both"/>
      </w:pPr>
      <w:r>
        <w:rPr/>
        <w:t>rão empregadas neste trabalho para comparar as regras </w:t>
      </w:r>
      <w:r>
        <w:rPr>
          <w:rFonts w:ascii="Arial" w:hAnsi="Arial"/>
          <w:i/>
        </w:rPr>
        <w:t>Sigma </w:t>
      </w:r>
      <w:r>
        <w:rPr/>
        <w:t>geradas pelo agente proposto contra o conjunto de regras de referência. Elas operam sobre representações distintas dos da-dos — conjuntos discretos e vetores contínuos, e oferecem perspectivas complementares sobre o conceito de “semelhança”.</w:t>
      </w:r>
    </w:p>
    <w:p>
      <w:pPr>
        <w:pStyle w:val="BodyText"/>
        <w:spacing w:before="196"/>
      </w:pPr>
    </w:p>
    <w:p>
      <w:pPr>
        <w:pStyle w:val="ListParagraph"/>
        <w:numPr>
          <w:ilvl w:val="2"/>
          <w:numId w:val="3"/>
        </w:numPr>
        <w:tabs>
          <w:tab w:pos="977" w:val="left" w:leader="none"/>
        </w:tabs>
        <w:spacing w:line="240" w:lineRule="auto" w:before="0" w:after="0"/>
        <w:ind w:left="977" w:right="0" w:hanging="694"/>
        <w:jc w:val="left"/>
        <w:rPr>
          <w:rFonts w:ascii="Arial" w:hAnsi="Arial"/>
          <w:i/>
          <w:sz w:val="21"/>
        </w:rPr>
      </w:pPr>
      <w:bookmarkStart w:name="2.7.1 Índice de Jaccard" w:id="117"/>
      <w:bookmarkEnd w:id="117"/>
      <w:r>
        <w:rPr/>
      </w:r>
      <w:bookmarkStart w:name="_bookmark78" w:id="118"/>
      <w:bookmarkEnd w:id="118"/>
      <w:r>
        <w:rPr/>
      </w:r>
      <w:r>
        <w:rPr>
          <w:sz w:val="21"/>
        </w:rPr>
        <w:t>Índice</w:t>
      </w:r>
      <w:r>
        <w:rPr>
          <w:spacing w:val="8"/>
          <w:sz w:val="21"/>
        </w:rPr>
        <w:t> </w:t>
      </w:r>
      <w:r>
        <w:rPr>
          <w:sz w:val="21"/>
        </w:rPr>
        <w:t>de</w:t>
      </w:r>
      <w:r>
        <w:rPr>
          <w:spacing w:val="9"/>
          <w:sz w:val="21"/>
        </w:rPr>
        <w:t> </w:t>
      </w:r>
      <w:r>
        <w:rPr>
          <w:rFonts w:ascii="Arial" w:hAnsi="Arial"/>
          <w:i/>
          <w:spacing w:val="-2"/>
          <w:sz w:val="21"/>
        </w:rPr>
        <w:t>Jaccard</w:t>
      </w:r>
    </w:p>
    <w:p>
      <w:pPr>
        <w:pStyle w:val="BodyText"/>
        <w:spacing w:before="234"/>
        <w:rPr>
          <w:rFonts w:ascii="Arial"/>
          <w:i/>
        </w:rPr>
      </w:pPr>
    </w:p>
    <w:p>
      <w:pPr>
        <w:pStyle w:val="BodyText"/>
        <w:spacing w:line="345" w:lineRule="auto"/>
        <w:ind w:left="283" w:right="1131" w:firstLine="708"/>
        <w:jc w:val="both"/>
      </w:pPr>
      <w:r>
        <w:rPr>
          <w:w w:val="105"/>
        </w:rPr>
        <w:t>O</w:t>
      </w:r>
      <w:r>
        <w:rPr>
          <w:w w:val="105"/>
        </w:rPr>
        <w:t> índice</w:t>
      </w:r>
      <w:r>
        <w:rPr>
          <w:w w:val="105"/>
        </w:rPr>
        <w:t> de</w:t>
      </w:r>
      <w:r>
        <w:rPr>
          <w:w w:val="105"/>
        </w:rPr>
        <w:t> </w:t>
      </w:r>
      <w:r>
        <w:rPr>
          <w:rFonts w:ascii="Arial" w:hAnsi="Arial" w:eastAsia="Arial"/>
          <w:i/>
          <w:w w:val="105"/>
        </w:rPr>
        <w:t>Jaccard</w:t>
      </w:r>
      <w:r>
        <w:rPr>
          <w:rFonts w:ascii="Arial" w:hAnsi="Arial" w:eastAsia="Arial"/>
          <w:i/>
          <w:w w:val="105"/>
        </w:rPr>
        <w:t> </w:t>
      </w:r>
      <w:r>
        <w:rPr>
          <w:w w:val="105"/>
        </w:rPr>
        <w:t>foi</w:t>
      </w:r>
      <w:r>
        <w:rPr>
          <w:w w:val="105"/>
        </w:rPr>
        <w:t> proposto</w:t>
      </w:r>
      <w:r>
        <w:rPr>
          <w:w w:val="105"/>
        </w:rPr>
        <w:t> pelo</w:t>
      </w:r>
      <w:r>
        <w:rPr>
          <w:w w:val="105"/>
        </w:rPr>
        <w:t> botânico</w:t>
      </w:r>
      <w:r>
        <w:rPr>
          <w:w w:val="105"/>
        </w:rPr>
        <w:t> suíço</w:t>
      </w:r>
      <w:r>
        <w:rPr>
          <w:w w:val="105"/>
        </w:rPr>
        <w:t> Paul</w:t>
      </w:r>
      <w:r>
        <w:rPr>
          <w:w w:val="105"/>
        </w:rPr>
        <w:t> </w:t>
      </w:r>
      <w:r>
        <w:rPr>
          <w:rFonts w:ascii="Arial" w:hAnsi="Arial" w:eastAsia="Arial"/>
          <w:i/>
          <w:w w:val="105"/>
        </w:rPr>
        <w:t>Jaccard</w:t>
      </w:r>
      <w:r>
        <w:rPr>
          <w:rFonts w:ascii="Arial" w:hAnsi="Arial" w:eastAsia="Arial"/>
          <w:i/>
          <w:w w:val="105"/>
        </w:rPr>
        <w:t> </w:t>
      </w:r>
      <w:r>
        <w:rPr>
          <w:w w:val="105"/>
        </w:rPr>
        <w:t>em</w:t>
      </w:r>
      <w:r>
        <w:rPr>
          <w:w w:val="105"/>
        </w:rPr>
        <w:t> 1912,</w:t>
      </w:r>
      <w:r>
        <w:rPr>
          <w:w w:val="105"/>
        </w:rPr>
        <w:t> no</w:t>
      </w:r>
      <w:r>
        <w:rPr>
          <w:w w:val="105"/>
        </w:rPr>
        <w:t> es-tudo da distribuição de espécies vegetais nos Alpes, como um coeficiente para quantificar a </w:t>
      </w:r>
      <w:r>
        <w:rPr/>
        <w:t>semelhança entre comunidades vegetais a partir das espécies que tinham em comum (</w:t>
      </w:r>
      <w:hyperlink w:history="true" w:anchor="_bookmark170">
        <w:r>
          <w:rPr/>
          <w:t>Jaccard</w:t>
        </w:r>
      </w:hyperlink>
      <w:r>
        <w:rPr/>
        <w:t>, </w:t>
      </w:r>
      <w:hyperlink w:history="true" w:anchor="_bookmark170">
        <w:r>
          <w:rPr>
            <w:w w:val="105"/>
          </w:rPr>
          <w:t>1912</w:t>
        </w:r>
      </w:hyperlink>
      <w:r>
        <w:rPr>
          <w:w w:val="105"/>
        </w:rPr>
        <w:t>).</w:t>
      </w:r>
      <w:r>
        <w:rPr>
          <w:spacing w:val="-8"/>
          <w:w w:val="105"/>
        </w:rPr>
        <w:t> </w:t>
      </w:r>
      <w:r>
        <w:rPr>
          <w:w w:val="105"/>
        </w:rPr>
        <w:t>Desde</w:t>
      </w:r>
      <w:r>
        <w:rPr>
          <w:spacing w:val="-8"/>
          <w:w w:val="105"/>
        </w:rPr>
        <w:t> </w:t>
      </w:r>
      <w:r>
        <w:rPr>
          <w:w w:val="105"/>
        </w:rPr>
        <w:t>então,</w:t>
      </w:r>
      <w:r>
        <w:rPr>
          <w:spacing w:val="-8"/>
          <w:w w:val="105"/>
        </w:rPr>
        <w:t> </w:t>
      </w:r>
      <w:r>
        <w:rPr>
          <w:w w:val="105"/>
        </w:rPr>
        <w:t>foi</w:t>
      </w:r>
      <w:r>
        <w:rPr>
          <w:spacing w:val="-8"/>
          <w:w w:val="105"/>
        </w:rPr>
        <w:t> </w:t>
      </w:r>
      <w:r>
        <w:rPr>
          <w:w w:val="105"/>
        </w:rPr>
        <w:t>adotado</w:t>
      </w:r>
      <w:r>
        <w:rPr>
          <w:spacing w:val="-8"/>
          <w:w w:val="105"/>
        </w:rPr>
        <w:t> </w:t>
      </w:r>
      <w:r>
        <w:rPr>
          <w:w w:val="105"/>
        </w:rPr>
        <w:t>em</w:t>
      </w:r>
      <w:r>
        <w:rPr>
          <w:spacing w:val="-8"/>
          <w:w w:val="105"/>
        </w:rPr>
        <w:t> </w:t>
      </w:r>
      <w:r>
        <w:rPr>
          <w:w w:val="105"/>
        </w:rPr>
        <w:t>diversas</w:t>
      </w:r>
      <w:r>
        <w:rPr>
          <w:spacing w:val="-8"/>
          <w:w w:val="105"/>
        </w:rPr>
        <w:t> </w:t>
      </w:r>
      <w:r>
        <w:rPr>
          <w:w w:val="105"/>
        </w:rPr>
        <w:t>áreas</w:t>
      </w:r>
      <w:r>
        <w:rPr>
          <w:spacing w:val="-8"/>
          <w:w w:val="105"/>
        </w:rPr>
        <w:t> </w:t>
      </w:r>
      <w:r>
        <w:rPr>
          <w:w w:val="105"/>
        </w:rPr>
        <w:t>da</w:t>
      </w:r>
      <w:r>
        <w:rPr>
          <w:spacing w:val="-8"/>
          <w:w w:val="105"/>
        </w:rPr>
        <w:t> </w:t>
      </w:r>
      <w:r>
        <w:rPr>
          <w:w w:val="105"/>
        </w:rPr>
        <w:t>ciência</w:t>
      </w:r>
      <w:r>
        <w:rPr>
          <w:spacing w:val="-8"/>
          <w:w w:val="105"/>
        </w:rPr>
        <w:t> </w:t>
      </w:r>
      <w:r>
        <w:rPr>
          <w:w w:val="105"/>
        </w:rPr>
        <w:t>da</w:t>
      </w:r>
      <w:r>
        <w:rPr>
          <w:spacing w:val="-8"/>
          <w:w w:val="105"/>
        </w:rPr>
        <w:t> </w:t>
      </w:r>
      <w:r>
        <w:rPr>
          <w:w w:val="105"/>
        </w:rPr>
        <w:t>computação</w:t>
      </w:r>
      <w:r>
        <w:rPr>
          <w:spacing w:val="-8"/>
          <w:w w:val="105"/>
        </w:rPr>
        <w:t> </w:t>
      </w:r>
      <w:r>
        <w:rPr>
          <w:w w:val="105"/>
        </w:rPr>
        <w:t>para</w:t>
      </w:r>
      <w:r>
        <w:rPr>
          <w:spacing w:val="-8"/>
          <w:w w:val="105"/>
        </w:rPr>
        <w:t> </w:t>
      </w:r>
      <w:r>
        <w:rPr>
          <w:w w:val="105"/>
        </w:rPr>
        <w:t>comparar conjuntos</w:t>
      </w:r>
      <w:r>
        <w:rPr>
          <w:spacing w:val="-12"/>
          <w:w w:val="105"/>
        </w:rPr>
        <w:t> </w:t>
      </w:r>
      <w:r>
        <w:rPr>
          <w:w w:val="105"/>
        </w:rPr>
        <w:t>discretos.</w:t>
      </w:r>
      <w:r>
        <w:rPr>
          <w:spacing w:val="-5"/>
          <w:w w:val="105"/>
        </w:rPr>
        <w:t> </w:t>
      </w:r>
      <w:r>
        <w:rPr>
          <w:w w:val="105"/>
        </w:rPr>
        <w:t>Dados</w:t>
      </w:r>
      <w:r>
        <w:rPr>
          <w:spacing w:val="-6"/>
          <w:w w:val="105"/>
        </w:rPr>
        <w:t> </w:t>
      </w:r>
      <w:r>
        <w:rPr>
          <w:w w:val="105"/>
        </w:rPr>
        <w:t>dois</w:t>
      </w:r>
      <w:r>
        <w:rPr>
          <w:spacing w:val="-5"/>
          <w:w w:val="105"/>
        </w:rPr>
        <w:t> </w:t>
      </w:r>
      <w:r>
        <w:rPr>
          <w:w w:val="105"/>
        </w:rPr>
        <w:t>conjuntos</w:t>
      </w:r>
      <w:r>
        <w:rPr>
          <w:spacing w:val="-6"/>
          <w:w w:val="105"/>
        </w:rPr>
        <w:t> </w:t>
      </w:r>
      <w:r>
        <w:rPr>
          <w:w w:val="105"/>
        </w:rPr>
        <w:t>finitos</w:t>
      </w:r>
      <w:r>
        <w:rPr>
          <w:spacing w:val="-6"/>
          <w:w w:val="105"/>
        </w:rPr>
        <w:t> </w:t>
      </w:r>
      <w:r>
        <w:rPr>
          <w:rFonts w:ascii="Trebuchet MS" w:hAnsi="Trebuchet MS" w:eastAsia="Trebuchet MS"/>
          <w:i/>
          <w:w w:val="115"/>
          <w:sz w:val="24"/>
        </w:rPr>
        <w:t>𝐴</w:t>
      </w:r>
      <w:r>
        <w:rPr>
          <w:rFonts w:ascii="Trebuchet MS" w:hAnsi="Trebuchet MS" w:eastAsia="Trebuchet MS"/>
          <w:i/>
          <w:spacing w:val="-21"/>
          <w:w w:val="115"/>
          <w:sz w:val="24"/>
        </w:rPr>
        <w:t> </w:t>
      </w:r>
      <w:r>
        <w:rPr>
          <w:w w:val="105"/>
        </w:rPr>
        <w:t>e</w:t>
      </w:r>
      <w:r>
        <w:rPr>
          <w:spacing w:val="-5"/>
          <w:w w:val="105"/>
        </w:rPr>
        <w:t> </w:t>
      </w:r>
      <w:r>
        <w:rPr>
          <w:rFonts w:ascii="Trebuchet MS" w:hAnsi="Trebuchet MS" w:eastAsia="Trebuchet MS"/>
          <w:i/>
          <w:w w:val="105"/>
          <w:sz w:val="24"/>
        </w:rPr>
        <w:t>𝐵</w:t>
      </w:r>
      <w:r>
        <w:rPr>
          <w:w w:val="105"/>
        </w:rPr>
        <w:t>,</w:t>
      </w:r>
      <w:r>
        <w:rPr>
          <w:spacing w:val="-6"/>
          <w:w w:val="105"/>
        </w:rPr>
        <w:t> </w:t>
      </w:r>
      <w:r>
        <w:rPr>
          <w:w w:val="105"/>
        </w:rPr>
        <w:t>o</w:t>
      </w:r>
      <w:r>
        <w:rPr>
          <w:spacing w:val="-5"/>
          <w:w w:val="105"/>
        </w:rPr>
        <w:t> </w:t>
      </w:r>
      <w:r>
        <w:rPr>
          <w:w w:val="105"/>
        </w:rPr>
        <w:t>índice</w:t>
      </w:r>
      <w:r>
        <w:rPr>
          <w:spacing w:val="-6"/>
          <w:w w:val="105"/>
        </w:rPr>
        <w:t> </w:t>
      </w:r>
      <w:r>
        <w:rPr>
          <w:w w:val="105"/>
        </w:rPr>
        <w:t>é</w:t>
      </w:r>
      <w:r>
        <w:rPr>
          <w:spacing w:val="-5"/>
          <w:w w:val="105"/>
        </w:rPr>
        <w:t> </w:t>
      </w:r>
      <w:r>
        <w:rPr>
          <w:w w:val="105"/>
        </w:rPr>
        <w:t>definido</w:t>
      </w:r>
      <w:r>
        <w:rPr>
          <w:spacing w:val="-6"/>
          <w:w w:val="105"/>
        </w:rPr>
        <w:t> </w:t>
      </w:r>
      <w:r>
        <w:rPr>
          <w:w w:val="105"/>
        </w:rPr>
        <w:t>como</w:t>
      </w:r>
      <w:r>
        <w:rPr>
          <w:spacing w:val="-5"/>
          <w:w w:val="105"/>
        </w:rPr>
        <w:t> </w:t>
      </w:r>
      <w:r>
        <w:rPr>
          <w:w w:val="105"/>
        </w:rPr>
        <w:t>a</w:t>
      </w:r>
      <w:r>
        <w:rPr>
          <w:spacing w:val="-6"/>
          <w:w w:val="105"/>
        </w:rPr>
        <w:t> </w:t>
      </w:r>
      <w:r>
        <w:rPr>
          <w:w w:val="105"/>
        </w:rPr>
        <w:t>razão</w:t>
      </w:r>
      <w:r>
        <w:rPr>
          <w:spacing w:val="-5"/>
          <w:w w:val="105"/>
        </w:rPr>
        <w:t> </w:t>
      </w:r>
      <w:r>
        <w:rPr>
          <w:spacing w:val="-72"/>
          <w:w w:val="105"/>
        </w:rPr>
        <w:t>entre</w:t>
      </w:r>
      <w:r>
        <w:rPr>
          <w:w w:val="105"/>
        </w:rPr>
        <w:t> o</w:t>
      </w:r>
      <w:r>
        <w:rPr>
          <w:spacing w:val="-1"/>
          <w:w w:val="105"/>
        </w:rPr>
        <w:t> </w:t>
      </w:r>
      <w:r>
        <w:rPr>
          <w:w w:val="105"/>
        </w:rPr>
        <w:t>tamanho</w:t>
      </w:r>
      <w:r>
        <w:rPr>
          <w:spacing w:val="-1"/>
          <w:w w:val="105"/>
        </w:rPr>
        <w:t> </w:t>
      </w:r>
      <w:r>
        <w:rPr>
          <w:w w:val="105"/>
        </w:rPr>
        <w:t>da</w:t>
      </w:r>
      <w:r>
        <w:rPr>
          <w:spacing w:val="-1"/>
          <w:w w:val="105"/>
        </w:rPr>
        <w:t> </w:t>
      </w:r>
      <w:r>
        <w:rPr>
          <w:w w:val="105"/>
        </w:rPr>
        <w:t>interseção</w:t>
      </w:r>
      <w:r>
        <w:rPr>
          <w:spacing w:val="-1"/>
          <w:w w:val="105"/>
        </w:rPr>
        <w:t> </w:t>
      </w:r>
      <w:r>
        <w:rPr>
          <w:w w:val="105"/>
        </w:rPr>
        <w:t>e</w:t>
      </w:r>
      <w:r>
        <w:rPr>
          <w:spacing w:val="-1"/>
          <w:w w:val="105"/>
        </w:rPr>
        <w:t> </w:t>
      </w:r>
      <w:r>
        <w:rPr>
          <w:w w:val="105"/>
        </w:rPr>
        <w:t>o</w:t>
      </w:r>
      <w:r>
        <w:rPr>
          <w:spacing w:val="-1"/>
          <w:w w:val="105"/>
        </w:rPr>
        <w:t> </w:t>
      </w:r>
      <w:r>
        <w:rPr>
          <w:w w:val="105"/>
        </w:rPr>
        <w:t>tamanho</w:t>
      </w:r>
      <w:r>
        <w:rPr>
          <w:spacing w:val="-1"/>
          <w:w w:val="105"/>
        </w:rPr>
        <w:t> </w:t>
      </w:r>
      <w:r>
        <w:rPr>
          <w:w w:val="105"/>
        </w:rPr>
        <w:t>da</w:t>
      </w:r>
      <w:r>
        <w:rPr>
          <w:spacing w:val="-1"/>
          <w:w w:val="105"/>
        </w:rPr>
        <w:t> </w:t>
      </w:r>
      <w:r>
        <w:rPr>
          <w:w w:val="105"/>
        </w:rPr>
        <w:t>união</w:t>
      </w:r>
      <w:r>
        <w:rPr>
          <w:spacing w:val="-1"/>
          <w:w w:val="105"/>
        </w:rPr>
        <w:t> </w:t>
      </w:r>
      <w:r>
        <w:rPr>
          <w:w w:val="105"/>
        </w:rPr>
        <w:t>dos</w:t>
      </w:r>
      <w:r>
        <w:rPr>
          <w:spacing w:val="-1"/>
          <w:w w:val="105"/>
        </w:rPr>
        <w:t> </w:t>
      </w:r>
      <w:r>
        <w:rPr>
          <w:w w:val="105"/>
        </w:rPr>
        <w:t>dois</w:t>
      </w:r>
      <w:r>
        <w:rPr>
          <w:spacing w:val="-1"/>
          <w:w w:val="105"/>
        </w:rPr>
        <w:t> </w:t>
      </w:r>
      <w:r>
        <w:rPr>
          <w:w w:val="105"/>
        </w:rPr>
        <w:t>conjuntos:</w:t>
      </w:r>
    </w:p>
    <w:p>
      <w:pPr>
        <w:pStyle w:val="BodyText"/>
        <w:rPr>
          <w:sz w:val="11"/>
        </w:rPr>
      </w:pPr>
    </w:p>
    <w:p>
      <w:pPr>
        <w:pStyle w:val="BodyText"/>
        <w:spacing w:after="0"/>
        <w:rPr>
          <w:sz w:val="11"/>
        </w:rPr>
        <w:sectPr>
          <w:pgSz w:w="11910" w:h="16840"/>
          <w:pgMar w:header="860" w:footer="0" w:top="1600" w:bottom="280" w:left="1417" w:right="0"/>
        </w:sectPr>
      </w:pPr>
    </w:p>
    <w:p>
      <w:pPr>
        <w:spacing w:before="212"/>
        <w:ind w:left="0" w:right="0" w:firstLine="0"/>
        <w:jc w:val="right"/>
        <w:rPr>
          <w:rFonts w:ascii="Calibri" w:eastAsia="Calibri"/>
          <w:sz w:val="24"/>
        </w:rPr>
      </w:pPr>
      <w:r>
        <w:rPr>
          <w:rFonts w:ascii="Trebuchet MS" w:eastAsia="Trebuchet MS"/>
          <w:i/>
          <w:w w:val="125"/>
          <w:sz w:val="24"/>
        </w:rPr>
        <w:t>𝐽</w:t>
      </w:r>
      <w:r>
        <w:rPr>
          <w:rFonts w:ascii="Trebuchet MS" w:eastAsia="Trebuchet MS"/>
          <w:i/>
          <w:spacing w:val="-65"/>
          <w:w w:val="125"/>
          <w:sz w:val="24"/>
        </w:rPr>
        <w:t> </w:t>
      </w:r>
      <w:r>
        <w:rPr>
          <w:rFonts w:ascii="Calibri" w:eastAsia="Calibri"/>
          <w:w w:val="125"/>
          <w:sz w:val="24"/>
        </w:rPr>
        <w:t>(</w:t>
      </w:r>
      <w:r>
        <w:rPr>
          <w:rFonts w:ascii="Trebuchet MS" w:eastAsia="Trebuchet MS"/>
          <w:i/>
          <w:w w:val="125"/>
          <w:sz w:val="24"/>
        </w:rPr>
        <w:t>𝐴,</w:t>
      </w:r>
      <w:r>
        <w:rPr>
          <w:rFonts w:ascii="Trebuchet MS" w:eastAsia="Trebuchet MS"/>
          <w:i/>
          <w:spacing w:val="-43"/>
          <w:w w:val="125"/>
          <w:sz w:val="24"/>
        </w:rPr>
        <w:t> </w:t>
      </w:r>
      <w:r>
        <w:rPr>
          <w:rFonts w:ascii="Trebuchet MS" w:eastAsia="Trebuchet MS"/>
          <w:i/>
          <w:w w:val="125"/>
          <w:sz w:val="24"/>
        </w:rPr>
        <w:t>𝐵</w:t>
      </w:r>
      <w:r>
        <w:rPr>
          <w:rFonts w:ascii="Calibri" w:eastAsia="Calibri"/>
          <w:w w:val="125"/>
          <w:sz w:val="24"/>
        </w:rPr>
        <w:t>)</w:t>
      </w:r>
      <w:r>
        <w:rPr>
          <w:rFonts w:ascii="Calibri" w:eastAsia="Calibri"/>
          <w:spacing w:val="9"/>
          <w:w w:val="130"/>
          <w:sz w:val="24"/>
        </w:rPr>
        <w:t> </w:t>
      </w:r>
      <w:r>
        <w:rPr>
          <w:rFonts w:ascii="Calibri" w:eastAsia="Calibri"/>
          <w:spacing w:val="-10"/>
          <w:w w:val="130"/>
          <w:sz w:val="24"/>
        </w:rPr>
        <w:t>=</w:t>
      </w:r>
    </w:p>
    <w:p>
      <w:pPr>
        <w:spacing w:line="347" w:lineRule="exact" w:before="16"/>
        <w:ind w:left="50" w:right="100" w:firstLine="0"/>
        <w:jc w:val="left"/>
        <w:rPr>
          <w:rFonts w:ascii="Lucida Sans Unicode" w:hAnsi="Lucida Sans Unicode" w:eastAsia="Lucida Sans Unicode"/>
          <w:sz w:val="24"/>
        </w:rPr>
      </w:pPr>
      <w:r>
        <w:rPr/>
        <w:br w:type="column"/>
      </w:r>
      <w:r>
        <w:rPr>
          <w:rFonts w:ascii="Lucida Sans Unicode" w:hAnsi="Lucida Sans Unicode" w:eastAsia="Lucida Sans Unicode"/>
          <w:w w:val="105"/>
          <w:sz w:val="24"/>
        </w:rPr>
        <w:t>|</w:t>
      </w:r>
      <w:r>
        <w:rPr>
          <w:rFonts w:ascii="Trebuchet MS" w:hAnsi="Trebuchet MS" w:eastAsia="Trebuchet MS"/>
          <w:i/>
          <w:w w:val="105"/>
          <w:sz w:val="24"/>
        </w:rPr>
        <w:t>𝐴</w:t>
      </w:r>
      <w:r>
        <w:rPr>
          <w:rFonts w:ascii="Trebuchet MS" w:hAnsi="Trebuchet MS" w:eastAsia="Trebuchet MS"/>
          <w:i/>
          <w:spacing w:val="10"/>
          <w:w w:val="105"/>
          <w:sz w:val="24"/>
        </w:rPr>
        <w:t> </w:t>
      </w:r>
      <w:r>
        <w:rPr>
          <w:rFonts w:ascii="Lucida Sans Unicode" w:hAnsi="Lucida Sans Unicode" w:eastAsia="Lucida Sans Unicode"/>
          <w:w w:val="105"/>
          <w:sz w:val="24"/>
        </w:rPr>
        <w:t>∩</w:t>
      </w:r>
      <w:r>
        <w:rPr>
          <w:rFonts w:ascii="Lucida Sans Unicode" w:hAnsi="Lucida Sans Unicode" w:eastAsia="Lucida Sans Unicode"/>
          <w:spacing w:val="80"/>
          <w:w w:val="150"/>
          <w:sz w:val="24"/>
        </w:rPr>
        <w:t> </w:t>
      </w:r>
      <w:r>
        <w:rPr>
          <w:rFonts w:ascii="Trebuchet MS" w:hAnsi="Trebuchet MS" w:eastAsia="Trebuchet MS"/>
          <w:i/>
          <w:spacing w:val="-240"/>
          <w:w w:val="105"/>
          <w:sz w:val="24"/>
        </w:rPr>
        <w:t>𝐵</w:t>
      </w:r>
      <w:r>
        <w:rPr>
          <w:rFonts w:ascii="Lucida Sans Unicode" w:hAnsi="Lucida Sans Unicode" w:eastAsia="Lucida Sans Unicode"/>
          <w:spacing w:val="-240"/>
          <w:w w:val="105"/>
          <w:sz w:val="24"/>
        </w:rPr>
        <w:t>|</w:t>
      </w:r>
    </w:p>
    <w:p>
      <w:pPr>
        <w:spacing w:line="347" w:lineRule="exact" w:before="0"/>
        <w:ind w:left="50" w:right="100" w:firstLine="0"/>
        <w:jc w:val="left"/>
        <w:rPr>
          <w:rFonts w:ascii="Lucida Sans Unicode" w:hAnsi="Lucida Sans Unicode" w:eastAsia="Lucida Sans Unicode"/>
          <w:sz w:val="24"/>
        </w:rPr>
      </w:pPr>
      <w:r>
        <w:rPr>
          <w:rFonts w:ascii="Lucida Sans Unicode" w:hAnsi="Lucida Sans Unicode" w:eastAsia="Lucida Sans Unicode"/>
          <w:sz w:val="24"/>
        </w:rPr>
        <mc:AlternateContent>
          <mc:Choice Requires="wps">
            <w:drawing>
              <wp:anchor distT="0" distB="0" distL="0" distR="0" allowOverlap="1" layoutInCell="1" locked="0" behindDoc="0" simplePos="0" relativeHeight="15732224">
                <wp:simplePos x="0" y="0"/>
                <wp:positionH relativeFrom="page">
                  <wp:posOffset>4072699</wp:posOffset>
                </wp:positionH>
                <wp:positionV relativeFrom="paragraph">
                  <wp:posOffset>11480</wp:posOffset>
                </wp:positionV>
                <wp:extent cx="48514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85140" cy="1270"/>
                        </a:xfrm>
                        <a:custGeom>
                          <a:avLst/>
                          <a:gdLst/>
                          <a:ahLst/>
                          <a:cxnLst/>
                          <a:rect l="l" t="t" r="r" b="b"/>
                          <a:pathLst>
                            <a:path w="485140" h="0">
                              <a:moveTo>
                                <a:pt x="0" y="0"/>
                              </a:moveTo>
                              <a:lnTo>
                                <a:pt x="48510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320.684998pt,.903952pt" to="358.881998pt,.903952pt" stroked="true" strokeweight=".478pt" strokecolor="#000000">
                <v:stroke dashstyle="solid"/>
                <w10:wrap type="none"/>
              </v:line>
            </w:pict>
          </mc:Fallback>
        </mc:AlternateContent>
      </w:r>
      <w:r>
        <w:rPr>
          <w:rFonts w:ascii="Lucida Sans Unicode" w:hAnsi="Lucida Sans Unicode" w:eastAsia="Lucida Sans Unicode"/>
          <w:w w:val="105"/>
          <w:sz w:val="24"/>
        </w:rPr>
        <w:t>|</w:t>
      </w:r>
      <w:r>
        <w:rPr>
          <w:rFonts w:ascii="Trebuchet MS" w:hAnsi="Trebuchet MS" w:eastAsia="Trebuchet MS"/>
          <w:i/>
          <w:w w:val="105"/>
          <w:sz w:val="24"/>
        </w:rPr>
        <w:t>𝐴</w:t>
      </w:r>
      <w:r>
        <w:rPr>
          <w:rFonts w:ascii="Trebuchet MS" w:hAnsi="Trebuchet MS" w:eastAsia="Trebuchet MS"/>
          <w:i/>
          <w:spacing w:val="10"/>
          <w:w w:val="105"/>
          <w:sz w:val="24"/>
        </w:rPr>
        <w:t> </w:t>
      </w:r>
      <w:r>
        <w:rPr>
          <w:rFonts w:ascii="Lucida Sans Unicode" w:hAnsi="Lucida Sans Unicode" w:eastAsia="Lucida Sans Unicode"/>
          <w:w w:val="105"/>
          <w:sz w:val="24"/>
        </w:rPr>
        <w:t>∪</w:t>
      </w:r>
      <w:r>
        <w:rPr>
          <w:rFonts w:ascii="Lucida Sans Unicode" w:hAnsi="Lucida Sans Unicode" w:eastAsia="Lucida Sans Unicode"/>
          <w:spacing w:val="80"/>
          <w:w w:val="150"/>
          <w:sz w:val="24"/>
        </w:rPr>
        <w:t> </w:t>
      </w:r>
      <w:r>
        <w:rPr>
          <w:rFonts w:ascii="Trebuchet MS" w:hAnsi="Trebuchet MS" w:eastAsia="Trebuchet MS"/>
          <w:i/>
          <w:spacing w:val="-240"/>
          <w:w w:val="105"/>
          <w:sz w:val="24"/>
        </w:rPr>
        <w:t>𝐵</w:t>
      </w:r>
      <w:r>
        <w:rPr>
          <w:rFonts w:ascii="Lucida Sans Unicode" w:hAnsi="Lucida Sans Unicode" w:eastAsia="Lucida Sans Unicode"/>
          <w:spacing w:val="-240"/>
          <w:w w:val="105"/>
          <w:sz w:val="24"/>
        </w:rPr>
        <w:t>|</w:t>
      </w:r>
    </w:p>
    <w:p>
      <w:pPr>
        <w:pStyle w:val="BodyText"/>
        <w:spacing w:before="244"/>
        <w:ind w:right="1131"/>
        <w:jc w:val="right"/>
      </w:pPr>
      <w:r>
        <w:rPr/>
        <w:br w:type="column"/>
      </w:r>
      <w:r>
        <w:rPr>
          <w:spacing w:val="-5"/>
        </w:rPr>
        <w:t>(1)</w:t>
      </w:r>
    </w:p>
    <w:p>
      <w:pPr>
        <w:pStyle w:val="BodyText"/>
        <w:spacing w:after="0"/>
        <w:jc w:val="right"/>
        <w:sectPr>
          <w:type w:val="continuous"/>
          <w:pgSz w:w="11910" w:h="16840"/>
          <w:pgMar w:header="860" w:footer="0" w:top="1600" w:bottom="280" w:left="1417" w:right="0"/>
          <w:cols w:num="3" w:equalWidth="0">
            <w:col w:w="4907" w:space="40"/>
            <w:col w:w="815" w:space="39"/>
            <w:col w:w="4692"/>
          </w:cols>
        </w:sectPr>
      </w:pPr>
    </w:p>
    <w:p>
      <w:pPr>
        <w:pStyle w:val="BodyText"/>
        <w:spacing w:line="300" w:lineRule="auto" w:before="119"/>
        <w:ind w:left="283" w:right="1131" w:firstLine="708"/>
        <w:jc w:val="right"/>
        <w:rPr>
          <w:rFonts w:ascii="Calibri" w:hAnsi="Calibri" w:eastAsia="Calibri"/>
          <w:sz w:val="24"/>
        </w:rPr>
      </w:pPr>
      <w:r>
        <w:rPr>
          <w:w w:val="105"/>
        </w:rPr>
        <w:t>O valor de </w:t>
      </w:r>
      <w:r>
        <w:rPr>
          <w:rFonts w:ascii="Trebuchet MS" w:hAnsi="Trebuchet MS" w:eastAsia="Trebuchet MS"/>
          <w:i/>
          <w:w w:val="105"/>
          <w:sz w:val="24"/>
        </w:rPr>
        <w:t>𝐽</w:t>
      </w:r>
      <w:r>
        <w:rPr>
          <w:rFonts w:ascii="Trebuchet MS" w:hAnsi="Trebuchet MS" w:eastAsia="Trebuchet MS"/>
          <w:i/>
          <w:spacing w:val="-55"/>
          <w:w w:val="105"/>
          <w:sz w:val="24"/>
        </w:rPr>
        <w:t> </w:t>
      </w:r>
      <w:r>
        <w:rPr>
          <w:rFonts w:ascii="Calibri" w:hAnsi="Calibri" w:eastAsia="Calibri"/>
          <w:w w:val="105"/>
          <w:sz w:val="24"/>
        </w:rPr>
        <w:t>(</w:t>
      </w:r>
      <w:r>
        <w:rPr>
          <w:rFonts w:ascii="Trebuchet MS" w:hAnsi="Trebuchet MS" w:eastAsia="Trebuchet MS"/>
          <w:i/>
          <w:w w:val="105"/>
          <w:sz w:val="24"/>
        </w:rPr>
        <w:t>𝐴,</w:t>
      </w:r>
      <w:r>
        <w:rPr>
          <w:rFonts w:ascii="Trebuchet MS" w:hAnsi="Trebuchet MS" w:eastAsia="Trebuchet MS"/>
          <w:i/>
          <w:spacing w:val="-37"/>
          <w:w w:val="105"/>
          <w:sz w:val="24"/>
        </w:rPr>
        <w:t> </w:t>
      </w:r>
      <w:r>
        <w:rPr>
          <w:rFonts w:ascii="Trebuchet MS" w:hAnsi="Trebuchet MS" w:eastAsia="Trebuchet MS"/>
          <w:i/>
          <w:w w:val="130"/>
          <w:sz w:val="24"/>
        </w:rPr>
        <w:t>𝐵</w:t>
      </w:r>
      <w:r>
        <w:rPr>
          <w:rFonts w:ascii="Calibri" w:hAnsi="Calibri" w:eastAsia="Calibri"/>
          <w:w w:val="130"/>
          <w:sz w:val="24"/>
        </w:rPr>
        <w:t>)</w:t>
      </w:r>
      <w:r>
        <w:rPr>
          <w:rFonts w:ascii="Calibri" w:hAnsi="Calibri" w:eastAsia="Calibri"/>
          <w:spacing w:val="-4"/>
          <w:w w:val="130"/>
          <w:sz w:val="24"/>
        </w:rPr>
        <w:t> </w:t>
      </w:r>
      <w:r>
        <w:rPr>
          <w:w w:val="105"/>
        </w:rPr>
        <w:t>varia entre </w:t>
      </w:r>
      <w:r>
        <w:rPr>
          <w:rFonts w:ascii="Calibri" w:hAnsi="Calibri" w:eastAsia="Calibri"/>
          <w:w w:val="105"/>
          <w:sz w:val="24"/>
        </w:rPr>
        <w:t>0 </w:t>
      </w:r>
      <w:r>
        <w:rPr>
          <w:w w:val="105"/>
        </w:rPr>
        <w:t>e </w:t>
      </w:r>
      <w:r>
        <w:rPr>
          <w:rFonts w:ascii="Calibri" w:hAnsi="Calibri" w:eastAsia="Calibri"/>
          <w:w w:val="105"/>
          <w:sz w:val="24"/>
        </w:rPr>
        <w:t>1</w:t>
      </w:r>
      <w:r>
        <w:rPr>
          <w:w w:val="105"/>
        </w:rPr>
        <w:t>. Quando os conjuntos não compartilham </w:t>
      </w:r>
      <w:r>
        <w:rPr>
          <w:spacing w:val="-82"/>
          <w:w w:val="105"/>
        </w:rPr>
        <w:t>nenhum</w:t>
      </w:r>
      <w:r>
        <w:rPr>
          <w:w w:val="105"/>
        </w:rPr>
        <w:t> </w:t>
      </w:r>
      <w:r>
        <w:rPr/>
        <w:t>elemento,</w:t>
      </w:r>
      <w:r>
        <w:rPr>
          <w:spacing w:val="-1"/>
        </w:rPr>
        <w:t> </w:t>
      </w:r>
      <w:r>
        <w:rPr/>
        <w:t>a</w:t>
      </w:r>
      <w:r>
        <w:rPr>
          <w:spacing w:val="-1"/>
        </w:rPr>
        <w:t> </w:t>
      </w:r>
      <w:r>
        <w:rPr/>
        <w:t>interseção</w:t>
      </w:r>
      <w:r>
        <w:rPr>
          <w:spacing w:val="-1"/>
        </w:rPr>
        <w:t> </w:t>
      </w:r>
      <w:r>
        <w:rPr/>
        <w:t>é</w:t>
      </w:r>
      <w:r>
        <w:rPr>
          <w:spacing w:val="-1"/>
        </w:rPr>
        <w:t> </w:t>
      </w:r>
      <w:r>
        <w:rPr/>
        <w:t>vazia</w:t>
      </w:r>
      <w:r>
        <w:rPr>
          <w:spacing w:val="-1"/>
        </w:rPr>
        <w:t> </w:t>
      </w:r>
      <w:r>
        <w:rPr/>
        <w:t>e</w:t>
      </w:r>
      <w:r>
        <w:rPr>
          <w:spacing w:val="-1"/>
        </w:rPr>
        <w:t> </w:t>
      </w:r>
      <w:r>
        <w:rPr/>
        <w:t>o</w:t>
      </w:r>
      <w:r>
        <w:rPr>
          <w:spacing w:val="-1"/>
        </w:rPr>
        <w:t> </w:t>
      </w:r>
      <w:r>
        <w:rPr/>
        <w:t>índice</w:t>
      </w:r>
      <w:r>
        <w:rPr>
          <w:spacing w:val="-1"/>
        </w:rPr>
        <w:t> </w:t>
      </w:r>
      <w:r>
        <w:rPr/>
        <w:t>vale</w:t>
      </w:r>
      <w:r>
        <w:rPr>
          <w:spacing w:val="-1"/>
        </w:rPr>
        <w:t> </w:t>
      </w:r>
      <w:r>
        <w:rPr>
          <w:rFonts w:ascii="Calibri" w:hAnsi="Calibri" w:eastAsia="Calibri"/>
          <w:sz w:val="24"/>
        </w:rPr>
        <w:t>0</w:t>
      </w:r>
      <w:r>
        <w:rPr/>
        <w:t>;</w:t>
      </w:r>
      <w:r>
        <w:rPr>
          <w:spacing w:val="-1"/>
        </w:rPr>
        <w:t> </w:t>
      </w:r>
      <w:r>
        <w:rPr/>
        <w:t>quando</w:t>
      </w:r>
      <w:r>
        <w:rPr>
          <w:spacing w:val="-1"/>
        </w:rPr>
        <w:t> </w:t>
      </w:r>
      <w:r>
        <w:rPr/>
        <w:t>os</w:t>
      </w:r>
      <w:r>
        <w:rPr>
          <w:spacing w:val="-1"/>
        </w:rPr>
        <w:t> </w:t>
      </w:r>
      <w:r>
        <w:rPr/>
        <w:t>conjuntos</w:t>
      </w:r>
      <w:r>
        <w:rPr>
          <w:spacing w:val="-1"/>
        </w:rPr>
        <w:t> </w:t>
      </w:r>
      <w:r>
        <w:rPr/>
        <w:t>são</w:t>
      </w:r>
      <w:r>
        <w:rPr>
          <w:spacing w:val="-1"/>
        </w:rPr>
        <w:t> </w:t>
      </w:r>
      <w:r>
        <w:rPr/>
        <w:t>idênticos,</w:t>
      </w:r>
      <w:r>
        <w:rPr>
          <w:spacing w:val="-1"/>
        </w:rPr>
        <w:t> </w:t>
      </w:r>
      <w:r>
        <w:rPr/>
        <w:t>a</w:t>
      </w:r>
      <w:r>
        <w:rPr>
          <w:spacing w:val="-1"/>
        </w:rPr>
        <w:t> </w:t>
      </w:r>
      <w:r>
        <w:rPr/>
        <w:t>interseção é igual à união e o índice vale </w:t>
      </w:r>
      <w:r>
        <w:rPr>
          <w:rFonts w:ascii="Calibri" w:hAnsi="Calibri" w:eastAsia="Calibri"/>
          <w:sz w:val="24"/>
        </w:rPr>
        <w:t>1</w:t>
      </w:r>
      <w:r>
        <w:rPr/>
        <w:t>; valores intermediários indicam graus parciais de sobreposição. </w:t>
      </w:r>
      <w:r>
        <w:rPr>
          <w:w w:val="105"/>
        </w:rPr>
        <w:t>Para efeitos de ilustração do conceito, considere dois conjuntos de palavras-chave as-sociados</w:t>
      </w:r>
      <w:r>
        <w:rPr>
          <w:spacing w:val="14"/>
          <w:w w:val="105"/>
        </w:rPr>
        <w:t> </w:t>
      </w:r>
      <w:r>
        <w:rPr>
          <w:w w:val="105"/>
        </w:rPr>
        <w:t>a</w:t>
      </w:r>
      <w:r>
        <w:rPr>
          <w:spacing w:val="25"/>
          <w:w w:val="105"/>
        </w:rPr>
        <w:t> </w:t>
      </w:r>
      <w:r>
        <w:rPr>
          <w:w w:val="105"/>
        </w:rPr>
        <w:t>duas</w:t>
      </w:r>
      <w:r>
        <w:rPr>
          <w:spacing w:val="25"/>
          <w:w w:val="105"/>
        </w:rPr>
        <w:t> </w:t>
      </w:r>
      <w:r>
        <w:rPr>
          <w:w w:val="105"/>
        </w:rPr>
        <w:t>regras</w:t>
      </w:r>
      <w:r>
        <w:rPr>
          <w:spacing w:val="26"/>
          <w:w w:val="105"/>
        </w:rPr>
        <w:t> </w:t>
      </w:r>
      <w:r>
        <w:rPr>
          <w:w w:val="105"/>
        </w:rPr>
        <w:t>de</w:t>
      </w:r>
      <w:r>
        <w:rPr>
          <w:spacing w:val="25"/>
          <w:w w:val="105"/>
        </w:rPr>
        <w:t> </w:t>
      </w:r>
      <w:r>
        <w:rPr>
          <w:w w:val="105"/>
        </w:rPr>
        <w:t>detecção:</w:t>
      </w:r>
      <w:r>
        <w:rPr>
          <w:spacing w:val="11"/>
          <w:w w:val="130"/>
        </w:rPr>
        <w:t> </w:t>
      </w:r>
      <w:r>
        <w:rPr>
          <w:rFonts w:ascii="Trebuchet MS" w:hAnsi="Trebuchet MS" w:eastAsia="Trebuchet MS"/>
          <w:i/>
          <w:w w:val="130"/>
          <w:sz w:val="24"/>
        </w:rPr>
        <w:t>𝐴</w:t>
      </w:r>
      <w:r>
        <w:rPr>
          <w:rFonts w:ascii="Trebuchet MS" w:hAnsi="Trebuchet MS" w:eastAsia="Trebuchet MS"/>
          <w:i/>
          <w:spacing w:val="30"/>
          <w:w w:val="130"/>
          <w:sz w:val="24"/>
        </w:rPr>
        <w:t> </w:t>
      </w:r>
      <w:r>
        <w:rPr>
          <w:rFonts w:ascii="Calibri" w:hAnsi="Calibri" w:eastAsia="Calibri"/>
          <w:w w:val="130"/>
          <w:sz w:val="24"/>
        </w:rPr>
        <w:t>=</w:t>
      </w:r>
      <w:r>
        <w:rPr>
          <w:rFonts w:ascii="Calibri" w:hAnsi="Calibri" w:eastAsia="Calibri"/>
          <w:spacing w:val="40"/>
          <w:w w:val="130"/>
          <w:sz w:val="24"/>
        </w:rPr>
        <w:t> </w:t>
      </w:r>
      <w:r>
        <w:rPr>
          <w:rFonts w:ascii="Lucida Sans Unicode" w:hAnsi="Lucida Sans Unicode" w:eastAsia="Lucida Sans Unicode"/>
          <w:w w:val="105"/>
          <w:sz w:val="24"/>
        </w:rPr>
        <w:t>{</w:t>
      </w:r>
      <w:r>
        <w:rPr>
          <w:rFonts w:ascii="Courier New" w:hAnsi="Courier New" w:eastAsia="Courier New"/>
          <w:w w:val="105"/>
          <w:sz w:val="24"/>
        </w:rPr>
        <w:t>powershell</w:t>
      </w:r>
      <w:r>
        <w:rPr>
          <w:rFonts w:ascii="Trebuchet MS" w:hAnsi="Trebuchet MS" w:eastAsia="Trebuchet MS"/>
          <w:i/>
          <w:w w:val="105"/>
          <w:sz w:val="24"/>
        </w:rPr>
        <w:t>,</w:t>
      </w:r>
      <w:r>
        <w:rPr>
          <w:rFonts w:ascii="Trebuchet MS" w:hAnsi="Trebuchet MS" w:eastAsia="Trebuchet MS"/>
          <w:i/>
          <w:spacing w:val="-37"/>
          <w:w w:val="105"/>
          <w:sz w:val="24"/>
        </w:rPr>
        <w:t> </w:t>
      </w:r>
      <w:r>
        <w:rPr>
          <w:rFonts w:ascii="Courier New" w:hAnsi="Courier New" w:eastAsia="Courier New"/>
          <w:w w:val="105"/>
          <w:sz w:val="24"/>
        </w:rPr>
        <w:t>encoded</w:t>
      </w:r>
      <w:r>
        <w:rPr>
          <w:rFonts w:ascii="Trebuchet MS" w:hAnsi="Trebuchet MS" w:eastAsia="Trebuchet MS"/>
          <w:i/>
          <w:w w:val="105"/>
          <w:sz w:val="24"/>
        </w:rPr>
        <w:t>,</w:t>
      </w:r>
      <w:r>
        <w:rPr>
          <w:rFonts w:ascii="Trebuchet MS" w:hAnsi="Trebuchet MS" w:eastAsia="Trebuchet MS"/>
          <w:i/>
          <w:spacing w:val="-37"/>
          <w:w w:val="105"/>
          <w:sz w:val="24"/>
        </w:rPr>
        <w:t> </w:t>
      </w:r>
      <w:r>
        <w:rPr>
          <w:rFonts w:ascii="Courier New" w:hAnsi="Courier New" w:eastAsia="Courier New"/>
          <w:w w:val="105"/>
          <w:sz w:val="24"/>
        </w:rPr>
        <w:t>base64</w:t>
      </w:r>
      <w:r>
        <w:rPr>
          <w:rFonts w:ascii="Lucida Sans Unicode" w:hAnsi="Lucida Sans Unicode" w:eastAsia="Lucida Sans Unicode"/>
          <w:w w:val="105"/>
          <w:sz w:val="24"/>
        </w:rPr>
        <w:t>} </w:t>
      </w:r>
      <w:r>
        <w:rPr>
          <w:w w:val="105"/>
        </w:rPr>
        <w:t>e</w:t>
      </w:r>
      <w:r>
        <w:rPr>
          <w:spacing w:val="10"/>
          <w:w w:val="130"/>
        </w:rPr>
        <w:t> </w:t>
      </w:r>
      <w:r>
        <w:rPr>
          <w:rFonts w:ascii="Trebuchet MS" w:hAnsi="Trebuchet MS" w:eastAsia="Trebuchet MS"/>
          <w:i/>
          <w:w w:val="130"/>
          <w:sz w:val="24"/>
        </w:rPr>
        <w:t>𝐵</w:t>
      </w:r>
      <w:r>
        <w:rPr>
          <w:rFonts w:ascii="Trebuchet MS" w:hAnsi="Trebuchet MS" w:eastAsia="Trebuchet MS"/>
          <w:i/>
          <w:w w:val="130"/>
          <w:sz w:val="24"/>
        </w:rPr>
        <w:t> </w:t>
      </w:r>
      <w:r>
        <w:rPr>
          <w:rFonts w:ascii="Calibri" w:hAnsi="Calibri" w:eastAsia="Calibri"/>
          <w:spacing w:val="-117"/>
          <w:w w:val="130"/>
          <w:sz w:val="24"/>
        </w:rPr>
        <w:t>=</w:t>
      </w:r>
    </w:p>
    <w:p>
      <w:pPr>
        <w:spacing w:line="265" w:lineRule="exact" w:before="0"/>
        <w:ind w:left="283" w:right="0" w:firstLine="0"/>
        <w:jc w:val="both"/>
        <w:rPr>
          <w:sz w:val="21"/>
        </w:rPr>
      </w:pPr>
      <w:r>
        <w:rPr>
          <w:rFonts w:ascii="Lucida Sans Unicode" w:hAnsi="Lucida Sans Unicode"/>
          <w:sz w:val="24"/>
        </w:rPr>
        <w:t>{</w:t>
      </w:r>
      <w:r>
        <w:rPr>
          <w:rFonts w:ascii="Courier New" w:hAnsi="Courier New"/>
          <w:sz w:val="24"/>
        </w:rPr>
        <w:t>powershell</w:t>
      </w:r>
      <w:r>
        <w:rPr>
          <w:rFonts w:ascii="Trebuchet MS" w:hAnsi="Trebuchet MS"/>
          <w:i/>
          <w:sz w:val="24"/>
        </w:rPr>
        <w:t>,</w:t>
      </w:r>
      <w:r>
        <w:rPr>
          <w:rFonts w:ascii="Trebuchet MS" w:hAnsi="Trebuchet MS"/>
          <w:i/>
          <w:spacing w:val="-33"/>
          <w:sz w:val="24"/>
        </w:rPr>
        <w:t> </w:t>
      </w:r>
      <w:r>
        <w:rPr>
          <w:rFonts w:ascii="Courier New" w:hAnsi="Courier New"/>
          <w:sz w:val="24"/>
        </w:rPr>
        <w:t>encoded</w:t>
      </w:r>
      <w:r>
        <w:rPr>
          <w:rFonts w:ascii="Trebuchet MS" w:hAnsi="Trebuchet MS"/>
          <w:i/>
          <w:sz w:val="24"/>
        </w:rPr>
        <w:t>,</w:t>
      </w:r>
      <w:r>
        <w:rPr>
          <w:rFonts w:ascii="Trebuchet MS" w:hAnsi="Trebuchet MS"/>
          <w:i/>
          <w:spacing w:val="-33"/>
          <w:sz w:val="24"/>
        </w:rPr>
        <w:t> </w:t>
      </w:r>
      <w:r>
        <w:rPr>
          <w:rFonts w:ascii="Courier New" w:hAnsi="Courier New"/>
          <w:sz w:val="24"/>
        </w:rPr>
        <w:t>obfuscated</w:t>
      </w:r>
      <w:r>
        <w:rPr>
          <w:rFonts w:ascii="Trebuchet MS" w:hAnsi="Trebuchet MS"/>
          <w:i/>
          <w:sz w:val="24"/>
        </w:rPr>
        <w:t>,</w:t>
      </w:r>
      <w:r>
        <w:rPr>
          <w:rFonts w:ascii="Trebuchet MS" w:hAnsi="Trebuchet MS"/>
          <w:i/>
          <w:spacing w:val="-32"/>
          <w:sz w:val="24"/>
        </w:rPr>
        <w:t> </w:t>
      </w:r>
      <w:r>
        <w:rPr>
          <w:rFonts w:ascii="Courier New" w:hAnsi="Courier New"/>
          <w:sz w:val="24"/>
        </w:rPr>
        <w:t>macro</w:t>
      </w:r>
      <w:r>
        <w:rPr>
          <w:rFonts w:ascii="Lucida Sans Unicode" w:hAnsi="Lucida Sans Unicode"/>
          <w:sz w:val="24"/>
        </w:rPr>
        <w:t>}</w:t>
      </w:r>
      <w:r>
        <w:rPr>
          <w:sz w:val="21"/>
        </w:rPr>
        <w:t>.</w:t>
      </w:r>
      <w:r>
        <w:rPr>
          <w:spacing w:val="70"/>
          <w:sz w:val="21"/>
        </w:rPr>
        <w:t> </w:t>
      </w:r>
      <w:r>
        <w:rPr>
          <w:sz w:val="21"/>
        </w:rPr>
        <w:t>A</w:t>
      </w:r>
      <w:r>
        <w:rPr>
          <w:spacing w:val="70"/>
          <w:sz w:val="21"/>
        </w:rPr>
        <w:t> </w:t>
      </w:r>
      <w:r>
        <w:rPr>
          <w:sz w:val="21"/>
        </w:rPr>
        <w:t>interseção</w:t>
      </w:r>
      <w:r>
        <w:rPr>
          <w:spacing w:val="70"/>
          <w:sz w:val="21"/>
        </w:rPr>
        <w:t> </w:t>
      </w:r>
      <w:r>
        <w:rPr>
          <w:sz w:val="21"/>
        </w:rPr>
        <w:t>contém</w:t>
      </w:r>
      <w:r>
        <w:rPr>
          <w:spacing w:val="69"/>
          <w:sz w:val="21"/>
        </w:rPr>
        <w:t> </w:t>
      </w:r>
      <w:r>
        <w:rPr>
          <w:sz w:val="21"/>
        </w:rPr>
        <w:t>dois</w:t>
      </w:r>
      <w:r>
        <w:rPr>
          <w:spacing w:val="70"/>
          <w:sz w:val="21"/>
        </w:rPr>
        <w:t> </w:t>
      </w:r>
      <w:r>
        <w:rPr>
          <w:spacing w:val="-2"/>
          <w:sz w:val="21"/>
        </w:rPr>
        <w:t>elementos</w:t>
      </w:r>
    </w:p>
    <w:p>
      <w:pPr>
        <w:pStyle w:val="BodyText"/>
        <w:spacing w:line="333" w:lineRule="auto" w:before="25"/>
        <w:ind w:left="283" w:right="1131"/>
        <w:jc w:val="both"/>
      </w:pPr>
      <w:r>
        <w:rPr>
          <w:w w:val="105"/>
        </w:rPr>
        <w:t>(</w:t>
      </w:r>
      <w:r>
        <w:rPr>
          <w:rFonts w:ascii="Courier New" w:hAnsi="Courier New" w:eastAsia="Courier New"/>
          <w:w w:val="105"/>
          <w:sz w:val="24"/>
        </w:rPr>
        <w:t>powershell</w:t>
      </w:r>
      <w:r>
        <w:rPr>
          <w:rFonts w:ascii="Courier New" w:hAnsi="Courier New" w:eastAsia="Courier New"/>
          <w:spacing w:val="-38"/>
          <w:w w:val="105"/>
          <w:sz w:val="24"/>
        </w:rPr>
        <w:t> </w:t>
      </w:r>
      <w:r>
        <w:rPr>
          <w:w w:val="105"/>
        </w:rPr>
        <w:t>e</w:t>
      </w:r>
      <w:r>
        <w:rPr>
          <w:spacing w:val="-16"/>
          <w:w w:val="105"/>
        </w:rPr>
        <w:t> </w:t>
      </w:r>
      <w:r>
        <w:rPr>
          <w:rFonts w:ascii="Courier New" w:hAnsi="Courier New" w:eastAsia="Courier New"/>
          <w:w w:val="105"/>
          <w:sz w:val="24"/>
        </w:rPr>
        <w:t>encoded</w:t>
      </w:r>
      <w:r>
        <w:rPr>
          <w:w w:val="105"/>
        </w:rPr>
        <w:t>),</w:t>
      </w:r>
      <w:r>
        <w:rPr>
          <w:spacing w:val="-15"/>
          <w:w w:val="105"/>
        </w:rPr>
        <w:t> </w:t>
      </w:r>
      <w:r>
        <w:rPr>
          <w:w w:val="105"/>
        </w:rPr>
        <w:t>e</w:t>
      </w:r>
      <w:r>
        <w:rPr>
          <w:spacing w:val="23"/>
          <w:w w:val="105"/>
        </w:rPr>
        <w:t> </w:t>
      </w:r>
      <w:r>
        <w:rPr>
          <w:w w:val="105"/>
        </w:rPr>
        <w:t>a</w:t>
      </w:r>
      <w:r>
        <w:rPr>
          <w:spacing w:val="24"/>
          <w:w w:val="105"/>
        </w:rPr>
        <w:t> </w:t>
      </w:r>
      <w:r>
        <w:rPr>
          <w:w w:val="105"/>
        </w:rPr>
        <w:t>união</w:t>
      </w:r>
      <w:r>
        <w:rPr>
          <w:spacing w:val="24"/>
          <w:w w:val="105"/>
        </w:rPr>
        <w:t> </w:t>
      </w:r>
      <w:r>
        <w:rPr>
          <w:w w:val="105"/>
        </w:rPr>
        <w:t>contém</w:t>
      </w:r>
      <w:r>
        <w:rPr>
          <w:spacing w:val="24"/>
          <w:w w:val="105"/>
        </w:rPr>
        <w:t> </w:t>
      </w:r>
      <w:r>
        <w:rPr>
          <w:w w:val="105"/>
        </w:rPr>
        <w:t>cinco</w:t>
      </w:r>
      <w:r>
        <w:rPr>
          <w:spacing w:val="24"/>
          <w:w w:val="105"/>
        </w:rPr>
        <w:t> </w:t>
      </w:r>
      <w:r>
        <w:rPr>
          <w:w w:val="105"/>
        </w:rPr>
        <w:t>—</w:t>
      </w:r>
      <w:r>
        <w:rPr>
          <w:spacing w:val="24"/>
          <w:w w:val="105"/>
        </w:rPr>
        <w:t> </w:t>
      </w:r>
      <w:r>
        <w:rPr>
          <w:w w:val="105"/>
        </w:rPr>
        <w:t>portanto,</w:t>
      </w:r>
      <w:r>
        <w:rPr>
          <w:spacing w:val="24"/>
          <w:w w:val="105"/>
        </w:rPr>
        <w:t> </w:t>
      </w:r>
      <w:r>
        <w:rPr>
          <w:rFonts w:ascii="Trebuchet MS" w:hAnsi="Trebuchet MS" w:eastAsia="Trebuchet MS"/>
          <w:i/>
          <w:w w:val="105"/>
          <w:sz w:val="24"/>
        </w:rPr>
        <w:t>𝐽</w:t>
      </w:r>
      <w:r>
        <w:rPr>
          <w:rFonts w:ascii="Trebuchet MS" w:hAnsi="Trebuchet MS" w:eastAsia="Trebuchet MS"/>
          <w:i/>
          <w:spacing w:val="-19"/>
          <w:w w:val="105"/>
          <w:sz w:val="24"/>
        </w:rPr>
        <w:t> </w:t>
      </w:r>
      <w:r>
        <w:rPr>
          <w:rFonts w:ascii="Calibri" w:hAnsi="Calibri" w:eastAsia="Calibri"/>
          <w:w w:val="105"/>
          <w:sz w:val="24"/>
        </w:rPr>
        <w:t>(</w:t>
      </w:r>
      <w:r>
        <w:rPr>
          <w:rFonts w:ascii="Trebuchet MS" w:hAnsi="Trebuchet MS" w:eastAsia="Trebuchet MS"/>
          <w:i/>
          <w:w w:val="105"/>
          <w:sz w:val="24"/>
        </w:rPr>
        <w:t>𝐴,</w:t>
      </w:r>
      <w:r>
        <w:rPr>
          <w:rFonts w:ascii="Trebuchet MS" w:hAnsi="Trebuchet MS" w:eastAsia="Trebuchet MS"/>
          <w:i/>
          <w:spacing w:val="-19"/>
          <w:w w:val="105"/>
          <w:sz w:val="24"/>
        </w:rPr>
        <w:t> </w:t>
      </w:r>
      <w:r>
        <w:rPr>
          <w:rFonts w:ascii="Trebuchet MS" w:hAnsi="Trebuchet MS" w:eastAsia="Trebuchet MS"/>
          <w:i/>
          <w:w w:val="125"/>
          <w:sz w:val="24"/>
        </w:rPr>
        <w:t>𝐵</w:t>
      </w:r>
      <w:r>
        <w:rPr>
          <w:rFonts w:ascii="Calibri" w:hAnsi="Calibri" w:eastAsia="Calibri"/>
          <w:w w:val="125"/>
          <w:sz w:val="24"/>
        </w:rPr>
        <w:t>)</w:t>
      </w:r>
      <w:r>
        <w:rPr>
          <w:rFonts w:ascii="Calibri" w:hAnsi="Calibri" w:eastAsia="Calibri"/>
          <w:spacing w:val="40"/>
          <w:w w:val="125"/>
          <w:sz w:val="24"/>
        </w:rPr>
        <w:t> </w:t>
      </w:r>
      <w:r>
        <w:rPr>
          <w:rFonts w:ascii="Calibri" w:hAnsi="Calibri" w:eastAsia="Calibri"/>
          <w:w w:val="125"/>
          <w:sz w:val="24"/>
        </w:rPr>
        <w:t>=</w:t>
      </w:r>
      <w:r>
        <w:rPr>
          <w:rFonts w:ascii="Calibri" w:hAnsi="Calibri" w:eastAsia="Calibri"/>
          <w:spacing w:val="40"/>
          <w:w w:val="125"/>
          <w:sz w:val="24"/>
        </w:rPr>
        <w:t> </w:t>
      </w:r>
      <w:r>
        <w:rPr>
          <w:rFonts w:ascii="Calibri" w:hAnsi="Calibri" w:eastAsia="Calibri"/>
          <w:w w:val="105"/>
          <w:sz w:val="24"/>
        </w:rPr>
        <w:t>2</w:t>
      </w:r>
      <w:r>
        <w:rPr>
          <w:rFonts w:ascii="Trebuchet MS" w:hAnsi="Trebuchet MS" w:eastAsia="Trebuchet MS"/>
          <w:i/>
          <w:w w:val="105"/>
          <w:sz w:val="24"/>
        </w:rPr>
        <w:t>/</w:t>
      </w:r>
      <w:r>
        <w:rPr>
          <w:rFonts w:ascii="Calibri" w:hAnsi="Calibri" w:eastAsia="Calibri"/>
          <w:w w:val="105"/>
          <w:sz w:val="24"/>
        </w:rPr>
        <w:t>5</w:t>
      </w:r>
      <w:r>
        <w:rPr>
          <w:rFonts w:ascii="Calibri" w:hAnsi="Calibri" w:eastAsia="Calibri"/>
          <w:spacing w:val="40"/>
          <w:w w:val="125"/>
          <w:sz w:val="24"/>
        </w:rPr>
        <w:t> </w:t>
      </w:r>
      <w:r>
        <w:rPr>
          <w:rFonts w:ascii="Calibri" w:hAnsi="Calibri" w:eastAsia="Calibri"/>
          <w:w w:val="125"/>
          <w:sz w:val="24"/>
        </w:rPr>
        <w:t>=</w:t>
      </w:r>
      <w:r>
        <w:rPr>
          <w:rFonts w:ascii="Calibri" w:hAnsi="Calibri" w:eastAsia="Calibri"/>
          <w:w w:val="125"/>
          <w:sz w:val="24"/>
        </w:rPr>
        <w:t> </w:t>
      </w:r>
      <w:r>
        <w:rPr>
          <w:rFonts w:ascii="Calibri" w:hAnsi="Calibri" w:eastAsia="Calibri"/>
          <w:spacing w:val="-96"/>
          <w:w w:val="105"/>
          <w:sz w:val="24"/>
        </w:rPr>
        <w:t>0</w:t>
      </w:r>
      <w:r>
        <w:rPr>
          <w:rFonts w:ascii="Trebuchet MS" w:hAnsi="Trebuchet MS" w:eastAsia="Trebuchet MS"/>
          <w:i/>
          <w:spacing w:val="-96"/>
          <w:w w:val="105"/>
          <w:sz w:val="24"/>
        </w:rPr>
        <w:t>,</w:t>
      </w:r>
      <w:r>
        <w:rPr>
          <w:rFonts w:ascii="Calibri" w:hAnsi="Calibri" w:eastAsia="Calibri"/>
          <w:spacing w:val="-96"/>
          <w:w w:val="105"/>
          <w:sz w:val="24"/>
        </w:rPr>
        <w:t>4</w:t>
      </w:r>
      <w:r>
        <w:rPr>
          <w:spacing w:val="-96"/>
          <w:w w:val="105"/>
        </w:rPr>
        <w:t>.</w:t>
      </w:r>
      <w:r>
        <w:rPr>
          <w:spacing w:val="54"/>
          <w:w w:val="150"/>
        </w:rPr>
        <w:t> </w:t>
      </w:r>
      <w:r>
        <w:rPr>
          <w:w w:val="105"/>
        </w:rPr>
        <w:t>A</w:t>
      </w:r>
      <w:r>
        <w:rPr>
          <w:spacing w:val="-11"/>
          <w:w w:val="105"/>
        </w:rPr>
        <w:t> </w:t>
      </w:r>
      <w:r>
        <w:rPr>
          <w:w w:val="105"/>
        </w:rPr>
        <w:t>leitura é que as duas regras compartilham 40% dos termos considerados (</w:t>
      </w:r>
      <w:hyperlink w:history="true" w:anchor="_bookmark186">
        <w:r>
          <w:rPr>
            <w:w w:val="105"/>
          </w:rPr>
          <w:t>Manning; Ragha-</w:t>
        </w:r>
      </w:hyperlink>
      <w:hyperlink w:history="true" w:anchor="_bookmark186">
        <w:r>
          <w:rPr>
            <w:w w:val="105"/>
          </w:rPr>
          <w:t>van;</w:t>
        </w:r>
        <w:r>
          <w:rPr>
            <w:spacing w:val="-15"/>
            <w:w w:val="105"/>
          </w:rPr>
          <w:t> </w:t>
        </w:r>
        <w:r>
          <w:rPr>
            <w:w w:val="105"/>
          </w:rPr>
          <w:t>Schütze</w:t>
        </w:r>
      </w:hyperlink>
      <w:r>
        <w:rPr>
          <w:w w:val="105"/>
        </w:rPr>
        <w:t>,</w:t>
      </w:r>
      <w:r>
        <w:rPr>
          <w:spacing w:val="-15"/>
          <w:w w:val="105"/>
        </w:rPr>
        <w:t> </w:t>
      </w:r>
      <w:hyperlink w:history="true" w:anchor="_bookmark186">
        <w:r>
          <w:rPr>
            <w:w w:val="105"/>
          </w:rPr>
          <w:t>2008</w:t>
        </w:r>
      </w:hyperlink>
      <w:r>
        <w:rPr>
          <w:w w:val="105"/>
        </w:rPr>
        <w:t>).</w:t>
      </w:r>
      <w:r>
        <w:rPr>
          <w:spacing w:val="-15"/>
          <w:w w:val="105"/>
        </w:rPr>
        <w:t> </w:t>
      </w:r>
      <w:r>
        <w:rPr>
          <w:w w:val="105"/>
        </w:rPr>
        <w:t>Essa</w:t>
      </w:r>
      <w:r>
        <w:rPr>
          <w:spacing w:val="-15"/>
          <w:w w:val="105"/>
        </w:rPr>
        <w:t> </w:t>
      </w:r>
      <w:r>
        <w:rPr>
          <w:w w:val="105"/>
        </w:rPr>
        <w:t>interpretabilidade</w:t>
      </w:r>
      <w:r>
        <w:rPr>
          <w:spacing w:val="-15"/>
          <w:w w:val="105"/>
        </w:rPr>
        <w:t> </w:t>
      </w:r>
      <w:r>
        <w:rPr>
          <w:w w:val="105"/>
        </w:rPr>
        <w:t>direta</w:t>
      </w:r>
      <w:r>
        <w:rPr>
          <w:spacing w:val="-15"/>
          <w:w w:val="105"/>
        </w:rPr>
        <w:t> </w:t>
      </w:r>
      <w:r>
        <w:rPr>
          <w:w w:val="105"/>
        </w:rPr>
        <w:t>torna</w:t>
      </w:r>
      <w:r>
        <w:rPr>
          <w:spacing w:val="-15"/>
          <w:w w:val="105"/>
        </w:rPr>
        <w:t> </w:t>
      </w:r>
      <w:r>
        <w:rPr>
          <w:w w:val="105"/>
        </w:rPr>
        <w:t>o</w:t>
      </w:r>
      <w:r>
        <w:rPr>
          <w:spacing w:val="-15"/>
          <w:w w:val="105"/>
        </w:rPr>
        <w:t> </w:t>
      </w:r>
      <w:r>
        <w:rPr>
          <w:rFonts w:ascii="Arial" w:hAnsi="Arial" w:eastAsia="Arial"/>
          <w:i/>
          <w:w w:val="105"/>
        </w:rPr>
        <w:t>Jaccard </w:t>
      </w:r>
      <w:r>
        <w:rPr>
          <w:w w:val="105"/>
        </w:rPr>
        <w:t>particularmente</w:t>
      </w:r>
      <w:r>
        <w:rPr>
          <w:spacing w:val="-15"/>
          <w:w w:val="105"/>
        </w:rPr>
        <w:t> </w:t>
      </w:r>
      <w:r>
        <w:rPr>
          <w:w w:val="105"/>
        </w:rPr>
        <w:t>útil </w:t>
      </w:r>
      <w:r>
        <w:rPr>
          <w:spacing w:val="-2"/>
          <w:w w:val="105"/>
        </w:rPr>
        <w:t>quando</w:t>
      </w:r>
    </w:p>
    <w:p>
      <w:pPr>
        <w:pStyle w:val="BodyText"/>
        <w:spacing w:before="21"/>
        <w:ind w:left="283"/>
        <w:jc w:val="both"/>
      </w:pPr>
      <w:r>
        <w:rPr/>
        <w:t>se</w:t>
      </w:r>
      <w:r>
        <w:rPr>
          <w:spacing w:val="11"/>
        </w:rPr>
        <w:t> </w:t>
      </w:r>
      <w:r>
        <w:rPr/>
        <w:t>deseja</w:t>
      </w:r>
      <w:r>
        <w:rPr>
          <w:spacing w:val="12"/>
        </w:rPr>
        <w:t> </w:t>
      </w:r>
      <w:r>
        <w:rPr/>
        <w:t>responder</w:t>
      </w:r>
      <w:r>
        <w:rPr>
          <w:spacing w:val="12"/>
        </w:rPr>
        <w:t> </w:t>
      </w:r>
      <w:r>
        <w:rPr/>
        <w:t>a</w:t>
      </w:r>
      <w:r>
        <w:rPr>
          <w:spacing w:val="12"/>
        </w:rPr>
        <w:t> </w:t>
      </w:r>
      <w:r>
        <w:rPr/>
        <w:t>perguntas</w:t>
      </w:r>
      <w:r>
        <w:rPr>
          <w:spacing w:val="11"/>
        </w:rPr>
        <w:t> </w:t>
      </w:r>
      <w:r>
        <w:rPr/>
        <w:t>pontuais</w:t>
      </w:r>
      <w:r>
        <w:rPr>
          <w:spacing w:val="12"/>
        </w:rPr>
        <w:t> </w:t>
      </w:r>
      <w:r>
        <w:rPr/>
        <w:t>sobre</w:t>
      </w:r>
      <w:r>
        <w:rPr>
          <w:spacing w:val="12"/>
        </w:rPr>
        <w:t> </w:t>
      </w:r>
      <w:r>
        <w:rPr/>
        <w:t>quais</w:t>
      </w:r>
      <w:r>
        <w:rPr>
          <w:spacing w:val="12"/>
        </w:rPr>
        <w:t> </w:t>
      </w:r>
      <w:r>
        <w:rPr/>
        <w:t>elementos</w:t>
      </w:r>
      <w:r>
        <w:rPr>
          <w:spacing w:val="12"/>
        </w:rPr>
        <w:t> </w:t>
      </w:r>
      <w:r>
        <w:rPr/>
        <w:t>estão</w:t>
      </w:r>
      <w:r>
        <w:rPr>
          <w:spacing w:val="11"/>
        </w:rPr>
        <w:t> </w:t>
      </w:r>
      <w:r>
        <w:rPr/>
        <w:t>ou</w:t>
      </w:r>
      <w:r>
        <w:rPr>
          <w:spacing w:val="12"/>
        </w:rPr>
        <w:t> </w:t>
      </w:r>
      <w:r>
        <w:rPr/>
        <w:t>não</w:t>
      </w:r>
      <w:r>
        <w:rPr>
          <w:spacing w:val="12"/>
        </w:rPr>
        <w:t> </w:t>
      </w:r>
      <w:r>
        <w:rPr/>
        <w:t>em</w:t>
      </w:r>
      <w:r>
        <w:rPr>
          <w:spacing w:val="12"/>
        </w:rPr>
        <w:t> </w:t>
      </w:r>
      <w:r>
        <w:rPr>
          <w:spacing w:val="-2"/>
        </w:rPr>
        <w:t>comum.</w:t>
      </w:r>
    </w:p>
    <w:p>
      <w:pPr>
        <w:pStyle w:val="BodyText"/>
      </w:pPr>
    </w:p>
    <w:p>
      <w:pPr>
        <w:pStyle w:val="BodyText"/>
        <w:spacing w:before="67"/>
      </w:pPr>
    </w:p>
    <w:p>
      <w:pPr>
        <w:pStyle w:val="ListParagraph"/>
        <w:numPr>
          <w:ilvl w:val="2"/>
          <w:numId w:val="3"/>
        </w:numPr>
        <w:tabs>
          <w:tab w:pos="977" w:val="left" w:leader="none"/>
        </w:tabs>
        <w:spacing w:line="240" w:lineRule="auto" w:before="0" w:after="0"/>
        <w:ind w:left="977" w:right="0" w:hanging="694"/>
        <w:jc w:val="left"/>
        <w:rPr>
          <w:sz w:val="21"/>
        </w:rPr>
      </w:pPr>
      <w:bookmarkStart w:name="2.7.2 Similaridade do Cosseno" w:id="119"/>
      <w:bookmarkEnd w:id="119"/>
      <w:r>
        <w:rPr/>
      </w:r>
      <w:bookmarkStart w:name="_bookmark79" w:id="120"/>
      <w:bookmarkEnd w:id="120"/>
      <w:r>
        <w:rPr/>
      </w:r>
      <w:r>
        <w:rPr>
          <w:sz w:val="21"/>
        </w:rPr>
        <w:t>Similaridade</w:t>
      </w:r>
      <w:r>
        <w:rPr>
          <w:spacing w:val="16"/>
          <w:sz w:val="21"/>
        </w:rPr>
        <w:t> </w:t>
      </w:r>
      <w:r>
        <w:rPr>
          <w:sz w:val="21"/>
        </w:rPr>
        <w:t>do</w:t>
      </w:r>
      <w:r>
        <w:rPr>
          <w:spacing w:val="16"/>
          <w:sz w:val="21"/>
        </w:rPr>
        <w:t> </w:t>
      </w:r>
      <w:r>
        <w:rPr>
          <w:spacing w:val="-2"/>
          <w:sz w:val="21"/>
        </w:rPr>
        <w:t>Cosseno</w:t>
      </w:r>
    </w:p>
    <w:p>
      <w:pPr>
        <w:pStyle w:val="BodyText"/>
        <w:spacing w:before="234"/>
      </w:pPr>
    </w:p>
    <w:p>
      <w:pPr>
        <w:pStyle w:val="BodyText"/>
        <w:spacing w:line="355" w:lineRule="auto"/>
        <w:ind w:left="283" w:right="1131" w:firstLine="708"/>
        <w:jc w:val="both"/>
      </w:pPr>
      <w:r>
        <w:rPr/>
        <w:t>A similaridade do cosseno é a métrica padrão em modelos de espaço vetorial, </w:t>
      </w:r>
      <w:r>
        <w:rPr/>
        <w:t>para-digma que representa objetos, tipicamente documentos, como vetores em um espaço de muitas dimensões (</w:t>
      </w:r>
      <w:hyperlink w:history="true" w:anchor="_bookmark186">
        <w:r>
          <w:rPr/>
          <w:t>Manning; Raghavan; Schütze</w:t>
        </w:r>
      </w:hyperlink>
      <w:r>
        <w:rPr/>
        <w:t>, </w:t>
      </w:r>
      <w:hyperlink w:history="true" w:anchor="_bookmark186">
        <w:r>
          <w:rPr/>
          <w:t>2008</w:t>
        </w:r>
      </w:hyperlink>
      <w:r>
        <w:rPr/>
        <w:t>).</w:t>
      </w:r>
    </w:p>
    <w:p>
      <w:pPr>
        <w:pStyle w:val="BodyText"/>
        <w:spacing w:line="265" w:lineRule="exact"/>
        <w:ind w:left="992"/>
        <w:jc w:val="both"/>
      </w:pPr>
      <w:r>
        <w:rPr/>
        <w:t>Dado</w:t>
      </w:r>
      <w:r>
        <w:rPr>
          <w:spacing w:val="2"/>
        </w:rPr>
        <w:t> </w:t>
      </w:r>
      <w:r>
        <w:rPr/>
        <w:t>dois</w:t>
      </w:r>
      <w:r>
        <w:rPr>
          <w:spacing w:val="3"/>
        </w:rPr>
        <w:t> </w:t>
      </w:r>
      <w:r>
        <w:rPr/>
        <w:t>vetores</w:t>
      </w:r>
      <w:r>
        <w:rPr>
          <w:spacing w:val="3"/>
        </w:rPr>
        <w:t> </w:t>
      </w:r>
      <w:r>
        <w:rPr>
          <w:rFonts w:ascii="Calibri" w:hAnsi="Calibri"/>
          <w:b/>
          <w:sz w:val="24"/>
        </w:rPr>
        <w:t>v</w:t>
      </w:r>
      <w:r>
        <w:rPr>
          <w:rFonts w:ascii="Calibri" w:hAnsi="Calibri"/>
          <w:b/>
          <w:spacing w:val="12"/>
          <w:sz w:val="24"/>
        </w:rPr>
        <w:t> </w:t>
      </w:r>
      <w:r>
        <w:rPr/>
        <w:t>e</w:t>
      </w:r>
      <w:r>
        <w:rPr>
          <w:spacing w:val="2"/>
        </w:rPr>
        <w:t> </w:t>
      </w:r>
      <w:r>
        <w:rPr>
          <w:rFonts w:ascii="Calibri" w:hAnsi="Calibri"/>
          <w:b/>
          <w:sz w:val="24"/>
        </w:rPr>
        <w:t>w</w:t>
      </w:r>
      <w:r>
        <w:rPr/>
        <w:t>,</w:t>
      </w:r>
      <w:r>
        <w:rPr>
          <w:spacing w:val="3"/>
        </w:rPr>
        <w:t> </w:t>
      </w:r>
      <w:r>
        <w:rPr/>
        <w:t>a</w:t>
      </w:r>
      <w:r>
        <w:rPr>
          <w:spacing w:val="3"/>
        </w:rPr>
        <w:t> </w:t>
      </w:r>
      <w:r>
        <w:rPr/>
        <w:t>similaridade</w:t>
      </w:r>
      <w:r>
        <w:rPr>
          <w:spacing w:val="3"/>
        </w:rPr>
        <w:t> </w:t>
      </w:r>
      <w:r>
        <w:rPr/>
        <w:t>é</w:t>
      </w:r>
      <w:r>
        <w:rPr>
          <w:spacing w:val="2"/>
        </w:rPr>
        <w:t> </w:t>
      </w:r>
      <w:r>
        <w:rPr/>
        <w:t>definida</w:t>
      </w:r>
      <w:r>
        <w:rPr>
          <w:spacing w:val="3"/>
        </w:rPr>
        <w:t> </w:t>
      </w:r>
      <w:r>
        <w:rPr/>
        <w:t>como</w:t>
      </w:r>
      <w:r>
        <w:rPr>
          <w:spacing w:val="3"/>
        </w:rPr>
        <w:t> </w:t>
      </w:r>
      <w:r>
        <w:rPr/>
        <w:t>o</w:t>
      </w:r>
      <w:r>
        <w:rPr>
          <w:spacing w:val="3"/>
        </w:rPr>
        <w:t> </w:t>
      </w:r>
      <w:r>
        <w:rPr/>
        <w:t>cosseno</w:t>
      </w:r>
      <w:r>
        <w:rPr>
          <w:spacing w:val="3"/>
        </w:rPr>
        <w:t> </w:t>
      </w:r>
      <w:r>
        <w:rPr/>
        <w:t>do</w:t>
      </w:r>
      <w:r>
        <w:rPr>
          <w:spacing w:val="2"/>
        </w:rPr>
        <w:t> </w:t>
      </w:r>
      <w:r>
        <w:rPr/>
        <w:t>ângulo</w:t>
      </w:r>
      <w:r>
        <w:rPr>
          <w:spacing w:val="3"/>
        </w:rPr>
        <w:t> </w:t>
      </w:r>
      <w:r>
        <w:rPr/>
        <w:t>entre</w:t>
      </w:r>
      <w:r>
        <w:rPr>
          <w:spacing w:val="3"/>
        </w:rPr>
        <w:t> </w:t>
      </w:r>
      <w:r>
        <w:rPr>
          <w:spacing w:val="-2"/>
        </w:rPr>
        <w:t>eles,</w:t>
      </w:r>
    </w:p>
    <w:p>
      <w:pPr>
        <w:pStyle w:val="BodyText"/>
        <w:spacing w:before="97"/>
        <w:ind w:left="283"/>
        <w:jc w:val="both"/>
      </w:pPr>
      <w:r>
        <w:rPr/>
        <w:t>calculado</w:t>
      </w:r>
      <w:r>
        <w:rPr>
          <w:spacing w:val="15"/>
        </w:rPr>
        <w:t> </w:t>
      </w:r>
      <w:r>
        <w:rPr/>
        <w:t>pelo</w:t>
      </w:r>
      <w:r>
        <w:rPr>
          <w:spacing w:val="15"/>
        </w:rPr>
        <w:t> </w:t>
      </w:r>
      <w:r>
        <w:rPr/>
        <w:t>produto</w:t>
      </w:r>
      <w:r>
        <w:rPr>
          <w:spacing w:val="16"/>
        </w:rPr>
        <w:t> </w:t>
      </w:r>
      <w:r>
        <w:rPr/>
        <w:t>escalar</w:t>
      </w:r>
      <w:r>
        <w:rPr>
          <w:spacing w:val="15"/>
        </w:rPr>
        <w:t> </w:t>
      </w:r>
      <w:r>
        <w:rPr/>
        <w:t>dos</w:t>
      </w:r>
      <w:r>
        <w:rPr>
          <w:spacing w:val="16"/>
        </w:rPr>
        <w:t> </w:t>
      </w:r>
      <w:r>
        <w:rPr/>
        <w:t>vetores</w:t>
      </w:r>
      <w:r>
        <w:rPr>
          <w:spacing w:val="15"/>
        </w:rPr>
        <w:t> </w:t>
      </w:r>
      <w:r>
        <w:rPr/>
        <w:t>normalizado</w:t>
      </w:r>
      <w:r>
        <w:rPr>
          <w:spacing w:val="15"/>
        </w:rPr>
        <w:t> </w:t>
      </w:r>
      <w:r>
        <w:rPr/>
        <w:t>pelos</w:t>
      </w:r>
      <w:r>
        <w:rPr>
          <w:spacing w:val="16"/>
        </w:rPr>
        <w:t> </w:t>
      </w:r>
      <w:r>
        <w:rPr/>
        <w:t>seus</w:t>
      </w:r>
      <w:r>
        <w:rPr>
          <w:spacing w:val="15"/>
        </w:rPr>
        <w:t> </w:t>
      </w:r>
      <w:r>
        <w:rPr/>
        <w:t>comprimentos</w:t>
      </w:r>
      <w:r>
        <w:rPr>
          <w:spacing w:val="16"/>
        </w:rPr>
        <w:t> </w:t>
      </w:r>
      <w:r>
        <w:rPr>
          <w:spacing w:val="-2"/>
        </w:rPr>
        <w:t>(normas):</w:t>
      </w:r>
    </w:p>
    <w:p>
      <w:pPr>
        <w:pStyle w:val="BodyText"/>
        <w:spacing w:before="2"/>
        <w:rPr>
          <w:sz w:val="20"/>
        </w:rPr>
      </w:pPr>
    </w:p>
    <w:p>
      <w:pPr>
        <w:pStyle w:val="BodyText"/>
        <w:spacing w:after="0"/>
        <w:rPr>
          <w:sz w:val="20"/>
        </w:rPr>
        <w:sectPr>
          <w:type w:val="continuous"/>
          <w:pgSz w:w="11910" w:h="16840"/>
          <w:pgMar w:header="860" w:footer="0" w:top="1600" w:bottom="280" w:left="1417" w:right="0"/>
        </w:sectPr>
      </w:pPr>
    </w:p>
    <w:p>
      <w:pPr>
        <w:spacing w:before="212"/>
        <w:ind w:left="0" w:right="0" w:firstLine="0"/>
        <w:jc w:val="right"/>
        <w:rPr>
          <w:rFonts w:ascii="Calibri"/>
          <w:sz w:val="24"/>
        </w:rPr>
      </w:pPr>
      <w:r>
        <w:rPr>
          <w:rFonts w:ascii="Calibri"/>
          <w:sz w:val="24"/>
        </w:rPr>
        <w:t>cos(</w:t>
      </w:r>
      <w:r>
        <w:rPr>
          <w:rFonts w:ascii="Calibri"/>
          <w:b/>
          <w:sz w:val="24"/>
        </w:rPr>
        <w:t>v</w:t>
      </w:r>
      <w:r>
        <w:rPr>
          <w:rFonts w:ascii="Trebuchet MS"/>
          <w:i/>
          <w:sz w:val="24"/>
        </w:rPr>
        <w:t>,</w:t>
      </w:r>
      <w:r>
        <w:rPr>
          <w:rFonts w:ascii="Trebuchet MS"/>
          <w:i/>
          <w:spacing w:val="-16"/>
          <w:sz w:val="24"/>
        </w:rPr>
        <w:t> </w:t>
      </w:r>
      <w:r>
        <w:rPr>
          <w:rFonts w:ascii="Calibri"/>
          <w:b/>
          <w:sz w:val="24"/>
        </w:rPr>
        <w:t>w</w:t>
      </w:r>
      <w:r>
        <w:rPr>
          <w:rFonts w:ascii="Calibri"/>
          <w:sz w:val="24"/>
        </w:rPr>
        <w:t>)</w:t>
      </w:r>
      <w:r>
        <w:rPr>
          <w:rFonts w:ascii="Calibri"/>
          <w:spacing w:val="43"/>
          <w:sz w:val="24"/>
        </w:rPr>
        <w:t> </w:t>
      </w:r>
      <w:r>
        <w:rPr>
          <w:rFonts w:ascii="Calibri"/>
          <w:spacing w:val="-10"/>
          <w:sz w:val="24"/>
        </w:rPr>
        <w:t>=</w:t>
      </w:r>
    </w:p>
    <w:p>
      <w:pPr>
        <w:spacing w:before="16"/>
        <w:ind w:left="223" w:right="0" w:firstLine="0"/>
        <w:jc w:val="left"/>
        <w:rPr>
          <w:rFonts w:ascii="Calibri" w:hAnsi="Calibri"/>
          <w:b/>
          <w:sz w:val="24"/>
        </w:rPr>
      </w:pPr>
      <w:r>
        <w:rPr/>
        <w:br w:type="column"/>
      </w:r>
      <w:r>
        <w:rPr>
          <w:rFonts w:ascii="Calibri" w:hAnsi="Calibri"/>
          <w:b/>
          <w:w w:val="90"/>
          <w:sz w:val="24"/>
        </w:rPr>
        <w:t>v</w:t>
      </w:r>
      <w:r>
        <w:rPr>
          <w:rFonts w:ascii="Calibri" w:hAnsi="Calibri"/>
          <w:b/>
          <w:spacing w:val="-3"/>
          <w:w w:val="90"/>
          <w:sz w:val="24"/>
        </w:rPr>
        <w:t> </w:t>
      </w:r>
      <w:r>
        <w:rPr>
          <w:rFonts w:ascii="Lucida Sans Unicode" w:hAnsi="Lucida Sans Unicode"/>
          <w:w w:val="75"/>
          <w:sz w:val="24"/>
        </w:rPr>
        <w:t>·</w:t>
      </w:r>
      <w:r>
        <w:rPr>
          <w:rFonts w:ascii="Lucida Sans Unicode" w:hAnsi="Lucida Sans Unicode"/>
          <w:spacing w:val="-4"/>
          <w:w w:val="75"/>
          <w:sz w:val="24"/>
        </w:rPr>
        <w:t> </w:t>
      </w:r>
      <w:r>
        <w:rPr>
          <w:rFonts w:ascii="Calibri" w:hAnsi="Calibri"/>
          <w:b/>
          <w:spacing w:val="-12"/>
          <w:w w:val="90"/>
          <w:sz w:val="24"/>
        </w:rPr>
        <w:t>w</w:t>
      </w:r>
    </w:p>
    <w:p>
      <w:pPr>
        <w:pStyle w:val="BodyText"/>
        <w:spacing w:before="244"/>
        <w:ind w:right="1131"/>
        <w:jc w:val="right"/>
      </w:pPr>
      <w:r>
        <w:rPr/>
        <w:br w:type="column"/>
      </w:r>
      <w:r>
        <w:rPr>
          <w:spacing w:val="-5"/>
        </w:rPr>
        <w:t>(2)</w:t>
      </w:r>
    </w:p>
    <w:p>
      <w:pPr>
        <w:pStyle w:val="BodyText"/>
        <w:spacing w:after="0"/>
        <w:jc w:val="right"/>
        <w:sectPr>
          <w:type w:val="continuous"/>
          <w:pgSz w:w="11910" w:h="16840"/>
          <w:pgMar w:header="860" w:footer="0" w:top="1600" w:bottom="280" w:left="1417" w:right="0"/>
          <w:cols w:num="3" w:equalWidth="0">
            <w:col w:w="4928" w:space="40"/>
            <w:col w:w="736" w:space="39"/>
            <w:col w:w="4750"/>
          </w:cols>
        </w:sectPr>
      </w:pPr>
    </w:p>
    <w:p>
      <w:pPr>
        <w:pStyle w:val="BodyText"/>
        <w:spacing w:before="89"/>
      </w:pPr>
    </w:p>
    <w:p>
      <w:pPr>
        <w:pStyle w:val="BodyText"/>
        <w:ind w:left="283" w:right="1131"/>
        <w:jc w:val="right"/>
        <w:rPr>
          <w:rFonts w:ascii="Arial" w:hAnsi="Arial"/>
          <w:i/>
        </w:rPr>
      </w:pPr>
      <w:r>
        <w:rPr>
          <w:rFonts w:ascii="Arial" w:hAnsi="Arial"/>
          <w:i/>
        </w:rPr>
        <mc:AlternateContent>
          <mc:Choice Requires="wps">
            <w:drawing>
              <wp:anchor distT="0" distB="0" distL="0" distR="0" allowOverlap="1" layoutInCell="1" locked="0" behindDoc="0" simplePos="0" relativeHeight="15732736">
                <wp:simplePos x="0" y="0"/>
                <wp:positionH relativeFrom="page">
                  <wp:posOffset>4086148</wp:posOffset>
                </wp:positionH>
                <wp:positionV relativeFrom="paragraph">
                  <wp:posOffset>-291357</wp:posOffset>
                </wp:positionV>
                <wp:extent cx="547370" cy="18351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47370" cy="183515"/>
                          <a:chExt cx="547370" cy="183515"/>
                        </a:xfrm>
                      </wpg:grpSpPr>
                      <wps:wsp>
                        <wps:cNvPr id="12" name="Graphic 12"/>
                        <wps:cNvSpPr/>
                        <wps:spPr>
                          <a:xfrm>
                            <a:off x="0" y="3035"/>
                            <a:ext cx="547370" cy="1270"/>
                          </a:xfrm>
                          <a:custGeom>
                            <a:avLst/>
                            <a:gdLst/>
                            <a:ahLst/>
                            <a:cxnLst/>
                            <a:rect l="l" t="t" r="r" b="b"/>
                            <a:pathLst>
                              <a:path w="547370" h="0">
                                <a:moveTo>
                                  <a:pt x="0" y="0"/>
                                </a:moveTo>
                                <a:lnTo>
                                  <a:pt x="547217" y="0"/>
                                </a:lnTo>
                              </a:path>
                            </a:pathLst>
                          </a:custGeom>
                          <a:ln w="6070">
                            <a:solidFill>
                              <a:srgbClr val="000000"/>
                            </a:solidFill>
                            <a:prstDash val="solid"/>
                          </a:ln>
                        </wps:spPr>
                        <wps:bodyPr wrap="square" lIns="0" tIns="0" rIns="0" bIns="0" rtlCol="0">
                          <a:prstTxWarp prst="textNoShape">
                            <a:avLst/>
                          </a:prstTxWarp>
                          <a:noAutofit/>
                        </wps:bodyPr>
                      </wps:wsp>
                      <pic:pic>
                        <pic:nvPicPr>
                          <pic:cNvPr id="13" name="Image 13"/>
                          <pic:cNvPicPr/>
                        </pic:nvPicPr>
                        <pic:blipFill>
                          <a:blip r:embed="rId11" cstate="print"/>
                          <a:stretch>
                            <a:fillRect/>
                          </a:stretch>
                        </pic:blipFill>
                        <pic:spPr>
                          <a:xfrm>
                            <a:off x="19050" y="30848"/>
                            <a:ext cx="38100" cy="152400"/>
                          </a:xfrm>
                          <a:prstGeom prst="rect">
                            <a:avLst/>
                          </a:prstGeom>
                        </pic:spPr>
                      </pic:pic>
                      <pic:pic>
                        <pic:nvPicPr>
                          <pic:cNvPr id="14" name="Image 14"/>
                          <pic:cNvPicPr/>
                        </pic:nvPicPr>
                        <pic:blipFill>
                          <a:blip r:embed="rId11" cstate="print"/>
                          <a:stretch>
                            <a:fillRect/>
                          </a:stretch>
                        </pic:blipFill>
                        <pic:spPr>
                          <a:xfrm>
                            <a:off x="187477" y="30848"/>
                            <a:ext cx="38100" cy="152400"/>
                          </a:xfrm>
                          <a:prstGeom prst="rect">
                            <a:avLst/>
                          </a:prstGeom>
                        </pic:spPr>
                      </pic:pic>
                      <pic:pic>
                        <pic:nvPicPr>
                          <pic:cNvPr id="15" name="Image 15"/>
                          <pic:cNvPicPr/>
                        </pic:nvPicPr>
                        <pic:blipFill>
                          <a:blip r:embed="rId11" cstate="print"/>
                          <a:stretch>
                            <a:fillRect/>
                          </a:stretch>
                        </pic:blipFill>
                        <pic:spPr>
                          <a:xfrm>
                            <a:off x="288748" y="30848"/>
                            <a:ext cx="38100" cy="152400"/>
                          </a:xfrm>
                          <a:prstGeom prst="rect">
                            <a:avLst/>
                          </a:prstGeom>
                        </pic:spPr>
                      </pic:pic>
                      <pic:pic>
                        <pic:nvPicPr>
                          <pic:cNvPr id="16" name="Image 16"/>
                          <pic:cNvPicPr/>
                        </pic:nvPicPr>
                        <pic:blipFill>
                          <a:blip r:embed="rId11" cstate="print"/>
                          <a:stretch>
                            <a:fillRect/>
                          </a:stretch>
                        </pic:blipFill>
                        <pic:spPr>
                          <a:xfrm>
                            <a:off x="490347" y="30848"/>
                            <a:ext cx="38100" cy="152400"/>
                          </a:xfrm>
                          <a:prstGeom prst="rect">
                            <a:avLst/>
                          </a:prstGeom>
                        </pic:spPr>
                      </pic:pic>
                      <wps:wsp>
                        <wps:cNvPr id="17" name="Textbox 17"/>
                        <wps:cNvSpPr txBox="1"/>
                        <wps:spPr>
                          <a:xfrm>
                            <a:off x="0" y="0"/>
                            <a:ext cx="547370" cy="183515"/>
                          </a:xfrm>
                          <a:prstGeom prst="rect">
                            <a:avLst/>
                          </a:prstGeom>
                        </wps:spPr>
                        <wps:txbx>
                          <w:txbxContent>
                            <w:p>
                              <w:pPr>
                                <w:tabs>
                                  <w:tab w:pos="544" w:val="left" w:leader="none"/>
                                </w:tabs>
                                <w:spacing w:line="289" w:lineRule="exact" w:before="0"/>
                                <w:ind w:left="119" w:right="0" w:firstLine="0"/>
                                <w:jc w:val="left"/>
                                <w:rPr>
                                  <w:rFonts w:ascii="Calibri"/>
                                  <w:b/>
                                  <w:sz w:val="24"/>
                                </w:rPr>
                              </w:pPr>
                              <w:r>
                                <w:rPr>
                                  <w:rFonts w:ascii="Calibri"/>
                                  <w:b/>
                                  <w:spacing w:val="-10"/>
                                  <w:w w:val="115"/>
                                  <w:sz w:val="24"/>
                                </w:rPr>
                                <w:t>v</w:t>
                              </w:r>
                              <w:r>
                                <w:rPr>
                                  <w:rFonts w:ascii="Calibri"/>
                                  <w:b/>
                                  <w:sz w:val="24"/>
                                </w:rPr>
                                <w:tab/>
                              </w:r>
                              <w:r>
                                <w:rPr>
                                  <w:rFonts w:ascii="Calibri"/>
                                  <w:b/>
                                  <w:spacing w:val="-10"/>
                                  <w:w w:val="115"/>
                                  <w:sz w:val="24"/>
                                </w:rPr>
                                <w:t>w</w:t>
                              </w:r>
                            </w:p>
                          </w:txbxContent>
                        </wps:txbx>
                        <wps:bodyPr wrap="square" lIns="0" tIns="0" rIns="0" bIns="0" rtlCol="0">
                          <a:noAutofit/>
                        </wps:bodyPr>
                      </wps:wsp>
                    </wpg:wgp>
                  </a:graphicData>
                </a:graphic>
              </wp:anchor>
            </w:drawing>
          </mc:Choice>
          <mc:Fallback>
            <w:pict>
              <v:group style="position:absolute;margin-left:321.743988pt;margin-top:-22.941542pt;width:43.1pt;height:14.45pt;mso-position-horizontal-relative:page;mso-position-vertical-relative:paragraph;z-index:15732736" id="docshapegroup7" coordorigin="6435,-459" coordsize="862,289">
                <v:line style="position:absolute" from="6435,-454" to="7297,-454" stroked="true" strokeweight=".478pt" strokecolor="#000000">
                  <v:stroke dashstyle="solid"/>
                </v:line>
                <v:shape style="position:absolute;left:6464;top:-411;width:60;height:240" type="#_x0000_t75" id="docshape8" stroked="false">
                  <v:imagedata r:id="rId11" o:title=""/>
                </v:shape>
                <v:shape style="position:absolute;left:6730;top:-411;width:60;height:240" type="#_x0000_t75" id="docshape9" stroked="false">
                  <v:imagedata r:id="rId11" o:title=""/>
                </v:shape>
                <v:shape style="position:absolute;left:6889;top:-411;width:60;height:240" type="#_x0000_t75" id="docshape10" stroked="false">
                  <v:imagedata r:id="rId11" o:title=""/>
                </v:shape>
                <v:shape style="position:absolute;left:7207;top:-411;width:60;height:240" type="#_x0000_t75" id="docshape11" stroked="false">
                  <v:imagedata r:id="rId11" o:title=""/>
                </v:shape>
                <v:shape style="position:absolute;left:6434;top:-459;width:862;height:289" type="#_x0000_t202" id="docshape12" filled="false" stroked="false">
                  <v:textbox inset="0,0,0,0">
                    <w:txbxContent>
                      <w:p>
                        <w:pPr>
                          <w:tabs>
                            <w:tab w:pos="544" w:val="left" w:leader="none"/>
                          </w:tabs>
                          <w:spacing w:line="289" w:lineRule="exact" w:before="0"/>
                          <w:ind w:left="119" w:right="0" w:firstLine="0"/>
                          <w:jc w:val="left"/>
                          <w:rPr>
                            <w:rFonts w:ascii="Calibri"/>
                            <w:b/>
                            <w:sz w:val="24"/>
                          </w:rPr>
                        </w:pPr>
                        <w:r>
                          <w:rPr>
                            <w:rFonts w:ascii="Calibri"/>
                            <w:b/>
                            <w:spacing w:val="-10"/>
                            <w:w w:val="115"/>
                            <w:sz w:val="24"/>
                          </w:rPr>
                          <w:t>v</w:t>
                        </w:r>
                        <w:r>
                          <w:rPr>
                            <w:rFonts w:ascii="Calibri"/>
                            <w:b/>
                            <w:sz w:val="24"/>
                          </w:rPr>
                          <w:tab/>
                        </w:r>
                        <w:r>
                          <w:rPr>
                            <w:rFonts w:ascii="Calibri"/>
                            <w:b/>
                            <w:spacing w:val="-10"/>
                            <w:w w:val="115"/>
                            <w:sz w:val="24"/>
                          </w:rPr>
                          <w:t>w</w:t>
                        </w:r>
                      </w:p>
                    </w:txbxContent>
                  </v:textbox>
                  <w10:wrap type="none"/>
                </v:shape>
                <w10:wrap type="none"/>
              </v:group>
            </w:pict>
          </mc:Fallback>
        </mc:AlternateContent>
      </w:r>
      <w:r>
        <w:rPr/>
        <w:t>Para</w:t>
      </w:r>
      <w:r>
        <w:rPr>
          <w:spacing w:val="37"/>
        </w:rPr>
        <w:t> </w:t>
      </w:r>
      <w:r>
        <w:rPr/>
        <w:t>vetores</w:t>
      </w:r>
      <w:r>
        <w:rPr>
          <w:spacing w:val="37"/>
        </w:rPr>
        <w:t> </w:t>
      </w:r>
      <w:r>
        <w:rPr/>
        <w:t>com</w:t>
      </w:r>
      <w:r>
        <w:rPr>
          <w:spacing w:val="36"/>
        </w:rPr>
        <w:t> </w:t>
      </w:r>
      <w:r>
        <w:rPr/>
        <w:t>componentes</w:t>
      </w:r>
      <w:r>
        <w:rPr>
          <w:spacing w:val="37"/>
        </w:rPr>
        <w:t> </w:t>
      </w:r>
      <w:r>
        <w:rPr/>
        <w:t>não</w:t>
      </w:r>
      <w:r>
        <w:rPr>
          <w:spacing w:val="37"/>
        </w:rPr>
        <w:t> </w:t>
      </w:r>
      <w:r>
        <w:rPr/>
        <w:t>negativos,</w:t>
      </w:r>
      <w:r>
        <w:rPr>
          <w:spacing w:val="37"/>
        </w:rPr>
        <w:t> </w:t>
      </w:r>
      <w:r>
        <w:rPr/>
        <w:t>como</w:t>
      </w:r>
      <w:r>
        <w:rPr>
          <w:spacing w:val="37"/>
        </w:rPr>
        <w:t> </w:t>
      </w:r>
      <w:r>
        <w:rPr/>
        <w:t>vetores</w:t>
      </w:r>
      <w:r>
        <w:rPr>
          <w:spacing w:val="37"/>
        </w:rPr>
        <w:t> </w:t>
      </w:r>
      <w:hyperlink w:history="true" w:anchor="_bookmark33">
        <w:r>
          <w:rPr/>
          <w:t>TF-IDF</w:t>
        </w:r>
      </w:hyperlink>
      <w:r>
        <w:rPr>
          <w:spacing w:val="37"/>
        </w:rPr>
        <w:t> </w:t>
      </w:r>
      <w:r>
        <w:rPr/>
        <w:t>ou</w:t>
      </w:r>
      <w:r>
        <w:rPr>
          <w:spacing w:val="37"/>
        </w:rPr>
        <w:t> </w:t>
      </w:r>
      <w:r>
        <w:rPr>
          <w:rFonts w:ascii="Arial" w:hAnsi="Arial"/>
          <w:i/>
          <w:spacing w:val="-2"/>
        </w:rPr>
        <w:t>embeddings</w:t>
      </w:r>
    </w:p>
    <w:p>
      <w:pPr>
        <w:pStyle w:val="BodyText"/>
        <w:spacing w:before="85"/>
        <w:ind w:left="283" w:right="1131"/>
        <w:jc w:val="right"/>
      </w:pPr>
      <w:r>
        <w:rPr/>
        <w:t>de</w:t>
      </w:r>
      <w:r>
        <w:rPr>
          <w:spacing w:val="22"/>
        </w:rPr>
        <w:t> </w:t>
      </w:r>
      <w:r>
        <w:rPr/>
        <w:t>texto</w:t>
      </w:r>
      <w:r>
        <w:rPr>
          <w:spacing w:val="23"/>
        </w:rPr>
        <w:t> </w:t>
      </w:r>
      <w:r>
        <w:rPr/>
        <w:t>normalizados,</w:t>
      </w:r>
      <w:r>
        <w:rPr>
          <w:spacing w:val="22"/>
        </w:rPr>
        <w:t> </w:t>
      </w:r>
      <w:r>
        <w:rPr/>
        <w:t>o</w:t>
      </w:r>
      <w:r>
        <w:rPr>
          <w:spacing w:val="23"/>
        </w:rPr>
        <w:t> </w:t>
      </w:r>
      <w:r>
        <w:rPr/>
        <w:t>resultado</w:t>
      </w:r>
      <w:r>
        <w:rPr>
          <w:spacing w:val="22"/>
        </w:rPr>
        <w:t> </w:t>
      </w:r>
      <w:r>
        <w:rPr/>
        <w:t>varia</w:t>
      </w:r>
      <w:r>
        <w:rPr>
          <w:spacing w:val="23"/>
        </w:rPr>
        <w:t> </w:t>
      </w:r>
      <w:r>
        <w:rPr/>
        <w:t>entre</w:t>
      </w:r>
      <w:r>
        <w:rPr>
          <w:spacing w:val="22"/>
        </w:rPr>
        <w:t> </w:t>
      </w:r>
      <w:r>
        <w:rPr>
          <w:rFonts w:ascii="Calibri" w:hAnsi="Calibri"/>
          <w:sz w:val="24"/>
        </w:rPr>
        <w:t>0</w:t>
      </w:r>
      <w:r>
        <w:rPr>
          <w:rFonts w:ascii="Calibri" w:hAnsi="Calibri"/>
          <w:spacing w:val="27"/>
          <w:sz w:val="24"/>
        </w:rPr>
        <w:t> </w:t>
      </w:r>
      <w:r>
        <w:rPr/>
        <w:t>e</w:t>
      </w:r>
      <w:r>
        <w:rPr>
          <w:spacing w:val="22"/>
        </w:rPr>
        <w:t> </w:t>
      </w:r>
      <w:r>
        <w:rPr>
          <w:rFonts w:ascii="Calibri" w:hAnsi="Calibri"/>
          <w:sz w:val="24"/>
        </w:rPr>
        <w:t>1</w:t>
      </w:r>
      <w:r>
        <w:rPr/>
        <w:t>:</w:t>
      </w:r>
      <w:r>
        <w:rPr>
          <w:spacing w:val="23"/>
        </w:rPr>
        <w:t> </w:t>
      </w:r>
      <w:r>
        <w:rPr/>
        <w:t>vetores</w:t>
      </w:r>
      <w:r>
        <w:rPr>
          <w:spacing w:val="22"/>
        </w:rPr>
        <w:t> </w:t>
      </w:r>
      <w:r>
        <w:rPr/>
        <w:t>que</w:t>
      </w:r>
      <w:r>
        <w:rPr>
          <w:spacing w:val="23"/>
        </w:rPr>
        <w:t> </w:t>
      </w:r>
      <w:r>
        <w:rPr/>
        <w:t>apontam</w:t>
      </w:r>
      <w:r>
        <w:rPr>
          <w:spacing w:val="22"/>
        </w:rPr>
        <w:t> </w:t>
      </w:r>
      <w:r>
        <w:rPr/>
        <w:t>na</w:t>
      </w:r>
      <w:r>
        <w:rPr>
          <w:spacing w:val="23"/>
        </w:rPr>
        <w:t> </w:t>
      </w:r>
      <w:r>
        <w:rPr/>
        <w:t>mesma</w:t>
      </w:r>
      <w:r>
        <w:rPr>
          <w:spacing w:val="22"/>
        </w:rPr>
        <w:t> </w:t>
      </w:r>
      <w:r>
        <w:rPr>
          <w:spacing w:val="-2"/>
        </w:rPr>
        <w:t>direção</w:t>
      </w:r>
    </w:p>
    <w:p>
      <w:pPr>
        <w:pStyle w:val="BodyText"/>
        <w:spacing w:after="0"/>
        <w:jc w:val="right"/>
        <w:sectPr>
          <w:type w:val="continuous"/>
          <w:pgSz w:w="11910" w:h="16840"/>
          <w:pgMar w:header="860" w:footer="0" w:top="1600" w:bottom="280" w:left="1417" w:right="0"/>
        </w:sectPr>
      </w:pPr>
    </w:p>
    <w:p>
      <w:pPr>
        <w:pStyle w:val="BodyText"/>
        <w:spacing w:line="358" w:lineRule="exact" w:before="35"/>
        <w:ind w:left="283" w:right="1131"/>
        <w:jc w:val="both"/>
      </w:pPr>
      <w:r>
        <w:rPr/>
        <w:t>produzem cosseno próximo de </w:t>
      </w:r>
      <w:r>
        <w:rPr>
          <w:rFonts w:ascii="Calibri" w:hAnsi="Calibri"/>
          <w:sz w:val="24"/>
        </w:rPr>
        <w:t>1</w:t>
      </w:r>
      <w:r>
        <w:rPr/>
        <w:t>, o que indica alta similaridade, e vetores ortogonais produzem cosseno</w:t>
      </w:r>
      <w:r>
        <w:rPr>
          <w:spacing w:val="23"/>
        </w:rPr>
        <w:t> </w:t>
      </w:r>
      <w:r>
        <w:rPr/>
        <w:t>próximo</w:t>
      </w:r>
      <w:r>
        <w:rPr>
          <w:spacing w:val="25"/>
        </w:rPr>
        <w:t> </w:t>
      </w:r>
      <w:r>
        <w:rPr/>
        <w:t>de</w:t>
      </w:r>
      <w:r>
        <w:rPr>
          <w:spacing w:val="23"/>
        </w:rPr>
        <w:t> </w:t>
      </w:r>
      <w:r>
        <w:rPr>
          <w:rFonts w:ascii="Calibri" w:hAnsi="Calibri"/>
          <w:sz w:val="24"/>
        </w:rPr>
        <w:t>0</w:t>
      </w:r>
      <w:r>
        <w:rPr/>
        <w:t>,</w:t>
      </w:r>
      <w:r>
        <w:rPr>
          <w:spacing w:val="23"/>
        </w:rPr>
        <w:t> </w:t>
      </w:r>
      <w:r>
        <w:rPr/>
        <w:t>indicando</w:t>
      </w:r>
      <w:r>
        <w:rPr>
          <w:spacing w:val="25"/>
        </w:rPr>
        <w:t> </w:t>
      </w:r>
      <w:r>
        <w:rPr/>
        <w:t>nenhuma</w:t>
      </w:r>
      <w:r>
        <w:rPr>
          <w:spacing w:val="23"/>
        </w:rPr>
        <w:t> </w:t>
      </w:r>
      <w:r>
        <w:rPr/>
        <w:t>relação.</w:t>
      </w:r>
      <w:r>
        <w:rPr>
          <w:spacing w:val="25"/>
        </w:rPr>
        <w:t> </w:t>
      </w:r>
      <w:r>
        <w:rPr/>
        <w:t>A</w:t>
      </w:r>
      <w:r>
        <w:rPr>
          <w:spacing w:val="23"/>
        </w:rPr>
        <w:t> </w:t>
      </w:r>
      <w:r>
        <w:rPr/>
        <w:t>propriedade</w:t>
      </w:r>
      <w:r>
        <w:rPr>
          <w:spacing w:val="23"/>
        </w:rPr>
        <w:t> </w:t>
      </w:r>
      <w:r>
        <w:rPr/>
        <w:t>fundamental</w:t>
      </w:r>
      <w:r>
        <w:rPr>
          <w:spacing w:val="23"/>
        </w:rPr>
        <w:t> </w:t>
      </w:r>
      <w:r>
        <w:rPr/>
        <w:t>dessa</w:t>
      </w:r>
      <w:r>
        <w:rPr>
          <w:spacing w:val="25"/>
        </w:rPr>
        <w:t> </w:t>
      </w:r>
      <w:r>
        <w:rPr/>
        <w:t>métrica é que ela depende apenas da direção dos vetores, ignorando suas magnitudes — aspecto útil</w:t>
      </w:r>
      <w:r>
        <w:rPr>
          <w:spacing w:val="80"/>
        </w:rPr>
        <w:t> </w:t>
      </w:r>
      <w:r>
        <w:rPr/>
        <w:t>na comparação de textos com extensões distintas, nos quais a norma do vetor se altera con-forme o comprimento do documento, enquanto a direção reflete o conteúdo semântico de forma consistente (</w:t>
      </w:r>
      <w:hyperlink w:history="true" w:anchor="_bookmark186">
        <w:r>
          <w:rPr/>
          <w:t>Manning; Raghavan; Schütze</w:t>
        </w:r>
      </w:hyperlink>
      <w:r>
        <w:rPr/>
        <w:t>, </w:t>
      </w:r>
      <w:hyperlink w:history="true" w:anchor="_bookmark186">
        <w:r>
          <w:rPr/>
          <w:t>2008</w:t>
        </w:r>
      </w:hyperlink>
      <w:r>
        <w:rPr/>
        <w:t>). Por essa razão, a similaridade do cosseno se tornou a métrica de referência em sistemas de recuperação semântica, incluindo o mecanismo</w:t>
      </w:r>
      <w:r>
        <w:rPr>
          <w:spacing w:val="40"/>
        </w:rPr>
        <w:t> </w:t>
      </w:r>
      <w:r>
        <w:rPr/>
        <w:t>de </w:t>
      </w:r>
      <w:hyperlink w:history="true" w:anchor="_bookmark28">
        <w:r>
          <w:rPr/>
          <w:t>RAG</w:t>
        </w:r>
      </w:hyperlink>
      <w:r>
        <w:rPr/>
        <w:t> descrito na Seção </w:t>
      </w:r>
      <w:hyperlink w:history="true" w:anchor="_bookmark70">
        <w:r>
          <w:rPr/>
          <w:t>2.5.1</w:t>
        </w:r>
      </w:hyperlink>
      <w:r>
        <w:rPr/>
        <w:t>.</w:t>
      </w:r>
    </w:p>
    <w:p>
      <w:pPr>
        <w:pStyle w:val="BodyText"/>
      </w:pPr>
    </w:p>
    <w:p>
      <w:pPr>
        <w:pStyle w:val="BodyText"/>
        <w:spacing w:before="44"/>
      </w:pPr>
    </w:p>
    <w:p>
      <w:pPr>
        <w:pStyle w:val="ListParagraph"/>
        <w:numPr>
          <w:ilvl w:val="2"/>
          <w:numId w:val="3"/>
        </w:numPr>
        <w:tabs>
          <w:tab w:pos="977" w:val="left" w:leader="none"/>
        </w:tabs>
        <w:spacing w:line="240" w:lineRule="auto" w:before="1" w:after="0"/>
        <w:ind w:left="977" w:right="0" w:hanging="694"/>
        <w:jc w:val="left"/>
        <w:rPr>
          <w:sz w:val="21"/>
        </w:rPr>
      </w:pPr>
      <w:bookmarkStart w:name="2.7.3 Aplicação" w:id="121"/>
      <w:bookmarkEnd w:id="121"/>
      <w:r>
        <w:rPr/>
      </w:r>
      <w:bookmarkStart w:name="_bookmark80" w:id="122"/>
      <w:bookmarkEnd w:id="122"/>
      <w:r>
        <w:rPr/>
      </w:r>
      <w:r>
        <w:rPr>
          <w:spacing w:val="-2"/>
          <w:sz w:val="21"/>
        </w:rPr>
        <w:t>Aplicação</w:t>
      </w:r>
    </w:p>
    <w:p>
      <w:pPr>
        <w:pStyle w:val="BodyText"/>
        <w:spacing w:before="234"/>
      </w:pPr>
    </w:p>
    <w:p>
      <w:pPr>
        <w:pStyle w:val="BodyText"/>
        <w:spacing w:line="355" w:lineRule="auto"/>
        <w:ind w:left="283" w:right="1131" w:firstLine="708"/>
        <w:jc w:val="both"/>
      </w:pPr>
      <w:r>
        <w:rPr/>
        <w:t>A aplicação das métricas neste trabalho será na etapa de avaliação das regras </w:t>
      </w:r>
      <w:r>
        <w:rPr>
          <w:rFonts w:ascii="Arial" w:hAnsi="Arial"/>
          <w:i/>
        </w:rPr>
        <w:t>Sigma </w:t>
      </w:r>
      <w:r>
        <w:rPr/>
        <w:t>geradas pelo agente de modo a compará-las com as regras de referência extraídas do repo-sitório oficial </w:t>
      </w:r>
      <w:r>
        <w:rPr>
          <w:rFonts w:ascii="Arial" w:hAnsi="Arial"/>
          <w:i/>
        </w:rPr>
        <w:t>SigmaHQ</w:t>
      </w:r>
      <w:r>
        <w:rPr/>
        <w:t>. A similaridade do cosseno é calculada entre os </w:t>
      </w:r>
      <w:r>
        <w:rPr>
          <w:rFonts w:ascii="Arial" w:hAnsi="Arial"/>
          <w:i/>
        </w:rPr>
        <w:t>embeddings </w:t>
      </w:r>
      <w:r>
        <w:rPr/>
        <w:t>da </w:t>
      </w:r>
      <w:r>
        <w:rPr/>
        <w:t>regra gerada e da regra de referência, oferecendo uma medida global de proximidade semântica entre as duas.</w:t>
      </w:r>
    </w:p>
    <w:p>
      <w:pPr>
        <w:pStyle w:val="BodyText"/>
        <w:spacing w:line="343" w:lineRule="auto" w:before="5"/>
        <w:ind w:left="283" w:right="1131" w:firstLine="708"/>
        <w:jc w:val="both"/>
      </w:pPr>
      <w:r>
        <w:rPr/>
        <w:t>Em contrapartida, o índice de </w:t>
      </w:r>
      <w:r>
        <w:rPr>
          <w:rFonts w:ascii="Arial" w:hAnsi="Arial"/>
          <w:i/>
        </w:rPr>
        <w:t>Jaccard</w:t>
      </w:r>
      <w:r>
        <w:rPr/>
        <w:t>, será aplicado separadamente nos três conjuntos extraídos das regras: as </w:t>
      </w:r>
      <w:r>
        <w:rPr>
          <w:rFonts w:ascii="Arial" w:hAnsi="Arial"/>
          <w:i/>
        </w:rPr>
        <w:t>tags </w:t>
      </w:r>
      <w:r>
        <w:rPr/>
        <w:t>de técnicas MITRE ATT&amp;CK declaradas, os campos do bloco </w:t>
      </w:r>
      <w:r>
        <w:rPr>
          <w:rFonts w:ascii="Courier New" w:hAnsi="Courier New"/>
          <w:sz w:val="24"/>
        </w:rPr>
        <w:t>detection</w:t>
      </w:r>
      <w:r>
        <w:rPr>
          <w:rFonts w:ascii="Courier New" w:hAnsi="Courier New"/>
          <w:spacing w:val="-36"/>
          <w:sz w:val="24"/>
        </w:rPr>
        <w:t> </w:t>
      </w:r>
      <w:r>
        <w:rPr/>
        <w:t>e</w:t>
      </w:r>
      <w:r>
        <w:rPr>
          <w:spacing w:val="-15"/>
        </w:rPr>
        <w:t> </w:t>
      </w:r>
      <w:r>
        <w:rPr/>
        <w:t>o</w:t>
      </w:r>
      <w:r>
        <w:rPr>
          <w:spacing w:val="-15"/>
        </w:rPr>
        <w:t> </w:t>
      </w:r>
      <w:r>
        <w:rPr/>
        <w:t>par</w:t>
      </w:r>
      <w:r>
        <w:rPr>
          <w:spacing w:val="-14"/>
        </w:rPr>
        <w:t> </w:t>
      </w:r>
      <w:r>
        <w:rPr>
          <w:rFonts w:ascii="Courier New" w:hAnsi="Courier New"/>
          <w:sz w:val="24"/>
        </w:rPr>
        <w:t>(category,</w:t>
      </w:r>
      <w:r>
        <w:rPr>
          <w:rFonts w:ascii="Courier New" w:hAnsi="Courier New"/>
          <w:spacing w:val="-36"/>
          <w:sz w:val="24"/>
        </w:rPr>
        <w:t> </w:t>
      </w:r>
      <w:r>
        <w:rPr>
          <w:rFonts w:ascii="Courier New" w:hAnsi="Courier New"/>
          <w:sz w:val="24"/>
        </w:rPr>
        <w:t>product)</w:t>
      </w:r>
      <w:r>
        <w:rPr>
          <w:rFonts w:ascii="Courier New" w:hAnsi="Courier New"/>
          <w:spacing w:val="-36"/>
          <w:sz w:val="24"/>
        </w:rPr>
        <w:t> </w:t>
      </w:r>
      <w:r>
        <w:rPr/>
        <w:t>do</w:t>
      </w:r>
      <w:r>
        <w:rPr>
          <w:spacing w:val="-6"/>
        </w:rPr>
        <w:t> </w:t>
      </w:r>
      <w:r>
        <w:rPr>
          <w:rFonts w:ascii="Courier New" w:hAnsi="Courier New"/>
          <w:sz w:val="24"/>
        </w:rPr>
        <w:t>logsource</w:t>
      </w:r>
      <w:r>
        <w:rPr/>
        <w:t>. Apresentar os três </w:t>
      </w:r>
      <w:r>
        <w:rPr/>
        <w:t>valores de</w:t>
      </w:r>
      <w:r>
        <w:rPr>
          <w:spacing w:val="11"/>
        </w:rPr>
        <w:t> </w:t>
      </w:r>
      <w:r>
        <w:rPr>
          <w:rFonts w:ascii="Arial" w:hAnsi="Arial"/>
          <w:i/>
        </w:rPr>
        <w:t>Jaccard</w:t>
      </w:r>
      <w:r>
        <w:rPr>
          <w:rFonts w:ascii="Arial" w:hAnsi="Arial"/>
          <w:i/>
          <w:spacing w:val="35"/>
        </w:rPr>
        <w:t> </w:t>
      </w:r>
      <w:r>
        <w:rPr/>
        <w:t>separadamente,</w:t>
      </w:r>
      <w:r>
        <w:rPr>
          <w:spacing w:val="11"/>
        </w:rPr>
        <w:t> </w:t>
      </w:r>
      <w:r>
        <w:rPr/>
        <w:t>em</w:t>
      </w:r>
      <w:r>
        <w:rPr>
          <w:spacing w:val="12"/>
        </w:rPr>
        <w:t> </w:t>
      </w:r>
      <w:r>
        <w:rPr/>
        <w:t>vez</w:t>
      </w:r>
      <w:r>
        <w:rPr>
          <w:spacing w:val="12"/>
        </w:rPr>
        <w:t> </w:t>
      </w:r>
      <w:r>
        <w:rPr/>
        <w:t>de</w:t>
      </w:r>
      <w:r>
        <w:rPr>
          <w:spacing w:val="12"/>
        </w:rPr>
        <w:t> </w:t>
      </w:r>
      <w:r>
        <w:rPr/>
        <w:t>combiná-los</w:t>
      </w:r>
      <w:r>
        <w:rPr>
          <w:spacing w:val="12"/>
        </w:rPr>
        <w:t> </w:t>
      </w:r>
      <w:r>
        <w:rPr/>
        <w:t>em</w:t>
      </w:r>
      <w:r>
        <w:rPr>
          <w:spacing w:val="11"/>
        </w:rPr>
        <w:t> </w:t>
      </w:r>
      <w:r>
        <w:rPr/>
        <w:t>uma</w:t>
      </w:r>
      <w:r>
        <w:rPr>
          <w:spacing w:val="12"/>
        </w:rPr>
        <w:t> </w:t>
      </w:r>
      <w:r>
        <w:rPr/>
        <w:t>única</w:t>
      </w:r>
      <w:r>
        <w:rPr>
          <w:spacing w:val="12"/>
        </w:rPr>
        <w:t> </w:t>
      </w:r>
      <w:r>
        <w:rPr/>
        <w:t>média,</w:t>
      </w:r>
      <w:r>
        <w:rPr>
          <w:spacing w:val="12"/>
        </w:rPr>
        <w:t> </w:t>
      </w:r>
      <w:r>
        <w:rPr/>
        <w:t>revela</w:t>
      </w:r>
      <w:r>
        <w:rPr>
          <w:spacing w:val="12"/>
        </w:rPr>
        <w:t> </w:t>
      </w:r>
      <w:r>
        <w:rPr/>
        <w:t>o</w:t>
      </w:r>
      <w:r>
        <w:rPr>
          <w:spacing w:val="11"/>
        </w:rPr>
        <w:t> </w:t>
      </w:r>
      <w:r>
        <w:rPr>
          <w:rFonts w:ascii="Arial" w:hAnsi="Arial"/>
          <w:i/>
        </w:rPr>
        <w:t>tipo</w:t>
      </w:r>
      <w:r>
        <w:rPr>
          <w:rFonts w:ascii="Arial" w:hAnsi="Arial"/>
          <w:i/>
          <w:spacing w:val="19"/>
        </w:rPr>
        <w:t> </w:t>
      </w:r>
      <w:r>
        <w:rPr/>
        <w:t>de</w:t>
      </w:r>
      <w:r>
        <w:rPr>
          <w:spacing w:val="12"/>
        </w:rPr>
        <w:t> </w:t>
      </w:r>
      <w:r>
        <w:rPr>
          <w:spacing w:val="-4"/>
        </w:rPr>
        <w:t>erro</w:t>
      </w:r>
    </w:p>
    <w:p>
      <w:pPr>
        <w:pStyle w:val="BodyText"/>
        <w:spacing w:line="355" w:lineRule="auto" w:before="10"/>
        <w:ind w:left="283" w:right="1131"/>
        <w:jc w:val="both"/>
      </w:pPr>
      <w:r>
        <w:rPr/>
        <w:t>que a regra gerada apresenta: uma regra pode acertar a fonte de </w:t>
      </w:r>
      <w:r>
        <w:rPr>
          <w:rFonts w:ascii="Arial" w:hAnsi="Arial"/>
          <w:i/>
        </w:rPr>
        <w:t>log </w:t>
      </w:r>
      <w:r>
        <w:rPr/>
        <w:t>mas declarar técnicas equivocadas, ou fazer o contrário. Apesar de um eventual desempenho médio similar, as duas falham por razões diferentes e exigiriam correções diferentes na prática.</w:t>
      </w:r>
    </w:p>
    <w:p>
      <w:pPr>
        <w:pStyle w:val="BodyText"/>
        <w:spacing w:line="355" w:lineRule="auto" w:before="3"/>
        <w:ind w:left="283" w:right="1131" w:firstLine="708"/>
        <w:jc w:val="both"/>
      </w:pPr>
      <w:r>
        <w:rPr/>
        <w:t>Demais procedimentos operacionais e critérios de interpretação estão detalhados no Capítulo </w:t>
      </w:r>
      <w:hyperlink w:history="true" w:anchor="_bookmark96">
        <w:r>
          <w:rPr/>
          <w:t>4</w:t>
        </w:r>
      </w:hyperlink>
      <w:r>
        <w:rPr/>
        <w:t>.</w:t>
      </w:r>
    </w:p>
    <w:p>
      <w:pPr>
        <w:pStyle w:val="BodyText"/>
        <w:spacing w:after="0" w:line="355" w:lineRule="auto"/>
        <w:jc w:val="both"/>
        <w:sectPr>
          <w:pgSz w:w="11910" w:h="16840"/>
          <w:pgMar w:header="860" w:footer="0" w:top="1600" w:bottom="280" w:left="1417" w:right="0"/>
        </w:sectPr>
      </w:pPr>
    </w:p>
    <w:p>
      <w:pPr>
        <w:pStyle w:val="Heading2"/>
        <w:numPr>
          <w:ilvl w:val="0"/>
          <w:numId w:val="3"/>
        </w:numPr>
        <w:tabs>
          <w:tab w:pos="521" w:val="left" w:leader="none"/>
        </w:tabs>
        <w:spacing w:line="240" w:lineRule="auto" w:before="125" w:after="0"/>
        <w:ind w:left="521" w:right="0" w:hanging="238"/>
        <w:jc w:val="left"/>
      </w:pPr>
      <w:bookmarkStart w:name="3 Trabalhos Relacionados" w:id="123"/>
      <w:bookmarkEnd w:id="123"/>
      <w:r>
        <w:rPr>
          <w:b w:val="0"/>
        </w:rPr>
      </w:r>
      <w:bookmarkStart w:name="_bookmark81" w:id="124"/>
      <w:bookmarkEnd w:id="124"/>
      <w:r>
        <w:rPr>
          <w:b w:val="0"/>
        </w:rPr>
      </w:r>
      <w:bookmarkStart w:name="_bookmark82" w:id="125"/>
      <w:bookmarkEnd w:id="125"/>
      <w:r>
        <w:rPr>
          <w:b w:val="0"/>
        </w:rPr>
      </w:r>
      <w:r>
        <w:rPr/>
        <w:t>TRABALHOS</w:t>
      </w:r>
      <w:r>
        <w:rPr>
          <w:spacing w:val="20"/>
        </w:rPr>
        <w:t> </w:t>
      </w:r>
      <w:r>
        <w:rPr>
          <w:spacing w:val="-2"/>
        </w:rPr>
        <w:t>RELACIONADOS</w:t>
      </w:r>
    </w:p>
    <w:p>
      <w:pPr>
        <w:pStyle w:val="BodyText"/>
        <w:rPr>
          <w:rFonts w:ascii="Arial"/>
          <w:b/>
        </w:rPr>
      </w:pPr>
    </w:p>
    <w:p>
      <w:pPr>
        <w:pStyle w:val="BodyText"/>
        <w:spacing w:before="67"/>
        <w:rPr>
          <w:rFonts w:ascii="Arial"/>
          <w:b/>
        </w:rPr>
      </w:pPr>
    </w:p>
    <w:p>
      <w:pPr>
        <w:pStyle w:val="Heading4"/>
        <w:numPr>
          <w:ilvl w:val="1"/>
          <w:numId w:val="3"/>
        </w:numPr>
        <w:tabs>
          <w:tab w:pos="797" w:val="left" w:leader="none"/>
        </w:tabs>
        <w:spacing w:line="240" w:lineRule="auto" w:before="0" w:after="0"/>
        <w:ind w:left="797" w:right="0" w:hanging="514"/>
        <w:jc w:val="left"/>
      </w:pPr>
      <w:bookmarkStart w:name="3.1 LLMCloudHunter" w:id="126"/>
      <w:bookmarkEnd w:id="126"/>
      <w:r>
        <w:rPr>
          <w:b w:val="0"/>
          <w:i w:val="0"/>
        </w:rPr>
      </w:r>
      <w:bookmarkStart w:name="_bookmark83" w:id="127"/>
      <w:bookmarkEnd w:id="127"/>
      <w:r>
        <w:rPr>
          <w:b w:val="0"/>
          <w:i w:val="0"/>
        </w:rPr>
      </w:r>
      <w:r>
        <w:rPr>
          <w:spacing w:val="-2"/>
        </w:rPr>
        <w:t>LLMCloudHunter</w:t>
      </w:r>
    </w:p>
    <w:p>
      <w:pPr>
        <w:pStyle w:val="BodyText"/>
        <w:spacing w:before="234"/>
        <w:rPr>
          <w:rFonts w:ascii="Arial"/>
          <w:b/>
          <w:i/>
        </w:rPr>
      </w:pPr>
    </w:p>
    <w:p>
      <w:pPr>
        <w:pStyle w:val="BodyText"/>
        <w:spacing w:line="355" w:lineRule="auto"/>
        <w:ind w:left="283" w:right="1131" w:firstLine="708"/>
        <w:jc w:val="both"/>
      </w:pPr>
      <w:r>
        <w:rPr/>
        <w:t>O </w:t>
      </w:r>
      <w:r>
        <w:rPr>
          <w:rFonts w:ascii="Arial" w:hAnsi="Arial"/>
          <w:i/>
        </w:rPr>
        <w:t>LLMCloudHunter</w:t>
      </w:r>
      <w:r>
        <w:rPr>
          <w:rFonts w:ascii="Arial" w:hAnsi="Arial"/>
          <w:i/>
          <w:spacing w:val="37"/>
        </w:rPr>
        <w:t> </w:t>
      </w:r>
      <w:r>
        <w:rPr/>
        <w:t>é uma proposta de </w:t>
      </w:r>
      <w:hyperlink w:history="true" w:anchor="_bookmark204">
        <w:r>
          <w:rPr/>
          <w:t>Schwartz </w:t>
        </w:r>
        <w:r>
          <w:rPr>
            <w:rFonts w:ascii="Arial" w:hAnsi="Arial"/>
            <w:i/>
          </w:rPr>
          <w:t>et al.</w:t>
        </w:r>
      </w:hyperlink>
      <w:r>
        <w:rPr>
          <w:rFonts w:ascii="Arial" w:hAnsi="Arial"/>
          <w:i/>
        </w:rPr>
        <w:t> </w:t>
      </w:r>
      <w:r>
        <w:rPr/>
        <w:t>(</w:t>
      </w:r>
      <w:hyperlink w:history="true" w:anchor="_bookmark204">
        <w:r>
          <w:rPr/>
          <w:t>2025</w:t>
        </w:r>
      </w:hyperlink>
      <w:r>
        <w:rPr/>
        <w:t>), um </w:t>
      </w:r>
      <w:r>
        <w:rPr>
          <w:rFonts w:ascii="Arial" w:hAnsi="Arial"/>
          <w:i/>
        </w:rPr>
        <w:t>framework</w:t>
      </w:r>
      <w:r>
        <w:rPr>
          <w:rFonts w:ascii="Arial" w:hAnsi="Arial"/>
          <w:i/>
          <w:spacing w:val="33"/>
        </w:rPr>
        <w:t> </w:t>
      </w:r>
      <w:r>
        <w:rPr/>
        <w:t>que utiliza o modelo </w:t>
      </w:r>
      <w:hyperlink w:history="true" w:anchor="_bookmark233">
        <w:r>
          <w:rPr/>
          <w:t>GPT</w:t>
        </w:r>
      </w:hyperlink>
      <w:r>
        <w:rPr/>
        <w:t>-4o para automatizar a geração de regras </w:t>
      </w:r>
      <w:r>
        <w:rPr>
          <w:rFonts w:ascii="Arial" w:hAnsi="Arial"/>
          <w:i/>
        </w:rPr>
        <w:t>Sigma </w:t>
      </w:r>
      <w:r>
        <w:rPr/>
        <w:t>a partir de relatórios de código aberto</w:t>
      </w:r>
      <w:r>
        <w:rPr>
          <w:spacing w:val="27"/>
        </w:rPr>
        <w:t> </w:t>
      </w:r>
      <w:r>
        <w:rPr/>
        <w:t>de</w:t>
      </w:r>
      <w:r>
        <w:rPr>
          <w:spacing w:val="27"/>
        </w:rPr>
        <w:t> </w:t>
      </w:r>
      <w:r>
        <w:rPr/>
        <w:t>inteligência</w:t>
      </w:r>
      <w:r>
        <w:rPr>
          <w:spacing w:val="27"/>
        </w:rPr>
        <w:t> </w:t>
      </w:r>
      <w:r>
        <w:rPr/>
        <w:t>de</w:t>
      </w:r>
      <w:r>
        <w:rPr>
          <w:spacing w:val="27"/>
        </w:rPr>
        <w:t> </w:t>
      </w:r>
      <w:r>
        <w:rPr/>
        <w:t>ameaças,</w:t>
      </w:r>
      <w:r>
        <w:rPr>
          <w:spacing w:val="27"/>
        </w:rPr>
        <w:t> </w:t>
      </w:r>
      <w:r>
        <w:rPr/>
        <w:t>voltados</w:t>
      </w:r>
      <w:r>
        <w:rPr>
          <w:spacing w:val="27"/>
        </w:rPr>
        <w:t> </w:t>
      </w:r>
      <w:r>
        <w:rPr/>
        <w:t>a</w:t>
      </w:r>
      <w:r>
        <w:rPr>
          <w:spacing w:val="27"/>
        </w:rPr>
        <w:t> </w:t>
      </w:r>
      <w:r>
        <w:rPr/>
        <w:t>ambientes</w:t>
      </w:r>
      <w:r>
        <w:rPr>
          <w:spacing w:val="27"/>
        </w:rPr>
        <w:t> </w:t>
      </w:r>
      <w:r>
        <w:rPr/>
        <w:t>em</w:t>
      </w:r>
      <w:r>
        <w:rPr>
          <w:spacing w:val="27"/>
        </w:rPr>
        <w:t> </w:t>
      </w:r>
      <w:r>
        <w:rPr/>
        <w:t>nuvem</w:t>
      </w:r>
      <w:r>
        <w:rPr>
          <w:spacing w:val="27"/>
        </w:rPr>
        <w:t> </w:t>
      </w:r>
      <w:r>
        <w:rPr/>
        <w:t>(</w:t>
      </w:r>
      <w:hyperlink w:history="true" w:anchor="_bookmark24">
        <w:r>
          <w:rPr>
            <w:rFonts w:ascii="Arial" w:hAnsi="Arial"/>
            <w:i/>
          </w:rPr>
          <w:t>Open-Source</w:t>
        </w:r>
        <w:r>
          <w:rPr>
            <w:rFonts w:ascii="Arial" w:hAnsi="Arial"/>
            <w:i/>
            <w:spacing w:val="27"/>
          </w:rPr>
          <w:t> </w:t>
        </w:r>
        <w:r>
          <w:rPr>
            <w:rFonts w:ascii="Arial" w:hAnsi="Arial"/>
            <w:i/>
          </w:rPr>
          <w:t>Cyber</w:t>
        </w:r>
        <w:r>
          <w:rPr>
            <w:rFonts w:ascii="Arial" w:hAnsi="Arial"/>
            <w:i/>
            <w:spacing w:val="27"/>
          </w:rPr>
          <w:t> </w:t>
        </w:r>
        <w:r>
          <w:rPr>
            <w:rFonts w:ascii="Arial" w:hAnsi="Arial"/>
            <w:i/>
          </w:rPr>
          <w:t>Th-</w:t>
        </w:r>
      </w:hyperlink>
      <w:hyperlink w:history="true" w:anchor="_bookmark24">
        <w:r>
          <w:rPr>
            <w:rFonts w:ascii="Arial" w:hAnsi="Arial"/>
            <w:i/>
          </w:rPr>
          <w:t>reat Intelligence </w:t>
        </w:r>
        <w:r>
          <w:rPr/>
          <w:t>(OSCTI)</w:t>
        </w:r>
      </w:hyperlink>
      <w:r>
        <w:rPr/>
        <w:t>). Os autores identificaram três limitações em trabalhos anteriores que motivaram a pesquisa: a ausência de saídas acionáveis, prontas para serem aplicadas em siste-mas de segurança; o desperdício de informações visuais presentes em relatórios de </w:t>
      </w:r>
      <w:r>
        <w:rPr/>
        <w:t>ameaças, como capturas de tela e diagramas de fluxo de ataque; e o foco em ambientes </w:t>
      </w:r>
      <w:r>
        <w:rPr>
          <w:rFonts w:ascii="Arial" w:hAnsi="Arial"/>
          <w:i/>
        </w:rPr>
        <w:t>on-premises </w:t>
      </w:r>
      <w:r>
        <w:rPr/>
        <w:t>(infraestrutura local), em detrimento dos ambientes em nuvem. Para superar essas lacunas, o </w:t>
      </w:r>
      <w:r>
        <w:rPr>
          <w:rFonts w:ascii="Arial" w:hAnsi="Arial"/>
          <w:i/>
        </w:rPr>
        <w:t>framework </w:t>
      </w:r>
      <w:r>
        <w:rPr/>
        <w:t>utiliza uma abordagem multimodal, ou seja, com módulos que processam texto e imagens de forma conjunta.</w:t>
      </w:r>
    </w:p>
    <w:p>
      <w:pPr>
        <w:pStyle w:val="BodyText"/>
        <w:spacing w:line="355" w:lineRule="auto" w:before="12"/>
        <w:ind w:left="283" w:right="1131" w:firstLine="708"/>
        <w:jc w:val="both"/>
      </w:pPr>
      <w:r>
        <w:rPr/>
        <w:t>A metodologia se organiza em três fases. Na fase de pré-processamento, a ferramenta </w:t>
      </w:r>
      <w:hyperlink w:history="true" w:anchor="_bookmark228">
        <w:r>
          <w:rPr>
            <w:rFonts w:ascii="Arial" w:hAnsi="Arial"/>
            <w:i/>
          </w:rPr>
          <w:t>BeautifulSoup</w:t>
        </w:r>
      </w:hyperlink>
      <w:r>
        <w:rPr>
          <w:rFonts w:ascii="Arial" w:hAnsi="Arial"/>
          <w:i/>
        </w:rPr>
        <w:t> </w:t>
      </w:r>
      <w:r>
        <w:rPr/>
        <w:t>é empregada no </w:t>
      </w:r>
      <w:r>
        <w:rPr>
          <w:rFonts w:ascii="Arial" w:hAnsi="Arial"/>
          <w:i/>
        </w:rPr>
        <w:t>web scraping </w:t>
      </w:r>
      <w:r>
        <w:rPr/>
        <w:t>do código HTML do relatório, onde se descartam elementos irrelevantes – como barras laterais e propagandas; o conteúdo restante é convertido em um formato de texto unificado, no qual cabeçalhos, listas e tabelas têm sua estrutura hie-rárquica preservada. Em seguida, o componente </w:t>
      </w:r>
      <w:r>
        <w:rPr>
          <w:rFonts w:ascii="Arial" w:hAnsi="Arial"/>
          <w:i/>
        </w:rPr>
        <w:t>Image Analyzer </w:t>
      </w:r>
      <w:r>
        <w:rPr/>
        <w:t>interpreta cada imagem </w:t>
      </w:r>
      <w:r>
        <w:rPr/>
        <w:t>do relatório por meio das capacidades visuais nativas do </w:t>
      </w:r>
      <w:hyperlink w:history="true" w:anchor="_bookmark233">
        <w:r>
          <w:rPr/>
          <w:t>GPT</w:t>
        </w:r>
      </w:hyperlink>
      <w:r>
        <w:rPr/>
        <w:t>-4o, transcreve seu conteúdo para texto e o reintegra à posição original no documento.</w:t>
      </w:r>
    </w:p>
    <w:p>
      <w:pPr>
        <w:pStyle w:val="BodyText"/>
        <w:spacing w:line="355" w:lineRule="auto" w:before="8"/>
        <w:ind w:left="283" w:right="1131" w:firstLine="708"/>
        <w:jc w:val="both"/>
      </w:pPr>
      <w:r>
        <w:rPr/>
        <w:t>Na segunda fase o processamento é em nível de parágrafo, onde acontece a extração</w:t>
      </w:r>
      <w:r>
        <w:rPr>
          <w:spacing w:val="80"/>
        </w:rPr>
        <w:t> </w:t>
      </w:r>
      <w:r>
        <w:rPr/>
        <w:t>de entidades (pedaço de informação relevante) e a geração inicial dos candidatos à regra final.</w:t>
      </w:r>
      <w:r>
        <w:rPr>
          <w:spacing w:val="80"/>
        </w:rPr>
        <w:t> </w:t>
      </w:r>
      <w:r>
        <w:rPr/>
        <w:t>O componente </w:t>
      </w:r>
      <w:r>
        <w:rPr>
          <w:rFonts w:ascii="Arial" w:hAnsi="Arial"/>
          <w:i/>
        </w:rPr>
        <w:t>API Call Extractor</w:t>
      </w:r>
      <w:r>
        <w:rPr>
          <w:rFonts w:ascii="Arial" w:hAnsi="Arial"/>
          <w:i/>
          <w:spacing w:val="40"/>
        </w:rPr>
        <w:t> </w:t>
      </w:r>
      <w:r>
        <w:rPr/>
        <w:t>atua em duas etapas: primeiro extrai chamadas de API expli-citamente citadas no texto e, em seguida, infere chamadas mencionadas de forma implícita. A inferência é necessária porque relatórios de ameaças frequentemente descrevem operações de alto nível que não correspondem diretamente a eventos registrados nos </w:t>
      </w:r>
      <w:r>
        <w:rPr>
          <w:rFonts w:ascii="Arial" w:hAnsi="Arial"/>
          <w:i/>
        </w:rPr>
        <w:t>logs</w:t>
      </w:r>
      <w:r>
        <w:rPr/>
        <w:t>. Conforme ilustram os próprios autores, "descrições operacionais, como a realização de uma ação de sincronização (</w:t>
      </w:r>
      <w:r>
        <w:rPr>
          <w:rFonts w:ascii="Arial" w:hAnsi="Arial"/>
          <w:i/>
        </w:rPr>
        <w:t>sync</w:t>
      </w:r>
      <w:r>
        <w:rPr/>
        <w:t>) em um </w:t>
      </w:r>
      <w:r>
        <w:rPr>
          <w:rFonts w:ascii="Arial" w:hAnsi="Arial"/>
          <w:i/>
        </w:rPr>
        <w:t>bucket</w:t>
      </w:r>
      <w:r>
        <w:rPr>
          <w:rFonts w:ascii="Arial" w:hAnsi="Arial"/>
          <w:i/>
          <w:spacing w:val="40"/>
        </w:rPr>
        <w:t> </w:t>
      </w:r>
      <w:r>
        <w:rPr/>
        <w:t>S3, devem ser mapeadas para as chamadas de API </w:t>
      </w:r>
      <w:r>
        <w:rPr>
          <w:rFonts w:ascii="Arial" w:hAnsi="Arial"/>
          <w:i/>
        </w:rPr>
        <w:t>ListBuckets </w:t>
      </w:r>
      <w:r>
        <w:rPr/>
        <w:t>e </w:t>
      </w:r>
      <w:r>
        <w:rPr>
          <w:rFonts w:ascii="Arial" w:hAnsi="Arial"/>
          <w:i/>
        </w:rPr>
        <w:t>Ge-tObject</w:t>
      </w:r>
      <w:r>
        <w:rPr>
          <w:rFonts w:ascii="Arial" w:hAnsi="Arial"/>
          <w:i/>
          <w:spacing w:val="-15"/>
        </w:rPr>
        <w:t> </w:t>
      </w:r>
      <w:r>
        <w:rPr/>
        <w:t>"(</w:t>
      </w:r>
      <w:hyperlink w:history="true" w:anchor="_bookmark204">
        <w:r>
          <w:rPr/>
          <w:t>Schwartz</w:t>
        </w:r>
        <w:r>
          <w:rPr>
            <w:spacing w:val="-4"/>
          </w:rPr>
          <w:t> </w:t>
        </w:r>
        <w:r>
          <w:rPr>
            <w:rFonts w:ascii="Arial" w:hAnsi="Arial"/>
            <w:i/>
          </w:rPr>
          <w:t>et al.</w:t>
        </w:r>
      </w:hyperlink>
      <w:r>
        <w:rPr/>
        <w:t>, </w:t>
      </w:r>
      <w:hyperlink w:history="true" w:anchor="_bookmark204">
        <w:r>
          <w:rPr/>
          <w:t>2025</w:t>
        </w:r>
      </w:hyperlink>
      <w:r>
        <w:rPr/>
        <w:t>, p. 1925). Para mitigar alucinações e omissões do modelo, esse componente incorpora um mecanismo de votação por maioria, executando a extração múltiplas vezes e mantendo apenas as ocorrências que ultrapassam um valor de referência pré-definido. Depois, o </w:t>
      </w:r>
      <w:r>
        <w:rPr>
          <w:rFonts w:ascii="Arial" w:hAnsi="Arial"/>
          <w:i/>
        </w:rPr>
        <w:t>TTP Extractor</w:t>
      </w:r>
      <w:r>
        <w:rPr>
          <w:rFonts w:ascii="Arial" w:hAnsi="Arial"/>
          <w:i/>
          <w:spacing w:val="31"/>
        </w:rPr>
        <w:t> </w:t>
      </w:r>
      <w:r>
        <w:rPr/>
        <w:t>mapeia cada chamada de API às respectivas táticas, técnicas e subtéc-nicas do </w:t>
      </w:r>
      <w:r>
        <w:rPr>
          <w:rFonts w:ascii="Arial" w:hAnsi="Arial"/>
          <w:i/>
        </w:rPr>
        <w:t>MITRE ATT&amp;CK</w:t>
      </w:r>
      <w:r>
        <w:rPr/>
        <w:t>, e o </w:t>
      </w:r>
      <w:r>
        <w:rPr>
          <w:rFonts w:ascii="Arial" w:hAnsi="Arial"/>
          <w:i/>
        </w:rPr>
        <w:t>Rule Generator</w:t>
      </w:r>
      <w:r>
        <w:rPr>
          <w:rFonts w:ascii="Arial" w:hAnsi="Arial"/>
          <w:i/>
          <w:spacing w:val="36"/>
        </w:rPr>
        <w:t> </w:t>
      </w:r>
      <w:r>
        <w:rPr/>
        <w:t>sintetiza essas informações na estrutura sintática das regras </w:t>
      </w:r>
      <w:r>
        <w:rPr>
          <w:rFonts w:ascii="Arial" w:hAnsi="Arial"/>
          <w:i/>
        </w:rPr>
        <w:t>Sigma</w:t>
      </w:r>
      <w:r>
        <w:rPr/>
        <w:t>. Por fim, o </w:t>
      </w:r>
      <w:r>
        <w:rPr>
          <w:rFonts w:ascii="Arial" w:hAnsi="Arial"/>
          <w:i/>
        </w:rPr>
        <w:t>Rule Validator </w:t>
      </w:r>
      <w:r>
        <w:rPr/>
        <w:t>higieniza os candidatos gerados, remove campos excessivamente específicos e ajusta a sintaxe ao padrão </w:t>
      </w:r>
      <w:r>
        <w:rPr>
          <w:rFonts w:ascii="Arial" w:hAnsi="Arial"/>
          <w:i/>
        </w:rPr>
        <w:t>Sigma</w:t>
      </w:r>
      <w:r>
        <w:rPr/>
        <w:t>.</w:t>
      </w:r>
    </w:p>
    <w:p>
      <w:pPr>
        <w:pStyle w:val="BodyText"/>
        <w:spacing w:line="355" w:lineRule="auto" w:before="17"/>
        <w:ind w:left="283" w:right="1131" w:firstLine="708"/>
        <w:jc w:val="both"/>
      </w:pPr>
      <w:r>
        <w:rPr/>
        <w:t>Na terceira fase, de processamento em nível de </w:t>
      </w:r>
      <w:hyperlink w:history="true" w:anchor="_bookmark24">
        <w:r>
          <w:rPr/>
          <w:t>OSCTI</w:t>
        </w:r>
      </w:hyperlink>
      <w:r>
        <w:rPr/>
        <w:t>, o escopo de refinamento é</w:t>
      </w:r>
      <w:r>
        <w:rPr>
          <w:spacing w:val="40"/>
        </w:rPr>
        <w:t> </w:t>
      </w:r>
      <w:r>
        <w:rPr/>
        <w:t>global – o </w:t>
      </w:r>
      <w:r>
        <w:rPr>
          <w:rFonts w:ascii="Arial" w:hAnsi="Arial"/>
          <w:i/>
        </w:rPr>
        <w:t>framework </w:t>
      </w:r>
      <w:r>
        <w:rPr/>
        <w:t>olha todos os candidatos juntos para tomar decisões. O </w:t>
      </w:r>
      <w:r>
        <w:rPr>
          <w:rFonts w:ascii="Arial" w:hAnsi="Arial"/>
          <w:i/>
        </w:rPr>
        <w:t>Rule Optimizer </w:t>
      </w:r>
      <w:r>
        <w:rPr/>
        <w:t>executa</w:t>
      </w:r>
      <w:r>
        <w:rPr>
          <w:spacing w:val="13"/>
        </w:rPr>
        <w:t> </w:t>
      </w:r>
      <w:r>
        <w:rPr/>
        <w:t>duas</w:t>
      </w:r>
      <w:r>
        <w:rPr>
          <w:spacing w:val="13"/>
        </w:rPr>
        <w:t> </w:t>
      </w:r>
      <w:r>
        <w:rPr/>
        <w:t>operações</w:t>
      </w:r>
      <w:r>
        <w:rPr>
          <w:spacing w:val="13"/>
        </w:rPr>
        <w:t> </w:t>
      </w:r>
      <w:r>
        <w:rPr/>
        <w:t>lógicas:</w:t>
      </w:r>
      <w:r>
        <w:rPr>
          <w:spacing w:val="13"/>
        </w:rPr>
        <w:t> </w:t>
      </w:r>
      <w:r>
        <w:rPr/>
        <w:t>unificação,</w:t>
      </w:r>
      <w:r>
        <w:rPr>
          <w:spacing w:val="13"/>
        </w:rPr>
        <w:t> </w:t>
      </w:r>
      <w:r>
        <w:rPr/>
        <w:t>que</w:t>
      </w:r>
      <w:r>
        <w:rPr>
          <w:spacing w:val="14"/>
        </w:rPr>
        <w:t> </w:t>
      </w:r>
      <w:r>
        <w:rPr/>
        <w:t>mescla</w:t>
      </w:r>
      <w:r>
        <w:rPr>
          <w:spacing w:val="13"/>
        </w:rPr>
        <w:t> </w:t>
      </w:r>
      <w:r>
        <w:rPr/>
        <w:t>campos</w:t>
      </w:r>
      <w:r>
        <w:rPr>
          <w:spacing w:val="13"/>
        </w:rPr>
        <w:t> </w:t>
      </w:r>
      <w:r>
        <w:rPr/>
        <w:t>de</w:t>
      </w:r>
      <w:r>
        <w:rPr>
          <w:spacing w:val="13"/>
        </w:rPr>
        <w:t> </w:t>
      </w:r>
      <w:r>
        <w:rPr/>
        <w:t>seleção</w:t>
      </w:r>
      <w:r>
        <w:rPr>
          <w:spacing w:val="13"/>
        </w:rPr>
        <w:t> </w:t>
      </w:r>
      <w:r>
        <w:rPr/>
        <w:t>que</w:t>
      </w:r>
      <w:r>
        <w:rPr>
          <w:spacing w:val="13"/>
        </w:rPr>
        <w:t> </w:t>
      </w:r>
      <w:r>
        <w:rPr>
          <w:spacing w:val="-2"/>
        </w:rPr>
        <w:t>compartilham</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bookmarkStart w:name="_bookmark84" w:id="128"/>
      <w:bookmarkEnd w:id="128"/>
      <w:r>
        <w:rPr/>
      </w:r>
      <w:r>
        <w:rPr/>
        <w:t>os mesmos critérios de detecção; e separação, que divide campos com lógicas </w:t>
      </w:r>
      <w:r>
        <w:rPr/>
        <w:t>divergentes incorretamente agrupados. Em seguida, o </w:t>
      </w:r>
      <w:r>
        <w:rPr>
          <w:rFonts w:ascii="Arial" w:hAnsi="Arial"/>
          <w:i/>
        </w:rPr>
        <w:t>Set Refiner </w:t>
      </w:r>
      <w:r>
        <w:rPr/>
        <w:t>elimina redundâncias decorrentes do processamento paralelo dos parágrafos, selecionando, para cada chamada de API repetida em múltiplos candidatos, a regra mais adequada e descartando ou ajustando as demais. Paralela-mente, o </w:t>
      </w:r>
      <w:r>
        <w:rPr>
          <w:rFonts w:ascii="Arial" w:hAnsi="Arial"/>
          <w:i/>
        </w:rPr>
        <w:t>IoC Extractor</w:t>
      </w:r>
      <w:r>
        <w:rPr>
          <w:rFonts w:ascii="Arial" w:hAnsi="Arial"/>
          <w:i/>
          <w:spacing w:val="36"/>
        </w:rPr>
        <w:t> </w:t>
      </w:r>
      <w:r>
        <w:rPr/>
        <w:t>identifica endereços IP e </w:t>
      </w:r>
      <w:r>
        <w:rPr>
          <w:rFonts w:ascii="Arial" w:hAnsi="Arial"/>
          <w:i/>
        </w:rPr>
        <w:t>User Agents</w:t>
      </w:r>
      <w:r>
        <w:rPr>
          <w:rFonts w:ascii="Arial" w:hAnsi="Arial"/>
          <w:i/>
          <w:spacing w:val="15"/>
        </w:rPr>
        <w:t> </w:t>
      </w:r>
      <w:r>
        <w:rPr/>
        <w:t>citados no relatório, e em seguida</w:t>
      </w:r>
      <w:r>
        <w:rPr>
          <w:spacing w:val="40"/>
        </w:rPr>
        <w:t> </w:t>
      </w:r>
      <w:r>
        <w:rPr/>
        <w:t>o </w:t>
      </w:r>
      <w:r>
        <w:rPr>
          <w:rFonts w:ascii="Arial" w:hAnsi="Arial"/>
          <w:i/>
        </w:rPr>
        <w:t>IoC Enhancer</w:t>
      </w:r>
      <w:r>
        <w:rPr>
          <w:rFonts w:ascii="Arial" w:hAnsi="Arial"/>
          <w:i/>
          <w:spacing w:val="40"/>
        </w:rPr>
        <w:t> </w:t>
      </w:r>
      <w:r>
        <w:rPr/>
        <w:t>os integra ao conjunto final como campos de seleção adicionais, conectados à lógica original por meio de operadores condicionais, sem comprometer a estrutura de detecção previamente estabelecida.</w:t>
      </w:r>
    </w:p>
    <w:p>
      <w:pPr>
        <w:pStyle w:val="BodyText"/>
        <w:spacing w:line="355" w:lineRule="auto" w:before="9"/>
        <w:ind w:left="283" w:right="1131" w:firstLine="708"/>
        <w:jc w:val="both"/>
      </w:pPr>
      <w:r>
        <w:rPr/>
        <w:t>Os resultados de </w:t>
      </w:r>
      <w:hyperlink w:history="true" w:anchor="_bookmark204">
        <w:r>
          <w:rPr/>
          <w:t>Schwartz </w:t>
        </w:r>
        <w:r>
          <w:rPr>
            <w:rFonts w:ascii="Arial" w:hAnsi="Arial"/>
            <w:i/>
          </w:rPr>
          <w:t>et al.</w:t>
        </w:r>
      </w:hyperlink>
      <w:r>
        <w:rPr>
          <w:rFonts w:ascii="Arial" w:hAnsi="Arial"/>
          <w:i/>
        </w:rPr>
        <w:t> </w:t>
      </w:r>
      <w:r>
        <w:rPr/>
        <w:t>(</w:t>
      </w:r>
      <w:hyperlink w:history="true" w:anchor="_bookmark204">
        <w:r>
          <w:rPr/>
          <w:t>2025</w:t>
        </w:r>
      </w:hyperlink>
      <w:r>
        <w:rPr/>
        <w:t>) demonstram que, na identificação das chama-das</w:t>
      </w:r>
      <w:r>
        <w:rPr>
          <w:spacing w:val="27"/>
        </w:rPr>
        <w:t> </w:t>
      </w:r>
      <w:r>
        <w:rPr/>
        <w:t>de</w:t>
      </w:r>
      <w:r>
        <w:rPr>
          <w:spacing w:val="27"/>
        </w:rPr>
        <w:t> </w:t>
      </w:r>
      <w:r>
        <w:rPr/>
        <w:t>API</w:t>
      </w:r>
      <w:r>
        <w:rPr>
          <w:spacing w:val="27"/>
        </w:rPr>
        <w:t> </w:t>
      </w:r>
      <w:r>
        <w:rPr/>
        <w:t>(sequência</w:t>
      </w:r>
      <w:r>
        <w:rPr>
          <w:spacing w:val="27"/>
        </w:rPr>
        <w:t> </w:t>
      </w:r>
      <w:r>
        <w:rPr/>
        <w:t>de</w:t>
      </w:r>
      <w:r>
        <w:rPr>
          <w:spacing w:val="27"/>
        </w:rPr>
        <w:t> </w:t>
      </w:r>
      <w:r>
        <w:rPr/>
        <w:t>comandos)</w:t>
      </w:r>
      <w:r>
        <w:rPr>
          <w:spacing w:val="27"/>
        </w:rPr>
        <w:t> </w:t>
      </w:r>
      <w:r>
        <w:rPr/>
        <w:t>atribuídas</w:t>
      </w:r>
      <w:r>
        <w:rPr>
          <w:spacing w:val="27"/>
        </w:rPr>
        <w:t> </w:t>
      </w:r>
      <w:r>
        <w:rPr/>
        <w:t>ao</w:t>
      </w:r>
      <w:r>
        <w:rPr>
          <w:spacing w:val="27"/>
        </w:rPr>
        <w:t> </w:t>
      </w:r>
      <w:r>
        <w:rPr/>
        <w:t>agente</w:t>
      </w:r>
      <w:r>
        <w:rPr>
          <w:spacing w:val="27"/>
        </w:rPr>
        <w:t> </w:t>
      </w:r>
      <w:r>
        <w:rPr/>
        <w:t>da</w:t>
      </w:r>
      <w:r>
        <w:rPr>
          <w:spacing w:val="27"/>
        </w:rPr>
        <w:t> </w:t>
      </w:r>
      <w:r>
        <w:rPr/>
        <w:t>ameaça</w:t>
      </w:r>
      <w:r>
        <w:rPr>
          <w:spacing w:val="27"/>
        </w:rPr>
        <w:t> </w:t>
      </w:r>
      <w:r>
        <w:rPr/>
        <w:t>nos</w:t>
      </w:r>
      <w:r>
        <w:rPr>
          <w:spacing w:val="27"/>
        </w:rPr>
        <w:t> </w:t>
      </w:r>
      <w:r>
        <w:rPr/>
        <w:t>relatórios</w:t>
      </w:r>
      <w:r>
        <w:rPr>
          <w:spacing w:val="27"/>
        </w:rPr>
        <w:t> </w:t>
      </w:r>
      <w:r>
        <w:rPr/>
        <w:t>analisa-dos, o </w:t>
      </w:r>
      <w:r>
        <w:rPr>
          <w:rFonts w:ascii="Arial" w:hAnsi="Arial"/>
          <w:i/>
        </w:rPr>
        <w:t>framework </w:t>
      </w:r>
      <w:r>
        <w:rPr/>
        <w:t>acertou 83% das extrações e recuperou 99% das ocorrências presentes nos relatórios. Para os indicadores de comprometimento (</w:t>
      </w:r>
      <w:hyperlink w:history="true" w:anchor="_bookmark16">
        <w:r>
          <w:rPr/>
          <w:t>IOC</w:t>
        </w:r>
      </w:hyperlink>
      <w:r>
        <w:rPr/>
        <w:t>), os índices foram de 99% e 97%, respectivamente. A avaliação foi conduzida sobre uma base de vinte relatórios reais de </w:t>
      </w:r>
      <w:r>
        <w:rPr/>
        <w:t>amea-ças em nuvem, previamente anotados de forma manual pela equipe de pesquisa. Além disso, 99,18% das regras </w:t>
      </w:r>
      <w:r>
        <w:rPr>
          <w:rFonts w:ascii="Arial" w:hAnsi="Arial"/>
          <w:i/>
        </w:rPr>
        <w:t>Sigma </w:t>
      </w:r>
      <w:r>
        <w:rPr/>
        <w:t>geradas pelo </w:t>
      </w:r>
      <w:r>
        <w:rPr>
          <w:rFonts w:ascii="Arial" w:hAnsi="Arial"/>
          <w:i/>
        </w:rPr>
        <w:t>framework</w:t>
      </w:r>
      <w:r>
        <w:rPr>
          <w:rFonts w:ascii="Arial" w:hAnsi="Arial"/>
          <w:i/>
          <w:spacing w:val="40"/>
        </w:rPr>
        <w:t> </w:t>
      </w:r>
      <w:r>
        <w:rPr/>
        <w:t>foram compiladas com sucesso e conver-tidas em consultas para a plataforma </w:t>
      </w:r>
      <w:hyperlink w:history="true" w:anchor="_bookmark239">
        <w:r>
          <w:rPr>
            <w:rFonts w:ascii="Arial" w:hAnsi="Arial"/>
            <w:i/>
          </w:rPr>
          <w:t>Splunk</w:t>
        </w:r>
      </w:hyperlink>
      <w:r>
        <w:rPr/>
        <w:t>, o que indica que a saída produzida atende ao padrão esperado. O estudo dos autores confirmou ainda a importância do processamento das imagens contidas nos relatórios, evidenciando que a leitura conjunta de texto e elementos vi-suais é uma estratégia adequada para lidar com a diversidade de formatos encontrados em relatórios de ameaças em nuvem (</w:t>
      </w:r>
      <w:hyperlink w:history="true" w:anchor="_bookmark204">
        <w:r>
          <w:rPr/>
          <w:t>Schwartz </w:t>
        </w:r>
        <w:r>
          <w:rPr>
            <w:rFonts w:ascii="Arial" w:hAnsi="Arial"/>
            <w:i/>
          </w:rPr>
          <w:t>et al.</w:t>
        </w:r>
      </w:hyperlink>
      <w:r>
        <w:rPr/>
        <w:t>, </w:t>
      </w:r>
      <w:hyperlink w:history="true" w:anchor="_bookmark204">
        <w:r>
          <w:rPr/>
          <w:t>2025</w:t>
        </w:r>
      </w:hyperlink>
      <w:r>
        <w:rPr/>
        <w:t>, seção 4.3).</w:t>
      </w:r>
    </w:p>
    <w:p>
      <w:pPr>
        <w:pStyle w:val="BodyText"/>
        <w:spacing w:before="206"/>
      </w:pPr>
    </w:p>
    <w:p>
      <w:pPr>
        <w:pStyle w:val="Heading4"/>
        <w:numPr>
          <w:ilvl w:val="1"/>
          <w:numId w:val="3"/>
        </w:numPr>
        <w:tabs>
          <w:tab w:pos="797" w:val="left" w:leader="none"/>
        </w:tabs>
        <w:spacing w:line="240" w:lineRule="auto" w:before="0" w:after="0"/>
        <w:ind w:left="797" w:right="0" w:hanging="514"/>
        <w:jc w:val="left"/>
      </w:pPr>
      <w:bookmarkStart w:name="3.2 RulePilot" w:id="129"/>
      <w:bookmarkEnd w:id="129"/>
      <w:r>
        <w:rPr>
          <w:b w:val="0"/>
          <w:i w:val="0"/>
        </w:rPr>
      </w:r>
      <w:bookmarkStart w:name="_bookmark85" w:id="130"/>
      <w:bookmarkEnd w:id="130"/>
      <w:r>
        <w:rPr>
          <w:b w:val="0"/>
          <w:i w:val="0"/>
        </w:rPr>
      </w:r>
      <w:r>
        <w:rPr>
          <w:spacing w:val="-2"/>
        </w:rPr>
        <w:t>RulePilot</w:t>
      </w:r>
    </w:p>
    <w:p>
      <w:pPr>
        <w:pStyle w:val="BodyText"/>
        <w:spacing w:before="234"/>
        <w:rPr>
          <w:rFonts w:ascii="Arial"/>
          <w:b/>
          <w:i/>
        </w:rPr>
      </w:pPr>
    </w:p>
    <w:p>
      <w:pPr>
        <w:pStyle w:val="BodyText"/>
        <w:spacing w:line="355" w:lineRule="auto"/>
        <w:ind w:left="283" w:right="1131" w:firstLine="708"/>
        <w:jc w:val="both"/>
      </w:pPr>
      <w:r>
        <w:rPr/>
        <w:t>O </w:t>
      </w:r>
      <w:r>
        <w:rPr>
          <w:rFonts w:ascii="Arial" w:hAnsi="Arial"/>
          <w:i/>
        </w:rPr>
        <w:t>RulePilot</w:t>
      </w:r>
      <w:r>
        <w:rPr/>
        <w:t>, derivado do estudo de </w:t>
      </w:r>
      <w:hyperlink w:history="true" w:anchor="_bookmark220">
        <w:r>
          <w:rPr/>
          <w:t>Wang </w:t>
        </w:r>
        <w:r>
          <w:rPr>
            <w:rFonts w:ascii="Arial" w:hAnsi="Arial"/>
            <w:i/>
          </w:rPr>
          <w:t>et al.</w:t>
        </w:r>
      </w:hyperlink>
      <w:r>
        <w:rPr>
          <w:rFonts w:ascii="Arial" w:hAnsi="Arial"/>
          <w:i/>
        </w:rPr>
        <w:t> </w:t>
      </w:r>
      <w:r>
        <w:rPr/>
        <w:t>(</w:t>
      </w:r>
      <w:hyperlink w:history="true" w:anchor="_bookmark220">
        <w:r>
          <w:rPr/>
          <w:t>2026</w:t>
        </w:r>
      </w:hyperlink>
      <w:r>
        <w:rPr/>
        <w:t>), trata-se de um agente baseado em </w:t>
      </w:r>
      <w:hyperlink w:history="true" w:anchor="_bookmark20">
        <w:r>
          <w:rPr/>
          <w:t>LLM</w:t>
        </w:r>
      </w:hyperlink>
      <w:r>
        <w:rPr/>
        <w:t> para geração e conversão automatizada de regras de detecção em sistemas </w:t>
      </w:r>
      <w:hyperlink w:history="true" w:anchor="_bookmark30">
        <w:r>
          <w:rPr/>
          <w:t>SIEM</w:t>
        </w:r>
      </w:hyperlink>
      <w:r>
        <w:rPr/>
        <w:t>s proprietários, com foco principal em regras escritas na linguagem do </w:t>
      </w:r>
      <w:hyperlink w:history="true" w:anchor="_bookmark239">
        <w:r>
          <w:rPr>
            <w:rFonts w:ascii="Arial" w:hAnsi="Arial"/>
            <w:i/>
          </w:rPr>
          <w:t>Splunk</w:t>
        </w:r>
      </w:hyperlink>
      <w:r>
        <w:rPr>
          <w:rFonts w:ascii="Arial" w:hAnsi="Arial"/>
          <w:i/>
        </w:rPr>
        <w:t> </w:t>
      </w:r>
      <w:r>
        <w:rPr/>
        <w:t>(</w:t>
      </w:r>
      <w:hyperlink w:history="true" w:anchor="_bookmark32">
        <w:r>
          <w:rPr/>
          <w:t>SPL</w:t>
        </w:r>
      </w:hyperlink>
      <w:r>
        <w:rPr/>
        <w:t>), com suporte adicional à linguagem do </w:t>
      </w:r>
      <w:r>
        <w:rPr>
          <w:rFonts w:ascii="Arial" w:hAnsi="Arial"/>
          <w:i/>
        </w:rPr>
        <w:t>Microsoft Sentinel</w:t>
      </w:r>
      <w:r>
        <w:rPr>
          <w:rFonts w:ascii="Arial" w:hAnsi="Arial"/>
          <w:i/>
          <w:spacing w:val="38"/>
        </w:rPr>
        <w:t> </w:t>
      </w:r>
      <w:r>
        <w:rPr/>
        <w:t>(a </w:t>
      </w:r>
      <w:hyperlink w:history="true" w:anchor="_bookmark19">
        <w:r>
          <w:rPr>
            <w:rFonts w:ascii="Arial" w:hAnsi="Arial"/>
            <w:i/>
          </w:rPr>
          <w:t>Kusto Query Language </w:t>
        </w:r>
        <w:r>
          <w:rPr/>
          <w:t>(KQL)</w:t>
        </w:r>
      </w:hyperlink>
      <w:r>
        <w:rPr/>
        <w:t>). Nas motivações do trabalho, os autores justificam o foco em regras específicas de cada </w:t>
      </w:r>
      <w:hyperlink w:history="true" w:anchor="_bookmark30">
        <w:r>
          <w:rPr/>
          <w:t>SIEM</w:t>
        </w:r>
      </w:hyperlink>
      <w:r>
        <w:rPr/>
        <w:t> sob a argumen-tação de que formatos genéricos como o </w:t>
      </w:r>
      <w:r>
        <w:rPr>
          <w:rFonts w:ascii="Arial" w:hAnsi="Arial"/>
          <w:i/>
        </w:rPr>
        <w:t>Sigma</w:t>
      </w:r>
      <w:r>
        <w:rPr/>
        <w:t>, apesar de sua portabilidade entre diferentes plataformas e fornecedores, dependem majoritariamente de correspondência de padrões </w:t>
      </w:r>
      <w:r>
        <w:rPr/>
        <w:t>por expressões regulares e não suportam consultas complexas como agregações estatísticas, jun-ções multi-fonte ou cálculos em janelas temporais, tendo, portanto, limitações na eficácia de detecção de ataques sofisticados que envolvem sequências de eventos. </w:t>
      </w:r>
      <w:hyperlink w:history="true" w:anchor="_bookmark220">
        <w:r>
          <w:rPr/>
          <w:t>Wang </w:t>
        </w:r>
        <w:r>
          <w:rPr>
            <w:rFonts w:ascii="Arial" w:hAnsi="Arial"/>
            <w:i/>
          </w:rPr>
          <w:t>et al.</w:t>
        </w:r>
      </w:hyperlink>
      <w:r>
        <w:rPr>
          <w:rFonts w:ascii="Arial" w:hAnsi="Arial"/>
          <w:i/>
        </w:rPr>
        <w:t> </w:t>
      </w:r>
      <w:r>
        <w:rPr/>
        <w:t>(</w:t>
      </w:r>
      <w:hyperlink w:history="true" w:anchor="_bookmark220">
        <w:r>
          <w:rPr/>
          <w:t>2026</w:t>
        </w:r>
      </w:hyperlink>
      <w:r>
        <w:rPr/>
        <w:t>)</w:t>
      </w:r>
      <w:r>
        <w:rPr>
          <w:spacing w:val="40"/>
        </w:rPr>
        <w:t> </w:t>
      </w:r>
      <w:r>
        <w:rPr/>
        <w:t>citam como referência de trabalhos anteriores de geração automática de regras o p´roprio </w:t>
      </w:r>
      <w:r>
        <w:rPr>
          <w:rFonts w:ascii="Arial" w:hAnsi="Arial"/>
          <w:i/>
        </w:rPr>
        <w:t>LLM-CloudHunter</w:t>
      </w:r>
      <w:r>
        <w:rPr>
          <w:rFonts w:ascii="Arial" w:hAnsi="Arial"/>
          <w:i/>
          <w:spacing w:val="34"/>
        </w:rPr>
        <w:t> </w:t>
      </w:r>
      <w:r>
        <w:rPr/>
        <w:t>(</w:t>
      </w:r>
      <w:hyperlink w:history="true" w:anchor="_bookmark206">
        <w:r>
          <w:rPr/>
          <w:t>Schwartz </w:t>
        </w:r>
        <w:r>
          <w:rPr>
            <w:rFonts w:ascii="Arial" w:hAnsi="Arial"/>
            <w:i/>
          </w:rPr>
          <w:t>et al.</w:t>
        </w:r>
      </w:hyperlink>
      <w:r>
        <w:rPr/>
        <w:t>, </w:t>
      </w:r>
      <w:hyperlink w:history="true" w:anchor="_bookmark206">
        <w:r>
          <w:rPr/>
          <w:t>2024</w:t>
        </w:r>
      </w:hyperlink>
      <w:r>
        <w:rPr/>
        <w:t>) – citado na seção anterior do presente trabalho. Os autores sustentam que </w:t>
      </w:r>
      <w:r>
        <w:rPr>
          <w:rFonts w:ascii="Arial" w:hAnsi="Arial"/>
          <w:i/>
        </w:rPr>
        <w:t>frameworks </w:t>
      </w:r>
      <w:r>
        <w:rPr/>
        <w:t>como o citado contém tais limitações por restringirem-se ao formato </w:t>
      </w:r>
      <w:r>
        <w:rPr>
          <w:rFonts w:ascii="Arial" w:hAnsi="Arial"/>
          <w:i/>
        </w:rPr>
        <w:t>Sigma</w:t>
      </w:r>
      <w:r>
        <w:rPr/>
        <w:t>. Portanto, a motivação central do </w:t>
      </w:r>
      <w:r>
        <w:rPr>
          <w:rFonts w:ascii="Arial" w:hAnsi="Arial"/>
          <w:i/>
        </w:rPr>
        <w:t>RulePilot</w:t>
      </w:r>
      <w:r>
        <w:rPr>
          <w:rFonts w:ascii="Arial" w:hAnsi="Arial"/>
          <w:i/>
          <w:spacing w:val="40"/>
        </w:rPr>
        <w:t> </w:t>
      </w:r>
      <w:r>
        <w:rPr/>
        <w:t>é suprir a lacuna entre descrições de alto</w:t>
      </w:r>
      <w:r>
        <w:rPr>
          <w:spacing w:val="80"/>
        </w:rPr>
        <w:t> </w:t>
      </w:r>
      <w:r>
        <w:rPr/>
        <w:t>nível em linguagem natural e as regras complexas, específicas de cada fornecedor, requeridas por </w:t>
      </w:r>
      <w:hyperlink w:history="true" w:anchor="_bookmark30">
        <w:r>
          <w:rPr/>
          <w:t>SIEM</w:t>
        </w:r>
      </w:hyperlink>
      <w:r>
        <w:rPr/>
        <w:t>s em produção.</w:t>
      </w:r>
    </w:p>
    <w:p>
      <w:pPr>
        <w:pStyle w:val="BodyText"/>
        <w:spacing w:after="0" w:line="355" w:lineRule="auto"/>
        <w:jc w:val="both"/>
        <w:sectPr>
          <w:pgSz w:w="11910" w:h="16840"/>
          <w:pgMar w:header="860" w:footer="0" w:top="1600" w:bottom="280" w:left="1417" w:right="0"/>
        </w:sectPr>
      </w:pPr>
    </w:p>
    <w:p>
      <w:pPr>
        <w:pStyle w:val="BodyText"/>
        <w:spacing w:line="358" w:lineRule="exact" w:before="35"/>
        <w:ind w:left="283" w:right="1131" w:firstLine="708"/>
        <w:jc w:val="both"/>
      </w:pPr>
      <w:bookmarkStart w:name="_bookmark86" w:id="131"/>
      <w:bookmarkEnd w:id="131"/>
      <w:r>
        <w:rPr/>
      </w:r>
      <w:r>
        <w:rPr/>
        <w:t>A arquitetura do </w:t>
      </w:r>
      <w:r>
        <w:rPr>
          <w:rFonts w:ascii="Arial" w:hAnsi="Arial"/>
          <w:i/>
        </w:rPr>
        <w:t>framework RulePilot </w:t>
      </w:r>
      <w:r>
        <w:rPr/>
        <w:t>é organizada em três componentes principais. O primeiro</w:t>
      </w:r>
      <w:r>
        <w:rPr>
          <w:spacing w:val="39"/>
        </w:rPr>
        <w:t> </w:t>
      </w:r>
      <w:r>
        <w:rPr/>
        <w:t>é</w:t>
      </w:r>
      <w:r>
        <w:rPr>
          <w:spacing w:val="39"/>
        </w:rPr>
        <w:t> </w:t>
      </w:r>
      <w:r>
        <w:rPr/>
        <w:t>o</w:t>
      </w:r>
      <w:r>
        <w:rPr>
          <w:spacing w:val="39"/>
        </w:rPr>
        <w:t> </w:t>
      </w:r>
      <w:r>
        <w:rPr/>
        <w:t>módulo</w:t>
      </w:r>
      <w:r>
        <w:rPr>
          <w:spacing w:val="39"/>
        </w:rPr>
        <w:t> </w:t>
      </w:r>
      <w:r>
        <w:rPr/>
        <w:t>de</w:t>
      </w:r>
      <w:r>
        <w:rPr>
          <w:spacing w:val="39"/>
        </w:rPr>
        <w:t> </w:t>
      </w:r>
      <w:r>
        <w:rPr/>
        <w:t>raciocínio</w:t>
      </w:r>
      <w:r>
        <w:rPr>
          <w:spacing w:val="39"/>
        </w:rPr>
        <w:t> </w:t>
      </w:r>
      <w:r>
        <w:rPr/>
        <w:t>em</w:t>
      </w:r>
      <w:r>
        <w:rPr>
          <w:spacing w:val="39"/>
        </w:rPr>
        <w:t> </w:t>
      </w:r>
      <w:r>
        <w:rPr/>
        <w:t>cadeia</w:t>
      </w:r>
      <w:r>
        <w:rPr>
          <w:spacing w:val="39"/>
        </w:rPr>
        <w:t> </w:t>
      </w:r>
      <w:r>
        <w:rPr/>
        <w:t>(</w:t>
      </w:r>
      <w:hyperlink w:history="true" w:anchor="_bookmark5">
        <w:r>
          <w:rPr>
            <w:rFonts w:ascii="Arial" w:hAnsi="Arial"/>
            <w:i/>
          </w:rPr>
          <w:t>Chain-of-Thought</w:t>
        </w:r>
        <w:r>
          <w:rPr>
            <w:rFonts w:ascii="Arial" w:hAnsi="Arial"/>
            <w:i/>
            <w:spacing w:val="40"/>
          </w:rPr>
          <w:t> </w:t>
        </w:r>
        <w:r>
          <w:rPr/>
          <w:t>(CoT)</w:t>
        </w:r>
      </w:hyperlink>
      <w:r>
        <w:rPr/>
        <w:t>),</w:t>
      </w:r>
      <w:r>
        <w:rPr>
          <w:spacing w:val="39"/>
        </w:rPr>
        <w:t> </w:t>
      </w:r>
      <w:r>
        <w:rPr/>
        <w:t>no</w:t>
      </w:r>
      <w:r>
        <w:rPr>
          <w:spacing w:val="39"/>
        </w:rPr>
        <w:t> </w:t>
      </w:r>
      <w:r>
        <w:rPr/>
        <w:t>qual</w:t>
      </w:r>
      <w:r>
        <w:rPr>
          <w:spacing w:val="39"/>
        </w:rPr>
        <w:t> </w:t>
      </w:r>
      <w:r>
        <w:rPr/>
        <w:t>a</w:t>
      </w:r>
      <w:r>
        <w:rPr>
          <w:spacing w:val="39"/>
        </w:rPr>
        <w:t> </w:t>
      </w:r>
      <w:r>
        <w:rPr/>
        <w:t>descrição de entrada é decomposta em seis etapas estruturadas: interpretação dos objetivos de segu-rança, identificação das fontes de </w:t>
      </w:r>
      <w:r>
        <w:rPr>
          <w:rFonts w:ascii="Arial" w:hAnsi="Arial"/>
          <w:i/>
        </w:rPr>
        <w:t>logs</w:t>
      </w:r>
      <w:r>
        <w:rPr/>
        <w:t>, definição de filtros iniciais, extração de campos relevan-tes, agregação de dados e otimização da regra. O segundo é a representação intermediária (</w:t>
      </w:r>
      <w:hyperlink w:history="true" w:anchor="_bookmark18">
        <w:r>
          <w:rPr>
            <w:rFonts w:ascii="Arial" w:hAnsi="Arial"/>
            <w:i/>
          </w:rPr>
          <w:t>Intermediate</w:t>
        </w:r>
        <w:r>
          <w:rPr>
            <w:rFonts w:ascii="Arial" w:hAnsi="Arial"/>
            <w:i/>
            <w:spacing w:val="30"/>
          </w:rPr>
          <w:t> </w:t>
        </w:r>
        <w:r>
          <w:rPr>
            <w:rFonts w:ascii="Arial" w:hAnsi="Arial"/>
            <w:i/>
          </w:rPr>
          <w:t>Representation</w:t>
        </w:r>
        <w:r>
          <w:rPr>
            <w:rFonts w:ascii="Arial" w:hAnsi="Arial"/>
            <w:i/>
            <w:spacing w:val="34"/>
          </w:rPr>
          <w:t> </w:t>
        </w:r>
        <w:r>
          <w:rPr/>
          <w:t>(IR)</w:t>
        </w:r>
      </w:hyperlink>
      <w:r>
        <w:rPr/>
        <w:t>),</w:t>
      </w:r>
      <w:r>
        <w:rPr>
          <w:spacing w:val="30"/>
        </w:rPr>
        <w:t> </w:t>
      </w:r>
      <w:r>
        <w:rPr/>
        <w:t>uma</w:t>
      </w:r>
      <w:r>
        <w:rPr>
          <w:spacing w:val="30"/>
        </w:rPr>
        <w:t> </w:t>
      </w:r>
      <w:r>
        <w:rPr/>
        <w:t>abstração</w:t>
      </w:r>
      <w:r>
        <w:rPr>
          <w:spacing w:val="30"/>
        </w:rPr>
        <w:t> </w:t>
      </w:r>
      <w:r>
        <w:rPr/>
        <w:t>estruturada</w:t>
      </w:r>
      <w:r>
        <w:rPr>
          <w:spacing w:val="30"/>
        </w:rPr>
        <w:t> </w:t>
      </w:r>
      <w:r>
        <w:rPr/>
        <w:t>que</w:t>
      </w:r>
      <w:r>
        <w:rPr>
          <w:spacing w:val="30"/>
        </w:rPr>
        <w:t> </w:t>
      </w:r>
      <w:r>
        <w:rPr/>
        <w:t>separa</w:t>
      </w:r>
      <w:r>
        <w:rPr>
          <w:spacing w:val="30"/>
        </w:rPr>
        <w:t> </w:t>
      </w:r>
      <w:r>
        <w:rPr/>
        <w:t>a</w:t>
      </w:r>
      <w:r>
        <w:rPr>
          <w:spacing w:val="30"/>
        </w:rPr>
        <w:t> </w:t>
      </w:r>
      <w:r>
        <w:rPr/>
        <w:t>lógica</w:t>
      </w:r>
      <w:r>
        <w:rPr>
          <w:spacing w:val="30"/>
        </w:rPr>
        <w:t> </w:t>
      </w:r>
      <w:r>
        <w:rPr/>
        <w:t>semântica da sintaxe específica do </w:t>
      </w:r>
      <w:hyperlink w:history="true" w:anchor="_bookmark30">
        <w:r>
          <w:rPr/>
          <w:t>SIEM</w:t>
        </w:r>
      </w:hyperlink>
      <w:r>
        <w:rPr/>
        <w:t>-alvo: </w:t>
      </w:r>
      <w:r>
        <w:rPr>
          <w:rFonts w:ascii="Courier New" w:hAnsi="Courier New"/>
          <w:sz w:val="24"/>
        </w:rPr>
        <w:t>&lt;KEYWORD&gt;|PARAMS{k_i=v_i}|MODULES{m_j}</w:t>
      </w:r>
      <w:r>
        <w:rPr/>
        <w:t>; </w:t>
      </w:r>
      <w:r>
        <w:rPr>
          <w:rFonts w:ascii="Arial" w:hAnsi="Arial"/>
          <w:i/>
        </w:rPr>
        <w:t>KEYWORD </w:t>
      </w:r>
      <w:r>
        <w:rPr/>
        <w:t>designa a função da etapa (como </w:t>
      </w:r>
      <w:r>
        <w:rPr>
          <w:rFonts w:ascii="Arial" w:hAnsi="Arial"/>
          <w:i/>
        </w:rPr>
        <w:t>FILTER</w:t>
      </w:r>
      <w:r>
        <w:rPr/>
        <w:t>, </w:t>
      </w:r>
      <w:r>
        <w:rPr>
          <w:rFonts w:ascii="Arial" w:hAnsi="Arial"/>
          <w:i/>
        </w:rPr>
        <w:t>EXTRACT</w:t>
      </w:r>
      <w:r>
        <w:rPr/>
        <w:t>, </w:t>
      </w:r>
      <w:r>
        <w:rPr>
          <w:rFonts w:ascii="Arial" w:hAnsi="Arial"/>
          <w:i/>
        </w:rPr>
        <w:t>AGGREGATE </w:t>
      </w:r>
      <w:r>
        <w:rPr/>
        <w:t>e </w:t>
      </w:r>
      <w:r>
        <w:rPr>
          <w:rFonts w:ascii="Arial" w:hAnsi="Arial"/>
          <w:i/>
        </w:rPr>
        <w:t>JOIN</w:t>
      </w:r>
      <w:r>
        <w:rPr/>
        <w:t>); </w:t>
      </w:r>
      <w:r>
        <w:rPr>
          <w:rFonts w:ascii="Arial" w:hAnsi="Arial"/>
          <w:i/>
        </w:rPr>
        <w:t>PA-RAMS </w:t>
      </w:r>
      <w:r>
        <w:rPr/>
        <w:t>define as configurações obrigatórias e </w:t>
      </w:r>
      <w:r>
        <w:rPr>
          <w:rFonts w:ascii="Arial" w:hAnsi="Arial"/>
          <w:i/>
        </w:rPr>
        <w:t>MODULES </w:t>
      </w:r>
      <w:r>
        <w:rPr/>
        <w:t>descreve a intenção analítica. Essa separação permite que o </w:t>
      </w:r>
      <w:hyperlink w:history="true" w:anchor="_bookmark20">
        <w:r>
          <w:rPr/>
          <w:t>LLM</w:t>
        </w:r>
      </w:hyperlink>
      <w:r>
        <w:rPr/>
        <w:t> se concentre no raciocínio semântico antes de se comprometer com a sintaxe final. O terceiro componente é o mecanismo de reflexão e otimização iterativa,</w:t>
      </w:r>
      <w:r>
        <w:rPr>
          <w:spacing w:val="80"/>
        </w:rPr>
        <w:t> </w:t>
      </w:r>
      <w:r>
        <w:rPr/>
        <w:t>que avalia a regra gerada em três dimensões – consistência lógica, correção sintática e viabi-lidade de execução, e dispara dois tipos de refinamento: regeneração de etapas da cadeia de raciocínio e a integração com a API do </w:t>
      </w:r>
      <w:hyperlink w:history="true" w:anchor="_bookmark239">
        <w:r>
          <w:rPr>
            <w:rFonts w:ascii="Arial" w:hAnsi="Arial"/>
            <w:i/>
          </w:rPr>
          <w:t>Splunk</w:t>
        </w:r>
      </w:hyperlink>
      <w:r>
        <w:rPr>
          <w:rFonts w:ascii="Arial" w:hAnsi="Arial"/>
          <w:i/>
        </w:rPr>
        <w:t> </w:t>
      </w:r>
      <w:r>
        <w:rPr/>
        <w:t>real para validar com execução de </w:t>
      </w:r>
      <w:r>
        <w:rPr>
          <w:rFonts w:ascii="Arial" w:hAnsi="Arial"/>
          <w:i/>
        </w:rPr>
        <w:t>logs </w:t>
      </w:r>
      <w:r>
        <w:rPr/>
        <w:t>verdadei-ros. Para a funcionalidade de conversão entre linguagens </w:t>
      </w:r>
      <w:hyperlink w:history="true" w:anchor="_bookmark30">
        <w:r>
          <w:rPr/>
          <w:t>SIEM</w:t>
        </w:r>
      </w:hyperlink>
      <w:r>
        <w:rPr/>
        <w:t>, o </w:t>
      </w:r>
      <w:r>
        <w:rPr>
          <w:rFonts w:ascii="Arial" w:hAnsi="Arial"/>
          <w:i/>
        </w:rPr>
        <w:t>RulePilot </w:t>
      </w:r>
      <w:r>
        <w:rPr/>
        <w:t>incorpora ainda um mecanismo de </w:t>
      </w:r>
      <w:hyperlink w:history="true" w:anchor="_bookmark28">
        <w:r>
          <w:rPr/>
          <w:t>RAG</w:t>
        </w:r>
      </w:hyperlink>
      <w:r>
        <w:rPr/>
        <w:t> alimentado pela documentação oficial de migração da </w:t>
      </w:r>
      <w:r>
        <w:rPr>
          <w:rFonts w:ascii="Arial" w:hAnsi="Arial"/>
          <w:i/>
        </w:rPr>
        <w:t>Microsoft</w:t>
      </w:r>
      <w:r>
        <w:rPr/>
        <w:t>, que ma-peia</w:t>
      </w:r>
      <w:r>
        <w:rPr>
          <w:spacing w:val="15"/>
        </w:rPr>
        <w:t> </w:t>
      </w:r>
      <w:r>
        <w:rPr/>
        <w:t>comandos</w:t>
      </w:r>
      <w:r>
        <w:rPr>
          <w:spacing w:val="15"/>
        </w:rPr>
        <w:t> </w:t>
      </w:r>
      <w:r>
        <w:rPr/>
        <w:t>do</w:t>
      </w:r>
      <w:r>
        <w:rPr>
          <w:spacing w:val="15"/>
        </w:rPr>
        <w:t> </w:t>
      </w:r>
      <w:hyperlink w:history="true" w:anchor="_bookmark32">
        <w:r>
          <w:rPr/>
          <w:t>SPL</w:t>
        </w:r>
      </w:hyperlink>
      <w:r>
        <w:rPr>
          <w:spacing w:val="15"/>
        </w:rPr>
        <w:t> </w:t>
      </w:r>
      <w:r>
        <w:rPr/>
        <w:t>para</w:t>
      </w:r>
      <w:r>
        <w:rPr>
          <w:spacing w:val="15"/>
        </w:rPr>
        <w:t> </w:t>
      </w:r>
      <w:r>
        <w:rPr/>
        <w:t>seus</w:t>
      </w:r>
      <w:r>
        <w:rPr>
          <w:spacing w:val="15"/>
        </w:rPr>
        <w:t> </w:t>
      </w:r>
      <w:r>
        <w:rPr/>
        <w:t>equivalentes</w:t>
      </w:r>
      <w:r>
        <w:rPr>
          <w:spacing w:val="15"/>
        </w:rPr>
        <w:t> </w:t>
      </w:r>
      <w:r>
        <w:rPr/>
        <w:t>em</w:t>
      </w:r>
      <w:r>
        <w:rPr>
          <w:spacing w:val="15"/>
        </w:rPr>
        <w:t> </w:t>
      </w:r>
      <w:hyperlink w:history="true" w:anchor="_bookmark19">
        <w:r>
          <w:rPr/>
          <w:t>KQL</w:t>
        </w:r>
      </w:hyperlink>
      <w:r>
        <w:rPr>
          <w:spacing w:val="15"/>
        </w:rPr>
        <w:t> </w:t>
      </w:r>
      <w:r>
        <w:rPr/>
        <w:t>por</w:t>
      </w:r>
      <w:r>
        <w:rPr>
          <w:spacing w:val="15"/>
        </w:rPr>
        <w:t> </w:t>
      </w:r>
      <w:r>
        <w:rPr/>
        <w:t>meio</w:t>
      </w:r>
      <w:r>
        <w:rPr>
          <w:spacing w:val="15"/>
        </w:rPr>
        <w:t> </w:t>
      </w:r>
      <w:r>
        <w:rPr/>
        <w:t>de</w:t>
      </w:r>
      <w:r>
        <w:rPr>
          <w:spacing w:val="15"/>
        </w:rPr>
        <w:t> </w:t>
      </w:r>
      <w:r>
        <w:rPr/>
        <w:t>busca</w:t>
      </w:r>
      <w:r>
        <w:rPr>
          <w:spacing w:val="15"/>
        </w:rPr>
        <w:t> </w:t>
      </w:r>
      <w:r>
        <w:rPr/>
        <w:t>vetorial</w:t>
      </w:r>
      <w:r>
        <w:rPr>
          <w:spacing w:val="15"/>
        </w:rPr>
        <w:t> </w:t>
      </w:r>
      <w:r>
        <w:rPr/>
        <w:t>combinada à re-ranqueamento lexical. O </w:t>
      </w:r>
      <w:r>
        <w:rPr>
          <w:rFonts w:ascii="Arial" w:hAnsi="Arial"/>
          <w:i/>
        </w:rPr>
        <w:t>RulePilot </w:t>
      </w:r>
      <w:r>
        <w:rPr/>
        <w:t>foi avaliado utilizando três </w:t>
      </w:r>
      <w:hyperlink w:history="true" w:anchor="_bookmark20">
        <w:r>
          <w:rPr/>
          <w:t>LLM</w:t>
        </w:r>
      </w:hyperlink>
      <w:r>
        <w:rPr/>
        <w:t>s distintos como motor – </w:t>
      </w:r>
      <w:hyperlink w:history="true" w:anchor="_bookmark233">
        <w:r>
          <w:rPr/>
          <w:t>GPT</w:t>
        </w:r>
      </w:hyperlink>
      <w:r>
        <w:rPr/>
        <w:t>-4o, </w:t>
      </w:r>
      <w:hyperlink w:history="true" w:anchor="_bookmark230">
        <w:r>
          <w:rPr/>
          <w:t>DeepSeek</w:t>
        </w:r>
      </w:hyperlink>
      <w:r>
        <w:rPr/>
        <w:t>-V3 e </w:t>
      </w:r>
      <w:hyperlink w:history="true" w:anchor="_bookmark235">
        <w:r>
          <w:rPr/>
          <w:t>LLaMA</w:t>
        </w:r>
      </w:hyperlink>
      <w:r>
        <w:rPr/>
        <w:t>-3, sobre 1.699 regras oficiais do repositório </w:t>
      </w:r>
      <w:r>
        <w:rPr>
          <w:rFonts w:ascii="Arial" w:hAnsi="Arial"/>
          <w:i/>
        </w:rPr>
        <w:t>Splunk Security Content</w:t>
      </w:r>
      <w:r>
        <w:rPr>
          <w:rFonts w:ascii="Arial" w:hAnsi="Arial"/>
          <w:i/>
          <w:spacing w:val="40"/>
        </w:rPr>
        <w:t> </w:t>
      </w:r>
      <w:r>
        <w:rPr/>
        <w:t>e 229.968 </w:t>
      </w:r>
      <w:r>
        <w:rPr>
          <w:rFonts w:ascii="Arial" w:hAnsi="Arial"/>
          <w:i/>
        </w:rPr>
        <w:t>logs </w:t>
      </w:r>
      <w:r>
        <w:rPr/>
        <w:t>coletados de 61 testes atômicos do</w:t>
      </w:r>
      <w:r>
        <w:rPr>
          <w:spacing w:val="80"/>
        </w:rPr>
        <w:t> </w:t>
      </w:r>
      <w:r>
        <w:rPr/>
        <w:t>ATT&amp;CK.</w:t>
      </w:r>
    </w:p>
    <w:p>
      <w:pPr>
        <w:pStyle w:val="BodyText"/>
        <w:spacing w:line="355" w:lineRule="auto" w:before="101"/>
        <w:ind w:left="283" w:right="1131" w:firstLine="708"/>
        <w:jc w:val="both"/>
      </w:pPr>
      <w:r>
        <w:rPr/>
        <mc:AlternateContent>
          <mc:Choice Requires="wps">
            <w:drawing>
              <wp:anchor distT="0" distB="0" distL="0" distR="0" allowOverlap="1" layoutInCell="1" locked="0" behindDoc="1" simplePos="0" relativeHeight="487592448">
                <wp:simplePos x="0" y="0"/>
                <wp:positionH relativeFrom="page">
                  <wp:posOffset>1079995</wp:posOffset>
                </wp:positionH>
                <wp:positionV relativeFrom="paragraph">
                  <wp:posOffset>3493084</wp:posOffset>
                </wp:positionV>
                <wp:extent cx="180022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275.04599pt;width:141.75pt;height:.1pt;mso-position-horizontal-relative:page;mso-position-vertical-relative:paragraph;z-index:-15724032;mso-wrap-distance-left:0;mso-wrap-distance-right:0" id="docshape13" coordorigin="1701,5501" coordsize="2835,0" path="m1701,5501l4535,5501e" filled="false" stroked="true" strokeweight=".398pt" strokecolor="#000000">
                <v:path arrowok="t"/>
                <v:stroke dashstyle="solid"/>
                <w10:wrap type="topAndBottom"/>
              </v:shape>
            </w:pict>
          </mc:Fallback>
        </mc:AlternateContent>
      </w:r>
      <w:r>
        <w:rPr/>
        <w:t>Os resultados de </w:t>
      </w:r>
      <w:hyperlink w:history="true" w:anchor="_bookmark220">
        <w:r>
          <w:rPr/>
          <w:t>Wang </w:t>
        </w:r>
        <w:r>
          <w:rPr>
            <w:rFonts w:ascii="Arial" w:hAnsi="Arial"/>
            <w:i/>
          </w:rPr>
          <w:t>et al.</w:t>
        </w:r>
      </w:hyperlink>
      <w:r>
        <w:rPr>
          <w:rFonts w:ascii="Arial" w:hAnsi="Arial"/>
          <w:i/>
        </w:rPr>
        <w:t> </w:t>
      </w:r>
      <w:r>
        <w:rPr/>
        <w:t>(</w:t>
      </w:r>
      <w:hyperlink w:history="true" w:anchor="_bookmark220">
        <w:r>
          <w:rPr/>
          <w:t>2026</w:t>
        </w:r>
      </w:hyperlink>
      <w:r>
        <w:rPr/>
        <w:t>) afirmam que o </w:t>
      </w:r>
      <w:r>
        <w:rPr>
          <w:rFonts w:ascii="Arial" w:hAnsi="Arial"/>
          <w:i/>
        </w:rPr>
        <w:t>RulePilot</w:t>
      </w:r>
      <w:r>
        <w:rPr>
          <w:rFonts w:ascii="Arial" w:hAnsi="Arial"/>
          <w:i/>
          <w:spacing w:val="40"/>
        </w:rPr>
        <w:t> </w:t>
      </w:r>
      <w:r>
        <w:rPr/>
        <w:t>supera os </w:t>
      </w:r>
      <w:hyperlink w:history="true" w:anchor="_bookmark20">
        <w:r>
          <w:rPr/>
          <w:t>LLM</w:t>
        </w:r>
      </w:hyperlink>
      <w:r>
        <w:rPr/>
        <w:t>s autôno-mos (sem o </w:t>
      </w:r>
      <w:r>
        <w:rPr>
          <w:rFonts w:ascii="Arial" w:hAnsi="Arial"/>
          <w:i/>
        </w:rPr>
        <w:t>framework</w:t>
      </w:r>
      <w:r>
        <w:rPr>
          <w:rFonts w:ascii="Arial" w:hAnsi="Arial"/>
          <w:i/>
          <w:spacing w:val="-15"/>
        </w:rPr>
        <w:t> </w:t>
      </w:r>
      <w:r>
        <w:rPr/>
        <w:t>) em até 107,4% na similaridade textual com as regras de referência, medida pelas métricas BLEU, ROUGE-1, ROUGE-L e METEOR </w:t>
      </w:r>
      <w:hyperlink w:history="true" w:anchor="_bookmark87">
        <w:r>
          <w:rPr>
            <w:vertAlign w:val="superscript"/>
          </w:rPr>
          <w:t>1</w:t>
        </w:r>
      </w:hyperlink>
      <w:r>
        <w:rPr>
          <w:spacing w:val="40"/>
          <w:vertAlign w:val="baseline"/>
        </w:rPr>
        <w:t> </w:t>
      </w:r>
      <w:r>
        <w:rPr>
          <w:vertAlign w:val="baseline"/>
        </w:rPr>
        <w:t>Na avaliação de execução</w:t>
      </w:r>
      <w:r>
        <w:rPr>
          <w:spacing w:val="40"/>
          <w:vertAlign w:val="baseline"/>
        </w:rPr>
        <w:t> </w:t>
      </w:r>
      <w:r>
        <w:rPr>
          <w:vertAlign w:val="baseline"/>
        </w:rPr>
        <w:t>real sobre o </w:t>
      </w:r>
      <w:hyperlink w:history="true" w:anchor="_bookmark239">
        <w:r>
          <w:rPr>
            <w:rFonts w:ascii="Arial" w:hAnsi="Arial"/>
            <w:i/>
            <w:vertAlign w:val="baseline"/>
          </w:rPr>
          <w:t>Splunk</w:t>
        </w:r>
      </w:hyperlink>
      <w:r>
        <w:rPr>
          <w:vertAlign w:val="baseline"/>
        </w:rPr>
        <w:t>, o </w:t>
      </w:r>
      <w:r>
        <w:rPr>
          <w:rFonts w:ascii="Arial" w:hAnsi="Arial"/>
          <w:i/>
          <w:vertAlign w:val="baseline"/>
        </w:rPr>
        <w:t>RulePilot </w:t>
      </w:r>
      <w:r>
        <w:rPr>
          <w:vertAlign w:val="baseline"/>
        </w:rPr>
        <w:t>atingiu precisão de 100% em diversas táticas do</w:t>
      </w:r>
      <w:r>
        <w:rPr>
          <w:spacing w:val="40"/>
          <w:vertAlign w:val="baseline"/>
        </w:rPr>
        <w:t> </w:t>
      </w:r>
      <w:r>
        <w:rPr>
          <w:vertAlign w:val="baseline"/>
        </w:rPr>
        <w:t>ATT&amp;CK, incluindo reconhecimento, acesso inicial e coleta, com desempenho superior ao -4o </w:t>
      </w:r>
      <w:r>
        <w:rPr>
          <w:vertAlign w:val="baseline"/>
        </w:rPr>
        <w:t>autônomo. Tais ganhos, contudo, acompanham certo custo computacional: o </w:t>
      </w:r>
      <w:r>
        <w:rPr>
          <w:rFonts w:ascii="Arial" w:hAnsi="Arial"/>
          <w:i/>
          <w:vertAlign w:val="baseline"/>
        </w:rPr>
        <w:t>RulePilot </w:t>
      </w:r>
      <w:r>
        <w:rPr>
          <w:vertAlign w:val="baseline"/>
        </w:rPr>
        <w:t>consome cerca de dez vezes mais </w:t>
      </w:r>
      <w:r>
        <w:rPr>
          <w:rFonts w:ascii="Arial" w:hAnsi="Arial"/>
          <w:i/>
          <w:vertAlign w:val="baseline"/>
        </w:rPr>
        <w:t>tokens </w:t>
      </w:r>
      <w:r>
        <w:rPr>
          <w:vertAlign w:val="baseline"/>
        </w:rPr>
        <w:t>de </w:t>
      </w:r>
      <w:r>
        <w:rPr>
          <w:rFonts w:ascii="Arial" w:hAnsi="Arial"/>
          <w:i/>
          <w:vertAlign w:val="baseline"/>
        </w:rPr>
        <w:t>prompt </w:t>
      </w:r>
      <w:r>
        <w:rPr>
          <w:vertAlign w:val="baseline"/>
        </w:rPr>
        <w:t>e aproximadamente seis vezes mais tempo de geração que o </w:t>
      </w:r>
      <w:hyperlink w:history="true" w:anchor="_bookmark20">
        <w:r>
          <w:rPr>
            <w:vertAlign w:val="baseline"/>
          </w:rPr>
          <w:t>LLM</w:t>
        </w:r>
      </w:hyperlink>
      <w:r>
        <w:rPr>
          <w:spacing w:val="17"/>
          <w:vertAlign w:val="baseline"/>
        </w:rPr>
        <w:t> </w:t>
      </w:r>
      <w:r>
        <w:rPr>
          <w:vertAlign w:val="baseline"/>
        </w:rPr>
        <w:t>cru,</w:t>
      </w:r>
      <w:r>
        <w:rPr>
          <w:spacing w:val="17"/>
          <w:vertAlign w:val="baseline"/>
        </w:rPr>
        <w:t> </w:t>
      </w:r>
      <w:r>
        <w:rPr>
          <w:vertAlign w:val="baseline"/>
        </w:rPr>
        <w:t>em</w:t>
      </w:r>
      <w:r>
        <w:rPr>
          <w:spacing w:val="17"/>
          <w:vertAlign w:val="baseline"/>
        </w:rPr>
        <w:t> </w:t>
      </w:r>
      <w:r>
        <w:rPr>
          <w:vertAlign w:val="baseline"/>
        </w:rPr>
        <w:t>razão</w:t>
      </w:r>
      <w:r>
        <w:rPr>
          <w:spacing w:val="15"/>
          <w:vertAlign w:val="baseline"/>
        </w:rPr>
        <w:t> </w:t>
      </w:r>
      <w:r>
        <w:rPr>
          <w:vertAlign w:val="baseline"/>
        </w:rPr>
        <w:t>de</w:t>
      </w:r>
      <w:r>
        <w:rPr>
          <w:spacing w:val="17"/>
          <w:vertAlign w:val="baseline"/>
        </w:rPr>
        <w:t> </w:t>
      </w:r>
      <w:r>
        <w:rPr>
          <w:vertAlign w:val="baseline"/>
        </w:rPr>
        <w:t>seu</w:t>
      </w:r>
      <w:r>
        <w:rPr>
          <w:spacing w:val="15"/>
          <w:vertAlign w:val="baseline"/>
        </w:rPr>
        <w:t> </w:t>
      </w:r>
      <w:r>
        <w:rPr>
          <w:vertAlign w:val="baseline"/>
        </w:rPr>
        <w:t>raciocínio</w:t>
      </w:r>
      <w:r>
        <w:rPr>
          <w:spacing w:val="17"/>
          <w:vertAlign w:val="baseline"/>
        </w:rPr>
        <w:t> </w:t>
      </w:r>
      <w:r>
        <w:rPr>
          <w:vertAlign w:val="baseline"/>
        </w:rPr>
        <w:t>em</w:t>
      </w:r>
      <w:r>
        <w:rPr>
          <w:spacing w:val="15"/>
          <w:vertAlign w:val="baseline"/>
        </w:rPr>
        <w:t> </w:t>
      </w:r>
      <w:r>
        <w:rPr>
          <w:vertAlign w:val="baseline"/>
        </w:rPr>
        <w:t>múltiplas</w:t>
      </w:r>
      <w:r>
        <w:rPr>
          <w:spacing w:val="17"/>
          <w:vertAlign w:val="baseline"/>
        </w:rPr>
        <w:t> </w:t>
      </w:r>
      <w:r>
        <w:rPr>
          <w:vertAlign w:val="baseline"/>
        </w:rPr>
        <w:t>etapas</w:t>
      </w:r>
      <w:r>
        <w:rPr>
          <w:spacing w:val="15"/>
          <w:vertAlign w:val="baseline"/>
        </w:rPr>
        <w:t> </w:t>
      </w:r>
      <w:r>
        <w:rPr>
          <w:vertAlign w:val="baseline"/>
        </w:rPr>
        <w:t>e</w:t>
      </w:r>
      <w:r>
        <w:rPr>
          <w:spacing w:val="17"/>
          <w:vertAlign w:val="baseline"/>
        </w:rPr>
        <w:t> </w:t>
      </w:r>
      <w:r>
        <w:rPr>
          <w:vertAlign w:val="baseline"/>
        </w:rPr>
        <w:t>dos</w:t>
      </w:r>
      <w:r>
        <w:rPr>
          <w:spacing w:val="15"/>
          <w:vertAlign w:val="baseline"/>
        </w:rPr>
        <w:t> </w:t>
      </w:r>
      <w:r>
        <w:rPr>
          <w:vertAlign w:val="baseline"/>
        </w:rPr>
        <w:t>ciclos</w:t>
      </w:r>
      <w:r>
        <w:rPr>
          <w:spacing w:val="17"/>
          <w:vertAlign w:val="baseline"/>
        </w:rPr>
        <w:t> </w:t>
      </w:r>
      <w:r>
        <w:rPr>
          <w:vertAlign w:val="baseline"/>
        </w:rPr>
        <w:t>de</w:t>
      </w:r>
      <w:r>
        <w:rPr>
          <w:spacing w:val="15"/>
          <w:vertAlign w:val="baseline"/>
        </w:rPr>
        <w:t> </w:t>
      </w:r>
      <w:r>
        <w:rPr>
          <w:vertAlign w:val="baseline"/>
        </w:rPr>
        <w:t>refinamento</w:t>
      </w:r>
      <w:r>
        <w:rPr>
          <w:spacing w:val="17"/>
          <w:vertAlign w:val="baseline"/>
        </w:rPr>
        <w:t> </w:t>
      </w:r>
      <w:r>
        <w:rPr>
          <w:vertAlign w:val="baseline"/>
        </w:rPr>
        <w:t>iterativo. O estudo de ablação serve para entender o papel de cada parte do </w:t>
      </w:r>
      <w:r>
        <w:rPr>
          <w:rFonts w:ascii="Arial" w:hAnsi="Arial"/>
          <w:i/>
          <w:vertAlign w:val="baseline"/>
        </w:rPr>
        <w:t>RulePilot</w:t>
      </w:r>
      <w:r>
        <w:rPr>
          <w:vertAlign w:val="baseline"/>
        </w:rPr>
        <w:t>. A ideia é simples: tira-se uma parte de cada vez para ver o quanto o resultado piora, assim se descobre para quê serve cada uma. O </w:t>
      </w:r>
      <w:r>
        <w:rPr>
          <w:rFonts w:ascii="Arial" w:hAnsi="Arial"/>
          <w:i/>
          <w:vertAlign w:val="baseline"/>
        </w:rPr>
        <w:t>RulePilot </w:t>
      </w:r>
      <w:r>
        <w:rPr>
          <w:vertAlign w:val="baseline"/>
        </w:rPr>
        <w:t>tem duas partes principais: a primeira é a representação interme-diária</w:t>
      </w:r>
      <w:r>
        <w:rPr>
          <w:spacing w:val="19"/>
          <w:vertAlign w:val="baseline"/>
        </w:rPr>
        <w:t> </w:t>
      </w:r>
      <w:r>
        <w:rPr>
          <w:vertAlign w:val="baseline"/>
        </w:rPr>
        <w:t>(</w:t>
      </w:r>
      <w:hyperlink w:history="true" w:anchor="_bookmark18">
        <w:r>
          <w:rPr>
            <w:vertAlign w:val="baseline"/>
          </w:rPr>
          <w:t>IR</w:t>
        </w:r>
      </w:hyperlink>
      <w:r>
        <w:rPr>
          <w:vertAlign w:val="baseline"/>
        </w:rPr>
        <w:t>),</w:t>
      </w:r>
      <w:r>
        <w:rPr>
          <w:spacing w:val="19"/>
          <w:vertAlign w:val="baseline"/>
        </w:rPr>
        <w:t> </w:t>
      </w:r>
      <w:r>
        <w:rPr>
          <w:vertAlign w:val="baseline"/>
        </w:rPr>
        <w:t>que</w:t>
      </w:r>
      <w:r>
        <w:rPr>
          <w:spacing w:val="19"/>
          <w:vertAlign w:val="baseline"/>
        </w:rPr>
        <w:t> </w:t>
      </w:r>
      <w:r>
        <w:rPr>
          <w:vertAlign w:val="baseline"/>
        </w:rPr>
        <w:t>ajuda</w:t>
      </w:r>
      <w:r>
        <w:rPr>
          <w:spacing w:val="19"/>
          <w:vertAlign w:val="baseline"/>
        </w:rPr>
        <w:t> </w:t>
      </w:r>
      <w:r>
        <w:rPr>
          <w:vertAlign w:val="baseline"/>
        </w:rPr>
        <w:t>a</w:t>
      </w:r>
      <w:r>
        <w:rPr>
          <w:spacing w:val="19"/>
          <w:vertAlign w:val="baseline"/>
        </w:rPr>
        <w:t> </w:t>
      </w:r>
      <w:r>
        <w:rPr>
          <w:vertAlign w:val="baseline"/>
        </w:rPr>
        <w:t>montar</w:t>
      </w:r>
      <w:r>
        <w:rPr>
          <w:spacing w:val="19"/>
          <w:vertAlign w:val="baseline"/>
        </w:rPr>
        <w:t> </w:t>
      </w:r>
      <w:r>
        <w:rPr>
          <w:vertAlign w:val="baseline"/>
        </w:rPr>
        <w:t>a</w:t>
      </w:r>
      <w:r>
        <w:rPr>
          <w:spacing w:val="19"/>
          <w:vertAlign w:val="baseline"/>
        </w:rPr>
        <w:t> </w:t>
      </w:r>
      <w:r>
        <w:rPr>
          <w:vertAlign w:val="baseline"/>
        </w:rPr>
        <w:t>regra</w:t>
      </w:r>
      <w:r>
        <w:rPr>
          <w:spacing w:val="19"/>
          <w:vertAlign w:val="baseline"/>
        </w:rPr>
        <w:t> </w:t>
      </w:r>
      <w:r>
        <w:rPr>
          <w:vertAlign w:val="baseline"/>
        </w:rPr>
        <w:t>com</w:t>
      </w:r>
      <w:r>
        <w:rPr>
          <w:spacing w:val="19"/>
          <w:vertAlign w:val="baseline"/>
        </w:rPr>
        <w:t> </w:t>
      </w:r>
      <w:r>
        <w:rPr>
          <w:vertAlign w:val="baseline"/>
        </w:rPr>
        <w:t>a</w:t>
      </w:r>
      <w:r>
        <w:rPr>
          <w:spacing w:val="19"/>
          <w:vertAlign w:val="baseline"/>
        </w:rPr>
        <w:t> </w:t>
      </w:r>
      <w:r>
        <w:rPr>
          <w:vertAlign w:val="baseline"/>
        </w:rPr>
        <w:t>sintaxe</w:t>
      </w:r>
      <w:r>
        <w:rPr>
          <w:spacing w:val="19"/>
          <w:vertAlign w:val="baseline"/>
        </w:rPr>
        <w:t> </w:t>
      </w:r>
      <w:r>
        <w:rPr>
          <w:vertAlign w:val="baseline"/>
        </w:rPr>
        <w:t>certa;</w:t>
      </w:r>
      <w:r>
        <w:rPr>
          <w:spacing w:val="19"/>
          <w:vertAlign w:val="baseline"/>
        </w:rPr>
        <w:t> </w:t>
      </w:r>
      <w:r>
        <w:rPr>
          <w:vertAlign w:val="baseline"/>
        </w:rPr>
        <w:t>quando</w:t>
      </w:r>
      <w:r>
        <w:rPr>
          <w:spacing w:val="19"/>
          <w:vertAlign w:val="baseline"/>
        </w:rPr>
        <w:t> </w:t>
      </w:r>
      <w:r>
        <w:rPr>
          <w:vertAlign w:val="baseline"/>
        </w:rPr>
        <w:t>ela</w:t>
      </w:r>
      <w:r>
        <w:rPr>
          <w:spacing w:val="19"/>
          <w:vertAlign w:val="baseline"/>
        </w:rPr>
        <w:t> </w:t>
      </w:r>
      <w:r>
        <w:rPr>
          <w:vertAlign w:val="baseline"/>
        </w:rPr>
        <w:t>é</w:t>
      </w:r>
      <w:r>
        <w:rPr>
          <w:spacing w:val="19"/>
          <w:vertAlign w:val="baseline"/>
        </w:rPr>
        <w:t> </w:t>
      </w:r>
      <w:r>
        <w:rPr>
          <w:vertAlign w:val="baseline"/>
        </w:rPr>
        <w:t>removida,</w:t>
      </w:r>
      <w:r>
        <w:rPr>
          <w:spacing w:val="19"/>
          <w:vertAlign w:val="baseline"/>
        </w:rPr>
        <w:t> </w:t>
      </w:r>
      <w:r>
        <w:rPr>
          <w:vertAlign w:val="baseline"/>
        </w:rPr>
        <w:t>o</w:t>
      </w:r>
      <w:r>
        <w:rPr>
          <w:spacing w:val="19"/>
          <w:vertAlign w:val="baseline"/>
        </w:rPr>
        <w:t> </w:t>
      </w:r>
      <w:r>
        <w:rPr>
          <w:vertAlign w:val="baseline"/>
        </w:rPr>
        <w:t>produto é</w:t>
      </w:r>
      <w:r>
        <w:rPr>
          <w:spacing w:val="13"/>
          <w:vertAlign w:val="baseline"/>
        </w:rPr>
        <w:t> </w:t>
      </w:r>
      <w:r>
        <w:rPr>
          <w:vertAlign w:val="baseline"/>
        </w:rPr>
        <w:t>uma</w:t>
      </w:r>
      <w:r>
        <w:rPr>
          <w:spacing w:val="13"/>
          <w:vertAlign w:val="baseline"/>
        </w:rPr>
        <w:t> </w:t>
      </w:r>
      <w:r>
        <w:rPr>
          <w:vertAlign w:val="baseline"/>
        </w:rPr>
        <w:t>regra</w:t>
      </w:r>
      <w:r>
        <w:rPr>
          <w:spacing w:val="13"/>
          <w:vertAlign w:val="baseline"/>
        </w:rPr>
        <w:t> </w:t>
      </w:r>
      <w:r>
        <w:rPr>
          <w:vertAlign w:val="baseline"/>
        </w:rPr>
        <w:t>com</w:t>
      </w:r>
      <w:r>
        <w:rPr>
          <w:spacing w:val="13"/>
          <w:vertAlign w:val="baseline"/>
        </w:rPr>
        <w:t> </w:t>
      </w:r>
      <w:r>
        <w:rPr>
          <w:vertAlign w:val="baseline"/>
        </w:rPr>
        <w:t>mais</w:t>
      </w:r>
      <w:r>
        <w:rPr>
          <w:spacing w:val="13"/>
          <w:vertAlign w:val="baseline"/>
        </w:rPr>
        <w:t> </w:t>
      </w:r>
      <w:r>
        <w:rPr>
          <w:vertAlign w:val="baseline"/>
        </w:rPr>
        <w:t>erros</w:t>
      </w:r>
      <w:r>
        <w:rPr>
          <w:spacing w:val="13"/>
          <w:vertAlign w:val="baseline"/>
        </w:rPr>
        <w:t> </w:t>
      </w:r>
      <w:r>
        <w:rPr>
          <w:vertAlign w:val="baseline"/>
        </w:rPr>
        <w:t>de</w:t>
      </w:r>
      <w:r>
        <w:rPr>
          <w:spacing w:val="13"/>
          <w:vertAlign w:val="baseline"/>
        </w:rPr>
        <w:t> </w:t>
      </w:r>
      <w:r>
        <w:rPr>
          <w:vertAlign w:val="baseline"/>
        </w:rPr>
        <w:t>escrita</w:t>
      </w:r>
      <w:r>
        <w:rPr>
          <w:spacing w:val="13"/>
          <w:vertAlign w:val="baseline"/>
        </w:rPr>
        <w:t> </w:t>
      </w:r>
      <w:r>
        <w:rPr>
          <w:vertAlign w:val="baseline"/>
        </w:rPr>
        <w:t>e</w:t>
      </w:r>
      <w:r>
        <w:rPr>
          <w:spacing w:val="13"/>
          <w:vertAlign w:val="baseline"/>
        </w:rPr>
        <w:t> </w:t>
      </w:r>
      <w:r>
        <w:rPr>
          <w:vertAlign w:val="baseline"/>
        </w:rPr>
        <w:t>de</w:t>
      </w:r>
      <w:r>
        <w:rPr>
          <w:spacing w:val="13"/>
          <w:vertAlign w:val="baseline"/>
        </w:rPr>
        <w:t> </w:t>
      </w:r>
      <w:r>
        <w:rPr>
          <w:vertAlign w:val="baseline"/>
        </w:rPr>
        <w:t>difícil</w:t>
      </w:r>
      <w:r>
        <w:rPr>
          <w:spacing w:val="13"/>
          <w:vertAlign w:val="baseline"/>
        </w:rPr>
        <w:t> </w:t>
      </w:r>
      <w:r>
        <w:rPr>
          <w:vertAlign w:val="baseline"/>
        </w:rPr>
        <w:t>leitura</w:t>
      </w:r>
      <w:r>
        <w:rPr>
          <w:spacing w:val="13"/>
          <w:vertAlign w:val="baseline"/>
        </w:rPr>
        <w:t> </w:t>
      </w:r>
      <w:r>
        <w:rPr>
          <w:vertAlign w:val="baseline"/>
        </w:rPr>
        <w:t>–</w:t>
      </w:r>
      <w:r>
        <w:rPr>
          <w:spacing w:val="13"/>
          <w:vertAlign w:val="baseline"/>
        </w:rPr>
        <w:t> </w:t>
      </w:r>
      <w:r>
        <w:rPr>
          <w:vertAlign w:val="baseline"/>
        </w:rPr>
        <w:t>a</w:t>
      </w:r>
      <w:r>
        <w:rPr>
          <w:spacing w:val="13"/>
          <w:vertAlign w:val="baseline"/>
        </w:rPr>
        <w:t> </w:t>
      </w:r>
      <w:r>
        <w:rPr>
          <w:vertAlign w:val="baseline"/>
        </w:rPr>
        <w:t>nota</w:t>
      </w:r>
      <w:r>
        <w:rPr>
          <w:spacing w:val="13"/>
          <w:vertAlign w:val="baseline"/>
        </w:rPr>
        <w:t> </w:t>
      </w:r>
      <w:r>
        <w:rPr>
          <w:vertAlign w:val="baseline"/>
        </w:rPr>
        <w:t>média</w:t>
      </w:r>
      <w:r>
        <w:rPr>
          <w:spacing w:val="13"/>
          <w:vertAlign w:val="baseline"/>
        </w:rPr>
        <w:t> </w:t>
      </w:r>
      <w:r>
        <w:rPr>
          <w:vertAlign w:val="baseline"/>
        </w:rPr>
        <w:t>cai</w:t>
      </w:r>
      <w:r>
        <w:rPr>
          <w:spacing w:val="13"/>
          <w:vertAlign w:val="baseline"/>
        </w:rPr>
        <w:t> </w:t>
      </w:r>
      <w:r>
        <w:rPr>
          <w:vertAlign w:val="baseline"/>
        </w:rPr>
        <w:t>de</w:t>
      </w:r>
      <w:r>
        <w:rPr>
          <w:spacing w:val="13"/>
          <w:vertAlign w:val="baseline"/>
        </w:rPr>
        <w:t> </w:t>
      </w:r>
      <w:r>
        <w:rPr>
          <w:vertAlign w:val="baseline"/>
        </w:rPr>
        <w:t>0,55</w:t>
      </w:r>
      <w:r>
        <w:rPr>
          <w:spacing w:val="13"/>
          <w:vertAlign w:val="baseline"/>
        </w:rPr>
        <w:t> </w:t>
      </w:r>
      <w:r>
        <w:rPr>
          <w:vertAlign w:val="baseline"/>
        </w:rPr>
        <w:t>para</w:t>
      </w:r>
      <w:r>
        <w:rPr>
          <w:spacing w:val="13"/>
          <w:vertAlign w:val="baseline"/>
        </w:rPr>
        <w:t> </w:t>
      </w:r>
      <w:r>
        <w:rPr>
          <w:vertAlign w:val="baseline"/>
        </w:rPr>
        <w:t>0,44. A segunda parte é o raciocínio em cadeia com revisão (</w:t>
      </w:r>
      <w:hyperlink w:history="true" w:anchor="_bookmark6">
        <w:r>
          <w:rPr>
            <w:rFonts w:ascii="Arial" w:hAnsi="Arial"/>
            <w:i/>
            <w:vertAlign w:val="baseline"/>
          </w:rPr>
          <w:t>Chain-of-Thought + Reflection</w:t>
        </w:r>
        <w:r>
          <w:rPr>
            <w:rFonts w:ascii="Arial" w:hAnsi="Arial"/>
            <w:i/>
            <w:spacing w:val="15"/>
            <w:vertAlign w:val="baseline"/>
          </w:rPr>
          <w:t> </w:t>
        </w:r>
        <w:r>
          <w:rPr>
            <w:vertAlign w:val="baseline"/>
          </w:rPr>
          <w:t>(CoT-R)</w:t>
        </w:r>
      </w:hyperlink>
      <w:r>
        <w:rPr>
          <w:vertAlign w:val="baseline"/>
        </w:rPr>
        <w:t>)</w:t>
      </w:r>
      <w:r>
        <w:rPr>
          <w:spacing w:val="80"/>
          <w:vertAlign w:val="baseline"/>
        </w:rPr>
        <w:t> </w:t>
      </w:r>
      <w:r>
        <w:rPr>
          <w:vertAlign w:val="baseline"/>
        </w:rPr>
        <w:t>–</w:t>
      </w:r>
      <w:r>
        <w:rPr>
          <w:spacing w:val="6"/>
          <w:vertAlign w:val="baseline"/>
        </w:rPr>
        <w:t> </w:t>
      </w:r>
      <w:r>
        <w:rPr>
          <w:vertAlign w:val="baseline"/>
        </w:rPr>
        <w:t>ela</w:t>
      </w:r>
      <w:r>
        <w:rPr>
          <w:spacing w:val="9"/>
          <w:vertAlign w:val="baseline"/>
        </w:rPr>
        <w:t> </w:t>
      </w:r>
      <w:r>
        <w:rPr>
          <w:vertAlign w:val="baseline"/>
        </w:rPr>
        <w:t>ajuda</w:t>
      </w:r>
      <w:r>
        <w:rPr>
          <w:spacing w:val="8"/>
          <w:vertAlign w:val="baseline"/>
        </w:rPr>
        <w:t> </w:t>
      </w:r>
      <w:r>
        <w:rPr>
          <w:vertAlign w:val="baseline"/>
        </w:rPr>
        <w:t>a</w:t>
      </w:r>
      <w:r>
        <w:rPr>
          <w:spacing w:val="9"/>
          <w:vertAlign w:val="baseline"/>
        </w:rPr>
        <w:t> </w:t>
      </w:r>
      <w:r>
        <w:rPr>
          <w:vertAlign w:val="baseline"/>
        </w:rPr>
        <w:t>regra</w:t>
      </w:r>
      <w:r>
        <w:rPr>
          <w:spacing w:val="8"/>
          <w:vertAlign w:val="baseline"/>
        </w:rPr>
        <w:t> </w:t>
      </w:r>
      <w:r>
        <w:rPr>
          <w:vertAlign w:val="baseline"/>
        </w:rPr>
        <w:t>a</w:t>
      </w:r>
      <w:r>
        <w:rPr>
          <w:spacing w:val="9"/>
          <w:vertAlign w:val="baseline"/>
        </w:rPr>
        <w:t> </w:t>
      </w:r>
      <w:r>
        <w:rPr>
          <w:vertAlign w:val="baseline"/>
        </w:rPr>
        <w:t>ter</w:t>
      </w:r>
      <w:r>
        <w:rPr>
          <w:spacing w:val="8"/>
          <w:vertAlign w:val="baseline"/>
        </w:rPr>
        <w:t> </w:t>
      </w:r>
      <w:r>
        <w:rPr>
          <w:vertAlign w:val="baseline"/>
        </w:rPr>
        <w:t>sentido</w:t>
      </w:r>
      <w:r>
        <w:rPr>
          <w:spacing w:val="9"/>
          <w:vertAlign w:val="baseline"/>
        </w:rPr>
        <w:t> </w:t>
      </w:r>
      <w:r>
        <w:rPr>
          <w:vertAlign w:val="baseline"/>
        </w:rPr>
        <w:t>do</w:t>
      </w:r>
      <w:r>
        <w:rPr>
          <w:spacing w:val="8"/>
          <w:vertAlign w:val="baseline"/>
        </w:rPr>
        <w:t> </w:t>
      </w:r>
      <w:r>
        <w:rPr>
          <w:vertAlign w:val="baseline"/>
        </w:rPr>
        <w:t>começo</w:t>
      </w:r>
      <w:r>
        <w:rPr>
          <w:spacing w:val="9"/>
          <w:vertAlign w:val="baseline"/>
        </w:rPr>
        <w:t> </w:t>
      </w:r>
      <w:r>
        <w:rPr>
          <w:vertAlign w:val="baseline"/>
        </w:rPr>
        <w:t>ao</w:t>
      </w:r>
      <w:r>
        <w:rPr>
          <w:spacing w:val="8"/>
          <w:vertAlign w:val="baseline"/>
        </w:rPr>
        <w:t> </w:t>
      </w:r>
      <w:r>
        <w:rPr>
          <w:vertAlign w:val="baseline"/>
        </w:rPr>
        <w:t>fim.</w:t>
      </w:r>
      <w:r>
        <w:rPr>
          <w:spacing w:val="9"/>
          <w:vertAlign w:val="baseline"/>
        </w:rPr>
        <w:t> </w:t>
      </w:r>
      <w:r>
        <w:rPr>
          <w:vertAlign w:val="baseline"/>
        </w:rPr>
        <w:t>Quando</w:t>
      </w:r>
      <w:r>
        <w:rPr>
          <w:spacing w:val="8"/>
          <w:vertAlign w:val="baseline"/>
        </w:rPr>
        <w:t> </w:t>
      </w:r>
      <w:r>
        <w:rPr>
          <w:vertAlign w:val="baseline"/>
        </w:rPr>
        <w:t>se</w:t>
      </w:r>
      <w:r>
        <w:rPr>
          <w:spacing w:val="9"/>
          <w:vertAlign w:val="baseline"/>
        </w:rPr>
        <w:t> </w:t>
      </w:r>
      <w:r>
        <w:rPr>
          <w:vertAlign w:val="baseline"/>
        </w:rPr>
        <w:t>remove</w:t>
      </w:r>
      <w:r>
        <w:rPr>
          <w:spacing w:val="8"/>
          <w:vertAlign w:val="baseline"/>
        </w:rPr>
        <w:t> </w:t>
      </w:r>
      <w:r>
        <w:rPr>
          <w:vertAlign w:val="baseline"/>
        </w:rPr>
        <w:t>este</w:t>
      </w:r>
      <w:r>
        <w:rPr>
          <w:spacing w:val="9"/>
          <w:vertAlign w:val="baseline"/>
        </w:rPr>
        <w:t> </w:t>
      </w:r>
      <w:r>
        <w:rPr>
          <w:vertAlign w:val="baseline"/>
        </w:rPr>
        <w:t>bloco</w:t>
      </w:r>
      <w:r>
        <w:rPr>
          <w:spacing w:val="8"/>
          <w:vertAlign w:val="baseline"/>
        </w:rPr>
        <w:t> </w:t>
      </w:r>
      <w:r>
        <w:rPr>
          <w:vertAlign w:val="baseline"/>
        </w:rPr>
        <w:t>de</w:t>
      </w:r>
      <w:r>
        <w:rPr>
          <w:spacing w:val="9"/>
          <w:vertAlign w:val="baseline"/>
        </w:rPr>
        <w:t> </w:t>
      </w:r>
      <w:r>
        <w:rPr>
          <w:spacing w:val="-2"/>
          <w:vertAlign w:val="baseline"/>
        </w:rPr>
        <w:t>raciocínio</w:t>
      </w:r>
    </w:p>
    <w:p>
      <w:pPr>
        <w:spacing w:line="297" w:lineRule="auto" w:before="22"/>
        <w:ind w:left="564" w:right="1131" w:hanging="281"/>
        <w:jc w:val="both"/>
        <w:rPr>
          <w:sz w:val="19"/>
        </w:rPr>
      </w:pPr>
      <w:r>
        <w:rPr>
          <w:w w:val="105"/>
          <w:position w:val="8"/>
          <w:sz w:val="14"/>
        </w:rPr>
        <w:t>1</w:t>
      </w:r>
      <w:r>
        <w:rPr>
          <w:spacing w:val="130"/>
          <w:w w:val="105"/>
          <w:position w:val="8"/>
          <w:sz w:val="14"/>
        </w:rPr>
        <w:t> </w:t>
      </w:r>
      <w:bookmarkStart w:name="_bookmark87" w:id="132"/>
      <w:bookmarkEnd w:id="132"/>
      <w:r>
        <w:rPr>
          <w:spacing w:val="6"/>
          <w:position w:val="8"/>
          <w:sz w:val="14"/>
        </w:rPr>
      </w:r>
      <w:r>
        <w:rPr>
          <w:w w:val="105"/>
          <w:sz w:val="19"/>
        </w:rPr>
        <w:t>BLEU (</w:t>
      </w:r>
      <w:hyperlink w:history="true" w:anchor="_bookmark193">
        <w:r>
          <w:rPr>
            <w:w w:val="105"/>
            <w:sz w:val="19"/>
          </w:rPr>
          <w:t>Papineni </w:t>
        </w:r>
        <w:r>
          <w:rPr>
            <w:rFonts w:ascii="Arial" w:hAnsi="Arial"/>
            <w:i/>
            <w:w w:val="105"/>
            <w:sz w:val="19"/>
          </w:rPr>
          <w:t>et al.</w:t>
        </w:r>
      </w:hyperlink>
      <w:r>
        <w:rPr>
          <w:w w:val="105"/>
          <w:sz w:val="19"/>
        </w:rPr>
        <w:t>, </w:t>
      </w:r>
      <w:hyperlink w:history="true" w:anchor="_bookmark193">
        <w:r>
          <w:rPr>
            <w:w w:val="105"/>
            <w:sz w:val="19"/>
          </w:rPr>
          <w:t>2002</w:t>
        </w:r>
      </w:hyperlink>
      <w:r>
        <w:rPr>
          <w:w w:val="105"/>
          <w:sz w:val="19"/>
        </w:rPr>
        <w:t>), ROUGE (</w:t>
      </w:r>
      <w:hyperlink w:history="true" w:anchor="_bookmark182">
        <w:r>
          <w:rPr>
            <w:w w:val="105"/>
            <w:sz w:val="19"/>
          </w:rPr>
          <w:t>Lin</w:t>
        </w:r>
      </w:hyperlink>
      <w:r>
        <w:rPr>
          <w:w w:val="105"/>
          <w:sz w:val="19"/>
        </w:rPr>
        <w:t>, </w:t>
      </w:r>
      <w:hyperlink w:history="true" w:anchor="_bookmark182">
        <w:r>
          <w:rPr>
            <w:w w:val="105"/>
            <w:sz w:val="19"/>
          </w:rPr>
          <w:t>2004</w:t>
        </w:r>
      </w:hyperlink>
      <w:r>
        <w:rPr>
          <w:w w:val="105"/>
          <w:sz w:val="19"/>
        </w:rPr>
        <w:t>) e METEOR (</w:t>
      </w:r>
      <w:hyperlink w:history="true" w:anchor="_bookmark154">
        <w:r>
          <w:rPr>
            <w:w w:val="105"/>
            <w:sz w:val="19"/>
          </w:rPr>
          <w:t>Banerjee; Lavie</w:t>
        </w:r>
      </w:hyperlink>
      <w:r>
        <w:rPr>
          <w:w w:val="105"/>
          <w:sz w:val="19"/>
        </w:rPr>
        <w:t>, </w:t>
      </w:r>
      <w:hyperlink w:history="true" w:anchor="_bookmark154">
        <w:r>
          <w:rPr>
            <w:w w:val="105"/>
            <w:sz w:val="19"/>
          </w:rPr>
          <w:t>2005</w:t>
        </w:r>
      </w:hyperlink>
      <w:r>
        <w:rPr>
          <w:w w:val="105"/>
          <w:sz w:val="19"/>
        </w:rPr>
        <w:t>) são métricas automáticas que medem a similaridade entre um texto gerado e uma referência pela sobreposição de</w:t>
      </w:r>
      <w:r>
        <w:rPr>
          <w:spacing w:val="-14"/>
          <w:w w:val="105"/>
          <w:sz w:val="19"/>
        </w:rPr>
        <w:t> </w:t>
      </w:r>
      <w:r>
        <w:rPr>
          <w:w w:val="105"/>
          <w:sz w:val="19"/>
        </w:rPr>
        <w:t>n-gramas.</w:t>
      </w:r>
      <w:r>
        <w:rPr>
          <w:spacing w:val="-14"/>
          <w:w w:val="105"/>
          <w:sz w:val="19"/>
        </w:rPr>
        <w:t> </w:t>
      </w:r>
      <w:r>
        <w:rPr>
          <w:w w:val="105"/>
          <w:sz w:val="19"/>
        </w:rPr>
        <w:t>BLEU</w:t>
      </w:r>
      <w:r>
        <w:rPr>
          <w:spacing w:val="-14"/>
          <w:w w:val="105"/>
          <w:sz w:val="19"/>
        </w:rPr>
        <w:t> </w:t>
      </w:r>
      <w:r>
        <w:rPr>
          <w:w w:val="105"/>
          <w:sz w:val="19"/>
        </w:rPr>
        <w:t>prioriza</w:t>
      </w:r>
      <w:r>
        <w:rPr>
          <w:spacing w:val="-14"/>
          <w:w w:val="105"/>
          <w:sz w:val="19"/>
        </w:rPr>
        <w:t> </w:t>
      </w:r>
      <w:r>
        <w:rPr>
          <w:w w:val="105"/>
          <w:sz w:val="19"/>
        </w:rPr>
        <w:t>precisão</w:t>
      </w:r>
      <w:r>
        <w:rPr>
          <w:spacing w:val="-14"/>
          <w:w w:val="105"/>
          <w:sz w:val="19"/>
        </w:rPr>
        <w:t> </w:t>
      </w:r>
      <w:r>
        <w:rPr>
          <w:w w:val="105"/>
          <w:sz w:val="19"/>
        </w:rPr>
        <w:t>e</w:t>
      </w:r>
      <w:r>
        <w:rPr>
          <w:spacing w:val="-14"/>
          <w:w w:val="105"/>
          <w:sz w:val="19"/>
        </w:rPr>
        <w:t> </w:t>
      </w:r>
      <w:r>
        <w:rPr>
          <w:w w:val="105"/>
          <w:sz w:val="19"/>
        </w:rPr>
        <w:t>ROUGE</w:t>
      </w:r>
      <w:r>
        <w:rPr>
          <w:spacing w:val="-13"/>
          <w:w w:val="105"/>
          <w:sz w:val="19"/>
        </w:rPr>
        <w:t> </w:t>
      </w:r>
      <w:r>
        <w:rPr>
          <w:w w:val="105"/>
          <w:sz w:val="19"/>
        </w:rPr>
        <w:t>prioriza</w:t>
      </w:r>
      <w:r>
        <w:rPr>
          <w:spacing w:val="-14"/>
          <w:w w:val="105"/>
          <w:sz w:val="19"/>
        </w:rPr>
        <w:t> </w:t>
      </w:r>
      <w:r>
        <w:rPr>
          <w:w w:val="105"/>
          <w:sz w:val="19"/>
        </w:rPr>
        <w:t>revocação;</w:t>
      </w:r>
      <w:r>
        <w:rPr>
          <w:spacing w:val="-14"/>
          <w:w w:val="105"/>
          <w:sz w:val="19"/>
        </w:rPr>
        <w:t> </w:t>
      </w:r>
      <w:r>
        <w:rPr>
          <w:w w:val="105"/>
          <w:sz w:val="19"/>
        </w:rPr>
        <w:t>METEOR</w:t>
      </w:r>
      <w:r>
        <w:rPr>
          <w:spacing w:val="-14"/>
          <w:w w:val="105"/>
          <w:sz w:val="19"/>
        </w:rPr>
        <w:t> </w:t>
      </w:r>
      <w:r>
        <w:rPr>
          <w:w w:val="105"/>
          <w:sz w:val="19"/>
        </w:rPr>
        <w:t>acrescenta</w:t>
      </w:r>
      <w:r>
        <w:rPr>
          <w:spacing w:val="-14"/>
          <w:w w:val="105"/>
          <w:sz w:val="19"/>
        </w:rPr>
        <w:t> </w:t>
      </w:r>
      <w:r>
        <w:rPr>
          <w:w w:val="105"/>
          <w:sz w:val="19"/>
        </w:rPr>
        <w:t>sinônimos, radicais e ordem das palavras. Valores mais altos indicam maior alinhamento textual.</w:t>
      </w:r>
    </w:p>
    <w:p>
      <w:pPr>
        <w:spacing w:after="0" w:line="297" w:lineRule="auto"/>
        <w:jc w:val="both"/>
        <w:rPr>
          <w:sz w:val="19"/>
        </w:rPr>
        <w:sectPr>
          <w:pgSz w:w="11910" w:h="16840"/>
          <w:pgMar w:header="860" w:footer="0" w:top="1600" w:bottom="280" w:left="1417" w:right="0"/>
        </w:sectPr>
      </w:pPr>
    </w:p>
    <w:p>
      <w:pPr>
        <w:pStyle w:val="BodyText"/>
        <w:spacing w:line="355" w:lineRule="auto" w:before="125"/>
        <w:ind w:left="283" w:right="1131"/>
        <w:jc w:val="both"/>
      </w:pPr>
      <w:bookmarkStart w:name="_bookmark88" w:id="133"/>
      <w:bookmarkEnd w:id="133"/>
      <w:r>
        <w:rPr/>
      </w:r>
      <w:r>
        <w:rPr/>
        <w:t>em cadeia e reflexão, o que mais piora é a consistência lógica e a cobertura de condições. A</w:t>
      </w:r>
      <w:r>
        <w:rPr>
          <w:spacing w:val="40"/>
        </w:rPr>
        <w:t> </w:t>
      </w:r>
      <w:r>
        <w:rPr/>
        <w:t>nota</w:t>
      </w:r>
      <w:r>
        <w:rPr>
          <w:spacing w:val="29"/>
        </w:rPr>
        <w:t> </w:t>
      </w:r>
      <w:r>
        <w:rPr/>
        <w:t>média</w:t>
      </w:r>
      <w:r>
        <w:rPr>
          <w:spacing w:val="29"/>
        </w:rPr>
        <w:t> </w:t>
      </w:r>
      <w:r>
        <w:rPr/>
        <w:t>cai</w:t>
      </w:r>
      <w:r>
        <w:rPr>
          <w:spacing w:val="29"/>
        </w:rPr>
        <w:t> </w:t>
      </w:r>
      <w:r>
        <w:rPr/>
        <w:t>para</w:t>
      </w:r>
      <w:r>
        <w:rPr>
          <w:spacing w:val="29"/>
        </w:rPr>
        <w:t> </w:t>
      </w:r>
      <w:r>
        <w:rPr/>
        <w:t>0,41.</w:t>
      </w:r>
      <w:r>
        <w:rPr>
          <w:spacing w:val="29"/>
        </w:rPr>
        <w:t> </w:t>
      </w:r>
      <w:r>
        <w:rPr/>
        <w:t>Quando</w:t>
      </w:r>
      <w:r>
        <w:rPr>
          <w:spacing w:val="29"/>
        </w:rPr>
        <w:t> </w:t>
      </w:r>
      <w:r>
        <w:rPr/>
        <w:t>as</w:t>
      </w:r>
      <w:r>
        <w:rPr>
          <w:spacing w:val="29"/>
        </w:rPr>
        <w:t> </w:t>
      </w:r>
      <w:r>
        <w:rPr/>
        <w:t>duas</w:t>
      </w:r>
      <w:r>
        <w:rPr>
          <w:spacing w:val="29"/>
        </w:rPr>
        <w:t> </w:t>
      </w:r>
      <w:r>
        <w:rPr/>
        <w:t>partes</w:t>
      </w:r>
      <w:r>
        <w:rPr>
          <w:spacing w:val="29"/>
        </w:rPr>
        <w:t> </w:t>
      </w:r>
      <w:r>
        <w:rPr/>
        <w:t>são</w:t>
      </w:r>
      <w:r>
        <w:rPr>
          <w:spacing w:val="29"/>
        </w:rPr>
        <w:t> </w:t>
      </w:r>
      <w:r>
        <w:rPr/>
        <w:t>removidas</w:t>
      </w:r>
      <w:r>
        <w:rPr>
          <w:spacing w:val="29"/>
        </w:rPr>
        <w:t> </w:t>
      </w:r>
      <w:r>
        <w:rPr/>
        <w:t>juntas,</w:t>
      </w:r>
      <w:r>
        <w:rPr>
          <w:spacing w:val="29"/>
        </w:rPr>
        <w:t> </w:t>
      </w:r>
      <w:r>
        <w:rPr/>
        <w:t>o</w:t>
      </w:r>
      <w:r>
        <w:rPr>
          <w:spacing w:val="29"/>
        </w:rPr>
        <w:t> </w:t>
      </w:r>
      <w:r>
        <w:rPr/>
        <w:t>resultado</w:t>
      </w:r>
      <w:r>
        <w:rPr>
          <w:spacing w:val="29"/>
        </w:rPr>
        <w:t> </w:t>
      </w:r>
      <w:r>
        <w:rPr/>
        <w:t>é</w:t>
      </w:r>
      <w:r>
        <w:rPr>
          <w:spacing w:val="29"/>
        </w:rPr>
        <w:t> </w:t>
      </w:r>
      <w:r>
        <w:rPr/>
        <w:t>o</w:t>
      </w:r>
      <w:r>
        <w:rPr>
          <w:spacing w:val="29"/>
        </w:rPr>
        <w:t> </w:t>
      </w:r>
      <w:r>
        <w:rPr/>
        <w:t>pior de todos: a nota cai para 0,35. Ou seja, as duas se completam – cada uma cuida de um pro-blema diferente. No fim, os autores testaram se o </w:t>
      </w:r>
      <w:r>
        <w:rPr>
          <w:rFonts w:ascii="Arial" w:hAnsi="Arial"/>
          <w:i/>
        </w:rPr>
        <w:t>RulePilot </w:t>
      </w:r>
      <w:r>
        <w:rPr/>
        <w:t>consegue traduzir regras de uma plataforma para outra. Em regras simples, ele acertou tudo (nota 1,000). Em regras mais com-plicadas, que juntam dados de várias fontes, acertou quase tudo (nota 0,919). Isso mostra que</w:t>
      </w:r>
      <w:r>
        <w:rPr>
          <w:spacing w:val="40"/>
        </w:rPr>
        <w:t> </w:t>
      </w:r>
      <w:r>
        <w:rPr/>
        <w:t>dá para migrar regras de um sistema para outro sem grandes perdas. Por fim, os autores avalia-ram a conversão entre linguagens </w:t>
      </w:r>
      <w:hyperlink w:history="true" w:anchor="_bookmark30">
        <w:r>
          <w:rPr/>
          <w:t>SIEM</w:t>
        </w:r>
      </w:hyperlink>
      <w:r>
        <w:rPr/>
        <w:t>, e o </w:t>
      </w:r>
      <w:r>
        <w:rPr>
          <w:rFonts w:ascii="Arial" w:hAnsi="Arial"/>
          <w:i/>
        </w:rPr>
        <w:t>RulePilot </w:t>
      </w:r>
      <w:r>
        <w:rPr/>
        <w:t>atingiu nota 1,000 em </w:t>
      </w:r>
      <w:hyperlink w:history="true" w:anchor="_bookmark231">
        <w:r>
          <w:rPr/>
          <w:t>F1</w:t>
        </w:r>
      </w:hyperlink>
      <w:r>
        <w:rPr/>
        <w:t>, nas regras de agregação e de listagem. Já nas regras com junções de várias fontes, que são mais complexas, o </w:t>
      </w:r>
      <w:hyperlink w:history="true" w:anchor="_bookmark231">
        <w:r>
          <w:rPr/>
          <w:t>F1</w:t>
        </w:r>
      </w:hyperlink>
      <w:r>
        <w:rPr/>
        <w:t> foi de 0,919. Esse resultado mostra que a migração entre plataformas </w:t>
      </w:r>
      <w:hyperlink w:history="true" w:anchor="_bookmark30">
        <w:r>
          <w:rPr/>
          <w:t>SIEM</w:t>
        </w:r>
      </w:hyperlink>
      <w:r>
        <w:rPr/>
        <w:t> diferentes é tecnicamente viável.</w:t>
      </w:r>
    </w:p>
    <w:p>
      <w:pPr>
        <w:pStyle w:val="BodyText"/>
        <w:spacing w:before="204"/>
      </w:pPr>
    </w:p>
    <w:p>
      <w:pPr>
        <w:pStyle w:val="Heading2"/>
        <w:numPr>
          <w:ilvl w:val="1"/>
          <w:numId w:val="3"/>
        </w:numPr>
        <w:tabs>
          <w:tab w:pos="797" w:val="left" w:leader="none"/>
        </w:tabs>
        <w:spacing w:line="240" w:lineRule="auto" w:before="0" w:after="0"/>
        <w:ind w:left="797" w:right="0" w:hanging="514"/>
        <w:jc w:val="left"/>
      </w:pPr>
      <w:bookmarkStart w:name="3.3 GRIDAI" w:id="134"/>
      <w:bookmarkEnd w:id="134"/>
      <w:r>
        <w:rPr>
          <w:b w:val="0"/>
        </w:rPr>
      </w:r>
      <w:bookmarkStart w:name="_bookmark89" w:id="135"/>
      <w:bookmarkEnd w:id="135"/>
      <w:r>
        <w:rPr>
          <w:b w:val="0"/>
        </w:rPr>
      </w:r>
      <w:r>
        <w:rPr>
          <w:spacing w:val="-2"/>
        </w:rPr>
        <w:t>GRIDAI</w:t>
      </w:r>
    </w:p>
    <w:p>
      <w:pPr>
        <w:pStyle w:val="BodyText"/>
        <w:spacing w:before="234"/>
        <w:rPr>
          <w:rFonts w:ascii="Arial"/>
          <w:b/>
        </w:rPr>
      </w:pPr>
    </w:p>
    <w:p>
      <w:pPr>
        <w:pStyle w:val="BodyText"/>
        <w:spacing w:line="355" w:lineRule="auto" w:before="1"/>
        <w:ind w:left="283" w:right="1131" w:firstLine="708"/>
        <w:jc w:val="right"/>
      </w:pPr>
      <w:r>
        <w:rPr/>
        <w:t>O estudo de </w:t>
      </w:r>
      <w:hyperlink w:history="true" w:anchor="_bookmark180">
        <w:r>
          <w:rPr/>
          <w:t>Li </w:t>
        </w:r>
        <w:r>
          <w:rPr>
            <w:rFonts w:ascii="Arial" w:hAnsi="Arial"/>
            <w:i/>
          </w:rPr>
          <w:t>et al.</w:t>
        </w:r>
      </w:hyperlink>
      <w:r>
        <w:rPr>
          <w:rFonts w:ascii="Arial" w:hAnsi="Arial"/>
          <w:i/>
        </w:rPr>
        <w:t> </w:t>
      </w:r>
      <w:r>
        <w:rPr/>
        <w:t>(</w:t>
      </w:r>
      <w:hyperlink w:history="true" w:anchor="_bookmark180">
        <w:r>
          <w:rPr/>
          <w:t>2025</w:t>
        </w:r>
      </w:hyperlink>
      <w:r>
        <w:rPr/>
        <w:t>) (ainda apenas disponível como pré-print) propõe o </w:t>
      </w:r>
      <w:r>
        <w:rPr/>
        <w:t>GRIDAI, um </w:t>
      </w:r>
      <w:r>
        <w:rPr>
          <w:rFonts w:ascii="Arial" w:hAnsi="Arial"/>
          <w:i/>
        </w:rPr>
        <w:t>framework</w:t>
      </w:r>
      <w:r>
        <w:rPr>
          <w:rFonts w:ascii="Arial" w:hAnsi="Arial"/>
          <w:i/>
          <w:spacing w:val="35"/>
        </w:rPr>
        <w:t> </w:t>
      </w:r>
      <w:r>
        <w:rPr/>
        <w:t>de ponta a ponta para geração e reparo automatizado de regras de detecção de intrusão</w:t>
      </w:r>
      <w:r>
        <w:rPr>
          <w:spacing w:val="26"/>
        </w:rPr>
        <w:t> </w:t>
      </w:r>
      <w:r>
        <w:rPr/>
        <w:t>em</w:t>
      </w:r>
      <w:r>
        <w:rPr>
          <w:spacing w:val="26"/>
        </w:rPr>
        <w:t> </w:t>
      </w:r>
      <w:r>
        <w:rPr/>
        <w:t>sistemas</w:t>
      </w:r>
      <w:r>
        <w:rPr>
          <w:spacing w:val="26"/>
        </w:rPr>
        <w:t> </w:t>
      </w:r>
      <w:r>
        <w:rPr/>
        <w:t>baseados</w:t>
      </w:r>
      <w:r>
        <w:rPr>
          <w:spacing w:val="25"/>
        </w:rPr>
        <w:t> </w:t>
      </w:r>
      <w:r>
        <w:rPr/>
        <w:t>em</w:t>
      </w:r>
      <w:r>
        <w:rPr>
          <w:spacing w:val="26"/>
        </w:rPr>
        <w:t> </w:t>
      </w:r>
      <w:r>
        <w:rPr/>
        <w:t>assinaturas,</w:t>
      </w:r>
      <w:r>
        <w:rPr>
          <w:spacing w:val="26"/>
        </w:rPr>
        <w:t> </w:t>
      </w:r>
      <w:r>
        <w:rPr/>
        <w:t>como</w:t>
      </w:r>
      <w:r>
        <w:rPr>
          <w:spacing w:val="26"/>
        </w:rPr>
        <w:t> </w:t>
      </w:r>
      <w:r>
        <w:rPr/>
        <w:t>o</w:t>
      </w:r>
      <w:r>
        <w:rPr>
          <w:spacing w:val="26"/>
        </w:rPr>
        <w:t> </w:t>
      </w:r>
      <w:hyperlink w:history="true" w:anchor="_bookmark241">
        <w:r>
          <w:rPr/>
          <w:t>Suricata</w:t>
        </w:r>
      </w:hyperlink>
      <w:r>
        <w:rPr>
          <w:spacing w:val="26"/>
        </w:rPr>
        <w:t> </w:t>
      </w:r>
      <w:r>
        <w:rPr/>
        <w:t>e</w:t>
      </w:r>
      <w:r>
        <w:rPr>
          <w:spacing w:val="26"/>
        </w:rPr>
        <w:t> </w:t>
      </w:r>
      <w:hyperlink w:history="true" w:anchor="_bookmark238">
        <w:r>
          <w:rPr/>
          <w:t>Snort</w:t>
        </w:r>
      </w:hyperlink>
      <w:r>
        <w:rPr/>
        <w:t>.</w:t>
      </w:r>
      <w:r>
        <w:rPr>
          <w:spacing w:val="26"/>
        </w:rPr>
        <w:t> </w:t>
      </w:r>
      <w:r>
        <w:rPr/>
        <w:t>São</w:t>
      </w:r>
      <w:r>
        <w:rPr>
          <w:spacing w:val="26"/>
        </w:rPr>
        <w:t> </w:t>
      </w:r>
      <w:r>
        <w:rPr/>
        <w:t>citados</w:t>
      </w:r>
      <w:r>
        <w:rPr>
          <w:spacing w:val="26"/>
        </w:rPr>
        <w:t> </w:t>
      </w:r>
      <w:r>
        <w:rPr/>
        <w:t>alguns trabalhos anteriores que buscaram automatizar a criação dessas regras, como AutoCombo (</w:t>
      </w:r>
      <w:hyperlink w:history="true" w:anchor="_bookmark162">
        <w:r>
          <w:rPr/>
          <w:t>Du;</w:t>
        </w:r>
      </w:hyperlink>
      <w:r>
        <w:rPr/>
        <w:t> </w:t>
      </w:r>
      <w:hyperlink w:history="true" w:anchor="_bookmark162">
        <w:r>
          <w:rPr/>
          <w:t>Hu;</w:t>
        </w:r>
        <w:r>
          <w:rPr>
            <w:spacing w:val="38"/>
          </w:rPr>
          <w:t> </w:t>
        </w:r>
        <w:r>
          <w:rPr/>
          <w:t>Hewlett</w:t>
        </w:r>
      </w:hyperlink>
      <w:r>
        <w:rPr/>
        <w:t>,</w:t>
      </w:r>
      <w:r>
        <w:rPr>
          <w:spacing w:val="38"/>
        </w:rPr>
        <w:t> </w:t>
      </w:r>
      <w:hyperlink w:history="true" w:anchor="_bookmark162">
        <w:r>
          <w:rPr/>
          <w:t>2021</w:t>
        </w:r>
      </w:hyperlink>
      <w:r>
        <w:rPr/>
        <w:t>)</w:t>
      </w:r>
      <w:r>
        <w:rPr>
          <w:spacing w:val="38"/>
        </w:rPr>
        <w:t> </w:t>
      </w:r>
      <w:r>
        <w:rPr/>
        <w:t>e</w:t>
      </w:r>
      <w:r>
        <w:rPr>
          <w:spacing w:val="38"/>
        </w:rPr>
        <w:t> </w:t>
      </w:r>
      <w:r>
        <w:rPr/>
        <w:t>Syrius</w:t>
      </w:r>
      <w:r>
        <w:rPr>
          <w:spacing w:val="38"/>
        </w:rPr>
        <w:t> </w:t>
      </w:r>
      <w:r>
        <w:rPr/>
        <w:t>(</w:t>
      </w:r>
      <w:hyperlink w:history="true" w:anchor="_bookmark153">
        <w:r>
          <w:rPr/>
          <w:t>Alcantara</w:t>
        </w:r>
        <w:r>
          <w:rPr>
            <w:spacing w:val="38"/>
          </w:rPr>
          <w:t> </w:t>
        </w:r>
        <w:r>
          <w:rPr>
            <w:rFonts w:ascii="Arial" w:hAnsi="Arial"/>
            <w:i/>
          </w:rPr>
          <w:t>et</w:t>
        </w:r>
        <w:r>
          <w:rPr>
            <w:rFonts w:ascii="Arial" w:hAnsi="Arial"/>
            <w:i/>
            <w:spacing w:val="38"/>
          </w:rPr>
          <w:t> </w:t>
        </w:r>
        <w:r>
          <w:rPr>
            <w:rFonts w:ascii="Arial" w:hAnsi="Arial"/>
            <w:i/>
          </w:rPr>
          <w:t>al.</w:t>
        </w:r>
      </w:hyperlink>
      <w:r>
        <w:rPr/>
        <w:t>,</w:t>
      </w:r>
      <w:r>
        <w:rPr>
          <w:spacing w:val="38"/>
        </w:rPr>
        <w:t> </w:t>
      </w:r>
      <w:hyperlink w:history="true" w:anchor="_bookmark153">
        <w:r>
          <w:rPr/>
          <w:t>2021</w:t>
        </w:r>
      </w:hyperlink>
      <w:r>
        <w:rPr/>
        <w:t>);</w:t>
      </w:r>
      <w:r>
        <w:rPr>
          <w:spacing w:val="38"/>
        </w:rPr>
        <w:t> </w:t>
      </w:r>
      <w:r>
        <w:rPr/>
        <w:t>entretanto,</w:t>
      </w:r>
      <w:r>
        <w:rPr>
          <w:spacing w:val="38"/>
        </w:rPr>
        <w:t> </w:t>
      </w:r>
      <w:hyperlink w:history="true" w:anchor="_bookmark180">
        <w:r>
          <w:rPr/>
          <w:t>Li</w:t>
        </w:r>
        <w:r>
          <w:rPr>
            <w:spacing w:val="38"/>
          </w:rPr>
          <w:t> </w:t>
        </w:r>
        <w:r>
          <w:rPr>
            <w:rFonts w:ascii="Arial" w:hAnsi="Arial"/>
            <w:i/>
          </w:rPr>
          <w:t>et</w:t>
        </w:r>
        <w:r>
          <w:rPr>
            <w:rFonts w:ascii="Arial" w:hAnsi="Arial"/>
            <w:i/>
            <w:spacing w:val="38"/>
          </w:rPr>
          <w:t> </w:t>
        </w:r>
        <w:r>
          <w:rPr>
            <w:rFonts w:ascii="Arial" w:hAnsi="Arial"/>
            <w:i/>
          </w:rPr>
          <w:t>al.</w:t>
        </w:r>
      </w:hyperlink>
      <w:r>
        <w:rPr>
          <w:rFonts w:ascii="Arial" w:hAnsi="Arial"/>
          <w:i/>
          <w:spacing w:val="38"/>
        </w:rPr>
        <w:t> </w:t>
      </w:r>
      <w:r>
        <w:rPr/>
        <w:t>(</w:t>
      </w:r>
      <w:hyperlink w:history="true" w:anchor="_bookmark180">
        <w:r>
          <w:rPr/>
          <w:t>2025</w:t>
        </w:r>
      </w:hyperlink>
      <w:r>
        <w:rPr/>
        <w:t>)</w:t>
      </w:r>
      <w:r>
        <w:rPr>
          <w:spacing w:val="38"/>
        </w:rPr>
        <w:t> </w:t>
      </w:r>
      <w:r>
        <w:rPr/>
        <w:t>argumentam que</w:t>
      </w:r>
      <w:r>
        <w:rPr>
          <w:spacing w:val="27"/>
        </w:rPr>
        <w:t> </w:t>
      </w:r>
      <w:r>
        <w:rPr/>
        <w:t>limitação</w:t>
      </w:r>
      <w:r>
        <w:rPr>
          <w:spacing w:val="27"/>
        </w:rPr>
        <w:t> </w:t>
      </w:r>
      <w:r>
        <w:rPr/>
        <w:t>central</w:t>
      </w:r>
      <w:r>
        <w:rPr>
          <w:spacing w:val="27"/>
        </w:rPr>
        <w:t> </w:t>
      </w:r>
      <w:r>
        <w:rPr/>
        <w:t>deles</w:t>
      </w:r>
      <w:r>
        <w:rPr>
          <w:spacing w:val="27"/>
        </w:rPr>
        <w:t> </w:t>
      </w:r>
      <w:r>
        <w:rPr/>
        <w:t>é</w:t>
      </w:r>
      <w:r>
        <w:rPr>
          <w:spacing w:val="27"/>
        </w:rPr>
        <w:t> </w:t>
      </w:r>
      <w:r>
        <w:rPr/>
        <w:t>que</w:t>
      </w:r>
      <w:r>
        <w:rPr>
          <w:spacing w:val="27"/>
        </w:rPr>
        <w:t> </w:t>
      </w:r>
      <w:r>
        <w:rPr/>
        <w:t>todos</w:t>
      </w:r>
      <w:r>
        <w:rPr>
          <w:spacing w:val="27"/>
        </w:rPr>
        <w:t> </w:t>
      </w:r>
      <w:r>
        <w:rPr/>
        <w:t>geram</w:t>
      </w:r>
      <w:r>
        <w:rPr>
          <w:spacing w:val="27"/>
        </w:rPr>
        <w:t> </w:t>
      </w:r>
      <w:r>
        <w:rPr/>
        <w:t>uma</w:t>
      </w:r>
      <w:r>
        <w:rPr>
          <w:spacing w:val="27"/>
        </w:rPr>
        <w:t> </w:t>
      </w:r>
      <w:r>
        <w:rPr/>
        <w:t>regra</w:t>
      </w:r>
      <w:r>
        <w:rPr>
          <w:spacing w:val="27"/>
        </w:rPr>
        <w:t> </w:t>
      </w:r>
      <w:r>
        <w:rPr/>
        <w:t>nova</w:t>
      </w:r>
      <w:r>
        <w:rPr>
          <w:spacing w:val="27"/>
        </w:rPr>
        <w:t> </w:t>
      </w:r>
      <w:r>
        <w:rPr/>
        <w:t>para</w:t>
      </w:r>
      <w:r>
        <w:rPr>
          <w:spacing w:val="27"/>
        </w:rPr>
        <w:t> </w:t>
      </w:r>
      <w:r>
        <w:rPr/>
        <w:t>cada</w:t>
      </w:r>
      <w:r>
        <w:rPr>
          <w:spacing w:val="27"/>
        </w:rPr>
        <w:t> </w:t>
      </w:r>
      <w:r>
        <w:rPr/>
        <w:t>amostra</w:t>
      </w:r>
      <w:r>
        <w:rPr>
          <w:spacing w:val="27"/>
        </w:rPr>
        <w:t> </w:t>
      </w:r>
      <w:r>
        <w:rPr/>
        <w:t>de</w:t>
      </w:r>
      <w:r>
        <w:rPr>
          <w:spacing w:val="27"/>
        </w:rPr>
        <w:t> </w:t>
      </w:r>
      <w:r>
        <w:rPr/>
        <w:t>ataque recebida</w:t>
      </w:r>
      <w:r>
        <w:rPr>
          <w:spacing w:val="30"/>
        </w:rPr>
        <w:t> </w:t>
      </w:r>
      <w:r>
        <w:rPr/>
        <w:t>e</w:t>
      </w:r>
      <w:r>
        <w:rPr>
          <w:spacing w:val="30"/>
        </w:rPr>
        <w:t> </w:t>
      </w:r>
      <w:r>
        <w:rPr/>
        <w:t>precisam</w:t>
      </w:r>
      <w:r>
        <w:rPr>
          <w:spacing w:val="30"/>
        </w:rPr>
        <w:t> </w:t>
      </w:r>
      <w:r>
        <w:rPr/>
        <w:t>de</w:t>
      </w:r>
      <w:r>
        <w:rPr>
          <w:spacing w:val="30"/>
        </w:rPr>
        <w:t> </w:t>
      </w:r>
      <w:r>
        <w:rPr/>
        <w:t>tráfego</w:t>
      </w:r>
      <w:r>
        <w:rPr>
          <w:spacing w:val="30"/>
        </w:rPr>
        <w:t> </w:t>
      </w:r>
      <w:r>
        <w:rPr/>
        <w:t>de</w:t>
      </w:r>
      <w:r>
        <w:rPr>
          <w:spacing w:val="30"/>
        </w:rPr>
        <w:t> </w:t>
      </w:r>
      <w:r>
        <w:rPr/>
        <w:t>rede</w:t>
      </w:r>
      <w:r>
        <w:rPr>
          <w:spacing w:val="30"/>
        </w:rPr>
        <w:t> </w:t>
      </w:r>
      <w:r>
        <w:rPr/>
        <w:t>normal</w:t>
      </w:r>
      <w:r>
        <w:rPr>
          <w:spacing w:val="30"/>
        </w:rPr>
        <w:t> </w:t>
      </w:r>
      <w:r>
        <w:rPr/>
        <w:t>como</w:t>
      </w:r>
      <w:r>
        <w:rPr>
          <w:spacing w:val="30"/>
        </w:rPr>
        <w:t> </w:t>
      </w:r>
      <w:r>
        <w:rPr/>
        <w:t>referência,</w:t>
      </w:r>
      <w:r>
        <w:rPr>
          <w:spacing w:val="30"/>
        </w:rPr>
        <w:t> </w:t>
      </w:r>
      <w:r>
        <w:rPr/>
        <w:t>sem</w:t>
      </w:r>
      <w:r>
        <w:rPr>
          <w:spacing w:val="30"/>
        </w:rPr>
        <w:t> </w:t>
      </w:r>
      <w:r>
        <w:rPr/>
        <w:t>nunca</w:t>
      </w:r>
      <w:r>
        <w:rPr>
          <w:spacing w:val="30"/>
        </w:rPr>
        <w:t> </w:t>
      </w:r>
      <w:r>
        <w:rPr/>
        <w:t>verificar</w:t>
      </w:r>
      <w:r>
        <w:rPr>
          <w:spacing w:val="30"/>
        </w:rPr>
        <w:t> </w:t>
      </w:r>
      <w:r>
        <w:rPr/>
        <w:t>se</w:t>
      </w:r>
      <w:r>
        <w:rPr>
          <w:spacing w:val="30"/>
        </w:rPr>
        <w:t> </w:t>
      </w:r>
      <w:r>
        <w:rPr/>
        <w:t>uma regra já existente poderia simplesmente ser atualizada. Com o tempo, isso gera um acúmulo de regras</w:t>
      </w:r>
      <w:r>
        <w:rPr>
          <w:spacing w:val="34"/>
        </w:rPr>
        <w:t> </w:t>
      </w:r>
      <w:r>
        <w:rPr/>
        <w:t>redundantes</w:t>
      </w:r>
      <w:r>
        <w:rPr>
          <w:spacing w:val="34"/>
        </w:rPr>
        <w:t> </w:t>
      </w:r>
      <w:r>
        <w:rPr/>
        <w:t>e</w:t>
      </w:r>
      <w:r>
        <w:rPr>
          <w:spacing w:val="34"/>
        </w:rPr>
        <w:t> </w:t>
      </w:r>
      <w:r>
        <w:rPr/>
        <w:t>um</w:t>
      </w:r>
      <w:r>
        <w:rPr>
          <w:spacing w:val="34"/>
        </w:rPr>
        <w:t> </w:t>
      </w:r>
      <w:r>
        <w:rPr/>
        <w:t>volume</w:t>
      </w:r>
      <w:r>
        <w:rPr>
          <w:spacing w:val="34"/>
        </w:rPr>
        <w:t> </w:t>
      </w:r>
      <w:r>
        <w:rPr/>
        <w:t>crescente</w:t>
      </w:r>
      <w:r>
        <w:rPr>
          <w:spacing w:val="34"/>
        </w:rPr>
        <w:t> </w:t>
      </w:r>
      <w:r>
        <w:rPr/>
        <w:t>de</w:t>
      </w:r>
      <w:r>
        <w:rPr>
          <w:spacing w:val="34"/>
        </w:rPr>
        <w:t> </w:t>
      </w:r>
      <w:r>
        <w:rPr/>
        <w:t>alertas</w:t>
      </w:r>
      <w:r>
        <w:rPr>
          <w:spacing w:val="34"/>
        </w:rPr>
        <w:t> </w:t>
      </w:r>
      <w:r>
        <w:rPr/>
        <w:t>duplicados,</w:t>
      </w:r>
      <w:r>
        <w:rPr>
          <w:spacing w:val="34"/>
        </w:rPr>
        <w:t> </w:t>
      </w:r>
      <w:r>
        <w:rPr/>
        <w:t>dificultando</w:t>
      </w:r>
      <w:r>
        <w:rPr>
          <w:spacing w:val="34"/>
        </w:rPr>
        <w:t> </w:t>
      </w:r>
      <w:r>
        <w:rPr/>
        <w:t>a</w:t>
      </w:r>
      <w:r>
        <w:rPr>
          <w:spacing w:val="34"/>
        </w:rPr>
        <w:t> </w:t>
      </w:r>
      <w:r>
        <w:rPr/>
        <w:t>manutenção do</w:t>
      </w:r>
      <w:r>
        <w:rPr>
          <w:spacing w:val="40"/>
        </w:rPr>
        <w:t> </w:t>
      </w:r>
      <w:r>
        <w:rPr/>
        <w:t>sistema.</w:t>
      </w:r>
      <w:r>
        <w:rPr>
          <w:spacing w:val="40"/>
        </w:rPr>
        <w:t> </w:t>
      </w:r>
      <w:r>
        <w:rPr/>
        <w:t>O</w:t>
      </w:r>
      <w:r>
        <w:rPr>
          <w:spacing w:val="40"/>
        </w:rPr>
        <w:t> </w:t>
      </w:r>
      <w:r>
        <w:rPr/>
        <w:t>GRIDAI</w:t>
      </w:r>
      <w:r>
        <w:rPr>
          <w:spacing w:val="40"/>
        </w:rPr>
        <w:t> </w:t>
      </w:r>
      <w:r>
        <w:rPr/>
        <w:t>propõe</w:t>
      </w:r>
      <w:r>
        <w:rPr>
          <w:spacing w:val="40"/>
        </w:rPr>
        <w:t> </w:t>
      </w:r>
      <w:r>
        <w:rPr/>
        <w:t>uma</w:t>
      </w:r>
      <w:r>
        <w:rPr>
          <w:spacing w:val="40"/>
        </w:rPr>
        <w:t> </w:t>
      </w:r>
      <w:r>
        <w:rPr/>
        <w:t>lógica</w:t>
      </w:r>
      <w:r>
        <w:rPr>
          <w:spacing w:val="40"/>
        </w:rPr>
        <w:t> </w:t>
      </w:r>
      <w:r>
        <w:rPr/>
        <w:t>diferente:</w:t>
      </w:r>
      <w:r>
        <w:rPr>
          <w:spacing w:val="40"/>
        </w:rPr>
        <w:t> </w:t>
      </w:r>
      <w:r>
        <w:rPr/>
        <w:t>antes</w:t>
      </w:r>
      <w:r>
        <w:rPr>
          <w:spacing w:val="40"/>
        </w:rPr>
        <w:t> </w:t>
      </w:r>
      <w:r>
        <w:rPr/>
        <w:t>de</w:t>
      </w:r>
      <w:r>
        <w:rPr>
          <w:spacing w:val="40"/>
        </w:rPr>
        <w:t> </w:t>
      </w:r>
      <w:r>
        <w:rPr/>
        <w:t>agir,</w:t>
      </w:r>
      <w:r>
        <w:rPr>
          <w:spacing w:val="40"/>
        </w:rPr>
        <w:t> </w:t>
      </w:r>
      <w:r>
        <w:rPr/>
        <w:t>ele</w:t>
      </w:r>
      <w:r>
        <w:rPr>
          <w:spacing w:val="40"/>
        </w:rPr>
        <w:t> </w:t>
      </w:r>
      <w:r>
        <w:rPr/>
        <w:t>avalia</w:t>
      </w:r>
      <w:r>
        <w:rPr>
          <w:spacing w:val="40"/>
        </w:rPr>
        <w:t> </w:t>
      </w:r>
      <w:r>
        <w:rPr/>
        <w:t>a</w:t>
      </w:r>
      <w:r>
        <w:rPr>
          <w:spacing w:val="40"/>
        </w:rPr>
        <w:t> </w:t>
      </w:r>
      <w:r>
        <w:rPr/>
        <w:t>natureza</w:t>
      </w:r>
      <w:r>
        <w:rPr>
          <w:spacing w:val="40"/>
        </w:rPr>
        <w:t> </w:t>
      </w:r>
      <w:r>
        <w:rPr/>
        <w:t>de cada</w:t>
      </w:r>
      <w:r>
        <w:rPr>
          <w:spacing w:val="36"/>
        </w:rPr>
        <w:t> </w:t>
      </w:r>
      <w:r>
        <w:rPr/>
        <w:t>amostra.</w:t>
      </w:r>
      <w:r>
        <w:rPr>
          <w:spacing w:val="36"/>
        </w:rPr>
        <w:t> </w:t>
      </w:r>
      <w:r>
        <w:rPr/>
        <w:t>Se</w:t>
      </w:r>
      <w:r>
        <w:rPr>
          <w:spacing w:val="36"/>
        </w:rPr>
        <w:t> </w:t>
      </w:r>
      <w:r>
        <w:rPr/>
        <w:t>o</w:t>
      </w:r>
      <w:r>
        <w:rPr>
          <w:spacing w:val="36"/>
        </w:rPr>
        <w:t> </w:t>
      </w:r>
      <w:r>
        <w:rPr/>
        <w:t>ataque</w:t>
      </w:r>
      <w:r>
        <w:rPr>
          <w:spacing w:val="36"/>
        </w:rPr>
        <w:t> </w:t>
      </w:r>
      <w:r>
        <w:rPr/>
        <w:t>for</w:t>
      </w:r>
      <w:r>
        <w:rPr>
          <w:spacing w:val="36"/>
        </w:rPr>
        <w:t> </w:t>
      </w:r>
      <w:r>
        <w:rPr/>
        <w:t>inédito,</w:t>
      </w:r>
      <w:r>
        <w:rPr>
          <w:spacing w:val="36"/>
        </w:rPr>
        <w:t> </w:t>
      </w:r>
      <w:r>
        <w:rPr/>
        <w:t>cria</w:t>
      </w:r>
      <w:r>
        <w:rPr>
          <w:spacing w:val="36"/>
        </w:rPr>
        <w:t> </w:t>
      </w:r>
      <w:r>
        <w:rPr/>
        <w:t>uma</w:t>
      </w:r>
      <w:r>
        <w:rPr>
          <w:spacing w:val="36"/>
        </w:rPr>
        <w:t> </w:t>
      </w:r>
      <w:r>
        <w:rPr/>
        <w:t>nova</w:t>
      </w:r>
      <w:r>
        <w:rPr>
          <w:spacing w:val="36"/>
        </w:rPr>
        <w:t> </w:t>
      </w:r>
      <w:r>
        <w:rPr/>
        <w:t>regra;</w:t>
      </w:r>
      <w:r>
        <w:rPr>
          <w:spacing w:val="36"/>
        </w:rPr>
        <w:t> </w:t>
      </w:r>
      <w:r>
        <w:rPr/>
        <w:t>se</w:t>
      </w:r>
      <w:r>
        <w:rPr>
          <w:spacing w:val="36"/>
        </w:rPr>
        <w:t> </w:t>
      </w:r>
      <w:r>
        <w:rPr/>
        <w:t>for</w:t>
      </w:r>
      <w:r>
        <w:rPr>
          <w:spacing w:val="36"/>
        </w:rPr>
        <w:t> </w:t>
      </w:r>
      <w:r>
        <w:rPr/>
        <w:t>uma</w:t>
      </w:r>
      <w:r>
        <w:rPr>
          <w:spacing w:val="36"/>
        </w:rPr>
        <w:t> </w:t>
      </w:r>
      <w:r>
        <w:rPr/>
        <w:t>variação</w:t>
      </w:r>
      <w:r>
        <w:rPr>
          <w:spacing w:val="36"/>
        </w:rPr>
        <w:t> </w:t>
      </w:r>
      <w:r>
        <w:rPr/>
        <w:t>de</w:t>
      </w:r>
      <w:r>
        <w:rPr>
          <w:spacing w:val="36"/>
        </w:rPr>
        <w:t> </w:t>
      </w:r>
      <w:r>
        <w:rPr/>
        <w:t>algo</w:t>
      </w:r>
      <w:r>
        <w:rPr>
          <w:spacing w:val="36"/>
        </w:rPr>
        <w:t> </w:t>
      </w:r>
      <w:r>
        <w:rPr/>
        <w:t>já conhecido,</w:t>
      </w:r>
      <w:r>
        <w:rPr>
          <w:spacing w:val="28"/>
        </w:rPr>
        <w:t> </w:t>
      </w:r>
      <w:r>
        <w:rPr/>
        <w:t>atualiza</w:t>
      </w:r>
      <w:r>
        <w:rPr>
          <w:spacing w:val="27"/>
        </w:rPr>
        <w:t> </w:t>
      </w:r>
      <w:r>
        <w:rPr/>
        <w:t>a</w:t>
      </w:r>
      <w:r>
        <w:rPr>
          <w:spacing w:val="27"/>
        </w:rPr>
        <w:t> </w:t>
      </w:r>
      <w:r>
        <w:rPr/>
        <w:t>regra</w:t>
      </w:r>
      <w:r>
        <w:rPr>
          <w:spacing w:val="28"/>
        </w:rPr>
        <w:t> </w:t>
      </w:r>
      <w:r>
        <w:rPr/>
        <w:t>existente</w:t>
      </w:r>
      <w:r>
        <w:rPr>
          <w:spacing w:val="27"/>
        </w:rPr>
        <w:t> </w:t>
      </w:r>
      <w:r>
        <w:rPr/>
        <w:t>para</w:t>
      </w:r>
      <w:r>
        <w:rPr>
          <w:spacing w:val="28"/>
        </w:rPr>
        <w:t> </w:t>
      </w:r>
      <w:r>
        <w:rPr/>
        <w:t>que</w:t>
      </w:r>
      <w:r>
        <w:rPr>
          <w:spacing w:val="27"/>
        </w:rPr>
        <w:t> </w:t>
      </w:r>
      <w:r>
        <w:rPr/>
        <w:t>ela</w:t>
      </w:r>
      <w:r>
        <w:rPr>
          <w:spacing w:val="28"/>
        </w:rPr>
        <w:t> </w:t>
      </w:r>
      <w:r>
        <w:rPr/>
        <w:t>passe</w:t>
      </w:r>
      <w:r>
        <w:rPr>
          <w:spacing w:val="27"/>
        </w:rPr>
        <w:t> </w:t>
      </w:r>
      <w:r>
        <w:rPr/>
        <w:t>a</w:t>
      </w:r>
      <w:r>
        <w:rPr>
          <w:spacing w:val="28"/>
        </w:rPr>
        <w:t> </w:t>
      </w:r>
      <w:r>
        <w:rPr/>
        <w:t>cobrir</w:t>
      </w:r>
      <w:r>
        <w:rPr>
          <w:spacing w:val="27"/>
        </w:rPr>
        <w:t> </w:t>
      </w:r>
      <w:r>
        <w:rPr/>
        <w:t>também</w:t>
      </w:r>
      <w:r>
        <w:rPr>
          <w:spacing w:val="28"/>
        </w:rPr>
        <w:t> </w:t>
      </w:r>
      <w:r>
        <w:rPr/>
        <w:t>esse</w:t>
      </w:r>
      <w:r>
        <w:rPr>
          <w:spacing w:val="27"/>
        </w:rPr>
        <w:t> </w:t>
      </w:r>
      <w:r>
        <w:rPr/>
        <w:t>novo</w:t>
      </w:r>
      <w:r>
        <w:rPr>
          <w:spacing w:val="28"/>
        </w:rPr>
        <w:t> </w:t>
      </w:r>
      <w:r>
        <w:rPr/>
        <w:t>caso.</w:t>
      </w:r>
      <w:r>
        <w:rPr>
          <w:spacing w:val="28"/>
        </w:rPr>
        <w:t> </w:t>
      </w:r>
      <w:r>
        <w:rPr/>
        <w:t>A arquitetura é composta por quatro módulos especializados coordenados por uma lógica central. O primeiro módulo (</w:t>
      </w:r>
      <w:r>
        <w:rPr>
          <w:rFonts w:ascii="Arial" w:hAnsi="Arial"/>
          <w:i/>
        </w:rPr>
        <w:t>Relation-Assess Agent</w:t>
      </w:r>
      <w:r>
        <w:rPr>
          <w:rFonts w:ascii="Arial" w:hAnsi="Arial"/>
          <w:i/>
          <w:spacing w:val="-36"/>
        </w:rPr>
        <w:t> </w:t>
      </w:r>
      <w:r>
        <w:rPr/>
        <w:t>) funciona em dois passos: primeiro testa a amostra</w:t>
      </w:r>
      <w:r>
        <w:rPr>
          <w:spacing w:val="40"/>
        </w:rPr>
        <w:t> </w:t>
      </w:r>
      <w:r>
        <w:rPr/>
        <w:t>diretamente no motor de detecção e, somente se nenhum alerta for gerado, consulta o modelo</w:t>
      </w:r>
      <w:r>
        <w:rPr>
          <w:spacing w:val="40"/>
        </w:rPr>
        <w:t> </w:t>
      </w:r>
      <w:r>
        <w:rPr/>
        <w:t>de</w:t>
      </w:r>
      <w:r>
        <w:rPr>
          <w:spacing w:val="38"/>
        </w:rPr>
        <w:t> </w:t>
      </w:r>
      <w:r>
        <w:rPr/>
        <w:t>linguagem</w:t>
      </w:r>
      <w:r>
        <w:rPr>
          <w:spacing w:val="38"/>
        </w:rPr>
        <w:t> </w:t>
      </w:r>
      <w:r>
        <w:rPr/>
        <w:t>para</w:t>
      </w:r>
      <w:r>
        <w:rPr>
          <w:spacing w:val="38"/>
        </w:rPr>
        <w:t> </w:t>
      </w:r>
      <w:r>
        <w:rPr/>
        <w:t>decidir</w:t>
      </w:r>
      <w:r>
        <w:rPr>
          <w:spacing w:val="38"/>
        </w:rPr>
        <w:t> </w:t>
      </w:r>
      <w:r>
        <w:rPr/>
        <w:t>o</w:t>
      </w:r>
      <w:r>
        <w:rPr>
          <w:spacing w:val="38"/>
        </w:rPr>
        <w:t> </w:t>
      </w:r>
      <w:r>
        <w:rPr/>
        <w:t>que</w:t>
      </w:r>
      <w:r>
        <w:rPr>
          <w:spacing w:val="38"/>
        </w:rPr>
        <w:t> </w:t>
      </w:r>
      <w:r>
        <w:rPr/>
        <w:t>fazer.</w:t>
      </w:r>
      <w:r>
        <w:rPr>
          <w:spacing w:val="38"/>
        </w:rPr>
        <w:t> </w:t>
      </w:r>
      <w:r>
        <w:rPr/>
        <w:t>O</w:t>
      </w:r>
      <w:r>
        <w:rPr>
          <w:spacing w:val="38"/>
        </w:rPr>
        <w:t> </w:t>
      </w:r>
      <w:r>
        <w:rPr/>
        <w:t>segundo</w:t>
      </w:r>
      <w:r>
        <w:rPr>
          <w:spacing w:val="38"/>
        </w:rPr>
        <w:t> </w:t>
      </w:r>
      <w:r>
        <w:rPr/>
        <w:t>(</w:t>
      </w:r>
      <w:r>
        <w:rPr>
          <w:rFonts w:ascii="Arial" w:hAnsi="Arial"/>
          <w:i/>
        </w:rPr>
        <w:t>New-Rule-Generation</w:t>
      </w:r>
      <w:r>
        <w:rPr>
          <w:rFonts w:ascii="Arial" w:hAnsi="Arial"/>
          <w:i/>
          <w:spacing w:val="38"/>
        </w:rPr>
        <w:t> </w:t>
      </w:r>
      <w:r>
        <w:rPr>
          <w:rFonts w:ascii="Arial" w:hAnsi="Arial"/>
          <w:i/>
        </w:rPr>
        <w:t>Agent</w:t>
      </w:r>
      <w:r>
        <w:rPr>
          <w:rFonts w:ascii="Arial" w:hAnsi="Arial"/>
          <w:i/>
          <w:spacing w:val="-38"/>
        </w:rPr>
        <w:t> </w:t>
      </w:r>
      <w:r>
        <w:rPr/>
        <w:t>)</w:t>
      </w:r>
      <w:r>
        <w:rPr>
          <w:spacing w:val="38"/>
        </w:rPr>
        <w:t> </w:t>
      </w:r>
      <w:r>
        <w:rPr/>
        <w:t>cria</w:t>
      </w:r>
      <w:r>
        <w:rPr>
          <w:spacing w:val="38"/>
        </w:rPr>
        <w:t> </w:t>
      </w:r>
      <w:r>
        <w:rPr/>
        <w:t>regras novas</w:t>
      </w:r>
      <w:r>
        <w:rPr>
          <w:spacing w:val="27"/>
        </w:rPr>
        <w:t> </w:t>
      </w:r>
      <w:r>
        <w:rPr/>
        <w:t>analisando</w:t>
      </w:r>
      <w:r>
        <w:rPr>
          <w:spacing w:val="27"/>
        </w:rPr>
        <w:t> </w:t>
      </w:r>
      <w:r>
        <w:rPr/>
        <w:t>o</w:t>
      </w:r>
      <w:r>
        <w:rPr>
          <w:spacing w:val="27"/>
        </w:rPr>
        <w:t> </w:t>
      </w:r>
      <w:r>
        <w:rPr/>
        <w:t>conteúdo</w:t>
      </w:r>
      <w:r>
        <w:rPr>
          <w:spacing w:val="27"/>
        </w:rPr>
        <w:t> </w:t>
      </w:r>
      <w:r>
        <w:rPr/>
        <w:t>do</w:t>
      </w:r>
      <w:r>
        <w:rPr>
          <w:spacing w:val="27"/>
        </w:rPr>
        <w:t> </w:t>
      </w:r>
      <w:r>
        <w:rPr/>
        <w:t>ataque</w:t>
      </w:r>
      <w:r>
        <w:rPr>
          <w:spacing w:val="27"/>
        </w:rPr>
        <w:t> </w:t>
      </w:r>
      <w:r>
        <w:rPr/>
        <w:t>em</w:t>
      </w:r>
      <w:r>
        <w:rPr>
          <w:spacing w:val="27"/>
        </w:rPr>
        <w:t> </w:t>
      </w:r>
      <w:r>
        <w:rPr/>
        <w:t>etapas,</w:t>
      </w:r>
      <w:r>
        <w:rPr>
          <w:spacing w:val="27"/>
        </w:rPr>
        <w:t> </w:t>
      </w:r>
      <w:r>
        <w:rPr/>
        <w:t>gerando</w:t>
      </w:r>
      <w:r>
        <w:rPr>
          <w:spacing w:val="27"/>
        </w:rPr>
        <w:t> </w:t>
      </w:r>
      <w:r>
        <w:rPr/>
        <w:t>e</w:t>
      </w:r>
      <w:r>
        <w:rPr>
          <w:spacing w:val="27"/>
        </w:rPr>
        <w:t> </w:t>
      </w:r>
      <w:r>
        <w:rPr/>
        <w:t>testando</w:t>
      </w:r>
      <w:r>
        <w:rPr>
          <w:spacing w:val="27"/>
        </w:rPr>
        <w:t> </w:t>
      </w:r>
      <w:r>
        <w:rPr/>
        <w:t>múltiplos</w:t>
      </w:r>
      <w:r>
        <w:rPr>
          <w:spacing w:val="27"/>
        </w:rPr>
        <w:t> </w:t>
      </w:r>
      <w:r>
        <w:rPr/>
        <w:t>candidatos. Já</w:t>
      </w:r>
      <w:r>
        <w:rPr>
          <w:spacing w:val="40"/>
        </w:rPr>
        <w:t> </w:t>
      </w:r>
      <w:r>
        <w:rPr/>
        <w:t>o</w:t>
      </w:r>
      <w:r>
        <w:rPr>
          <w:spacing w:val="40"/>
        </w:rPr>
        <w:t> </w:t>
      </w:r>
      <w:r>
        <w:rPr/>
        <w:t>terceiro</w:t>
      </w:r>
      <w:r>
        <w:rPr>
          <w:spacing w:val="40"/>
        </w:rPr>
        <w:t> </w:t>
      </w:r>
      <w:r>
        <w:rPr/>
        <w:t>(</w:t>
      </w:r>
      <w:r>
        <w:rPr>
          <w:rFonts w:ascii="Arial" w:hAnsi="Arial"/>
          <w:i/>
        </w:rPr>
        <w:t>Existing-Rule-Repair</w:t>
      </w:r>
      <w:r>
        <w:rPr>
          <w:rFonts w:ascii="Arial" w:hAnsi="Arial"/>
          <w:i/>
          <w:spacing w:val="40"/>
        </w:rPr>
        <w:t> </w:t>
      </w:r>
      <w:r>
        <w:rPr>
          <w:rFonts w:ascii="Arial" w:hAnsi="Arial"/>
          <w:i/>
        </w:rPr>
        <w:t>Agent</w:t>
      </w:r>
      <w:r>
        <w:rPr>
          <w:rFonts w:ascii="Arial" w:hAnsi="Arial"/>
          <w:i/>
          <w:spacing w:val="-38"/>
        </w:rPr>
        <w:t> </w:t>
      </w:r>
      <w:r>
        <w:rPr/>
        <w:t>),</w:t>
      </w:r>
      <w:r>
        <w:rPr>
          <w:spacing w:val="40"/>
        </w:rPr>
        <w:t> </w:t>
      </w:r>
      <w:r>
        <w:rPr/>
        <w:t>ajusta</w:t>
      </w:r>
      <w:r>
        <w:rPr>
          <w:spacing w:val="40"/>
        </w:rPr>
        <w:t> </w:t>
      </w:r>
      <w:r>
        <w:rPr/>
        <w:t>regras</w:t>
      </w:r>
      <w:r>
        <w:rPr>
          <w:spacing w:val="40"/>
        </w:rPr>
        <w:t> </w:t>
      </w:r>
      <w:r>
        <w:rPr/>
        <w:t>existentes</w:t>
      </w:r>
      <w:r>
        <w:rPr>
          <w:spacing w:val="40"/>
        </w:rPr>
        <w:t> </w:t>
      </w:r>
      <w:r>
        <w:rPr/>
        <w:t>e</w:t>
      </w:r>
      <w:r>
        <w:rPr>
          <w:spacing w:val="40"/>
        </w:rPr>
        <w:t> </w:t>
      </w:r>
      <w:r>
        <w:rPr/>
        <w:t>garante</w:t>
      </w:r>
      <w:r>
        <w:rPr>
          <w:spacing w:val="40"/>
        </w:rPr>
        <w:t> </w:t>
      </w:r>
      <w:r>
        <w:rPr/>
        <w:t>que</w:t>
      </w:r>
      <w:r>
        <w:rPr>
          <w:spacing w:val="40"/>
        </w:rPr>
        <w:t> </w:t>
      </w:r>
      <w:r>
        <w:rPr/>
        <w:t>a</w:t>
      </w:r>
      <w:r>
        <w:rPr>
          <w:spacing w:val="40"/>
        </w:rPr>
        <w:t> </w:t>
      </w:r>
      <w:r>
        <w:rPr/>
        <w:t>versão modificada continue funcionando tanto para o ataque original quanto para a nova variante. E o</w:t>
      </w:r>
      <w:r>
        <w:rPr>
          <w:spacing w:val="80"/>
        </w:rPr>
        <w:t> </w:t>
      </w:r>
      <w:r>
        <w:rPr/>
        <w:t>quarto (</w:t>
      </w:r>
      <w:r>
        <w:rPr>
          <w:rFonts w:ascii="Arial" w:hAnsi="Arial"/>
          <w:i/>
        </w:rPr>
        <w:t>Memory-Update Agent</w:t>
      </w:r>
      <w:r>
        <w:rPr>
          <w:rFonts w:ascii="Arial" w:hAnsi="Arial"/>
          <w:i/>
          <w:spacing w:val="-34"/>
        </w:rPr>
        <w:t> </w:t>
      </w:r>
      <w:r>
        <w:rPr/>
        <w:t>) registra todas as alterações. Para lidar com erros gerados pelos modelos</w:t>
      </w:r>
      <w:r>
        <w:rPr>
          <w:spacing w:val="-2"/>
        </w:rPr>
        <w:t> </w:t>
      </w:r>
      <w:r>
        <w:rPr/>
        <w:t>de</w:t>
      </w:r>
      <w:r>
        <w:rPr>
          <w:spacing w:val="-3"/>
        </w:rPr>
        <w:t> </w:t>
      </w:r>
      <w:r>
        <w:rPr/>
        <w:t>linguagem,</w:t>
      </w:r>
      <w:r>
        <w:rPr>
          <w:spacing w:val="-2"/>
        </w:rPr>
        <w:t> </w:t>
      </w:r>
      <w:r>
        <w:rPr/>
        <w:t>cada</w:t>
      </w:r>
      <w:r>
        <w:rPr>
          <w:spacing w:val="-2"/>
        </w:rPr>
        <w:t> </w:t>
      </w:r>
      <w:r>
        <w:rPr/>
        <w:t>regra</w:t>
      </w:r>
      <w:r>
        <w:rPr>
          <w:spacing w:val="-2"/>
        </w:rPr>
        <w:t> </w:t>
      </w:r>
      <w:r>
        <w:rPr/>
        <w:t>produzida</w:t>
      </w:r>
      <w:r>
        <w:rPr>
          <w:spacing w:val="-2"/>
        </w:rPr>
        <w:t> </w:t>
      </w:r>
      <w:r>
        <w:rPr/>
        <w:t>é</w:t>
      </w:r>
      <w:r>
        <w:rPr>
          <w:spacing w:val="-2"/>
        </w:rPr>
        <w:t> </w:t>
      </w:r>
      <w:r>
        <w:rPr/>
        <w:t>validada</w:t>
      </w:r>
      <w:r>
        <w:rPr>
          <w:spacing w:val="-2"/>
        </w:rPr>
        <w:t> </w:t>
      </w:r>
      <w:r>
        <w:rPr/>
        <w:t>em</w:t>
      </w:r>
      <w:r>
        <w:rPr>
          <w:spacing w:val="-3"/>
        </w:rPr>
        <w:t> </w:t>
      </w:r>
      <w:r>
        <w:rPr/>
        <w:t>tempo</w:t>
      </w:r>
      <w:r>
        <w:rPr>
          <w:spacing w:val="-2"/>
        </w:rPr>
        <w:t> </w:t>
      </w:r>
      <w:r>
        <w:rPr/>
        <w:t>real</w:t>
      </w:r>
      <w:r>
        <w:rPr>
          <w:spacing w:val="-2"/>
        </w:rPr>
        <w:t> </w:t>
      </w:r>
      <w:r>
        <w:rPr/>
        <w:t>no</w:t>
      </w:r>
      <w:r>
        <w:rPr>
          <w:spacing w:val="-3"/>
        </w:rPr>
        <w:t> </w:t>
      </w:r>
      <w:r>
        <w:rPr/>
        <w:t>motor</w:t>
      </w:r>
      <w:r>
        <w:rPr>
          <w:spacing w:val="-2"/>
        </w:rPr>
        <w:t> </w:t>
      </w:r>
      <w:r>
        <w:rPr/>
        <w:t>de</w:t>
      </w:r>
      <w:r>
        <w:rPr>
          <w:spacing w:val="-2"/>
        </w:rPr>
        <w:t> </w:t>
      </w:r>
      <w:r>
        <w:rPr/>
        <w:t>detecção;</w:t>
      </w:r>
      <w:r>
        <w:rPr>
          <w:spacing w:val="-2"/>
        </w:rPr>
        <w:t> </w:t>
      </w:r>
      <w:r>
        <w:rPr/>
        <w:t>se as</w:t>
      </w:r>
      <w:r>
        <w:rPr>
          <w:spacing w:val="4"/>
        </w:rPr>
        <w:t> </w:t>
      </w:r>
      <w:r>
        <w:rPr/>
        <w:t>falhas</w:t>
      </w:r>
      <w:r>
        <w:rPr>
          <w:spacing w:val="5"/>
        </w:rPr>
        <w:t> </w:t>
      </w:r>
      <w:r>
        <w:rPr/>
        <w:t>ultrapassarem</w:t>
      </w:r>
      <w:r>
        <w:rPr>
          <w:spacing w:val="4"/>
        </w:rPr>
        <w:t> </w:t>
      </w:r>
      <w:r>
        <w:rPr/>
        <w:t>um</w:t>
      </w:r>
      <w:r>
        <w:rPr>
          <w:spacing w:val="5"/>
        </w:rPr>
        <w:t> </w:t>
      </w:r>
      <w:r>
        <w:rPr/>
        <w:t>limite</w:t>
      </w:r>
      <w:r>
        <w:rPr>
          <w:spacing w:val="5"/>
        </w:rPr>
        <w:t> </w:t>
      </w:r>
      <w:r>
        <w:rPr/>
        <w:t>pré-definido,</w:t>
      </w:r>
      <w:r>
        <w:rPr>
          <w:spacing w:val="4"/>
        </w:rPr>
        <w:t> </w:t>
      </w:r>
      <w:r>
        <w:rPr/>
        <w:t>o</w:t>
      </w:r>
      <w:r>
        <w:rPr>
          <w:spacing w:val="5"/>
        </w:rPr>
        <w:t> </w:t>
      </w:r>
      <w:r>
        <w:rPr/>
        <w:t>sistema</w:t>
      </w:r>
      <w:r>
        <w:rPr>
          <w:spacing w:val="4"/>
        </w:rPr>
        <w:t> </w:t>
      </w:r>
      <w:r>
        <w:rPr/>
        <w:t>desfaz</w:t>
      </w:r>
      <w:r>
        <w:rPr>
          <w:spacing w:val="5"/>
        </w:rPr>
        <w:t> </w:t>
      </w:r>
      <w:r>
        <w:rPr/>
        <w:t>a</w:t>
      </w:r>
      <w:r>
        <w:rPr>
          <w:spacing w:val="5"/>
        </w:rPr>
        <w:t> </w:t>
      </w:r>
      <w:r>
        <w:rPr/>
        <w:t>operação</w:t>
      </w:r>
      <w:r>
        <w:rPr>
          <w:spacing w:val="4"/>
        </w:rPr>
        <w:t> </w:t>
      </w:r>
      <w:r>
        <w:rPr/>
        <w:t>e</w:t>
      </w:r>
      <w:r>
        <w:rPr>
          <w:spacing w:val="5"/>
        </w:rPr>
        <w:t> </w:t>
      </w:r>
      <w:r>
        <w:rPr/>
        <w:t>tenta</w:t>
      </w:r>
      <w:r>
        <w:rPr>
          <w:spacing w:val="4"/>
        </w:rPr>
        <w:t> </w:t>
      </w:r>
      <w:r>
        <w:rPr>
          <w:spacing w:val="-2"/>
        </w:rPr>
        <w:t>novamente.</w:t>
      </w:r>
    </w:p>
    <w:p>
      <w:pPr>
        <w:pStyle w:val="BodyText"/>
        <w:spacing w:line="355" w:lineRule="auto" w:before="25"/>
        <w:ind w:left="283" w:right="1131" w:firstLine="708"/>
        <w:jc w:val="both"/>
      </w:pPr>
      <w:r>
        <w:rPr/>
        <w:t>Os experimentos foram realizados em dois conjuntos de dados – um sintético (com sete tipos de ataques) e um real (com quarenta e três tipos), além de usar o </w:t>
      </w:r>
      <w:hyperlink w:history="true" w:anchor="_bookmark233">
        <w:r>
          <w:rPr/>
          <w:t>GPT</w:t>
        </w:r>
      </w:hyperlink>
      <w:r>
        <w:rPr/>
        <w:t>-4.1 como </w:t>
      </w:r>
      <w:r>
        <w:rPr/>
        <w:t>modelo principal.</w:t>
      </w:r>
      <w:r>
        <w:rPr>
          <w:spacing w:val="41"/>
        </w:rPr>
        <w:t> </w:t>
      </w:r>
      <w:r>
        <w:rPr/>
        <w:t>O</w:t>
      </w:r>
      <w:r>
        <w:rPr>
          <w:spacing w:val="41"/>
        </w:rPr>
        <w:t> </w:t>
      </w:r>
      <w:r>
        <w:rPr/>
        <w:t>sistema</w:t>
      </w:r>
      <w:r>
        <w:rPr>
          <w:spacing w:val="41"/>
        </w:rPr>
        <w:t> </w:t>
      </w:r>
      <w:r>
        <w:rPr/>
        <w:t>também</w:t>
      </w:r>
      <w:r>
        <w:rPr>
          <w:spacing w:val="41"/>
        </w:rPr>
        <w:t> </w:t>
      </w:r>
      <w:r>
        <w:rPr/>
        <w:t>foi</w:t>
      </w:r>
      <w:r>
        <w:rPr>
          <w:spacing w:val="42"/>
        </w:rPr>
        <w:t> </w:t>
      </w:r>
      <w:r>
        <w:rPr/>
        <w:t>testado</w:t>
      </w:r>
      <w:r>
        <w:rPr>
          <w:spacing w:val="41"/>
        </w:rPr>
        <w:t> </w:t>
      </w:r>
      <w:r>
        <w:rPr/>
        <w:t>com</w:t>
      </w:r>
      <w:r>
        <w:rPr>
          <w:spacing w:val="41"/>
        </w:rPr>
        <w:t> </w:t>
      </w:r>
      <w:r>
        <w:rPr/>
        <w:t>outros</w:t>
      </w:r>
      <w:r>
        <w:rPr>
          <w:spacing w:val="41"/>
        </w:rPr>
        <w:t> </w:t>
      </w:r>
      <w:r>
        <w:rPr/>
        <w:t>quatro</w:t>
      </w:r>
      <w:r>
        <w:rPr>
          <w:spacing w:val="42"/>
        </w:rPr>
        <w:t> </w:t>
      </w:r>
      <w:r>
        <w:rPr/>
        <w:t>modelos</w:t>
      </w:r>
      <w:r>
        <w:rPr>
          <w:spacing w:val="41"/>
        </w:rPr>
        <w:t> </w:t>
      </w:r>
      <w:r>
        <w:rPr/>
        <w:t>de</w:t>
      </w:r>
      <w:r>
        <w:rPr>
          <w:spacing w:val="41"/>
        </w:rPr>
        <w:t> </w:t>
      </w:r>
      <w:r>
        <w:rPr/>
        <w:t>linguagem</w:t>
      </w:r>
      <w:r>
        <w:rPr>
          <w:spacing w:val="41"/>
        </w:rPr>
        <w:t> </w:t>
      </w:r>
      <w:r>
        <w:rPr/>
        <w:t>(</w:t>
      </w:r>
      <w:hyperlink w:history="true" w:anchor="_bookmark233">
        <w:r>
          <w:rPr/>
          <w:t>GPT</w:t>
        </w:r>
      </w:hyperlink>
      <w:r>
        <w:rPr/>
        <w:t>-</w:t>
      </w:r>
      <w:r>
        <w:rPr>
          <w:spacing w:val="-5"/>
        </w:rPr>
        <w:t>4o,</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bookmarkStart w:name="_bookmark90" w:id="136"/>
      <w:bookmarkEnd w:id="136"/>
      <w:r>
        <w:rPr/>
      </w:r>
      <w:hyperlink w:history="true" w:anchor="_bookmark233">
        <w:r>
          <w:rPr/>
          <w:t>GPT</w:t>
        </w:r>
      </w:hyperlink>
      <w:r>
        <w:rPr/>
        <w:t>-3.5-turbo, </w:t>
      </w:r>
      <w:hyperlink w:history="true" w:anchor="_bookmark232">
        <w:r>
          <w:rPr/>
          <w:t>GLM</w:t>
        </w:r>
      </w:hyperlink>
      <w:r>
        <w:rPr/>
        <w:t>-4-Plus e </w:t>
      </w:r>
      <w:hyperlink w:history="true" w:anchor="_bookmark232">
        <w:r>
          <w:rPr/>
          <w:t>GLM</w:t>
        </w:r>
      </w:hyperlink>
      <w:r>
        <w:rPr/>
        <w:t>-4-Flash), demonstrando que o GRIDAI tem um bom funci-onamento</w:t>
      </w:r>
      <w:r>
        <w:rPr>
          <w:spacing w:val="36"/>
        </w:rPr>
        <w:t> </w:t>
      </w:r>
      <w:r>
        <w:rPr/>
        <w:t>na</w:t>
      </w:r>
      <w:r>
        <w:rPr>
          <w:spacing w:val="36"/>
        </w:rPr>
        <w:t> </w:t>
      </w:r>
      <w:r>
        <w:rPr/>
        <w:t>utilização</w:t>
      </w:r>
      <w:r>
        <w:rPr>
          <w:spacing w:val="36"/>
        </w:rPr>
        <w:t> </w:t>
      </w:r>
      <w:r>
        <w:rPr/>
        <w:t>de</w:t>
      </w:r>
      <w:r>
        <w:rPr>
          <w:spacing w:val="36"/>
        </w:rPr>
        <w:t> </w:t>
      </w:r>
      <w:r>
        <w:rPr/>
        <w:t>modelos</w:t>
      </w:r>
      <w:r>
        <w:rPr>
          <w:spacing w:val="36"/>
        </w:rPr>
        <w:t> </w:t>
      </w:r>
      <w:r>
        <w:rPr/>
        <w:t>distintos.</w:t>
      </w:r>
      <w:r>
        <w:rPr>
          <w:spacing w:val="36"/>
        </w:rPr>
        <w:t> </w:t>
      </w:r>
      <w:r>
        <w:rPr/>
        <w:t>Quando</w:t>
      </w:r>
      <w:r>
        <w:rPr>
          <w:spacing w:val="36"/>
        </w:rPr>
        <w:t> </w:t>
      </w:r>
      <w:r>
        <w:rPr/>
        <w:t>na</w:t>
      </w:r>
      <w:r>
        <w:rPr>
          <w:spacing w:val="36"/>
        </w:rPr>
        <w:t> </w:t>
      </w:r>
      <w:r>
        <w:rPr/>
        <w:t>tarefa</w:t>
      </w:r>
      <w:r>
        <w:rPr>
          <w:spacing w:val="36"/>
        </w:rPr>
        <w:t> </w:t>
      </w:r>
      <w:r>
        <w:rPr/>
        <w:t>de</w:t>
      </w:r>
      <w:r>
        <w:rPr>
          <w:spacing w:val="36"/>
        </w:rPr>
        <w:t> </w:t>
      </w:r>
      <w:r>
        <w:rPr/>
        <w:t>identificar</w:t>
      </w:r>
      <w:r>
        <w:rPr>
          <w:spacing w:val="36"/>
        </w:rPr>
        <w:t> </w:t>
      </w:r>
      <w:r>
        <w:rPr/>
        <w:t>corretamente</w:t>
      </w:r>
      <w:r>
        <w:rPr>
          <w:spacing w:val="36"/>
        </w:rPr>
        <w:t> </w:t>
      </w:r>
      <w:r>
        <w:rPr/>
        <w:t>o que fazer com cada amostra, o sistema acertou 100% das decisões no conjunto sintético e</w:t>
      </w:r>
      <w:r>
        <w:rPr>
          <w:spacing w:val="40"/>
        </w:rPr>
        <w:t> </w:t>
      </w:r>
      <w:r>
        <w:rPr/>
        <w:t>96,9% dos casos de reparo no conjunto real; a acurácia para geração de novas regras foi de 60,5%, em virtude de algumas regras do conjunto de referência compartilharem características muito</w:t>
      </w:r>
      <w:r>
        <w:rPr>
          <w:spacing w:val="28"/>
        </w:rPr>
        <w:t> </w:t>
      </w:r>
      <w:r>
        <w:rPr/>
        <w:t>similares</w:t>
      </w:r>
      <w:r>
        <w:rPr>
          <w:spacing w:val="28"/>
        </w:rPr>
        <w:t> </w:t>
      </w:r>
      <w:r>
        <w:rPr/>
        <w:t>entre</w:t>
      </w:r>
      <w:r>
        <w:rPr>
          <w:spacing w:val="28"/>
        </w:rPr>
        <w:t> </w:t>
      </w:r>
      <w:r>
        <w:rPr/>
        <w:t>si.</w:t>
      </w:r>
      <w:r>
        <w:rPr>
          <w:spacing w:val="28"/>
        </w:rPr>
        <w:t> </w:t>
      </w:r>
      <w:r>
        <w:rPr/>
        <w:t>Frente</w:t>
      </w:r>
      <w:r>
        <w:rPr>
          <w:spacing w:val="28"/>
        </w:rPr>
        <w:t> </w:t>
      </w:r>
      <w:r>
        <w:rPr/>
        <w:t>aos</w:t>
      </w:r>
      <w:r>
        <w:rPr>
          <w:spacing w:val="28"/>
        </w:rPr>
        <w:t> </w:t>
      </w:r>
      <w:r>
        <w:rPr/>
        <w:t>três</w:t>
      </w:r>
      <w:r>
        <w:rPr>
          <w:spacing w:val="28"/>
        </w:rPr>
        <w:t> </w:t>
      </w:r>
      <w:r>
        <w:rPr/>
        <w:t>trabalhos</w:t>
      </w:r>
      <w:r>
        <w:rPr>
          <w:spacing w:val="28"/>
        </w:rPr>
        <w:t> </w:t>
      </w:r>
      <w:r>
        <w:rPr/>
        <w:t>tomados</w:t>
      </w:r>
      <w:r>
        <w:rPr>
          <w:spacing w:val="28"/>
        </w:rPr>
        <w:t> </w:t>
      </w:r>
      <w:r>
        <w:rPr/>
        <w:t>como</w:t>
      </w:r>
      <w:r>
        <w:rPr>
          <w:spacing w:val="28"/>
        </w:rPr>
        <w:t> </w:t>
      </w:r>
      <w:r>
        <w:rPr/>
        <w:t>base</w:t>
      </w:r>
      <w:r>
        <w:rPr>
          <w:spacing w:val="28"/>
        </w:rPr>
        <w:t> </w:t>
      </w:r>
      <w:r>
        <w:rPr/>
        <w:t>de</w:t>
      </w:r>
      <w:r>
        <w:rPr>
          <w:spacing w:val="28"/>
        </w:rPr>
        <w:t> </w:t>
      </w:r>
      <w:r>
        <w:rPr/>
        <w:t>comparação</w:t>
      </w:r>
      <w:r>
        <w:rPr>
          <w:spacing w:val="28"/>
        </w:rPr>
        <w:t> </w:t>
      </w:r>
      <w:r>
        <w:rPr/>
        <w:t>por</w:t>
      </w:r>
      <w:r>
        <w:rPr>
          <w:spacing w:val="28"/>
        </w:rPr>
        <w:t> </w:t>
      </w:r>
      <w:hyperlink w:history="true" w:anchor="_bookmark180">
        <w:r>
          <w:rPr/>
          <w:t>Li</w:t>
        </w:r>
      </w:hyperlink>
      <w:r>
        <w:rPr/>
        <w:t> </w:t>
      </w:r>
      <w:hyperlink w:history="true" w:anchor="_bookmark180">
        <w:r>
          <w:rPr>
            <w:rFonts w:ascii="Arial" w:hAnsi="Arial"/>
            <w:i/>
          </w:rPr>
          <w:t>et al.</w:t>
        </w:r>
      </w:hyperlink>
      <w:r>
        <w:rPr>
          <w:rFonts w:ascii="Arial" w:hAnsi="Arial"/>
          <w:i/>
        </w:rPr>
        <w:t> </w:t>
      </w:r>
      <w:r>
        <w:rPr/>
        <w:t>(</w:t>
      </w:r>
      <w:hyperlink w:history="true" w:anchor="_bookmark180">
        <w:r>
          <w:rPr/>
          <w:t>2025</w:t>
        </w:r>
      </w:hyperlink>
      <w:r>
        <w:rPr/>
        <w:t>), o GRIDAI detectou 100% dos ataques no conjunto sintético e 95,4% no conjunto real,</w:t>
      </w:r>
      <w:r>
        <w:rPr>
          <w:spacing w:val="24"/>
        </w:rPr>
        <w:t> </w:t>
      </w:r>
      <w:r>
        <w:rPr/>
        <w:t>sem</w:t>
      </w:r>
      <w:r>
        <w:rPr>
          <w:spacing w:val="24"/>
        </w:rPr>
        <w:t> </w:t>
      </w:r>
      <w:r>
        <w:rPr/>
        <w:t>gerar</w:t>
      </w:r>
      <w:r>
        <w:rPr>
          <w:spacing w:val="24"/>
        </w:rPr>
        <w:t> </w:t>
      </w:r>
      <w:r>
        <w:rPr/>
        <w:t>nenhum</w:t>
      </w:r>
      <w:r>
        <w:rPr>
          <w:spacing w:val="24"/>
        </w:rPr>
        <w:t> </w:t>
      </w:r>
      <w:r>
        <w:rPr/>
        <w:t>falso</w:t>
      </w:r>
      <w:r>
        <w:rPr>
          <w:spacing w:val="24"/>
        </w:rPr>
        <w:t> </w:t>
      </w:r>
      <w:r>
        <w:rPr/>
        <w:t>alarme.</w:t>
      </w:r>
      <w:r>
        <w:rPr>
          <w:spacing w:val="24"/>
        </w:rPr>
        <w:t> </w:t>
      </w:r>
      <w:r>
        <w:rPr/>
        <w:t>O</w:t>
      </w:r>
      <w:r>
        <w:rPr>
          <w:spacing w:val="24"/>
        </w:rPr>
        <w:t> </w:t>
      </w:r>
      <w:r>
        <w:rPr/>
        <w:t>experimento</w:t>
      </w:r>
      <w:r>
        <w:rPr>
          <w:spacing w:val="24"/>
        </w:rPr>
        <w:t> </w:t>
      </w:r>
      <w:r>
        <w:rPr/>
        <w:t>de</w:t>
      </w:r>
      <w:r>
        <w:rPr>
          <w:spacing w:val="24"/>
        </w:rPr>
        <w:t> </w:t>
      </w:r>
      <w:r>
        <w:rPr/>
        <w:t>ablação,</w:t>
      </w:r>
      <w:r>
        <w:rPr>
          <w:spacing w:val="24"/>
        </w:rPr>
        <w:t> </w:t>
      </w:r>
      <w:r>
        <w:rPr/>
        <w:t>em</w:t>
      </w:r>
      <w:r>
        <w:rPr>
          <w:spacing w:val="24"/>
        </w:rPr>
        <w:t> </w:t>
      </w:r>
      <w:r>
        <w:rPr/>
        <w:t>que</w:t>
      </w:r>
      <w:r>
        <w:rPr>
          <w:spacing w:val="24"/>
        </w:rPr>
        <w:t> </w:t>
      </w:r>
      <w:r>
        <w:rPr/>
        <w:t>os</w:t>
      </w:r>
      <w:r>
        <w:rPr>
          <w:spacing w:val="24"/>
        </w:rPr>
        <w:t> </w:t>
      </w:r>
      <w:r>
        <w:rPr/>
        <w:t>autores</w:t>
      </w:r>
      <w:r>
        <w:rPr>
          <w:spacing w:val="24"/>
        </w:rPr>
        <w:t> </w:t>
      </w:r>
      <w:r>
        <w:rPr/>
        <w:t>remove-ram individualmente cada um dos principais mecanismos do sistema para medir o impacto de cada componente no desempenho final, mostrou que sem o mecanismo de reparo, a taxa </w:t>
      </w:r>
      <w:r>
        <w:rPr/>
        <w:t>de alertas duplicados sobe de 12,7% para 66,8%, confirmando que reaproveitar e atualizar regras existentes é muito mais eficiente do que criar novas regras a cada variante detectada.</w:t>
      </w:r>
    </w:p>
    <w:p>
      <w:pPr>
        <w:pStyle w:val="BodyText"/>
        <w:spacing w:before="205"/>
      </w:pPr>
    </w:p>
    <w:p>
      <w:pPr>
        <w:pStyle w:val="Heading3"/>
        <w:numPr>
          <w:ilvl w:val="1"/>
          <w:numId w:val="3"/>
        </w:numPr>
        <w:tabs>
          <w:tab w:pos="796" w:val="left" w:leader="none"/>
        </w:tabs>
        <w:spacing w:line="240" w:lineRule="auto" w:before="1" w:after="0"/>
        <w:ind w:left="796" w:right="0" w:hanging="513"/>
        <w:jc w:val="both"/>
        <w:rPr>
          <w:i/>
        </w:rPr>
      </w:pPr>
      <w:bookmarkStart w:name="3.4 Aprendizado de máquina aplicado a SI" w:id="137"/>
      <w:bookmarkEnd w:id="137"/>
      <w:r>
        <w:rPr>
          <w:b w:val="0"/>
        </w:rPr>
      </w:r>
      <w:bookmarkStart w:name="_bookmark91" w:id="138"/>
      <w:bookmarkEnd w:id="138"/>
      <w:r>
        <w:rPr>
          <w:b w:val="0"/>
        </w:rPr>
      </w:r>
      <w:r>
        <w:rPr/>
        <w:t>Aprendizado</w:t>
      </w:r>
      <w:r>
        <w:rPr>
          <w:spacing w:val="12"/>
        </w:rPr>
        <w:t> </w:t>
      </w:r>
      <w:r>
        <w:rPr/>
        <w:t>de</w:t>
      </w:r>
      <w:r>
        <w:rPr>
          <w:spacing w:val="12"/>
        </w:rPr>
        <w:t> </w:t>
      </w:r>
      <w:r>
        <w:rPr/>
        <w:t>máquina</w:t>
      </w:r>
      <w:r>
        <w:rPr>
          <w:spacing w:val="12"/>
        </w:rPr>
        <w:t> </w:t>
      </w:r>
      <w:r>
        <w:rPr/>
        <w:t>aplicado</w:t>
      </w:r>
      <w:r>
        <w:rPr>
          <w:spacing w:val="12"/>
        </w:rPr>
        <w:t> </w:t>
      </w:r>
      <w:r>
        <w:rPr/>
        <w:t>a</w:t>
      </w:r>
      <w:r>
        <w:rPr>
          <w:spacing w:val="13"/>
        </w:rPr>
        <w:t> </w:t>
      </w:r>
      <w:r>
        <w:rPr/>
        <w:t>SIEMs</w:t>
      </w:r>
      <w:r>
        <w:rPr>
          <w:spacing w:val="12"/>
        </w:rPr>
        <w:t> </w:t>
      </w:r>
      <w:r>
        <w:rPr/>
        <w:t>e</w:t>
      </w:r>
      <w:r>
        <w:rPr>
          <w:spacing w:val="12"/>
        </w:rPr>
        <w:t> </w:t>
      </w:r>
      <w:r>
        <w:rPr/>
        <w:t>análise</w:t>
      </w:r>
      <w:r>
        <w:rPr>
          <w:spacing w:val="12"/>
        </w:rPr>
        <w:t> </w:t>
      </w:r>
      <w:r>
        <w:rPr/>
        <w:t>de</w:t>
      </w:r>
      <w:r>
        <w:rPr>
          <w:spacing w:val="13"/>
        </w:rPr>
        <w:t> </w:t>
      </w:r>
      <w:r>
        <w:rPr>
          <w:i/>
          <w:spacing w:val="-4"/>
        </w:rPr>
        <w:t>logs</w:t>
      </w:r>
    </w:p>
    <w:p>
      <w:pPr>
        <w:pStyle w:val="BodyText"/>
        <w:spacing w:before="234"/>
        <w:rPr>
          <w:rFonts w:ascii="Arial"/>
          <w:b/>
          <w:i/>
        </w:rPr>
      </w:pPr>
    </w:p>
    <w:p>
      <w:pPr>
        <w:pStyle w:val="BodyText"/>
        <w:spacing w:line="355" w:lineRule="auto"/>
        <w:ind w:left="283" w:right="1131" w:firstLine="708"/>
        <w:jc w:val="both"/>
      </w:pPr>
      <w:r>
        <w:rPr/>
        <w:t>A aplicação de aprendizado de máquina para análise automatizada de </w:t>
      </w:r>
      <w:r>
        <w:rPr>
          <w:rFonts w:ascii="Arial" w:hAnsi="Arial"/>
          <w:i/>
        </w:rPr>
        <w:t>logs </w:t>
      </w:r>
      <w:r>
        <w:rPr/>
        <w:t>e a identifi-cação de ameaças foi explorada de forma convergente por </w:t>
      </w:r>
      <w:hyperlink w:history="true" w:anchor="_bookmark205">
        <w:r>
          <w:rPr/>
          <w:t>Shah </w:t>
        </w:r>
        <w:r>
          <w:rPr>
            <w:rFonts w:ascii="Arial" w:hAnsi="Arial"/>
            <w:i/>
          </w:rPr>
          <w:t>et al.</w:t>
        </w:r>
      </w:hyperlink>
      <w:r>
        <w:rPr>
          <w:rFonts w:ascii="Arial" w:hAnsi="Arial"/>
          <w:i/>
        </w:rPr>
        <w:t> </w:t>
      </w:r>
      <w:r>
        <w:rPr/>
        <w:t>(</w:t>
      </w:r>
      <w:hyperlink w:history="true" w:anchor="_bookmark205">
        <w:r>
          <w:rPr/>
          <w:t>2022</w:t>
        </w:r>
      </w:hyperlink>
      <w:r>
        <w:rPr/>
        <w:t>) e </w:t>
      </w:r>
      <w:hyperlink w:history="true" w:anchor="_bookmark190">
        <w:r>
          <w:rPr/>
          <w:t>Nurusheva </w:t>
        </w:r>
        <w:r>
          <w:rPr>
            <w:rFonts w:ascii="Arial" w:hAnsi="Arial"/>
            <w:i/>
          </w:rPr>
          <w:t>et al.</w:t>
        </w:r>
      </w:hyperlink>
      <w:r>
        <w:rPr>
          <w:rFonts w:ascii="Arial" w:hAnsi="Arial"/>
          <w:i/>
        </w:rPr>
        <w:t> </w:t>
      </w:r>
      <w:r>
        <w:rPr/>
        <w:t>(</w:t>
      </w:r>
      <w:hyperlink w:history="true" w:anchor="_bookmark190">
        <w:r>
          <w:rPr/>
          <w:t>2024</w:t>
        </w:r>
      </w:hyperlink>
      <w:r>
        <w:rPr/>
        <w:t>). Ambos trabalhos partem da constatação de que o volume e a heterogeneidade dos </w:t>
      </w:r>
      <w:r>
        <w:rPr>
          <w:rFonts w:ascii="Arial" w:hAnsi="Arial"/>
          <w:i/>
        </w:rPr>
        <w:t>logs </w:t>
      </w:r>
      <w:r>
        <w:rPr/>
        <w:t>gerados por sistemas modernos inviabilizam a inspeção manual, e as abordagens </w:t>
      </w:r>
      <w:r>
        <w:rPr/>
        <w:t>tradicionais baseadas</w:t>
      </w:r>
      <w:r>
        <w:rPr>
          <w:spacing w:val="9"/>
        </w:rPr>
        <w:t> </w:t>
      </w:r>
      <w:r>
        <w:rPr/>
        <w:t>somente</w:t>
      </w:r>
      <w:r>
        <w:rPr>
          <w:spacing w:val="9"/>
        </w:rPr>
        <w:t> </w:t>
      </w:r>
      <w:r>
        <w:rPr/>
        <w:t>em</w:t>
      </w:r>
      <w:r>
        <w:rPr>
          <w:spacing w:val="9"/>
        </w:rPr>
        <w:t> </w:t>
      </w:r>
      <w:r>
        <w:rPr/>
        <w:t>regras</w:t>
      </w:r>
      <w:r>
        <w:rPr>
          <w:spacing w:val="9"/>
        </w:rPr>
        <w:t> </w:t>
      </w:r>
      <w:r>
        <w:rPr/>
        <w:t>estáticas</w:t>
      </w:r>
      <w:r>
        <w:rPr>
          <w:spacing w:val="9"/>
        </w:rPr>
        <w:t> </w:t>
      </w:r>
      <w:r>
        <w:rPr/>
        <w:t>falham</w:t>
      </w:r>
      <w:r>
        <w:rPr>
          <w:spacing w:val="9"/>
        </w:rPr>
        <w:t> </w:t>
      </w:r>
      <w:r>
        <w:rPr/>
        <w:t>na</w:t>
      </w:r>
      <w:r>
        <w:rPr>
          <w:spacing w:val="10"/>
        </w:rPr>
        <w:t> </w:t>
      </w:r>
      <w:r>
        <w:rPr/>
        <w:t>identificação</w:t>
      </w:r>
      <w:r>
        <w:rPr>
          <w:spacing w:val="9"/>
        </w:rPr>
        <w:t> </w:t>
      </w:r>
      <w:r>
        <w:rPr/>
        <w:t>de</w:t>
      </w:r>
      <w:r>
        <w:rPr>
          <w:spacing w:val="9"/>
        </w:rPr>
        <w:t> </w:t>
      </w:r>
      <w:r>
        <w:rPr/>
        <w:t>ataques</w:t>
      </w:r>
      <w:r>
        <w:rPr>
          <w:spacing w:val="9"/>
        </w:rPr>
        <w:t> </w:t>
      </w:r>
      <w:r>
        <w:rPr/>
        <w:t>novos</w:t>
      </w:r>
      <w:r>
        <w:rPr>
          <w:spacing w:val="9"/>
        </w:rPr>
        <w:t> </w:t>
      </w:r>
      <w:r>
        <w:rPr/>
        <w:t>ou</w:t>
      </w:r>
      <w:r>
        <w:rPr>
          <w:spacing w:val="9"/>
        </w:rPr>
        <w:t> </w:t>
      </w:r>
      <w:r>
        <w:rPr>
          <w:spacing w:val="-2"/>
        </w:rPr>
        <w:t>ofuscados</w:t>
      </w:r>
    </w:p>
    <w:p>
      <w:pPr>
        <w:pStyle w:val="BodyText"/>
        <w:spacing w:line="355" w:lineRule="auto" w:before="5"/>
        <w:ind w:left="283" w:right="1131"/>
        <w:jc w:val="both"/>
      </w:pPr>
      <w:hyperlink w:history="true" w:anchor="_bookmark92">
        <w:r>
          <w:rPr>
            <w:vertAlign w:val="superscript"/>
          </w:rPr>
          <w:t>2</w:t>
        </w:r>
      </w:hyperlink>
      <w:r>
        <w:rPr>
          <w:vertAlign w:val="baseline"/>
        </w:rPr>
        <w:t>. Para superar essa limitação, os dois estudos recorrem a técnicas de </w:t>
      </w:r>
      <w:hyperlink w:history="true" w:anchor="_bookmark21">
        <w:r>
          <w:rPr>
            <w:vertAlign w:val="baseline"/>
          </w:rPr>
          <w:t>ML</w:t>
        </w:r>
      </w:hyperlink>
      <w:r>
        <w:rPr>
          <w:vertAlign w:val="baseline"/>
        </w:rPr>
        <w:t>, embora com </w:t>
      </w:r>
      <w:r>
        <w:rPr>
          <w:vertAlign w:val="baseline"/>
        </w:rPr>
        <w:t>meto-dologias distintas – empírico-quantitativa com foco em agrupamento no primeiro trabalho e com foco arquitetural e demonstrativo no segundo.</w:t>
      </w:r>
    </w:p>
    <w:p>
      <w:pPr>
        <w:pStyle w:val="BodyText"/>
        <w:spacing w:line="355" w:lineRule="auto" w:before="4"/>
        <w:ind w:left="283" w:right="1131" w:firstLine="708"/>
        <w:jc w:val="both"/>
      </w:pPr>
      <w:hyperlink w:history="true" w:anchor="_bookmark205">
        <w:r>
          <w:rPr/>
          <w:t>Shah </w:t>
        </w:r>
        <w:r>
          <w:rPr>
            <w:rFonts w:ascii="Arial" w:hAnsi="Arial"/>
            <w:i/>
          </w:rPr>
          <w:t>et al.</w:t>
        </w:r>
      </w:hyperlink>
      <w:r>
        <w:rPr>
          <w:rFonts w:ascii="Arial" w:hAnsi="Arial"/>
          <w:i/>
        </w:rPr>
        <w:t> </w:t>
      </w:r>
      <w:r>
        <w:rPr/>
        <w:t>(</w:t>
      </w:r>
      <w:hyperlink w:history="true" w:anchor="_bookmark205">
        <w:r>
          <w:rPr/>
          <w:t>2022</w:t>
        </w:r>
      </w:hyperlink>
      <w:r>
        <w:rPr/>
        <w:t>) propõe um modelo que enfrenta o desafio da ausência de dados ro-tulados, problema recorrente em cenários reais de monitoramento. A metodologia inicia </w:t>
      </w:r>
      <w:r>
        <w:rPr/>
        <w:t>com</w:t>
      </w:r>
      <w:r>
        <w:rPr>
          <w:spacing w:val="80"/>
          <w:w w:val="150"/>
        </w:rPr>
        <w:t> </w:t>
      </w:r>
      <w:r>
        <w:rPr/>
        <w:t>pré-processamento dos registros, mantendo apenas o conteúdo textual das mensagens. Em seguida, os autores aplicam a vetorização </w:t>
      </w:r>
      <w:hyperlink w:history="true" w:anchor="_bookmark33">
        <w:r>
          <w:rPr/>
          <w:t>TF-IDF</w:t>
        </w:r>
      </w:hyperlink>
      <w:r>
        <w:rPr/>
        <w:t> e executam o algoritmo de </w:t>
      </w:r>
      <w:r>
        <w:rPr>
          <w:rFonts w:ascii="Arial" w:hAnsi="Arial"/>
          <w:i/>
        </w:rPr>
        <w:t>clustering </w:t>
      </w:r>
      <w:r>
        <w:rPr/>
        <w:t>não-supervisionado </w:t>
      </w:r>
      <w:r>
        <w:rPr>
          <w:rFonts w:ascii="Arial" w:hAnsi="Arial"/>
          <w:i/>
        </w:rPr>
        <w:t>K-means</w:t>
      </w:r>
      <w:r>
        <w:rPr/>
        <w:t>. A partir dos agrupamentos obtidos, os pesquisadores rotularam os registros e geraram um conjunto de dados para treinar um classificador supervisionado </w:t>
      </w:r>
      <w:r>
        <w:rPr>
          <w:rFonts w:ascii="Arial" w:hAnsi="Arial"/>
          <w:i/>
        </w:rPr>
        <w:t>Naive Bayes</w:t>
      </w:r>
      <w:r>
        <w:rPr/>
        <w:t>.</w:t>
      </w:r>
      <w:r>
        <w:rPr>
          <w:spacing w:val="36"/>
        </w:rPr>
        <w:t> </w:t>
      </w:r>
      <w:r>
        <w:rPr/>
        <w:t>Avaliado</w:t>
      </w:r>
      <w:r>
        <w:rPr>
          <w:spacing w:val="36"/>
        </w:rPr>
        <w:t> </w:t>
      </w:r>
      <w:r>
        <w:rPr/>
        <w:t>sobre</w:t>
      </w:r>
      <w:r>
        <w:rPr>
          <w:spacing w:val="36"/>
        </w:rPr>
        <w:t> </w:t>
      </w:r>
      <w:r>
        <w:rPr/>
        <w:t>o</w:t>
      </w:r>
      <w:r>
        <w:rPr>
          <w:spacing w:val="36"/>
        </w:rPr>
        <w:t> </w:t>
      </w:r>
      <w:r>
        <w:rPr>
          <w:rFonts w:ascii="Arial" w:hAnsi="Arial"/>
          <w:i/>
        </w:rPr>
        <w:t>dataset</w:t>
      </w:r>
      <w:r>
        <w:rPr>
          <w:rFonts w:ascii="Arial" w:hAnsi="Arial"/>
          <w:i/>
          <w:spacing w:val="40"/>
        </w:rPr>
        <w:t> </w:t>
      </w:r>
      <w:hyperlink w:history="true" w:anchor="_bookmark1">
        <w:r>
          <w:rPr>
            <w:rFonts w:ascii="Arial" w:hAnsi="Arial"/>
            <w:i/>
          </w:rPr>
          <w:t>BlueGene/L</w:t>
        </w:r>
        <w:r>
          <w:rPr>
            <w:rFonts w:ascii="Arial" w:hAnsi="Arial"/>
            <w:i/>
            <w:spacing w:val="36"/>
          </w:rPr>
          <w:t> </w:t>
        </w:r>
        <w:r>
          <w:rPr/>
          <w:t>(BGL)</w:t>
        </w:r>
      </w:hyperlink>
      <w:r>
        <w:rPr/>
        <w:t>,</w:t>
      </w:r>
      <w:r>
        <w:rPr>
          <w:spacing w:val="36"/>
        </w:rPr>
        <w:t> </w:t>
      </w:r>
      <w:r>
        <w:rPr/>
        <w:t>o</w:t>
      </w:r>
      <w:r>
        <w:rPr>
          <w:spacing w:val="36"/>
        </w:rPr>
        <w:t> </w:t>
      </w:r>
      <w:r>
        <w:rPr/>
        <w:t>modelo</w:t>
      </w:r>
      <w:r>
        <w:rPr>
          <w:spacing w:val="36"/>
        </w:rPr>
        <w:t> </w:t>
      </w:r>
      <w:r>
        <w:rPr/>
        <w:t>obtido</w:t>
      </w:r>
      <w:r>
        <w:rPr>
          <w:spacing w:val="36"/>
        </w:rPr>
        <w:t> </w:t>
      </w:r>
      <w:r>
        <w:rPr/>
        <w:t>alcançou</w:t>
      </w:r>
      <w:r>
        <w:rPr>
          <w:spacing w:val="36"/>
        </w:rPr>
        <w:t> </w:t>
      </w:r>
      <w:r>
        <w:rPr/>
        <w:t>acurácia</w:t>
      </w:r>
      <w:r>
        <w:rPr>
          <w:spacing w:val="36"/>
        </w:rPr>
        <w:t> </w:t>
      </w:r>
      <w:r>
        <w:rPr/>
        <w:t>mé-dia de 98% na predição de eventos anômalos, demonstrando viabilidade para ambientes que exigem triagem rápida.</w:t>
      </w:r>
    </w:p>
    <w:p>
      <w:pPr>
        <w:pStyle w:val="BodyText"/>
        <w:spacing w:line="355" w:lineRule="auto" w:before="10"/>
        <w:ind w:left="283" w:right="1131" w:firstLine="708"/>
        <w:jc w:val="both"/>
        <w:rPr>
          <w:rFonts w:ascii="Arial" w:hAnsi="Arial"/>
          <w:i/>
        </w:rPr>
      </w:pPr>
      <w:r>
        <w:rPr>
          <w:rFonts w:ascii="Arial" w:hAnsi="Arial"/>
          <w:i/>
        </w:rPr>
        <mc:AlternateContent>
          <mc:Choice Requires="wps">
            <w:drawing>
              <wp:anchor distT="0" distB="0" distL="0" distR="0" allowOverlap="1" layoutInCell="1" locked="0" behindDoc="1" simplePos="0" relativeHeight="487592960">
                <wp:simplePos x="0" y="0"/>
                <wp:positionH relativeFrom="page">
                  <wp:posOffset>1079995</wp:posOffset>
                </wp:positionH>
                <wp:positionV relativeFrom="paragraph">
                  <wp:posOffset>1158939</wp:posOffset>
                </wp:positionV>
                <wp:extent cx="180022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91.255089pt;width:141.75pt;height:.1pt;mso-position-horizontal-relative:page;mso-position-vertical-relative:paragraph;z-index:-15723520;mso-wrap-distance-left:0;mso-wrap-distance-right:0" id="docshape14" coordorigin="1701,1825" coordsize="2835,0" path="m1701,1825l4535,1825e" filled="false" stroked="true" strokeweight=".398pt" strokecolor="#000000">
                <v:path arrowok="t"/>
                <v:stroke dashstyle="solid"/>
                <w10:wrap type="topAndBottom"/>
              </v:shape>
            </w:pict>
          </mc:Fallback>
        </mc:AlternateContent>
      </w:r>
      <w:r>
        <w:rPr/>
        <w:t>Já </w:t>
      </w:r>
      <w:hyperlink w:history="true" w:anchor="_bookmark190">
        <w:r>
          <w:rPr/>
          <w:t>Nurusheva </w:t>
        </w:r>
        <w:r>
          <w:rPr>
            <w:rFonts w:ascii="Arial" w:hAnsi="Arial"/>
            <w:i/>
          </w:rPr>
          <w:t>et al.</w:t>
        </w:r>
      </w:hyperlink>
      <w:r>
        <w:rPr>
          <w:rFonts w:ascii="Arial" w:hAnsi="Arial"/>
          <w:i/>
        </w:rPr>
        <w:t> </w:t>
      </w:r>
      <w:r>
        <w:rPr/>
        <w:t>(</w:t>
      </w:r>
      <w:hyperlink w:history="true" w:anchor="_bookmark190">
        <w:r>
          <w:rPr/>
          <w:t>2024</w:t>
        </w:r>
      </w:hyperlink>
      <w:r>
        <w:rPr/>
        <w:t>), propõem a integração direta de algoritmos com </w:t>
      </w:r>
      <w:hyperlink w:history="true" w:anchor="_bookmark21">
        <w:r>
          <w:rPr/>
          <w:t>ML</w:t>
        </w:r>
      </w:hyperlink>
      <w:r>
        <w:rPr/>
        <w:t> super-visionado</w:t>
      </w:r>
      <w:r>
        <w:rPr>
          <w:spacing w:val="20"/>
        </w:rPr>
        <w:t> </w:t>
      </w:r>
      <w:r>
        <w:rPr/>
        <w:t>a</w:t>
      </w:r>
      <w:r>
        <w:rPr>
          <w:spacing w:val="20"/>
        </w:rPr>
        <w:t> </w:t>
      </w:r>
      <w:r>
        <w:rPr/>
        <w:t>um</w:t>
      </w:r>
      <w:r>
        <w:rPr>
          <w:spacing w:val="20"/>
        </w:rPr>
        <w:t> </w:t>
      </w:r>
      <w:r>
        <w:rPr/>
        <w:t>sistema</w:t>
      </w:r>
      <w:r>
        <w:rPr>
          <w:spacing w:val="20"/>
        </w:rPr>
        <w:t> </w:t>
      </w:r>
      <w:hyperlink w:history="true" w:anchor="_bookmark30">
        <w:r>
          <w:rPr/>
          <w:t>SIEM</w:t>
        </w:r>
      </w:hyperlink>
      <w:r>
        <w:rPr/>
        <w:t>.</w:t>
      </w:r>
      <w:r>
        <w:rPr>
          <w:spacing w:val="20"/>
        </w:rPr>
        <w:t> </w:t>
      </w:r>
      <w:r>
        <w:rPr/>
        <w:t>A</w:t>
      </w:r>
      <w:r>
        <w:rPr>
          <w:spacing w:val="20"/>
        </w:rPr>
        <w:t> </w:t>
      </w:r>
      <w:r>
        <w:rPr/>
        <w:t>validação</w:t>
      </w:r>
      <w:r>
        <w:rPr>
          <w:spacing w:val="20"/>
        </w:rPr>
        <w:t> </w:t>
      </w:r>
      <w:r>
        <w:rPr/>
        <w:t>foi</w:t>
      </w:r>
      <w:r>
        <w:rPr>
          <w:spacing w:val="20"/>
        </w:rPr>
        <w:t> </w:t>
      </w:r>
      <w:r>
        <w:rPr/>
        <w:t>conduzida</w:t>
      </w:r>
      <w:r>
        <w:rPr>
          <w:spacing w:val="20"/>
        </w:rPr>
        <w:t> </w:t>
      </w:r>
      <w:r>
        <w:rPr/>
        <w:t>em</w:t>
      </w:r>
      <w:r>
        <w:rPr>
          <w:spacing w:val="20"/>
        </w:rPr>
        <w:t> </w:t>
      </w:r>
      <w:r>
        <w:rPr/>
        <w:t>uma</w:t>
      </w:r>
      <w:r>
        <w:rPr>
          <w:spacing w:val="20"/>
        </w:rPr>
        <w:t> </w:t>
      </w:r>
      <w:r>
        <w:rPr/>
        <w:t>arquitetura</w:t>
      </w:r>
      <w:r>
        <w:rPr>
          <w:spacing w:val="20"/>
        </w:rPr>
        <w:t> </w:t>
      </w:r>
      <w:r>
        <w:rPr/>
        <w:t>construída</w:t>
      </w:r>
      <w:r>
        <w:rPr>
          <w:spacing w:val="20"/>
        </w:rPr>
        <w:t> </w:t>
      </w:r>
      <w:r>
        <w:rPr/>
        <w:t>sobre a</w:t>
      </w:r>
      <w:r>
        <w:rPr>
          <w:spacing w:val="39"/>
        </w:rPr>
        <w:t> </w:t>
      </w:r>
      <w:r>
        <w:rPr/>
        <w:t>pilha</w:t>
      </w:r>
      <w:r>
        <w:rPr>
          <w:spacing w:val="39"/>
        </w:rPr>
        <w:t> </w:t>
      </w:r>
      <w:r>
        <w:rPr/>
        <w:t>ELK,</w:t>
      </w:r>
      <w:r>
        <w:rPr>
          <w:spacing w:val="39"/>
        </w:rPr>
        <w:t> </w:t>
      </w:r>
      <w:r>
        <w:rPr/>
        <w:t>com</w:t>
      </w:r>
      <w:r>
        <w:rPr>
          <w:spacing w:val="39"/>
        </w:rPr>
        <w:t> </w:t>
      </w:r>
      <w:r>
        <w:rPr/>
        <w:t>cenários</w:t>
      </w:r>
      <w:r>
        <w:rPr>
          <w:spacing w:val="39"/>
        </w:rPr>
        <w:t> </w:t>
      </w:r>
      <w:r>
        <w:rPr/>
        <w:t>de</w:t>
      </w:r>
      <w:r>
        <w:rPr>
          <w:spacing w:val="39"/>
        </w:rPr>
        <w:t> </w:t>
      </w:r>
      <w:r>
        <w:rPr/>
        <w:t>ciberataques</w:t>
      </w:r>
      <w:r>
        <w:rPr>
          <w:spacing w:val="39"/>
        </w:rPr>
        <w:t> </w:t>
      </w:r>
      <w:r>
        <w:rPr/>
        <w:t>simulados</w:t>
      </w:r>
      <w:r>
        <w:rPr>
          <w:spacing w:val="39"/>
        </w:rPr>
        <w:t> </w:t>
      </w:r>
      <w:r>
        <w:rPr/>
        <w:t>na</w:t>
      </w:r>
      <w:r>
        <w:rPr>
          <w:spacing w:val="39"/>
        </w:rPr>
        <w:t> </w:t>
      </w:r>
      <w:r>
        <w:rPr/>
        <w:t>aplicação</w:t>
      </w:r>
      <w:r>
        <w:rPr>
          <w:spacing w:val="39"/>
        </w:rPr>
        <w:t> </w:t>
      </w:r>
      <w:r>
        <w:rPr/>
        <w:t>propositalmente</w:t>
      </w:r>
      <w:r>
        <w:rPr>
          <w:spacing w:val="39"/>
        </w:rPr>
        <w:t> </w:t>
      </w:r>
      <w:r>
        <w:rPr/>
        <w:t>vulnerá-vel chamada </w:t>
      </w:r>
      <w:hyperlink w:history="true" w:anchor="_bookmark11">
        <w:r>
          <w:rPr/>
          <w:t>Damn Vulnerable Web Application, do inglês </w:t>
        </w:r>
        <w:r>
          <w:rPr>
            <w:rFonts w:ascii="Arial" w:hAnsi="Arial"/>
            <w:i/>
          </w:rPr>
          <w:t>Damn Vulnerable Web Application</w:t>
        </w:r>
      </w:hyperlink>
      <w:r>
        <w:rPr>
          <w:rFonts w:ascii="Arial" w:hAnsi="Arial"/>
          <w:i/>
        </w:rPr>
        <w:t> </w:t>
      </w:r>
      <w:hyperlink w:history="true" w:anchor="_bookmark11">
        <w:r>
          <w:rPr/>
          <w:t>(DVWA)</w:t>
        </w:r>
      </w:hyperlink>
      <w:r>
        <w:rPr/>
        <w:t>.</w:t>
      </w:r>
      <w:r>
        <w:rPr>
          <w:spacing w:val="26"/>
        </w:rPr>
        <w:t> </w:t>
      </w:r>
      <w:r>
        <w:rPr/>
        <w:t>Os</w:t>
      </w:r>
      <w:r>
        <w:rPr>
          <w:spacing w:val="26"/>
        </w:rPr>
        <w:t> </w:t>
      </w:r>
      <w:r>
        <w:rPr/>
        <w:t>autores</w:t>
      </w:r>
      <w:r>
        <w:rPr>
          <w:spacing w:val="26"/>
        </w:rPr>
        <w:t> </w:t>
      </w:r>
      <w:r>
        <w:rPr/>
        <w:t>treinaram</w:t>
      </w:r>
      <w:r>
        <w:rPr>
          <w:spacing w:val="26"/>
        </w:rPr>
        <w:t> </w:t>
      </w:r>
      <w:r>
        <w:rPr/>
        <w:t>modelos</w:t>
      </w:r>
      <w:r>
        <w:rPr>
          <w:spacing w:val="26"/>
        </w:rPr>
        <w:t> </w:t>
      </w:r>
      <w:r>
        <w:rPr/>
        <w:t>clássicos</w:t>
      </w:r>
      <w:r>
        <w:rPr>
          <w:spacing w:val="27"/>
        </w:rPr>
        <w:t> </w:t>
      </w:r>
      <w:r>
        <w:rPr/>
        <w:t>–</w:t>
      </w:r>
      <w:r>
        <w:rPr>
          <w:spacing w:val="26"/>
        </w:rPr>
        <w:t> </w:t>
      </w:r>
      <w:r>
        <w:rPr>
          <w:rFonts w:ascii="Arial" w:hAnsi="Arial"/>
          <w:i/>
        </w:rPr>
        <w:t>Support</w:t>
      </w:r>
      <w:r>
        <w:rPr>
          <w:rFonts w:ascii="Arial" w:hAnsi="Arial"/>
          <w:i/>
          <w:spacing w:val="27"/>
        </w:rPr>
        <w:t> </w:t>
      </w:r>
      <w:r>
        <w:rPr>
          <w:rFonts w:ascii="Arial" w:hAnsi="Arial"/>
          <w:i/>
        </w:rPr>
        <w:t>Vector</w:t>
      </w:r>
      <w:r>
        <w:rPr>
          <w:rFonts w:ascii="Arial" w:hAnsi="Arial"/>
          <w:i/>
          <w:spacing w:val="25"/>
        </w:rPr>
        <w:t> </w:t>
      </w:r>
      <w:r>
        <w:rPr>
          <w:rFonts w:ascii="Arial" w:hAnsi="Arial"/>
          <w:i/>
        </w:rPr>
        <w:t>Machine,</w:t>
      </w:r>
      <w:r>
        <w:rPr>
          <w:rFonts w:ascii="Arial" w:hAnsi="Arial"/>
          <w:i/>
          <w:spacing w:val="27"/>
        </w:rPr>
        <w:t> </w:t>
      </w:r>
      <w:r>
        <w:rPr>
          <w:rFonts w:ascii="Arial" w:hAnsi="Arial"/>
          <w:i/>
        </w:rPr>
        <w:t>Random</w:t>
      </w:r>
      <w:r>
        <w:rPr>
          <w:rFonts w:ascii="Arial" w:hAnsi="Arial"/>
          <w:i/>
          <w:spacing w:val="25"/>
        </w:rPr>
        <w:t> </w:t>
      </w:r>
      <w:r>
        <w:rPr>
          <w:rFonts w:ascii="Arial" w:hAnsi="Arial"/>
          <w:i/>
          <w:spacing w:val="-2"/>
        </w:rPr>
        <w:t>Forest,</w:t>
      </w:r>
    </w:p>
    <w:p>
      <w:pPr>
        <w:spacing w:line="297" w:lineRule="auto" w:before="22"/>
        <w:ind w:left="564" w:right="1131" w:hanging="281"/>
        <w:jc w:val="both"/>
        <w:rPr>
          <w:sz w:val="19"/>
        </w:rPr>
      </w:pPr>
      <w:r>
        <w:rPr>
          <w:w w:val="105"/>
          <w:position w:val="8"/>
          <w:sz w:val="14"/>
        </w:rPr>
        <w:t>2</w:t>
      </w:r>
      <w:r>
        <w:rPr>
          <w:spacing w:val="13"/>
          <w:w w:val="105"/>
          <w:position w:val="8"/>
          <w:sz w:val="14"/>
        </w:rPr>
        <w:t> </w:t>
      </w:r>
      <w:bookmarkStart w:name="_bookmark92" w:id="139"/>
      <w:bookmarkEnd w:id="139"/>
      <w:r>
        <w:rPr>
          <w:spacing w:val="6"/>
          <w:position w:val="8"/>
          <w:sz w:val="14"/>
        </w:rPr>
      </w:r>
      <w:r>
        <w:rPr>
          <w:w w:val="105"/>
          <w:sz w:val="19"/>
        </w:rPr>
        <w:t>Ofuscação</w:t>
      </w:r>
      <w:r>
        <w:rPr>
          <w:spacing w:val="-14"/>
          <w:w w:val="105"/>
          <w:sz w:val="19"/>
        </w:rPr>
        <w:t> </w:t>
      </w:r>
      <w:r>
        <w:rPr>
          <w:w w:val="105"/>
          <w:sz w:val="19"/>
        </w:rPr>
        <w:t>é</w:t>
      </w:r>
      <w:r>
        <w:rPr>
          <w:spacing w:val="-14"/>
          <w:w w:val="105"/>
          <w:sz w:val="19"/>
        </w:rPr>
        <w:t> </w:t>
      </w:r>
      <w:r>
        <w:rPr>
          <w:w w:val="105"/>
          <w:sz w:val="19"/>
        </w:rPr>
        <w:t>a</w:t>
      </w:r>
      <w:r>
        <w:rPr>
          <w:spacing w:val="-13"/>
          <w:w w:val="105"/>
          <w:sz w:val="19"/>
        </w:rPr>
        <w:t> </w:t>
      </w:r>
      <w:r>
        <w:rPr>
          <w:w w:val="105"/>
          <w:sz w:val="19"/>
        </w:rPr>
        <w:t>técnica</w:t>
      </w:r>
      <w:r>
        <w:rPr>
          <w:spacing w:val="-14"/>
          <w:w w:val="105"/>
          <w:sz w:val="19"/>
        </w:rPr>
        <w:t> </w:t>
      </w:r>
      <w:r>
        <w:rPr>
          <w:w w:val="105"/>
          <w:sz w:val="19"/>
        </w:rPr>
        <w:t>de</w:t>
      </w:r>
      <w:r>
        <w:rPr>
          <w:spacing w:val="-14"/>
          <w:w w:val="105"/>
          <w:sz w:val="19"/>
        </w:rPr>
        <w:t> </w:t>
      </w:r>
      <w:r>
        <w:rPr>
          <w:w w:val="105"/>
          <w:sz w:val="19"/>
        </w:rPr>
        <w:t>mascarar</w:t>
      </w:r>
      <w:r>
        <w:rPr>
          <w:spacing w:val="-14"/>
          <w:w w:val="105"/>
          <w:sz w:val="19"/>
        </w:rPr>
        <w:t> </w:t>
      </w:r>
      <w:r>
        <w:rPr>
          <w:w w:val="105"/>
          <w:sz w:val="19"/>
        </w:rPr>
        <w:t>a</w:t>
      </w:r>
      <w:r>
        <w:rPr>
          <w:spacing w:val="-14"/>
          <w:w w:val="105"/>
          <w:sz w:val="19"/>
        </w:rPr>
        <w:t> </w:t>
      </w:r>
      <w:r>
        <w:rPr>
          <w:w w:val="105"/>
          <w:sz w:val="19"/>
        </w:rPr>
        <w:t>aparência</w:t>
      </w:r>
      <w:r>
        <w:rPr>
          <w:spacing w:val="-14"/>
          <w:w w:val="105"/>
          <w:sz w:val="19"/>
        </w:rPr>
        <w:t> </w:t>
      </w:r>
      <w:r>
        <w:rPr>
          <w:w w:val="105"/>
          <w:sz w:val="19"/>
        </w:rPr>
        <w:t>de</w:t>
      </w:r>
      <w:r>
        <w:rPr>
          <w:spacing w:val="-14"/>
          <w:w w:val="105"/>
          <w:sz w:val="19"/>
        </w:rPr>
        <w:t> </w:t>
      </w:r>
      <w:r>
        <w:rPr>
          <w:w w:val="105"/>
          <w:sz w:val="19"/>
        </w:rPr>
        <w:t>um</w:t>
      </w:r>
      <w:r>
        <w:rPr>
          <w:spacing w:val="-13"/>
          <w:w w:val="105"/>
          <w:sz w:val="19"/>
        </w:rPr>
        <w:t> </w:t>
      </w:r>
      <w:r>
        <w:rPr>
          <w:w w:val="105"/>
          <w:sz w:val="19"/>
        </w:rPr>
        <w:t>código,</w:t>
      </w:r>
      <w:r>
        <w:rPr>
          <w:spacing w:val="-14"/>
          <w:w w:val="105"/>
          <w:sz w:val="19"/>
        </w:rPr>
        <w:t> </w:t>
      </w:r>
      <w:r>
        <w:rPr>
          <w:w w:val="105"/>
          <w:sz w:val="19"/>
        </w:rPr>
        <w:t>comando</w:t>
      </w:r>
      <w:r>
        <w:rPr>
          <w:spacing w:val="-14"/>
          <w:w w:val="105"/>
          <w:sz w:val="19"/>
        </w:rPr>
        <w:t> </w:t>
      </w:r>
      <w:r>
        <w:rPr>
          <w:w w:val="105"/>
          <w:sz w:val="19"/>
        </w:rPr>
        <w:t>ou</w:t>
      </w:r>
      <w:r>
        <w:rPr>
          <w:spacing w:val="-14"/>
          <w:w w:val="105"/>
          <w:sz w:val="19"/>
        </w:rPr>
        <w:t> </w:t>
      </w:r>
      <w:r>
        <w:rPr>
          <w:w w:val="105"/>
          <w:sz w:val="19"/>
        </w:rPr>
        <w:t>tráfego</w:t>
      </w:r>
      <w:r>
        <w:rPr>
          <w:spacing w:val="-14"/>
          <w:w w:val="105"/>
          <w:sz w:val="19"/>
        </w:rPr>
        <w:t> </w:t>
      </w:r>
      <w:r>
        <w:rPr>
          <w:w w:val="105"/>
          <w:sz w:val="19"/>
        </w:rPr>
        <w:t>de</w:t>
      </w:r>
      <w:r>
        <w:rPr>
          <w:spacing w:val="-14"/>
          <w:w w:val="105"/>
          <w:sz w:val="19"/>
        </w:rPr>
        <w:t> </w:t>
      </w:r>
      <w:r>
        <w:rPr>
          <w:w w:val="105"/>
          <w:sz w:val="19"/>
        </w:rPr>
        <w:t>rede</w:t>
      </w:r>
      <w:r>
        <w:rPr>
          <w:spacing w:val="-14"/>
          <w:w w:val="105"/>
          <w:sz w:val="19"/>
        </w:rPr>
        <w:t> </w:t>
      </w:r>
      <w:r>
        <w:rPr>
          <w:w w:val="105"/>
          <w:sz w:val="19"/>
        </w:rPr>
        <w:t>para</w:t>
      </w:r>
      <w:r>
        <w:rPr>
          <w:spacing w:val="-13"/>
          <w:w w:val="105"/>
          <w:sz w:val="19"/>
        </w:rPr>
        <w:t> </w:t>
      </w:r>
      <w:r>
        <w:rPr>
          <w:w w:val="105"/>
          <w:sz w:val="19"/>
        </w:rPr>
        <w:t>torná-lo</w:t>
      </w:r>
      <w:r>
        <w:rPr>
          <w:spacing w:val="-2"/>
          <w:w w:val="105"/>
          <w:sz w:val="19"/>
        </w:rPr>
        <w:t> </w:t>
      </w:r>
      <w:r>
        <w:rPr>
          <w:w w:val="105"/>
          <w:sz w:val="19"/>
        </w:rPr>
        <w:t>incompreensível</w:t>
      </w:r>
      <w:r>
        <w:rPr>
          <w:spacing w:val="-2"/>
          <w:w w:val="105"/>
          <w:sz w:val="19"/>
        </w:rPr>
        <w:t> </w:t>
      </w:r>
      <w:r>
        <w:rPr>
          <w:w w:val="105"/>
          <w:sz w:val="19"/>
        </w:rPr>
        <w:t>aos</w:t>
      </w:r>
      <w:r>
        <w:rPr>
          <w:spacing w:val="-2"/>
          <w:w w:val="105"/>
          <w:sz w:val="19"/>
        </w:rPr>
        <w:t> </w:t>
      </w:r>
      <w:r>
        <w:rPr>
          <w:w w:val="105"/>
          <w:sz w:val="19"/>
        </w:rPr>
        <w:t>sistemas</w:t>
      </w:r>
      <w:r>
        <w:rPr>
          <w:spacing w:val="-2"/>
          <w:w w:val="105"/>
          <w:sz w:val="19"/>
        </w:rPr>
        <w:t> </w:t>
      </w:r>
      <w:r>
        <w:rPr>
          <w:w w:val="105"/>
          <w:sz w:val="19"/>
        </w:rPr>
        <w:t>de</w:t>
      </w:r>
      <w:r>
        <w:rPr>
          <w:spacing w:val="-2"/>
          <w:w w:val="105"/>
          <w:sz w:val="19"/>
        </w:rPr>
        <w:t> </w:t>
      </w:r>
      <w:r>
        <w:rPr>
          <w:w w:val="105"/>
          <w:sz w:val="19"/>
        </w:rPr>
        <w:t>detecção</w:t>
      </w:r>
      <w:r>
        <w:rPr>
          <w:spacing w:val="-2"/>
          <w:w w:val="105"/>
          <w:sz w:val="19"/>
        </w:rPr>
        <w:t> </w:t>
      </w:r>
      <w:r>
        <w:rPr>
          <w:w w:val="105"/>
          <w:sz w:val="19"/>
        </w:rPr>
        <w:t>e</w:t>
      </w:r>
      <w:r>
        <w:rPr>
          <w:spacing w:val="-2"/>
          <w:w w:val="105"/>
          <w:sz w:val="19"/>
        </w:rPr>
        <w:t> </w:t>
      </w:r>
      <w:r>
        <w:rPr>
          <w:w w:val="105"/>
          <w:sz w:val="19"/>
        </w:rPr>
        <w:t>analistas,</w:t>
      </w:r>
      <w:r>
        <w:rPr>
          <w:spacing w:val="-2"/>
          <w:w w:val="105"/>
          <w:sz w:val="19"/>
        </w:rPr>
        <w:t> </w:t>
      </w:r>
      <w:r>
        <w:rPr>
          <w:w w:val="105"/>
          <w:sz w:val="19"/>
        </w:rPr>
        <w:t>sem</w:t>
      </w:r>
      <w:r>
        <w:rPr>
          <w:spacing w:val="-2"/>
          <w:w w:val="105"/>
          <w:sz w:val="19"/>
        </w:rPr>
        <w:t> </w:t>
      </w:r>
      <w:r>
        <w:rPr>
          <w:w w:val="105"/>
          <w:sz w:val="19"/>
        </w:rPr>
        <w:t>alterar</w:t>
      </w:r>
      <w:r>
        <w:rPr>
          <w:spacing w:val="-2"/>
          <w:w w:val="105"/>
          <w:sz w:val="19"/>
        </w:rPr>
        <w:t> </w:t>
      </w:r>
      <w:r>
        <w:rPr>
          <w:w w:val="105"/>
          <w:sz w:val="19"/>
        </w:rPr>
        <w:t>a</w:t>
      </w:r>
      <w:r>
        <w:rPr>
          <w:spacing w:val="-2"/>
          <w:w w:val="105"/>
          <w:sz w:val="19"/>
        </w:rPr>
        <w:t> </w:t>
      </w:r>
      <w:r>
        <w:rPr>
          <w:w w:val="105"/>
          <w:sz w:val="19"/>
        </w:rPr>
        <w:t>função</w:t>
      </w:r>
      <w:r>
        <w:rPr>
          <w:spacing w:val="-2"/>
          <w:w w:val="105"/>
          <w:sz w:val="19"/>
        </w:rPr>
        <w:t> </w:t>
      </w:r>
      <w:r>
        <w:rPr>
          <w:w w:val="105"/>
          <w:sz w:val="19"/>
        </w:rPr>
        <w:t>executável</w:t>
      </w:r>
      <w:r>
        <w:rPr>
          <w:spacing w:val="-2"/>
          <w:w w:val="105"/>
          <w:sz w:val="19"/>
        </w:rPr>
        <w:t> </w:t>
      </w:r>
      <w:r>
        <w:rPr>
          <w:w w:val="105"/>
          <w:sz w:val="19"/>
        </w:rPr>
        <w:t>original.</w:t>
      </w:r>
    </w:p>
    <w:p>
      <w:pPr>
        <w:spacing w:after="0" w:line="297" w:lineRule="auto"/>
        <w:jc w:val="both"/>
        <w:rPr>
          <w:sz w:val="19"/>
        </w:rPr>
        <w:sectPr>
          <w:pgSz w:w="11910" w:h="16840"/>
          <w:pgMar w:header="860" w:footer="0" w:top="1600" w:bottom="280" w:left="1417" w:right="0"/>
        </w:sectPr>
      </w:pPr>
    </w:p>
    <w:p>
      <w:pPr>
        <w:pStyle w:val="BodyText"/>
        <w:spacing w:line="355" w:lineRule="auto" w:before="125"/>
        <w:ind w:left="283" w:right="1131"/>
        <w:jc w:val="both"/>
      </w:pPr>
      <w:r>
        <w:rPr>
          <w:rFonts w:ascii="Arial" w:hAnsi="Arial"/>
          <w:i/>
        </w:rPr>
        <w:t>Decision Tree </w:t>
      </w:r>
      <w:r>
        <w:rPr/>
        <w:t>e </w:t>
      </w:r>
      <w:r>
        <w:rPr>
          <w:rFonts w:ascii="Arial" w:hAnsi="Arial"/>
          <w:i/>
        </w:rPr>
        <w:t>AdaBoost</w:t>
      </w:r>
      <w:r>
        <w:rPr/>
        <w:t>, além de uma </w:t>
      </w:r>
      <w:hyperlink w:history="true" w:anchor="_bookmark4">
        <w:r>
          <w:rPr/>
          <w:t>Rede Neural Convolucional, do inglês </w:t>
        </w:r>
        <w:r>
          <w:rPr>
            <w:rFonts w:ascii="Arial" w:hAnsi="Arial"/>
            <w:i/>
          </w:rPr>
          <w:t>Convolutional</w:t>
        </w:r>
      </w:hyperlink>
      <w:r>
        <w:rPr>
          <w:rFonts w:ascii="Arial" w:hAnsi="Arial"/>
          <w:i/>
        </w:rPr>
        <w:t> </w:t>
      </w:r>
      <w:hyperlink w:history="true" w:anchor="_bookmark4">
        <w:r>
          <w:rPr>
            <w:rFonts w:ascii="Arial" w:hAnsi="Arial"/>
            <w:i/>
          </w:rPr>
          <w:t>Neural Network</w:t>
        </w:r>
        <w:r>
          <w:rPr>
            <w:rFonts w:ascii="Arial" w:hAnsi="Arial"/>
            <w:i/>
            <w:spacing w:val="40"/>
          </w:rPr>
          <w:t> </w:t>
        </w:r>
        <w:r>
          <w:rPr/>
          <w:t>(CNN)</w:t>
        </w:r>
      </w:hyperlink>
      <w:r>
        <w:rPr/>
        <w:t> adaptada à classificação de eventos de segurança, utilizando amostras de ataques baseadas no </w:t>
      </w:r>
      <w:r>
        <w:rPr>
          <w:rFonts w:ascii="Arial" w:hAnsi="Arial"/>
          <w:i/>
        </w:rPr>
        <w:t>framework </w:t>
      </w:r>
      <w:r>
        <w:rPr/>
        <w:t>. Como resultado, relataram ganhos operacionais: a cor-relação de eventos reduziu falsos positivos e a automação da resposta diminuiu a carga sobre</w:t>
      </w:r>
      <w:r>
        <w:rPr>
          <w:spacing w:val="80"/>
        </w:rPr>
        <w:t> </w:t>
      </w:r>
      <w:r>
        <w:rPr/>
        <w:t>os analistas de segurança. Diferentemente do estudo anterior, o trabalho de </w:t>
      </w:r>
      <w:hyperlink w:history="true" w:anchor="_bookmark190">
        <w:r>
          <w:rPr/>
          <w:t>Nurusheva </w:t>
        </w:r>
        <w:r>
          <w:rPr>
            <w:rFonts w:ascii="Arial" w:hAnsi="Arial"/>
            <w:i/>
          </w:rPr>
          <w:t>et al.</w:t>
        </w:r>
      </w:hyperlink>
      <w:r>
        <w:rPr>
          <w:rFonts w:ascii="Arial" w:hAnsi="Arial"/>
          <w:i/>
        </w:rPr>
        <w:t> </w:t>
      </w:r>
      <w:r>
        <w:rPr/>
        <w:t>(</w:t>
      </w:r>
      <w:hyperlink w:history="true" w:anchor="_bookmark190">
        <w:r>
          <w:rPr/>
          <w:t>2024</w:t>
        </w:r>
      </w:hyperlink>
      <w:r>
        <w:rPr/>
        <w:t>) possui caráter predominantemente descritivo, com foco na arquitetura operacional, </w:t>
      </w:r>
      <w:r>
        <w:rPr/>
        <w:t>em detrimento de uma avaliação baseada em métricas comparativas rigorosas.</w:t>
      </w:r>
    </w:p>
    <w:p>
      <w:pPr>
        <w:pStyle w:val="BodyText"/>
        <w:spacing w:line="355" w:lineRule="auto" w:before="8"/>
        <w:ind w:left="283" w:right="1131" w:firstLine="708"/>
        <w:jc w:val="both"/>
      </w:pPr>
      <w:r>
        <w:rPr/>
        <w:t>Ao</w:t>
      </w:r>
      <w:r>
        <w:rPr>
          <w:spacing w:val="27"/>
        </w:rPr>
        <w:t> </w:t>
      </w:r>
      <w:r>
        <w:rPr/>
        <w:t>analisar</w:t>
      </w:r>
      <w:r>
        <w:rPr>
          <w:spacing w:val="27"/>
        </w:rPr>
        <w:t> </w:t>
      </w:r>
      <w:r>
        <w:rPr/>
        <w:t>conjuntamente</w:t>
      </w:r>
      <w:r>
        <w:rPr>
          <w:spacing w:val="27"/>
        </w:rPr>
        <w:t> </w:t>
      </w:r>
      <w:r>
        <w:rPr/>
        <w:t>as</w:t>
      </w:r>
      <w:r>
        <w:rPr>
          <w:spacing w:val="27"/>
        </w:rPr>
        <w:t> </w:t>
      </w:r>
      <w:r>
        <w:rPr/>
        <w:t>duas</w:t>
      </w:r>
      <w:r>
        <w:rPr>
          <w:spacing w:val="27"/>
        </w:rPr>
        <w:t> </w:t>
      </w:r>
      <w:r>
        <w:rPr/>
        <w:t>pesquisas,</w:t>
      </w:r>
      <w:r>
        <w:rPr>
          <w:spacing w:val="27"/>
        </w:rPr>
        <w:t> </w:t>
      </w:r>
      <w:r>
        <w:rPr/>
        <w:t>vê-se</w:t>
      </w:r>
      <w:r>
        <w:rPr>
          <w:spacing w:val="27"/>
        </w:rPr>
        <w:t> </w:t>
      </w:r>
      <w:r>
        <w:rPr/>
        <w:t>um</w:t>
      </w:r>
      <w:r>
        <w:rPr>
          <w:spacing w:val="27"/>
        </w:rPr>
        <w:t> </w:t>
      </w:r>
      <w:r>
        <w:rPr/>
        <w:t>dilema</w:t>
      </w:r>
      <w:r>
        <w:rPr>
          <w:spacing w:val="27"/>
        </w:rPr>
        <w:t> </w:t>
      </w:r>
      <w:r>
        <w:rPr/>
        <w:t>prático</w:t>
      </w:r>
      <w:r>
        <w:rPr>
          <w:spacing w:val="27"/>
        </w:rPr>
        <w:t> </w:t>
      </w:r>
      <w:r>
        <w:rPr/>
        <w:t>na</w:t>
      </w:r>
      <w:r>
        <w:rPr>
          <w:spacing w:val="27"/>
        </w:rPr>
        <w:t> </w:t>
      </w:r>
      <w:r>
        <w:rPr/>
        <w:t>moderniza-ção</w:t>
      </w:r>
      <w:r>
        <w:rPr>
          <w:spacing w:val="16"/>
        </w:rPr>
        <w:t> </w:t>
      </w:r>
      <w:r>
        <w:rPr/>
        <w:t>e</w:t>
      </w:r>
      <w:r>
        <w:rPr>
          <w:spacing w:val="16"/>
        </w:rPr>
        <w:t> </w:t>
      </w:r>
      <w:r>
        <w:rPr/>
        <w:t>evolução</w:t>
      </w:r>
      <w:r>
        <w:rPr>
          <w:spacing w:val="16"/>
        </w:rPr>
        <w:t> </w:t>
      </w:r>
      <w:r>
        <w:rPr/>
        <w:t>da</w:t>
      </w:r>
      <w:r>
        <w:rPr>
          <w:spacing w:val="16"/>
        </w:rPr>
        <w:t> </w:t>
      </w:r>
      <w:r>
        <w:rPr/>
        <w:t>segurança</w:t>
      </w:r>
      <w:r>
        <w:rPr>
          <w:spacing w:val="16"/>
        </w:rPr>
        <w:t> </w:t>
      </w:r>
      <w:r>
        <w:rPr/>
        <w:t>cibernética:</w:t>
      </w:r>
      <w:r>
        <w:rPr>
          <w:spacing w:val="16"/>
        </w:rPr>
        <w:t> </w:t>
      </w:r>
      <w:r>
        <w:rPr/>
        <w:t>o</w:t>
      </w:r>
      <w:r>
        <w:rPr>
          <w:spacing w:val="16"/>
        </w:rPr>
        <w:t> </w:t>
      </w:r>
      <w:r>
        <w:rPr/>
        <w:t>equilíbrio</w:t>
      </w:r>
      <w:r>
        <w:rPr>
          <w:spacing w:val="16"/>
        </w:rPr>
        <w:t> </w:t>
      </w:r>
      <w:r>
        <w:rPr/>
        <w:t>entre</w:t>
      </w:r>
      <w:r>
        <w:rPr>
          <w:spacing w:val="16"/>
        </w:rPr>
        <w:t> </w:t>
      </w:r>
      <w:r>
        <w:rPr/>
        <w:t>o</w:t>
      </w:r>
      <w:r>
        <w:rPr>
          <w:spacing w:val="16"/>
        </w:rPr>
        <w:t> </w:t>
      </w:r>
      <w:r>
        <w:rPr/>
        <w:t>refinamento</w:t>
      </w:r>
      <w:r>
        <w:rPr>
          <w:spacing w:val="16"/>
        </w:rPr>
        <w:t> </w:t>
      </w:r>
      <w:r>
        <w:rPr/>
        <w:t>algorítmico</w:t>
      </w:r>
      <w:r>
        <w:rPr>
          <w:spacing w:val="16"/>
        </w:rPr>
        <w:t> </w:t>
      </w:r>
      <w:r>
        <w:rPr/>
        <w:t>isolado</w:t>
      </w:r>
      <w:r>
        <w:rPr>
          <w:spacing w:val="16"/>
        </w:rPr>
        <w:t> </w:t>
      </w:r>
      <w:r>
        <w:rPr/>
        <w:t>e a aplicabilidade sistêmica. Enquanto a abordagem de </w:t>
      </w:r>
      <w:hyperlink w:history="true" w:anchor="_bookmark205">
        <w:r>
          <w:rPr/>
          <w:t>Shah </w:t>
        </w:r>
        <w:r>
          <w:rPr>
            <w:rFonts w:ascii="Arial" w:hAnsi="Arial"/>
            <w:i/>
          </w:rPr>
          <w:t>et al.</w:t>
        </w:r>
      </w:hyperlink>
      <w:r>
        <w:rPr>
          <w:rFonts w:ascii="Arial" w:hAnsi="Arial"/>
          <w:i/>
        </w:rPr>
        <w:t> </w:t>
      </w:r>
      <w:r>
        <w:rPr/>
        <w:t>(</w:t>
      </w:r>
      <w:hyperlink w:history="true" w:anchor="_bookmark205">
        <w:r>
          <w:rPr/>
          <w:t>2022</w:t>
        </w:r>
      </w:hyperlink>
      <w:r>
        <w:rPr/>
        <w:t>) comprova que é pos-sível</w:t>
      </w:r>
      <w:r>
        <w:rPr>
          <w:spacing w:val="25"/>
        </w:rPr>
        <w:t> </w:t>
      </w:r>
      <w:r>
        <w:rPr/>
        <w:t>contornar</w:t>
      </w:r>
      <w:r>
        <w:rPr>
          <w:spacing w:val="25"/>
        </w:rPr>
        <w:t> </w:t>
      </w:r>
      <w:r>
        <w:rPr/>
        <w:t>a</w:t>
      </w:r>
      <w:r>
        <w:rPr>
          <w:spacing w:val="24"/>
        </w:rPr>
        <w:t> </w:t>
      </w:r>
      <w:r>
        <w:rPr/>
        <w:t>escassez</w:t>
      </w:r>
      <w:r>
        <w:rPr>
          <w:spacing w:val="25"/>
        </w:rPr>
        <w:t> </w:t>
      </w:r>
      <w:r>
        <w:rPr/>
        <w:t>de</w:t>
      </w:r>
      <w:r>
        <w:rPr>
          <w:spacing w:val="25"/>
        </w:rPr>
        <w:t> </w:t>
      </w:r>
      <w:r>
        <w:rPr/>
        <w:t>dados</w:t>
      </w:r>
      <w:r>
        <w:rPr>
          <w:spacing w:val="25"/>
        </w:rPr>
        <w:t> </w:t>
      </w:r>
      <w:r>
        <w:rPr/>
        <w:t>rotulados</w:t>
      </w:r>
      <w:r>
        <w:rPr>
          <w:spacing w:val="25"/>
        </w:rPr>
        <w:t> </w:t>
      </w:r>
      <w:r>
        <w:rPr/>
        <w:t>por</w:t>
      </w:r>
      <w:r>
        <w:rPr>
          <w:spacing w:val="25"/>
        </w:rPr>
        <w:t> </w:t>
      </w:r>
      <w:r>
        <w:rPr/>
        <w:t>meio</w:t>
      </w:r>
      <w:r>
        <w:rPr>
          <w:spacing w:val="24"/>
        </w:rPr>
        <w:t> </w:t>
      </w:r>
      <w:r>
        <w:rPr/>
        <w:t>de</w:t>
      </w:r>
      <w:r>
        <w:rPr>
          <w:spacing w:val="25"/>
        </w:rPr>
        <w:t> </w:t>
      </w:r>
      <w:r>
        <w:rPr>
          <w:rFonts w:ascii="Arial" w:hAnsi="Arial"/>
          <w:i/>
        </w:rPr>
        <w:t>pipelines</w:t>
      </w:r>
      <w:r>
        <w:rPr>
          <w:rFonts w:ascii="Arial" w:hAnsi="Arial"/>
          <w:i/>
          <w:spacing w:val="33"/>
        </w:rPr>
        <w:t> </w:t>
      </w:r>
      <w:r>
        <w:rPr/>
        <w:t>híbridos</w:t>
      </w:r>
      <w:r>
        <w:rPr>
          <w:spacing w:val="25"/>
        </w:rPr>
        <w:t> </w:t>
      </w:r>
      <w:r>
        <w:rPr/>
        <w:t>de</w:t>
      </w:r>
      <w:r>
        <w:rPr>
          <w:spacing w:val="25"/>
        </w:rPr>
        <w:t> </w:t>
      </w:r>
      <w:r>
        <w:rPr/>
        <w:t>aprendizado de máquina, alcançando alta acurácia em ambientes controlados, a proposta de </w:t>
      </w:r>
      <w:hyperlink w:history="true" w:anchor="_bookmark190">
        <w:r>
          <w:rPr/>
          <w:t>Nurusheva </w:t>
        </w:r>
        <w:r>
          <w:rPr>
            <w:rFonts w:ascii="Arial" w:hAnsi="Arial"/>
            <w:i/>
          </w:rPr>
          <w:t>et</w:t>
        </w:r>
      </w:hyperlink>
      <w:r>
        <w:rPr>
          <w:rFonts w:ascii="Arial" w:hAnsi="Arial"/>
          <w:i/>
          <w:spacing w:val="80"/>
        </w:rPr>
        <w:t> </w:t>
      </w:r>
      <w:hyperlink w:history="true" w:anchor="_bookmark190">
        <w:r>
          <w:rPr>
            <w:rFonts w:ascii="Arial" w:hAnsi="Arial"/>
            <w:i/>
          </w:rPr>
          <w:t>al.</w:t>
        </w:r>
      </w:hyperlink>
      <w:r>
        <w:rPr>
          <w:rFonts w:ascii="Arial" w:hAnsi="Arial"/>
          <w:i/>
        </w:rPr>
        <w:t> </w:t>
      </w:r>
      <w:r>
        <w:rPr/>
        <w:t>(</w:t>
      </w:r>
      <w:hyperlink w:history="true" w:anchor="_bookmark190">
        <w:r>
          <w:rPr/>
          <w:t>2024</w:t>
        </w:r>
      </w:hyperlink>
      <w:r>
        <w:rPr/>
        <w:t>) evidencia que o verdadeiro desafio está na orquestração contínua desses modelos dentro</w:t>
      </w:r>
      <w:r>
        <w:rPr>
          <w:spacing w:val="40"/>
        </w:rPr>
        <w:t> </w:t>
      </w:r>
      <w:r>
        <w:rPr/>
        <w:t>de</w:t>
      </w:r>
      <w:r>
        <w:rPr>
          <w:spacing w:val="40"/>
        </w:rPr>
        <w:t> </w:t>
      </w:r>
      <w:r>
        <w:rPr/>
        <w:t>ecossistemas</w:t>
      </w:r>
      <w:r>
        <w:rPr>
          <w:spacing w:val="40"/>
        </w:rPr>
        <w:t> </w:t>
      </w:r>
      <w:r>
        <w:rPr/>
        <w:t>corporativos</w:t>
      </w:r>
      <w:r>
        <w:rPr>
          <w:spacing w:val="40"/>
        </w:rPr>
        <w:t> </w:t>
      </w:r>
      <w:r>
        <w:rPr/>
        <w:t>reais.</w:t>
      </w:r>
      <w:r>
        <w:rPr>
          <w:spacing w:val="40"/>
        </w:rPr>
        <w:t> </w:t>
      </w:r>
      <w:r>
        <w:rPr/>
        <w:t>Portanto,</w:t>
      </w:r>
      <w:r>
        <w:rPr>
          <w:spacing w:val="40"/>
        </w:rPr>
        <w:t> </w:t>
      </w:r>
      <w:r>
        <w:rPr/>
        <w:t>a</w:t>
      </w:r>
      <w:r>
        <w:rPr>
          <w:spacing w:val="40"/>
        </w:rPr>
        <w:t> </w:t>
      </w:r>
      <w:r>
        <w:rPr/>
        <w:t>consolidação</w:t>
      </w:r>
      <w:r>
        <w:rPr>
          <w:spacing w:val="40"/>
        </w:rPr>
        <w:t> </w:t>
      </w:r>
      <w:r>
        <w:rPr/>
        <w:t>do</w:t>
      </w:r>
      <w:r>
        <w:rPr>
          <w:spacing w:val="40"/>
        </w:rPr>
        <w:t> </w:t>
      </w:r>
      <w:r>
        <w:rPr/>
        <w:t>uso</w:t>
      </w:r>
      <w:r>
        <w:rPr>
          <w:spacing w:val="40"/>
        </w:rPr>
        <w:t> </w:t>
      </w:r>
      <w:r>
        <w:rPr/>
        <w:t>de</w:t>
      </w:r>
      <w:r>
        <w:rPr>
          <w:spacing w:val="40"/>
        </w:rPr>
        <w:t> </w:t>
      </w:r>
      <w:r>
        <w:rPr/>
        <w:t>aprendizado de máquina na triagem de eventos de segurança permanece condicionada à superação dessa fronteira: trabalhos como o de </w:t>
      </w:r>
      <w:hyperlink w:history="true" w:anchor="_bookmark205">
        <w:r>
          <w:rPr/>
          <w:t>Shah </w:t>
        </w:r>
        <w:r>
          <w:rPr>
            <w:rFonts w:ascii="Arial" w:hAnsi="Arial"/>
            <w:i/>
          </w:rPr>
          <w:t>et al.</w:t>
        </w:r>
      </w:hyperlink>
      <w:r>
        <w:rPr>
          <w:rFonts w:ascii="Arial" w:hAnsi="Arial"/>
          <w:i/>
        </w:rPr>
        <w:t> </w:t>
      </w:r>
      <w:r>
        <w:rPr/>
        <w:t>(</w:t>
      </w:r>
      <w:hyperlink w:history="true" w:anchor="_bookmark205">
        <w:r>
          <w:rPr/>
          <w:t>2022</w:t>
        </w:r>
      </w:hyperlink>
      <w:r>
        <w:rPr/>
        <w:t>) demonstram a viabilidade técnica do com-ponente preditivo, enquanto </w:t>
      </w:r>
      <w:hyperlink w:history="true" w:anchor="_bookmark190">
        <w:r>
          <w:rPr/>
          <w:t>Nurusheva </w:t>
        </w:r>
        <w:r>
          <w:rPr>
            <w:rFonts w:ascii="Arial" w:hAnsi="Arial"/>
            <w:i/>
          </w:rPr>
          <w:t>et al.</w:t>
        </w:r>
      </w:hyperlink>
      <w:r>
        <w:rPr>
          <w:rFonts w:ascii="Arial" w:hAnsi="Arial"/>
          <w:i/>
        </w:rPr>
        <w:t> </w:t>
      </w:r>
      <w:r>
        <w:rPr/>
        <w:t>(</w:t>
      </w:r>
      <w:hyperlink w:history="true" w:anchor="_bookmark190">
        <w:r>
          <w:rPr/>
          <w:t>2024</w:t>
        </w:r>
      </w:hyperlink>
      <w:r>
        <w:rPr/>
        <w:t>) ilustram a integração operacional desses componentes</w:t>
      </w:r>
      <w:r>
        <w:rPr>
          <w:spacing w:val="31"/>
        </w:rPr>
        <w:t> </w:t>
      </w:r>
      <w:r>
        <w:rPr/>
        <w:t>em</w:t>
      </w:r>
      <w:r>
        <w:rPr>
          <w:spacing w:val="31"/>
        </w:rPr>
        <w:t> </w:t>
      </w:r>
      <w:hyperlink w:history="true" w:anchor="_bookmark30">
        <w:r>
          <w:rPr/>
          <w:t>SIEM</w:t>
        </w:r>
      </w:hyperlink>
      <w:r>
        <w:rPr/>
        <w:t>s</w:t>
      </w:r>
      <w:r>
        <w:rPr>
          <w:spacing w:val="31"/>
        </w:rPr>
        <w:t> </w:t>
      </w:r>
      <w:r>
        <w:rPr/>
        <w:t>–</w:t>
      </w:r>
      <w:r>
        <w:rPr>
          <w:spacing w:val="31"/>
        </w:rPr>
        <w:t> </w:t>
      </w:r>
      <w:r>
        <w:rPr/>
        <w:t>mas</w:t>
      </w:r>
      <w:r>
        <w:rPr>
          <w:spacing w:val="31"/>
        </w:rPr>
        <w:t> </w:t>
      </w:r>
      <w:r>
        <w:rPr/>
        <w:t>raramente</w:t>
      </w:r>
      <w:r>
        <w:rPr>
          <w:spacing w:val="31"/>
        </w:rPr>
        <w:t> </w:t>
      </w:r>
      <w:r>
        <w:rPr/>
        <w:t>os</w:t>
      </w:r>
      <w:r>
        <w:rPr>
          <w:spacing w:val="31"/>
        </w:rPr>
        <w:t> </w:t>
      </w:r>
      <w:r>
        <w:rPr/>
        <w:t>dois</w:t>
      </w:r>
      <w:r>
        <w:rPr>
          <w:spacing w:val="31"/>
        </w:rPr>
        <w:t> </w:t>
      </w:r>
      <w:r>
        <w:rPr/>
        <w:t>aspectos</w:t>
      </w:r>
      <w:r>
        <w:rPr>
          <w:spacing w:val="31"/>
        </w:rPr>
        <w:t> </w:t>
      </w:r>
      <w:r>
        <w:rPr/>
        <w:t>são</w:t>
      </w:r>
      <w:r>
        <w:rPr>
          <w:spacing w:val="31"/>
        </w:rPr>
        <w:t> </w:t>
      </w:r>
      <w:r>
        <w:rPr/>
        <w:t>tratados</w:t>
      </w:r>
      <w:r>
        <w:rPr>
          <w:spacing w:val="31"/>
        </w:rPr>
        <w:t> </w:t>
      </w:r>
      <w:r>
        <w:rPr/>
        <w:t>de</w:t>
      </w:r>
      <w:r>
        <w:rPr>
          <w:spacing w:val="31"/>
        </w:rPr>
        <w:t> </w:t>
      </w:r>
      <w:r>
        <w:rPr/>
        <w:t>forma</w:t>
      </w:r>
      <w:r>
        <w:rPr>
          <w:spacing w:val="31"/>
        </w:rPr>
        <w:t> </w:t>
      </w:r>
      <w:r>
        <w:rPr/>
        <w:t>articulada em um único estudo.</w:t>
      </w:r>
    </w:p>
    <w:p>
      <w:pPr>
        <w:pStyle w:val="BodyText"/>
        <w:spacing w:before="205"/>
      </w:pPr>
    </w:p>
    <w:p>
      <w:pPr>
        <w:pStyle w:val="Heading3"/>
        <w:numPr>
          <w:ilvl w:val="1"/>
          <w:numId w:val="3"/>
        </w:numPr>
        <w:tabs>
          <w:tab w:pos="797" w:val="left" w:leader="none"/>
        </w:tabs>
        <w:spacing w:line="240" w:lineRule="auto" w:before="1" w:after="0"/>
        <w:ind w:left="797" w:right="0" w:hanging="514"/>
        <w:jc w:val="left"/>
      </w:pPr>
      <w:bookmarkStart w:name="3.5 Posicionamento do Trabalho Proposto" w:id="140"/>
      <w:bookmarkEnd w:id="140"/>
      <w:r>
        <w:rPr>
          <w:b w:val="0"/>
        </w:rPr>
      </w:r>
      <w:bookmarkStart w:name="_bookmark93" w:id="141"/>
      <w:bookmarkEnd w:id="141"/>
      <w:r>
        <w:rPr>
          <w:b w:val="0"/>
        </w:rPr>
      </w:r>
      <w:r>
        <w:rPr/>
        <w:t>Posicionamento</w:t>
      </w:r>
      <w:r>
        <w:rPr>
          <w:spacing w:val="10"/>
        </w:rPr>
        <w:t> </w:t>
      </w:r>
      <w:r>
        <w:rPr/>
        <w:t>do</w:t>
      </w:r>
      <w:r>
        <w:rPr>
          <w:spacing w:val="10"/>
        </w:rPr>
        <w:t> </w:t>
      </w:r>
      <w:r>
        <w:rPr/>
        <w:t>Trabalho</w:t>
      </w:r>
      <w:r>
        <w:rPr>
          <w:spacing w:val="11"/>
        </w:rPr>
        <w:t> </w:t>
      </w:r>
      <w:r>
        <w:rPr>
          <w:spacing w:val="-2"/>
        </w:rPr>
        <w:t>Proposto</w:t>
      </w:r>
    </w:p>
    <w:p>
      <w:pPr>
        <w:pStyle w:val="BodyText"/>
        <w:spacing w:before="234"/>
        <w:rPr>
          <w:rFonts w:ascii="Arial"/>
          <w:b/>
        </w:rPr>
      </w:pPr>
    </w:p>
    <w:p>
      <w:pPr>
        <w:pStyle w:val="BodyText"/>
        <w:spacing w:line="355" w:lineRule="auto"/>
        <w:ind w:left="283" w:right="1131" w:firstLine="708"/>
        <w:jc w:val="both"/>
      </w:pPr>
      <w:r>
        <w:rPr/>
        <w:t>Os trabalhos analisados nas seções anteriores expõe duas vertentes que se comple-mentam</w:t>
      </w:r>
      <w:r>
        <w:rPr>
          <w:spacing w:val="20"/>
        </w:rPr>
        <w:t> </w:t>
      </w:r>
      <w:r>
        <w:rPr/>
        <w:t>na</w:t>
      </w:r>
      <w:r>
        <w:rPr>
          <w:spacing w:val="20"/>
        </w:rPr>
        <w:t> </w:t>
      </w:r>
      <w:r>
        <w:rPr/>
        <w:t>pesquisa</w:t>
      </w:r>
      <w:r>
        <w:rPr>
          <w:spacing w:val="20"/>
        </w:rPr>
        <w:t> </w:t>
      </w:r>
      <w:r>
        <w:rPr/>
        <w:t>em</w:t>
      </w:r>
      <w:r>
        <w:rPr>
          <w:spacing w:val="20"/>
        </w:rPr>
        <w:t> </w:t>
      </w:r>
      <w:r>
        <w:rPr/>
        <w:t>automação</w:t>
      </w:r>
      <w:r>
        <w:rPr>
          <w:spacing w:val="20"/>
        </w:rPr>
        <w:t> </w:t>
      </w:r>
      <w:r>
        <w:rPr/>
        <w:t>da</w:t>
      </w:r>
      <w:r>
        <w:rPr>
          <w:spacing w:val="20"/>
        </w:rPr>
        <w:t> </w:t>
      </w:r>
      <w:r>
        <w:rPr/>
        <w:t>detecção</w:t>
      </w:r>
      <w:r>
        <w:rPr>
          <w:spacing w:val="20"/>
        </w:rPr>
        <w:t> </w:t>
      </w:r>
      <w:r>
        <w:rPr/>
        <w:t>de</w:t>
      </w:r>
      <w:r>
        <w:rPr>
          <w:spacing w:val="20"/>
        </w:rPr>
        <w:t> </w:t>
      </w:r>
      <w:r>
        <w:rPr/>
        <w:t>ameaças.</w:t>
      </w:r>
      <w:r>
        <w:rPr>
          <w:spacing w:val="20"/>
        </w:rPr>
        <w:t> </w:t>
      </w:r>
      <w:r>
        <w:rPr/>
        <w:t>A</w:t>
      </w:r>
      <w:r>
        <w:rPr>
          <w:spacing w:val="20"/>
        </w:rPr>
        <w:t> </w:t>
      </w:r>
      <w:r>
        <w:rPr/>
        <w:t>primeira</w:t>
      </w:r>
      <w:r>
        <w:rPr>
          <w:spacing w:val="20"/>
        </w:rPr>
        <w:t> </w:t>
      </w:r>
      <w:r>
        <w:rPr/>
        <w:t>vertente</w:t>
      </w:r>
      <w:r>
        <w:rPr>
          <w:spacing w:val="20"/>
        </w:rPr>
        <w:t> </w:t>
      </w:r>
      <w:r>
        <w:rPr/>
        <w:t>se</w:t>
      </w:r>
      <w:r>
        <w:rPr>
          <w:spacing w:val="20"/>
        </w:rPr>
        <w:t> </w:t>
      </w:r>
      <w:r>
        <w:rPr/>
        <w:t>concen-tra em técnicas de aprendizado de máquina aplicadas à triagem e classificação de </w:t>
      </w:r>
      <w:r>
        <w:rPr>
          <w:rFonts w:ascii="Arial" w:hAnsi="Arial"/>
          <w:i/>
        </w:rPr>
        <w:t>logs </w:t>
      </w:r>
      <w:r>
        <w:rPr/>
        <w:t>de segurança, sem produzir artefatos sintáticos diretamente acionáveis em sistemas </w:t>
      </w:r>
      <w:hyperlink w:history="true" w:anchor="_bookmark30">
        <w:r>
          <w:rPr/>
          <w:t>SIEM</w:t>
        </w:r>
      </w:hyperlink>
      <w:r>
        <w:rPr/>
        <w:t>. </w:t>
      </w:r>
      <w:r>
        <w:rPr/>
        <w:t>Nesta vertente encontram-se </w:t>
      </w:r>
      <w:hyperlink w:history="true" w:anchor="_bookmark205">
        <w:r>
          <w:rPr/>
          <w:t>Shah </w:t>
        </w:r>
        <w:r>
          <w:rPr>
            <w:rFonts w:ascii="Arial" w:hAnsi="Arial"/>
            <w:i/>
          </w:rPr>
          <w:t>et al.</w:t>
        </w:r>
      </w:hyperlink>
      <w:r>
        <w:rPr>
          <w:rFonts w:ascii="Arial" w:hAnsi="Arial"/>
          <w:i/>
        </w:rPr>
        <w:t> </w:t>
      </w:r>
      <w:r>
        <w:rPr/>
        <w:t>(</w:t>
      </w:r>
      <w:hyperlink w:history="true" w:anchor="_bookmark205">
        <w:r>
          <w:rPr/>
          <w:t>2022</w:t>
        </w:r>
      </w:hyperlink>
      <w:r>
        <w:rPr/>
        <w:t>) e </w:t>
      </w:r>
      <w:hyperlink w:history="true" w:anchor="_bookmark190">
        <w:r>
          <w:rPr/>
          <w:t>Nurusheva </w:t>
        </w:r>
        <w:r>
          <w:rPr>
            <w:rFonts w:ascii="Arial" w:hAnsi="Arial"/>
            <w:i/>
          </w:rPr>
          <w:t>et al.</w:t>
        </w:r>
      </w:hyperlink>
      <w:r>
        <w:rPr>
          <w:rFonts w:ascii="Arial" w:hAnsi="Arial"/>
          <w:i/>
        </w:rPr>
        <w:t> </w:t>
      </w:r>
      <w:r>
        <w:rPr/>
        <w:t>(</w:t>
      </w:r>
      <w:hyperlink w:history="true" w:anchor="_bookmark190">
        <w:r>
          <w:rPr/>
          <w:t>2024</w:t>
        </w:r>
      </w:hyperlink>
      <w:r>
        <w:rPr/>
        <w:t>), que combinam métodos supervisionados e não supervisionados para reduzir a carga de alertas em ambientes corpora-tivos. A segunda vertente se concentra na geração automatizada das próprias regras de detec-ção, valendo-se das capacidades generativas dos </w:t>
      </w:r>
      <w:hyperlink w:history="true" w:anchor="_bookmark20">
        <w:r>
          <w:rPr/>
          <w:t>LLM</w:t>
        </w:r>
      </w:hyperlink>
      <w:r>
        <w:rPr/>
        <w:t>s, e representa uma evolução natural da primeira: uma vez consolidada a aplicabilidade de aprendizado de máquina e inteligência arti-ficial na análise de eventos de segurança, abre-se caminho para que essas mesmas técnicas atuem não apenas na classificação dos eventos, mas também na produção dos próprios me-canismos de detecção. Nesta segunda vertente está o GRIDAI ((</w:t>
      </w:r>
      <w:hyperlink w:history="true" w:anchor="_bookmark180">
        <w:r>
          <w:rPr/>
          <w:t>Li </w:t>
        </w:r>
        <w:r>
          <w:rPr>
            <w:rFonts w:ascii="Arial" w:hAnsi="Arial"/>
            <w:i/>
          </w:rPr>
          <w:t>et al.</w:t>
        </w:r>
      </w:hyperlink>
      <w:r>
        <w:rPr/>
        <w:t>, </w:t>
      </w:r>
      <w:hyperlink w:history="true" w:anchor="_bookmark180">
        <w:r>
          <w:rPr/>
          <w:t>2025</w:t>
        </w:r>
      </w:hyperlink>
      <w:r>
        <w:rPr/>
        <w:t>)), voltado para regras de sistemas de detecção de intrusão de rede; o </w:t>
      </w:r>
      <w:r>
        <w:rPr>
          <w:rFonts w:ascii="Arial" w:hAnsi="Arial"/>
          <w:i/>
        </w:rPr>
        <w:t>RulePilot </w:t>
      </w:r>
      <w:r>
        <w:rPr/>
        <w:t>((</w:t>
      </w:r>
      <w:hyperlink w:history="true" w:anchor="_bookmark220">
        <w:r>
          <w:rPr/>
          <w:t>Wang </w:t>
        </w:r>
        <w:r>
          <w:rPr>
            <w:rFonts w:ascii="Arial" w:hAnsi="Arial"/>
            <w:i/>
          </w:rPr>
          <w:t>et al.</w:t>
        </w:r>
      </w:hyperlink>
      <w:r>
        <w:rPr/>
        <w:t>, </w:t>
      </w:r>
      <w:hyperlink w:history="true" w:anchor="_bookmark220">
        <w:r>
          <w:rPr/>
          <w:t>2026</w:t>
        </w:r>
      </w:hyperlink>
      <w:r>
        <w:rPr/>
        <w:t>)), voltado para regras nativas das linguagens </w:t>
      </w:r>
      <w:hyperlink w:history="true" w:anchor="_bookmark32">
        <w:r>
          <w:rPr/>
          <w:t>SPL</w:t>
        </w:r>
      </w:hyperlink>
      <w:r>
        <w:rPr/>
        <w:t> e </w:t>
      </w:r>
      <w:hyperlink w:history="true" w:anchor="_bookmark19">
        <w:r>
          <w:rPr/>
          <w:t>KQL</w:t>
        </w:r>
      </w:hyperlink>
      <w:r>
        <w:rPr/>
        <w:t>; e o </w:t>
      </w:r>
      <w:r>
        <w:rPr>
          <w:rFonts w:ascii="Arial" w:hAnsi="Arial"/>
          <w:i/>
        </w:rPr>
        <w:t>LLMCloudHunter</w:t>
      </w:r>
      <w:r>
        <w:rPr>
          <w:rFonts w:ascii="Arial" w:hAnsi="Arial"/>
          <w:i/>
          <w:spacing w:val="40"/>
        </w:rPr>
        <w:t> </w:t>
      </w:r>
      <w:r>
        <w:rPr/>
        <w:t>((</w:t>
      </w:r>
      <w:hyperlink w:history="true" w:anchor="_bookmark204">
        <w:r>
          <w:rPr/>
          <w:t>Schwartz </w:t>
        </w:r>
        <w:r>
          <w:rPr>
            <w:rFonts w:ascii="Arial" w:hAnsi="Arial"/>
            <w:i/>
          </w:rPr>
          <w:t>et al.</w:t>
        </w:r>
      </w:hyperlink>
      <w:r>
        <w:rPr/>
        <w:t>, </w:t>
      </w:r>
      <w:hyperlink w:history="true" w:anchor="_bookmark204">
        <w:r>
          <w:rPr/>
          <w:t>2025</w:t>
        </w:r>
      </w:hyperlink>
      <w:r>
        <w:rPr/>
        <w:t>)), voltado para regras </w:t>
      </w:r>
      <w:r>
        <w:rPr>
          <w:rFonts w:ascii="Arial" w:hAnsi="Arial"/>
          <w:i/>
        </w:rPr>
        <w:t>Sigma </w:t>
      </w:r>
      <w:r>
        <w:rPr/>
        <w:t>em ambientes de nuvem. O presente trabalho melhor se insere na segunda vertente, compartilhando com </w:t>
      </w:r>
      <w:hyperlink w:history="true" w:anchor="_bookmark204">
        <w:r>
          <w:rPr/>
          <w:t>Schwartz </w:t>
        </w:r>
        <w:r>
          <w:rPr>
            <w:rFonts w:ascii="Arial" w:hAnsi="Arial"/>
            <w:i/>
          </w:rPr>
          <w:t>et al.</w:t>
        </w:r>
      </w:hyperlink>
      <w:r>
        <w:rPr>
          <w:rFonts w:ascii="Arial" w:hAnsi="Arial"/>
          <w:i/>
        </w:rPr>
        <w:t> </w:t>
      </w:r>
      <w:r>
        <w:rPr/>
        <w:t>(</w:t>
      </w:r>
      <w:hyperlink w:history="true" w:anchor="_bookmark204">
        <w:r>
          <w:rPr/>
          <w:t>2025</w:t>
        </w:r>
      </w:hyperlink>
      <w:r>
        <w:rPr/>
        <w:t>) o objetivo de geração de regras </w:t>
      </w:r>
      <w:r>
        <w:rPr>
          <w:rFonts w:ascii="Arial" w:hAnsi="Arial"/>
          <w:i/>
          <w:spacing w:val="-2"/>
        </w:rPr>
        <w:t>Sigma</w:t>
      </w:r>
      <w:r>
        <w:rPr>
          <w:spacing w:val="-2"/>
        </w:rPr>
        <w:t>.</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firstLine="708"/>
        <w:jc w:val="both"/>
      </w:pPr>
      <w:bookmarkStart w:name="_bookmark94" w:id="142"/>
      <w:bookmarkEnd w:id="142"/>
      <w:r>
        <w:rPr/>
      </w:r>
      <w:r>
        <w:rPr/>
        <w:t>A análise comparativa dos estudos revela três observações fundamentais para o posi-cionamento da presente pesquisa. Num primeiro momento, dentre os cinco trabalhos analisa-dos, apenas o </w:t>
      </w:r>
      <w:r>
        <w:rPr>
          <w:rFonts w:ascii="Arial" w:hAnsi="Arial"/>
          <w:i/>
        </w:rPr>
        <w:t>LLMCloudHunter </w:t>
      </w:r>
      <w:r>
        <w:rPr/>
        <w:t>de </w:t>
      </w:r>
      <w:hyperlink w:history="true" w:anchor="_bookmark204">
        <w:r>
          <w:rPr/>
          <w:t>Schwartz </w:t>
        </w:r>
        <w:r>
          <w:rPr>
            <w:rFonts w:ascii="Arial" w:hAnsi="Arial"/>
            <w:i/>
          </w:rPr>
          <w:t>et al.</w:t>
        </w:r>
      </w:hyperlink>
      <w:r>
        <w:rPr>
          <w:rFonts w:ascii="Arial" w:hAnsi="Arial"/>
          <w:i/>
        </w:rPr>
        <w:t> </w:t>
      </w:r>
      <w:r>
        <w:rPr/>
        <w:t>(</w:t>
      </w:r>
      <w:hyperlink w:history="true" w:anchor="_bookmark204">
        <w:r>
          <w:rPr/>
          <w:t>2025</w:t>
        </w:r>
      </w:hyperlink>
      <w:r>
        <w:rPr/>
        <w:t>) compartilha exatamente o mesmo formato-alvo de saída (regras </w:t>
      </w:r>
      <w:r>
        <w:rPr>
          <w:rFonts w:ascii="Arial" w:hAnsi="Arial"/>
          <w:i/>
        </w:rPr>
        <w:t>Sigma</w:t>
      </w:r>
      <w:r>
        <w:rPr/>
        <w:t>). No entanto, mesmo neste caso, há diferenças relevantes de escopo: o </w:t>
      </w:r>
      <w:r>
        <w:rPr>
          <w:rFonts w:ascii="Arial" w:hAnsi="Arial"/>
          <w:i/>
        </w:rPr>
        <w:t>LLMCloudHunter </w:t>
      </w:r>
      <w:r>
        <w:rPr/>
        <w:t>opera sobre relatórios </w:t>
      </w:r>
      <w:hyperlink w:history="true" w:anchor="_bookmark24">
        <w:r>
          <w:rPr/>
          <w:t>OSCTI</w:t>
        </w:r>
      </w:hyperlink>
      <w:r>
        <w:rPr/>
        <w:t> como entrada e produz </w:t>
      </w:r>
      <w:r>
        <w:rPr/>
        <w:t>regras específicas à detecção em ambientes de nuvem AWS, enquanto o presente trabalho opera a partir de registros </w:t>
      </w:r>
      <w:hyperlink w:history="true" w:anchor="_bookmark7">
        <w:r>
          <w:rPr/>
          <w:t>CVE</w:t>
        </w:r>
      </w:hyperlink>
      <w:r>
        <w:rPr/>
        <w:t> estruturados e notícias de vulnerabilidade, visando a produção de regras </w:t>
      </w:r>
      <w:r>
        <w:rPr>
          <w:rFonts w:ascii="Arial" w:hAnsi="Arial"/>
          <w:i/>
        </w:rPr>
        <w:t>Sigma </w:t>
      </w:r>
      <w:r>
        <w:rPr/>
        <w:t>não restritas a um provedor de nuvem específico. Em segundo, os trabalhos voltados a outras</w:t>
      </w:r>
      <w:r>
        <w:rPr>
          <w:spacing w:val="20"/>
        </w:rPr>
        <w:t> </w:t>
      </w:r>
      <w:r>
        <w:rPr/>
        <w:t>linguagens</w:t>
      </w:r>
      <w:r>
        <w:rPr>
          <w:spacing w:val="20"/>
        </w:rPr>
        <w:t> </w:t>
      </w:r>
      <w:r>
        <w:rPr/>
        <w:t>de</w:t>
      </w:r>
      <w:r>
        <w:rPr>
          <w:spacing w:val="20"/>
        </w:rPr>
        <w:t> </w:t>
      </w:r>
      <w:r>
        <w:rPr/>
        <w:t>regra</w:t>
      </w:r>
      <w:r>
        <w:rPr>
          <w:spacing w:val="20"/>
        </w:rPr>
        <w:t> </w:t>
      </w:r>
      <w:r>
        <w:rPr/>
        <w:t>–</w:t>
      </w:r>
      <w:r>
        <w:rPr>
          <w:spacing w:val="20"/>
        </w:rPr>
        <w:t> </w:t>
      </w:r>
      <w:hyperlink w:history="true" w:anchor="_bookmark180">
        <w:r>
          <w:rPr/>
          <w:t>Li</w:t>
        </w:r>
        <w:r>
          <w:rPr>
            <w:spacing w:val="20"/>
          </w:rPr>
          <w:t> </w:t>
        </w:r>
        <w:r>
          <w:rPr>
            <w:rFonts w:ascii="Arial" w:hAnsi="Arial"/>
            <w:i/>
          </w:rPr>
          <w:t>et</w:t>
        </w:r>
        <w:r>
          <w:rPr>
            <w:rFonts w:ascii="Arial" w:hAnsi="Arial"/>
            <w:i/>
            <w:spacing w:val="20"/>
          </w:rPr>
          <w:t> </w:t>
        </w:r>
        <w:r>
          <w:rPr>
            <w:rFonts w:ascii="Arial" w:hAnsi="Arial"/>
            <w:i/>
          </w:rPr>
          <w:t>al.</w:t>
        </w:r>
      </w:hyperlink>
      <w:r>
        <w:rPr>
          <w:rFonts w:ascii="Arial" w:hAnsi="Arial"/>
          <w:i/>
          <w:spacing w:val="20"/>
        </w:rPr>
        <w:t> </w:t>
      </w:r>
      <w:r>
        <w:rPr/>
        <w:t>(</w:t>
      </w:r>
      <w:hyperlink w:history="true" w:anchor="_bookmark180">
        <w:r>
          <w:rPr/>
          <w:t>2025</w:t>
        </w:r>
      </w:hyperlink>
      <w:r>
        <w:rPr/>
        <w:t>)</w:t>
      </w:r>
      <w:r>
        <w:rPr>
          <w:spacing w:val="20"/>
        </w:rPr>
        <w:t> </w:t>
      </w:r>
      <w:r>
        <w:rPr/>
        <w:t>e</w:t>
      </w:r>
      <w:r>
        <w:rPr>
          <w:spacing w:val="20"/>
        </w:rPr>
        <w:t> </w:t>
      </w:r>
      <w:hyperlink w:history="true" w:anchor="_bookmark220">
        <w:r>
          <w:rPr/>
          <w:t>Wang</w:t>
        </w:r>
        <w:r>
          <w:rPr>
            <w:spacing w:val="20"/>
          </w:rPr>
          <w:t> </w:t>
        </w:r>
        <w:r>
          <w:rPr>
            <w:rFonts w:ascii="Arial" w:hAnsi="Arial"/>
            <w:i/>
          </w:rPr>
          <w:t>et</w:t>
        </w:r>
        <w:r>
          <w:rPr>
            <w:rFonts w:ascii="Arial" w:hAnsi="Arial"/>
            <w:i/>
            <w:spacing w:val="20"/>
          </w:rPr>
          <w:t> </w:t>
        </w:r>
        <w:r>
          <w:rPr>
            <w:rFonts w:ascii="Arial" w:hAnsi="Arial"/>
            <w:i/>
          </w:rPr>
          <w:t>al.</w:t>
        </w:r>
      </w:hyperlink>
      <w:r>
        <w:rPr>
          <w:rFonts w:ascii="Arial" w:hAnsi="Arial"/>
          <w:i/>
          <w:spacing w:val="20"/>
        </w:rPr>
        <w:t> </w:t>
      </w:r>
      <w:r>
        <w:rPr/>
        <w:t>(</w:t>
      </w:r>
      <w:hyperlink w:history="true" w:anchor="_bookmark220">
        <w:r>
          <w:rPr/>
          <w:t>2026</w:t>
        </w:r>
      </w:hyperlink>
      <w:r>
        <w:rPr/>
        <w:t>),</w:t>
      </w:r>
      <w:r>
        <w:rPr>
          <w:spacing w:val="20"/>
        </w:rPr>
        <w:t> </w:t>
      </w:r>
      <w:r>
        <w:rPr/>
        <w:t>não</w:t>
      </w:r>
      <w:r>
        <w:rPr>
          <w:spacing w:val="20"/>
        </w:rPr>
        <w:t> </w:t>
      </w:r>
      <w:r>
        <w:rPr/>
        <w:t>competem</w:t>
      </w:r>
      <w:r>
        <w:rPr>
          <w:spacing w:val="20"/>
        </w:rPr>
        <w:t> </w:t>
      </w:r>
      <w:r>
        <w:rPr/>
        <w:t>diretamente no domínio </w:t>
      </w:r>
      <w:r>
        <w:rPr>
          <w:rFonts w:ascii="Arial" w:hAnsi="Arial"/>
          <w:i/>
        </w:rPr>
        <w:t>Sigma</w:t>
      </w:r>
      <w:r>
        <w:rPr/>
        <w:t>, mas oferecem precedentes arquiteturais relevantes para a estruturação do agente proposto neste trabalho. O uso de validação iterativa em motor de detecção real ((</w:t>
      </w:r>
      <w:hyperlink w:history="true" w:anchor="_bookmark180">
        <w:r>
          <w:rPr/>
          <w:t>Li </w:t>
        </w:r>
        <w:r>
          <w:rPr>
            <w:rFonts w:ascii="Arial" w:hAnsi="Arial"/>
            <w:i/>
          </w:rPr>
          <w:t>et</w:t>
        </w:r>
      </w:hyperlink>
      <w:r>
        <w:rPr>
          <w:rFonts w:ascii="Arial" w:hAnsi="Arial"/>
          <w:i/>
          <w:spacing w:val="40"/>
        </w:rPr>
        <w:t> </w:t>
      </w:r>
      <w:hyperlink w:history="true" w:anchor="_bookmark180">
        <w:r>
          <w:rPr>
            <w:rFonts w:ascii="Arial" w:hAnsi="Arial"/>
            <w:i/>
          </w:rPr>
          <w:t>al.</w:t>
        </w:r>
      </w:hyperlink>
      <w:r>
        <w:rPr/>
        <w:t>, </w:t>
      </w:r>
      <w:hyperlink w:history="true" w:anchor="_bookmark180">
        <w:r>
          <w:rPr/>
          <w:t>2025</w:t>
        </w:r>
      </w:hyperlink>
      <w:r>
        <w:rPr/>
        <w:t>)) e o uso de raciocínio em cadeia com reflexão ((</w:t>
      </w:r>
      <w:hyperlink w:history="true" w:anchor="_bookmark220">
        <w:r>
          <w:rPr/>
          <w:t>Wang </w:t>
        </w:r>
        <w:r>
          <w:rPr>
            <w:rFonts w:ascii="Arial" w:hAnsi="Arial"/>
            <w:i/>
          </w:rPr>
          <w:t>et al.</w:t>
        </w:r>
      </w:hyperlink>
      <w:r>
        <w:rPr/>
        <w:t>, </w:t>
      </w:r>
      <w:hyperlink w:history="true" w:anchor="_bookmark220">
        <w:r>
          <w:rPr/>
          <w:t>2026</w:t>
        </w:r>
      </w:hyperlink>
      <w:r>
        <w:rPr/>
        <w:t>)) são padrões me-todológicos que se aproximam da arquitetura </w:t>
      </w:r>
      <w:hyperlink w:history="true" w:anchor="_bookmark234">
        <w:r>
          <w:rPr/>
          <w:t>LangGraph</w:t>
        </w:r>
      </w:hyperlink>
      <w:r>
        <w:rPr/>
        <w:t> empregada nesta pesquisa, ainda que</w:t>
      </w:r>
      <w:r>
        <w:rPr>
          <w:spacing w:val="40"/>
        </w:rPr>
        <w:t> </w:t>
      </w:r>
      <w:r>
        <w:rPr/>
        <w:t>a</w:t>
      </w:r>
      <w:r>
        <w:rPr>
          <w:spacing w:val="24"/>
        </w:rPr>
        <w:t> </w:t>
      </w:r>
      <w:r>
        <w:rPr/>
        <w:t>aplicação</w:t>
      </w:r>
      <w:r>
        <w:rPr>
          <w:spacing w:val="24"/>
        </w:rPr>
        <w:t> </w:t>
      </w:r>
      <w:r>
        <w:rPr/>
        <w:t>tenha</w:t>
      </w:r>
      <w:r>
        <w:rPr>
          <w:spacing w:val="24"/>
        </w:rPr>
        <w:t> </w:t>
      </w:r>
      <w:r>
        <w:rPr/>
        <w:t>contextos</w:t>
      </w:r>
      <w:r>
        <w:rPr>
          <w:spacing w:val="24"/>
        </w:rPr>
        <w:t> </w:t>
      </w:r>
      <w:r>
        <w:rPr/>
        <w:t>sintáticos</w:t>
      </w:r>
      <w:r>
        <w:rPr>
          <w:spacing w:val="24"/>
        </w:rPr>
        <w:t> </w:t>
      </w:r>
      <w:r>
        <w:rPr/>
        <w:t>distintos.</w:t>
      </w:r>
      <w:r>
        <w:rPr>
          <w:spacing w:val="24"/>
        </w:rPr>
        <w:t> </w:t>
      </w:r>
      <w:r>
        <w:rPr/>
        <w:t>Em</w:t>
      </w:r>
      <w:r>
        <w:rPr>
          <w:spacing w:val="24"/>
        </w:rPr>
        <w:t> </w:t>
      </w:r>
      <w:r>
        <w:rPr/>
        <w:t>terceiro,</w:t>
      </w:r>
      <w:r>
        <w:rPr>
          <w:spacing w:val="24"/>
        </w:rPr>
        <w:t> </w:t>
      </w:r>
      <w:r>
        <w:rPr/>
        <w:t>os</w:t>
      </w:r>
      <w:r>
        <w:rPr>
          <w:spacing w:val="24"/>
        </w:rPr>
        <w:t> </w:t>
      </w:r>
      <w:r>
        <w:rPr/>
        <w:t>trabalhos</w:t>
      </w:r>
      <w:r>
        <w:rPr>
          <w:spacing w:val="24"/>
        </w:rPr>
        <w:t> </w:t>
      </w:r>
      <w:r>
        <w:rPr/>
        <w:t>da</w:t>
      </w:r>
      <w:r>
        <w:rPr>
          <w:spacing w:val="24"/>
        </w:rPr>
        <w:t> </w:t>
      </w:r>
      <w:r>
        <w:rPr/>
        <w:t>primeira</w:t>
      </w:r>
      <w:r>
        <w:rPr>
          <w:spacing w:val="24"/>
        </w:rPr>
        <w:t> </w:t>
      </w:r>
      <w:r>
        <w:rPr/>
        <w:t>vertente – </w:t>
      </w:r>
      <w:hyperlink w:history="true" w:anchor="_bookmark205">
        <w:r>
          <w:rPr/>
          <w:t>Shah </w:t>
        </w:r>
        <w:r>
          <w:rPr>
            <w:rFonts w:ascii="Arial" w:hAnsi="Arial"/>
            <w:i/>
          </w:rPr>
          <w:t>et al.</w:t>
        </w:r>
      </w:hyperlink>
      <w:r>
        <w:rPr>
          <w:rFonts w:ascii="Arial" w:hAnsi="Arial"/>
          <w:i/>
        </w:rPr>
        <w:t> </w:t>
      </w:r>
      <w:r>
        <w:rPr/>
        <w:t>(</w:t>
      </w:r>
      <w:hyperlink w:history="true" w:anchor="_bookmark205">
        <w:r>
          <w:rPr/>
          <w:t>2022</w:t>
        </w:r>
      </w:hyperlink>
      <w:r>
        <w:rPr/>
        <w:t>) e </w:t>
      </w:r>
      <w:hyperlink w:history="true" w:anchor="_bookmark190">
        <w:r>
          <w:rPr/>
          <w:t>Nurusheva </w:t>
        </w:r>
        <w:r>
          <w:rPr>
            <w:rFonts w:ascii="Arial" w:hAnsi="Arial"/>
            <w:i/>
          </w:rPr>
          <w:t>et al.</w:t>
        </w:r>
      </w:hyperlink>
      <w:r>
        <w:rPr>
          <w:rFonts w:ascii="Arial" w:hAnsi="Arial"/>
          <w:i/>
        </w:rPr>
        <w:t> </w:t>
      </w:r>
      <w:r>
        <w:rPr/>
        <w:t>(</w:t>
      </w:r>
      <w:hyperlink w:history="true" w:anchor="_bookmark190">
        <w:r>
          <w:rPr/>
          <w:t>2024</w:t>
        </w:r>
      </w:hyperlink>
      <w:r>
        <w:rPr/>
        <w:t>), embora não produzam regras como saída, são fundamentais para contextualizar a presente pesquisa: comprovam o quão útil é o uso de téc-nicas de aprendizado de máquina e inteligência artificial na detecção de ameaças em sistemas </w:t>
      </w:r>
      <w:hyperlink w:history="true" w:anchor="_bookmark30">
        <w:r>
          <w:rPr/>
          <w:t>SIEM</w:t>
        </w:r>
      </w:hyperlink>
      <w:r>
        <w:rPr/>
        <w:t>, fundamentando a premissa de que tais técnicas, hoje já consolidadas, estendem-se para tarefas sofisticadas como a geração automatizada de regras de detecção.</w:t>
      </w:r>
    </w:p>
    <w:p>
      <w:pPr>
        <w:pStyle w:val="BodyText"/>
        <w:spacing w:line="355" w:lineRule="auto" w:before="22"/>
        <w:ind w:left="283" w:right="1131" w:firstLine="708"/>
        <w:jc w:val="both"/>
      </w:pPr>
      <w:r>
        <w:rPr/>
        <w:t>Há ainda uma divergência teórica interessante entre os trabalhos analisados, que me-rece saliência. </w:t>
      </w:r>
      <w:hyperlink w:history="true" w:anchor="_bookmark220">
        <w:r>
          <w:rPr/>
          <w:t>Wang </w:t>
        </w:r>
        <w:r>
          <w:rPr>
            <w:rFonts w:ascii="Arial" w:hAnsi="Arial"/>
            <w:i/>
          </w:rPr>
          <w:t>et al.</w:t>
        </w:r>
      </w:hyperlink>
      <w:r>
        <w:rPr>
          <w:rFonts w:ascii="Arial" w:hAnsi="Arial"/>
          <w:i/>
        </w:rPr>
        <w:t> </w:t>
      </w:r>
      <w:r>
        <w:rPr/>
        <w:t>(</w:t>
      </w:r>
      <w:hyperlink w:history="true" w:anchor="_bookmark220">
        <w:r>
          <w:rPr/>
          <w:t>2026</w:t>
        </w:r>
      </w:hyperlink>
      <w:r>
        <w:rPr/>
        <w:t>) argumentam que o formato </w:t>
      </w:r>
      <w:r>
        <w:rPr>
          <w:rFonts w:ascii="Arial" w:hAnsi="Arial"/>
          <w:i/>
        </w:rPr>
        <w:t>Sigma </w:t>
      </w:r>
      <w:r>
        <w:rPr/>
        <w:t>é insuficiente para a detec-ção de ataques sofisticados que envolvem sequências de eventos, por restringir-se sobretudo </w:t>
      </w:r>
      <w:r>
        <w:rPr/>
        <w:t>à correspondência de padrões por expressões regulares, criticando trabalhos que adotam </w:t>
      </w:r>
      <w:r>
        <w:rPr>
          <w:rFonts w:ascii="Arial" w:hAnsi="Arial"/>
          <w:i/>
        </w:rPr>
        <w:t>Sigma </w:t>
      </w:r>
      <w:r>
        <w:rPr/>
        <w:t>como</w:t>
      </w:r>
      <w:r>
        <w:rPr>
          <w:spacing w:val="35"/>
        </w:rPr>
        <w:t> </w:t>
      </w:r>
      <w:r>
        <w:rPr/>
        <w:t>saída</w:t>
      </w:r>
      <w:r>
        <w:rPr>
          <w:spacing w:val="35"/>
        </w:rPr>
        <w:t> </w:t>
      </w:r>
      <w:r>
        <w:rPr/>
        <w:t>–</w:t>
      </w:r>
      <w:r>
        <w:rPr>
          <w:spacing w:val="36"/>
        </w:rPr>
        <w:t> </w:t>
      </w:r>
      <w:r>
        <w:rPr/>
        <w:t>citando</w:t>
      </w:r>
      <w:r>
        <w:rPr>
          <w:spacing w:val="35"/>
        </w:rPr>
        <w:t> </w:t>
      </w:r>
      <w:r>
        <w:rPr/>
        <w:t>diretamente</w:t>
      </w:r>
      <w:r>
        <w:rPr>
          <w:spacing w:val="35"/>
        </w:rPr>
        <w:t> </w:t>
      </w:r>
      <w:r>
        <w:rPr/>
        <w:t>o</w:t>
      </w:r>
      <w:r>
        <w:rPr>
          <w:spacing w:val="35"/>
        </w:rPr>
        <w:t> </w:t>
      </w:r>
      <w:r>
        <w:rPr>
          <w:rFonts w:ascii="Arial" w:hAnsi="Arial"/>
          <w:i/>
        </w:rPr>
        <w:t>LLMCloudHunter</w:t>
      </w:r>
      <w:r>
        <w:rPr/>
        <w:t>.</w:t>
      </w:r>
      <w:r>
        <w:rPr>
          <w:spacing w:val="36"/>
        </w:rPr>
        <w:t> </w:t>
      </w:r>
      <w:r>
        <w:rPr/>
        <w:t>O</w:t>
      </w:r>
      <w:r>
        <w:rPr>
          <w:spacing w:val="35"/>
        </w:rPr>
        <w:t> </w:t>
      </w:r>
      <w:r>
        <w:rPr/>
        <w:t>presente</w:t>
      </w:r>
      <w:r>
        <w:rPr>
          <w:spacing w:val="35"/>
        </w:rPr>
        <w:t> </w:t>
      </w:r>
      <w:r>
        <w:rPr/>
        <w:t>trabalho</w:t>
      </w:r>
      <w:r>
        <w:rPr>
          <w:spacing w:val="35"/>
        </w:rPr>
        <w:t> </w:t>
      </w:r>
      <w:r>
        <w:rPr/>
        <w:t>optou</w:t>
      </w:r>
      <w:r>
        <w:rPr>
          <w:spacing w:val="35"/>
        </w:rPr>
        <w:t> </w:t>
      </w:r>
      <w:r>
        <w:rPr/>
        <w:t>por</w:t>
      </w:r>
      <w:r>
        <w:rPr>
          <w:spacing w:val="36"/>
        </w:rPr>
        <w:t> </w:t>
      </w:r>
      <w:r>
        <w:rPr/>
        <w:t>manter o foco no formato </w:t>
      </w:r>
      <w:r>
        <w:rPr>
          <w:rFonts w:ascii="Arial" w:hAnsi="Arial"/>
          <w:i/>
        </w:rPr>
        <w:t>Sigma </w:t>
      </w:r>
      <w:r>
        <w:rPr/>
        <w:t>em decorrência de sua portabilidade entre múltiplos desenvolvedores</w:t>
      </w:r>
      <w:r>
        <w:rPr>
          <w:spacing w:val="40"/>
        </w:rPr>
        <w:t> </w:t>
      </w:r>
      <w:r>
        <w:rPr/>
        <w:t>de</w:t>
      </w:r>
      <w:r>
        <w:rPr>
          <w:spacing w:val="38"/>
        </w:rPr>
        <w:t> </w:t>
      </w:r>
      <w:hyperlink w:history="true" w:anchor="_bookmark30">
        <w:r>
          <w:rPr/>
          <w:t>SIEM</w:t>
        </w:r>
      </w:hyperlink>
      <w:r>
        <w:rPr/>
        <w:t>s,</w:t>
      </w:r>
      <w:r>
        <w:rPr>
          <w:spacing w:val="38"/>
        </w:rPr>
        <w:t> </w:t>
      </w:r>
      <w:r>
        <w:rPr/>
        <w:t>da</w:t>
      </w:r>
      <w:r>
        <w:rPr>
          <w:spacing w:val="38"/>
        </w:rPr>
        <w:t> </w:t>
      </w:r>
      <w:r>
        <w:rPr/>
        <w:t>existência</w:t>
      </w:r>
      <w:r>
        <w:rPr>
          <w:spacing w:val="38"/>
        </w:rPr>
        <w:t> </w:t>
      </w:r>
      <w:r>
        <w:rPr/>
        <w:t>de</w:t>
      </w:r>
      <w:r>
        <w:rPr>
          <w:spacing w:val="38"/>
        </w:rPr>
        <w:t> </w:t>
      </w:r>
      <w:r>
        <w:rPr/>
        <w:t>um</w:t>
      </w:r>
      <w:r>
        <w:rPr>
          <w:spacing w:val="38"/>
        </w:rPr>
        <w:t> </w:t>
      </w:r>
      <w:r>
        <w:rPr/>
        <w:t>repositório</w:t>
      </w:r>
      <w:r>
        <w:rPr>
          <w:spacing w:val="38"/>
        </w:rPr>
        <w:t> </w:t>
      </w:r>
      <w:r>
        <w:rPr/>
        <w:t>público</w:t>
      </w:r>
      <w:r>
        <w:rPr>
          <w:spacing w:val="38"/>
        </w:rPr>
        <w:t> </w:t>
      </w:r>
      <w:r>
        <w:rPr/>
        <w:t>bem</w:t>
      </w:r>
      <w:r>
        <w:rPr>
          <w:spacing w:val="38"/>
        </w:rPr>
        <w:t> </w:t>
      </w:r>
      <w:r>
        <w:rPr/>
        <w:t>consolidado</w:t>
      </w:r>
      <w:r>
        <w:rPr>
          <w:spacing w:val="38"/>
        </w:rPr>
        <w:t> </w:t>
      </w:r>
      <w:r>
        <w:rPr/>
        <w:t>de</w:t>
      </w:r>
      <w:r>
        <w:rPr>
          <w:spacing w:val="38"/>
        </w:rPr>
        <w:t> </w:t>
      </w:r>
      <w:r>
        <w:rPr/>
        <w:t>regras</w:t>
      </w:r>
      <w:r>
        <w:rPr>
          <w:spacing w:val="38"/>
        </w:rPr>
        <w:t> </w:t>
      </w:r>
      <w:r>
        <w:rPr/>
        <w:t>(o</w:t>
      </w:r>
      <w:r>
        <w:rPr>
          <w:spacing w:val="38"/>
        </w:rPr>
        <w:t> </w:t>
      </w:r>
      <w:hyperlink w:history="true" w:anchor="_bookmark237">
        <w:r>
          <w:rPr/>
          <w:t>SigmaHQ</w:t>
        </w:r>
      </w:hyperlink>
      <w:r>
        <w:rPr/>
        <w:t>) que serve como base para o mecanismo de </w:t>
      </w:r>
      <w:hyperlink w:history="true" w:anchor="_bookmark28">
        <w:r>
          <w:rPr/>
          <w:t>RAG</w:t>
        </w:r>
      </w:hyperlink>
      <w:r>
        <w:rPr/>
        <w:t>, e da posição do formato como padrão aberto mantido pela comunidade de </w:t>
      </w:r>
      <w:r>
        <w:rPr>
          <w:rFonts w:ascii="Arial" w:hAnsi="Arial"/>
          <w:i/>
        </w:rPr>
        <w:t>detection engineering</w:t>
      </w:r>
      <w:r>
        <w:rPr/>
        <w:t>. Essa escolha posiciona o trabalho aqui pro-posto em alinhamento com </w:t>
      </w:r>
      <w:hyperlink w:history="true" w:anchor="_bookmark204">
        <w:r>
          <w:rPr/>
          <w:t>Schwartz </w:t>
        </w:r>
        <w:r>
          <w:rPr>
            <w:rFonts w:ascii="Arial" w:hAnsi="Arial"/>
            <w:i/>
          </w:rPr>
          <w:t>et al.</w:t>
        </w:r>
      </w:hyperlink>
      <w:r>
        <w:rPr>
          <w:rFonts w:ascii="Arial" w:hAnsi="Arial"/>
          <w:i/>
        </w:rPr>
        <w:t> </w:t>
      </w:r>
      <w:r>
        <w:rPr/>
        <w:t>(</w:t>
      </w:r>
      <w:hyperlink w:history="true" w:anchor="_bookmark204">
        <w:r>
          <w:rPr/>
          <w:t>2025</w:t>
        </w:r>
      </w:hyperlink>
      <w:r>
        <w:rPr/>
        <w:t>), mas com clara consciência das limitações expressivas do formato apontadas por </w:t>
      </w:r>
      <w:hyperlink w:history="true" w:anchor="_bookmark220">
        <w:r>
          <w:rPr/>
          <w:t>Wang </w:t>
        </w:r>
        <w:r>
          <w:rPr>
            <w:rFonts w:ascii="Arial" w:hAnsi="Arial"/>
            <w:i/>
          </w:rPr>
          <w:t>et al.</w:t>
        </w:r>
      </w:hyperlink>
      <w:r>
        <w:rPr>
          <w:rFonts w:ascii="Arial" w:hAnsi="Arial"/>
          <w:i/>
        </w:rPr>
        <w:t> </w:t>
      </w:r>
      <w:r>
        <w:rPr/>
        <w:t>(</w:t>
      </w:r>
      <w:hyperlink w:history="true" w:anchor="_bookmark220">
        <w:r>
          <w:rPr/>
          <w:t>2026</w:t>
        </w:r>
      </w:hyperlink>
      <w:r>
        <w:rPr/>
        <w:t>). Vale ressaltar igualmente que a pró-pria arquitetura proposta para o agente desenvolvido neste trabalho – fundamentada no uso de </w:t>
      </w:r>
      <w:hyperlink w:history="true" w:anchor="_bookmark28">
        <w:r>
          <w:rPr/>
          <w:t>RAG</w:t>
        </w:r>
      </w:hyperlink>
      <w:r>
        <w:rPr/>
        <w:t> sobre o repositório </w:t>
      </w:r>
      <w:hyperlink w:history="true" w:anchor="_bookmark237">
        <w:r>
          <w:rPr/>
          <w:t>SigmaHQ</w:t>
        </w:r>
      </w:hyperlink>
      <w:r>
        <w:rPr/>
        <w:t>, pode apresentar limitações na tarefa específica de geração de regras </w:t>
      </w:r>
      <w:r>
        <w:rPr>
          <w:rFonts w:ascii="Arial" w:hAnsi="Arial"/>
          <w:i/>
        </w:rPr>
        <w:t>Sigma</w:t>
      </w:r>
      <w:r>
        <w:rPr/>
        <w:t>, conforme indícios observados ao longo do desenvolvimento. Portanto, investi-gação empírica conduzida neste trabalho de conclusão de curso pretende vislumbrar o quanto essa estratégia se sustenta frente às alternativas avaliadas, contribuindo para o esclarecimento dessa questão metodológica.</w:t>
      </w:r>
    </w:p>
    <w:p>
      <w:pPr>
        <w:pStyle w:val="BodyText"/>
        <w:spacing w:line="355" w:lineRule="auto" w:before="19"/>
        <w:ind w:left="283" w:right="1131" w:firstLine="708"/>
        <w:jc w:val="both"/>
      </w:pPr>
      <w:r>
        <w:rPr/>
        <w:t>Ante o exposto, dessa análise emerge o recorte ocupado pelo presente trabalho. En-quanto</w:t>
      </w:r>
      <w:r>
        <w:rPr>
          <w:spacing w:val="40"/>
        </w:rPr>
        <w:t> </w:t>
      </w:r>
      <w:r>
        <w:rPr/>
        <w:t>o</w:t>
      </w:r>
      <w:r>
        <w:rPr>
          <w:spacing w:val="40"/>
        </w:rPr>
        <w:t> </w:t>
      </w:r>
      <w:r>
        <w:rPr>
          <w:rFonts w:ascii="Arial" w:hAnsi="Arial"/>
          <w:i/>
        </w:rPr>
        <w:t>LLMCloudHunter</w:t>
      </w:r>
      <w:r>
        <w:rPr>
          <w:rFonts w:ascii="Arial" w:hAnsi="Arial"/>
          <w:i/>
          <w:spacing w:val="40"/>
        </w:rPr>
        <w:t> </w:t>
      </w:r>
      <w:r>
        <w:rPr/>
        <w:t>demonstra</w:t>
      </w:r>
      <w:r>
        <w:rPr>
          <w:spacing w:val="40"/>
        </w:rPr>
        <w:t> </w:t>
      </w:r>
      <w:r>
        <w:rPr/>
        <w:t>a</w:t>
      </w:r>
      <w:r>
        <w:rPr>
          <w:spacing w:val="40"/>
        </w:rPr>
        <w:t> </w:t>
      </w:r>
      <w:r>
        <w:rPr/>
        <w:t>viabilidade</w:t>
      </w:r>
      <w:r>
        <w:rPr>
          <w:spacing w:val="40"/>
        </w:rPr>
        <w:t> </w:t>
      </w:r>
      <w:r>
        <w:rPr/>
        <w:t>técnica</w:t>
      </w:r>
      <w:r>
        <w:rPr>
          <w:spacing w:val="40"/>
        </w:rPr>
        <w:t> </w:t>
      </w:r>
      <w:r>
        <w:rPr/>
        <w:t>da</w:t>
      </w:r>
      <w:r>
        <w:rPr>
          <w:spacing w:val="40"/>
        </w:rPr>
        <w:t> </w:t>
      </w:r>
      <w:r>
        <w:rPr/>
        <w:t>geração</w:t>
      </w:r>
      <w:r>
        <w:rPr>
          <w:spacing w:val="40"/>
        </w:rPr>
        <w:t> </w:t>
      </w:r>
      <w:r>
        <w:rPr/>
        <w:t>de</w:t>
      </w:r>
      <w:r>
        <w:rPr>
          <w:spacing w:val="40"/>
        </w:rPr>
        <w:t> </w:t>
      </w:r>
      <w:r>
        <w:rPr/>
        <w:t>regras</w:t>
      </w:r>
      <w:r>
        <w:rPr>
          <w:spacing w:val="40"/>
        </w:rPr>
        <w:t> </w:t>
      </w:r>
      <w:r>
        <w:rPr>
          <w:rFonts w:ascii="Arial" w:hAnsi="Arial"/>
          <w:i/>
        </w:rPr>
        <w:t>Sigma</w:t>
      </w:r>
      <w:r>
        <w:rPr>
          <w:rFonts w:ascii="Arial" w:hAnsi="Arial"/>
          <w:i/>
          <w:spacing w:val="40"/>
        </w:rPr>
        <w:t> </w:t>
      </w:r>
      <w:r>
        <w:rPr/>
        <w:t>via </w:t>
      </w:r>
      <w:hyperlink w:history="true" w:anchor="_bookmark20">
        <w:r>
          <w:rPr/>
          <w:t>LLM</w:t>
        </w:r>
      </w:hyperlink>
      <w:r>
        <w:rPr>
          <w:spacing w:val="21"/>
        </w:rPr>
        <w:t> </w:t>
      </w:r>
      <w:r>
        <w:rPr/>
        <w:t>em</w:t>
      </w:r>
      <w:r>
        <w:rPr>
          <w:spacing w:val="22"/>
        </w:rPr>
        <w:t> </w:t>
      </w:r>
      <w:r>
        <w:rPr/>
        <w:t>um</w:t>
      </w:r>
      <w:r>
        <w:rPr>
          <w:spacing w:val="21"/>
        </w:rPr>
        <w:t> </w:t>
      </w:r>
      <w:r>
        <w:rPr/>
        <w:t>domínio</w:t>
      </w:r>
      <w:r>
        <w:rPr>
          <w:spacing w:val="22"/>
        </w:rPr>
        <w:t> </w:t>
      </w:r>
      <w:r>
        <w:rPr/>
        <w:t>específico,</w:t>
      </w:r>
      <w:r>
        <w:rPr>
          <w:spacing w:val="21"/>
        </w:rPr>
        <w:t> </w:t>
      </w:r>
      <w:r>
        <w:rPr/>
        <w:t>e</w:t>
      </w:r>
      <w:r>
        <w:rPr>
          <w:spacing w:val="22"/>
        </w:rPr>
        <w:t> </w:t>
      </w:r>
      <w:r>
        <w:rPr/>
        <w:t>enquanto</w:t>
      </w:r>
      <w:r>
        <w:rPr>
          <w:spacing w:val="21"/>
        </w:rPr>
        <w:t> </w:t>
      </w:r>
      <w:r>
        <w:rPr/>
        <w:t>GRIDAI</w:t>
      </w:r>
      <w:r>
        <w:rPr>
          <w:spacing w:val="22"/>
        </w:rPr>
        <w:t> </w:t>
      </w:r>
      <w:r>
        <w:rPr/>
        <w:t>e</w:t>
      </w:r>
      <w:r>
        <w:rPr>
          <w:spacing w:val="21"/>
        </w:rPr>
        <w:t> </w:t>
      </w:r>
      <w:r>
        <w:rPr>
          <w:rFonts w:ascii="Arial" w:hAnsi="Arial"/>
          <w:i/>
        </w:rPr>
        <w:t>RulePilot</w:t>
      </w:r>
      <w:r>
        <w:rPr>
          <w:rFonts w:ascii="Arial" w:hAnsi="Arial"/>
          <w:i/>
          <w:spacing w:val="43"/>
        </w:rPr>
        <w:t> </w:t>
      </w:r>
      <w:r>
        <w:rPr/>
        <w:t>exploram</w:t>
      </w:r>
      <w:r>
        <w:rPr>
          <w:spacing w:val="22"/>
        </w:rPr>
        <w:t> </w:t>
      </w:r>
      <w:r>
        <w:rPr/>
        <w:t>arquiteturas</w:t>
      </w:r>
      <w:r>
        <w:rPr>
          <w:spacing w:val="21"/>
        </w:rPr>
        <w:t> </w:t>
      </w:r>
      <w:r>
        <w:rPr>
          <w:spacing w:val="-2"/>
        </w:rPr>
        <w:t>agênti-</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bookmarkStart w:name="_bookmark95" w:id="143"/>
      <w:bookmarkEnd w:id="143"/>
      <w:r>
        <w:rPr/>
      </w:r>
      <w:r>
        <w:rPr/>
        <w:t>cas</w:t>
      </w:r>
      <w:r>
        <w:rPr>
          <w:spacing w:val="27"/>
        </w:rPr>
        <w:t> </w:t>
      </w:r>
      <w:r>
        <w:rPr/>
        <w:t>em</w:t>
      </w:r>
      <w:r>
        <w:rPr>
          <w:spacing w:val="26"/>
        </w:rPr>
        <w:t> </w:t>
      </w:r>
      <w:r>
        <w:rPr/>
        <w:t>outras</w:t>
      </w:r>
      <w:r>
        <w:rPr>
          <w:spacing w:val="27"/>
        </w:rPr>
        <w:t> </w:t>
      </w:r>
      <w:r>
        <w:rPr/>
        <w:t>linguagens</w:t>
      </w:r>
      <w:r>
        <w:rPr>
          <w:spacing w:val="27"/>
        </w:rPr>
        <w:t> </w:t>
      </w:r>
      <w:r>
        <w:rPr/>
        <w:t>de</w:t>
      </w:r>
      <w:r>
        <w:rPr>
          <w:spacing w:val="26"/>
        </w:rPr>
        <w:t> </w:t>
      </w:r>
      <w:r>
        <w:rPr/>
        <w:t>regra,</w:t>
      </w:r>
      <w:r>
        <w:rPr>
          <w:spacing w:val="27"/>
        </w:rPr>
        <w:t> </w:t>
      </w:r>
      <w:r>
        <w:rPr/>
        <w:t>permanece</w:t>
      </w:r>
      <w:r>
        <w:rPr>
          <w:spacing w:val="27"/>
        </w:rPr>
        <w:t> </w:t>
      </w:r>
      <w:r>
        <w:rPr/>
        <w:t>em</w:t>
      </w:r>
      <w:r>
        <w:rPr>
          <w:spacing w:val="26"/>
        </w:rPr>
        <w:t> </w:t>
      </w:r>
      <w:r>
        <w:rPr/>
        <w:t>aberto</w:t>
      </w:r>
      <w:r>
        <w:rPr>
          <w:spacing w:val="27"/>
        </w:rPr>
        <w:t> </w:t>
      </w:r>
      <w:r>
        <w:rPr/>
        <w:t>a</w:t>
      </w:r>
      <w:r>
        <w:rPr>
          <w:spacing w:val="27"/>
        </w:rPr>
        <w:t> </w:t>
      </w:r>
      <w:r>
        <w:rPr/>
        <w:t>questão</w:t>
      </w:r>
      <w:r>
        <w:rPr>
          <w:spacing w:val="26"/>
        </w:rPr>
        <w:t> </w:t>
      </w:r>
      <w:r>
        <w:rPr/>
        <w:t>metodológica</w:t>
      </w:r>
      <w:r>
        <w:rPr>
          <w:spacing w:val="27"/>
        </w:rPr>
        <w:t> </w:t>
      </w:r>
      <w:r>
        <w:rPr/>
        <w:t>de</w:t>
      </w:r>
      <w:r>
        <w:rPr>
          <w:spacing w:val="27"/>
        </w:rPr>
        <w:t> </w:t>
      </w:r>
      <w:r>
        <w:rPr/>
        <w:t>quanto a</w:t>
      </w:r>
      <w:r>
        <w:rPr>
          <w:spacing w:val="18"/>
        </w:rPr>
        <w:t> </w:t>
      </w:r>
      <w:r>
        <w:rPr/>
        <w:t>complexidade</w:t>
      </w:r>
      <w:r>
        <w:rPr>
          <w:spacing w:val="18"/>
        </w:rPr>
        <w:t> </w:t>
      </w:r>
      <w:r>
        <w:rPr/>
        <w:t>arquitetural</w:t>
      </w:r>
      <w:r>
        <w:rPr>
          <w:spacing w:val="18"/>
        </w:rPr>
        <w:t> </w:t>
      </w:r>
      <w:r>
        <w:rPr/>
        <w:t>–</w:t>
      </w:r>
      <w:r>
        <w:rPr>
          <w:spacing w:val="18"/>
        </w:rPr>
        <w:t> </w:t>
      </w:r>
      <w:r>
        <w:rPr/>
        <w:t>desde</w:t>
      </w:r>
      <w:r>
        <w:rPr>
          <w:spacing w:val="18"/>
        </w:rPr>
        <w:t> </w:t>
      </w:r>
      <w:r>
        <w:rPr/>
        <w:t>a</w:t>
      </w:r>
      <w:r>
        <w:rPr>
          <w:spacing w:val="18"/>
        </w:rPr>
        <w:t> </w:t>
      </w:r>
      <w:r>
        <w:rPr/>
        <w:t>invocação</w:t>
      </w:r>
      <w:r>
        <w:rPr>
          <w:spacing w:val="18"/>
        </w:rPr>
        <w:t> </w:t>
      </w:r>
      <w:r>
        <w:rPr/>
        <w:t>direta</w:t>
      </w:r>
      <w:r>
        <w:rPr>
          <w:spacing w:val="18"/>
        </w:rPr>
        <w:t> </w:t>
      </w:r>
      <w:r>
        <w:rPr/>
        <w:t>de</w:t>
      </w:r>
      <w:r>
        <w:rPr>
          <w:spacing w:val="18"/>
        </w:rPr>
        <w:t> </w:t>
      </w:r>
      <w:r>
        <w:rPr/>
        <w:t>uma</w:t>
      </w:r>
      <w:r>
        <w:rPr>
          <w:spacing w:val="18"/>
        </w:rPr>
        <w:t> </w:t>
      </w:r>
      <w:hyperlink w:history="true" w:anchor="_bookmark20">
        <w:r>
          <w:rPr/>
          <w:t>LLM</w:t>
        </w:r>
      </w:hyperlink>
      <w:r>
        <w:rPr>
          <w:spacing w:val="18"/>
        </w:rPr>
        <w:t> </w:t>
      </w:r>
      <w:r>
        <w:rPr/>
        <w:t>em</w:t>
      </w:r>
      <w:r>
        <w:rPr>
          <w:spacing w:val="18"/>
        </w:rPr>
        <w:t> </w:t>
      </w:r>
      <w:r>
        <w:rPr/>
        <w:t>formato</w:t>
      </w:r>
      <w:r>
        <w:rPr>
          <w:spacing w:val="18"/>
        </w:rPr>
        <w:t> </w:t>
      </w:r>
      <w:hyperlink w:history="true" w:anchor="_bookmark244">
        <w:r>
          <w:rPr>
            <w:rFonts w:ascii="Arial" w:hAnsi="Arial"/>
            <w:i/>
          </w:rPr>
          <w:t>zero-shot</w:t>
        </w:r>
      </w:hyperlink>
      <w:r>
        <w:rPr>
          <w:rFonts w:ascii="Arial" w:hAnsi="Arial"/>
          <w:i/>
          <w:spacing w:val="18"/>
        </w:rPr>
        <w:t> </w:t>
      </w:r>
      <w:r>
        <w:rPr/>
        <w:t>até a orquestração de um agente autônomo com </w:t>
      </w:r>
      <w:hyperlink w:history="true" w:anchor="_bookmark28">
        <w:r>
          <w:rPr/>
          <w:t>RAG</w:t>
        </w:r>
      </w:hyperlink>
      <w:r>
        <w:rPr/>
        <w:t> e validação iterativa, efetivamente contribui para a qualidade das regras </w:t>
      </w:r>
      <w:r>
        <w:rPr>
          <w:rFonts w:ascii="Arial" w:hAnsi="Arial"/>
          <w:i/>
        </w:rPr>
        <w:t>Sigma </w:t>
      </w:r>
      <w:r>
        <w:rPr/>
        <w:t>geradas a partir de fontes públicas de inteligência sobre ameaças. O estudo aqui exposto investiga essa questão por meio da comparação controlada entre três estratégias incrementais — </w:t>
      </w:r>
      <w:hyperlink w:history="true" w:anchor="_bookmark244">
        <w:r>
          <w:rPr>
            <w:rFonts w:ascii="Arial" w:hAnsi="Arial"/>
            <w:i/>
          </w:rPr>
          <w:t>zero-shot</w:t>
        </w:r>
      </w:hyperlink>
      <w:r>
        <w:rPr/>
        <w:t>, engenharia de </w:t>
      </w:r>
      <w:r>
        <w:rPr>
          <w:rFonts w:ascii="Arial" w:hAnsi="Arial"/>
          <w:i/>
        </w:rPr>
        <w:t>prompt </w:t>
      </w:r>
      <w:r>
        <w:rPr/>
        <w:t>e agente autônomo com </w:t>
      </w:r>
      <w:hyperlink w:history="true" w:anchor="_bookmark28">
        <w:r>
          <w:rPr/>
          <w:t>RAG</w:t>
        </w:r>
      </w:hyperlink>
      <w:r>
        <w:rPr/>
        <w:t> – submetidas a teste estatístico de hipóteses. Diferentemente dos cinco trabalhos anali-sados, que tipicamente comparam uma única abordagem proposta contra </w:t>
      </w:r>
      <w:hyperlink w:history="true" w:anchor="_bookmark20">
        <w:r>
          <w:rPr/>
          <w:t>LLM</w:t>
        </w:r>
      </w:hyperlink>
      <w:r>
        <w:rPr/>
        <w:t>s autônomos ou métodos baseados em mineração de dados, o presente trabalho se propõe a quantificar empi-ricamente o ganho marginal proporcionado por cada camada de complexidade arquitetural </w:t>
      </w:r>
      <w:r>
        <w:rPr/>
        <w:t>na tarefa de geração de regras </w:t>
      </w:r>
      <w:r>
        <w:rPr>
          <w:rFonts w:ascii="Arial" w:hAnsi="Arial"/>
          <w:i/>
        </w:rPr>
        <w:t>Sigma</w:t>
      </w:r>
      <w:r>
        <w:rPr/>
        <w:t>, fornecendo subsídios para decisões de </w:t>
      </w:r>
      <w:r>
        <w:rPr>
          <w:rFonts w:ascii="Arial" w:hAnsi="Arial"/>
          <w:i/>
        </w:rPr>
        <w:t>design </w:t>
      </w:r>
      <w:r>
        <w:rPr/>
        <w:t>em trabalhos futuros na linha de pesquisa.</w:t>
      </w:r>
    </w:p>
    <w:p>
      <w:pPr>
        <w:pStyle w:val="BodyText"/>
        <w:spacing w:after="0" w:line="355" w:lineRule="auto"/>
        <w:jc w:val="both"/>
        <w:sectPr>
          <w:pgSz w:w="11910" w:h="16840"/>
          <w:pgMar w:header="860" w:footer="0" w:top="1600" w:bottom="280" w:left="1417" w:right="0"/>
        </w:sectPr>
      </w:pPr>
    </w:p>
    <w:p>
      <w:pPr>
        <w:pStyle w:val="Heading2"/>
        <w:numPr>
          <w:ilvl w:val="0"/>
          <w:numId w:val="3"/>
        </w:numPr>
        <w:tabs>
          <w:tab w:pos="521" w:val="left" w:leader="none"/>
        </w:tabs>
        <w:spacing w:line="240" w:lineRule="auto" w:before="125" w:after="0"/>
        <w:ind w:left="521" w:right="0" w:hanging="238"/>
        <w:jc w:val="left"/>
      </w:pPr>
      <w:bookmarkStart w:name="4 Materiais e Métodos" w:id="144"/>
      <w:bookmarkEnd w:id="144"/>
      <w:r>
        <w:rPr>
          <w:b w:val="0"/>
        </w:rPr>
      </w:r>
      <w:bookmarkStart w:name="_bookmark96" w:id="145"/>
      <w:bookmarkEnd w:id="145"/>
      <w:r>
        <w:rPr>
          <w:b w:val="0"/>
        </w:rPr>
      </w:r>
      <w:bookmarkStart w:name="_bookmark97" w:id="146"/>
      <w:bookmarkEnd w:id="146"/>
      <w:r>
        <w:rPr>
          <w:b w:val="0"/>
        </w:rPr>
      </w:r>
      <w:r>
        <w:rPr/>
        <w:t>MATERIAIS</w:t>
      </w:r>
      <w:r>
        <w:rPr>
          <w:spacing w:val="3"/>
        </w:rPr>
        <w:t> </w:t>
      </w:r>
      <w:r>
        <w:rPr/>
        <w:t>E</w:t>
      </w:r>
      <w:r>
        <w:rPr>
          <w:spacing w:val="4"/>
        </w:rPr>
        <w:t> </w:t>
      </w:r>
      <w:r>
        <w:rPr>
          <w:spacing w:val="-2"/>
        </w:rPr>
        <w:t>MÉTODOS</w:t>
      </w:r>
    </w:p>
    <w:p>
      <w:pPr>
        <w:pStyle w:val="BodyText"/>
        <w:spacing w:before="234"/>
        <w:rPr>
          <w:rFonts w:ascii="Arial"/>
          <w:b/>
        </w:rPr>
      </w:pPr>
    </w:p>
    <w:p>
      <w:pPr>
        <w:pStyle w:val="BodyText"/>
        <w:spacing w:line="355" w:lineRule="auto"/>
        <w:ind w:left="283" w:right="1131" w:firstLine="708"/>
        <w:jc w:val="both"/>
      </w:pPr>
      <w:r>
        <w:rPr/>
        <w:t>Este capítulo descreve os materiais e os métodos que serão utilizados para conduzir</w:t>
      </w:r>
      <w:r>
        <w:rPr>
          <w:spacing w:val="80"/>
        </w:rPr>
        <w:t> </w:t>
      </w:r>
      <w:r>
        <w:rPr/>
        <w:t>esta pesquisa. Apresentar-se-ão, o conjunto de ferramentas e bibliotecas empregadas no </w:t>
      </w:r>
      <w:r>
        <w:rPr/>
        <w:t>de-senvolvimento;</w:t>
      </w:r>
      <w:r>
        <w:rPr>
          <w:spacing w:val="35"/>
        </w:rPr>
        <w:t> </w:t>
      </w:r>
      <w:r>
        <w:rPr/>
        <w:t>a</w:t>
      </w:r>
      <w:r>
        <w:rPr>
          <w:spacing w:val="35"/>
        </w:rPr>
        <w:t> </w:t>
      </w:r>
      <w:r>
        <w:rPr/>
        <w:t>base</w:t>
      </w:r>
      <w:r>
        <w:rPr>
          <w:spacing w:val="35"/>
        </w:rPr>
        <w:t> </w:t>
      </w:r>
      <w:r>
        <w:rPr/>
        <w:t>de</w:t>
      </w:r>
      <w:r>
        <w:rPr>
          <w:spacing w:val="35"/>
        </w:rPr>
        <w:t> </w:t>
      </w:r>
      <w:r>
        <w:rPr/>
        <w:t>dados</w:t>
      </w:r>
      <w:r>
        <w:rPr>
          <w:spacing w:val="35"/>
        </w:rPr>
        <w:t> </w:t>
      </w:r>
      <w:r>
        <w:rPr/>
        <w:t>de</w:t>
      </w:r>
      <w:r>
        <w:rPr>
          <w:spacing w:val="35"/>
        </w:rPr>
        <w:t> </w:t>
      </w:r>
      <w:r>
        <w:rPr/>
        <w:t>regras</w:t>
      </w:r>
      <w:r>
        <w:rPr>
          <w:spacing w:val="35"/>
        </w:rPr>
        <w:t> </w:t>
      </w:r>
      <w:r>
        <w:rPr>
          <w:rFonts w:ascii="Arial" w:hAnsi="Arial"/>
          <w:i/>
        </w:rPr>
        <w:t>Sigma</w:t>
      </w:r>
      <w:r>
        <w:rPr>
          <w:rFonts w:ascii="Arial" w:hAnsi="Arial"/>
          <w:i/>
          <w:spacing w:val="36"/>
        </w:rPr>
        <w:t> </w:t>
      </w:r>
      <w:r>
        <w:rPr/>
        <w:t>utilizada</w:t>
      </w:r>
      <w:r>
        <w:rPr>
          <w:spacing w:val="35"/>
        </w:rPr>
        <w:t> </w:t>
      </w:r>
      <w:r>
        <w:rPr/>
        <w:t>como</w:t>
      </w:r>
      <w:r>
        <w:rPr>
          <w:spacing w:val="35"/>
        </w:rPr>
        <w:t> </w:t>
      </w:r>
      <w:r>
        <w:rPr/>
        <w:t>referência,</w:t>
      </w:r>
      <w:r>
        <w:rPr>
          <w:spacing w:val="35"/>
        </w:rPr>
        <w:t> </w:t>
      </w:r>
      <w:r>
        <w:rPr/>
        <w:t>juntamente</w:t>
      </w:r>
      <w:r>
        <w:rPr>
          <w:spacing w:val="35"/>
        </w:rPr>
        <w:t> </w:t>
      </w:r>
      <w:r>
        <w:rPr/>
        <w:t>com seu particionamento em base de conhecimento e base de teste; as três estratégias de geração de regras que constituem o objeto de comparação deste trabalho — geração </w:t>
      </w:r>
      <w:hyperlink w:history="true" w:anchor="_bookmark244">
        <w:r>
          <w:rPr>
            <w:rFonts w:ascii="Arial" w:hAnsi="Arial"/>
            <w:i/>
          </w:rPr>
          <w:t>zero-shot</w:t>
        </w:r>
      </w:hyperlink>
      <w:r>
        <w:rPr/>
        <w:t>, enge-nharia</w:t>
      </w:r>
      <w:r>
        <w:rPr>
          <w:spacing w:val="12"/>
        </w:rPr>
        <w:t> </w:t>
      </w:r>
      <w:r>
        <w:rPr/>
        <w:t>de</w:t>
      </w:r>
      <w:r>
        <w:rPr>
          <w:spacing w:val="12"/>
        </w:rPr>
        <w:t> </w:t>
      </w:r>
      <w:r>
        <w:rPr>
          <w:rFonts w:ascii="Arial" w:hAnsi="Arial"/>
          <w:i/>
        </w:rPr>
        <w:t>prompt</w:t>
      </w:r>
      <w:r>
        <w:rPr>
          <w:rFonts w:ascii="Arial" w:hAnsi="Arial"/>
          <w:i/>
          <w:spacing w:val="36"/>
        </w:rPr>
        <w:t> </w:t>
      </w:r>
      <w:r>
        <w:rPr/>
        <w:t>e</w:t>
      </w:r>
      <w:r>
        <w:rPr>
          <w:spacing w:val="12"/>
        </w:rPr>
        <w:t> </w:t>
      </w:r>
      <w:r>
        <w:rPr/>
        <w:t>agente</w:t>
      </w:r>
      <w:r>
        <w:rPr>
          <w:spacing w:val="12"/>
        </w:rPr>
        <w:t> </w:t>
      </w:r>
      <w:r>
        <w:rPr/>
        <w:t>autônomo</w:t>
      </w:r>
      <w:r>
        <w:rPr>
          <w:spacing w:val="12"/>
        </w:rPr>
        <w:t> </w:t>
      </w:r>
      <w:r>
        <w:rPr/>
        <w:t>com</w:t>
      </w:r>
      <w:r>
        <w:rPr>
          <w:spacing w:val="12"/>
        </w:rPr>
        <w:t> </w:t>
      </w:r>
      <w:hyperlink w:history="true" w:anchor="_bookmark28">
        <w:r>
          <w:rPr/>
          <w:t>RAG</w:t>
        </w:r>
      </w:hyperlink>
      <w:r>
        <w:rPr/>
        <w:t>;</w:t>
      </w:r>
      <w:r>
        <w:rPr>
          <w:spacing w:val="12"/>
        </w:rPr>
        <w:t> </w:t>
      </w:r>
      <w:r>
        <w:rPr/>
        <w:t>as</w:t>
      </w:r>
      <w:r>
        <w:rPr>
          <w:spacing w:val="12"/>
        </w:rPr>
        <w:t> </w:t>
      </w:r>
      <w:r>
        <w:rPr/>
        <w:t>métricas</w:t>
      </w:r>
      <w:r>
        <w:rPr>
          <w:spacing w:val="12"/>
        </w:rPr>
        <w:t> </w:t>
      </w:r>
      <w:r>
        <w:rPr/>
        <w:t>de</w:t>
      </w:r>
      <w:r>
        <w:rPr>
          <w:spacing w:val="12"/>
        </w:rPr>
        <w:t> </w:t>
      </w:r>
      <w:r>
        <w:rPr/>
        <w:t>avaliação</w:t>
      </w:r>
      <w:r>
        <w:rPr>
          <w:spacing w:val="12"/>
        </w:rPr>
        <w:t> </w:t>
      </w:r>
      <w:r>
        <w:rPr/>
        <w:t>adotadas;</w:t>
      </w:r>
      <w:r>
        <w:rPr>
          <w:spacing w:val="12"/>
        </w:rPr>
        <w:t> </w:t>
      </w:r>
      <w:r>
        <w:rPr/>
        <w:t>e,</w:t>
      </w:r>
      <w:r>
        <w:rPr>
          <w:spacing w:val="12"/>
        </w:rPr>
        <w:t> </w:t>
      </w:r>
      <w:r>
        <w:rPr/>
        <w:t>por</w:t>
      </w:r>
      <w:r>
        <w:rPr>
          <w:spacing w:val="12"/>
        </w:rPr>
        <w:t> </w:t>
      </w:r>
      <w:r>
        <w:rPr/>
        <w:t>fim, a formulação das hipóteses e o procedimento de análise estatística.</w:t>
      </w:r>
    </w:p>
    <w:p>
      <w:pPr>
        <w:pStyle w:val="BodyText"/>
        <w:spacing w:before="200"/>
      </w:pPr>
    </w:p>
    <w:p>
      <w:pPr>
        <w:pStyle w:val="Heading3"/>
        <w:numPr>
          <w:ilvl w:val="1"/>
          <w:numId w:val="3"/>
        </w:numPr>
        <w:tabs>
          <w:tab w:pos="514" w:val="left" w:leader="none"/>
        </w:tabs>
        <w:spacing w:line="240" w:lineRule="auto" w:before="0" w:after="0"/>
        <w:ind w:left="514" w:right="8755" w:hanging="514"/>
        <w:jc w:val="right"/>
      </w:pPr>
      <w:bookmarkStart w:name="4.1 Materiais" w:id="147"/>
      <w:bookmarkEnd w:id="147"/>
      <w:r>
        <w:rPr>
          <w:b w:val="0"/>
        </w:rPr>
      </w:r>
      <w:bookmarkStart w:name="_bookmark98" w:id="148"/>
      <w:bookmarkEnd w:id="148"/>
      <w:r>
        <w:rPr>
          <w:b w:val="0"/>
        </w:rPr>
      </w:r>
      <w:r>
        <w:rPr>
          <w:spacing w:val="-2"/>
        </w:rPr>
        <w:t>Materiais</w:t>
      </w:r>
    </w:p>
    <w:p>
      <w:pPr>
        <w:pStyle w:val="BodyText"/>
        <w:spacing w:before="234"/>
        <w:rPr>
          <w:rFonts w:ascii="Arial"/>
          <w:b/>
        </w:rPr>
      </w:pPr>
    </w:p>
    <w:p>
      <w:pPr>
        <w:pStyle w:val="BodyText"/>
        <w:spacing w:line="355" w:lineRule="auto"/>
        <w:ind w:left="283" w:right="1131" w:firstLine="708"/>
        <w:jc w:val="both"/>
      </w:pPr>
      <w:r>
        <w:rPr/>
        <w:t>Conforme apresentado no </w:t>
      </w:r>
      <w:hyperlink w:history="true" w:anchor="_bookmark105">
        <w:r>
          <w:rPr/>
          <w:t>Quadro 4</w:t>
        </w:r>
      </w:hyperlink>
      <w:r>
        <w:rPr/>
        <w:t>, para o desenvolvimento do trabalho se utilizou dois equipamentos. O </w:t>
      </w:r>
      <w:r>
        <w:rPr>
          <w:rFonts w:ascii="Arial" w:hAnsi="Arial"/>
          <w:i/>
        </w:rPr>
        <w:t>laptop</w:t>
      </w:r>
      <w:r>
        <w:rPr/>
        <w:t>, com </w:t>
      </w:r>
      <w:hyperlink w:history="true" w:anchor="_bookmark13">
        <w:r>
          <w:rPr/>
          <w:t>GPU</w:t>
        </w:r>
      </w:hyperlink>
      <w:r>
        <w:rPr/>
        <w:t> integrada e recursos de memória mais limitados, foi utilizado no início do trabalho em virtude de problemas técnicos com o </w:t>
      </w:r>
      <w:r>
        <w:rPr>
          <w:rFonts w:ascii="Arial" w:hAnsi="Arial"/>
          <w:i/>
        </w:rPr>
        <w:t>desktop</w:t>
      </w:r>
      <w:r>
        <w:rPr/>
        <w:t>. Graças a este incidente,</w:t>
      </w:r>
      <w:r>
        <w:rPr>
          <w:spacing w:val="80"/>
        </w:rPr>
        <w:t> </w:t>
      </w:r>
      <w:r>
        <w:rPr/>
        <w:t>a fase de prototipação do agente se deu com o modelo </w:t>
      </w:r>
      <w:r>
        <w:rPr>
          <w:rFonts w:ascii="Arial" w:hAnsi="Arial"/>
          <w:i/>
        </w:rPr>
        <w:t>Qwen 2.5 1.5B</w:t>
      </w:r>
      <w:r>
        <w:rPr/>
        <w:t>, que demanda menos computacionalmente</w:t>
      </w:r>
      <w:r>
        <w:rPr>
          <w:spacing w:val="40"/>
        </w:rPr>
        <w:t> </w:t>
      </w:r>
      <w:r>
        <w:rPr/>
        <w:t>e</w:t>
      </w:r>
      <w:r>
        <w:rPr>
          <w:spacing w:val="40"/>
        </w:rPr>
        <w:t> </w:t>
      </w:r>
      <w:r>
        <w:rPr/>
        <w:t>permitiu</w:t>
      </w:r>
      <w:r>
        <w:rPr>
          <w:spacing w:val="40"/>
        </w:rPr>
        <w:t> </w:t>
      </w:r>
      <w:r>
        <w:rPr/>
        <w:t>iterar</w:t>
      </w:r>
      <w:r>
        <w:rPr>
          <w:spacing w:val="40"/>
        </w:rPr>
        <w:t> </w:t>
      </w:r>
      <w:r>
        <w:rPr/>
        <w:t>rapidamente</w:t>
      </w:r>
      <w:r>
        <w:rPr>
          <w:spacing w:val="40"/>
        </w:rPr>
        <w:t> </w:t>
      </w:r>
      <w:r>
        <w:rPr/>
        <w:t>sobre</w:t>
      </w:r>
      <w:r>
        <w:rPr>
          <w:spacing w:val="40"/>
        </w:rPr>
        <w:t> </w:t>
      </w:r>
      <w:r>
        <w:rPr/>
        <w:t>a</w:t>
      </w:r>
      <w:r>
        <w:rPr>
          <w:spacing w:val="40"/>
        </w:rPr>
        <w:t> </w:t>
      </w:r>
      <w:r>
        <w:rPr/>
        <w:t>arquitetura.</w:t>
      </w:r>
      <w:r>
        <w:rPr>
          <w:spacing w:val="40"/>
        </w:rPr>
        <w:t> </w:t>
      </w:r>
      <w:r>
        <w:rPr/>
        <w:t>O</w:t>
      </w:r>
      <w:r>
        <w:rPr>
          <w:spacing w:val="40"/>
        </w:rPr>
        <w:t> </w:t>
      </w:r>
      <w:r>
        <w:rPr>
          <w:rFonts w:ascii="Arial" w:hAnsi="Arial"/>
          <w:i/>
        </w:rPr>
        <w:t>desktop</w:t>
      </w:r>
      <w:r>
        <w:rPr/>
        <w:t>,</w:t>
      </w:r>
      <w:r>
        <w:rPr>
          <w:spacing w:val="40"/>
        </w:rPr>
        <w:t> </w:t>
      </w:r>
      <w:r>
        <w:rPr/>
        <w:t>equipado com </w:t>
      </w:r>
      <w:hyperlink w:history="true" w:anchor="_bookmark13">
        <w:r>
          <w:rPr/>
          <w:t>GPU</w:t>
        </w:r>
      </w:hyperlink>
      <w:r>
        <w:rPr/>
        <w:t> NVIDIA RTX 3060 e 12 GB de VRAM dedicada, foi empregado na execução </w:t>
      </w:r>
      <w:r>
        <w:rPr/>
        <w:t>dos experimentos finais e na geração das regras </w:t>
      </w:r>
      <w:r>
        <w:rPr>
          <w:rFonts w:ascii="Arial" w:hAnsi="Arial"/>
          <w:i/>
        </w:rPr>
        <w:t>Sigma </w:t>
      </w:r>
      <w:r>
        <w:rPr/>
        <w:t>com o modelo </w:t>
      </w:r>
      <w:r>
        <w:rPr>
          <w:rFonts w:ascii="Arial" w:hAnsi="Arial"/>
          <w:i/>
        </w:rPr>
        <w:t>Llama 3.1 8B</w:t>
      </w:r>
      <w:r>
        <w:rPr/>
        <w:t>.</w:t>
      </w:r>
    </w:p>
    <w:p>
      <w:pPr>
        <w:spacing w:line="355" w:lineRule="auto" w:before="8"/>
        <w:ind w:left="283" w:right="1131" w:firstLine="708"/>
        <w:jc w:val="both"/>
        <w:rPr>
          <w:sz w:val="21"/>
        </w:rPr>
      </w:pPr>
      <w:r>
        <w:rPr>
          <w:sz w:val="21"/>
        </w:rPr>
        <w:t>Os materiais apresentados no </w:t>
      </w:r>
      <w:hyperlink w:history="true" w:anchor="_bookmark100">
        <w:r>
          <w:rPr>
            <w:sz w:val="21"/>
          </w:rPr>
          <w:t>1</w:t>
        </w:r>
      </w:hyperlink>
      <w:r>
        <w:rPr>
          <w:sz w:val="21"/>
        </w:rPr>
        <w:t>, atendem a duas finalidades distintas. As </w:t>
      </w:r>
      <w:hyperlink w:history="true" w:anchor="_bookmark20">
        <w:r>
          <w:rPr>
            <w:sz w:val="21"/>
          </w:rPr>
          <w:t>LLM</w:t>
        </w:r>
      </w:hyperlink>
      <w:r>
        <w:rPr>
          <w:sz w:val="21"/>
        </w:rPr>
        <w:t>s comer-ciais </w:t>
      </w:r>
      <w:r>
        <w:rPr>
          <w:rFonts w:ascii="Arial" w:hAnsi="Arial"/>
          <w:i/>
          <w:sz w:val="21"/>
        </w:rPr>
        <w:t>ChatGPT</w:t>
      </w:r>
      <w:r>
        <w:rPr>
          <w:sz w:val="21"/>
        </w:rPr>
        <w:t>, </w:t>
      </w:r>
      <w:r>
        <w:rPr>
          <w:rFonts w:ascii="Arial" w:hAnsi="Arial"/>
          <w:i/>
          <w:sz w:val="21"/>
        </w:rPr>
        <w:t>Gemini</w:t>
      </w:r>
      <w:r>
        <w:rPr>
          <w:sz w:val="21"/>
        </w:rPr>
        <w:t>, </w:t>
      </w:r>
      <w:r>
        <w:rPr>
          <w:rFonts w:ascii="Arial" w:hAnsi="Arial"/>
          <w:i/>
          <w:sz w:val="21"/>
        </w:rPr>
        <w:t>Claude</w:t>
      </w:r>
      <w:r>
        <w:rPr>
          <w:sz w:val="21"/>
        </w:rPr>
        <w:t>, </w:t>
      </w:r>
      <w:r>
        <w:rPr>
          <w:rFonts w:ascii="Arial" w:hAnsi="Arial"/>
          <w:i/>
          <w:sz w:val="21"/>
        </w:rPr>
        <w:t>Microsoft Copilot </w:t>
      </w:r>
      <w:r>
        <w:rPr>
          <w:sz w:val="21"/>
        </w:rPr>
        <w:t>e </w:t>
      </w:r>
      <w:r>
        <w:rPr>
          <w:rFonts w:ascii="Arial" w:hAnsi="Arial"/>
          <w:i/>
          <w:sz w:val="21"/>
        </w:rPr>
        <w:t>DeepSeek </w:t>
      </w:r>
      <w:r>
        <w:rPr>
          <w:sz w:val="21"/>
        </w:rPr>
        <w:t>foram utilizadas exclusivamente nas</w:t>
      </w:r>
      <w:r>
        <w:rPr>
          <w:spacing w:val="25"/>
          <w:sz w:val="21"/>
        </w:rPr>
        <w:t> </w:t>
      </w:r>
      <w:r>
        <w:rPr>
          <w:sz w:val="21"/>
        </w:rPr>
        <w:t>duas</w:t>
      </w:r>
      <w:r>
        <w:rPr>
          <w:spacing w:val="40"/>
          <w:sz w:val="21"/>
        </w:rPr>
        <w:t> </w:t>
      </w:r>
      <w:r>
        <w:rPr>
          <w:sz w:val="21"/>
        </w:rPr>
        <w:t>primeiras</w:t>
      </w:r>
      <w:r>
        <w:rPr>
          <w:spacing w:val="40"/>
          <w:sz w:val="21"/>
        </w:rPr>
        <w:t> </w:t>
      </w:r>
      <w:r>
        <w:rPr>
          <w:sz w:val="21"/>
        </w:rPr>
        <w:t>fases</w:t>
      </w:r>
      <w:r>
        <w:rPr>
          <w:spacing w:val="40"/>
          <w:sz w:val="21"/>
        </w:rPr>
        <w:t> </w:t>
      </w:r>
      <w:r>
        <w:rPr>
          <w:sz w:val="21"/>
        </w:rPr>
        <w:t>do</w:t>
      </w:r>
      <w:r>
        <w:rPr>
          <w:spacing w:val="40"/>
          <w:sz w:val="21"/>
        </w:rPr>
        <w:t> </w:t>
      </w:r>
      <w:r>
        <w:rPr>
          <w:sz w:val="21"/>
        </w:rPr>
        <w:t>experimento</w:t>
      </w:r>
      <w:r>
        <w:rPr>
          <w:spacing w:val="40"/>
          <w:sz w:val="21"/>
        </w:rPr>
        <w:t> </w:t>
      </w:r>
      <w:r>
        <w:rPr>
          <w:sz w:val="21"/>
        </w:rPr>
        <w:t>(geração</w:t>
      </w:r>
      <w:r>
        <w:rPr>
          <w:spacing w:val="40"/>
          <w:sz w:val="21"/>
        </w:rPr>
        <w:t> </w:t>
      </w:r>
      <w:r>
        <w:rPr>
          <w:rFonts w:ascii="Arial" w:hAnsi="Arial"/>
          <w:i/>
          <w:sz w:val="21"/>
        </w:rPr>
        <w:t>zero-shot</w:t>
      </w:r>
      <w:r>
        <w:rPr>
          <w:rFonts w:ascii="Arial" w:hAnsi="Arial"/>
          <w:i/>
          <w:spacing w:val="40"/>
          <w:sz w:val="21"/>
        </w:rPr>
        <w:t> </w:t>
      </w:r>
      <w:r>
        <w:rPr>
          <w:sz w:val="21"/>
        </w:rPr>
        <w:t>e</w:t>
      </w:r>
      <w:r>
        <w:rPr>
          <w:spacing w:val="40"/>
          <w:sz w:val="21"/>
        </w:rPr>
        <w:t> </w:t>
      </w:r>
      <w:r>
        <w:rPr>
          <w:sz w:val="21"/>
        </w:rPr>
        <w:t>engenharia</w:t>
      </w:r>
      <w:r>
        <w:rPr>
          <w:spacing w:val="40"/>
          <w:sz w:val="21"/>
        </w:rPr>
        <w:t> </w:t>
      </w:r>
      <w:r>
        <w:rPr>
          <w:sz w:val="21"/>
        </w:rPr>
        <w:t>de</w:t>
      </w:r>
      <w:r>
        <w:rPr>
          <w:spacing w:val="40"/>
          <w:sz w:val="21"/>
        </w:rPr>
        <w:t> </w:t>
      </w:r>
      <w:r>
        <w:rPr>
          <w:rFonts w:ascii="Arial" w:hAnsi="Arial"/>
          <w:i/>
          <w:sz w:val="21"/>
        </w:rPr>
        <w:t>prompt</w:t>
      </w:r>
      <w:r>
        <w:rPr>
          <w:rFonts w:ascii="Arial" w:hAnsi="Arial"/>
          <w:i/>
          <w:spacing w:val="-15"/>
          <w:sz w:val="21"/>
        </w:rPr>
        <w:t> </w:t>
      </w:r>
      <w:r>
        <w:rPr>
          <w:sz w:val="21"/>
        </w:rPr>
        <w:t>),</w:t>
      </w:r>
      <w:r>
        <w:rPr>
          <w:spacing w:val="40"/>
          <w:sz w:val="21"/>
        </w:rPr>
        <w:t> </w:t>
      </w:r>
      <w:r>
        <w:rPr>
          <w:sz w:val="21"/>
        </w:rPr>
        <w:t>em que cada modelo recebe o mesmo conjunto de entradas e gera regras </w:t>
      </w:r>
      <w:r>
        <w:rPr>
          <w:rFonts w:ascii="Arial" w:hAnsi="Arial"/>
          <w:i/>
          <w:sz w:val="21"/>
        </w:rPr>
        <w:t>Sigma </w:t>
      </w:r>
      <w:r>
        <w:rPr>
          <w:sz w:val="21"/>
        </w:rPr>
        <w:t>de forma in-dependente, permitindo a comparação entre diferentes provedores. Já os modelos de código aberto (</w:t>
      </w:r>
      <w:r>
        <w:rPr>
          <w:rFonts w:ascii="Arial" w:hAnsi="Arial"/>
          <w:i/>
          <w:sz w:val="21"/>
        </w:rPr>
        <w:t>Llama 3.1 </w:t>
      </w:r>
      <w:r>
        <w:rPr>
          <w:sz w:val="21"/>
        </w:rPr>
        <w:t>e </w:t>
      </w:r>
      <w:r>
        <w:rPr>
          <w:rFonts w:ascii="Arial" w:hAnsi="Arial"/>
          <w:i/>
          <w:sz w:val="21"/>
        </w:rPr>
        <w:t>Qwen 2.5</w:t>
      </w:r>
      <w:r>
        <w:rPr>
          <w:sz w:val="21"/>
        </w:rPr>
        <w:t>), juntamente com os </w:t>
      </w:r>
      <w:r>
        <w:rPr>
          <w:rFonts w:ascii="Arial" w:hAnsi="Arial"/>
          <w:i/>
          <w:sz w:val="21"/>
        </w:rPr>
        <w:t>frameworks LangChain</w:t>
      </w:r>
      <w:r>
        <w:rPr>
          <w:sz w:val="21"/>
        </w:rPr>
        <w:t>, </w:t>
      </w:r>
      <w:r>
        <w:rPr>
          <w:rFonts w:ascii="Arial" w:hAnsi="Arial"/>
          <w:i/>
          <w:sz w:val="21"/>
        </w:rPr>
        <w:t>LangGraph </w:t>
      </w:r>
      <w:r>
        <w:rPr>
          <w:sz w:val="21"/>
        </w:rPr>
        <w:t>e </w:t>
      </w:r>
      <w:r>
        <w:rPr>
          <w:rFonts w:ascii="Arial" w:hAnsi="Arial"/>
          <w:i/>
          <w:sz w:val="21"/>
        </w:rPr>
        <w:t>Ch-romaDB</w:t>
      </w:r>
      <w:r>
        <w:rPr>
          <w:sz w:val="21"/>
        </w:rPr>
        <w:t>, constituem a infraestrutura do agente autônomo desenvolvido na terceira fase, sendo responsáveis pela geração, recuperação de contexto via </w:t>
      </w:r>
      <w:hyperlink w:history="true" w:anchor="_bookmark28">
        <w:r>
          <w:rPr>
            <w:sz w:val="21"/>
          </w:rPr>
          <w:t>RAG</w:t>
        </w:r>
      </w:hyperlink>
      <w:r>
        <w:rPr>
          <w:sz w:val="21"/>
        </w:rPr>
        <w:t>, e validação iterativa das regras. Os modelos de </w:t>
      </w:r>
      <w:r>
        <w:rPr>
          <w:rFonts w:ascii="Arial" w:hAnsi="Arial"/>
          <w:i/>
          <w:sz w:val="21"/>
        </w:rPr>
        <w:t>embeddings </w:t>
      </w:r>
      <w:r>
        <w:rPr>
          <w:sz w:val="21"/>
        </w:rPr>
        <w:t>e </w:t>
      </w:r>
      <w:r>
        <w:rPr>
          <w:rFonts w:ascii="Arial" w:hAnsi="Arial"/>
          <w:i/>
          <w:sz w:val="21"/>
        </w:rPr>
        <w:t>re-ranking </w:t>
      </w:r>
      <w:r>
        <w:rPr>
          <w:sz w:val="21"/>
        </w:rPr>
        <w:t>(</w:t>
      </w:r>
      <w:r>
        <w:rPr>
          <w:rFonts w:ascii="Arial" w:hAnsi="Arial"/>
          <w:i/>
          <w:sz w:val="21"/>
        </w:rPr>
        <w:t>bge-small-en-v1.5 </w:t>
      </w:r>
      <w:r>
        <w:rPr>
          <w:sz w:val="21"/>
        </w:rPr>
        <w:t>e </w:t>
      </w:r>
      <w:r>
        <w:rPr>
          <w:rFonts w:ascii="Arial" w:hAnsi="Arial"/>
          <w:i/>
          <w:sz w:val="21"/>
        </w:rPr>
        <w:t>ms-marco-MiniLM-L-12-v2</w:t>
      </w:r>
      <w:r>
        <w:rPr>
          <w:sz w:val="21"/>
        </w:rPr>
        <w:t>) são componentes internos do agente, utilizados na etapa de recuperação e não participam </w:t>
      </w:r>
      <w:r>
        <w:rPr>
          <w:sz w:val="21"/>
        </w:rPr>
        <w:t>direta-mente da geração de texto.</w:t>
      </w:r>
    </w:p>
    <w:p>
      <w:pPr>
        <w:pStyle w:val="BodyText"/>
        <w:spacing w:before="205"/>
      </w:pPr>
    </w:p>
    <w:p>
      <w:pPr>
        <w:pStyle w:val="ListParagraph"/>
        <w:numPr>
          <w:ilvl w:val="2"/>
          <w:numId w:val="3"/>
        </w:numPr>
        <w:tabs>
          <w:tab w:pos="977" w:val="left" w:leader="none"/>
        </w:tabs>
        <w:spacing w:line="240" w:lineRule="auto" w:before="0" w:after="0"/>
        <w:ind w:left="977" w:right="0" w:hanging="694"/>
        <w:jc w:val="left"/>
        <w:rPr>
          <w:sz w:val="21"/>
        </w:rPr>
      </w:pPr>
      <w:bookmarkStart w:name="4.1.1 Base de Dados" w:id="149"/>
      <w:bookmarkEnd w:id="149"/>
      <w:r>
        <w:rPr/>
      </w:r>
      <w:bookmarkStart w:name="_bookmark99" w:id="150"/>
      <w:bookmarkEnd w:id="150"/>
      <w:r>
        <w:rPr/>
      </w:r>
      <w:r>
        <w:rPr>
          <w:sz w:val="21"/>
        </w:rPr>
        <w:t>Base</w:t>
      </w:r>
      <w:r>
        <w:rPr>
          <w:spacing w:val="8"/>
          <w:sz w:val="21"/>
        </w:rPr>
        <w:t> </w:t>
      </w:r>
      <w:r>
        <w:rPr>
          <w:sz w:val="21"/>
        </w:rPr>
        <w:t>de</w:t>
      </w:r>
      <w:r>
        <w:rPr>
          <w:spacing w:val="8"/>
          <w:sz w:val="21"/>
        </w:rPr>
        <w:t> </w:t>
      </w:r>
      <w:r>
        <w:rPr>
          <w:spacing w:val="-2"/>
          <w:sz w:val="21"/>
        </w:rPr>
        <w:t>Dados</w:t>
      </w:r>
    </w:p>
    <w:p>
      <w:pPr>
        <w:pStyle w:val="BodyText"/>
        <w:spacing w:before="234"/>
      </w:pPr>
    </w:p>
    <w:p>
      <w:pPr>
        <w:pStyle w:val="BodyText"/>
        <w:spacing w:line="355" w:lineRule="auto"/>
        <w:ind w:left="283" w:right="1131" w:firstLine="708"/>
        <w:jc w:val="both"/>
      </w:pPr>
      <w:r>
        <w:rPr/>
        <w:t>A fundação da base de dados do trabalho é o repositório oficial </w:t>
      </w:r>
      <w:r>
        <w:rPr>
          <w:rFonts w:ascii="Arial" w:hAnsi="Arial"/>
          <w:i/>
        </w:rPr>
        <w:t>SigmaHQ</w:t>
      </w:r>
      <w:r>
        <w:rPr/>
        <w:t>. No entanto, apenas cinco subdiretórios interessam, pois são elas que contém as regras-alvo:</w:t>
      </w:r>
    </w:p>
    <w:p>
      <w:pPr>
        <w:pStyle w:val="ListParagraph"/>
        <w:numPr>
          <w:ilvl w:val="0"/>
          <w:numId w:val="6"/>
        </w:numPr>
        <w:tabs>
          <w:tab w:pos="192" w:val="left" w:leader="none"/>
        </w:tabs>
        <w:spacing w:line="240" w:lineRule="auto" w:before="195" w:after="0"/>
        <w:ind w:left="192" w:right="8816" w:hanging="192"/>
        <w:jc w:val="right"/>
        <w:rPr>
          <w:sz w:val="21"/>
        </w:rPr>
      </w:pPr>
      <w:r>
        <w:rPr>
          <w:rFonts w:ascii="Arial" w:hAnsi="Arial"/>
          <w:i/>
          <w:spacing w:val="-2"/>
          <w:sz w:val="21"/>
        </w:rPr>
        <w:t>rules</w:t>
      </w:r>
      <w:r>
        <w:rPr>
          <w:spacing w:val="-2"/>
          <w:sz w:val="21"/>
        </w:rPr>
        <w:t>;</w:t>
      </w:r>
    </w:p>
    <w:p>
      <w:pPr>
        <w:pStyle w:val="BodyText"/>
        <w:spacing w:before="68"/>
      </w:pPr>
    </w:p>
    <w:p>
      <w:pPr>
        <w:pStyle w:val="ListParagraph"/>
        <w:numPr>
          <w:ilvl w:val="0"/>
          <w:numId w:val="6"/>
        </w:numPr>
        <w:tabs>
          <w:tab w:pos="1133" w:val="left" w:leader="none"/>
        </w:tabs>
        <w:spacing w:line="240" w:lineRule="auto" w:before="0" w:after="0"/>
        <w:ind w:left="1133" w:right="0" w:hanging="192"/>
        <w:jc w:val="left"/>
        <w:rPr>
          <w:sz w:val="21"/>
        </w:rPr>
      </w:pPr>
      <w:r>
        <w:rPr>
          <w:rFonts w:ascii="Arial" w:hAnsi="Arial"/>
          <w:i/>
          <w:sz w:val="21"/>
        </w:rPr>
        <w:t>rules-</w:t>
      </w:r>
      <w:r>
        <w:rPr>
          <w:rFonts w:ascii="Arial" w:hAnsi="Arial"/>
          <w:i/>
          <w:spacing w:val="-2"/>
          <w:sz w:val="21"/>
        </w:rPr>
        <w:t>compliance</w:t>
      </w:r>
      <w:r>
        <w:rPr>
          <w:spacing w:val="-2"/>
          <w:sz w:val="21"/>
        </w:rPr>
        <w:t>;</w:t>
      </w:r>
    </w:p>
    <w:p>
      <w:pPr>
        <w:pStyle w:val="ListParagraph"/>
        <w:spacing w:after="0" w:line="240" w:lineRule="auto"/>
        <w:jc w:val="left"/>
        <w:rPr>
          <w:sz w:val="21"/>
        </w:rPr>
        <w:sectPr>
          <w:pgSz w:w="11910" w:h="16840"/>
          <w:pgMar w:header="860" w:footer="0" w:top="1600" w:bottom="280" w:left="1417" w:right="0"/>
        </w:sectPr>
      </w:pPr>
    </w:p>
    <w:p>
      <w:pPr>
        <w:spacing w:before="114"/>
        <w:ind w:left="0" w:right="848" w:firstLine="0"/>
        <w:jc w:val="center"/>
        <w:rPr>
          <w:rFonts w:ascii="Arial" w:hAnsi="Arial"/>
          <w:b/>
          <w:sz w:val="19"/>
        </w:rPr>
      </w:pPr>
      <w:bookmarkStart w:name="_bookmark100" w:id="151"/>
      <w:bookmarkEnd w:id="151"/>
      <w:r>
        <w:rPr/>
      </w:r>
      <w:r>
        <w:rPr>
          <w:rFonts w:ascii="Arial" w:hAnsi="Arial"/>
          <w:b/>
          <w:w w:val="105"/>
          <w:sz w:val="19"/>
        </w:rPr>
        <w:t>Quadro</w:t>
      </w:r>
      <w:r>
        <w:rPr>
          <w:rFonts w:ascii="Arial" w:hAnsi="Arial"/>
          <w:b/>
          <w:spacing w:val="-13"/>
          <w:w w:val="105"/>
          <w:sz w:val="19"/>
        </w:rPr>
        <w:t> </w:t>
      </w:r>
      <w:r>
        <w:rPr>
          <w:rFonts w:ascii="Arial" w:hAnsi="Arial"/>
          <w:b/>
          <w:w w:val="105"/>
          <w:sz w:val="19"/>
        </w:rPr>
        <w:t>1</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Modelos</w:t>
      </w:r>
      <w:r>
        <w:rPr>
          <w:rFonts w:ascii="Arial" w:hAnsi="Arial"/>
          <w:b/>
          <w:spacing w:val="-12"/>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linguagem</w:t>
      </w:r>
      <w:r>
        <w:rPr>
          <w:rFonts w:ascii="Arial" w:hAnsi="Arial"/>
          <w:b/>
          <w:spacing w:val="-12"/>
          <w:w w:val="105"/>
          <w:sz w:val="19"/>
        </w:rPr>
        <w:t> </w:t>
      </w:r>
      <w:r>
        <w:rPr>
          <w:rFonts w:ascii="Arial" w:hAnsi="Arial"/>
          <w:b/>
          <w:w w:val="105"/>
          <w:sz w:val="19"/>
        </w:rPr>
        <w:t>utilizados</w:t>
      </w:r>
      <w:r>
        <w:rPr>
          <w:rFonts w:ascii="Arial" w:hAnsi="Arial"/>
          <w:b/>
          <w:spacing w:val="-12"/>
          <w:w w:val="105"/>
          <w:sz w:val="19"/>
        </w:rPr>
        <w:t> </w:t>
      </w:r>
      <w:r>
        <w:rPr>
          <w:rFonts w:ascii="Arial" w:hAnsi="Arial"/>
          <w:b/>
          <w:w w:val="105"/>
          <w:sz w:val="19"/>
        </w:rPr>
        <w:t>no</w:t>
      </w:r>
      <w:r>
        <w:rPr>
          <w:rFonts w:ascii="Arial" w:hAnsi="Arial"/>
          <w:b/>
          <w:spacing w:val="-12"/>
          <w:w w:val="105"/>
          <w:sz w:val="19"/>
        </w:rPr>
        <w:t> </w:t>
      </w:r>
      <w:r>
        <w:rPr>
          <w:rFonts w:ascii="Arial" w:hAnsi="Arial"/>
          <w:b/>
          <w:spacing w:val="-2"/>
          <w:w w:val="105"/>
          <w:sz w:val="19"/>
        </w:rPr>
        <w:t>trabalho.</w:t>
      </w:r>
    </w:p>
    <w:p>
      <w:pPr>
        <w:pStyle w:val="BodyText"/>
        <w:spacing w:before="3"/>
        <w:rPr>
          <w:rFonts w:ascii="Arial"/>
          <w:b/>
          <w:sz w:val="5"/>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3"/>
        <w:gridCol w:w="973"/>
        <w:gridCol w:w="2424"/>
        <w:gridCol w:w="3512"/>
      </w:tblGrid>
      <w:tr>
        <w:trPr>
          <w:trHeight w:val="268" w:hRule="atLeast"/>
        </w:trPr>
        <w:tc>
          <w:tcPr>
            <w:tcW w:w="2243" w:type="dxa"/>
          </w:tcPr>
          <w:p>
            <w:pPr>
              <w:pStyle w:val="TableParagraph"/>
              <w:rPr>
                <w:rFonts w:ascii="Arial"/>
                <w:b/>
                <w:sz w:val="19"/>
              </w:rPr>
            </w:pPr>
            <w:r>
              <w:rPr>
                <w:rFonts w:ascii="Arial"/>
                <w:b/>
                <w:spacing w:val="-2"/>
                <w:w w:val="105"/>
                <w:sz w:val="19"/>
              </w:rPr>
              <w:t>Ferramenta</w:t>
            </w:r>
          </w:p>
        </w:tc>
        <w:tc>
          <w:tcPr>
            <w:tcW w:w="973" w:type="dxa"/>
          </w:tcPr>
          <w:p>
            <w:pPr>
              <w:pStyle w:val="TableParagraph"/>
              <w:ind w:left="7"/>
              <w:jc w:val="center"/>
              <w:rPr>
                <w:rFonts w:ascii="Arial" w:hAnsi="Arial"/>
                <w:b/>
                <w:sz w:val="19"/>
              </w:rPr>
            </w:pPr>
            <w:r>
              <w:rPr>
                <w:rFonts w:ascii="Arial" w:hAnsi="Arial"/>
                <w:b/>
                <w:spacing w:val="-2"/>
                <w:w w:val="105"/>
                <w:sz w:val="19"/>
              </w:rPr>
              <w:t>Versão</w:t>
            </w:r>
          </w:p>
        </w:tc>
        <w:tc>
          <w:tcPr>
            <w:tcW w:w="2424" w:type="dxa"/>
          </w:tcPr>
          <w:p>
            <w:pPr>
              <w:pStyle w:val="TableParagraph"/>
              <w:ind w:left="121"/>
              <w:rPr>
                <w:rFonts w:ascii="Arial" w:hAnsi="Arial"/>
                <w:b/>
                <w:sz w:val="19"/>
              </w:rPr>
            </w:pPr>
            <w:r>
              <w:rPr>
                <w:rFonts w:ascii="Arial" w:hAnsi="Arial"/>
                <w:b/>
                <w:sz w:val="19"/>
              </w:rPr>
              <w:t>Disponível</w:t>
            </w:r>
            <w:r>
              <w:rPr>
                <w:rFonts w:ascii="Arial" w:hAnsi="Arial"/>
                <w:b/>
                <w:spacing w:val="29"/>
                <w:sz w:val="19"/>
              </w:rPr>
              <w:t> </w:t>
            </w:r>
            <w:r>
              <w:rPr>
                <w:rFonts w:ascii="Arial" w:hAnsi="Arial"/>
                <w:b/>
                <w:spacing w:val="-5"/>
                <w:sz w:val="19"/>
              </w:rPr>
              <w:t>em</w:t>
            </w:r>
          </w:p>
        </w:tc>
        <w:tc>
          <w:tcPr>
            <w:tcW w:w="3512" w:type="dxa"/>
          </w:tcPr>
          <w:p>
            <w:pPr>
              <w:pStyle w:val="TableParagraph"/>
              <w:rPr>
                <w:rFonts w:ascii="Arial"/>
                <w:b/>
                <w:sz w:val="19"/>
              </w:rPr>
            </w:pPr>
            <w:r>
              <w:rPr>
                <w:rFonts w:ascii="Arial"/>
                <w:b/>
                <w:spacing w:val="-2"/>
                <w:w w:val="105"/>
                <w:sz w:val="19"/>
              </w:rPr>
              <w:t>Finalidade</w:t>
            </w:r>
          </w:p>
        </w:tc>
      </w:tr>
      <w:tr>
        <w:trPr>
          <w:trHeight w:val="810" w:hRule="atLeast"/>
        </w:trPr>
        <w:tc>
          <w:tcPr>
            <w:tcW w:w="2243" w:type="dxa"/>
          </w:tcPr>
          <w:p>
            <w:pPr>
              <w:pStyle w:val="TableParagraph"/>
              <w:spacing w:before="62"/>
              <w:ind w:left="0"/>
              <w:rPr>
                <w:rFonts w:ascii="Arial"/>
                <w:b/>
                <w:sz w:val="19"/>
              </w:rPr>
            </w:pPr>
          </w:p>
          <w:p>
            <w:pPr>
              <w:pStyle w:val="TableParagraph"/>
              <w:spacing w:before="1"/>
              <w:rPr>
                <w:rFonts w:ascii="Arial"/>
                <w:i/>
                <w:sz w:val="19"/>
              </w:rPr>
            </w:pPr>
            <w:r>
              <w:rPr>
                <w:rFonts w:ascii="Arial"/>
                <w:i/>
                <w:spacing w:val="-2"/>
                <w:w w:val="105"/>
                <w:sz w:val="19"/>
              </w:rPr>
              <w:t>ChatGPT</w:t>
            </w:r>
          </w:p>
        </w:tc>
        <w:tc>
          <w:tcPr>
            <w:tcW w:w="973" w:type="dxa"/>
          </w:tcPr>
          <w:p>
            <w:pPr>
              <w:pStyle w:val="TableParagraph"/>
              <w:spacing w:before="62"/>
              <w:ind w:left="0"/>
              <w:rPr>
                <w:rFonts w:ascii="Arial"/>
                <w:b/>
                <w:sz w:val="19"/>
              </w:rPr>
            </w:pPr>
          </w:p>
          <w:p>
            <w:pPr>
              <w:pStyle w:val="TableParagraph"/>
              <w:spacing w:before="1"/>
              <w:ind w:left="7"/>
              <w:jc w:val="center"/>
              <w:rPr>
                <w:sz w:val="19"/>
              </w:rPr>
            </w:pPr>
            <w:r>
              <w:rPr>
                <w:w w:val="105"/>
                <w:sz w:val="19"/>
              </w:rPr>
              <w:t>—</w:t>
            </w:r>
          </w:p>
        </w:tc>
        <w:tc>
          <w:tcPr>
            <w:tcW w:w="2424" w:type="dxa"/>
          </w:tcPr>
          <w:p>
            <w:pPr>
              <w:pStyle w:val="TableParagraph"/>
              <w:spacing w:before="62"/>
              <w:ind w:left="0"/>
              <w:rPr>
                <w:rFonts w:ascii="Arial"/>
                <w:b/>
                <w:sz w:val="19"/>
              </w:rPr>
            </w:pPr>
          </w:p>
          <w:p>
            <w:pPr>
              <w:pStyle w:val="TableParagraph"/>
              <w:spacing w:before="1"/>
              <w:ind w:left="121"/>
              <w:rPr>
                <w:sz w:val="19"/>
              </w:rPr>
            </w:pPr>
            <w:hyperlink r:id="rId12">
              <w:r>
                <w:rPr>
                  <w:spacing w:val="-2"/>
                  <w:w w:val="105"/>
                  <w:sz w:val="19"/>
                </w:rPr>
                <w:t>https://chat.openai.com/</w:t>
              </w:r>
            </w:hyperlink>
          </w:p>
        </w:tc>
        <w:tc>
          <w:tcPr>
            <w:tcW w:w="3512" w:type="dxa"/>
          </w:tcPr>
          <w:p>
            <w:pPr>
              <w:pStyle w:val="TableParagraph"/>
              <w:spacing w:line="297" w:lineRule="auto"/>
              <w:ind w:right="158"/>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810" w:hRule="atLeast"/>
        </w:trPr>
        <w:tc>
          <w:tcPr>
            <w:tcW w:w="2243" w:type="dxa"/>
          </w:tcPr>
          <w:p>
            <w:pPr>
              <w:pStyle w:val="TableParagraph"/>
              <w:spacing w:before="62"/>
              <w:ind w:left="0"/>
              <w:rPr>
                <w:rFonts w:ascii="Arial"/>
                <w:b/>
                <w:sz w:val="19"/>
              </w:rPr>
            </w:pPr>
          </w:p>
          <w:p>
            <w:pPr>
              <w:pStyle w:val="TableParagraph"/>
              <w:spacing w:before="1"/>
              <w:rPr>
                <w:rFonts w:ascii="Arial"/>
                <w:i/>
                <w:sz w:val="19"/>
              </w:rPr>
            </w:pPr>
            <w:r>
              <w:rPr>
                <w:rFonts w:ascii="Arial"/>
                <w:i/>
                <w:spacing w:val="-2"/>
                <w:w w:val="105"/>
                <w:sz w:val="19"/>
              </w:rPr>
              <w:t>Gemini</w:t>
            </w:r>
          </w:p>
        </w:tc>
        <w:tc>
          <w:tcPr>
            <w:tcW w:w="973" w:type="dxa"/>
          </w:tcPr>
          <w:p>
            <w:pPr>
              <w:pStyle w:val="TableParagraph"/>
              <w:spacing w:before="62"/>
              <w:ind w:left="0"/>
              <w:rPr>
                <w:rFonts w:ascii="Arial"/>
                <w:b/>
                <w:sz w:val="19"/>
              </w:rPr>
            </w:pPr>
          </w:p>
          <w:p>
            <w:pPr>
              <w:pStyle w:val="TableParagraph"/>
              <w:spacing w:before="1"/>
              <w:ind w:left="7"/>
              <w:jc w:val="center"/>
              <w:rPr>
                <w:sz w:val="19"/>
              </w:rPr>
            </w:pPr>
            <w:r>
              <w:rPr>
                <w:w w:val="105"/>
                <w:sz w:val="19"/>
              </w:rPr>
              <w:t>—</w:t>
            </w:r>
          </w:p>
        </w:tc>
        <w:tc>
          <w:tcPr>
            <w:tcW w:w="2424" w:type="dxa"/>
          </w:tcPr>
          <w:p>
            <w:pPr>
              <w:pStyle w:val="TableParagraph"/>
              <w:spacing w:before="146"/>
              <w:ind w:left="121"/>
              <w:rPr>
                <w:sz w:val="19"/>
              </w:rPr>
            </w:pPr>
            <w:hyperlink r:id="rId13">
              <w:r>
                <w:rPr>
                  <w:spacing w:val="-2"/>
                  <w:w w:val="105"/>
                  <w:sz w:val="19"/>
                </w:rPr>
                <w:t>https:</w:t>
              </w:r>
            </w:hyperlink>
          </w:p>
          <w:p>
            <w:pPr>
              <w:pStyle w:val="TableParagraph"/>
              <w:spacing w:before="52"/>
              <w:ind w:left="121"/>
              <w:rPr>
                <w:sz w:val="19"/>
              </w:rPr>
            </w:pPr>
            <w:hyperlink r:id="rId13">
              <w:r>
                <w:rPr>
                  <w:spacing w:val="-2"/>
                  <w:w w:val="105"/>
                  <w:sz w:val="19"/>
                </w:rPr>
                <w:t>//gemini.google.com/</w:t>
              </w:r>
            </w:hyperlink>
          </w:p>
        </w:tc>
        <w:tc>
          <w:tcPr>
            <w:tcW w:w="3512" w:type="dxa"/>
          </w:tcPr>
          <w:p>
            <w:pPr>
              <w:pStyle w:val="TableParagraph"/>
              <w:spacing w:line="297" w:lineRule="auto"/>
              <w:ind w:right="158"/>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810" w:hRule="atLeast"/>
        </w:trPr>
        <w:tc>
          <w:tcPr>
            <w:tcW w:w="2243" w:type="dxa"/>
          </w:tcPr>
          <w:p>
            <w:pPr>
              <w:pStyle w:val="TableParagraph"/>
              <w:spacing w:before="62"/>
              <w:ind w:left="0"/>
              <w:rPr>
                <w:rFonts w:ascii="Arial"/>
                <w:b/>
                <w:sz w:val="19"/>
              </w:rPr>
            </w:pPr>
          </w:p>
          <w:p>
            <w:pPr>
              <w:pStyle w:val="TableParagraph"/>
              <w:spacing w:before="1"/>
              <w:rPr>
                <w:rFonts w:ascii="Arial"/>
                <w:i/>
                <w:sz w:val="19"/>
              </w:rPr>
            </w:pPr>
            <w:r>
              <w:rPr>
                <w:rFonts w:ascii="Arial"/>
                <w:i/>
                <w:spacing w:val="-2"/>
                <w:w w:val="105"/>
                <w:sz w:val="19"/>
              </w:rPr>
              <w:t>Claude</w:t>
            </w:r>
          </w:p>
        </w:tc>
        <w:tc>
          <w:tcPr>
            <w:tcW w:w="973" w:type="dxa"/>
          </w:tcPr>
          <w:p>
            <w:pPr>
              <w:pStyle w:val="TableParagraph"/>
              <w:spacing w:before="62"/>
              <w:ind w:left="0"/>
              <w:rPr>
                <w:rFonts w:ascii="Arial"/>
                <w:b/>
                <w:sz w:val="19"/>
              </w:rPr>
            </w:pPr>
          </w:p>
          <w:p>
            <w:pPr>
              <w:pStyle w:val="TableParagraph"/>
              <w:spacing w:before="1"/>
              <w:ind w:left="7"/>
              <w:jc w:val="center"/>
              <w:rPr>
                <w:sz w:val="19"/>
              </w:rPr>
            </w:pPr>
            <w:r>
              <w:rPr>
                <w:w w:val="105"/>
                <w:sz w:val="19"/>
              </w:rPr>
              <w:t>—</w:t>
            </w:r>
          </w:p>
        </w:tc>
        <w:tc>
          <w:tcPr>
            <w:tcW w:w="2424" w:type="dxa"/>
          </w:tcPr>
          <w:p>
            <w:pPr>
              <w:pStyle w:val="TableParagraph"/>
              <w:spacing w:before="62"/>
              <w:ind w:left="0"/>
              <w:rPr>
                <w:rFonts w:ascii="Arial"/>
                <w:b/>
                <w:sz w:val="19"/>
              </w:rPr>
            </w:pPr>
          </w:p>
          <w:p>
            <w:pPr>
              <w:pStyle w:val="TableParagraph"/>
              <w:spacing w:before="1"/>
              <w:ind w:left="121"/>
              <w:rPr>
                <w:sz w:val="19"/>
              </w:rPr>
            </w:pPr>
            <w:hyperlink r:id="rId14">
              <w:r>
                <w:rPr>
                  <w:spacing w:val="-2"/>
                  <w:w w:val="105"/>
                  <w:sz w:val="19"/>
                </w:rPr>
                <w:t>https://claude.ai/</w:t>
              </w:r>
            </w:hyperlink>
          </w:p>
        </w:tc>
        <w:tc>
          <w:tcPr>
            <w:tcW w:w="3512" w:type="dxa"/>
          </w:tcPr>
          <w:p>
            <w:pPr>
              <w:pStyle w:val="TableParagraph"/>
              <w:spacing w:line="297" w:lineRule="auto"/>
              <w:ind w:right="158"/>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810" w:hRule="atLeast"/>
        </w:trPr>
        <w:tc>
          <w:tcPr>
            <w:tcW w:w="2243" w:type="dxa"/>
          </w:tcPr>
          <w:p>
            <w:pPr>
              <w:pStyle w:val="TableParagraph"/>
              <w:spacing w:before="62"/>
              <w:ind w:left="0"/>
              <w:rPr>
                <w:rFonts w:ascii="Arial"/>
                <w:b/>
                <w:sz w:val="19"/>
              </w:rPr>
            </w:pPr>
          </w:p>
          <w:p>
            <w:pPr>
              <w:pStyle w:val="TableParagraph"/>
              <w:spacing w:before="1"/>
              <w:rPr>
                <w:rFonts w:ascii="Arial"/>
                <w:i/>
                <w:sz w:val="19"/>
              </w:rPr>
            </w:pPr>
            <w:r>
              <w:rPr>
                <w:rFonts w:ascii="Arial"/>
                <w:i/>
                <w:sz w:val="19"/>
              </w:rPr>
              <w:t>Microsoft</w:t>
            </w:r>
            <w:r>
              <w:rPr>
                <w:rFonts w:ascii="Arial"/>
                <w:i/>
                <w:spacing w:val="24"/>
                <w:sz w:val="19"/>
              </w:rPr>
              <w:t> </w:t>
            </w:r>
            <w:r>
              <w:rPr>
                <w:rFonts w:ascii="Arial"/>
                <w:i/>
                <w:spacing w:val="-2"/>
                <w:sz w:val="19"/>
              </w:rPr>
              <w:t>Copilot</w:t>
            </w:r>
          </w:p>
        </w:tc>
        <w:tc>
          <w:tcPr>
            <w:tcW w:w="973" w:type="dxa"/>
          </w:tcPr>
          <w:p>
            <w:pPr>
              <w:pStyle w:val="TableParagraph"/>
              <w:spacing w:before="62"/>
              <w:ind w:left="0"/>
              <w:rPr>
                <w:rFonts w:ascii="Arial"/>
                <w:b/>
                <w:sz w:val="19"/>
              </w:rPr>
            </w:pPr>
          </w:p>
          <w:p>
            <w:pPr>
              <w:pStyle w:val="TableParagraph"/>
              <w:spacing w:before="1"/>
              <w:ind w:left="7"/>
              <w:jc w:val="center"/>
              <w:rPr>
                <w:sz w:val="19"/>
              </w:rPr>
            </w:pPr>
            <w:r>
              <w:rPr>
                <w:w w:val="105"/>
                <w:sz w:val="19"/>
              </w:rPr>
              <w:t>—</w:t>
            </w:r>
          </w:p>
        </w:tc>
        <w:tc>
          <w:tcPr>
            <w:tcW w:w="2424" w:type="dxa"/>
          </w:tcPr>
          <w:p>
            <w:pPr>
              <w:pStyle w:val="TableParagraph"/>
              <w:spacing w:before="146"/>
              <w:ind w:left="121"/>
              <w:rPr>
                <w:sz w:val="19"/>
              </w:rPr>
            </w:pPr>
            <w:hyperlink r:id="rId15">
              <w:r>
                <w:rPr>
                  <w:spacing w:val="-2"/>
                  <w:w w:val="105"/>
                  <w:sz w:val="19"/>
                </w:rPr>
                <w:t>https:</w:t>
              </w:r>
            </w:hyperlink>
          </w:p>
          <w:p>
            <w:pPr>
              <w:pStyle w:val="TableParagraph"/>
              <w:spacing w:before="52"/>
              <w:ind w:left="121"/>
              <w:rPr>
                <w:sz w:val="19"/>
              </w:rPr>
            </w:pPr>
            <w:hyperlink r:id="rId15">
              <w:r>
                <w:rPr>
                  <w:spacing w:val="-2"/>
                  <w:w w:val="105"/>
                  <w:sz w:val="19"/>
                </w:rPr>
                <w:t>//copilot.microsoft.com/</w:t>
              </w:r>
            </w:hyperlink>
          </w:p>
        </w:tc>
        <w:tc>
          <w:tcPr>
            <w:tcW w:w="3512" w:type="dxa"/>
          </w:tcPr>
          <w:p>
            <w:pPr>
              <w:pStyle w:val="TableParagraph"/>
              <w:spacing w:line="297" w:lineRule="auto"/>
              <w:ind w:right="158"/>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810" w:hRule="atLeast"/>
        </w:trPr>
        <w:tc>
          <w:tcPr>
            <w:tcW w:w="2243" w:type="dxa"/>
          </w:tcPr>
          <w:p>
            <w:pPr>
              <w:pStyle w:val="TableParagraph"/>
              <w:spacing w:before="62"/>
              <w:ind w:left="0"/>
              <w:rPr>
                <w:rFonts w:ascii="Arial"/>
                <w:b/>
                <w:sz w:val="19"/>
              </w:rPr>
            </w:pPr>
          </w:p>
          <w:p>
            <w:pPr>
              <w:pStyle w:val="TableParagraph"/>
              <w:spacing w:before="1"/>
              <w:rPr>
                <w:rFonts w:ascii="Arial"/>
                <w:i/>
                <w:sz w:val="19"/>
              </w:rPr>
            </w:pPr>
            <w:r>
              <w:rPr>
                <w:rFonts w:ascii="Arial"/>
                <w:i/>
                <w:spacing w:val="-2"/>
                <w:w w:val="105"/>
                <w:sz w:val="19"/>
              </w:rPr>
              <w:t>DeepSeek</w:t>
            </w:r>
          </w:p>
        </w:tc>
        <w:tc>
          <w:tcPr>
            <w:tcW w:w="973" w:type="dxa"/>
          </w:tcPr>
          <w:p>
            <w:pPr>
              <w:pStyle w:val="TableParagraph"/>
              <w:spacing w:before="62"/>
              <w:ind w:left="0"/>
              <w:rPr>
                <w:rFonts w:ascii="Arial"/>
                <w:b/>
                <w:sz w:val="19"/>
              </w:rPr>
            </w:pPr>
          </w:p>
          <w:p>
            <w:pPr>
              <w:pStyle w:val="TableParagraph"/>
              <w:spacing w:before="1"/>
              <w:ind w:left="7"/>
              <w:jc w:val="center"/>
              <w:rPr>
                <w:sz w:val="19"/>
              </w:rPr>
            </w:pPr>
            <w:r>
              <w:rPr>
                <w:w w:val="105"/>
                <w:sz w:val="19"/>
              </w:rPr>
              <w:t>—</w:t>
            </w:r>
          </w:p>
        </w:tc>
        <w:tc>
          <w:tcPr>
            <w:tcW w:w="2424" w:type="dxa"/>
          </w:tcPr>
          <w:p>
            <w:pPr>
              <w:pStyle w:val="TableParagraph"/>
              <w:spacing w:before="146"/>
              <w:ind w:left="121"/>
              <w:rPr>
                <w:sz w:val="19"/>
              </w:rPr>
            </w:pPr>
            <w:hyperlink r:id="rId16">
              <w:r>
                <w:rPr>
                  <w:spacing w:val="-2"/>
                  <w:w w:val="105"/>
                  <w:sz w:val="19"/>
                </w:rPr>
                <w:t>https:</w:t>
              </w:r>
            </w:hyperlink>
          </w:p>
          <w:p>
            <w:pPr>
              <w:pStyle w:val="TableParagraph"/>
              <w:spacing w:before="52"/>
              <w:ind w:left="121"/>
              <w:rPr>
                <w:sz w:val="19"/>
              </w:rPr>
            </w:pPr>
            <w:hyperlink r:id="rId16">
              <w:r>
                <w:rPr>
                  <w:spacing w:val="-2"/>
                  <w:w w:val="105"/>
                  <w:sz w:val="19"/>
                </w:rPr>
                <w:t>//chat.deepseek.com/</w:t>
              </w:r>
            </w:hyperlink>
          </w:p>
        </w:tc>
        <w:tc>
          <w:tcPr>
            <w:tcW w:w="3512" w:type="dxa"/>
          </w:tcPr>
          <w:p>
            <w:pPr>
              <w:pStyle w:val="TableParagraph"/>
              <w:spacing w:line="297" w:lineRule="auto"/>
              <w:ind w:right="158"/>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1081" w:hRule="atLeast"/>
        </w:trPr>
        <w:tc>
          <w:tcPr>
            <w:tcW w:w="2243" w:type="dxa"/>
          </w:tcPr>
          <w:p>
            <w:pPr>
              <w:pStyle w:val="TableParagraph"/>
              <w:spacing w:before="198"/>
              <w:ind w:left="0"/>
              <w:rPr>
                <w:rFonts w:ascii="Arial"/>
                <w:b/>
                <w:sz w:val="19"/>
              </w:rPr>
            </w:pPr>
          </w:p>
          <w:p>
            <w:pPr>
              <w:pStyle w:val="TableParagraph"/>
              <w:spacing w:before="0"/>
              <w:rPr>
                <w:rFonts w:ascii="Arial"/>
                <w:i/>
                <w:sz w:val="19"/>
              </w:rPr>
            </w:pPr>
            <w:r>
              <w:rPr>
                <w:rFonts w:ascii="Arial"/>
                <w:i/>
                <w:w w:val="105"/>
                <w:sz w:val="19"/>
              </w:rPr>
              <w:t>Llama</w:t>
            </w:r>
            <w:r>
              <w:rPr>
                <w:rFonts w:ascii="Arial"/>
                <w:i/>
                <w:spacing w:val="-10"/>
                <w:w w:val="105"/>
                <w:sz w:val="19"/>
              </w:rPr>
              <w:t> </w:t>
            </w:r>
            <w:r>
              <w:rPr>
                <w:rFonts w:ascii="Arial"/>
                <w:i/>
                <w:w w:val="105"/>
                <w:sz w:val="19"/>
              </w:rPr>
              <w:t>3.1</w:t>
            </w:r>
            <w:r>
              <w:rPr>
                <w:rFonts w:ascii="Arial"/>
                <w:i/>
                <w:spacing w:val="-9"/>
                <w:w w:val="105"/>
                <w:sz w:val="19"/>
              </w:rPr>
              <w:t> </w:t>
            </w:r>
            <w:r>
              <w:rPr>
                <w:rFonts w:ascii="Arial"/>
                <w:i/>
                <w:spacing w:val="-2"/>
                <w:w w:val="105"/>
                <w:sz w:val="19"/>
              </w:rPr>
              <w:t>Instruct</w:t>
            </w:r>
          </w:p>
        </w:tc>
        <w:tc>
          <w:tcPr>
            <w:tcW w:w="973" w:type="dxa"/>
          </w:tcPr>
          <w:p>
            <w:pPr>
              <w:pStyle w:val="TableParagraph"/>
              <w:spacing w:before="198"/>
              <w:ind w:left="0"/>
              <w:rPr>
                <w:rFonts w:ascii="Arial"/>
                <w:b/>
                <w:sz w:val="19"/>
              </w:rPr>
            </w:pPr>
          </w:p>
          <w:p>
            <w:pPr>
              <w:pStyle w:val="TableParagraph"/>
              <w:spacing w:before="0"/>
              <w:ind w:left="7"/>
              <w:jc w:val="center"/>
              <w:rPr>
                <w:sz w:val="19"/>
              </w:rPr>
            </w:pPr>
            <w:r>
              <w:rPr>
                <w:spacing w:val="-5"/>
                <w:w w:val="105"/>
                <w:sz w:val="19"/>
              </w:rPr>
              <w:t>8B</w:t>
            </w:r>
          </w:p>
        </w:tc>
        <w:tc>
          <w:tcPr>
            <w:tcW w:w="2424" w:type="dxa"/>
          </w:tcPr>
          <w:p>
            <w:pPr>
              <w:pStyle w:val="TableParagraph"/>
              <w:spacing w:before="62"/>
              <w:ind w:left="0"/>
              <w:rPr>
                <w:rFonts w:ascii="Arial"/>
                <w:b/>
                <w:sz w:val="19"/>
              </w:rPr>
            </w:pPr>
          </w:p>
          <w:p>
            <w:pPr>
              <w:pStyle w:val="TableParagraph"/>
              <w:spacing w:line="297" w:lineRule="auto" w:before="1"/>
              <w:ind w:left="121"/>
              <w:rPr>
                <w:sz w:val="19"/>
              </w:rPr>
            </w:pPr>
            <w:hyperlink r:id="rId17">
              <w:r>
                <w:rPr>
                  <w:spacing w:val="-2"/>
                  <w:sz w:val="19"/>
                </w:rPr>
                <w:t>https://ollama.com/</w:t>
              </w:r>
            </w:hyperlink>
            <w:r>
              <w:rPr>
                <w:spacing w:val="-2"/>
                <w:sz w:val="19"/>
              </w:rPr>
              <w:t> </w:t>
            </w:r>
            <w:hyperlink r:id="rId17">
              <w:r>
                <w:rPr>
                  <w:spacing w:val="-2"/>
                  <w:w w:val="105"/>
                  <w:sz w:val="19"/>
                </w:rPr>
                <w:t>library/llama3.1</w:t>
              </w:r>
            </w:hyperlink>
          </w:p>
        </w:tc>
        <w:tc>
          <w:tcPr>
            <w:tcW w:w="3512" w:type="dxa"/>
          </w:tcPr>
          <w:p>
            <w:pPr>
              <w:pStyle w:val="TableParagraph"/>
              <w:spacing w:line="297" w:lineRule="auto"/>
              <w:rPr>
                <w:sz w:val="19"/>
              </w:rPr>
            </w:pPr>
            <w:r>
              <w:rPr>
                <w:w w:val="105"/>
                <w:sz w:val="19"/>
              </w:rPr>
              <w:t>LLM</w:t>
            </w:r>
            <w:r>
              <w:rPr>
                <w:spacing w:val="-14"/>
                <w:w w:val="105"/>
                <w:sz w:val="19"/>
              </w:rPr>
              <w:t> </w:t>
            </w:r>
            <w:r>
              <w:rPr>
                <w:w w:val="105"/>
                <w:sz w:val="19"/>
              </w:rPr>
              <w:t>de</w:t>
            </w:r>
            <w:r>
              <w:rPr>
                <w:spacing w:val="-14"/>
                <w:w w:val="105"/>
                <w:sz w:val="19"/>
              </w:rPr>
              <w:t> </w:t>
            </w:r>
            <w:r>
              <w:rPr>
                <w:w w:val="105"/>
                <w:sz w:val="19"/>
              </w:rPr>
              <w:t>código</w:t>
            </w:r>
            <w:r>
              <w:rPr>
                <w:spacing w:val="-14"/>
                <w:w w:val="105"/>
                <w:sz w:val="19"/>
              </w:rPr>
              <w:t> </w:t>
            </w:r>
            <w:r>
              <w:rPr>
                <w:w w:val="105"/>
                <w:sz w:val="19"/>
              </w:rPr>
              <w:t>aberto</w:t>
            </w:r>
            <w:r>
              <w:rPr>
                <w:spacing w:val="-14"/>
                <w:w w:val="105"/>
                <w:sz w:val="19"/>
              </w:rPr>
              <w:t> </w:t>
            </w:r>
            <w:r>
              <w:rPr>
                <w:w w:val="105"/>
                <w:sz w:val="19"/>
              </w:rPr>
              <w:t>utilizada</w:t>
            </w:r>
            <w:r>
              <w:rPr>
                <w:spacing w:val="-13"/>
                <w:w w:val="105"/>
                <w:sz w:val="19"/>
              </w:rPr>
              <w:t> </w:t>
            </w:r>
            <w:r>
              <w:rPr>
                <w:w w:val="105"/>
                <w:sz w:val="19"/>
              </w:rPr>
              <w:t>como geradora de regras </w:t>
            </w:r>
            <w:r>
              <w:rPr>
                <w:rFonts w:ascii="Arial" w:hAnsi="Arial"/>
                <w:i/>
                <w:w w:val="105"/>
                <w:sz w:val="19"/>
              </w:rPr>
              <w:t>Sigma </w:t>
            </w:r>
            <w:r>
              <w:rPr>
                <w:w w:val="105"/>
                <w:sz w:val="19"/>
              </w:rPr>
              <w:t>nas três </w:t>
            </w:r>
            <w:r>
              <w:rPr>
                <w:spacing w:val="-2"/>
                <w:w w:val="105"/>
                <w:sz w:val="19"/>
              </w:rPr>
              <w:t>estratégias</w:t>
            </w:r>
            <w:r>
              <w:rPr>
                <w:spacing w:val="-10"/>
                <w:w w:val="105"/>
                <w:sz w:val="19"/>
              </w:rPr>
              <w:t> </w:t>
            </w:r>
            <w:r>
              <w:rPr>
                <w:spacing w:val="-2"/>
                <w:w w:val="105"/>
                <w:sz w:val="19"/>
              </w:rPr>
              <w:t>avaliadas</w:t>
            </w:r>
            <w:r>
              <w:rPr>
                <w:spacing w:val="-10"/>
                <w:w w:val="105"/>
                <w:sz w:val="19"/>
              </w:rPr>
              <w:t> </w:t>
            </w:r>
            <w:r>
              <w:rPr>
                <w:spacing w:val="-2"/>
                <w:w w:val="105"/>
                <w:sz w:val="19"/>
              </w:rPr>
              <w:t>e</w:t>
            </w:r>
            <w:r>
              <w:rPr>
                <w:spacing w:val="-10"/>
                <w:w w:val="105"/>
                <w:sz w:val="19"/>
              </w:rPr>
              <w:t> </w:t>
            </w:r>
            <w:r>
              <w:rPr>
                <w:spacing w:val="-2"/>
                <w:w w:val="105"/>
                <w:sz w:val="19"/>
              </w:rPr>
              <w:t>como</w:t>
            </w:r>
            <w:r>
              <w:rPr>
                <w:spacing w:val="-10"/>
                <w:w w:val="105"/>
                <w:sz w:val="19"/>
              </w:rPr>
              <w:t> </w:t>
            </w:r>
            <w:r>
              <w:rPr>
                <w:spacing w:val="-2"/>
                <w:w w:val="105"/>
                <w:sz w:val="19"/>
              </w:rPr>
              <w:t>modelo</w:t>
            </w:r>
          </w:p>
          <w:p>
            <w:pPr>
              <w:pStyle w:val="TableParagraph"/>
              <w:spacing w:before="0"/>
              <w:rPr>
                <w:sz w:val="19"/>
              </w:rPr>
            </w:pPr>
            <w:r>
              <w:rPr>
                <w:w w:val="105"/>
                <w:sz w:val="19"/>
              </w:rPr>
              <w:t>principal</w:t>
            </w:r>
            <w:r>
              <w:rPr>
                <w:spacing w:val="-11"/>
                <w:w w:val="105"/>
                <w:sz w:val="19"/>
              </w:rPr>
              <w:t> </w:t>
            </w:r>
            <w:r>
              <w:rPr>
                <w:w w:val="105"/>
                <w:sz w:val="19"/>
              </w:rPr>
              <w:t>do</w:t>
            </w:r>
            <w:r>
              <w:rPr>
                <w:spacing w:val="-11"/>
                <w:w w:val="105"/>
                <w:sz w:val="19"/>
              </w:rPr>
              <w:t> </w:t>
            </w:r>
            <w:r>
              <w:rPr>
                <w:w w:val="105"/>
                <w:sz w:val="19"/>
              </w:rPr>
              <w:t>agente</w:t>
            </w:r>
            <w:r>
              <w:rPr>
                <w:spacing w:val="-11"/>
                <w:w w:val="105"/>
                <w:sz w:val="19"/>
              </w:rPr>
              <w:t> </w:t>
            </w:r>
            <w:r>
              <w:rPr>
                <w:spacing w:val="-2"/>
                <w:w w:val="105"/>
                <w:sz w:val="19"/>
              </w:rPr>
              <w:t>autônomo.</w:t>
            </w:r>
          </w:p>
        </w:tc>
      </w:tr>
      <w:tr>
        <w:trPr>
          <w:trHeight w:val="1352" w:hRule="atLeast"/>
        </w:trPr>
        <w:tc>
          <w:tcPr>
            <w:tcW w:w="2243" w:type="dxa"/>
          </w:tcPr>
          <w:p>
            <w:pPr>
              <w:pStyle w:val="TableParagraph"/>
              <w:spacing w:before="0"/>
              <w:ind w:left="0"/>
              <w:rPr>
                <w:rFonts w:ascii="Arial"/>
                <w:b/>
                <w:sz w:val="19"/>
              </w:rPr>
            </w:pPr>
          </w:p>
          <w:p>
            <w:pPr>
              <w:pStyle w:val="TableParagraph"/>
              <w:spacing w:before="115"/>
              <w:ind w:left="0"/>
              <w:rPr>
                <w:rFonts w:ascii="Arial"/>
                <w:b/>
                <w:sz w:val="19"/>
              </w:rPr>
            </w:pPr>
          </w:p>
          <w:p>
            <w:pPr>
              <w:pStyle w:val="TableParagraph"/>
              <w:spacing w:before="0"/>
              <w:rPr>
                <w:rFonts w:ascii="Arial"/>
                <w:i/>
                <w:sz w:val="19"/>
              </w:rPr>
            </w:pPr>
            <w:r>
              <w:rPr>
                <w:rFonts w:ascii="Arial"/>
                <w:i/>
                <w:w w:val="105"/>
                <w:sz w:val="19"/>
              </w:rPr>
              <w:t>Qwen</w:t>
            </w:r>
            <w:r>
              <w:rPr>
                <w:rFonts w:ascii="Arial"/>
                <w:i/>
                <w:spacing w:val="-14"/>
                <w:w w:val="105"/>
                <w:sz w:val="19"/>
              </w:rPr>
              <w:t> </w:t>
            </w:r>
            <w:r>
              <w:rPr>
                <w:rFonts w:ascii="Arial"/>
                <w:i/>
                <w:spacing w:val="-5"/>
                <w:w w:val="105"/>
                <w:sz w:val="19"/>
              </w:rPr>
              <w:t>2.5</w:t>
            </w:r>
          </w:p>
        </w:tc>
        <w:tc>
          <w:tcPr>
            <w:tcW w:w="973" w:type="dxa"/>
          </w:tcPr>
          <w:p>
            <w:pPr>
              <w:pStyle w:val="TableParagraph"/>
              <w:spacing w:before="0"/>
              <w:ind w:left="0"/>
              <w:rPr>
                <w:rFonts w:ascii="Arial"/>
                <w:b/>
                <w:sz w:val="19"/>
              </w:rPr>
            </w:pPr>
          </w:p>
          <w:p>
            <w:pPr>
              <w:pStyle w:val="TableParagraph"/>
              <w:spacing w:before="115"/>
              <w:ind w:left="0"/>
              <w:rPr>
                <w:rFonts w:ascii="Arial"/>
                <w:b/>
                <w:sz w:val="19"/>
              </w:rPr>
            </w:pPr>
          </w:p>
          <w:p>
            <w:pPr>
              <w:pStyle w:val="TableParagraph"/>
              <w:spacing w:before="0"/>
              <w:ind w:left="7"/>
              <w:jc w:val="center"/>
              <w:rPr>
                <w:sz w:val="19"/>
              </w:rPr>
            </w:pPr>
            <w:r>
              <w:rPr>
                <w:spacing w:val="-4"/>
                <w:w w:val="105"/>
                <w:sz w:val="19"/>
              </w:rPr>
              <w:t>1.5B</w:t>
            </w:r>
          </w:p>
        </w:tc>
        <w:tc>
          <w:tcPr>
            <w:tcW w:w="2424" w:type="dxa"/>
          </w:tcPr>
          <w:p>
            <w:pPr>
              <w:pStyle w:val="TableParagraph"/>
              <w:spacing w:before="198"/>
              <w:ind w:left="0"/>
              <w:rPr>
                <w:rFonts w:ascii="Arial"/>
                <w:b/>
                <w:sz w:val="19"/>
              </w:rPr>
            </w:pPr>
          </w:p>
          <w:p>
            <w:pPr>
              <w:pStyle w:val="TableParagraph"/>
              <w:spacing w:line="297" w:lineRule="auto" w:before="0"/>
              <w:ind w:left="121"/>
              <w:rPr>
                <w:sz w:val="19"/>
              </w:rPr>
            </w:pPr>
            <w:hyperlink r:id="rId18">
              <w:r>
                <w:rPr>
                  <w:spacing w:val="-2"/>
                  <w:sz w:val="19"/>
                </w:rPr>
                <w:t>https://ollama.com/</w:t>
              </w:r>
            </w:hyperlink>
            <w:r>
              <w:rPr>
                <w:spacing w:val="-2"/>
                <w:sz w:val="19"/>
              </w:rPr>
              <w:t> </w:t>
            </w:r>
            <w:hyperlink r:id="rId18">
              <w:r>
                <w:rPr>
                  <w:spacing w:val="-2"/>
                  <w:w w:val="105"/>
                  <w:sz w:val="19"/>
                </w:rPr>
                <w:t>library/qwen2.5</w:t>
              </w:r>
            </w:hyperlink>
          </w:p>
        </w:tc>
        <w:tc>
          <w:tcPr>
            <w:tcW w:w="3512" w:type="dxa"/>
          </w:tcPr>
          <w:p>
            <w:pPr>
              <w:pStyle w:val="TableParagraph"/>
              <w:spacing w:line="297" w:lineRule="auto"/>
              <w:ind w:right="158"/>
              <w:rPr>
                <w:sz w:val="19"/>
              </w:rPr>
            </w:pPr>
            <w:r>
              <w:rPr>
                <w:w w:val="105"/>
                <w:sz w:val="19"/>
              </w:rPr>
              <w:t>LLM de código aberto; pouco consumo de memória, utilizada no início</w:t>
            </w:r>
            <w:r>
              <w:rPr>
                <w:spacing w:val="-14"/>
                <w:w w:val="105"/>
                <w:sz w:val="19"/>
              </w:rPr>
              <w:t> </w:t>
            </w:r>
            <w:r>
              <w:rPr>
                <w:w w:val="105"/>
                <w:sz w:val="19"/>
              </w:rPr>
              <w:t>da</w:t>
            </w:r>
            <w:r>
              <w:rPr>
                <w:spacing w:val="-14"/>
                <w:w w:val="105"/>
                <w:sz w:val="19"/>
              </w:rPr>
              <w:t> </w:t>
            </w:r>
            <w:r>
              <w:rPr>
                <w:w w:val="105"/>
                <w:sz w:val="19"/>
              </w:rPr>
              <w:t>modelagem</w:t>
            </w:r>
            <w:r>
              <w:rPr>
                <w:spacing w:val="-14"/>
                <w:w w:val="105"/>
                <w:sz w:val="19"/>
              </w:rPr>
              <w:t> </w:t>
            </w:r>
            <w:r>
              <w:rPr>
                <w:w w:val="105"/>
                <w:sz w:val="19"/>
              </w:rPr>
              <w:t>do</w:t>
            </w:r>
            <w:r>
              <w:rPr>
                <w:spacing w:val="-14"/>
                <w:w w:val="105"/>
                <w:sz w:val="19"/>
              </w:rPr>
              <w:t> </w:t>
            </w:r>
            <w:r>
              <w:rPr>
                <w:w w:val="105"/>
                <w:sz w:val="19"/>
              </w:rPr>
              <w:t>agente</w:t>
            </w:r>
            <w:r>
              <w:rPr>
                <w:spacing w:val="-14"/>
                <w:w w:val="105"/>
                <w:sz w:val="19"/>
              </w:rPr>
              <w:t> </w:t>
            </w:r>
            <w:r>
              <w:rPr>
                <w:w w:val="105"/>
                <w:sz w:val="19"/>
              </w:rPr>
              <w:t>por motivos</w:t>
            </w:r>
            <w:r>
              <w:rPr>
                <w:spacing w:val="-12"/>
                <w:w w:val="105"/>
                <w:sz w:val="19"/>
              </w:rPr>
              <w:t> </w:t>
            </w:r>
            <w:r>
              <w:rPr>
                <w:w w:val="105"/>
                <w:sz w:val="19"/>
              </w:rPr>
              <w:t>de</w:t>
            </w:r>
            <w:r>
              <w:rPr>
                <w:spacing w:val="-12"/>
                <w:w w:val="105"/>
                <w:sz w:val="19"/>
              </w:rPr>
              <w:t> </w:t>
            </w:r>
            <w:r>
              <w:rPr>
                <w:w w:val="105"/>
                <w:sz w:val="19"/>
              </w:rPr>
              <w:t>restrições</w:t>
            </w:r>
            <w:r>
              <w:rPr>
                <w:spacing w:val="-12"/>
                <w:w w:val="105"/>
                <w:sz w:val="19"/>
              </w:rPr>
              <w:t> </w:t>
            </w:r>
            <w:r>
              <w:rPr>
                <w:w w:val="105"/>
                <w:sz w:val="19"/>
              </w:rPr>
              <w:t>de</w:t>
            </w:r>
            <w:r>
              <w:rPr>
                <w:spacing w:val="-12"/>
                <w:w w:val="105"/>
                <w:sz w:val="19"/>
              </w:rPr>
              <w:t> </w:t>
            </w:r>
            <w:r>
              <w:rPr>
                <w:rFonts w:ascii="Arial" w:hAnsi="Arial"/>
                <w:i/>
                <w:spacing w:val="-2"/>
                <w:w w:val="105"/>
                <w:sz w:val="19"/>
              </w:rPr>
              <w:t>hardware</w:t>
            </w:r>
            <w:r>
              <w:rPr>
                <w:spacing w:val="-2"/>
                <w:w w:val="105"/>
                <w:sz w:val="19"/>
              </w:rPr>
              <w:t>;</w:t>
            </w:r>
          </w:p>
          <w:p>
            <w:pPr>
              <w:pStyle w:val="TableParagraph"/>
              <w:spacing w:before="0"/>
              <w:rPr>
                <w:sz w:val="19"/>
              </w:rPr>
            </w:pPr>
            <w:r>
              <w:rPr>
                <w:w w:val="105"/>
                <w:sz w:val="19"/>
              </w:rPr>
              <w:t>usada</w:t>
            </w:r>
            <w:r>
              <w:rPr>
                <w:spacing w:val="-11"/>
                <w:w w:val="105"/>
                <w:sz w:val="19"/>
              </w:rPr>
              <w:t> </w:t>
            </w:r>
            <w:r>
              <w:rPr>
                <w:w w:val="105"/>
                <w:sz w:val="19"/>
              </w:rPr>
              <w:t>no</w:t>
            </w:r>
            <w:r>
              <w:rPr>
                <w:spacing w:val="-11"/>
                <w:w w:val="105"/>
                <w:sz w:val="19"/>
              </w:rPr>
              <w:t> </w:t>
            </w:r>
            <w:r>
              <w:rPr>
                <w:w w:val="105"/>
                <w:sz w:val="19"/>
              </w:rPr>
              <w:t>destilador</w:t>
            </w:r>
            <w:r>
              <w:rPr>
                <w:spacing w:val="-11"/>
                <w:w w:val="105"/>
                <w:sz w:val="19"/>
              </w:rPr>
              <w:t> </w:t>
            </w:r>
            <w:r>
              <w:rPr>
                <w:w w:val="105"/>
                <w:sz w:val="19"/>
              </w:rPr>
              <w:t>de</w:t>
            </w:r>
            <w:r>
              <w:rPr>
                <w:spacing w:val="-11"/>
                <w:w w:val="105"/>
                <w:sz w:val="19"/>
              </w:rPr>
              <w:t> </w:t>
            </w:r>
            <w:r>
              <w:rPr>
                <w:w w:val="105"/>
                <w:sz w:val="19"/>
              </w:rPr>
              <w:t>texto</w:t>
            </w:r>
            <w:r>
              <w:rPr>
                <w:spacing w:val="-11"/>
                <w:w w:val="105"/>
                <w:sz w:val="19"/>
              </w:rPr>
              <w:t> </w:t>
            </w:r>
            <w:r>
              <w:rPr>
                <w:w w:val="105"/>
                <w:sz w:val="19"/>
              </w:rPr>
              <w:t>(nó</w:t>
            </w:r>
            <w:r>
              <w:rPr>
                <w:spacing w:val="-10"/>
                <w:w w:val="105"/>
                <w:sz w:val="19"/>
              </w:rPr>
              <w:t> </w:t>
            </w:r>
            <w:r>
              <w:rPr>
                <w:spacing w:val="-5"/>
                <w:w w:val="105"/>
                <w:sz w:val="19"/>
              </w:rPr>
              <w:t>3).</w:t>
            </w:r>
          </w:p>
        </w:tc>
      </w:tr>
      <w:tr>
        <w:trPr>
          <w:trHeight w:val="539" w:hRule="atLeast"/>
        </w:trPr>
        <w:tc>
          <w:tcPr>
            <w:tcW w:w="2243" w:type="dxa"/>
          </w:tcPr>
          <w:p>
            <w:pPr>
              <w:pStyle w:val="TableParagraph"/>
              <w:spacing w:before="146"/>
              <w:rPr>
                <w:sz w:val="19"/>
              </w:rPr>
            </w:pPr>
            <w:r>
              <w:rPr>
                <w:w w:val="105"/>
                <w:sz w:val="19"/>
              </w:rPr>
              <w:t>Qwen</w:t>
            </w:r>
            <w:r>
              <w:rPr>
                <w:spacing w:val="-14"/>
                <w:w w:val="105"/>
                <w:sz w:val="19"/>
              </w:rPr>
              <w:t> </w:t>
            </w:r>
            <w:r>
              <w:rPr>
                <w:spacing w:val="-5"/>
                <w:w w:val="105"/>
                <w:sz w:val="19"/>
              </w:rPr>
              <w:t>2.5</w:t>
            </w:r>
          </w:p>
        </w:tc>
        <w:tc>
          <w:tcPr>
            <w:tcW w:w="973" w:type="dxa"/>
          </w:tcPr>
          <w:p>
            <w:pPr>
              <w:pStyle w:val="TableParagraph"/>
              <w:spacing w:before="146"/>
              <w:ind w:left="7"/>
              <w:jc w:val="center"/>
              <w:rPr>
                <w:sz w:val="19"/>
              </w:rPr>
            </w:pPr>
            <w:r>
              <w:rPr>
                <w:spacing w:val="-5"/>
                <w:w w:val="105"/>
                <w:sz w:val="19"/>
              </w:rPr>
              <w:t>14B</w:t>
            </w:r>
          </w:p>
        </w:tc>
        <w:tc>
          <w:tcPr>
            <w:tcW w:w="2424" w:type="dxa"/>
          </w:tcPr>
          <w:p>
            <w:pPr>
              <w:pStyle w:val="TableParagraph"/>
              <w:ind w:left="121"/>
              <w:rPr>
                <w:sz w:val="19"/>
              </w:rPr>
            </w:pPr>
            <w:hyperlink r:id="rId19">
              <w:r>
                <w:rPr>
                  <w:spacing w:val="-2"/>
                  <w:w w:val="105"/>
                  <w:sz w:val="19"/>
                </w:rPr>
                <w:t>https://ollama.com/</w:t>
              </w:r>
            </w:hyperlink>
          </w:p>
          <w:p>
            <w:pPr>
              <w:pStyle w:val="TableParagraph"/>
              <w:spacing w:before="53"/>
              <w:ind w:left="121"/>
              <w:rPr>
                <w:sz w:val="19"/>
              </w:rPr>
            </w:pPr>
            <w:r>
              <w:rPr>
                <w:spacing w:val="-2"/>
                <w:w w:val="105"/>
                <w:sz w:val="19"/>
              </w:rPr>
              <w:t>library/qwen2.5:14b</w:t>
            </w:r>
          </w:p>
        </w:tc>
        <w:tc>
          <w:tcPr>
            <w:tcW w:w="3512" w:type="dxa"/>
          </w:tcPr>
          <w:p>
            <w:pPr>
              <w:pStyle w:val="TableParagraph"/>
              <w:rPr>
                <w:sz w:val="19"/>
              </w:rPr>
            </w:pPr>
            <w:r>
              <w:rPr>
                <w:w w:val="105"/>
                <w:sz w:val="19"/>
              </w:rPr>
              <w:t>LLM</w:t>
            </w:r>
            <w:r>
              <w:rPr>
                <w:spacing w:val="-13"/>
                <w:w w:val="105"/>
                <w:sz w:val="19"/>
              </w:rPr>
              <w:t> </w:t>
            </w:r>
            <w:r>
              <w:rPr>
                <w:w w:val="105"/>
                <w:sz w:val="19"/>
              </w:rPr>
              <w:t>com</w:t>
            </w:r>
            <w:r>
              <w:rPr>
                <w:spacing w:val="-12"/>
                <w:w w:val="105"/>
                <w:sz w:val="19"/>
              </w:rPr>
              <w:t> </w:t>
            </w:r>
            <w:r>
              <w:rPr>
                <w:w w:val="105"/>
                <w:sz w:val="19"/>
              </w:rPr>
              <w:t>mais</w:t>
            </w:r>
            <w:r>
              <w:rPr>
                <w:spacing w:val="-12"/>
                <w:w w:val="105"/>
                <w:sz w:val="19"/>
              </w:rPr>
              <w:t> </w:t>
            </w:r>
            <w:r>
              <w:rPr>
                <w:w w:val="105"/>
                <w:sz w:val="19"/>
              </w:rPr>
              <w:t>parâmetros</w:t>
            </w:r>
            <w:r>
              <w:rPr>
                <w:spacing w:val="-12"/>
                <w:w w:val="105"/>
                <w:sz w:val="19"/>
              </w:rPr>
              <w:t> </w:t>
            </w:r>
            <w:r>
              <w:rPr>
                <w:spacing w:val="-2"/>
                <w:w w:val="105"/>
                <w:sz w:val="19"/>
              </w:rPr>
              <w:t>usada</w:t>
            </w:r>
          </w:p>
          <w:p>
            <w:pPr>
              <w:pStyle w:val="TableParagraph"/>
              <w:spacing w:before="53"/>
              <w:rPr>
                <w:sz w:val="19"/>
              </w:rPr>
            </w:pPr>
            <w:r>
              <w:rPr>
                <w:w w:val="105"/>
                <w:sz w:val="19"/>
              </w:rPr>
              <w:t>como</w:t>
            </w:r>
            <w:r>
              <w:rPr>
                <w:spacing w:val="-10"/>
                <w:w w:val="105"/>
                <w:sz w:val="19"/>
              </w:rPr>
              <w:t> </w:t>
            </w:r>
            <w:r>
              <w:rPr>
                <w:w w:val="105"/>
                <w:sz w:val="19"/>
              </w:rPr>
              <w:t>juiz</w:t>
            </w:r>
            <w:r>
              <w:rPr>
                <w:spacing w:val="-9"/>
                <w:w w:val="105"/>
                <w:sz w:val="19"/>
              </w:rPr>
              <w:t> </w:t>
            </w:r>
            <w:r>
              <w:rPr>
                <w:w w:val="105"/>
                <w:sz w:val="19"/>
              </w:rPr>
              <w:t>das</w:t>
            </w:r>
            <w:r>
              <w:rPr>
                <w:spacing w:val="-9"/>
                <w:w w:val="105"/>
                <w:sz w:val="19"/>
              </w:rPr>
              <w:t> </w:t>
            </w:r>
            <w:r>
              <w:rPr>
                <w:w w:val="105"/>
                <w:sz w:val="19"/>
              </w:rPr>
              <w:t>regras</w:t>
            </w:r>
            <w:r>
              <w:rPr>
                <w:spacing w:val="-9"/>
                <w:w w:val="105"/>
                <w:sz w:val="19"/>
              </w:rPr>
              <w:t> </w:t>
            </w:r>
            <w:r>
              <w:rPr>
                <w:w w:val="105"/>
                <w:sz w:val="19"/>
              </w:rPr>
              <w:t>no</w:t>
            </w:r>
            <w:r>
              <w:rPr>
                <w:spacing w:val="-9"/>
                <w:w w:val="105"/>
                <w:sz w:val="19"/>
              </w:rPr>
              <w:t> </w:t>
            </w:r>
            <w:r>
              <w:rPr>
                <w:w w:val="105"/>
                <w:sz w:val="19"/>
              </w:rPr>
              <w:t>nó</w:t>
            </w:r>
            <w:r>
              <w:rPr>
                <w:spacing w:val="-9"/>
                <w:w w:val="105"/>
                <w:sz w:val="19"/>
              </w:rPr>
              <w:t> </w:t>
            </w:r>
            <w:r>
              <w:rPr>
                <w:spacing w:val="-5"/>
                <w:w w:val="105"/>
                <w:sz w:val="19"/>
              </w:rPr>
              <w:t>6.</w:t>
            </w:r>
          </w:p>
        </w:tc>
      </w:tr>
      <w:tr>
        <w:trPr>
          <w:trHeight w:val="1081" w:hRule="atLeast"/>
        </w:trPr>
        <w:tc>
          <w:tcPr>
            <w:tcW w:w="2243" w:type="dxa"/>
          </w:tcPr>
          <w:p>
            <w:pPr>
              <w:pStyle w:val="TableParagraph"/>
              <w:spacing w:before="198"/>
              <w:ind w:left="0"/>
              <w:rPr>
                <w:rFonts w:ascii="Arial"/>
                <w:b/>
                <w:sz w:val="19"/>
              </w:rPr>
            </w:pPr>
          </w:p>
          <w:p>
            <w:pPr>
              <w:pStyle w:val="TableParagraph"/>
              <w:spacing w:before="0"/>
              <w:rPr>
                <w:rFonts w:ascii="Arial"/>
                <w:i/>
                <w:sz w:val="19"/>
              </w:rPr>
            </w:pPr>
            <w:r>
              <w:rPr>
                <w:rFonts w:ascii="Arial"/>
                <w:i/>
                <w:sz w:val="19"/>
              </w:rPr>
              <w:t>bge-small-en-</w:t>
            </w:r>
            <w:r>
              <w:rPr>
                <w:rFonts w:ascii="Arial"/>
                <w:i/>
                <w:spacing w:val="-4"/>
                <w:sz w:val="19"/>
              </w:rPr>
              <w:t>v1.5</w:t>
            </w:r>
          </w:p>
        </w:tc>
        <w:tc>
          <w:tcPr>
            <w:tcW w:w="973" w:type="dxa"/>
          </w:tcPr>
          <w:p>
            <w:pPr>
              <w:pStyle w:val="TableParagraph"/>
              <w:spacing w:before="198"/>
              <w:ind w:left="0"/>
              <w:rPr>
                <w:rFonts w:ascii="Arial"/>
                <w:b/>
                <w:sz w:val="19"/>
              </w:rPr>
            </w:pPr>
          </w:p>
          <w:p>
            <w:pPr>
              <w:pStyle w:val="TableParagraph"/>
              <w:spacing w:before="0"/>
              <w:ind w:left="7"/>
              <w:jc w:val="center"/>
              <w:rPr>
                <w:sz w:val="19"/>
              </w:rPr>
            </w:pPr>
            <w:r>
              <w:rPr>
                <w:w w:val="105"/>
                <w:sz w:val="19"/>
              </w:rPr>
              <w:t>—</w:t>
            </w:r>
          </w:p>
        </w:tc>
        <w:tc>
          <w:tcPr>
            <w:tcW w:w="2424" w:type="dxa"/>
          </w:tcPr>
          <w:p>
            <w:pPr>
              <w:pStyle w:val="TableParagraph"/>
              <w:spacing w:before="62"/>
              <w:ind w:left="0"/>
              <w:rPr>
                <w:rFonts w:ascii="Arial"/>
                <w:b/>
                <w:sz w:val="19"/>
              </w:rPr>
            </w:pPr>
          </w:p>
          <w:p>
            <w:pPr>
              <w:pStyle w:val="TableParagraph"/>
              <w:spacing w:line="297" w:lineRule="auto" w:before="1"/>
              <w:ind w:left="121" w:right="186"/>
              <w:rPr>
                <w:sz w:val="19"/>
              </w:rPr>
            </w:pPr>
            <w:hyperlink r:id="rId20">
              <w:r>
                <w:rPr>
                  <w:spacing w:val="-2"/>
                  <w:w w:val="105"/>
                  <w:sz w:val="19"/>
                </w:rPr>
                <w:t>https://huggingface.co/</w:t>
              </w:r>
            </w:hyperlink>
            <w:r>
              <w:rPr>
                <w:spacing w:val="-2"/>
                <w:w w:val="105"/>
                <w:sz w:val="19"/>
              </w:rPr>
              <w:t> </w:t>
            </w:r>
            <w:hyperlink r:id="rId20">
              <w:r>
                <w:rPr>
                  <w:spacing w:val="-2"/>
                  <w:sz w:val="19"/>
                </w:rPr>
                <w:t>BAAI/bge-small-en-</w:t>
              </w:r>
              <w:r>
                <w:rPr>
                  <w:spacing w:val="-2"/>
                  <w:sz w:val="19"/>
                </w:rPr>
                <w:t>v1.5</w:t>
              </w:r>
            </w:hyperlink>
          </w:p>
        </w:tc>
        <w:tc>
          <w:tcPr>
            <w:tcW w:w="3512" w:type="dxa"/>
          </w:tcPr>
          <w:p>
            <w:pPr>
              <w:pStyle w:val="TableParagraph"/>
              <w:spacing w:line="297" w:lineRule="auto"/>
              <w:ind w:right="158"/>
              <w:rPr>
                <w:sz w:val="19"/>
              </w:rPr>
            </w:pPr>
            <w:r>
              <w:rPr>
                <w:w w:val="105"/>
                <w:sz w:val="19"/>
              </w:rPr>
              <w:t>Modelo de </w:t>
            </w:r>
            <w:r>
              <w:rPr>
                <w:rFonts w:ascii="Arial" w:hAnsi="Arial"/>
                <w:i/>
                <w:w w:val="105"/>
                <w:sz w:val="19"/>
              </w:rPr>
              <w:t>embeddings </w:t>
            </w:r>
            <w:r>
              <w:rPr>
                <w:w w:val="105"/>
                <w:sz w:val="19"/>
              </w:rPr>
              <w:t>(384 dimensões) utilizado para vetorização</w:t>
            </w:r>
            <w:r>
              <w:rPr>
                <w:spacing w:val="-13"/>
                <w:w w:val="105"/>
                <w:sz w:val="19"/>
              </w:rPr>
              <w:t> </w:t>
            </w:r>
            <w:r>
              <w:rPr>
                <w:w w:val="105"/>
                <w:sz w:val="19"/>
              </w:rPr>
              <w:t>das</w:t>
            </w:r>
            <w:r>
              <w:rPr>
                <w:spacing w:val="-13"/>
                <w:w w:val="105"/>
                <w:sz w:val="19"/>
              </w:rPr>
              <w:t> </w:t>
            </w:r>
            <w:r>
              <w:rPr>
                <w:w w:val="105"/>
                <w:sz w:val="19"/>
              </w:rPr>
              <w:t>regras</w:t>
            </w:r>
            <w:r>
              <w:rPr>
                <w:spacing w:val="-13"/>
                <w:w w:val="105"/>
                <w:sz w:val="19"/>
              </w:rPr>
              <w:t> </w:t>
            </w:r>
            <w:r>
              <w:rPr>
                <w:rFonts w:ascii="Arial" w:hAnsi="Arial"/>
                <w:i/>
                <w:w w:val="105"/>
                <w:sz w:val="19"/>
              </w:rPr>
              <w:t>Sigma</w:t>
            </w:r>
            <w:r>
              <w:rPr>
                <w:rFonts w:ascii="Arial" w:hAnsi="Arial"/>
                <w:i/>
                <w:spacing w:val="-12"/>
                <w:w w:val="105"/>
                <w:sz w:val="19"/>
              </w:rPr>
              <w:t> </w:t>
            </w:r>
            <w:r>
              <w:rPr>
                <w:w w:val="105"/>
                <w:sz w:val="19"/>
              </w:rPr>
              <w:t>e</w:t>
            </w:r>
            <w:r>
              <w:rPr>
                <w:spacing w:val="-13"/>
                <w:w w:val="105"/>
                <w:sz w:val="19"/>
              </w:rPr>
              <w:t> </w:t>
            </w:r>
            <w:r>
              <w:rPr>
                <w:spacing w:val="-4"/>
                <w:w w:val="105"/>
                <w:sz w:val="19"/>
              </w:rPr>
              <w:t>para</w:t>
            </w:r>
          </w:p>
          <w:p>
            <w:pPr>
              <w:pStyle w:val="TableParagraph"/>
              <w:spacing w:before="0"/>
              <w:rPr>
                <w:sz w:val="19"/>
              </w:rPr>
            </w:pPr>
            <w:r>
              <w:rPr>
                <w:w w:val="105"/>
                <w:sz w:val="19"/>
              </w:rPr>
              <w:t>o</w:t>
            </w:r>
            <w:r>
              <w:rPr>
                <w:spacing w:val="-13"/>
                <w:w w:val="105"/>
                <w:sz w:val="19"/>
              </w:rPr>
              <w:t> </w:t>
            </w:r>
            <w:r>
              <w:rPr>
                <w:w w:val="105"/>
                <w:sz w:val="19"/>
              </w:rPr>
              <w:t>cálculo</w:t>
            </w:r>
            <w:r>
              <w:rPr>
                <w:spacing w:val="-11"/>
                <w:w w:val="105"/>
                <w:sz w:val="19"/>
              </w:rPr>
              <w:t> </w:t>
            </w:r>
            <w:r>
              <w:rPr>
                <w:w w:val="105"/>
                <w:sz w:val="19"/>
              </w:rPr>
              <w:t>da</w:t>
            </w:r>
            <w:r>
              <w:rPr>
                <w:spacing w:val="-11"/>
                <w:w w:val="105"/>
                <w:sz w:val="19"/>
              </w:rPr>
              <w:t> </w:t>
            </w:r>
            <w:r>
              <w:rPr>
                <w:w w:val="105"/>
                <w:sz w:val="19"/>
              </w:rPr>
              <w:t>similaridade</w:t>
            </w:r>
            <w:r>
              <w:rPr>
                <w:spacing w:val="-10"/>
                <w:w w:val="105"/>
                <w:sz w:val="19"/>
              </w:rPr>
              <w:t> </w:t>
            </w:r>
            <w:r>
              <w:rPr>
                <w:spacing w:val="-2"/>
                <w:w w:val="105"/>
                <w:sz w:val="19"/>
              </w:rPr>
              <w:t>semântica.</w:t>
            </w:r>
          </w:p>
        </w:tc>
      </w:tr>
      <w:tr>
        <w:trPr>
          <w:trHeight w:val="1081" w:hRule="atLeast"/>
        </w:trPr>
        <w:tc>
          <w:tcPr>
            <w:tcW w:w="2243" w:type="dxa"/>
          </w:tcPr>
          <w:p>
            <w:pPr>
              <w:pStyle w:val="TableParagraph"/>
              <w:spacing w:before="198"/>
              <w:ind w:left="0"/>
              <w:rPr>
                <w:rFonts w:ascii="Arial"/>
                <w:b/>
                <w:sz w:val="19"/>
              </w:rPr>
            </w:pPr>
          </w:p>
          <w:p>
            <w:pPr>
              <w:pStyle w:val="TableParagraph"/>
              <w:spacing w:before="0"/>
              <w:rPr>
                <w:rFonts w:ascii="Arial"/>
                <w:i/>
                <w:sz w:val="19"/>
              </w:rPr>
            </w:pPr>
            <w:r>
              <w:rPr>
                <w:rFonts w:ascii="Arial"/>
                <w:i/>
                <w:sz w:val="19"/>
              </w:rPr>
              <w:t>bge-reranker-</w:t>
            </w:r>
            <w:r>
              <w:rPr>
                <w:rFonts w:ascii="Arial"/>
                <w:i/>
                <w:spacing w:val="-4"/>
                <w:sz w:val="19"/>
              </w:rPr>
              <w:t>base</w:t>
            </w:r>
          </w:p>
        </w:tc>
        <w:tc>
          <w:tcPr>
            <w:tcW w:w="973" w:type="dxa"/>
          </w:tcPr>
          <w:p>
            <w:pPr>
              <w:pStyle w:val="TableParagraph"/>
              <w:spacing w:before="198"/>
              <w:ind w:left="0"/>
              <w:rPr>
                <w:rFonts w:ascii="Arial"/>
                <w:b/>
                <w:sz w:val="19"/>
              </w:rPr>
            </w:pPr>
          </w:p>
          <w:p>
            <w:pPr>
              <w:pStyle w:val="TableParagraph"/>
              <w:spacing w:before="0"/>
              <w:ind w:left="7"/>
              <w:jc w:val="center"/>
              <w:rPr>
                <w:sz w:val="19"/>
              </w:rPr>
            </w:pPr>
            <w:r>
              <w:rPr>
                <w:w w:val="105"/>
                <w:sz w:val="19"/>
              </w:rPr>
              <w:t>—</w:t>
            </w:r>
          </w:p>
        </w:tc>
        <w:tc>
          <w:tcPr>
            <w:tcW w:w="2424" w:type="dxa"/>
          </w:tcPr>
          <w:p>
            <w:pPr>
              <w:pStyle w:val="TableParagraph"/>
              <w:spacing w:before="62"/>
              <w:ind w:left="0"/>
              <w:rPr>
                <w:rFonts w:ascii="Arial"/>
                <w:b/>
                <w:sz w:val="19"/>
              </w:rPr>
            </w:pPr>
          </w:p>
          <w:p>
            <w:pPr>
              <w:pStyle w:val="TableParagraph"/>
              <w:spacing w:line="297" w:lineRule="auto" w:before="1"/>
              <w:ind w:left="121" w:right="158"/>
              <w:rPr>
                <w:sz w:val="19"/>
              </w:rPr>
            </w:pPr>
            <w:hyperlink r:id="rId21">
              <w:r>
                <w:rPr>
                  <w:spacing w:val="-2"/>
                  <w:w w:val="105"/>
                  <w:sz w:val="19"/>
                </w:rPr>
                <w:t>https://huggingface.co/</w:t>
              </w:r>
            </w:hyperlink>
            <w:r>
              <w:rPr>
                <w:spacing w:val="-2"/>
                <w:w w:val="105"/>
                <w:sz w:val="19"/>
              </w:rPr>
              <w:t> </w:t>
            </w:r>
            <w:hyperlink r:id="rId21">
              <w:r>
                <w:rPr>
                  <w:spacing w:val="-2"/>
                  <w:sz w:val="19"/>
                </w:rPr>
                <w:t>BAAI/bge-reranker-</w:t>
              </w:r>
              <w:r>
                <w:rPr>
                  <w:spacing w:val="-2"/>
                  <w:sz w:val="19"/>
                </w:rPr>
                <w:t>base</w:t>
              </w:r>
            </w:hyperlink>
          </w:p>
        </w:tc>
        <w:tc>
          <w:tcPr>
            <w:tcW w:w="3512" w:type="dxa"/>
          </w:tcPr>
          <w:p>
            <w:pPr>
              <w:pStyle w:val="TableParagraph"/>
              <w:spacing w:line="297" w:lineRule="auto"/>
              <w:ind w:right="355"/>
              <w:rPr>
                <w:sz w:val="19"/>
              </w:rPr>
            </w:pPr>
            <w:r>
              <w:rPr>
                <w:w w:val="105"/>
                <w:sz w:val="19"/>
              </w:rPr>
              <w:t>Modelo</w:t>
            </w:r>
            <w:r>
              <w:rPr>
                <w:spacing w:val="-14"/>
                <w:w w:val="105"/>
                <w:sz w:val="19"/>
              </w:rPr>
              <w:t> </w:t>
            </w:r>
            <w:r>
              <w:rPr>
                <w:rFonts w:ascii="Arial"/>
                <w:i/>
                <w:w w:val="105"/>
                <w:sz w:val="19"/>
              </w:rPr>
              <w:t>cross-encoder</w:t>
            </w:r>
            <w:r>
              <w:rPr>
                <w:rFonts w:ascii="Arial"/>
                <w:i/>
                <w:spacing w:val="-7"/>
                <w:w w:val="105"/>
                <w:sz w:val="19"/>
              </w:rPr>
              <w:t> </w:t>
            </w:r>
            <w:r>
              <w:rPr>
                <w:w w:val="105"/>
                <w:sz w:val="19"/>
              </w:rPr>
              <w:t>utilizado</w:t>
            </w:r>
            <w:r>
              <w:rPr>
                <w:spacing w:val="-13"/>
                <w:w w:val="105"/>
                <w:sz w:val="19"/>
              </w:rPr>
              <w:t> </w:t>
            </w:r>
            <w:r>
              <w:rPr>
                <w:w w:val="105"/>
                <w:sz w:val="19"/>
              </w:rPr>
              <w:t>na etapa de </w:t>
            </w:r>
            <w:r>
              <w:rPr>
                <w:rFonts w:ascii="Arial"/>
                <w:i/>
                <w:w w:val="105"/>
                <w:sz w:val="19"/>
              </w:rPr>
              <w:t>re-ranking</w:t>
            </w:r>
            <w:r>
              <w:rPr>
                <w:w w:val="105"/>
                <w:sz w:val="19"/>
              </w:rPr>
              <w:t>, refinando o ordenamento dos candidatos</w:t>
            </w:r>
          </w:p>
          <w:p>
            <w:pPr>
              <w:pStyle w:val="TableParagraph"/>
              <w:spacing w:before="0"/>
              <w:rPr>
                <w:sz w:val="19"/>
              </w:rPr>
            </w:pPr>
            <w:r>
              <w:rPr>
                <w:sz w:val="19"/>
              </w:rPr>
              <w:t>recuperados</w:t>
            </w:r>
            <w:r>
              <w:rPr>
                <w:spacing w:val="19"/>
                <w:sz w:val="19"/>
              </w:rPr>
              <w:t> </w:t>
            </w:r>
            <w:r>
              <w:rPr>
                <w:sz w:val="19"/>
              </w:rPr>
              <w:t>por</w:t>
            </w:r>
            <w:r>
              <w:rPr>
                <w:spacing w:val="20"/>
                <w:sz w:val="19"/>
              </w:rPr>
              <w:t> </w:t>
            </w:r>
            <w:r>
              <w:rPr>
                <w:spacing w:val="-2"/>
                <w:sz w:val="19"/>
              </w:rPr>
              <w:t>similaridade.</w:t>
            </w:r>
          </w:p>
        </w:tc>
      </w:tr>
    </w:tbl>
    <w:p>
      <w:pPr>
        <w:spacing w:before="60"/>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4"/>
        <w:rPr>
          <w:rFonts w:ascii="Arial"/>
          <w:b/>
          <w:sz w:val="19"/>
        </w:rPr>
      </w:pPr>
    </w:p>
    <w:p>
      <w:pPr>
        <w:pStyle w:val="ListParagraph"/>
        <w:numPr>
          <w:ilvl w:val="0"/>
          <w:numId w:val="6"/>
        </w:numPr>
        <w:tabs>
          <w:tab w:pos="1133" w:val="left" w:leader="none"/>
        </w:tabs>
        <w:spacing w:line="240" w:lineRule="auto" w:before="1" w:after="0"/>
        <w:ind w:left="1133" w:right="0" w:hanging="192"/>
        <w:jc w:val="left"/>
        <w:rPr>
          <w:sz w:val="21"/>
        </w:rPr>
      </w:pPr>
      <w:r>
        <w:rPr>
          <w:rFonts w:ascii="Arial" w:hAnsi="Arial"/>
          <w:i/>
          <w:sz w:val="21"/>
        </w:rPr>
        <w:t>rules-emerging-</w:t>
      </w:r>
      <w:r>
        <w:rPr>
          <w:rFonts w:ascii="Arial" w:hAnsi="Arial"/>
          <w:i/>
          <w:spacing w:val="-2"/>
          <w:sz w:val="21"/>
        </w:rPr>
        <w:t>threats</w:t>
      </w:r>
      <w:r>
        <w:rPr>
          <w:spacing w:val="-2"/>
          <w:sz w:val="21"/>
        </w:rPr>
        <w:t>;</w:t>
      </w:r>
    </w:p>
    <w:p>
      <w:pPr>
        <w:pStyle w:val="BodyText"/>
        <w:spacing w:before="68"/>
      </w:pPr>
    </w:p>
    <w:p>
      <w:pPr>
        <w:pStyle w:val="ListParagraph"/>
        <w:numPr>
          <w:ilvl w:val="0"/>
          <w:numId w:val="6"/>
        </w:numPr>
        <w:tabs>
          <w:tab w:pos="1133" w:val="left" w:leader="none"/>
        </w:tabs>
        <w:spacing w:line="240" w:lineRule="auto" w:before="0" w:after="0"/>
        <w:ind w:left="1133" w:right="0" w:hanging="192"/>
        <w:jc w:val="left"/>
        <w:rPr>
          <w:sz w:val="21"/>
        </w:rPr>
      </w:pPr>
      <w:r>
        <w:rPr>
          <w:rFonts w:ascii="Arial" w:hAnsi="Arial"/>
          <w:i/>
          <w:sz w:val="21"/>
        </w:rPr>
        <w:t>rules-placeholder</w:t>
      </w:r>
      <w:r>
        <w:rPr>
          <w:rFonts w:ascii="Arial" w:hAnsi="Arial"/>
          <w:i/>
          <w:spacing w:val="-25"/>
          <w:sz w:val="21"/>
        </w:rPr>
        <w:t> </w:t>
      </w:r>
      <w:r>
        <w:rPr>
          <w:sz w:val="21"/>
        </w:rPr>
        <w:t>;</w:t>
      </w:r>
      <w:r>
        <w:rPr>
          <w:spacing w:val="27"/>
          <w:sz w:val="21"/>
        </w:rPr>
        <w:t> </w:t>
      </w:r>
      <w:r>
        <w:rPr>
          <w:spacing w:val="-10"/>
          <w:sz w:val="21"/>
        </w:rPr>
        <w:t>e</w:t>
      </w:r>
    </w:p>
    <w:p>
      <w:pPr>
        <w:pStyle w:val="BodyText"/>
        <w:spacing w:before="68"/>
      </w:pPr>
    </w:p>
    <w:p>
      <w:pPr>
        <w:pStyle w:val="ListParagraph"/>
        <w:numPr>
          <w:ilvl w:val="0"/>
          <w:numId w:val="6"/>
        </w:numPr>
        <w:tabs>
          <w:tab w:pos="1133" w:val="left" w:leader="none"/>
        </w:tabs>
        <w:spacing w:line="240" w:lineRule="auto" w:before="0" w:after="0"/>
        <w:ind w:left="1133" w:right="0" w:hanging="192"/>
        <w:jc w:val="left"/>
        <w:rPr>
          <w:sz w:val="21"/>
        </w:rPr>
      </w:pPr>
      <w:r>
        <w:rPr>
          <w:rFonts w:ascii="Arial" w:hAnsi="Arial"/>
          <w:i/>
          <w:sz w:val="21"/>
        </w:rPr>
        <w:t>rules-threat-</w:t>
      </w:r>
      <w:r>
        <w:rPr>
          <w:rFonts w:ascii="Arial" w:hAnsi="Arial"/>
          <w:i/>
          <w:spacing w:val="-2"/>
          <w:sz w:val="21"/>
        </w:rPr>
        <w:t>hunting</w:t>
      </w:r>
      <w:r>
        <w:rPr>
          <w:spacing w:val="-2"/>
          <w:sz w:val="21"/>
        </w:rPr>
        <w:t>.</w:t>
      </w:r>
    </w:p>
    <w:p>
      <w:pPr>
        <w:pStyle w:val="BodyText"/>
        <w:spacing w:before="68"/>
      </w:pPr>
    </w:p>
    <w:p>
      <w:pPr>
        <w:pStyle w:val="BodyText"/>
        <w:ind w:right="848"/>
        <w:jc w:val="center"/>
        <w:rPr>
          <w:rFonts w:ascii="Arial" w:hAnsi="Arial"/>
          <w:i/>
        </w:rPr>
      </w:pPr>
      <w:r>
        <w:rPr/>
        <w:t>Esta</w:t>
      </w:r>
      <w:r>
        <w:rPr>
          <w:spacing w:val="75"/>
          <w:w w:val="150"/>
        </w:rPr>
        <w:t> </w:t>
      </w:r>
      <w:r>
        <w:rPr/>
        <w:t>distinção</w:t>
      </w:r>
      <w:r>
        <w:rPr>
          <w:spacing w:val="75"/>
          <w:w w:val="150"/>
        </w:rPr>
        <w:t> </w:t>
      </w:r>
      <w:r>
        <w:rPr/>
        <w:t>é</w:t>
      </w:r>
      <w:r>
        <w:rPr>
          <w:spacing w:val="75"/>
          <w:w w:val="150"/>
        </w:rPr>
        <w:t> </w:t>
      </w:r>
      <w:r>
        <w:rPr/>
        <w:t>feita</w:t>
      </w:r>
      <w:r>
        <w:rPr>
          <w:spacing w:val="75"/>
          <w:w w:val="150"/>
        </w:rPr>
        <w:t> </w:t>
      </w:r>
      <w:r>
        <w:rPr/>
        <w:t>no</w:t>
      </w:r>
      <w:r>
        <w:rPr>
          <w:spacing w:val="75"/>
          <w:w w:val="150"/>
        </w:rPr>
        <w:t> </w:t>
      </w:r>
      <w:r>
        <w:rPr/>
        <w:t>código,</w:t>
      </w:r>
      <w:r>
        <w:rPr>
          <w:spacing w:val="76"/>
          <w:w w:val="150"/>
        </w:rPr>
        <w:t> </w:t>
      </w:r>
      <w:r>
        <w:rPr/>
        <w:t>que</w:t>
      </w:r>
      <w:r>
        <w:rPr>
          <w:spacing w:val="75"/>
          <w:w w:val="150"/>
        </w:rPr>
        <w:t> </w:t>
      </w:r>
      <w:r>
        <w:rPr/>
        <w:t>poderá</w:t>
      </w:r>
      <w:r>
        <w:rPr>
          <w:spacing w:val="75"/>
          <w:w w:val="150"/>
        </w:rPr>
        <w:t> </w:t>
      </w:r>
      <w:r>
        <w:rPr/>
        <w:t>ser</w:t>
      </w:r>
      <w:r>
        <w:rPr>
          <w:spacing w:val="75"/>
          <w:w w:val="150"/>
        </w:rPr>
        <w:t> </w:t>
      </w:r>
      <w:r>
        <w:rPr/>
        <w:t>conferido</w:t>
      </w:r>
      <w:r>
        <w:rPr>
          <w:spacing w:val="75"/>
          <w:w w:val="150"/>
        </w:rPr>
        <w:t> </w:t>
      </w:r>
      <w:r>
        <w:rPr/>
        <w:t>no</w:t>
      </w:r>
      <w:r>
        <w:rPr>
          <w:spacing w:val="76"/>
          <w:w w:val="150"/>
        </w:rPr>
        <w:t> </w:t>
      </w:r>
      <w:r>
        <w:rPr/>
        <w:t>repositório</w:t>
      </w:r>
      <w:r>
        <w:rPr>
          <w:spacing w:val="75"/>
          <w:w w:val="150"/>
        </w:rPr>
        <w:t> </w:t>
      </w:r>
      <w:r>
        <w:rPr/>
        <w:t>do</w:t>
      </w:r>
      <w:r>
        <w:rPr>
          <w:spacing w:val="75"/>
          <w:w w:val="150"/>
        </w:rPr>
        <w:t> </w:t>
      </w:r>
      <w:r>
        <w:rPr>
          <w:rFonts w:ascii="Arial" w:hAnsi="Arial"/>
          <w:i/>
          <w:spacing w:val="-2"/>
        </w:rPr>
        <w:t>Github</w:t>
      </w:r>
    </w:p>
    <w:p>
      <w:pPr>
        <w:spacing w:before="89"/>
        <w:ind w:left="283" w:right="0" w:firstLine="0"/>
        <w:jc w:val="left"/>
        <w:rPr>
          <w:sz w:val="21"/>
        </w:rPr>
      </w:pPr>
      <w:r>
        <w:rPr>
          <w:rFonts w:ascii="Courier New" w:hAnsi="Courier New"/>
          <w:sz w:val="24"/>
        </w:rPr>
        <w:t>agente-autonomo-rag-regras-sigma</w:t>
      </w:r>
      <w:r>
        <w:rPr>
          <w:rFonts w:ascii="Courier New" w:hAnsi="Courier New"/>
          <w:spacing w:val="-85"/>
          <w:sz w:val="24"/>
        </w:rPr>
        <w:t> </w:t>
      </w:r>
      <w:hyperlink w:history="true" w:anchor="_bookmark101">
        <w:r>
          <w:rPr>
            <w:sz w:val="24"/>
            <w:vertAlign w:val="superscript"/>
          </w:rPr>
          <w:t>1</w:t>
        </w:r>
      </w:hyperlink>
      <w:r>
        <w:rPr>
          <w:sz w:val="24"/>
          <w:vertAlign w:val="baseline"/>
        </w:rPr>
        <w:t> </w:t>
      </w:r>
      <w:r>
        <w:rPr>
          <w:sz w:val="21"/>
          <w:vertAlign w:val="baseline"/>
        </w:rPr>
        <w:t>—</w:t>
      </w:r>
      <w:r>
        <w:rPr>
          <w:spacing w:val="-1"/>
          <w:sz w:val="21"/>
          <w:vertAlign w:val="baseline"/>
        </w:rPr>
        <w:t> </w:t>
      </w:r>
      <w:r>
        <w:rPr>
          <w:sz w:val="21"/>
          <w:vertAlign w:val="baseline"/>
        </w:rPr>
        <w:t>mais explicações na</w:t>
      </w:r>
      <w:r>
        <w:rPr>
          <w:spacing w:val="-1"/>
          <w:sz w:val="21"/>
          <w:vertAlign w:val="baseline"/>
        </w:rPr>
        <w:t> </w:t>
      </w:r>
      <w:r>
        <w:rPr>
          <w:sz w:val="21"/>
          <w:vertAlign w:val="baseline"/>
        </w:rPr>
        <w:t>Seção </w:t>
      </w:r>
      <w:hyperlink w:history="true" w:anchor="_bookmark108">
        <w:r>
          <w:rPr>
            <w:spacing w:val="-2"/>
            <w:sz w:val="21"/>
            <w:vertAlign w:val="baseline"/>
          </w:rPr>
          <w:t>4.2.1</w:t>
        </w:r>
      </w:hyperlink>
      <w:r>
        <w:rPr>
          <w:spacing w:val="-2"/>
          <w:sz w:val="21"/>
          <w:vertAlign w:val="baseline"/>
        </w:rPr>
        <w:t>.</w:t>
      </w:r>
    </w:p>
    <w:p>
      <w:pPr>
        <w:pStyle w:val="BodyText"/>
        <w:spacing w:before="7"/>
        <w:rPr>
          <w:sz w:val="7"/>
        </w:rPr>
      </w:pPr>
      <w:r>
        <w:rPr>
          <w:sz w:val="7"/>
        </w:rPr>
        <mc:AlternateContent>
          <mc:Choice Requires="wps">
            <w:drawing>
              <wp:anchor distT="0" distB="0" distL="0" distR="0" allowOverlap="1" layoutInCell="1" locked="0" behindDoc="1" simplePos="0" relativeHeight="487593472">
                <wp:simplePos x="0" y="0"/>
                <wp:positionH relativeFrom="page">
                  <wp:posOffset>1079995</wp:posOffset>
                </wp:positionH>
                <wp:positionV relativeFrom="paragraph">
                  <wp:posOffset>70862</wp:posOffset>
                </wp:positionV>
                <wp:extent cx="180022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5.579758pt;width:141.75pt;height:.1pt;mso-position-horizontal-relative:page;mso-position-vertical-relative:paragraph;z-index:-15723008;mso-wrap-distance-left:0;mso-wrap-distance-right:0" id="docshape15" coordorigin="1701,112" coordsize="2835,0" path="m1701,112l4535,112e" filled="false" stroked="true" strokeweight=".398pt" strokecolor="#000000">
                <v:path arrowok="t"/>
                <v:stroke dashstyle="solid"/>
                <w10:wrap type="topAndBottom"/>
              </v:shape>
            </w:pict>
          </mc:Fallback>
        </mc:AlternateContent>
      </w:r>
    </w:p>
    <w:p>
      <w:pPr>
        <w:tabs>
          <w:tab w:pos="564" w:val="left" w:leader="none"/>
        </w:tabs>
        <w:spacing w:line="297" w:lineRule="auto" w:before="22"/>
        <w:ind w:left="564" w:right="1131" w:hanging="281"/>
        <w:jc w:val="left"/>
        <w:rPr>
          <w:rFonts w:ascii="Arial" w:hAnsi="Arial"/>
          <w:b/>
          <w:sz w:val="19"/>
        </w:rPr>
      </w:pPr>
      <w:r>
        <w:rPr>
          <w:spacing w:val="-10"/>
          <w:position w:val="8"/>
          <w:sz w:val="14"/>
        </w:rPr>
        <w:t>1</w:t>
      </w:r>
      <w:r>
        <w:rPr>
          <w:position w:val="8"/>
          <w:sz w:val="14"/>
        </w:rPr>
        <w:tab/>
      </w:r>
      <w:bookmarkStart w:name="_bookmark101" w:id="152"/>
      <w:bookmarkEnd w:id="152"/>
      <w:r>
        <w:rPr>
          <w:position w:val="8"/>
          <w:sz w:val="14"/>
        </w:rPr>
      </w:r>
      <w:r>
        <w:rPr>
          <w:sz w:val="19"/>
        </w:rPr>
        <w:t>Disponível em: </w:t>
      </w:r>
      <w:hyperlink r:id="rId22">
        <w:r>
          <w:rPr>
            <w:sz w:val="19"/>
          </w:rPr>
          <w:t>www.github.comdaninotagente-autonomo-rag-regras-sigma.git</w:t>
        </w:r>
      </w:hyperlink>
      <w:r>
        <w:rPr>
          <w:sz w:val="19"/>
        </w:rPr>
        <w:t> – </w:t>
      </w:r>
      <w:r>
        <w:rPr>
          <w:rFonts w:ascii="Arial" w:hAnsi="Arial"/>
          <w:b/>
          <w:sz w:val="19"/>
        </w:rPr>
        <w:t>incompleto, será </w:t>
      </w:r>
      <w:r>
        <w:rPr>
          <w:rFonts w:ascii="Arial" w:hAnsi="Arial"/>
          <w:b/>
          <w:sz w:val="19"/>
        </w:rPr>
        <w:t>or-</w:t>
      </w:r>
      <w:r>
        <w:rPr>
          <w:rFonts w:ascii="Arial" w:hAnsi="Arial"/>
          <w:b/>
          <w:spacing w:val="-2"/>
          <w:w w:val="105"/>
          <w:sz w:val="19"/>
        </w:rPr>
        <w:t>ganizado</w:t>
      </w:r>
    </w:p>
    <w:p>
      <w:pPr>
        <w:spacing w:after="0" w:line="297" w:lineRule="auto"/>
        <w:jc w:val="left"/>
        <w:rPr>
          <w:rFonts w:ascii="Arial" w:hAnsi="Arial"/>
          <w:b/>
          <w:sz w:val="19"/>
        </w:rPr>
        <w:sectPr>
          <w:pgSz w:w="11910" w:h="16840"/>
          <w:pgMar w:header="860" w:footer="0" w:top="1600" w:bottom="280" w:left="1417" w:right="0"/>
        </w:sectPr>
      </w:pPr>
    </w:p>
    <w:p>
      <w:pPr>
        <w:spacing w:before="114"/>
        <w:ind w:left="0" w:right="848" w:firstLine="0"/>
        <w:jc w:val="center"/>
        <w:rPr>
          <w:rFonts w:ascii="Arial" w:hAnsi="Arial"/>
          <w:b/>
          <w:sz w:val="19"/>
        </w:rPr>
      </w:pPr>
      <w:bookmarkStart w:name="_bookmark102" w:id="153"/>
      <w:bookmarkEnd w:id="153"/>
      <w:r>
        <w:rPr/>
      </w:r>
      <w:r>
        <w:rPr>
          <w:rFonts w:ascii="Arial" w:hAnsi="Arial"/>
          <w:b/>
          <w:w w:val="105"/>
          <w:sz w:val="19"/>
        </w:rPr>
        <w:t>Quadro</w:t>
      </w:r>
      <w:r>
        <w:rPr>
          <w:rFonts w:ascii="Arial" w:hAnsi="Arial"/>
          <w:b/>
          <w:spacing w:val="-13"/>
          <w:w w:val="105"/>
          <w:sz w:val="19"/>
        </w:rPr>
        <w:t> </w:t>
      </w:r>
      <w:r>
        <w:rPr>
          <w:rFonts w:ascii="Arial" w:hAnsi="Arial"/>
          <w:b/>
          <w:w w:val="105"/>
          <w:sz w:val="19"/>
        </w:rPr>
        <w:t>2</w:t>
      </w:r>
      <w:r>
        <w:rPr>
          <w:rFonts w:ascii="Arial" w:hAnsi="Arial"/>
          <w:b/>
          <w:spacing w:val="-13"/>
          <w:w w:val="105"/>
          <w:sz w:val="19"/>
        </w:rPr>
        <w:t> </w:t>
      </w:r>
      <w:r>
        <w:rPr>
          <w:rFonts w:ascii="Arial" w:hAnsi="Arial"/>
          <w:b/>
          <w:w w:val="105"/>
          <w:sz w:val="19"/>
        </w:rPr>
        <w:t>–</w:t>
      </w:r>
      <w:r>
        <w:rPr>
          <w:rFonts w:ascii="Arial" w:hAnsi="Arial"/>
          <w:b/>
          <w:spacing w:val="-13"/>
          <w:w w:val="105"/>
          <w:sz w:val="19"/>
        </w:rPr>
        <w:t> </w:t>
      </w:r>
      <w:r>
        <w:rPr>
          <w:rFonts w:ascii="Arial" w:hAnsi="Arial"/>
          <w:b/>
          <w:i/>
          <w:w w:val="105"/>
          <w:sz w:val="19"/>
        </w:rPr>
        <w:t>Frameworks</w:t>
      </w:r>
      <w:r>
        <w:rPr>
          <w:rFonts w:ascii="Arial" w:hAnsi="Arial"/>
          <w:b/>
          <w:w w:val="105"/>
          <w:sz w:val="19"/>
        </w:rPr>
        <w:t>,</w:t>
      </w:r>
      <w:r>
        <w:rPr>
          <w:rFonts w:ascii="Arial" w:hAnsi="Arial"/>
          <w:b/>
          <w:spacing w:val="-13"/>
          <w:w w:val="105"/>
          <w:sz w:val="19"/>
        </w:rPr>
        <w:t> </w:t>
      </w:r>
      <w:r>
        <w:rPr>
          <w:rFonts w:ascii="Arial" w:hAnsi="Arial"/>
          <w:b/>
          <w:w w:val="105"/>
          <w:sz w:val="19"/>
        </w:rPr>
        <w:t>banco</w:t>
      </w:r>
      <w:r>
        <w:rPr>
          <w:rFonts w:ascii="Arial" w:hAnsi="Arial"/>
          <w:b/>
          <w:spacing w:val="-13"/>
          <w:w w:val="105"/>
          <w:sz w:val="19"/>
        </w:rPr>
        <w:t> </w:t>
      </w:r>
      <w:r>
        <w:rPr>
          <w:rFonts w:ascii="Arial" w:hAnsi="Arial"/>
          <w:b/>
          <w:w w:val="105"/>
          <w:sz w:val="19"/>
        </w:rPr>
        <w:t>vetorial</w:t>
      </w:r>
      <w:r>
        <w:rPr>
          <w:rFonts w:ascii="Arial" w:hAnsi="Arial"/>
          <w:b/>
          <w:spacing w:val="-13"/>
          <w:w w:val="105"/>
          <w:sz w:val="19"/>
        </w:rPr>
        <w:t> </w:t>
      </w:r>
      <w:r>
        <w:rPr>
          <w:rFonts w:ascii="Arial" w:hAnsi="Arial"/>
          <w:b/>
          <w:w w:val="105"/>
          <w:sz w:val="19"/>
        </w:rPr>
        <w:t>e</w:t>
      </w:r>
      <w:r>
        <w:rPr>
          <w:rFonts w:ascii="Arial" w:hAnsi="Arial"/>
          <w:b/>
          <w:spacing w:val="-13"/>
          <w:w w:val="105"/>
          <w:sz w:val="19"/>
        </w:rPr>
        <w:t> </w:t>
      </w:r>
      <w:r>
        <w:rPr>
          <w:rFonts w:ascii="Arial" w:hAnsi="Arial"/>
          <w:b/>
          <w:w w:val="105"/>
          <w:sz w:val="19"/>
        </w:rPr>
        <w:t>ambiente</w:t>
      </w:r>
      <w:r>
        <w:rPr>
          <w:rFonts w:ascii="Arial" w:hAnsi="Arial"/>
          <w:b/>
          <w:spacing w:val="-12"/>
          <w:w w:val="105"/>
          <w:sz w:val="19"/>
        </w:rPr>
        <w:t> </w:t>
      </w:r>
      <w:r>
        <w:rPr>
          <w:rFonts w:ascii="Arial" w:hAnsi="Arial"/>
          <w:b/>
          <w:w w:val="105"/>
          <w:sz w:val="19"/>
        </w:rPr>
        <w:t>de</w:t>
      </w:r>
      <w:r>
        <w:rPr>
          <w:rFonts w:ascii="Arial" w:hAnsi="Arial"/>
          <w:b/>
          <w:spacing w:val="-13"/>
          <w:w w:val="105"/>
          <w:sz w:val="19"/>
        </w:rPr>
        <w:t> </w:t>
      </w:r>
      <w:r>
        <w:rPr>
          <w:rFonts w:ascii="Arial" w:hAnsi="Arial"/>
          <w:b/>
          <w:spacing w:val="-2"/>
          <w:w w:val="105"/>
          <w:sz w:val="19"/>
        </w:rPr>
        <w:t>desenvolvimento.</w:t>
      </w:r>
    </w:p>
    <w:p>
      <w:pPr>
        <w:pStyle w:val="BodyText"/>
        <w:spacing w:before="3"/>
        <w:rPr>
          <w:rFonts w:ascii="Arial"/>
          <w:b/>
          <w:sz w:val="5"/>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1"/>
        <w:gridCol w:w="1154"/>
        <w:gridCol w:w="2424"/>
        <w:gridCol w:w="3512"/>
      </w:tblGrid>
      <w:tr>
        <w:trPr>
          <w:trHeight w:val="268" w:hRule="atLeast"/>
        </w:trPr>
        <w:tc>
          <w:tcPr>
            <w:tcW w:w="2061" w:type="dxa"/>
          </w:tcPr>
          <w:p>
            <w:pPr>
              <w:pStyle w:val="TableParagraph"/>
              <w:rPr>
                <w:rFonts w:ascii="Arial"/>
                <w:b/>
                <w:sz w:val="19"/>
              </w:rPr>
            </w:pPr>
            <w:r>
              <w:rPr>
                <w:rFonts w:ascii="Arial"/>
                <w:b/>
                <w:spacing w:val="-2"/>
                <w:w w:val="105"/>
                <w:sz w:val="19"/>
              </w:rPr>
              <w:t>Ferramenta</w:t>
            </w:r>
          </w:p>
        </w:tc>
        <w:tc>
          <w:tcPr>
            <w:tcW w:w="1154" w:type="dxa"/>
          </w:tcPr>
          <w:p>
            <w:pPr>
              <w:pStyle w:val="TableParagraph"/>
              <w:ind w:left="8"/>
              <w:jc w:val="center"/>
              <w:rPr>
                <w:rFonts w:ascii="Arial" w:hAnsi="Arial"/>
                <w:b/>
                <w:sz w:val="19"/>
              </w:rPr>
            </w:pPr>
            <w:r>
              <w:rPr>
                <w:rFonts w:ascii="Arial" w:hAnsi="Arial"/>
                <w:b/>
                <w:spacing w:val="-2"/>
                <w:w w:val="105"/>
                <w:sz w:val="19"/>
              </w:rPr>
              <w:t>Versão</w:t>
            </w:r>
          </w:p>
        </w:tc>
        <w:tc>
          <w:tcPr>
            <w:tcW w:w="2424" w:type="dxa"/>
          </w:tcPr>
          <w:p>
            <w:pPr>
              <w:pStyle w:val="TableParagraph"/>
              <w:rPr>
                <w:rFonts w:ascii="Arial" w:hAnsi="Arial"/>
                <w:b/>
                <w:sz w:val="19"/>
              </w:rPr>
            </w:pPr>
            <w:r>
              <w:rPr>
                <w:rFonts w:ascii="Arial" w:hAnsi="Arial"/>
                <w:b/>
                <w:sz w:val="19"/>
              </w:rPr>
              <w:t>Disponível</w:t>
            </w:r>
            <w:r>
              <w:rPr>
                <w:rFonts w:ascii="Arial" w:hAnsi="Arial"/>
                <w:b/>
                <w:spacing w:val="29"/>
                <w:sz w:val="19"/>
              </w:rPr>
              <w:t> </w:t>
            </w:r>
            <w:r>
              <w:rPr>
                <w:rFonts w:ascii="Arial" w:hAnsi="Arial"/>
                <w:b/>
                <w:spacing w:val="-5"/>
                <w:sz w:val="19"/>
              </w:rPr>
              <w:t>em</w:t>
            </w:r>
          </w:p>
        </w:tc>
        <w:tc>
          <w:tcPr>
            <w:tcW w:w="3512" w:type="dxa"/>
          </w:tcPr>
          <w:p>
            <w:pPr>
              <w:pStyle w:val="TableParagraph"/>
              <w:ind w:left="123"/>
              <w:rPr>
                <w:rFonts w:ascii="Arial"/>
                <w:b/>
                <w:sz w:val="19"/>
              </w:rPr>
            </w:pPr>
            <w:r>
              <w:rPr>
                <w:rFonts w:ascii="Arial"/>
                <w:b/>
                <w:spacing w:val="-2"/>
                <w:w w:val="105"/>
                <w:sz w:val="19"/>
              </w:rPr>
              <w:t>Finalidade</w:t>
            </w:r>
          </w:p>
        </w:tc>
      </w:tr>
      <w:tr>
        <w:trPr>
          <w:trHeight w:val="810" w:hRule="atLeast"/>
        </w:trPr>
        <w:tc>
          <w:tcPr>
            <w:tcW w:w="2061" w:type="dxa"/>
          </w:tcPr>
          <w:p>
            <w:pPr>
              <w:pStyle w:val="TableParagraph"/>
              <w:spacing w:before="62"/>
              <w:ind w:left="0"/>
              <w:rPr>
                <w:rFonts w:ascii="Arial"/>
                <w:b/>
                <w:sz w:val="19"/>
              </w:rPr>
            </w:pPr>
          </w:p>
          <w:p>
            <w:pPr>
              <w:pStyle w:val="TableParagraph"/>
              <w:spacing w:before="1"/>
              <w:rPr>
                <w:rFonts w:ascii="Arial"/>
                <w:i/>
                <w:sz w:val="19"/>
              </w:rPr>
            </w:pPr>
            <w:r>
              <w:rPr>
                <w:rFonts w:ascii="Arial"/>
                <w:i/>
                <w:sz w:val="19"/>
              </w:rPr>
              <w:t>langchain-</w:t>
            </w:r>
            <w:r>
              <w:rPr>
                <w:rFonts w:ascii="Arial"/>
                <w:i/>
                <w:spacing w:val="-4"/>
                <w:sz w:val="19"/>
              </w:rPr>
              <w:t>core</w:t>
            </w:r>
          </w:p>
        </w:tc>
        <w:tc>
          <w:tcPr>
            <w:tcW w:w="1154" w:type="dxa"/>
          </w:tcPr>
          <w:p>
            <w:pPr>
              <w:pStyle w:val="TableParagraph"/>
              <w:spacing w:before="62"/>
              <w:ind w:left="0"/>
              <w:rPr>
                <w:rFonts w:ascii="Arial"/>
                <w:b/>
                <w:sz w:val="19"/>
              </w:rPr>
            </w:pPr>
          </w:p>
          <w:p>
            <w:pPr>
              <w:pStyle w:val="TableParagraph"/>
              <w:spacing w:before="1"/>
              <w:ind w:left="8"/>
              <w:jc w:val="center"/>
              <w:rPr>
                <w:sz w:val="19"/>
              </w:rPr>
            </w:pPr>
            <w:r>
              <w:rPr>
                <w:spacing w:val="-2"/>
                <w:w w:val="105"/>
                <w:sz w:val="19"/>
              </w:rPr>
              <w:t>1.4.1</w:t>
            </w:r>
          </w:p>
        </w:tc>
        <w:tc>
          <w:tcPr>
            <w:tcW w:w="2424" w:type="dxa"/>
          </w:tcPr>
          <w:p>
            <w:pPr>
              <w:pStyle w:val="TableParagraph"/>
              <w:spacing w:line="297" w:lineRule="auto" w:before="146"/>
              <w:ind w:right="308"/>
              <w:rPr>
                <w:sz w:val="19"/>
              </w:rPr>
            </w:pPr>
            <w:hyperlink r:id="rId23">
              <w:r>
                <w:rPr>
                  <w:spacing w:val="-2"/>
                  <w:sz w:val="19"/>
                </w:rPr>
                <w:t>https://pypi.org/project/</w:t>
              </w:r>
            </w:hyperlink>
            <w:r>
              <w:rPr>
                <w:spacing w:val="-2"/>
                <w:sz w:val="19"/>
              </w:rPr>
              <w:t> </w:t>
            </w:r>
            <w:hyperlink r:id="rId23">
              <w:r>
                <w:rPr>
                  <w:spacing w:val="-2"/>
                  <w:w w:val="105"/>
                  <w:sz w:val="19"/>
                </w:rPr>
                <w:t>langchain-core/</w:t>
              </w:r>
            </w:hyperlink>
          </w:p>
        </w:tc>
        <w:tc>
          <w:tcPr>
            <w:tcW w:w="3512" w:type="dxa"/>
          </w:tcPr>
          <w:p>
            <w:pPr>
              <w:pStyle w:val="TableParagraph"/>
              <w:spacing w:line="297" w:lineRule="auto"/>
              <w:ind w:left="123"/>
              <w:rPr>
                <w:sz w:val="19"/>
              </w:rPr>
            </w:pPr>
            <w:r>
              <w:rPr>
                <w:w w:val="105"/>
                <w:sz w:val="19"/>
              </w:rPr>
              <w:t>Núcleo do </w:t>
            </w:r>
            <w:r>
              <w:rPr>
                <w:rFonts w:ascii="Arial" w:hAnsi="Arial"/>
                <w:i/>
                <w:w w:val="105"/>
                <w:sz w:val="19"/>
              </w:rPr>
              <w:t>framework </w:t>
            </w:r>
            <w:r>
              <w:rPr>
                <w:w w:val="105"/>
                <w:sz w:val="19"/>
              </w:rPr>
              <w:t>LangChain; </w:t>
            </w:r>
            <w:r>
              <w:rPr>
                <w:spacing w:val="-2"/>
                <w:w w:val="105"/>
                <w:sz w:val="19"/>
              </w:rPr>
              <w:t>fornece</w:t>
            </w:r>
            <w:r>
              <w:rPr>
                <w:spacing w:val="-10"/>
                <w:w w:val="105"/>
                <w:sz w:val="19"/>
              </w:rPr>
              <w:t> </w:t>
            </w:r>
            <w:r>
              <w:rPr>
                <w:spacing w:val="-2"/>
                <w:w w:val="105"/>
                <w:sz w:val="19"/>
              </w:rPr>
              <w:t>as</w:t>
            </w:r>
            <w:r>
              <w:rPr>
                <w:spacing w:val="-10"/>
                <w:w w:val="105"/>
                <w:sz w:val="19"/>
              </w:rPr>
              <w:t> </w:t>
            </w:r>
            <w:r>
              <w:rPr>
                <w:spacing w:val="-2"/>
                <w:w w:val="105"/>
                <w:sz w:val="19"/>
              </w:rPr>
              <w:t>abstrações</w:t>
            </w:r>
            <w:r>
              <w:rPr>
                <w:spacing w:val="-10"/>
                <w:w w:val="105"/>
                <w:sz w:val="19"/>
              </w:rPr>
              <w:t> </w:t>
            </w:r>
            <w:r>
              <w:rPr>
                <w:spacing w:val="-2"/>
                <w:w w:val="105"/>
                <w:sz w:val="19"/>
              </w:rPr>
              <w:t>de</w:t>
            </w:r>
            <w:r>
              <w:rPr>
                <w:spacing w:val="-10"/>
                <w:w w:val="105"/>
                <w:sz w:val="19"/>
              </w:rPr>
              <w:t> </w:t>
            </w:r>
            <w:r>
              <w:rPr>
                <w:spacing w:val="-2"/>
                <w:w w:val="105"/>
                <w:sz w:val="19"/>
              </w:rPr>
              <w:t>mensagens</w:t>
            </w:r>
          </w:p>
          <w:p>
            <w:pPr>
              <w:pStyle w:val="TableParagraph"/>
              <w:spacing w:before="0"/>
              <w:ind w:left="123"/>
              <w:rPr>
                <w:sz w:val="19"/>
              </w:rPr>
            </w:pPr>
            <w:r>
              <w:rPr>
                <w:w w:val="105"/>
                <w:sz w:val="19"/>
              </w:rPr>
              <w:t>utilizadas</w:t>
            </w:r>
            <w:r>
              <w:rPr>
                <w:spacing w:val="-14"/>
                <w:w w:val="105"/>
                <w:sz w:val="19"/>
              </w:rPr>
              <w:t> </w:t>
            </w:r>
            <w:r>
              <w:rPr>
                <w:w w:val="105"/>
                <w:sz w:val="19"/>
              </w:rPr>
              <w:t>pelo</w:t>
            </w:r>
            <w:r>
              <w:rPr>
                <w:spacing w:val="-13"/>
                <w:w w:val="105"/>
                <w:sz w:val="19"/>
              </w:rPr>
              <w:t> </w:t>
            </w:r>
            <w:r>
              <w:rPr>
                <w:spacing w:val="-2"/>
                <w:w w:val="105"/>
                <w:sz w:val="19"/>
              </w:rPr>
              <w:t>gerador.</w:t>
            </w:r>
          </w:p>
        </w:tc>
      </w:tr>
      <w:tr>
        <w:trPr>
          <w:trHeight w:val="810" w:hRule="atLeast"/>
        </w:trPr>
        <w:tc>
          <w:tcPr>
            <w:tcW w:w="2061" w:type="dxa"/>
          </w:tcPr>
          <w:p>
            <w:pPr>
              <w:pStyle w:val="TableParagraph"/>
              <w:spacing w:line="297" w:lineRule="auto" w:before="146"/>
              <w:ind w:right="979"/>
              <w:rPr>
                <w:rFonts w:ascii="Arial"/>
                <w:i/>
                <w:sz w:val="19"/>
              </w:rPr>
            </w:pPr>
            <w:r>
              <w:rPr>
                <w:rFonts w:ascii="Arial"/>
                <w:i/>
                <w:w w:val="105"/>
                <w:sz w:val="19"/>
              </w:rPr>
              <w:t>langchain-</w:t>
            </w:r>
            <w:r>
              <w:rPr>
                <w:rFonts w:ascii="Arial"/>
                <w:i/>
                <w:spacing w:val="-2"/>
                <w:sz w:val="19"/>
              </w:rPr>
              <w:t>community</w:t>
            </w:r>
          </w:p>
        </w:tc>
        <w:tc>
          <w:tcPr>
            <w:tcW w:w="1154" w:type="dxa"/>
          </w:tcPr>
          <w:p>
            <w:pPr>
              <w:pStyle w:val="TableParagraph"/>
              <w:spacing w:before="62"/>
              <w:ind w:left="0"/>
              <w:rPr>
                <w:rFonts w:ascii="Arial"/>
                <w:b/>
                <w:sz w:val="19"/>
              </w:rPr>
            </w:pPr>
          </w:p>
          <w:p>
            <w:pPr>
              <w:pStyle w:val="TableParagraph"/>
              <w:spacing w:before="1"/>
              <w:ind w:left="8"/>
              <w:jc w:val="center"/>
              <w:rPr>
                <w:sz w:val="19"/>
              </w:rPr>
            </w:pPr>
            <w:r>
              <w:rPr>
                <w:spacing w:val="-2"/>
                <w:w w:val="105"/>
                <w:sz w:val="19"/>
              </w:rPr>
              <w:t>0.4.2</w:t>
            </w:r>
          </w:p>
        </w:tc>
        <w:tc>
          <w:tcPr>
            <w:tcW w:w="2424" w:type="dxa"/>
          </w:tcPr>
          <w:p>
            <w:pPr>
              <w:pStyle w:val="TableParagraph"/>
              <w:spacing w:line="297" w:lineRule="auto" w:before="146"/>
              <w:ind w:right="308"/>
              <w:rPr>
                <w:sz w:val="19"/>
              </w:rPr>
            </w:pPr>
            <w:hyperlink r:id="rId24">
              <w:r>
                <w:rPr>
                  <w:spacing w:val="-2"/>
                  <w:sz w:val="19"/>
                </w:rPr>
                <w:t>https://pypi.org/project/</w:t>
              </w:r>
            </w:hyperlink>
            <w:r>
              <w:rPr>
                <w:spacing w:val="-2"/>
                <w:sz w:val="19"/>
              </w:rPr>
              <w:t> </w:t>
            </w:r>
            <w:hyperlink r:id="rId24">
              <w:r>
                <w:rPr>
                  <w:spacing w:val="-2"/>
                  <w:w w:val="105"/>
                  <w:sz w:val="19"/>
                </w:rPr>
                <w:t>langchain-community/</w:t>
              </w:r>
            </w:hyperlink>
          </w:p>
        </w:tc>
        <w:tc>
          <w:tcPr>
            <w:tcW w:w="3512" w:type="dxa"/>
          </w:tcPr>
          <w:p>
            <w:pPr>
              <w:pStyle w:val="TableParagraph"/>
              <w:ind w:left="123"/>
              <w:rPr>
                <w:sz w:val="19"/>
              </w:rPr>
            </w:pPr>
            <w:r>
              <w:rPr>
                <w:sz w:val="19"/>
              </w:rPr>
              <w:t>Integrações</w:t>
            </w:r>
            <w:r>
              <w:rPr>
                <w:spacing w:val="26"/>
                <w:sz w:val="19"/>
              </w:rPr>
              <w:t> </w:t>
            </w:r>
            <w:r>
              <w:rPr>
                <w:sz w:val="19"/>
              </w:rPr>
              <w:t>comunitárias;</w:t>
            </w:r>
            <w:r>
              <w:rPr>
                <w:spacing w:val="27"/>
                <w:sz w:val="19"/>
              </w:rPr>
              <w:t> </w:t>
            </w:r>
            <w:r>
              <w:rPr>
                <w:sz w:val="19"/>
              </w:rPr>
              <w:t>fornece</w:t>
            </w:r>
            <w:r>
              <w:rPr>
                <w:spacing w:val="26"/>
                <w:sz w:val="19"/>
              </w:rPr>
              <w:t> </w:t>
            </w:r>
            <w:r>
              <w:rPr>
                <w:spacing w:val="-5"/>
                <w:sz w:val="19"/>
              </w:rPr>
              <w:t>os</w:t>
            </w:r>
          </w:p>
          <w:p>
            <w:pPr>
              <w:pStyle w:val="TableParagraph"/>
              <w:spacing w:line="270" w:lineRule="atLeast" w:before="1"/>
              <w:ind w:left="123" w:right="176"/>
              <w:rPr>
                <w:sz w:val="19"/>
              </w:rPr>
            </w:pPr>
            <w:r>
              <w:rPr>
                <w:rFonts w:ascii="Arial" w:hAnsi="Arial"/>
                <w:i/>
                <w:w w:val="105"/>
                <w:sz w:val="19"/>
              </w:rPr>
              <w:t>loaders</w:t>
            </w:r>
            <w:r>
              <w:rPr>
                <w:rFonts w:ascii="Arial" w:hAnsi="Arial"/>
                <w:i/>
                <w:spacing w:val="-14"/>
                <w:w w:val="105"/>
                <w:sz w:val="19"/>
              </w:rPr>
              <w:t> </w:t>
            </w:r>
            <w:r>
              <w:rPr>
                <w:w w:val="105"/>
                <w:sz w:val="19"/>
              </w:rPr>
              <w:t>de</w:t>
            </w:r>
            <w:r>
              <w:rPr>
                <w:spacing w:val="-14"/>
                <w:w w:val="105"/>
                <w:sz w:val="19"/>
              </w:rPr>
              <w:t> </w:t>
            </w:r>
            <w:r>
              <w:rPr>
                <w:w w:val="105"/>
                <w:sz w:val="19"/>
              </w:rPr>
              <w:t>documentos</w:t>
            </w:r>
            <w:r>
              <w:rPr>
                <w:spacing w:val="-14"/>
                <w:w w:val="105"/>
                <w:sz w:val="19"/>
              </w:rPr>
              <w:t> </w:t>
            </w:r>
            <w:r>
              <w:rPr>
                <w:w w:val="105"/>
                <w:sz w:val="19"/>
              </w:rPr>
              <w:t>utilizados</w:t>
            </w:r>
            <w:r>
              <w:rPr>
                <w:spacing w:val="-14"/>
                <w:w w:val="105"/>
                <w:sz w:val="19"/>
              </w:rPr>
              <w:t> </w:t>
            </w:r>
            <w:r>
              <w:rPr>
                <w:w w:val="105"/>
                <w:sz w:val="19"/>
              </w:rPr>
              <w:t>na construção do banco vetorial.</w:t>
            </w:r>
          </w:p>
        </w:tc>
      </w:tr>
      <w:tr>
        <w:trPr>
          <w:trHeight w:val="810" w:hRule="atLeast"/>
        </w:trPr>
        <w:tc>
          <w:tcPr>
            <w:tcW w:w="2061" w:type="dxa"/>
          </w:tcPr>
          <w:p>
            <w:pPr>
              <w:pStyle w:val="TableParagraph"/>
              <w:spacing w:before="62"/>
              <w:ind w:left="0"/>
              <w:rPr>
                <w:rFonts w:ascii="Arial"/>
                <w:b/>
                <w:sz w:val="19"/>
              </w:rPr>
            </w:pPr>
          </w:p>
          <w:p>
            <w:pPr>
              <w:pStyle w:val="TableParagraph"/>
              <w:spacing w:before="1"/>
              <w:rPr>
                <w:rFonts w:ascii="Arial"/>
                <w:i/>
                <w:sz w:val="19"/>
              </w:rPr>
            </w:pPr>
            <w:r>
              <w:rPr>
                <w:rFonts w:ascii="Arial"/>
                <w:i/>
                <w:sz w:val="19"/>
              </w:rPr>
              <w:t>langchain-</w:t>
            </w:r>
            <w:r>
              <w:rPr>
                <w:rFonts w:ascii="Arial"/>
                <w:i/>
                <w:spacing w:val="-2"/>
                <w:sz w:val="19"/>
              </w:rPr>
              <w:t>ollama</w:t>
            </w:r>
          </w:p>
        </w:tc>
        <w:tc>
          <w:tcPr>
            <w:tcW w:w="1154" w:type="dxa"/>
          </w:tcPr>
          <w:p>
            <w:pPr>
              <w:pStyle w:val="TableParagraph"/>
              <w:spacing w:before="62"/>
              <w:ind w:left="0"/>
              <w:rPr>
                <w:rFonts w:ascii="Arial"/>
                <w:b/>
                <w:sz w:val="19"/>
              </w:rPr>
            </w:pPr>
          </w:p>
          <w:p>
            <w:pPr>
              <w:pStyle w:val="TableParagraph"/>
              <w:spacing w:before="1"/>
              <w:ind w:left="8"/>
              <w:jc w:val="center"/>
              <w:rPr>
                <w:sz w:val="19"/>
              </w:rPr>
            </w:pPr>
            <w:r>
              <w:rPr>
                <w:spacing w:val="-2"/>
                <w:w w:val="105"/>
                <w:sz w:val="19"/>
              </w:rPr>
              <w:t>1.1.0</w:t>
            </w:r>
          </w:p>
        </w:tc>
        <w:tc>
          <w:tcPr>
            <w:tcW w:w="2424" w:type="dxa"/>
          </w:tcPr>
          <w:p>
            <w:pPr>
              <w:pStyle w:val="TableParagraph"/>
              <w:spacing w:line="297" w:lineRule="auto" w:before="146"/>
              <w:ind w:right="308"/>
              <w:rPr>
                <w:sz w:val="19"/>
              </w:rPr>
            </w:pPr>
            <w:hyperlink r:id="rId25">
              <w:r>
                <w:rPr>
                  <w:spacing w:val="-2"/>
                  <w:sz w:val="19"/>
                </w:rPr>
                <w:t>https://pypi.org/project/</w:t>
              </w:r>
            </w:hyperlink>
            <w:r>
              <w:rPr>
                <w:spacing w:val="-2"/>
                <w:sz w:val="19"/>
              </w:rPr>
              <w:t> </w:t>
            </w:r>
            <w:hyperlink r:id="rId25">
              <w:r>
                <w:rPr>
                  <w:spacing w:val="-2"/>
                  <w:w w:val="105"/>
                  <w:sz w:val="19"/>
                </w:rPr>
                <w:t>langchain-ollama/</w:t>
              </w:r>
            </w:hyperlink>
          </w:p>
        </w:tc>
        <w:tc>
          <w:tcPr>
            <w:tcW w:w="3512" w:type="dxa"/>
          </w:tcPr>
          <w:p>
            <w:pPr>
              <w:pStyle w:val="TableParagraph"/>
              <w:spacing w:line="297" w:lineRule="auto"/>
              <w:ind w:left="123"/>
              <w:rPr>
                <w:sz w:val="19"/>
              </w:rPr>
            </w:pPr>
            <w:r>
              <w:rPr>
                <w:w w:val="105"/>
                <w:sz w:val="19"/>
              </w:rPr>
              <w:t>Integração</w:t>
            </w:r>
            <w:r>
              <w:rPr>
                <w:spacing w:val="-14"/>
                <w:w w:val="105"/>
                <w:sz w:val="19"/>
              </w:rPr>
              <w:t> </w:t>
            </w:r>
            <w:r>
              <w:rPr>
                <w:w w:val="105"/>
                <w:sz w:val="19"/>
              </w:rPr>
              <w:t>entre</w:t>
            </w:r>
            <w:r>
              <w:rPr>
                <w:spacing w:val="-14"/>
                <w:w w:val="105"/>
                <w:sz w:val="19"/>
              </w:rPr>
              <w:t> </w:t>
            </w:r>
            <w:r>
              <w:rPr>
                <w:w w:val="105"/>
                <w:sz w:val="19"/>
              </w:rPr>
              <w:t>o</w:t>
            </w:r>
            <w:r>
              <w:rPr>
                <w:spacing w:val="-14"/>
                <w:w w:val="105"/>
                <w:sz w:val="19"/>
              </w:rPr>
              <w:t> </w:t>
            </w:r>
            <w:r>
              <w:rPr>
                <w:w w:val="105"/>
                <w:sz w:val="19"/>
              </w:rPr>
              <w:t>LangChain</w:t>
            </w:r>
            <w:r>
              <w:rPr>
                <w:spacing w:val="-14"/>
                <w:w w:val="105"/>
                <w:sz w:val="19"/>
              </w:rPr>
              <w:t> </w:t>
            </w:r>
            <w:r>
              <w:rPr>
                <w:w w:val="105"/>
                <w:sz w:val="19"/>
              </w:rPr>
              <w:t>e</w:t>
            </w:r>
            <w:r>
              <w:rPr>
                <w:spacing w:val="-14"/>
                <w:w w:val="105"/>
                <w:sz w:val="19"/>
              </w:rPr>
              <w:t> </w:t>
            </w:r>
            <w:r>
              <w:rPr>
                <w:w w:val="105"/>
                <w:sz w:val="19"/>
              </w:rPr>
              <w:t>o servidor</w:t>
            </w:r>
            <w:r>
              <w:rPr>
                <w:spacing w:val="-12"/>
                <w:w w:val="105"/>
                <w:sz w:val="19"/>
              </w:rPr>
              <w:t> </w:t>
            </w:r>
            <w:r>
              <w:rPr>
                <w:w w:val="105"/>
                <w:sz w:val="19"/>
              </w:rPr>
              <w:t>Ollama;</w:t>
            </w:r>
            <w:r>
              <w:rPr>
                <w:spacing w:val="-11"/>
                <w:w w:val="105"/>
                <w:sz w:val="19"/>
              </w:rPr>
              <w:t> </w:t>
            </w:r>
            <w:r>
              <w:rPr>
                <w:w w:val="105"/>
                <w:sz w:val="19"/>
              </w:rPr>
              <w:t>fornece</w:t>
            </w:r>
            <w:r>
              <w:rPr>
                <w:spacing w:val="-11"/>
                <w:w w:val="105"/>
                <w:sz w:val="19"/>
              </w:rPr>
              <w:t> </w:t>
            </w:r>
            <w:r>
              <w:rPr>
                <w:w w:val="105"/>
                <w:sz w:val="19"/>
              </w:rPr>
              <w:t>a</w:t>
            </w:r>
            <w:r>
              <w:rPr>
                <w:spacing w:val="-11"/>
                <w:w w:val="105"/>
                <w:sz w:val="19"/>
              </w:rPr>
              <w:t> </w:t>
            </w:r>
            <w:r>
              <w:rPr>
                <w:spacing w:val="-2"/>
                <w:w w:val="105"/>
                <w:sz w:val="19"/>
              </w:rPr>
              <w:t>classe</w:t>
            </w:r>
          </w:p>
          <w:p>
            <w:pPr>
              <w:pStyle w:val="TableParagraph"/>
              <w:spacing w:line="239" w:lineRule="exact" w:before="0"/>
              <w:ind w:left="123"/>
              <w:rPr>
                <w:sz w:val="19"/>
              </w:rPr>
            </w:pPr>
            <w:r>
              <w:rPr>
                <w:rFonts w:ascii="Courier New"/>
                <w:spacing w:val="-2"/>
                <w:sz w:val="22"/>
              </w:rPr>
              <w:t>ChatOllama</w:t>
            </w:r>
            <w:r>
              <w:rPr>
                <w:spacing w:val="-2"/>
                <w:sz w:val="19"/>
              </w:rPr>
              <w:t>.</w:t>
            </w:r>
          </w:p>
        </w:tc>
      </w:tr>
      <w:tr>
        <w:trPr>
          <w:trHeight w:val="810" w:hRule="atLeast"/>
        </w:trPr>
        <w:tc>
          <w:tcPr>
            <w:tcW w:w="2061" w:type="dxa"/>
          </w:tcPr>
          <w:p>
            <w:pPr>
              <w:pStyle w:val="TableParagraph"/>
              <w:spacing w:before="62"/>
              <w:ind w:left="0"/>
              <w:rPr>
                <w:rFonts w:ascii="Arial"/>
                <w:b/>
                <w:sz w:val="19"/>
              </w:rPr>
            </w:pPr>
          </w:p>
          <w:p>
            <w:pPr>
              <w:pStyle w:val="TableParagraph"/>
              <w:spacing w:before="1"/>
              <w:rPr>
                <w:rFonts w:ascii="Arial"/>
                <w:i/>
                <w:sz w:val="19"/>
              </w:rPr>
            </w:pPr>
            <w:r>
              <w:rPr>
                <w:rFonts w:ascii="Arial"/>
                <w:i/>
                <w:sz w:val="19"/>
              </w:rPr>
              <w:t>langchain-</w:t>
            </w:r>
            <w:r>
              <w:rPr>
                <w:rFonts w:ascii="Arial"/>
                <w:i/>
                <w:spacing w:val="-2"/>
                <w:sz w:val="19"/>
              </w:rPr>
              <w:t>chroma</w:t>
            </w:r>
          </w:p>
        </w:tc>
        <w:tc>
          <w:tcPr>
            <w:tcW w:w="1154" w:type="dxa"/>
          </w:tcPr>
          <w:p>
            <w:pPr>
              <w:pStyle w:val="TableParagraph"/>
              <w:spacing w:before="62"/>
              <w:ind w:left="0"/>
              <w:rPr>
                <w:rFonts w:ascii="Arial"/>
                <w:b/>
                <w:sz w:val="19"/>
              </w:rPr>
            </w:pPr>
          </w:p>
          <w:p>
            <w:pPr>
              <w:pStyle w:val="TableParagraph"/>
              <w:spacing w:before="1"/>
              <w:ind w:left="8"/>
              <w:jc w:val="center"/>
              <w:rPr>
                <w:sz w:val="19"/>
              </w:rPr>
            </w:pPr>
            <w:r>
              <w:rPr>
                <w:spacing w:val="-2"/>
                <w:w w:val="105"/>
                <w:sz w:val="19"/>
              </w:rPr>
              <w:t>1.1.0</w:t>
            </w:r>
          </w:p>
        </w:tc>
        <w:tc>
          <w:tcPr>
            <w:tcW w:w="2424" w:type="dxa"/>
          </w:tcPr>
          <w:p>
            <w:pPr>
              <w:pStyle w:val="TableParagraph"/>
              <w:spacing w:line="297" w:lineRule="auto" w:before="146"/>
              <w:ind w:right="308"/>
              <w:rPr>
                <w:sz w:val="19"/>
              </w:rPr>
            </w:pPr>
            <w:hyperlink r:id="rId26">
              <w:r>
                <w:rPr>
                  <w:spacing w:val="-2"/>
                  <w:sz w:val="19"/>
                </w:rPr>
                <w:t>https://pypi.org/project/</w:t>
              </w:r>
            </w:hyperlink>
            <w:r>
              <w:rPr>
                <w:spacing w:val="-2"/>
                <w:sz w:val="19"/>
              </w:rPr>
              <w:t> </w:t>
            </w:r>
            <w:hyperlink r:id="rId26">
              <w:r>
                <w:rPr>
                  <w:spacing w:val="-2"/>
                  <w:w w:val="105"/>
                  <w:sz w:val="19"/>
                </w:rPr>
                <w:t>langchain-chroma/</w:t>
              </w:r>
            </w:hyperlink>
          </w:p>
        </w:tc>
        <w:tc>
          <w:tcPr>
            <w:tcW w:w="3512" w:type="dxa"/>
          </w:tcPr>
          <w:p>
            <w:pPr>
              <w:pStyle w:val="TableParagraph"/>
              <w:spacing w:line="297" w:lineRule="auto"/>
              <w:ind w:left="123"/>
              <w:rPr>
                <w:sz w:val="19"/>
              </w:rPr>
            </w:pPr>
            <w:r>
              <w:rPr>
                <w:w w:val="105"/>
                <w:sz w:val="19"/>
              </w:rPr>
              <w:t>Integração</w:t>
            </w:r>
            <w:r>
              <w:rPr>
                <w:spacing w:val="-14"/>
                <w:w w:val="105"/>
                <w:sz w:val="19"/>
              </w:rPr>
              <w:t> </w:t>
            </w:r>
            <w:r>
              <w:rPr>
                <w:w w:val="105"/>
                <w:sz w:val="19"/>
              </w:rPr>
              <w:t>entre</w:t>
            </w:r>
            <w:r>
              <w:rPr>
                <w:spacing w:val="-14"/>
                <w:w w:val="105"/>
                <w:sz w:val="19"/>
              </w:rPr>
              <w:t> </w:t>
            </w:r>
            <w:r>
              <w:rPr>
                <w:w w:val="105"/>
                <w:sz w:val="19"/>
              </w:rPr>
              <w:t>o</w:t>
            </w:r>
            <w:r>
              <w:rPr>
                <w:spacing w:val="-14"/>
                <w:w w:val="105"/>
                <w:sz w:val="19"/>
              </w:rPr>
              <w:t> </w:t>
            </w:r>
            <w:r>
              <w:rPr>
                <w:w w:val="105"/>
                <w:sz w:val="19"/>
              </w:rPr>
              <w:t>LangChain</w:t>
            </w:r>
            <w:r>
              <w:rPr>
                <w:spacing w:val="-14"/>
                <w:w w:val="105"/>
                <w:sz w:val="19"/>
              </w:rPr>
              <w:t> </w:t>
            </w:r>
            <w:r>
              <w:rPr>
                <w:w w:val="105"/>
                <w:sz w:val="19"/>
              </w:rPr>
              <w:t>e</w:t>
            </w:r>
            <w:r>
              <w:rPr>
                <w:spacing w:val="-14"/>
                <w:w w:val="105"/>
                <w:sz w:val="19"/>
              </w:rPr>
              <w:t> </w:t>
            </w:r>
            <w:r>
              <w:rPr>
                <w:w w:val="105"/>
                <w:sz w:val="19"/>
              </w:rPr>
              <w:t>o ChromaDB, utilizada pelo</w:t>
            </w:r>
          </w:p>
          <w:p>
            <w:pPr>
              <w:pStyle w:val="TableParagraph"/>
              <w:spacing w:before="0"/>
              <w:ind w:left="123"/>
              <w:rPr>
                <w:sz w:val="19"/>
              </w:rPr>
            </w:pPr>
            <w:r>
              <w:rPr>
                <w:w w:val="105"/>
                <w:sz w:val="19"/>
              </w:rPr>
              <w:t>mecanismo</w:t>
            </w:r>
            <w:r>
              <w:rPr>
                <w:spacing w:val="-14"/>
                <w:w w:val="105"/>
                <w:sz w:val="19"/>
              </w:rPr>
              <w:t> </w:t>
            </w:r>
            <w:r>
              <w:rPr>
                <w:w w:val="105"/>
                <w:sz w:val="19"/>
              </w:rPr>
              <w:t>de</w:t>
            </w:r>
            <w:r>
              <w:rPr>
                <w:spacing w:val="-13"/>
                <w:w w:val="105"/>
                <w:sz w:val="19"/>
              </w:rPr>
              <w:t> </w:t>
            </w:r>
            <w:r>
              <w:rPr>
                <w:spacing w:val="-4"/>
                <w:w w:val="105"/>
                <w:sz w:val="19"/>
              </w:rPr>
              <w:t>RAG.</w:t>
            </w:r>
          </w:p>
        </w:tc>
      </w:tr>
      <w:tr>
        <w:trPr>
          <w:trHeight w:val="810" w:hRule="atLeast"/>
        </w:trPr>
        <w:tc>
          <w:tcPr>
            <w:tcW w:w="2061" w:type="dxa"/>
          </w:tcPr>
          <w:p>
            <w:pPr>
              <w:pStyle w:val="TableParagraph"/>
              <w:spacing w:line="297" w:lineRule="auto" w:before="146"/>
              <w:ind w:right="862"/>
              <w:rPr>
                <w:rFonts w:ascii="Arial"/>
                <w:i/>
                <w:sz w:val="19"/>
              </w:rPr>
            </w:pPr>
            <w:r>
              <w:rPr>
                <w:rFonts w:ascii="Arial"/>
                <w:i/>
                <w:w w:val="105"/>
                <w:sz w:val="19"/>
              </w:rPr>
              <w:t>langchain-</w:t>
            </w:r>
            <w:r>
              <w:rPr>
                <w:rFonts w:ascii="Arial"/>
                <w:i/>
                <w:spacing w:val="-2"/>
                <w:sz w:val="19"/>
              </w:rPr>
              <w:t>huggingface</w:t>
            </w:r>
          </w:p>
        </w:tc>
        <w:tc>
          <w:tcPr>
            <w:tcW w:w="1154" w:type="dxa"/>
          </w:tcPr>
          <w:p>
            <w:pPr>
              <w:pStyle w:val="TableParagraph"/>
              <w:spacing w:before="62"/>
              <w:ind w:left="0"/>
              <w:rPr>
                <w:rFonts w:ascii="Arial"/>
                <w:b/>
                <w:sz w:val="19"/>
              </w:rPr>
            </w:pPr>
          </w:p>
          <w:p>
            <w:pPr>
              <w:pStyle w:val="TableParagraph"/>
              <w:spacing w:before="1"/>
              <w:ind w:left="8"/>
              <w:jc w:val="center"/>
              <w:rPr>
                <w:sz w:val="19"/>
              </w:rPr>
            </w:pPr>
            <w:r>
              <w:rPr>
                <w:spacing w:val="-2"/>
                <w:w w:val="105"/>
                <w:sz w:val="19"/>
              </w:rPr>
              <w:t>1.2.2</w:t>
            </w:r>
          </w:p>
        </w:tc>
        <w:tc>
          <w:tcPr>
            <w:tcW w:w="2424" w:type="dxa"/>
          </w:tcPr>
          <w:p>
            <w:pPr>
              <w:pStyle w:val="TableParagraph"/>
              <w:spacing w:line="297" w:lineRule="auto" w:before="146"/>
              <w:ind w:right="254"/>
              <w:rPr>
                <w:sz w:val="19"/>
              </w:rPr>
            </w:pPr>
            <w:hyperlink r:id="rId27">
              <w:r>
                <w:rPr>
                  <w:spacing w:val="-2"/>
                  <w:w w:val="105"/>
                  <w:sz w:val="19"/>
                </w:rPr>
                <w:t>https://pypi.org/project/</w:t>
              </w:r>
            </w:hyperlink>
            <w:r>
              <w:rPr>
                <w:spacing w:val="-2"/>
                <w:w w:val="105"/>
                <w:sz w:val="19"/>
              </w:rPr>
              <w:t> </w:t>
            </w:r>
            <w:hyperlink r:id="rId27">
              <w:r>
                <w:rPr>
                  <w:sz w:val="19"/>
                </w:rPr>
                <w:t>langchain-</w:t>
              </w:r>
              <w:r>
                <w:rPr>
                  <w:spacing w:val="-2"/>
                  <w:sz w:val="19"/>
                </w:rPr>
                <w:t>huggingface/</w:t>
              </w:r>
            </w:hyperlink>
          </w:p>
        </w:tc>
        <w:tc>
          <w:tcPr>
            <w:tcW w:w="3512" w:type="dxa"/>
          </w:tcPr>
          <w:p>
            <w:pPr>
              <w:pStyle w:val="TableParagraph"/>
              <w:spacing w:line="297" w:lineRule="auto"/>
              <w:ind w:left="123" w:right="246"/>
              <w:rPr>
                <w:sz w:val="19"/>
              </w:rPr>
            </w:pPr>
            <w:r>
              <w:rPr>
                <w:w w:val="105"/>
                <w:sz w:val="19"/>
              </w:rPr>
              <w:t>Integração entre o LangChain e a Hugging</w:t>
            </w:r>
            <w:r>
              <w:rPr>
                <w:spacing w:val="-14"/>
                <w:w w:val="105"/>
                <w:sz w:val="19"/>
              </w:rPr>
              <w:t> </w:t>
            </w:r>
            <w:r>
              <w:rPr>
                <w:w w:val="105"/>
                <w:sz w:val="19"/>
              </w:rPr>
              <w:t>Face;</w:t>
            </w:r>
            <w:r>
              <w:rPr>
                <w:spacing w:val="-14"/>
                <w:w w:val="105"/>
                <w:sz w:val="19"/>
              </w:rPr>
              <w:t> </w:t>
            </w:r>
            <w:r>
              <w:rPr>
                <w:w w:val="105"/>
                <w:sz w:val="19"/>
              </w:rPr>
              <w:t>carrega</w:t>
            </w:r>
            <w:r>
              <w:rPr>
                <w:spacing w:val="-14"/>
                <w:w w:val="105"/>
                <w:sz w:val="19"/>
              </w:rPr>
              <w:t> </w:t>
            </w:r>
            <w:r>
              <w:rPr>
                <w:w w:val="105"/>
                <w:sz w:val="19"/>
              </w:rPr>
              <w:t>o</w:t>
            </w:r>
            <w:r>
              <w:rPr>
                <w:spacing w:val="-14"/>
                <w:w w:val="105"/>
                <w:sz w:val="19"/>
              </w:rPr>
              <w:t> </w:t>
            </w:r>
            <w:r>
              <w:rPr>
                <w:w w:val="105"/>
                <w:sz w:val="19"/>
              </w:rPr>
              <w:t>modelo</w:t>
            </w:r>
            <w:r>
              <w:rPr>
                <w:spacing w:val="-14"/>
                <w:w w:val="105"/>
                <w:sz w:val="19"/>
              </w:rPr>
              <w:t> </w:t>
            </w:r>
            <w:r>
              <w:rPr>
                <w:w w:val="105"/>
                <w:sz w:val="19"/>
              </w:rPr>
              <w:t>de</w:t>
            </w:r>
          </w:p>
          <w:p>
            <w:pPr>
              <w:pStyle w:val="TableParagraph"/>
              <w:spacing w:before="0"/>
              <w:ind w:left="123"/>
              <w:rPr>
                <w:sz w:val="19"/>
              </w:rPr>
            </w:pPr>
            <w:r>
              <w:rPr>
                <w:rFonts w:ascii="Arial"/>
                <w:i/>
                <w:spacing w:val="-2"/>
                <w:w w:val="105"/>
                <w:sz w:val="19"/>
              </w:rPr>
              <w:t>embeddings</w:t>
            </w:r>
            <w:r>
              <w:rPr>
                <w:spacing w:val="-2"/>
                <w:w w:val="105"/>
                <w:sz w:val="19"/>
              </w:rPr>
              <w:t>.</w:t>
            </w:r>
          </w:p>
        </w:tc>
      </w:tr>
      <w:tr>
        <w:trPr>
          <w:trHeight w:val="1081" w:hRule="atLeast"/>
        </w:trPr>
        <w:tc>
          <w:tcPr>
            <w:tcW w:w="2061" w:type="dxa"/>
          </w:tcPr>
          <w:p>
            <w:pPr>
              <w:pStyle w:val="TableParagraph"/>
              <w:spacing w:before="198"/>
              <w:ind w:left="0"/>
              <w:rPr>
                <w:rFonts w:ascii="Arial"/>
                <w:b/>
                <w:sz w:val="19"/>
              </w:rPr>
            </w:pPr>
          </w:p>
          <w:p>
            <w:pPr>
              <w:pStyle w:val="TableParagraph"/>
              <w:spacing w:before="0"/>
              <w:rPr>
                <w:rFonts w:ascii="Arial"/>
                <w:i/>
                <w:sz w:val="19"/>
              </w:rPr>
            </w:pPr>
            <w:r>
              <w:rPr>
                <w:rFonts w:ascii="Arial"/>
                <w:i/>
                <w:spacing w:val="-2"/>
                <w:w w:val="105"/>
                <w:sz w:val="19"/>
              </w:rPr>
              <w:t>langgraph</w:t>
            </w:r>
          </w:p>
        </w:tc>
        <w:tc>
          <w:tcPr>
            <w:tcW w:w="1154" w:type="dxa"/>
          </w:tcPr>
          <w:p>
            <w:pPr>
              <w:pStyle w:val="TableParagraph"/>
              <w:spacing w:before="198"/>
              <w:ind w:left="0"/>
              <w:rPr>
                <w:rFonts w:ascii="Arial"/>
                <w:b/>
                <w:sz w:val="19"/>
              </w:rPr>
            </w:pPr>
          </w:p>
          <w:p>
            <w:pPr>
              <w:pStyle w:val="TableParagraph"/>
              <w:spacing w:before="0"/>
              <w:ind w:left="8"/>
              <w:jc w:val="center"/>
              <w:rPr>
                <w:sz w:val="19"/>
              </w:rPr>
            </w:pPr>
            <w:r>
              <w:rPr>
                <w:spacing w:val="-2"/>
                <w:w w:val="105"/>
                <w:sz w:val="19"/>
              </w:rPr>
              <w:t>1.2.4</w:t>
            </w:r>
          </w:p>
        </w:tc>
        <w:tc>
          <w:tcPr>
            <w:tcW w:w="2424" w:type="dxa"/>
          </w:tcPr>
          <w:p>
            <w:pPr>
              <w:pStyle w:val="TableParagraph"/>
              <w:spacing w:before="62"/>
              <w:ind w:left="0"/>
              <w:rPr>
                <w:rFonts w:ascii="Arial"/>
                <w:b/>
                <w:sz w:val="19"/>
              </w:rPr>
            </w:pPr>
          </w:p>
          <w:p>
            <w:pPr>
              <w:pStyle w:val="TableParagraph"/>
              <w:spacing w:line="297" w:lineRule="auto" w:before="1"/>
              <w:rPr>
                <w:sz w:val="19"/>
              </w:rPr>
            </w:pPr>
            <w:hyperlink r:id="rId28">
              <w:r>
                <w:rPr>
                  <w:spacing w:val="-2"/>
                  <w:sz w:val="19"/>
                </w:rPr>
                <w:t>https://langchain-</w:t>
              </w:r>
              <w:r>
                <w:rPr>
                  <w:spacing w:val="-2"/>
                  <w:sz w:val="19"/>
                </w:rPr>
                <w:t>ai.</w:t>
              </w:r>
            </w:hyperlink>
            <w:r>
              <w:rPr>
                <w:spacing w:val="-2"/>
                <w:sz w:val="19"/>
              </w:rPr>
              <w:t> </w:t>
            </w:r>
            <w:hyperlink r:id="rId28">
              <w:r>
                <w:rPr>
                  <w:spacing w:val="-2"/>
                  <w:sz w:val="19"/>
                </w:rPr>
                <w:t>github.io/langgraph/</w:t>
              </w:r>
            </w:hyperlink>
          </w:p>
        </w:tc>
        <w:tc>
          <w:tcPr>
            <w:tcW w:w="3512" w:type="dxa"/>
          </w:tcPr>
          <w:p>
            <w:pPr>
              <w:pStyle w:val="TableParagraph"/>
              <w:spacing w:line="297" w:lineRule="auto"/>
              <w:ind w:left="123"/>
              <w:rPr>
                <w:sz w:val="19"/>
              </w:rPr>
            </w:pPr>
            <w:r>
              <w:rPr>
                <w:spacing w:val="-2"/>
                <w:w w:val="105"/>
                <w:sz w:val="19"/>
              </w:rPr>
              <w:t>Biblioteca</w:t>
            </w:r>
            <w:r>
              <w:rPr>
                <w:spacing w:val="-8"/>
                <w:w w:val="105"/>
                <w:sz w:val="19"/>
              </w:rPr>
              <w:t> </w:t>
            </w:r>
            <w:r>
              <w:rPr>
                <w:spacing w:val="-2"/>
                <w:w w:val="105"/>
                <w:sz w:val="19"/>
              </w:rPr>
              <w:t>utilizada</w:t>
            </w:r>
            <w:r>
              <w:rPr>
                <w:spacing w:val="-8"/>
                <w:w w:val="105"/>
                <w:sz w:val="19"/>
              </w:rPr>
              <w:t> </w:t>
            </w:r>
            <w:r>
              <w:rPr>
                <w:spacing w:val="-2"/>
                <w:w w:val="105"/>
                <w:sz w:val="19"/>
              </w:rPr>
              <w:t>para</w:t>
            </w:r>
            <w:r>
              <w:rPr>
                <w:spacing w:val="-8"/>
                <w:w w:val="105"/>
                <w:sz w:val="19"/>
              </w:rPr>
              <w:t> </w:t>
            </w:r>
            <w:r>
              <w:rPr>
                <w:spacing w:val="-2"/>
                <w:w w:val="105"/>
                <w:sz w:val="19"/>
              </w:rPr>
              <w:t>modelar</w:t>
            </w:r>
            <w:r>
              <w:rPr>
                <w:spacing w:val="-8"/>
                <w:w w:val="105"/>
                <w:sz w:val="19"/>
              </w:rPr>
              <w:t> </w:t>
            </w:r>
            <w:r>
              <w:rPr>
                <w:spacing w:val="-2"/>
                <w:w w:val="105"/>
                <w:sz w:val="19"/>
              </w:rPr>
              <w:t>o </w:t>
            </w:r>
            <w:r>
              <w:rPr>
                <w:w w:val="105"/>
                <w:sz w:val="19"/>
              </w:rPr>
              <w:t>agente como uma máquina de estados, com nós, arestas</w:t>
            </w:r>
          </w:p>
          <w:p>
            <w:pPr>
              <w:pStyle w:val="TableParagraph"/>
              <w:spacing w:before="0"/>
              <w:ind w:left="123"/>
              <w:rPr>
                <w:sz w:val="19"/>
              </w:rPr>
            </w:pPr>
            <w:r>
              <w:rPr>
                <w:w w:val="105"/>
                <w:sz w:val="19"/>
              </w:rPr>
              <w:t>condicionais</w:t>
            </w:r>
            <w:r>
              <w:rPr>
                <w:spacing w:val="-14"/>
                <w:w w:val="105"/>
                <w:sz w:val="19"/>
              </w:rPr>
              <w:t> </w:t>
            </w:r>
            <w:r>
              <w:rPr>
                <w:w w:val="105"/>
                <w:sz w:val="19"/>
              </w:rPr>
              <w:t>e</w:t>
            </w:r>
            <w:r>
              <w:rPr>
                <w:spacing w:val="-13"/>
                <w:w w:val="105"/>
                <w:sz w:val="19"/>
              </w:rPr>
              <w:t> </w:t>
            </w:r>
            <w:r>
              <w:rPr>
                <w:w w:val="105"/>
                <w:sz w:val="19"/>
              </w:rPr>
              <w:t>estado</w:t>
            </w:r>
            <w:r>
              <w:rPr>
                <w:spacing w:val="-13"/>
                <w:w w:val="105"/>
                <w:sz w:val="19"/>
              </w:rPr>
              <w:t> </w:t>
            </w:r>
            <w:r>
              <w:rPr>
                <w:spacing w:val="-2"/>
                <w:w w:val="105"/>
                <w:sz w:val="19"/>
              </w:rPr>
              <w:t>compartilhado.</w:t>
            </w:r>
          </w:p>
        </w:tc>
      </w:tr>
      <w:tr>
        <w:trPr>
          <w:trHeight w:val="810" w:hRule="atLeast"/>
        </w:trPr>
        <w:tc>
          <w:tcPr>
            <w:tcW w:w="2061" w:type="dxa"/>
          </w:tcPr>
          <w:p>
            <w:pPr>
              <w:pStyle w:val="TableParagraph"/>
              <w:spacing w:line="297" w:lineRule="auto" w:before="146"/>
              <w:ind w:right="827"/>
              <w:rPr>
                <w:rFonts w:ascii="Arial"/>
                <w:i/>
                <w:sz w:val="19"/>
              </w:rPr>
            </w:pPr>
            <w:r>
              <w:rPr>
                <w:rFonts w:ascii="Arial"/>
                <w:i/>
                <w:w w:val="105"/>
                <w:sz w:val="19"/>
              </w:rPr>
              <w:t>sentence-</w:t>
            </w:r>
            <w:r>
              <w:rPr>
                <w:rFonts w:ascii="Arial"/>
                <w:i/>
                <w:spacing w:val="-2"/>
                <w:sz w:val="19"/>
              </w:rPr>
              <w:t>transformers</w:t>
            </w:r>
          </w:p>
        </w:tc>
        <w:tc>
          <w:tcPr>
            <w:tcW w:w="1154" w:type="dxa"/>
          </w:tcPr>
          <w:p>
            <w:pPr>
              <w:pStyle w:val="TableParagraph"/>
              <w:spacing w:before="62"/>
              <w:ind w:left="0"/>
              <w:rPr>
                <w:rFonts w:ascii="Arial"/>
                <w:b/>
                <w:sz w:val="19"/>
              </w:rPr>
            </w:pPr>
          </w:p>
          <w:p>
            <w:pPr>
              <w:pStyle w:val="TableParagraph"/>
              <w:spacing w:before="1"/>
              <w:ind w:left="8"/>
              <w:jc w:val="center"/>
              <w:rPr>
                <w:sz w:val="19"/>
              </w:rPr>
            </w:pPr>
            <w:r>
              <w:rPr>
                <w:spacing w:val="-2"/>
                <w:w w:val="105"/>
                <w:sz w:val="19"/>
              </w:rPr>
              <w:t>5.5.1</w:t>
            </w:r>
          </w:p>
        </w:tc>
        <w:tc>
          <w:tcPr>
            <w:tcW w:w="2424" w:type="dxa"/>
          </w:tcPr>
          <w:p>
            <w:pPr>
              <w:pStyle w:val="TableParagraph"/>
              <w:spacing w:before="62"/>
              <w:ind w:left="0"/>
              <w:rPr>
                <w:rFonts w:ascii="Arial"/>
                <w:b/>
                <w:sz w:val="19"/>
              </w:rPr>
            </w:pPr>
          </w:p>
          <w:p>
            <w:pPr>
              <w:pStyle w:val="TableParagraph"/>
              <w:spacing w:before="1"/>
              <w:rPr>
                <w:sz w:val="19"/>
              </w:rPr>
            </w:pPr>
            <w:hyperlink r:id="rId29">
              <w:r>
                <w:rPr>
                  <w:spacing w:val="-2"/>
                  <w:w w:val="105"/>
                  <w:sz w:val="19"/>
                </w:rPr>
                <w:t>https://sbert.net/</w:t>
              </w:r>
            </w:hyperlink>
          </w:p>
        </w:tc>
        <w:tc>
          <w:tcPr>
            <w:tcW w:w="3512" w:type="dxa"/>
          </w:tcPr>
          <w:p>
            <w:pPr>
              <w:pStyle w:val="TableParagraph"/>
              <w:spacing w:line="297" w:lineRule="auto"/>
              <w:ind w:left="123" w:right="263"/>
              <w:rPr>
                <w:sz w:val="19"/>
              </w:rPr>
            </w:pPr>
            <w:r>
              <w:rPr>
                <w:w w:val="105"/>
                <w:sz w:val="19"/>
              </w:rPr>
              <w:t>Biblioteca que provê as classes utilizadas</w:t>
            </w:r>
            <w:r>
              <w:rPr>
                <w:spacing w:val="-13"/>
                <w:w w:val="105"/>
                <w:sz w:val="19"/>
              </w:rPr>
              <w:t> </w:t>
            </w:r>
            <w:r>
              <w:rPr>
                <w:w w:val="105"/>
                <w:sz w:val="19"/>
              </w:rPr>
              <w:t>para</w:t>
            </w:r>
            <w:r>
              <w:rPr>
                <w:spacing w:val="-13"/>
                <w:w w:val="105"/>
                <w:sz w:val="19"/>
              </w:rPr>
              <w:t> </w:t>
            </w:r>
            <w:r>
              <w:rPr>
                <w:w w:val="105"/>
                <w:sz w:val="19"/>
              </w:rPr>
              <w:t>carregar</w:t>
            </w:r>
            <w:r>
              <w:rPr>
                <w:spacing w:val="-12"/>
                <w:w w:val="105"/>
                <w:sz w:val="19"/>
              </w:rPr>
              <w:t> </w:t>
            </w:r>
            <w:r>
              <w:rPr>
                <w:w w:val="105"/>
                <w:sz w:val="19"/>
              </w:rPr>
              <w:t>os</w:t>
            </w:r>
            <w:r>
              <w:rPr>
                <w:spacing w:val="-13"/>
                <w:w w:val="105"/>
                <w:sz w:val="19"/>
              </w:rPr>
              <w:t> </w:t>
            </w:r>
            <w:r>
              <w:rPr>
                <w:spacing w:val="-2"/>
                <w:w w:val="105"/>
                <w:sz w:val="19"/>
              </w:rPr>
              <w:t>modelos</w:t>
            </w:r>
          </w:p>
          <w:p>
            <w:pPr>
              <w:pStyle w:val="TableParagraph"/>
              <w:spacing w:before="0"/>
              <w:ind w:left="123"/>
              <w:rPr>
                <w:sz w:val="19"/>
              </w:rPr>
            </w:pPr>
            <w:r>
              <w:rPr>
                <w:w w:val="105"/>
                <w:sz w:val="19"/>
              </w:rPr>
              <w:t>de</w:t>
            </w:r>
            <w:r>
              <w:rPr>
                <w:spacing w:val="-12"/>
                <w:w w:val="105"/>
                <w:sz w:val="19"/>
              </w:rPr>
              <w:t> </w:t>
            </w:r>
            <w:r>
              <w:rPr>
                <w:rFonts w:ascii="Arial"/>
                <w:i/>
                <w:w w:val="105"/>
                <w:sz w:val="19"/>
              </w:rPr>
              <w:t>embeddings</w:t>
            </w:r>
            <w:r>
              <w:rPr>
                <w:rFonts w:ascii="Arial"/>
                <w:i/>
                <w:spacing w:val="-6"/>
                <w:w w:val="105"/>
                <w:sz w:val="19"/>
              </w:rPr>
              <w:t> </w:t>
            </w:r>
            <w:r>
              <w:rPr>
                <w:w w:val="105"/>
                <w:sz w:val="19"/>
              </w:rPr>
              <w:t>e</w:t>
            </w:r>
            <w:r>
              <w:rPr>
                <w:spacing w:val="-11"/>
                <w:w w:val="105"/>
                <w:sz w:val="19"/>
              </w:rPr>
              <w:t> </w:t>
            </w:r>
            <w:r>
              <w:rPr>
                <w:w w:val="105"/>
                <w:sz w:val="19"/>
              </w:rPr>
              <w:t>o</w:t>
            </w:r>
            <w:r>
              <w:rPr>
                <w:spacing w:val="-12"/>
                <w:w w:val="105"/>
                <w:sz w:val="19"/>
              </w:rPr>
              <w:t> </w:t>
            </w:r>
            <w:r>
              <w:rPr>
                <w:rFonts w:ascii="Arial"/>
                <w:i/>
                <w:w w:val="105"/>
                <w:sz w:val="19"/>
              </w:rPr>
              <w:t>cross-</w:t>
            </w:r>
            <w:r>
              <w:rPr>
                <w:rFonts w:ascii="Arial"/>
                <w:i/>
                <w:spacing w:val="-2"/>
                <w:w w:val="105"/>
                <w:sz w:val="19"/>
              </w:rPr>
              <w:t>encoder</w:t>
            </w:r>
            <w:r>
              <w:rPr>
                <w:spacing w:val="-2"/>
                <w:w w:val="105"/>
                <w:sz w:val="19"/>
              </w:rPr>
              <w:t>.</w:t>
            </w:r>
          </w:p>
        </w:tc>
      </w:tr>
      <w:tr>
        <w:trPr>
          <w:trHeight w:val="1081" w:hRule="atLeast"/>
        </w:trPr>
        <w:tc>
          <w:tcPr>
            <w:tcW w:w="2061" w:type="dxa"/>
          </w:tcPr>
          <w:p>
            <w:pPr>
              <w:pStyle w:val="TableParagraph"/>
              <w:spacing w:before="198"/>
              <w:ind w:left="0"/>
              <w:rPr>
                <w:rFonts w:ascii="Arial"/>
                <w:b/>
                <w:sz w:val="19"/>
              </w:rPr>
            </w:pPr>
          </w:p>
          <w:p>
            <w:pPr>
              <w:pStyle w:val="TableParagraph"/>
              <w:spacing w:before="0"/>
              <w:rPr>
                <w:sz w:val="19"/>
              </w:rPr>
            </w:pPr>
            <w:r>
              <w:rPr>
                <w:spacing w:val="-2"/>
                <w:w w:val="105"/>
                <w:sz w:val="19"/>
              </w:rPr>
              <w:t>Ollama</w:t>
            </w:r>
          </w:p>
        </w:tc>
        <w:tc>
          <w:tcPr>
            <w:tcW w:w="1154" w:type="dxa"/>
          </w:tcPr>
          <w:p>
            <w:pPr>
              <w:pStyle w:val="TableParagraph"/>
              <w:spacing w:before="198"/>
              <w:ind w:left="0"/>
              <w:rPr>
                <w:rFonts w:ascii="Arial"/>
                <w:b/>
                <w:sz w:val="19"/>
              </w:rPr>
            </w:pPr>
          </w:p>
          <w:p>
            <w:pPr>
              <w:pStyle w:val="TableParagraph"/>
              <w:spacing w:before="0"/>
              <w:ind w:left="8"/>
              <w:jc w:val="center"/>
              <w:rPr>
                <w:sz w:val="19"/>
              </w:rPr>
            </w:pPr>
            <w:r>
              <w:rPr>
                <w:w w:val="105"/>
                <w:sz w:val="19"/>
              </w:rPr>
              <w:t>—</w:t>
            </w:r>
          </w:p>
        </w:tc>
        <w:tc>
          <w:tcPr>
            <w:tcW w:w="2424" w:type="dxa"/>
          </w:tcPr>
          <w:p>
            <w:pPr>
              <w:pStyle w:val="TableParagraph"/>
              <w:spacing w:before="198"/>
              <w:ind w:left="0"/>
              <w:rPr>
                <w:rFonts w:ascii="Arial"/>
                <w:b/>
                <w:sz w:val="19"/>
              </w:rPr>
            </w:pPr>
          </w:p>
          <w:p>
            <w:pPr>
              <w:pStyle w:val="TableParagraph"/>
              <w:spacing w:before="0"/>
              <w:rPr>
                <w:sz w:val="19"/>
              </w:rPr>
            </w:pPr>
            <w:hyperlink r:id="rId19">
              <w:r>
                <w:rPr>
                  <w:spacing w:val="-2"/>
                  <w:w w:val="105"/>
                  <w:sz w:val="19"/>
                </w:rPr>
                <w:t>https://ollama.com/</w:t>
              </w:r>
            </w:hyperlink>
          </w:p>
        </w:tc>
        <w:tc>
          <w:tcPr>
            <w:tcW w:w="3512" w:type="dxa"/>
          </w:tcPr>
          <w:p>
            <w:pPr>
              <w:pStyle w:val="TableParagraph"/>
              <w:spacing w:line="297" w:lineRule="auto"/>
              <w:ind w:left="123" w:right="343"/>
              <w:rPr>
                <w:sz w:val="19"/>
              </w:rPr>
            </w:pPr>
            <w:r>
              <w:rPr>
                <w:w w:val="105"/>
                <w:sz w:val="19"/>
              </w:rPr>
              <w:t>Servidor local para inferência de LLMs</w:t>
            </w:r>
            <w:r>
              <w:rPr>
                <w:spacing w:val="-14"/>
                <w:w w:val="105"/>
                <w:sz w:val="19"/>
              </w:rPr>
              <w:t> </w:t>
            </w:r>
            <w:r>
              <w:rPr>
                <w:w w:val="105"/>
                <w:sz w:val="19"/>
              </w:rPr>
              <w:t>de</w:t>
            </w:r>
            <w:r>
              <w:rPr>
                <w:spacing w:val="-14"/>
                <w:w w:val="105"/>
                <w:sz w:val="19"/>
              </w:rPr>
              <w:t> </w:t>
            </w:r>
            <w:r>
              <w:rPr>
                <w:w w:val="105"/>
                <w:sz w:val="19"/>
              </w:rPr>
              <w:t>código</w:t>
            </w:r>
            <w:r>
              <w:rPr>
                <w:spacing w:val="-14"/>
                <w:w w:val="105"/>
                <w:sz w:val="19"/>
              </w:rPr>
              <w:t> </w:t>
            </w:r>
            <w:r>
              <w:rPr>
                <w:w w:val="105"/>
                <w:sz w:val="19"/>
              </w:rPr>
              <w:t>aberto,</w:t>
            </w:r>
            <w:r>
              <w:rPr>
                <w:spacing w:val="-14"/>
                <w:w w:val="105"/>
                <w:sz w:val="19"/>
              </w:rPr>
              <w:t> </w:t>
            </w:r>
            <w:r>
              <w:rPr>
                <w:w w:val="105"/>
                <w:sz w:val="19"/>
              </w:rPr>
              <w:t>permitindo executar o modelo gerador em</w:t>
            </w:r>
          </w:p>
          <w:p>
            <w:pPr>
              <w:pStyle w:val="TableParagraph"/>
              <w:spacing w:before="0"/>
              <w:ind w:left="123"/>
              <w:rPr>
                <w:sz w:val="19"/>
              </w:rPr>
            </w:pPr>
            <w:r>
              <w:rPr>
                <w:rFonts w:ascii="Arial" w:hAnsi="Arial"/>
                <w:i/>
                <w:spacing w:val="-2"/>
                <w:w w:val="105"/>
                <w:sz w:val="19"/>
              </w:rPr>
              <w:t>hardware</w:t>
            </w:r>
            <w:r>
              <w:rPr>
                <w:rFonts w:ascii="Arial" w:hAnsi="Arial"/>
                <w:i/>
                <w:w w:val="105"/>
                <w:sz w:val="19"/>
              </w:rPr>
              <w:t> </w:t>
            </w:r>
            <w:r>
              <w:rPr>
                <w:spacing w:val="-2"/>
                <w:w w:val="105"/>
                <w:sz w:val="19"/>
              </w:rPr>
              <w:t>próprio.</w:t>
            </w:r>
          </w:p>
        </w:tc>
      </w:tr>
      <w:tr>
        <w:trPr>
          <w:trHeight w:val="1081" w:hRule="atLeast"/>
        </w:trPr>
        <w:tc>
          <w:tcPr>
            <w:tcW w:w="2061" w:type="dxa"/>
          </w:tcPr>
          <w:p>
            <w:pPr>
              <w:pStyle w:val="TableParagraph"/>
              <w:spacing w:before="198"/>
              <w:ind w:left="0"/>
              <w:rPr>
                <w:rFonts w:ascii="Arial"/>
                <w:b/>
                <w:sz w:val="19"/>
              </w:rPr>
            </w:pPr>
          </w:p>
          <w:p>
            <w:pPr>
              <w:pStyle w:val="TableParagraph"/>
              <w:spacing w:before="0"/>
              <w:rPr>
                <w:rFonts w:ascii="Arial"/>
                <w:i/>
                <w:sz w:val="19"/>
              </w:rPr>
            </w:pPr>
            <w:r>
              <w:rPr>
                <w:rFonts w:ascii="Arial"/>
                <w:i/>
                <w:spacing w:val="-2"/>
                <w:w w:val="105"/>
                <w:sz w:val="19"/>
              </w:rPr>
              <w:t>chromadb</w:t>
            </w:r>
          </w:p>
        </w:tc>
        <w:tc>
          <w:tcPr>
            <w:tcW w:w="1154" w:type="dxa"/>
          </w:tcPr>
          <w:p>
            <w:pPr>
              <w:pStyle w:val="TableParagraph"/>
              <w:spacing w:before="198"/>
              <w:ind w:left="0"/>
              <w:rPr>
                <w:rFonts w:ascii="Arial"/>
                <w:b/>
                <w:sz w:val="19"/>
              </w:rPr>
            </w:pPr>
          </w:p>
          <w:p>
            <w:pPr>
              <w:pStyle w:val="TableParagraph"/>
              <w:spacing w:before="0"/>
              <w:ind w:left="8"/>
              <w:jc w:val="center"/>
              <w:rPr>
                <w:sz w:val="19"/>
              </w:rPr>
            </w:pPr>
            <w:r>
              <w:rPr>
                <w:spacing w:val="-2"/>
                <w:w w:val="105"/>
                <w:sz w:val="19"/>
              </w:rPr>
              <w:t>1.5.9</w:t>
            </w:r>
          </w:p>
        </w:tc>
        <w:tc>
          <w:tcPr>
            <w:tcW w:w="2424" w:type="dxa"/>
          </w:tcPr>
          <w:p>
            <w:pPr>
              <w:pStyle w:val="TableParagraph"/>
              <w:spacing w:before="62"/>
              <w:ind w:left="0"/>
              <w:rPr>
                <w:rFonts w:ascii="Arial"/>
                <w:b/>
                <w:sz w:val="19"/>
              </w:rPr>
            </w:pPr>
          </w:p>
          <w:p>
            <w:pPr>
              <w:pStyle w:val="TableParagraph"/>
              <w:spacing w:before="1"/>
              <w:rPr>
                <w:sz w:val="19"/>
              </w:rPr>
            </w:pPr>
            <w:hyperlink r:id="rId30">
              <w:r>
                <w:rPr>
                  <w:spacing w:val="-2"/>
                  <w:w w:val="105"/>
                  <w:sz w:val="19"/>
                </w:rPr>
                <w:t>https:</w:t>
              </w:r>
            </w:hyperlink>
          </w:p>
          <w:p>
            <w:pPr>
              <w:pStyle w:val="TableParagraph"/>
              <w:spacing w:before="52"/>
              <w:rPr>
                <w:sz w:val="19"/>
              </w:rPr>
            </w:pPr>
            <w:hyperlink r:id="rId30">
              <w:r>
                <w:rPr>
                  <w:spacing w:val="-2"/>
                  <w:w w:val="105"/>
                  <w:sz w:val="19"/>
                </w:rPr>
                <w:t>//www.trychroma.com/</w:t>
              </w:r>
            </w:hyperlink>
          </w:p>
        </w:tc>
        <w:tc>
          <w:tcPr>
            <w:tcW w:w="3512" w:type="dxa"/>
          </w:tcPr>
          <w:p>
            <w:pPr>
              <w:pStyle w:val="TableParagraph"/>
              <w:spacing w:line="297" w:lineRule="auto"/>
              <w:ind w:left="123" w:right="481"/>
              <w:jc w:val="both"/>
              <w:rPr>
                <w:sz w:val="19"/>
              </w:rPr>
            </w:pPr>
            <w:r>
              <w:rPr>
                <w:w w:val="105"/>
                <w:sz w:val="19"/>
              </w:rPr>
              <w:t>Banco</w:t>
            </w:r>
            <w:r>
              <w:rPr>
                <w:spacing w:val="-14"/>
                <w:w w:val="105"/>
                <w:sz w:val="19"/>
              </w:rPr>
              <w:t> </w:t>
            </w:r>
            <w:r>
              <w:rPr>
                <w:w w:val="105"/>
                <w:sz w:val="19"/>
              </w:rPr>
              <w:t>de</w:t>
            </w:r>
            <w:r>
              <w:rPr>
                <w:spacing w:val="-14"/>
                <w:w w:val="105"/>
                <w:sz w:val="19"/>
              </w:rPr>
              <w:t> </w:t>
            </w:r>
            <w:r>
              <w:rPr>
                <w:w w:val="105"/>
                <w:sz w:val="19"/>
              </w:rPr>
              <w:t>dados</w:t>
            </w:r>
            <w:r>
              <w:rPr>
                <w:spacing w:val="-14"/>
                <w:w w:val="105"/>
                <w:sz w:val="19"/>
              </w:rPr>
              <w:t> </w:t>
            </w:r>
            <w:r>
              <w:rPr>
                <w:w w:val="105"/>
                <w:sz w:val="19"/>
              </w:rPr>
              <w:t>vetorial</w:t>
            </w:r>
            <w:r>
              <w:rPr>
                <w:spacing w:val="-14"/>
                <w:w w:val="105"/>
                <w:sz w:val="19"/>
              </w:rPr>
              <w:t> </w:t>
            </w:r>
            <w:r>
              <w:rPr>
                <w:w w:val="105"/>
                <w:sz w:val="19"/>
              </w:rPr>
              <w:t>utilizado para</w:t>
            </w:r>
            <w:r>
              <w:rPr>
                <w:spacing w:val="-14"/>
                <w:w w:val="105"/>
                <w:sz w:val="19"/>
              </w:rPr>
              <w:t> </w:t>
            </w:r>
            <w:r>
              <w:rPr>
                <w:w w:val="105"/>
                <w:sz w:val="19"/>
              </w:rPr>
              <w:t>persistir</w:t>
            </w:r>
            <w:r>
              <w:rPr>
                <w:spacing w:val="-14"/>
                <w:w w:val="105"/>
                <w:sz w:val="19"/>
              </w:rPr>
              <w:t> </w:t>
            </w:r>
            <w:r>
              <w:rPr>
                <w:w w:val="105"/>
                <w:sz w:val="19"/>
              </w:rPr>
              <w:t>os</w:t>
            </w:r>
            <w:r>
              <w:rPr>
                <w:spacing w:val="-14"/>
                <w:w w:val="105"/>
                <w:sz w:val="19"/>
              </w:rPr>
              <w:t> </w:t>
            </w:r>
            <w:r>
              <w:rPr>
                <w:rFonts w:ascii="Arial"/>
                <w:i/>
                <w:w w:val="105"/>
                <w:sz w:val="19"/>
              </w:rPr>
              <w:t>embeddings</w:t>
            </w:r>
            <w:r>
              <w:rPr>
                <w:rFonts w:ascii="Arial"/>
                <w:i/>
                <w:spacing w:val="-14"/>
                <w:w w:val="105"/>
                <w:sz w:val="19"/>
              </w:rPr>
              <w:t> </w:t>
            </w:r>
            <w:r>
              <w:rPr>
                <w:w w:val="105"/>
                <w:sz w:val="19"/>
              </w:rPr>
              <w:t>das regras </w:t>
            </w:r>
            <w:r>
              <w:rPr>
                <w:rFonts w:ascii="Arial"/>
                <w:i/>
                <w:w w:val="105"/>
                <w:sz w:val="19"/>
              </w:rPr>
              <w:t>Sigma </w:t>
            </w:r>
            <w:r>
              <w:rPr>
                <w:w w:val="105"/>
                <w:sz w:val="19"/>
              </w:rPr>
              <w:t>e suportar a</w:t>
            </w:r>
          </w:p>
          <w:p>
            <w:pPr>
              <w:pStyle w:val="TableParagraph"/>
              <w:spacing w:before="0"/>
              <w:ind w:left="123"/>
              <w:jc w:val="both"/>
              <w:rPr>
                <w:sz w:val="19"/>
              </w:rPr>
            </w:pPr>
            <w:r>
              <w:rPr>
                <w:sz w:val="19"/>
              </w:rPr>
              <w:t>recuperação</w:t>
            </w:r>
            <w:r>
              <w:rPr>
                <w:spacing w:val="19"/>
                <w:sz w:val="19"/>
              </w:rPr>
              <w:t> </w:t>
            </w:r>
            <w:r>
              <w:rPr>
                <w:sz w:val="19"/>
              </w:rPr>
              <w:t>por</w:t>
            </w:r>
            <w:r>
              <w:rPr>
                <w:spacing w:val="20"/>
                <w:sz w:val="19"/>
              </w:rPr>
              <w:t> </w:t>
            </w:r>
            <w:r>
              <w:rPr>
                <w:spacing w:val="-2"/>
                <w:sz w:val="19"/>
              </w:rPr>
              <w:t>similaridade.</w:t>
            </w:r>
          </w:p>
        </w:tc>
      </w:tr>
      <w:tr>
        <w:trPr>
          <w:trHeight w:val="810" w:hRule="atLeast"/>
        </w:trPr>
        <w:tc>
          <w:tcPr>
            <w:tcW w:w="2061" w:type="dxa"/>
          </w:tcPr>
          <w:p>
            <w:pPr>
              <w:pStyle w:val="TableParagraph"/>
              <w:spacing w:before="62"/>
              <w:ind w:left="0"/>
              <w:rPr>
                <w:rFonts w:ascii="Arial"/>
                <w:b/>
                <w:sz w:val="19"/>
              </w:rPr>
            </w:pPr>
          </w:p>
          <w:p>
            <w:pPr>
              <w:pStyle w:val="TableParagraph"/>
              <w:spacing w:before="1"/>
              <w:rPr>
                <w:rFonts w:ascii="Arial"/>
                <w:i/>
                <w:sz w:val="19"/>
              </w:rPr>
            </w:pPr>
            <w:r>
              <w:rPr>
                <w:rFonts w:ascii="Arial"/>
                <w:i/>
                <w:w w:val="105"/>
                <w:sz w:val="19"/>
              </w:rPr>
              <w:t>Visual</w:t>
            </w:r>
            <w:r>
              <w:rPr>
                <w:rFonts w:ascii="Arial"/>
                <w:i/>
                <w:spacing w:val="-13"/>
                <w:w w:val="105"/>
                <w:sz w:val="19"/>
              </w:rPr>
              <w:t> </w:t>
            </w:r>
            <w:r>
              <w:rPr>
                <w:rFonts w:ascii="Arial"/>
                <w:i/>
                <w:w w:val="105"/>
                <w:sz w:val="19"/>
              </w:rPr>
              <w:t>Studio</w:t>
            </w:r>
            <w:r>
              <w:rPr>
                <w:rFonts w:ascii="Arial"/>
                <w:i/>
                <w:spacing w:val="-12"/>
                <w:w w:val="105"/>
                <w:sz w:val="19"/>
              </w:rPr>
              <w:t> </w:t>
            </w:r>
            <w:r>
              <w:rPr>
                <w:rFonts w:ascii="Arial"/>
                <w:i/>
                <w:spacing w:val="-4"/>
                <w:w w:val="105"/>
                <w:sz w:val="19"/>
              </w:rPr>
              <w:t>Code</w:t>
            </w:r>
          </w:p>
        </w:tc>
        <w:tc>
          <w:tcPr>
            <w:tcW w:w="1154" w:type="dxa"/>
          </w:tcPr>
          <w:p>
            <w:pPr>
              <w:pStyle w:val="TableParagraph"/>
              <w:spacing w:before="0"/>
              <w:ind w:left="0"/>
              <w:rPr>
                <w:rFonts w:ascii="Times New Roman"/>
                <w:sz w:val="20"/>
              </w:rPr>
            </w:pPr>
          </w:p>
        </w:tc>
        <w:tc>
          <w:tcPr>
            <w:tcW w:w="2424" w:type="dxa"/>
          </w:tcPr>
          <w:p>
            <w:pPr>
              <w:pStyle w:val="TableParagraph"/>
              <w:spacing w:before="146"/>
              <w:rPr>
                <w:sz w:val="19"/>
              </w:rPr>
            </w:pPr>
            <w:hyperlink r:id="rId31">
              <w:r>
                <w:rPr>
                  <w:spacing w:val="-2"/>
                  <w:w w:val="105"/>
                  <w:sz w:val="19"/>
                </w:rPr>
                <w:t>https:</w:t>
              </w:r>
            </w:hyperlink>
          </w:p>
          <w:p>
            <w:pPr>
              <w:pStyle w:val="TableParagraph"/>
              <w:spacing w:before="52"/>
              <w:rPr>
                <w:sz w:val="19"/>
              </w:rPr>
            </w:pPr>
            <w:hyperlink r:id="rId31">
              <w:r>
                <w:rPr>
                  <w:spacing w:val="-2"/>
                  <w:w w:val="105"/>
                  <w:sz w:val="19"/>
                </w:rPr>
                <w:t>//code.visualstudio.com/</w:t>
              </w:r>
            </w:hyperlink>
          </w:p>
        </w:tc>
        <w:tc>
          <w:tcPr>
            <w:tcW w:w="3512" w:type="dxa"/>
          </w:tcPr>
          <w:p>
            <w:pPr>
              <w:pStyle w:val="TableParagraph"/>
              <w:spacing w:line="297" w:lineRule="auto"/>
              <w:ind w:left="123"/>
              <w:rPr>
                <w:sz w:val="19"/>
              </w:rPr>
            </w:pPr>
            <w:r>
              <w:rPr>
                <w:spacing w:val="-2"/>
                <w:w w:val="105"/>
                <w:sz w:val="19"/>
              </w:rPr>
              <w:t>Ambiente</w:t>
            </w:r>
            <w:r>
              <w:rPr>
                <w:spacing w:val="-12"/>
                <w:w w:val="105"/>
                <w:sz w:val="19"/>
              </w:rPr>
              <w:t> </w:t>
            </w:r>
            <w:r>
              <w:rPr>
                <w:spacing w:val="-2"/>
                <w:w w:val="105"/>
                <w:sz w:val="19"/>
              </w:rPr>
              <w:t>de</w:t>
            </w:r>
            <w:r>
              <w:rPr>
                <w:spacing w:val="-12"/>
                <w:w w:val="105"/>
                <w:sz w:val="19"/>
              </w:rPr>
              <w:t> </w:t>
            </w:r>
            <w:r>
              <w:rPr>
                <w:spacing w:val="-2"/>
                <w:w w:val="105"/>
                <w:sz w:val="19"/>
              </w:rPr>
              <w:t>desenvolvimento </w:t>
            </w:r>
            <w:r>
              <w:rPr>
                <w:w w:val="105"/>
                <w:sz w:val="19"/>
              </w:rPr>
              <w:t>integrado utilizado para a</w:t>
            </w:r>
          </w:p>
          <w:p>
            <w:pPr>
              <w:pStyle w:val="TableParagraph"/>
              <w:spacing w:before="0"/>
              <w:ind w:left="123"/>
              <w:rPr>
                <w:sz w:val="19"/>
              </w:rPr>
            </w:pPr>
            <w:r>
              <w:rPr>
                <w:spacing w:val="-2"/>
                <w:w w:val="105"/>
                <w:sz w:val="19"/>
              </w:rPr>
              <w:t>implementação.</w:t>
            </w:r>
          </w:p>
        </w:tc>
      </w:tr>
    </w:tbl>
    <w:p>
      <w:pPr>
        <w:spacing w:before="60"/>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4"/>
        <w:rPr>
          <w:rFonts w:ascii="Arial"/>
          <w:b/>
          <w:sz w:val="19"/>
        </w:rPr>
      </w:pPr>
    </w:p>
    <w:p>
      <w:pPr>
        <w:pStyle w:val="BodyText"/>
        <w:spacing w:line="355" w:lineRule="auto" w:before="1"/>
        <w:ind w:left="283" w:right="1131" w:firstLine="708"/>
        <w:jc w:val="both"/>
      </w:pPr>
      <w:r>
        <w:rPr/>
        <w:t>Para a elaboração das avaliações a partir das gerações das regras, optou-se por uma base de teste oficial (</w:t>
      </w:r>
      <w:r>
        <w:rPr>
          <w:rFonts w:ascii="Arial" w:hAnsi="Arial"/>
          <w:i/>
        </w:rPr>
        <w:t>test_cases</w:t>
      </w:r>
      <w:r>
        <w:rPr/>
        <w:t>) composta por 50 regras oficiais e um conjunto de teste extra com outras 10 regras, este último selecionado para testes repetitivos de aferição durante o </w:t>
      </w:r>
      <w:r>
        <w:rPr/>
        <w:t>de-senvolvimento do agente. Decidiu-se por retirar, ao todo, 85% de regras do repositório </w:t>
      </w:r>
      <w:r>
        <w:rPr>
          <w:rFonts w:ascii="Arial" w:hAnsi="Arial"/>
          <w:i/>
        </w:rPr>
        <w:t>Sigma </w:t>
      </w:r>
      <w:hyperlink w:history="true" w:anchor="_bookmark103">
        <w:r>
          <w:rPr>
            <w:vertAlign w:val="superscript"/>
          </w:rPr>
          <w:t>2</w:t>
        </w:r>
      </w:hyperlink>
      <w:r>
        <w:rPr>
          <w:vertAlign w:val="baseline"/>
        </w:rPr>
        <w:t> para uso no trabalho. Sendo assim, para o desenvolvimento do agente com </w:t>
      </w:r>
      <w:hyperlink w:history="true" w:anchor="_bookmark28">
        <w:r>
          <w:rPr>
            <w:vertAlign w:val="baseline"/>
          </w:rPr>
          <w:t>RAG</w:t>
        </w:r>
      </w:hyperlink>
      <w:r>
        <w:rPr>
          <w:vertAlign w:val="baseline"/>
        </w:rPr>
        <w:t>, que requer uma base de conhecimento (</w:t>
      </w:r>
      <w:r>
        <w:rPr>
          <w:rFonts w:ascii="Arial" w:hAnsi="Arial"/>
          <w:i/>
          <w:vertAlign w:val="baseline"/>
        </w:rPr>
        <w:t>rag_knowledge</w:t>
      </w:r>
      <w:r>
        <w:rPr>
          <w:vertAlign w:val="baseline"/>
        </w:rPr>
        <w:t>), foram destinados 83,62% das regras seleciona-das (Tabela </w:t>
      </w:r>
      <w:hyperlink w:history="true" w:anchor="_bookmark106">
        <w:r>
          <w:rPr>
            <w:vertAlign w:val="baseline"/>
          </w:rPr>
          <w:t>5</w:t>
        </w:r>
      </w:hyperlink>
      <w:r>
        <w:rPr>
          <w:vertAlign w:val="baseline"/>
        </w:rPr>
        <w:t>).</w:t>
      </w:r>
    </w:p>
    <w:p>
      <w:pPr>
        <w:pStyle w:val="BodyText"/>
        <w:spacing w:line="355" w:lineRule="auto" w:before="8"/>
        <w:ind w:left="283" w:right="1131" w:firstLine="708"/>
        <w:jc w:val="both"/>
      </w:pPr>
      <w:r>
        <w:rPr/>
        <mc:AlternateContent>
          <mc:Choice Requires="wps">
            <w:drawing>
              <wp:anchor distT="0" distB="0" distL="0" distR="0" allowOverlap="1" layoutInCell="1" locked="0" behindDoc="1" simplePos="0" relativeHeight="487593984">
                <wp:simplePos x="0" y="0"/>
                <wp:positionH relativeFrom="page">
                  <wp:posOffset>1079995</wp:posOffset>
                </wp:positionH>
                <wp:positionV relativeFrom="paragraph">
                  <wp:posOffset>474225</wp:posOffset>
                </wp:positionV>
                <wp:extent cx="180022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7.340580pt;width:141.75pt;height:.1pt;mso-position-horizontal-relative:page;mso-position-vertical-relative:paragraph;z-index:-15722496;mso-wrap-distance-left:0;mso-wrap-distance-right:0" id="docshape16" coordorigin="1701,747" coordsize="2835,0" path="m1701,747l4535,747e" filled="false" stroked="true" strokeweight=".398pt" strokecolor="#000000">
                <v:path arrowok="t"/>
                <v:stroke dashstyle="solid"/>
                <w10:wrap type="topAndBottom"/>
              </v:shape>
            </w:pict>
          </mc:Fallback>
        </mc:AlternateContent>
      </w:r>
      <w:r>
        <w:rPr/>
        <w:t>Como já citado anteriormente, para confrontar a qualidade das regras geradas pelo agente</w:t>
      </w:r>
      <w:r>
        <w:rPr>
          <w:spacing w:val="10"/>
        </w:rPr>
        <w:t> </w:t>
      </w:r>
      <w:r>
        <w:rPr/>
        <w:t>desenvolvido,</w:t>
      </w:r>
      <w:r>
        <w:rPr>
          <w:spacing w:val="12"/>
        </w:rPr>
        <w:t> </w:t>
      </w:r>
      <w:r>
        <w:rPr/>
        <w:t>empregou-se</w:t>
      </w:r>
      <w:r>
        <w:rPr>
          <w:spacing w:val="10"/>
        </w:rPr>
        <w:t> </w:t>
      </w:r>
      <w:r>
        <w:rPr/>
        <w:t>a</w:t>
      </w:r>
      <w:r>
        <w:rPr>
          <w:spacing w:val="12"/>
        </w:rPr>
        <w:t> </w:t>
      </w:r>
      <w:r>
        <w:rPr/>
        <w:t>avaliação</w:t>
      </w:r>
      <w:r>
        <w:rPr>
          <w:spacing w:val="11"/>
        </w:rPr>
        <w:t> </w:t>
      </w:r>
      <w:r>
        <w:rPr/>
        <w:t>de</w:t>
      </w:r>
      <w:r>
        <w:rPr>
          <w:spacing w:val="11"/>
        </w:rPr>
        <w:t> </w:t>
      </w:r>
      <w:r>
        <w:rPr/>
        <w:t>cada</w:t>
      </w:r>
      <w:r>
        <w:rPr>
          <w:spacing w:val="11"/>
        </w:rPr>
        <w:t> </w:t>
      </w:r>
      <w:r>
        <w:rPr/>
        <w:t>regra</w:t>
      </w:r>
      <w:r>
        <w:rPr>
          <w:spacing w:val="12"/>
        </w:rPr>
        <w:t> </w:t>
      </w:r>
      <w:r>
        <w:rPr/>
        <w:t>do</w:t>
      </w:r>
      <w:r>
        <w:rPr>
          <w:spacing w:val="10"/>
        </w:rPr>
        <w:t> </w:t>
      </w:r>
      <w:r>
        <w:rPr/>
        <w:t>conjunto</w:t>
      </w:r>
      <w:r>
        <w:rPr>
          <w:spacing w:val="12"/>
        </w:rPr>
        <w:t> </w:t>
      </w:r>
      <w:r>
        <w:rPr>
          <w:rFonts w:ascii="Arial" w:hAnsi="Arial"/>
          <w:i/>
        </w:rPr>
        <w:t>test_cases</w:t>
      </w:r>
      <w:r>
        <w:rPr>
          <w:rFonts w:ascii="Arial" w:hAnsi="Arial"/>
          <w:i/>
          <w:spacing w:val="19"/>
        </w:rPr>
        <w:t> </w:t>
      </w:r>
      <w:r>
        <w:rPr/>
        <w:t>por</w:t>
      </w:r>
      <w:r>
        <w:rPr>
          <w:spacing w:val="10"/>
        </w:rPr>
        <w:t> </w:t>
      </w:r>
      <w:r>
        <w:rPr>
          <w:spacing w:val="-2"/>
        </w:rPr>
        <w:t>cinco</w:t>
      </w:r>
    </w:p>
    <w:p>
      <w:pPr>
        <w:spacing w:before="22"/>
        <w:ind w:left="283" w:right="0" w:firstLine="0"/>
        <w:jc w:val="both"/>
        <w:rPr>
          <w:sz w:val="19"/>
        </w:rPr>
      </w:pPr>
      <w:r>
        <w:rPr>
          <w:w w:val="105"/>
          <w:position w:val="8"/>
          <w:sz w:val="14"/>
        </w:rPr>
        <w:t>2</w:t>
      </w:r>
      <w:r>
        <w:rPr>
          <w:spacing w:val="139"/>
          <w:w w:val="105"/>
          <w:position w:val="8"/>
          <w:sz w:val="14"/>
        </w:rPr>
        <w:t> </w:t>
      </w:r>
      <w:bookmarkStart w:name="_bookmark103" w:id="154"/>
      <w:bookmarkEnd w:id="154"/>
      <w:r>
        <w:rPr>
          <w:spacing w:val="6"/>
          <w:position w:val="8"/>
          <w:sz w:val="14"/>
        </w:rPr>
      </w:r>
      <w:r>
        <w:rPr>
          <w:w w:val="105"/>
          <w:sz w:val="19"/>
        </w:rPr>
        <w:t>Disponível</w:t>
      </w:r>
      <w:r>
        <w:rPr>
          <w:spacing w:val="-7"/>
          <w:w w:val="105"/>
          <w:sz w:val="19"/>
        </w:rPr>
        <w:t> </w:t>
      </w:r>
      <w:r>
        <w:rPr>
          <w:w w:val="105"/>
          <w:sz w:val="19"/>
        </w:rPr>
        <w:t>em</w:t>
      </w:r>
      <w:r>
        <w:rPr>
          <w:spacing w:val="-7"/>
          <w:w w:val="105"/>
          <w:sz w:val="19"/>
        </w:rPr>
        <w:t> </w:t>
      </w:r>
      <w:hyperlink r:id="rId32">
        <w:r>
          <w:rPr>
            <w:spacing w:val="-2"/>
            <w:w w:val="105"/>
            <w:sz w:val="19"/>
          </w:rPr>
          <w:t>www.github.com/SigmaHQ/sigma</w:t>
        </w:r>
      </w:hyperlink>
    </w:p>
    <w:p>
      <w:pPr>
        <w:spacing w:after="0"/>
        <w:jc w:val="both"/>
        <w:rPr>
          <w:sz w:val="19"/>
        </w:rPr>
        <w:sectPr>
          <w:pgSz w:w="11910" w:h="16840"/>
          <w:pgMar w:header="860" w:footer="0" w:top="1600" w:bottom="280" w:left="1417" w:right="0"/>
        </w:sectPr>
      </w:pPr>
    </w:p>
    <w:p>
      <w:pPr>
        <w:spacing w:before="114"/>
        <w:ind w:left="0" w:right="847" w:firstLine="0"/>
        <w:jc w:val="center"/>
        <w:rPr>
          <w:rFonts w:ascii="Arial" w:hAnsi="Arial"/>
          <w:b/>
          <w:sz w:val="19"/>
        </w:rPr>
      </w:pPr>
      <w:bookmarkStart w:name="_bookmark104" w:id="155"/>
      <w:bookmarkEnd w:id="155"/>
      <w:r>
        <w:rPr/>
      </w:r>
      <w:r>
        <w:rPr>
          <w:rFonts w:ascii="Arial" w:hAnsi="Arial"/>
          <w:b/>
          <w:w w:val="105"/>
          <w:sz w:val="19"/>
        </w:rPr>
        <w:t>Quadro</w:t>
      </w:r>
      <w:r>
        <w:rPr>
          <w:rFonts w:ascii="Arial" w:hAnsi="Arial"/>
          <w:b/>
          <w:spacing w:val="-12"/>
          <w:w w:val="105"/>
          <w:sz w:val="19"/>
        </w:rPr>
        <w:t> </w:t>
      </w:r>
      <w:r>
        <w:rPr>
          <w:rFonts w:ascii="Arial" w:hAnsi="Arial"/>
          <w:b/>
          <w:w w:val="105"/>
          <w:sz w:val="19"/>
        </w:rPr>
        <w:t>3</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Bibliotecas</w:t>
      </w:r>
      <w:r>
        <w:rPr>
          <w:rFonts w:ascii="Arial" w:hAnsi="Arial"/>
          <w:b/>
          <w:spacing w:val="-12"/>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validação,</w:t>
      </w:r>
      <w:r>
        <w:rPr>
          <w:rFonts w:ascii="Arial" w:hAnsi="Arial"/>
          <w:b/>
          <w:spacing w:val="-12"/>
          <w:w w:val="105"/>
          <w:sz w:val="19"/>
        </w:rPr>
        <w:t> </w:t>
      </w:r>
      <w:r>
        <w:rPr>
          <w:rFonts w:ascii="Arial" w:hAnsi="Arial"/>
          <w:b/>
          <w:w w:val="105"/>
          <w:sz w:val="19"/>
        </w:rPr>
        <w:t>coleta</w:t>
      </w:r>
      <w:r>
        <w:rPr>
          <w:rFonts w:ascii="Arial" w:hAnsi="Arial"/>
          <w:b/>
          <w:spacing w:val="-12"/>
          <w:w w:val="105"/>
          <w:sz w:val="19"/>
        </w:rPr>
        <w:t> </w:t>
      </w:r>
      <w:r>
        <w:rPr>
          <w:rFonts w:ascii="Arial" w:hAnsi="Arial"/>
          <w:b/>
          <w:w w:val="105"/>
          <w:sz w:val="19"/>
        </w:rPr>
        <w:t>de</w:t>
      </w:r>
      <w:r>
        <w:rPr>
          <w:rFonts w:ascii="Arial" w:hAnsi="Arial"/>
          <w:b/>
          <w:spacing w:val="-11"/>
          <w:w w:val="105"/>
          <w:sz w:val="19"/>
        </w:rPr>
        <w:t> </w:t>
      </w:r>
      <w:r>
        <w:rPr>
          <w:rFonts w:ascii="Arial" w:hAnsi="Arial"/>
          <w:b/>
          <w:w w:val="105"/>
          <w:sz w:val="19"/>
        </w:rPr>
        <w:t>dados</w:t>
      </w:r>
      <w:r>
        <w:rPr>
          <w:rFonts w:ascii="Arial" w:hAnsi="Arial"/>
          <w:b/>
          <w:spacing w:val="-12"/>
          <w:w w:val="105"/>
          <w:sz w:val="19"/>
        </w:rPr>
        <w:t> </w:t>
      </w:r>
      <w:r>
        <w:rPr>
          <w:rFonts w:ascii="Arial" w:hAnsi="Arial"/>
          <w:b/>
          <w:w w:val="105"/>
          <w:sz w:val="19"/>
        </w:rPr>
        <w:t>e</w:t>
      </w:r>
      <w:r>
        <w:rPr>
          <w:rFonts w:ascii="Arial" w:hAnsi="Arial"/>
          <w:b/>
          <w:spacing w:val="-12"/>
          <w:w w:val="105"/>
          <w:sz w:val="19"/>
        </w:rPr>
        <w:t> </w:t>
      </w:r>
      <w:r>
        <w:rPr>
          <w:rFonts w:ascii="Arial" w:hAnsi="Arial"/>
          <w:b/>
          <w:w w:val="105"/>
          <w:sz w:val="19"/>
        </w:rPr>
        <w:t>análise</w:t>
      </w:r>
      <w:r>
        <w:rPr>
          <w:rFonts w:ascii="Arial" w:hAnsi="Arial"/>
          <w:b/>
          <w:spacing w:val="-12"/>
          <w:w w:val="105"/>
          <w:sz w:val="19"/>
        </w:rPr>
        <w:t> </w:t>
      </w:r>
      <w:r>
        <w:rPr>
          <w:rFonts w:ascii="Arial" w:hAnsi="Arial"/>
          <w:b/>
          <w:spacing w:val="-2"/>
          <w:w w:val="105"/>
          <w:sz w:val="19"/>
        </w:rPr>
        <w:t>estatística.</w:t>
      </w:r>
    </w:p>
    <w:p>
      <w:pPr>
        <w:pStyle w:val="BodyText"/>
        <w:spacing w:before="3"/>
        <w:rPr>
          <w:rFonts w:ascii="Arial"/>
          <w:b/>
          <w:sz w:val="5"/>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0"/>
        <w:gridCol w:w="1154"/>
        <w:gridCol w:w="2424"/>
        <w:gridCol w:w="3694"/>
      </w:tblGrid>
      <w:tr>
        <w:trPr>
          <w:trHeight w:val="268" w:hRule="atLeast"/>
        </w:trPr>
        <w:tc>
          <w:tcPr>
            <w:tcW w:w="1880" w:type="dxa"/>
          </w:tcPr>
          <w:p>
            <w:pPr>
              <w:pStyle w:val="TableParagraph"/>
              <w:rPr>
                <w:rFonts w:ascii="Arial"/>
                <w:b/>
                <w:sz w:val="19"/>
              </w:rPr>
            </w:pPr>
            <w:r>
              <w:rPr>
                <w:rFonts w:ascii="Arial"/>
                <w:b/>
                <w:spacing w:val="-2"/>
                <w:w w:val="105"/>
                <w:sz w:val="19"/>
              </w:rPr>
              <w:t>Ferramenta</w:t>
            </w:r>
          </w:p>
        </w:tc>
        <w:tc>
          <w:tcPr>
            <w:tcW w:w="1154" w:type="dxa"/>
          </w:tcPr>
          <w:p>
            <w:pPr>
              <w:pStyle w:val="TableParagraph"/>
              <w:ind w:left="7"/>
              <w:jc w:val="center"/>
              <w:rPr>
                <w:rFonts w:ascii="Arial" w:hAnsi="Arial"/>
                <w:b/>
                <w:sz w:val="19"/>
              </w:rPr>
            </w:pPr>
            <w:r>
              <w:rPr>
                <w:rFonts w:ascii="Arial" w:hAnsi="Arial"/>
                <w:b/>
                <w:spacing w:val="-2"/>
                <w:w w:val="105"/>
                <w:sz w:val="19"/>
              </w:rPr>
              <w:t>Versão</w:t>
            </w:r>
          </w:p>
        </w:tc>
        <w:tc>
          <w:tcPr>
            <w:tcW w:w="2424" w:type="dxa"/>
          </w:tcPr>
          <w:p>
            <w:pPr>
              <w:pStyle w:val="TableParagraph"/>
              <w:rPr>
                <w:rFonts w:ascii="Arial" w:hAnsi="Arial"/>
                <w:b/>
                <w:sz w:val="19"/>
              </w:rPr>
            </w:pPr>
            <w:r>
              <w:rPr>
                <w:rFonts w:ascii="Arial" w:hAnsi="Arial"/>
                <w:b/>
                <w:sz w:val="19"/>
              </w:rPr>
              <w:t>Disponível</w:t>
            </w:r>
            <w:r>
              <w:rPr>
                <w:rFonts w:ascii="Arial" w:hAnsi="Arial"/>
                <w:b/>
                <w:spacing w:val="29"/>
                <w:sz w:val="19"/>
              </w:rPr>
              <w:t> </w:t>
            </w:r>
            <w:r>
              <w:rPr>
                <w:rFonts w:ascii="Arial" w:hAnsi="Arial"/>
                <w:b/>
                <w:spacing w:val="-5"/>
                <w:sz w:val="19"/>
              </w:rPr>
              <w:t>em</w:t>
            </w:r>
          </w:p>
        </w:tc>
        <w:tc>
          <w:tcPr>
            <w:tcW w:w="3694" w:type="dxa"/>
          </w:tcPr>
          <w:p>
            <w:pPr>
              <w:pStyle w:val="TableParagraph"/>
              <w:rPr>
                <w:rFonts w:ascii="Arial"/>
                <w:b/>
                <w:sz w:val="19"/>
              </w:rPr>
            </w:pPr>
            <w:r>
              <w:rPr>
                <w:rFonts w:ascii="Arial"/>
                <w:b/>
                <w:spacing w:val="-2"/>
                <w:w w:val="105"/>
                <w:sz w:val="19"/>
              </w:rPr>
              <w:t>Finalidade</w:t>
            </w:r>
          </w:p>
        </w:tc>
      </w:tr>
      <w:tr>
        <w:trPr>
          <w:trHeight w:val="1081" w:hRule="atLeast"/>
        </w:trPr>
        <w:tc>
          <w:tcPr>
            <w:tcW w:w="1880" w:type="dxa"/>
          </w:tcPr>
          <w:p>
            <w:pPr>
              <w:pStyle w:val="TableParagraph"/>
              <w:spacing w:before="198"/>
              <w:ind w:left="0"/>
              <w:rPr>
                <w:rFonts w:ascii="Arial"/>
                <w:b/>
                <w:sz w:val="19"/>
              </w:rPr>
            </w:pPr>
          </w:p>
          <w:p>
            <w:pPr>
              <w:pStyle w:val="TableParagraph"/>
              <w:spacing w:before="0"/>
              <w:rPr>
                <w:sz w:val="19"/>
              </w:rPr>
            </w:pPr>
            <w:r>
              <w:rPr>
                <w:spacing w:val="-2"/>
                <w:w w:val="105"/>
                <w:sz w:val="19"/>
              </w:rPr>
              <w:t>Python</w:t>
            </w:r>
          </w:p>
        </w:tc>
        <w:tc>
          <w:tcPr>
            <w:tcW w:w="1154" w:type="dxa"/>
          </w:tcPr>
          <w:p>
            <w:pPr>
              <w:pStyle w:val="TableParagraph"/>
              <w:spacing w:before="198"/>
              <w:ind w:left="0"/>
              <w:rPr>
                <w:rFonts w:ascii="Arial"/>
                <w:b/>
                <w:sz w:val="19"/>
              </w:rPr>
            </w:pPr>
          </w:p>
          <w:p>
            <w:pPr>
              <w:pStyle w:val="TableParagraph"/>
              <w:spacing w:before="0"/>
              <w:ind w:left="7"/>
              <w:jc w:val="center"/>
              <w:rPr>
                <w:sz w:val="19"/>
              </w:rPr>
            </w:pPr>
            <w:r>
              <w:rPr>
                <w:spacing w:val="-2"/>
                <w:w w:val="105"/>
                <w:sz w:val="19"/>
              </w:rPr>
              <w:t>3.12.3</w:t>
            </w:r>
          </w:p>
        </w:tc>
        <w:tc>
          <w:tcPr>
            <w:tcW w:w="2424" w:type="dxa"/>
          </w:tcPr>
          <w:p>
            <w:pPr>
              <w:pStyle w:val="TableParagraph"/>
              <w:spacing w:before="198"/>
              <w:ind w:left="0"/>
              <w:rPr>
                <w:rFonts w:ascii="Arial"/>
                <w:b/>
                <w:sz w:val="19"/>
              </w:rPr>
            </w:pPr>
          </w:p>
          <w:p>
            <w:pPr>
              <w:pStyle w:val="TableParagraph"/>
              <w:spacing w:before="0"/>
              <w:rPr>
                <w:sz w:val="19"/>
              </w:rPr>
            </w:pPr>
            <w:hyperlink r:id="rId33">
              <w:r>
                <w:rPr>
                  <w:spacing w:val="-2"/>
                  <w:w w:val="105"/>
                  <w:sz w:val="19"/>
                </w:rPr>
                <w:t>https://www.python.org/</w:t>
              </w:r>
            </w:hyperlink>
          </w:p>
        </w:tc>
        <w:tc>
          <w:tcPr>
            <w:tcW w:w="3694" w:type="dxa"/>
          </w:tcPr>
          <w:p>
            <w:pPr>
              <w:pStyle w:val="TableParagraph"/>
              <w:spacing w:line="297" w:lineRule="auto"/>
              <w:ind w:right="181"/>
              <w:rPr>
                <w:sz w:val="19"/>
              </w:rPr>
            </w:pPr>
            <w:r>
              <w:rPr>
                <w:spacing w:val="-2"/>
                <w:w w:val="105"/>
                <w:sz w:val="19"/>
              </w:rPr>
              <w:t>Linguagem</w:t>
            </w:r>
            <w:r>
              <w:rPr>
                <w:spacing w:val="-9"/>
                <w:w w:val="105"/>
                <w:sz w:val="19"/>
              </w:rPr>
              <w:t> </w:t>
            </w:r>
            <w:r>
              <w:rPr>
                <w:spacing w:val="-2"/>
                <w:w w:val="105"/>
                <w:sz w:val="19"/>
              </w:rPr>
              <w:t>utilizada</w:t>
            </w:r>
            <w:r>
              <w:rPr>
                <w:spacing w:val="-9"/>
                <w:w w:val="105"/>
                <w:sz w:val="19"/>
              </w:rPr>
              <w:t> </w:t>
            </w:r>
            <w:r>
              <w:rPr>
                <w:spacing w:val="-2"/>
                <w:w w:val="105"/>
                <w:sz w:val="19"/>
              </w:rPr>
              <w:t>para</w:t>
            </w:r>
            <w:r>
              <w:rPr>
                <w:spacing w:val="-9"/>
                <w:w w:val="105"/>
                <w:sz w:val="19"/>
              </w:rPr>
              <w:t> </w:t>
            </w:r>
            <w:r>
              <w:rPr>
                <w:spacing w:val="-2"/>
                <w:w w:val="105"/>
                <w:sz w:val="19"/>
              </w:rPr>
              <w:t>implementar </w:t>
            </w:r>
            <w:r>
              <w:rPr>
                <w:w w:val="105"/>
                <w:sz w:val="19"/>
              </w:rPr>
              <w:t>o agente, os </w:t>
            </w:r>
            <w:r>
              <w:rPr>
                <w:rFonts w:ascii="Arial" w:hAnsi="Arial"/>
                <w:i/>
                <w:w w:val="105"/>
                <w:sz w:val="19"/>
              </w:rPr>
              <w:t>scripts </w:t>
            </w:r>
            <w:r>
              <w:rPr>
                <w:w w:val="105"/>
                <w:sz w:val="19"/>
              </w:rPr>
              <w:t>de geração de </w:t>
            </w:r>
            <w:r>
              <w:rPr>
                <w:rFonts w:ascii="Arial" w:hAnsi="Arial"/>
                <w:i/>
                <w:w w:val="105"/>
                <w:sz w:val="19"/>
              </w:rPr>
              <w:t>datasets </w:t>
            </w:r>
            <w:r>
              <w:rPr>
                <w:w w:val="105"/>
                <w:sz w:val="19"/>
              </w:rPr>
              <w:t>e os procedimentos de</w:t>
            </w:r>
          </w:p>
          <w:p>
            <w:pPr>
              <w:pStyle w:val="TableParagraph"/>
              <w:spacing w:before="0"/>
              <w:rPr>
                <w:sz w:val="19"/>
              </w:rPr>
            </w:pPr>
            <w:r>
              <w:rPr>
                <w:spacing w:val="-2"/>
                <w:w w:val="105"/>
                <w:sz w:val="19"/>
              </w:rPr>
              <w:t>avaliação.</w:t>
            </w:r>
          </w:p>
        </w:tc>
      </w:tr>
      <w:tr>
        <w:trPr>
          <w:trHeight w:val="810" w:hRule="atLeast"/>
        </w:trPr>
        <w:tc>
          <w:tcPr>
            <w:tcW w:w="1880" w:type="dxa"/>
          </w:tcPr>
          <w:p>
            <w:pPr>
              <w:pStyle w:val="TableParagraph"/>
              <w:spacing w:before="62"/>
              <w:ind w:left="0"/>
              <w:rPr>
                <w:rFonts w:ascii="Arial"/>
                <w:b/>
                <w:sz w:val="19"/>
              </w:rPr>
            </w:pPr>
          </w:p>
          <w:p>
            <w:pPr>
              <w:pStyle w:val="TableParagraph"/>
              <w:spacing w:before="1"/>
              <w:rPr>
                <w:rFonts w:ascii="Arial"/>
                <w:i/>
                <w:sz w:val="19"/>
              </w:rPr>
            </w:pPr>
            <w:r>
              <w:rPr>
                <w:rFonts w:ascii="Arial"/>
                <w:i/>
                <w:spacing w:val="-2"/>
                <w:w w:val="105"/>
                <w:sz w:val="19"/>
              </w:rPr>
              <w:t>pySigma</w:t>
            </w:r>
          </w:p>
        </w:tc>
        <w:tc>
          <w:tcPr>
            <w:tcW w:w="1154" w:type="dxa"/>
          </w:tcPr>
          <w:p>
            <w:pPr>
              <w:pStyle w:val="TableParagraph"/>
              <w:spacing w:before="62"/>
              <w:ind w:left="0"/>
              <w:rPr>
                <w:rFonts w:ascii="Arial"/>
                <w:b/>
                <w:sz w:val="19"/>
              </w:rPr>
            </w:pPr>
          </w:p>
          <w:p>
            <w:pPr>
              <w:pStyle w:val="TableParagraph"/>
              <w:spacing w:before="1"/>
              <w:ind w:left="7"/>
              <w:jc w:val="center"/>
              <w:rPr>
                <w:sz w:val="19"/>
              </w:rPr>
            </w:pPr>
            <w:r>
              <w:rPr>
                <w:spacing w:val="-2"/>
                <w:w w:val="105"/>
                <w:sz w:val="19"/>
              </w:rPr>
              <w:t>1.3.3</w:t>
            </w:r>
          </w:p>
        </w:tc>
        <w:tc>
          <w:tcPr>
            <w:tcW w:w="2424" w:type="dxa"/>
          </w:tcPr>
          <w:p>
            <w:pPr>
              <w:pStyle w:val="TableParagraph"/>
              <w:spacing w:line="297" w:lineRule="auto" w:before="146"/>
              <w:rPr>
                <w:sz w:val="19"/>
              </w:rPr>
            </w:pPr>
            <w:hyperlink r:id="rId34">
              <w:r>
                <w:rPr>
                  <w:spacing w:val="-2"/>
                  <w:w w:val="105"/>
                  <w:sz w:val="19"/>
                </w:rPr>
                <w:t>https://github.com/</w:t>
              </w:r>
            </w:hyperlink>
            <w:r>
              <w:rPr>
                <w:spacing w:val="-2"/>
                <w:w w:val="105"/>
                <w:sz w:val="19"/>
              </w:rPr>
              <w:t> </w:t>
            </w:r>
            <w:hyperlink r:id="rId34">
              <w:r>
                <w:rPr>
                  <w:spacing w:val="-2"/>
                  <w:sz w:val="19"/>
                </w:rPr>
                <w:t>SigmaHQ/pySigma</w:t>
              </w:r>
            </w:hyperlink>
          </w:p>
        </w:tc>
        <w:tc>
          <w:tcPr>
            <w:tcW w:w="3694" w:type="dxa"/>
          </w:tcPr>
          <w:p>
            <w:pPr>
              <w:pStyle w:val="TableParagraph"/>
              <w:spacing w:line="297" w:lineRule="auto"/>
              <w:ind w:right="181"/>
              <w:rPr>
                <w:sz w:val="19"/>
              </w:rPr>
            </w:pPr>
            <w:r>
              <w:rPr>
                <w:w w:val="105"/>
                <w:sz w:val="19"/>
              </w:rPr>
              <w:t>Biblioteca oficial mantida pela </w:t>
            </w:r>
            <w:r>
              <w:rPr>
                <w:spacing w:val="-2"/>
                <w:w w:val="105"/>
                <w:sz w:val="19"/>
              </w:rPr>
              <w:t>SigmaHQ,</w:t>
            </w:r>
            <w:r>
              <w:rPr>
                <w:spacing w:val="-11"/>
                <w:w w:val="105"/>
                <w:sz w:val="19"/>
              </w:rPr>
              <w:t> </w:t>
            </w:r>
            <w:r>
              <w:rPr>
                <w:spacing w:val="-2"/>
                <w:w w:val="105"/>
                <w:sz w:val="19"/>
              </w:rPr>
              <w:t>utilizada</w:t>
            </w:r>
            <w:r>
              <w:rPr>
                <w:spacing w:val="-11"/>
                <w:w w:val="105"/>
                <w:sz w:val="19"/>
              </w:rPr>
              <w:t> </w:t>
            </w:r>
            <w:r>
              <w:rPr>
                <w:spacing w:val="-2"/>
                <w:w w:val="105"/>
                <w:sz w:val="19"/>
              </w:rPr>
              <w:t>na</w:t>
            </w:r>
            <w:r>
              <w:rPr>
                <w:spacing w:val="-11"/>
                <w:w w:val="105"/>
                <w:sz w:val="19"/>
              </w:rPr>
              <w:t> </w:t>
            </w:r>
            <w:r>
              <w:rPr>
                <w:spacing w:val="-2"/>
                <w:w w:val="105"/>
                <w:sz w:val="19"/>
              </w:rPr>
              <w:t>validação</w:t>
            </w:r>
          </w:p>
          <w:p>
            <w:pPr>
              <w:pStyle w:val="TableParagraph"/>
              <w:spacing w:before="0"/>
              <w:rPr>
                <w:sz w:val="19"/>
              </w:rPr>
            </w:pPr>
            <w:r>
              <w:rPr>
                <w:spacing w:val="-2"/>
                <w:w w:val="105"/>
                <w:sz w:val="19"/>
              </w:rPr>
              <w:t>semântica</w:t>
            </w:r>
            <w:r>
              <w:rPr>
                <w:spacing w:val="-3"/>
                <w:w w:val="105"/>
                <w:sz w:val="19"/>
              </w:rPr>
              <w:t> </w:t>
            </w:r>
            <w:r>
              <w:rPr>
                <w:spacing w:val="-2"/>
                <w:w w:val="105"/>
                <w:sz w:val="19"/>
              </w:rPr>
              <w:t>das regras</w:t>
            </w:r>
            <w:r>
              <w:rPr>
                <w:spacing w:val="-3"/>
                <w:w w:val="105"/>
                <w:sz w:val="19"/>
              </w:rPr>
              <w:t> </w:t>
            </w:r>
            <w:r>
              <w:rPr>
                <w:spacing w:val="-2"/>
                <w:w w:val="105"/>
                <w:sz w:val="19"/>
              </w:rPr>
              <w:t>geradas.</w:t>
            </w:r>
          </w:p>
        </w:tc>
      </w:tr>
      <w:tr>
        <w:trPr>
          <w:trHeight w:val="1081" w:hRule="atLeast"/>
        </w:trPr>
        <w:tc>
          <w:tcPr>
            <w:tcW w:w="1880" w:type="dxa"/>
          </w:tcPr>
          <w:p>
            <w:pPr>
              <w:pStyle w:val="TableParagraph"/>
              <w:spacing w:before="198"/>
              <w:ind w:left="0"/>
              <w:rPr>
                <w:rFonts w:ascii="Arial"/>
                <w:b/>
                <w:sz w:val="19"/>
              </w:rPr>
            </w:pPr>
          </w:p>
          <w:p>
            <w:pPr>
              <w:pStyle w:val="TableParagraph"/>
              <w:spacing w:before="0"/>
              <w:rPr>
                <w:rFonts w:ascii="Arial"/>
                <w:i/>
                <w:sz w:val="19"/>
              </w:rPr>
            </w:pPr>
            <w:r>
              <w:rPr>
                <w:rFonts w:ascii="Arial"/>
                <w:i/>
                <w:spacing w:val="-2"/>
                <w:w w:val="105"/>
                <w:sz w:val="19"/>
              </w:rPr>
              <w:t>PyYAML</w:t>
            </w:r>
          </w:p>
        </w:tc>
        <w:tc>
          <w:tcPr>
            <w:tcW w:w="1154" w:type="dxa"/>
          </w:tcPr>
          <w:p>
            <w:pPr>
              <w:pStyle w:val="TableParagraph"/>
              <w:spacing w:before="198"/>
              <w:ind w:left="0"/>
              <w:rPr>
                <w:rFonts w:ascii="Arial"/>
                <w:b/>
                <w:sz w:val="19"/>
              </w:rPr>
            </w:pPr>
          </w:p>
          <w:p>
            <w:pPr>
              <w:pStyle w:val="TableParagraph"/>
              <w:spacing w:before="0"/>
              <w:ind w:left="7"/>
              <w:jc w:val="center"/>
              <w:rPr>
                <w:sz w:val="19"/>
              </w:rPr>
            </w:pPr>
            <w:r>
              <w:rPr>
                <w:spacing w:val="-2"/>
                <w:w w:val="105"/>
                <w:sz w:val="19"/>
              </w:rPr>
              <w:t>6.0.3</w:t>
            </w:r>
          </w:p>
        </w:tc>
        <w:tc>
          <w:tcPr>
            <w:tcW w:w="2424" w:type="dxa"/>
          </w:tcPr>
          <w:p>
            <w:pPr>
              <w:pStyle w:val="TableParagraph"/>
              <w:spacing w:before="198"/>
              <w:ind w:left="0"/>
              <w:rPr>
                <w:rFonts w:ascii="Arial"/>
                <w:b/>
                <w:sz w:val="19"/>
              </w:rPr>
            </w:pPr>
          </w:p>
          <w:p>
            <w:pPr>
              <w:pStyle w:val="TableParagraph"/>
              <w:spacing w:before="0"/>
              <w:rPr>
                <w:sz w:val="19"/>
              </w:rPr>
            </w:pPr>
            <w:hyperlink r:id="rId35">
              <w:r>
                <w:rPr>
                  <w:spacing w:val="-2"/>
                  <w:w w:val="105"/>
                  <w:sz w:val="19"/>
                </w:rPr>
                <w:t>https://pyyaml.org/</w:t>
              </w:r>
            </w:hyperlink>
          </w:p>
        </w:tc>
        <w:tc>
          <w:tcPr>
            <w:tcW w:w="3694" w:type="dxa"/>
          </w:tcPr>
          <w:p>
            <w:pPr>
              <w:pStyle w:val="TableParagraph"/>
              <w:spacing w:line="297" w:lineRule="auto"/>
              <w:ind w:right="181"/>
              <w:rPr>
                <w:sz w:val="19"/>
              </w:rPr>
            </w:pPr>
            <w:r>
              <w:rPr>
                <w:w w:val="105"/>
                <w:sz w:val="19"/>
              </w:rPr>
              <w:t>Biblioteca para análise sintática (</w:t>
            </w:r>
            <w:r>
              <w:rPr>
                <w:rFonts w:ascii="Arial" w:hAnsi="Arial"/>
                <w:i/>
                <w:w w:val="105"/>
                <w:sz w:val="19"/>
              </w:rPr>
              <w:t>parsing</w:t>
            </w:r>
            <w:r>
              <w:rPr>
                <w:w w:val="105"/>
                <w:sz w:val="19"/>
              </w:rPr>
              <w:t>) de YAML, utilizada na </w:t>
            </w:r>
            <w:r>
              <w:rPr>
                <w:spacing w:val="-2"/>
                <w:w w:val="105"/>
                <w:sz w:val="19"/>
              </w:rPr>
              <w:t>validação</w:t>
            </w:r>
            <w:r>
              <w:rPr>
                <w:spacing w:val="-8"/>
                <w:w w:val="105"/>
                <w:sz w:val="19"/>
              </w:rPr>
              <w:t> </w:t>
            </w:r>
            <w:r>
              <w:rPr>
                <w:spacing w:val="-2"/>
                <w:w w:val="105"/>
                <w:sz w:val="19"/>
              </w:rPr>
              <w:t>de</w:t>
            </w:r>
            <w:r>
              <w:rPr>
                <w:spacing w:val="-8"/>
                <w:w w:val="105"/>
                <w:sz w:val="19"/>
              </w:rPr>
              <w:t> </w:t>
            </w:r>
            <w:r>
              <w:rPr>
                <w:spacing w:val="-2"/>
                <w:w w:val="105"/>
                <w:sz w:val="19"/>
              </w:rPr>
              <w:t>primeiro</w:t>
            </w:r>
            <w:r>
              <w:rPr>
                <w:spacing w:val="-8"/>
                <w:w w:val="105"/>
                <w:sz w:val="19"/>
              </w:rPr>
              <w:t> </w:t>
            </w:r>
            <w:r>
              <w:rPr>
                <w:spacing w:val="-2"/>
                <w:w w:val="105"/>
                <w:sz w:val="19"/>
              </w:rPr>
              <w:t>nível</w:t>
            </w:r>
            <w:r>
              <w:rPr>
                <w:spacing w:val="-8"/>
                <w:w w:val="105"/>
                <w:sz w:val="19"/>
              </w:rPr>
              <w:t> </w:t>
            </w:r>
            <w:r>
              <w:rPr>
                <w:spacing w:val="-2"/>
                <w:w w:val="105"/>
                <w:sz w:val="19"/>
              </w:rPr>
              <w:t>das</w:t>
            </w:r>
            <w:r>
              <w:rPr>
                <w:spacing w:val="-8"/>
                <w:w w:val="105"/>
                <w:sz w:val="19"/>
              </w:rPr>
              <w:t> </w:t>
            </w:r>
            <w:r>
              <w:rPr>
                <w:spacing w:val="-2"/>
                <w:w w:val="105"/>
                <w:sz w:val="19"/>
              </w:rPr>
              <w:t>regras</w:t>
            </w:r>
          </w:p>
          <w:p>
            <w:pPr>
              <w:pStyle w:val="TableParagraph"/>
              <w:spacing w:before="0"/>
              <w:rPr>
                <w:sz w:val="19"/>
              </w:rPr>
            </w:pPr>
            <w:r>
              <w:rPr>
                <w:spacing w:val="-2"/>
                <w:w w:val="105"/>
                <w:sz w:val="19"/>
              </w:rPr>
              <w:t>geradas.</w:t>
            </w:r>
          </w:p>
        </w:tc>
      </w:tr>
      <w:tr>
        <w:trPr>
          <w:trHeight w:val="810" w:hRule="atLeast"/>
        </w:trPr>
        <w:tc>
          <w:tcPr>
            <w:tcW w:w="1880" w:type="dxa"/>
          </w:tcPr>
          <w:p>
            <w:pPr>
              <w:pStyle w:val="TableParagraph"/>
              <w:spacing w:before="62"/>
              <w:ind w:left="0"/>
              <w:rPr>
                <w:rFonts w:ascii="Arial"/>
                <w:b/>
                <w:sz w:val="19"/>
              </w:rPr>
            </w:pPr>
          </w:p>
          <w:p>
            <w:pPr>
              <w:pStyle w:val="TableParagraph"/>
              <w:spacing w:before="1"/>
              <w:rPr>
                <w:rFonts w:ascii="Arial"/>
                <w:i/>
                <w:sz w:val="19"/>
              </w:rPr>
            </w:pPr>
            <w:r>
              <w:rPr>
                <w:rFonts w:ascii="Arial"/>
                <w:i/>
                <w:spacing w:val="-2"/>
                <w:w w:val="105"/>
                <w:sz w:val="19"/>
              </w:rPr>
              <w:t>requests</w:t>
            </w:r>
          </w:p>
        </w:tc>
        <w:tc>
          <w:tcPr>
            <w:tcW w:w="1154" w:type="dxa"/>
          </w:tcPr>
          <w:p>
            <w:pPr>
              <w:pStyle w:val="TableParagraph"/>
              <w:spacing w:before="62"/>
              <w:ind w:left="0"/>
              <w:rPr>
                <w:rFonts w:ascii="Arial"/>
                <w:b/>
                <w:sz w:val="19"/>
              </w:rPr>
            </w:pPr>
          </w:p>
          <w:p>
            <w:pPr>
              <w:pStyle w:val="TableParagraph"/>
              <w:spacing w:before="1"/>
              <w:ind w:left="7"/>
              <w:jc w:val="center"/>
              <w:rPr>
                <w:sz w:val="19"/>
              </w:rPr>
            </w:pPr>
            <w:r>
              <w:rPr>
                <w:spacing w:val="-2"/>
                <w:w w:val="105"/>
                <w:sz w:val="19"/>
              </w:rPr>
              <w:t>2.34.2</w:t>
            </w:r>
          </w:p>
        </w:tc>
        <w:tc>
          <w:tcPr>
            <w:tcW w:w="2424" w:type="dxa"/>
          </w:tcPr>
          <w:p>
            <w:pPr>
              <w:pStyle w:val="TableParagraph"/>
              <w:spacing w:line="297" w:lineRule="auto" w:before="146"/>
              <w:rPr>
                <w:sz w:val="19"/>
              </w:rPr>
            </w:pPr>
            <w:hyperlink r:id="rId36">
              <w:r>
                <w:rPr>
                  <w:spacing w:val="-2"/>
                  <w:sz w:val="19"/>
                </w:rPr>
                <w:t>https://requests.</w:t>
              </w:r>
            </w:hyperlink>
            <w:r>
              <w:rPr>
                <w:spacing w:val="-2"/>
                <w:sz w:val="19"/>
              </w:rPr>
              <w:t> </w:t>
            </w:r>
            <w:hyperlink r:id="rId36">
              <w:r>
                <w:rPr>
                  <w:spacing w:val="-2"/>
                  <w:w w:val="105"/>
                  <w:sz w:val="19"/>
                </w:rPr>
                <w:t>readthedocs.io/</w:t>
              </w:r>
            </w:hyperlink>
          </w:p>
        </w:tc>
        <w:tc>
          <w:tcPr>
            <w:tcW w:w="3694" w:type="dxa"/>
          </w:tcPr>
          <w:p>
            <w:pPr>
              <w:pStyle w:val="TableParagraph"/>
              <w:spacing w:line="297" w:lineRule="auto"/>
              <w:rPr>
                <w:sz w:val="19"/>
              </w:rPr>
            </w:pPr>
            <w:r>
              <w:rPr>
                <w:w w:val="105"/>
                <w:sz w:val="19"/>
              </w:rPr>
              <w:t>Biblioteca utilizada para requisições </w:t>
            </w:r>
            <w:r>
              <w:rPr>
                <w:spacing w:val="-2"/>
                <w:w w:val="105"/>
                <w:sz w:val="19"/>
              </w:rPr>
              <w:t>HTTP</w:t>
            </w:r>
            <w:r>
              <w:rPr>
                <w:spacing w:val="-7"/>
                <w:w w:val="105"/>
                <w:sz w:val="19"/>
              </w:rPr>
              <w:t> </w:t>
            </w:r>
            <w:r>
              <w:rPr>
                <w:spacing w:val="-2"/>
                <w:w w:val="105"/>
                <w:sz w:val="19"/>
              </w:rPr>
              <w:t>a</w:t>
            </w:r>
            <w:r>
              <w:rPr>
                <w:spacing w:val="-7"/>
                <w:w w:val="105"/>
                <w:sz w:val="19"/>
              </w:rPr>
              <w:t> </w:t>
            </w:r>
            <w:r>
              <w:rPr>
                <w:spacing w:val="-2"/>
                <w:w w:val="105"/>
                <w:sz w:val="19"/>
              </w:rPr>
              <w:t>fontes</w:t>
            </w:r>
            <w:r>
              <w:rPr>
                <w:spacing w:val="-7"/>
                <w:w w:val="105"/>
                <w:sz w:val="19"/>
              </w:rPr>
              <w:t> </w:t>
            </w:r>
            <w:r>
              <w:rPr>
                <w:spacing w:val="-2"/>
                <w:w w:val="105"/>
                <w:sz w:val="19"/>
              </w:rPr>
              <w:t>públicas</w:t>
            </w:r>
            <w:r>
              <w:rPr>
                <w:spacing w:val="-7"/>
                <w:w w:val="105"/>
                <w:sz w:val="19"/>
              </w:rPr>
              <w:t> </w:t>
            </w:r>
            <w:r>
              <w:rPr>
                <w:spacing w:val="-2"/>
                <w:w w:val="105"/>
                <w:sz w:val="19"/>
              </w:rPr>
              <w:t>de</w:t>
            </w:r>
            <w:r>
              <w:rPr>
                <w:spacing w:val="-7"/>
                <w:w w:val="105"/>
                <w:sz w:val="19"/>
              </w:rPr>
              <w:t> </w:t>
            </w:r>
            <w:r>
              <w:rPr>
                <w:spacing w:val="-2"/>
                <w:w w:val="105"/>
                <w:sz w:val="19"/>
              </w:rPr>
              <w:t>inteligência</w:t>
            </w:r>
          </w:p>
          <w:p>
            <w:pPr>
              <w:pStyle w:val="TableParagraph"/>
              <w:spacing w:before="0"/>
              <w:rPr>
                <w:sz w:val="19"/>
              </w:rPr>
            </w:pPr>
            <w:r>
              <w:rPr>
                <w:w w:val="105"/>
                <w:sz w:val="19"/>
              </w:rPr>
              <w:t>sobre</w:t>
            </w:r>
            <w:r>
              <w:rPr>
                <w:spacing w:val="-12"/>
                <w:w w:val="105"/>
                <w:sz w:val="19"/>
              </w:rPr>
              <w:t> </w:t>
            </w:r>
            <w:r>
              <w:rPr>
                <w:spacing w:val="-2"/>
                <w:w w:val="105"/>
                <w:sz w:val="19"/>
              </w:rPr>
              <w:t>ameaças.</w:t>
            </w:r>
          </w:p>
        </w:tc>
      </w:tr>
      <w:tr>
        <w:trPr>
          <w:trHeight w:val="810" w:hRule="atLeast"/>
        </w:trPr>
        <w:tc>
          <w:tcPr>
            <w:tcW w:w="1880" w:type="dxa"/>
          </w:tcPr>
          <w:p>
            <w:pPr>
              <w:pStyle w:val="TableParagraph"/>
              <w:spacing w:before="62"/>
              <w:ind w:left="0"/>
              <w:rPr>
                <w:rFonts w:ascii="Arial"/>
                <w:b/>
                <w:sz w:val="19"/>
              </w:rPr>
            </w:pPr>
          </w:p>
          <w:p>
            <w:pPr>
              <w:pStyle w:val="TableParagraph"/>
              <w:spacing w:before="1"/>
              <w:rPr>
                <w:rFonts w:ascii="Arial"/>
                <w:i/>
                <w:sz w:val="19"/>
              </w:rPr>
            </w:pPr>
            <w:r>
              <w:rPr>
                <w:rFonts w:ascii="Arial"/>
                <w:i/>
                <w:spacing w:val="-2"/>
                <w:w w:val="105"/>
                <w:sz w:val="19"/>
              </w:rPr>
              <w:t>beautifulsoup4</w:t>
            </w:r>
          </w:p>
        </w:tc>
        <w:tc>
          <w:tcPr>
            <w:tcW w:w="1154" w:type="dxa"/>
          </w:tcPr>
          <w:p>
            <w:pPr>
              <w:pStyle w:val="TableParagraph"/>
              <w:spacing w:before="62"/>
              <w:ind w:left="0"/>
              <w:rPr>
                <w:rFonts w:ascii="Arial"/>
                <w:b/>
                <w:sz w:val="19"/>
              </w:rPr>
            </w:pPr>
          </w:p>
          <w:p>
            <w:pPr>
              <w:pStyle w:val="TableParagraph"/>
              <w:spacing w:before="1"/>
              <w:ind w:left="7"/>
              <w:jc w:val="center"/>
              <w:rPr>
                <w:sz w:val="19"/>
              </w:rPr>
            </w:pPr>
            <w:r>
              <w:rPr>
                <w:spacing w:val="-2"/>
                <w:w w:val="105"/>
                <w:sz w:val="19"/>
              </w:rPr>
              <w:t>4.15.0</w:t>
            </w:r>
          </w:p>
        </w:tc>
        <w:tc>
          <w:tcPr>
            <w:tcW w:w="2424" w:type="dxa"/>
          </w:tcPr>
          <w:p>
            <w:pPr>
              <w:pStyle w:val="TableParagraph"/>
              <w:rPr>
                <w:sz w:val="19"/>
              </w:rPr>
            </w:pPr>
            <w:hyperlink r:id="rId37">
              <w:r>
                <w:rPr>
                  <w:spacing w:val="-2"/>
                  <w:w w:val="105"/>
                  <w:sz w:val="19"/>
                </w:rPr>
                <w:t>https:</w:t>
              </w:r>
            </w:hyperlink>
          </w:p>
          <w:p>
            <w:pPr>
              <w:pStyle w:val="TableParagraph"/>
              <w:spacing w:line="270" w:lineRule="atLeast" w:before="1"/>
              <w:rPr>
                <w:sz w:val="19"/>
              </w:rPr>
            </w:pPr>
            <w:hyperlink r:id="rId37">
              <w:r>
                <w:rPr>
                  <w:spacing w:val="-2"/>
                  <w:w w:val="105"/>
                  <w:sz w:val="19"/>
                </w:rPr>
                <w:t>//www.crummy.com/</w:t>
              </w:r>
            </w:hyperlink>
            <w:r>
              <w:rPr>
                <w:spacing w:val="-2"/>
                <w:w w:val="105"/>
                <w:sz w:val="19"/>
              </w:rPr>
              <w:t> </w:t>
            </w:r>
            <w:hyperlink r:id="rId37">
              <w:r>
                <w:rPr>
                  <w:spacing w:val="-2"/>
                  <w:sz w:val="19"/>
                </w:rPr>
                <w:t>software/BeautifulSoup/</w:t>
              </w:r>
            </w:hyperlink>
          </w:p>
        </w:tc>
        <w:tc>
          <w:tcPr>
            <w:tcW w:w="3694" w:type="dxa"/>
          </w:tcPr>
          <w:p>
            <w:pPr>
              <w:pStyle w:val="TableParagraph"/>
              <w:spacing w:line="297" w:lineRule="auto"/>
              <w:ind w:right="502"/>
              <w:rPr>
                <w:sz w:val="19"/>
              </w:rPr>
            </w:pPr>
            <w:r>
              <w:rPr>
                <w:w w:val="105"/>
                <w:sz w:val="19"/>
              </w:rPr>
              <w:t>Biblioteca</w:t>
            </w:r>
            <w:r>
              <w:rPr>
                <w:spacing w:val="-14"/>
                <w:w w:val="105"/>
                <w:sz w:val="19"/>
              </w:rPr>
              <w:t> </w:t>
            </w:r>
            <w:r>
              <w:rPr>
                <w:w w:val="105"/>
                <w:sz w:val="19"/>
              </w:rPr>
              <w:t>utilizada</w:t>
            </w:r>
            <w:r>
              <w:rPr>
                <w:spacing w:val="-14"/>
                <w:w w:val="105"/>
                <w:sz w:val="19"/>
              </w:rPr>
              <w:t> </w:t>
            </w:r>
            <w:r>
              <w:rPr>
                <w:w w:val="105"/>
                <w:sz w:val="19"/>
              </w:rPr>
              <w:t>para</w:t>
            </w:r>
            <w:r>
              <w:rPr>
                <w:spacing w:val="-14"/>
                <w:w w:val="105"/>
                <w:sz w:val="19"/>
              </w:rPr>
              <w:t> </w:t>
            </w:r>
            <w:r>
              <w:rPr>
                <w:rFonts w:ascii="Arial" w:hAnsi="Arial"/>
                <w:i/>
                <w:w w:val="105"/>
                <w:sz w:val="19"/>
              </w:rPr>
              <w:t>parsing</w:t>
            </w:r>
            <w:r>
              <w:rPr>
                <w:rFonts w:ascii="Arial" w:hAnsi="Arial"/>
                <w:i/>
                <w:spacing w:val="-13"/>
                <w:w w:val="105"/>
                <w:sz w:val="19"/>
              </w:rPr>
              <w:t> </w:t>
            </w:r>
            <w:r>
              <w:rPr>
                <w:w w:val="105"/>
                <w:sz w:val="19"/>
              </w:rPr>
              <w:t>de HTML das páginas de referência</w:t>
            </w:r>
          </w:p>
          <w:p>
            <w:pPr>
              <w:pStyle w:val="TableParagraph"/>
              <w:spacing w:before="0"/>
              <w:rPr>
                <w:sz w:val="19"/>
              </w:rPr>
            </w:pPr>
            <w:r>
              <w:rPr>
                <w:sz w:val="19"/>
              </w:rPr>
              <w:t>recuperadas</w:t>
            </w:r>
            <w:r>
              <w:rPr>
                <w:spacing w:val="21"/>
                <w:sz w:val="19"/>
              </w:rPr>
              <w:t> </w:t>
            </w:r>
            <w:r>
              <w:rPr>
                <w:sz w:val="19"/>
              </w:rPr>
              <w:t>pelo</w:t>
            </w:r>
            <w:r>
              <w:rPr>
                <w:spacing w:val="21"/>
                <w:sz w:val="19"/>
              </w:rPr>
              <w:t> </w:t>
            </w:r>
            <w:r>
              <w:rPr>
                <w:spacing w:val="-2"/>
                <w:sz w:val="19"/>
              </w:rPr>
              <w:t>agente.</w:t>
            </w:r>
          </w:p>
        </w:tc>
      </w:tr>
      <w:tr>
        <w:trPr>
          <w:trHeight w:val="810" w:hRule="atLeast"/>
        </w:trPr>
        <w:tc>
          <w:tcPr>
            <w:tcW w:w="1880" w:type="dxa"/>
          </w:tcPr>
          <w:p>
            <w:pPr>
              <w:pStyle w:val="TableParagraph"/>
              <w:spacing w:before="62"/>
              <w:ind w:left="0"/>
              <w:rPr>
                <w:rFonts w:ascii="Arial"/>
                <w:b/>
                <w:sz w:val="19"/>
              </w:rPr>
            </w:pPr>
          </w:p>
          <w:p>
            <w:pPr>
              <w:pStyle w:val="TableParagraph"/>
              <w:spacing w:before="1"/>
              <w:rPr>
                <w:rFonts w:ascii="Arial"/>
                <w:i/>
                <w:sz w:val="19"/>
              </w:rPr>
            </w:pPr>
            <w:r>
              <w:rPr>
                <w:rFonts w:ascii="Arial"/>
                <w:i/>
                <w:spacing w:val="-4"/>
                <w:w w:val="105"/>
                <w:sz w:val="19"/>
              </w:rPr>
              <w:t>ddgs</w:t>
            </w:r>
          </w:p>
        </w:tc>
        <w:tc>
          <w:tcPr>
            <w:tcW w:w="1154" w:type="dxa"/>
          </w:tcPr>
          <w:p>
            <w:pPr>
              <w:pStyle w:val="TableParagraph"/>
              <w:spacing w:before="62"/>
              <w:ind w:left="0"/>
              <w:rPr>
                <w:rFonts w:ascii="Arial"/>
                <w:b/>
                <w:sz w:val="19"/>
              </w:rPr>
            </w:pPr>
          </w:p>
          <w:p>
            <w:pPr>
              <w:pStyle w:val="TableParagraph"/>
              <w:spacing w:before="1"/>
              <w:ind w:left="7"/>
              <w:jc w:val="center"/>
              <w:rPr>
                <w:sz w:val="19"/>
              </w:rPr>
            </w:pPr>
            <w:r>
              <w:rPr>
                <w:spacing w:val="-2"/>
                <w:w w:val="105"/>
                <w:sz w:val="19"/>
              </w:rPr>
              <w:t>9.14.4</w:t>
            </w:r>
          </w:p>
        </w:tc>
        <w:tc>
          <w:tcPr>
            <w:tcW w:w="2424" w:type="dxa"/>
          </w:tcPr>
          <w:p>
            <w:pPr>
              <w:pStyle w:val="TableParagraph"/>
              <w:spacing w:before="146"/>
              <w:rPr>
                <w:sz w:val="19"/>
              </w:rPr>
            </w:pPr>
            <w:hyperlink r:id="rId38">
              <w:r>
                <w:rPr>
                  <w:spacing w:val="-2"/>
                  <w:w w:val="105"/>
                  <w:sz w:val="19"/>
                </w:rPr>
                <w:t>https:</w:t>
              </w:r>
            </w:hyperlink>
          </w:p>
          <w:p>
            <w:pPr>
              <w:pStyle w:val="TableParagraph"/>
              <w:spacing w:before="52"/>
              <w:rPr>
                <w:sz w:val="19"/>
              </w:rPr>
            </w:pPr>
            <w:hyperlink r:id="rId38">
              <w:r>
                <w:rPr>
                  <w:spacing w:val="-2"/>
                  <w:w w:val="105"/>
                  <w:sz w:val="19"/>
                </w:rPr>
                <w:t>//pypi.org/project/ddgs/</w:t>
              </w:r>
            </w:hyperlink>
          </w:p>
        </w:tc>
        <w:tc>
          <w:tcPr>
            <w:tcW w:w="3694" w:type="dxa"/>
          </w:tcPr>
          <w:p>
            <w:pPr>
              <w:pStyle w:val="TableParagraph"/>
              <w:rPr>
                <w:rFonts w:ascii="Arial"/>
                <w:i/>
                <w:sz w:val="19"/>
              </w:rPr>
            </w:pPr>
            <w:r>
              <w:rPr>
                <w:sz w:val="19"/>
              </w:rPr>
              <w:t>Biblioteca</w:t>
            </w:r>
            <w:r>
              <w:rPr>
                <w:spacing w:val="16"/>
                <w:sz w:val="19"/>
              </w:rPr>
              <w:t> </w:t>
            </w:r>
            <w:r>
              <w:rPr>
                <w:sz w:val="19"/>
              </w:rPr>
              <w:t>utilizada</w:t>
            </w:r>
            <w:r>
              <w:rPr>
                <w:spacing w:val="17"/>
                <w:sz w:val="19"/>
              </w:rPr>
              <w:t> </w:t>
            </w:r>
            <w:r>
              <w:rPr>
                <w:sz w:val="19"/>
              </w:rPr>
              <w:t>para</w:t>
            </w:r>
            <w:r>
              <w:rPr>
                <w:spacing w:val="16"/>
                <w:sz w:val="19"/>
              </w:rPr>
              <w:t> </w:t>
            </w:r>
            <w:r>
              <w:rPr>
                <w:sz w:val="19"/>
              </w:rPr>
              <w:t>busca</w:t>
            </w:r>
            <w:r>
              <w:rPr>
                <w:spacing w:val="17"/>
                <w:sz w:val="19"/>
              </w:rPr>
              <w:t> </w:t>
            </w:r>
            <w:r>
              <w:rPr>
                <w:rFonts w:ascii="Arial"/>
                <w:i/>
                <w:spacing w:val="-5"/>
                <w:sz w:val="19"/>
              </w:rPr>
              <w:t>web</w:t>
            </w:r>
          </w:p>
          <w:p>
            <w:pPr>
              <w:pStyle w:val="TableParagraph"/>
              <w:spacing w:line="270" w:lineRule="atLeast" w:before="1"/>
              <w:rPr>
                <w:sz w:val="19"/>
              </w:rPr>
            </w:pPr>
            <w:r>
              <w:rPr>
                <w:spacing w:val="-2"/>
                <w:w w:val="105"/>
                <w:sz w:val="19"/>
              </w:rPr>
              <w:t>complementar</w:t>
            </w:r>
            <w:r>
              <w:rPr>
                <w:spacing w:val="-11"/>
                <w:w w:val="105"/>
                <w:sz w:val="19"/>
              </w:rPr>
              <w:t> </w:t>
            </w:r>
            <w:r>
              <w:rPr>
                <w:spacing w:val="-2"/>
                <w:w w:val="105"/>
                <w:sz w:val="19"/>
              </w:rPr>
              <w:t>quando</w:t>
            </w:r>
            <w:r>
              <w:rPr>
                <w:spacing w:val="-11"/>
                <w:w w:val="105"/>
                <w:sz w:val="19"/>
              </w:rPr>
              <w:t> </w:t>
            </w:r>
            <w:r>
              <w:rPr>
                <w:spacing w:val="-2"/>
                <w:w w:val="105"/>
                <w:sz w:val="19"/>
              </w:rPr>
              <w:t>as</w:t>
            </w:r>
            <w:r>
              <w:rPr>
                <w:spacing w:val="-11"/>
                <w:w w:val="105"/>
                <w:sz w:val="19"/>
              </w:rPr>
              <w:t> </w:t>
            </w:r>
            <w:r>
              <w:rPr>
                <w:spacing w:val="-2"/>
                <w:w w:val="105"/>
                <w:sz w:val="19"/>
              </w:rPr>
              <w:t>referências </w:t>
            </w:r>
            <w:r>
              <w:rPr>
                <w:w w:val="105"/>
                <w:sz w:val="19"/>
              </w:rPr>
              <w:t>diretas são insuficientes.</w:t>
            </w:r>
          </w:p>
        </w:tc>
      </w:tr>
    </w:tbl>
    <w:p>
      <w:pPr>
        <w:spacing w:before="56"/>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spacing w:before="113"/>
        <w:rPr>
          <w:rFonts w:ascii="Arial"/>
          <w:b/>
          <w:sz w:val="19"/>
        </w:rPr>
      </w:pPr>
    </w:p>
    <w:p>
      <w:pPr>
        <w:spacing w:before="0"/>
        <w:ind w:left="0" w:right="848" w:firstLine="0"/>
        <w:jc w:val="center"/>
        <w:rPr>
          <w:rFonts w:ascii="Arial" w:hAnsi="Arial"/>
          <w:b/>
          <w:sz w:val="19"/>
        </w:rPr>
      </w:pPr>
      <w:bookmarkStart w:name="_bookmark105" w:id="156"/>
      <w:bookmarkEnd w:id="156"/>
      <w:r>
        <w:rPr/>
      </w:r>
      <w:r>
        <w:rPr>
          <w:rFonts w:ascii="Arial" w:hAnsi="Arial"/>
          <w:b/>
          <w:spacing w:val="-2"/>
          <w:w w:val="105"/>
          <w:sz w:val="19"/>
        </w:rPr>
        <w:t>Quadro</w:t>
      </w:r>
      <w:r>
        <w:rPr>
          <w:rFonts w:ascii="Arial" w:hAnsi="Arial"/>
          <w:b/>
          <w:spacing w:val="-6"/>
          <w:w w:val="105"/>
          <w:sz w:val="19"/>
        </w:rPr>
        <w:t> </w:t>
      </w:r>
      <w:r>
        <w:rPr>
          <w:rFonts w:ascii="Arial" w:hAnsi="Arial"/>
          <w:b/>
          <w:spacing w:val="-2"/>
          <w:w w:val="105"/>
          <w:sz w:val="19"/>
        </w:rPr>
        <w:t>4</w:t>
      </w:r>
      <w:r>
        <w:rPr>
          <w:rFonts w:ascii="Arial" w:hAnsi="Arial"/>
          <w:b/>
          <w:spacing w:val="-5"/>
          <w:w w:val="105"/>
          <w:sz w:val="19"/>
        </w:rPr>
        <w:t> </w:t>
      </w:r>
      <w:r>
        <w:rPr>
          <w:rFonts w:ascii="Arial" w:hAnsi="Arial"/>
          <w:b/>
          <w:spacing w:val="-2"/>
          <w:w w:val="105"/>
          <w:sz w:val="19"/>
        </w:rPr>
        <w:t>–</w:t>
      </w:r>
      <w:r>
        <w:rPr>
          <w:rFonts w:ascii="Arial" w:hAnsi="Arial"/>
          <w:b/>
          <w:spacing w:val="-5"/>
          <w:w w:val="105"/>
          <w:sz w:val="19"/>
        </w:rPr>
        <w:t> </w:t>
      </w:r>
      <w:r>
        <w:rPr>
          <w:rFonts w:ascii="Arial" w:hAnsi="Arial"/>
          <w:b/>
          <w:i/>
          <w:spacing w:val="-2"/>
          <w:w w:val="105"/>
          <w:sz w:val="19"/>
        </w:rPr>
        <w:t>Hardware</w:t>
      </w:r>
      <w:r>
        <w:rPr>
          <w:rFonts w:ascii="Arial" w:hAnsi="Arial"/>
          <w:b/>
          <w:i/>
          <w:spacing w:val="3"/>
          <w:w w:val="105"/>
          <w:sz w:val="19"/>
        </w:rPr>
        <w:t> </w:t>
      </w:r>
      <w:r>
        <w:rPr>
          <w:rFonts w:ascii="Arial" w:hAnsi="Arial"/>
          <w:b/>
          <w:spacing w:val="-2"/>
          <w:w w:val="105"/>
          <w:sz w:val="19"/>
        </w:rPr>
        <w:t>utilizado</w:t>
      </w:r>
      <w:r>
        <w:rPr>
          <w:rFonts w:ascii="Arial" w:hAnsi="Arial"/>
          <w:b/>
          <w:spacing w:val="-5"/>
          <w:w w:val="105"/>
          <w:sz w:val="19"/>
        </w:rPr>
        <w:t> </w:t>
      </w:r>
      <w:r>
        <w:rPr>
          <w:rFonts w:ascii="Arial" w:hAnsi="Arial"/>
          <w:b/>
          <w:spacing w:val="-2"/>
          <w:w w:val="105"/>
          <w:sz w:val="19"/>
        </w:rPr>
        <w:t>no</w:t>
      </w:r>
      <w:r>
        <w:rPr>
          <w:rFonts w:ascii="Arial" w:hAnsi="Arial"/>
          <w:b/>
          <w:spacing w:val="-5"/>
          <w:w w:val="105"/>
          <w:sz w:val="19"/>
        </w:rPr>
        <w:t> </w:t>
      </w:r>
      <w:r>
        <w:rPr>
          <w:rFonts w:ascii="Arial" w:hAnsi="Arial"/>
          <w:b/>
          <w:spacing w:val="-2"/>
          <w:w w:val="105"/>
          <w:sz w:val="19"/>
        </w:rPr>
        <w:t>desenvolvimento</w:t>
      </w:r>
      <w:r>
        <w:rPr>
          <w:rFonts w:ascii="Arial" w:hAnsi="Arial"/>
          <w:b/>
          <w:spacing w:val="-5"/>
          <w:w w:val="105"/>
          <w:sz w:val="19"/>
        </w:rPr>
        <w:t> </w:t>
      </w:r>
      <w:r>
        <w:rPr>
          <w:rFonts w:ascii="Arial" w:hAnsi="Arial"/>
          <w:b/>
          <w:spacing w:val="-2"/>
          <w:w w:val="105"/>
          <w:sz w:val="19"/>
        </w:rPr>
        <w:t>do</w:t>
      </w:r>
      <w:r>
        <w:rPr>
          <w:rFonts w:ascii="Arial" w:hAnsi="Arial"/>
          <w:b/>
          <w:spacing w:val="-5"/>
          <w:w w:val="105"/>
          <w:sz w:val="19"/>
        </w:rPr>
        <w:t> </w:t>
      </w:r>
      <w:r>
        <w:rPr>
          <w:rFonts w:ascii="Arial" w:hAnsi="Arial"/>
          <w:b/>
          <w:spacing w:val="-2"/>
          <w:w w:val="105"/>
          <w:sz w:val="19"/>
        </w:rPr>
        <w:t>trabalho.</w:t>
      </w:r>
    </w:p>
    <w:p>
      <w:pPr>
        <w:pStyle w:val="BodyText"/>
        <w:spacing w:before="4"/>
        <w:rPr>
          <w:rFonts w:ascii="Arial"/>
          <w:b/>
          <w:sz w:val="5"/>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3"/>
        <w:gridCol w:w="3331"/>
        <w:gridCol w:w="3331"/>
      </w:tblGrid>
      <w:tr>
        <w:trPr>
          <w:trHeight w:val="268" w:hRule="atLeast"/>
        </w:trPr>
        <w:tc>
          <w:tcPr>
            <w:tcW w:w="2243" w:type="dxa"/>
          </w:tcPr>
          <w:p>
            <w:pPr>
              <w:pStyle w:val="TableParagraph"/>
              <w:rPr>
                <w:rFonts w:ascii="Arial"/>
                <w:b/>
                <w:sz w:val="19"/>
              </w:rPr>
            </w:pPr>
            <w:r>
              <w:rPr>
                <w:rFonts w:ascii="Arial"/>
                <w:b/>
                <w:spacing w:val="-2"/>
                <w:w w:val="105"/>
                <w:sz w:val="19"/>
              </w:rPr>
              <w:t>Componente</w:t>
            </w:r>
          </w:p>
        </w:tc>
        <w:tc>
          <w:tcPr>
            <w:tcW w:w="3331" w:type="dxa"/>
          </w:tcPr>
          <w:p>
            <w:pPr>
              <w:pStyle w:val="TableParagraph"/>
              <w:rPr>
                <w:rFonts w:ascii="Arial"/>
                <w:b/>
                <w:sz w:val="19"/>
              </w:rPr>
            </w:pPr>
            <w:r>
              <w:rPr>
                <w:rFonts w:ascii="Arial"/>
                <w:b/>
                <w:sz w:val="19"/>
              </w:rPr>
              <w:t>Desktop</w:t>
            </w:r>
            <w:r>
              <w:rPr>
                <w:rFonts w:ascii="Arial"/>
                <w:b/>
                <w:spacing w:val="23"/>
                <w:sz w:val="19"/>
              </w:rPr>
              <w:t> </w:t>
            </w:r>
            <w:r>
              <w:rPr>
                <w:rFonts w:ascii="Arial"/>
                <w:b/>
                <w:spacing w:val="-2"/>
                <w:sz w:val="19"/>
              </w:rPr>
              <w:t>(principal)</w:t>
            </w:r>
          </w:p>
        </w:tc>
        <w:tc>
          <w:tcPr>
            <w:tcW w:w="3331" w:type="dxa"/>
          </w:tcPr>
          <w:p>
            <w:pPr>
              <w:pStyle w:val="TableParagraph"/>
              <w:rPr>
                <w:rFonts w:ascii="Arial" w:hAnsi="Arial"/>
                <w:b/>
                <w:sz w:val="19"/>
              </w:rPr>
            </w:pPr>
            <w:r>
              <w:rPr>
                <w:rFonts w:ascii="Arial" w:hAnsi="Arial"/>
                <w:b/>
                <w:sz w:val="19"/>
              </w:rPr>
              <w:t>Laptop</w:t>
            </w:r>
            <w:r>
              <w:rPr>
                <w:rFonts w:ascii="Arial" w:hAnsi="Arial"/>
                <w:b/>
                <w:spacing w:val="18"/>
                <w:sz w:val="19"/>
              </w:rPr>
              <w:t> </w:t>
            </w:r>
            <w:r>
              <w:rPr>
                <w:rFonts w:ascii="Arial" w:hAnsi="Arial"/>
                <w:b/>
                <w:spacing w:val="-2"/>
                <w:sz w:val="19"/>
              </w:rPr>
              <w:t>(prototipação)</w:t>
            </w:r>
          </w:p>
        </w:tc>
      </w:tr>
      <w:tr>
        <w:trPr>
          <w:trHeight w:val="539" w:hRule="atLeast"/>
        </w:trPr>
        <w:tc>
          <w:tcPr>
            <w:tcW w:w="2243" w:type="dxa"/>
          </w:tcPr>
          <w:p>
            <w:pPr>
              <w:pStyle w:val="TableParagraph"/>
              <w:spacing w:before="146"/>
              <w:rPr>
                <w:sz w:val="19"/>
              </w:rPr>
            </w:pPr>
            <w:r>
              <w:rPr>
                <w:spacing w:val="-2"/>
                <w:w w:val="105"/>
                <w:sz w:val="19"/>
              </w:rPr>
              <w:t>Modelo</w:t>
            </w:r>
          </w:p>
        </w:tc>
        <w:tc>
          <w:tcPr>
            <w:tcW w:w="3331" w:type="dxa"/>
          </w:tcPr>
          <w:p>
            <w:pPr>
              <w:pStyle w:val="TableParagraph"/>
              <w:rPr>
                <w:sz w:val="19"/>
              </w:rPr>
            </w:pPr>
            <w:r>
              <w:rPr>
                <w:sz w:val="19"/>
              </w:rPr>
              <w:t>ASUS</w:t>
            </w:r>
            <w:r>
              <w:rPr>
                <w:spacing w:val="24"/>
                <w:sz w:val="19"/>
              </w:rPr>
              <w:t> </w:t>
            </w:r>
            <w:r>
              <w:rPr>
                <w:sz w:val="19"/>
              </w:rPr>
              <w:t>TUF</w:t>
            </w:r>
            <w:r>
              <w:rPr>
                <w:spacing w:val="24"/>
                <w:sz w:val="19"/>
              </w:rPr>
              <w:t> </w:t>
            </w:r>
            <w:r>
              <w:rPr>
                <w:sz w:val="19"/>
              </w:rPr>
              <w:t>H310M-</w:t>
            </w:r>
            <w:r>
              <w:rPr>
                <w:spacing w:val="-4"/>
                <w:sz w:val="19"/>
              </w:rPr>
              <w:t>PLUS</w:t>
            </w:r>
          </w:p>
          <w:p>
            <w:pPr>
              <w:pStyle w:val="TableParagraph"/>
              <w:spacing w:before="53"/>
              <w:rPr>
                <w:sz w:val="19"/>
              </w:rPr>
            </w:pPr>
            <w:r>
              <w:rPr>
                <w:spacing w:val="-2"/>
                <w:w w:val="105"/>
                <w:sz w:val="19"/>
              </w:rPr>
              <w:t>GAMING/BR</w:t>
            </w:r>
          </w:p>
        </w:tc>
        <w:tc>
          <w:tcPr>
            <w:tcW w:w="3331" w:type="dxa"/>
          </w:tcPr>
          <w:p>
            <w:pPr>
              <w:pStyle w:val="TableParagraph"/>
              <w:spacing w:before="146"/>
              <w:rPr>
                <w:sz w:val="19"/>
              </w:rPr>
            </w:pPr>
            <w:r>
              <w:rPr>
                <w:spacing w:val="-2"/>
                <w:w w:val="105"/>
                <w:sz w:val="19"/>
              </w:rPr>
              <w:t>Lenovo</w:t>
            </w:r>
            <w:r>
              <w:rPr>
                <w:spacing w:val="-8"/>
                <w:w w:val="105"/>
                <w:sz w:val="19"/>
              </w:rPr>
              <w:t> </w:t>
            </w:r>
            <w:r>
              <w:rPr>
                <w:spacing w:val="-2"/>
                <w:w w:val="105"/>
                <w:sz w:val="19"/>
              </w:rPr>
              <w:t>IdeaPad</w:t>
            </w:r>
            <w:r>
              <w:rPr>
                <w:spacing w:val="-7"/>
                <w:w w:val="105"/>
                <w:sz w:val="19"/>
              </w:rPr>
              <w:t> </w:t>
            </w:r>
            <w:r>
              <w:rPr>
                <w:spacing w:val="-2"/>
                <w:w w:val="105"/>
                <w:sz w:val="19"/>
              </w:rPr>
              <w:t>3</w:t>
            </w:r>
            <w:r>
              <w:rPr>
                <w:spacing w:val="-7"/>
                <w:w w:val="105"/>
                <w:sz w:val="19"/>
              </w:rPr>
              <w:t> </w:t>
            </w:r>
            <w:r>
              <w:rPr>
                <w:spacing w:val="-2"/>
                <w:w w:val="105"/>
                <w:sz w:val="19"/>
              </w:rPr>
              <w:t>15ALC6</w:t>
            </w:r>
          </w:p>
        </w:tc>
      </w:tr>
      <w:tr>
        <w:trPr>
          <w:trHeight w:val="539" w:hRule="atLeast"/>
        </w:trPr>
        <w:tc>
          <w:tcPr>
            <w:tcW w:w="2243" w:type="dxa"/>
          </w:tcPr>
          <w:p>
            <w:pPr>
              <w:pStyle w:val="TableParagraph"/>
              <w:spacing w:before="146"/>
              <w:rPr>
                <w:sz w:val="19"/>
              </w:rPr>
            </w:pPr>
            <w:r>
              <w:rPr>
                <w:spacing w:val="-2"/>
                <w:w w:val="105"/>
                <w:sz w:val="19"/>
              </w:rPr>
              <w:t>Processador</w:t>
            </w:r>
          </w:p>
        </w:tc>
        <w:tc>
          <w:tcPr>
            <w:tcW w:w="3331" w:type="dxa"/>
          </w:tcPr>
          <w:p>
            <w:pPr>
              <w:pStyle w:val="TableParagraph"/>
              <w:rPr>
                <w:sz w:val="19"/>
              </w:rPr>
            </w:pPr>
            <w:r>
              <w:rPr>
                <w:w w:val="105"/>
                <w:sz w:val="19"/>
              </w:rPr>
              <w:t>Intel</w:t>
            </w:r>
            <w:r>
              <w:rPr>
                <w:spacing w:val="-14"/>
                <w:w w:val="105"/>
                <w:sz w:val="19"/>
              </w:rPr>
              <w:t> </w:t>
            </w:r>
            <w:r>
              <w:rPr>
                <w:w w:val="105"/>
                <w:sz w:val="19"/>
              </w:rPr>
              <w:t>Core</w:t>
            </w:r>
            <w:r>
              <w:rPr>
                <w:spacing w:val="-13"/>
                <w:w w:val="105"/>
                <w:sz w:val="19"/>
              </w:rPr>
              <w:t> </w:t>
            </w:r>
            <w:r>
              <w:rPr>
                <w:w w:val="105"/>
                <w:sz w:val="19"/>
              </w:rPr>
              <w:t>i7-9700K</w:t>
            </w:r>
            <w:r>
              <w:rPr>
                <w:spacing w:val="-10"/>
                <w:w w:val="105"/>
                <w:sz w:val="19"/>
              </w:rPr>
              <w:t> </w:t>
            </w:r>
            <w:r>
              <w:rPr>
                <w:w w:val="105"/>
                <w:sz w:val="19"/>
              </w:rPr>
              <w:t>@</w:t>
            </w:r>
            <w:r>
              <w:rPr>
                <w:spacing w:val="-11"/>
                <w:w w:val="105"/>
                <w:sz w:val="19"/>
              </w:rPr>
              <w:t> </w:t>
            </w:r>
            <w:r>
              <w:rPr>
                <w:w w:val="105"/>
                <w:sz w:val="19"/>
              </w:rPr>
              <w:t>3.60</w:t>
            </w:r>
            <w:r>
              <w:rPr>
                <w:spacing w:val="-22"/>
                <w:w w:val="105"/>
                <w:sz w:val="19"/>
              </w:rPr>
              <w:t> </w:t>
            </w:r>
            <w:r>
              <w:rPr>
                <w:w w:val="105"/>
                <w:sz w:val="19"/>
              </w:rPr>
              <w:t>GHz</w:t>
            </w:r>
            <w:r>
              <w:rPr>
                <w:spacing w:val="-11"/>
                <w:w w:val="105"/>
                <w:sz w:val="19"/>
              </w:rPr>
              <w:t> </w:t>
            </w:r>
            <w:r>
              <w:rPr>
                <w:spacing w:val="-5"/>
                <w:w w:val="105"/>
                <w:sz w:val="19"/>
              </w:rPr>
              <w:t>(8</w:t>
            </w:r>
          </w:p>
          <w:p>
            <w:pPr>
              <w:pStyle w:val="TableParagraph"/>
              <w:spacing w:before="53"/>
              <w:rPr>
                <w:sz w:val="19"/>
              </w:rPr>
            </w:pPr>
            <w:r>
              <w:rPr>
                <w:spacing w:val="-2"/>
                <w:w w:val="105"/>
                <w:sz w:val="19"/>
              </w:rPr>
              <w:t>núcleos)</w:t>
            </w:r>
          </w:p>
        </w:tc>
        <w:tc>
          <w:tcPr>
            <w:tcW w:w="3331" w:type="dxa"/>
          </w:tcPr>
          <w:p>
            <w:pPr>
              <w:pStyle w:val="TableParagraph"/>
              <w:rPr>
                <w:sz w:val="19"/>
              </w:rPr>
            </w:pPr>
            <w:r>
              <w:rPr>
                <w:w w:val="105"/>
                <w:sz w:val="19"/>
              </w:rPr>
              <w:t>AMD</w:t>
            </w:r>
            <w:r>
              <w:rPr>
                <w:spacing w:val="-14"/>
                <w:w w:val="105"/>
                <w:sz w:val="19"/>
              </w:rPr>
              <w:t> </w:t>
            </w:r>
            <w:r>
              <w:rPr>
                <w:w w:val="105"/>
                <w:sz w:val="19"/>
              </w:rPr>
              <w:t>Ryzen</w:t>
            </w:r>
            <w:r>
              <w:rPr>
                <w:spacing w:val="-12"/>
                <w:w w:val="105"/>
                <w:sz w:val="19"/>
              </w:rPr>
              <w:t> </w:t>
            </w:r>
            <w:r>
              <w:rPr>
                <w:w w:val="105"/>
                <w:sz w:val="19"/>
              </w:rPr>
              <w:t>7</w:t>
            </w:r>
            <w:r>
              <w:rPr>
                <w:spacing w:val="-10"/>
                <w:w w:val="105"/>
                <w:sz w:val="19"/>
              </w:rPr>
              <w:t> </w:t>
            </w:r>
            <w:r>
              <w:rPr>
                <w:w w:val="105"/>
                <w:sz w:val="19"/>
              </w:rPr>
              <w:t>5700U</w:t>
            </w:r>
            <w:r>
              <w:rPr>
                <w:spacing w:val="-9"/>
                <w:w w:val="105"/>
                <w:sz w:val="19"/>
              </w:rPr>
              <w:t> </w:t>
            </w:r>
            <w:r>
              <w:rPr>
                <w:w w:val="105"/>
                <w:sz w:val="19"/>
              </w:rPr>
              <w:t>@</w:t>
            </w:r>
            <w:r>
              <w:rPr>
                <w:spacing w:val="-10"/>
                <w:w w:val="105"/>
                <w:sz w:val="19"/>
              </w:rPr>
              <w:t> </w:t>
            </w:r>
            <w:r>
              <w:rPr>
                <w:w w:val="105"/>
                <w:sz w:val="19"/>
              </w:rPr>
              <w:t>1.80</w:t>
            </w:r>
            <w:r>
              <w:rPr>
                <w:spacing w:val="-23"/>
                <w:w w:val="105"/>
                <w:sz w:val="19"/>
              </w:rPr>
              <w:t> </w:t>
            </w:r>
            <w:r>
              <w:rPr>
                <w:spacing w:val="-5"/>
                <w:w w:val="105"/>
                <w:sz w:val="19"/>
              </w:rPr>
              <w:t>GHz</w:t>
            </w:r>
          </w:p>
          <w:p>
            <w:pPr>
              <w:pStyle w:val="TableParagraph"/>
              <w:spacing w:before="53"/>
              <w:rPr>
                <w:sz w:val="19"/>
              </w:rPr>
            </w:pPr>
            <w:r>
              <w:rPr>
                <w:w w:val="105"/>
                <w:sz w:val="19"/>
              </w:rPr>
              <w:t>(8</w:t>
            </w:r>
            <w:r>
              <w:rPr>
                <w:spacing w:val="-8"/>
                <w:w w:val="105"/>
                <w:sz w:val="19"/>
              </w:rPr>
              <w:t> </w:t>
            </w:r>
            <w:r>
              <w:rPr>
                <w:w w:val="105"/>
                <w:sz w:val="19"/>
              </w:rPr>
              <w:t>núcleos</w:t>
            </w:r>
            <w:r>
              <w:rPr>
                <w:spacing w:val="-7"/>
                <w:w w:val="105"/>
                <w:sz w:val="19"/>
              </w:rPr>
              <w:t> </w:t>
            </w:r>
            <w:r>
              <w:rPr>
                <w:w w:val="105"/>
                <w:sz w:val="19"/>
              </w:rPr>
              <w:t>/</w:t>
            </w:r>
            <w:r>
              <w:rPr>
                <w:spacing w:val="-7"/>
                <w:w w:val="105"/>
                <w:sz w:val="19"/>
              </w:rPr>
              <w:t> </w:t>
            </w:r>
            <w:r>
              <w:rPr>
                <w:w w:val="105"/>
                <w:sz w:val="19"/>
              </w:rPr>
              <w:t>16</w:t>
            </w:r>
            <w:r>
              <w:rPr>
                <w:spacing w:val="-7"/>
                <w:w w:val="105"/>
                <w:sz w:val="19"/>
              </w:rPr>
              <w:t> </w:t>
            </w:r>
            <w:r>
              <w:rPr>
                <w:rFonts w:ascii="Arial" w:hAnsi="Arial"/>
                <w:i/>
                <w:spacing w:val="-2"/>
                <w:w w:val="105"/>
                <w:sz w:val="19"/>
              </w:rPr>
              <w:t>threads</w:t>
            </w:r>
            <w:r>
              <w:rPr>
                <w:spacing w:val="-2"/>
                <w:w w:val="105"/>
                <w:sz w:val="19"/>
              </w:rPr>
              <w:t>)</w:t>
            </w:r>
          </w:p>
        </w:tc>
      </w:tr>
      <w:tr>
        <w:trPr>
          <w:trHeight w:val="539" w:hRule="atLeast"/>
        </w:trPr>
        <w:tc>
          <w:tcPr>
            <w:tcW w:w="2243" w:type="dxa"/>
          </w:tcPr>
          <w:p>
            <w:pPr>
              <w:pStyle w:val="TableParagraph"/>
              <w:spacing w:before="146"/>
              <w:rPr>
                <w:sz w:val="19"/>
              </w:rPr>
            </w:pPr>
            <w:r>
              <w:rPr>
                <w:sz w:val="19"/>
              </w:rPr>
              <w:t>Memória</w:t>
            </w:r>
            <w:r>
              <w:rPr>
                <w:spacing w:val="25"/>
                <w:sz w:val="19"/>
              </w:rPr>
              <w:t> </w:t>
            </w:r>
            <w:r>
              <w:rPr>
                <w:spacing w:val="-5"/>
                <w:sz w:val="19"/>
              </w:rPr>
              <w:t>RAM</w:t>
            </w:r>
          </w:p>
        </w:tc>
        <w:tc>
          <w:tcPr>
            <w:tcW w:w="3331" w:type="dxa"/>
          </w:tcPr>
          <w:p>
            <w:pPr>
              <w:pStyle w:val="TableParagraph"/>
              <w:spacing w:before="83"/>
              <w:rPr>
                <w:sz w:val="19"/>
              </w:rPr>
            </w:pPr>
            <w:r>
              <w:rPr>
                <w:sz w:val="19"/>
              </w:rPr>
              <w:t>16</w:t>
            </w:r>
            <w:r>
              <w:rPr>
                <w:spacing w:val="-13"/>
                <w:sz w:val="19"/>
              </w:rPr>
              <w:t> </w:t>
            </w:r>
            <w:r>
              <w:rPr>
                <w:sz w:val="19"/>
              </w:rPr>
              <w:t>GB</w:t>
            </w:r>
            <w:r>
              <w:rPr>
                <w:spacing w:val="12"/>
                <w:sz w:val="19"/>
              </w:rPr>
              <w:t> </w:t>
            </w:r>
            <w:r>
              <w:rPr>
                <w:sz w:val="19"/>
              </w:rPr>
              <w:t>DDR4</w:t>
            </w:r>
            <w:r>
              <w:rPr>
                <w:spacing w:val="13"/>
                <w:sz w:val="19"/>
              </w:rPr>
              <w:t> </w:t>
            </w:r>
            <w:r>
              <w:rPr>
                <w:sz w:val="19"/>
              </w:rPr>
              <w:t>2133</w:t>
            </w:r>
            <w:r>
              <w:rPr>
                <w:spacing w:val="-14"/>
                <w:sz w:val="19"/>
              </w:rPr>
              <w:t> </w:t>
            </w:r>
            <w:r>
              <w:rPr>
                <w:sz w:val="19"/>
              </w:rPr>
              <w:t>MHz</w:t>
            </w:r>
            <w:r>
              <w:rPr>
                <w:spacing w:val="12"/>
                <w:sz w:val="19"/>
              </w:rPr>
              <w:t> </w:t>
            </w:r>
            <w:r>
              <w:rPr>
                <w:sz w:val="19"/>
              </w:rPr>
              <w:t>(2</w:t>
            </w:r>
            <w:r>
              <w:rPr>
                <w:rFonts w:ascii="Lucida Sans Unicode" w:hAnsi="Lucida Sans Unicode"/>
                <w:sz w:val="22"/>
              </w:rPr>
              <w:t>×</w:t>
            </w:r>
            <w:r>
              <w:rPr>
                <w:sz w:val="19"/>
              </w:rPr>
              <w:t>8</w:t>
            </w:r>
            <w:r>
              <w:rPr>
                <w:spacing w:val="-13"/>
                <w:sz w:val="19"/>
              </w:rPr>
              <w:t> </w:t>
            </w:r>
            <w:r>
              <w:rPr>
                <w:spacing w:val="-5"/>
                <w:sz w:val="19"/>
              </w:rPr>
              <w:t>GB)</w:t>
            </w:r>
          </w:p>
        </w:tc>
        <w:tc>
          <w:tcPr>
            <w:tcW w:w="3331" w:type="dxa"/>
          </w:tcPr>
          <w:p>
            <w:pPr>
              <w:pStyle w:val="TableParagraph"/>
              <w:rPr>
                <w:sz w:val="19"/>
              </w:rPr>
            </w:pPr>
            <w:r>
              <w:rPr>
                <w:w w:val="105"/>
                <w:sz w:val="19"/>
              </w:rPr>
              <w:t>12</w:t>
            </w:r>
            <w:r>
              <w:rPr>
                <w:spacing w:val="-23"/>
                <w:w w:val="105"/>
                <w:sz w:val="19"/>
              </w:rPr>
              <w:t> </w:t>
            </w:r>
            <w:r>
              <w:rPr>
                <w:w w:val="105"/>
                <w:sz w:val="19"/>
              </w:rPr>
              <w:t>GB</w:t>
            </w:r>
            <w:r>
              <w:rPr>
                <w:spacing w:val="-14"/>
                <w:w w:val="105"/>
                <w:sz w:val="19"/>
              </w:rPr>
              <w:t> </w:t>
            </w:r>
            <w:r>
              <w:rPr>
                <w:w w:val="105"/>
                <w:sz w:val="19"/>
              </w:rPr>
              <w:t>DDR4</w:t>
            </w:r>
            <w:r>
              <w:rPr>
                <w:spacing w:val="-14"/>
                <w:w w:val="105"/>
                <w:sz w:val="19"/>
              </w:rPr>
              <w:t> </w:t>
            </w:r>
            <w:r>
              <w:rPr>
                <w:w w:val="105"/>
                <w:sz w:val="19"/>
              </w:rPr>
              <w:t>3200</w:t>
            </w:r>
            <w:r>
              <w:rPr>
                <w:spacing w:val="-23"/>
                <w:w w:val="105"/>
                <w:sz w:val="19"/>
              </w:rPr>
              <w:t> </w:t>
            </w:r>
            <w:r>
              <w:rPr>
                <w:w w:val="105"/>
                <w:sz w:val="19"/>
              </w:rPr>
              <w:t>MHz</w:t>
            </w:r>
            <w:r>
              <w:rPr>
                <w:spacing w:val="-14"/>
                <w:w w:val="105"/>
                <w:sz w:val="19"/>
              </w:rPr>
              <w:t> </w:t>
            </w:r>
            <w:r>
              <w:rPr>
                <w:w w:val="105"/>
                <w:sz w:val="19"/>
              </w:rPr>
              <w:t>(8</w:t>
            </w:r>
            <w:r>
              <w:rPr>
                <w:spacing w:val="-23"/>
                <w:w w:val="105"/>
                <w:sz w:val="19"/>
              </w:rPr>
              <w:t> </w:t>
            </w:r>
            <w:r>
              <w:rPr>
                <w:w w:val="105"/>
                <w:sz w:val="19"/>
              </w:rPr>
              <w:t>GB</w:t>
            </w:r>
            <w:r>
              <w:rPr>
                <w:spacing w:val="-10"/>
                <w:w w:val="105"/>
                <w:sz w:val="19"/>
              </w:rPr>
              <w:t> +</w:t>
            </w:r>
          </w:p>
          <w:p>
            <w:pPr>
              <w:pStyle w:val="TableParagraph"/>
              <w:spacing w:before="53"/>
              <w:rPr>
                <w:sz w:val="19"/>
              </w:rPr>
            </w:pPr>
            <w:r>
              <w:rPr>
                <w:sz w:val="19"/>
              </w:rPr>
              <w:t>4</w:t>
            </w:r>
            <w:r>
              <w:rPr>
                <w:spacing w:val="-17"/>
                <w:sz w:val="19"/>
              </w:rPr>
              <w:t> </w:t>
            </w:r>
            <w:r>
              <w:rPr>
                <w:spacing w:val="-5"/>
                <w:sz w:val="19"/>
              </w:rPr>
              <w:t>GB)</w:t>
            </w:r>
          </w:p>
        </w:tc>
      </w:tr>
      <w:tr>
        <w:trPr>
          <w:trHeight w:val="539" w:hRule="atLeast"/>
        </w:trPr>
        <w:tc>
          <w:tcPr>
            <w:tcW w:w="2243" w:type="dxa"/>
          </w:tcPr>
          <w:p>
            <w:pPr>
              <w:pStyle w:val="TableParagraph"/>
              <w:spacing w:before="146"/>
              <w:rPr>
                <w:sz w:val="19"/>
              </w:rPr>
            </w:pPr>
            <w:r>
              <w:rPr>
                <w:spacing w:val="-5"/>
                <w:w w:val="105"/>
                <w:sz w:val="19"/>
              </w:rPr>
              <w:t>GPU</w:t>
            </w:r>
          </w:p>
        </w:tc>
        <w:tc>
          <w:tcPr>
            <w:tcW w:w="3331" w:type="dxa"/>
          </w:tcPr>
          <w:p>
            <w:pPr>
              <w:pStyle w:val="TableParagraph"/>
              <w:rPr>
                <w:sz w:val="19"/>
              </w:rPr>
            </w:pPr>
            <w:r>
              <w:rPr>
                <w:sz w:val="19"/>
              </w:rPr>
              <w:t>NVIDIA</w:t>
            </w:r>
            <w:r>
              <w:rPr>
                <w:spacing w:val="14"/>
                <w:sz w:val="19"/>
              </w:rPr>
              <w:t> </w:t>
            </w:r>
            <w:r>
              <w:rPr>
                <w:sz w:val="19"/>
              </w:rPr>
              <w:t>GeForce</w:t>
            </w:r>
            <w:r>
              <w:rPr>
                <w:spacing w:val="14"/>
                <w:sz w:val="19"/>
              </w:rPr>
              <w:t> </w:t>
            </w:r>
            <w:r>
              <w:rPr>
                <w:sz w:val="19"/>
              </w:rPr>
              <w:t>RTX</w:t>
            </w:r>
            <w:r>
              <w:rPr>
                <w:spacing w:val="15"/>
                <w:sz w:val="19"/>
              </w:rPr>
              <w:t> </w:t>
            </w:r>
            <w:r>
              <w:rPr>
                <w:sz w:val="19"/>
              </w:rPr>
              <w:t>3060</w:t>
            </w:r>
            <w:r>
              <w:rPr>
                <w:spacing w:val="14"/>
                <w:sz w:val="19"/>
              </w:rPr>
              <w:t> </w:t>
            </w:r>
            <w:r>
              <w:rPr>
                <w:sz w:val="19"/>
              </w:rPr>
              <w:t>(12</w:t>
            </w:r>
            <w:r>
              <w:rPr>
                <w:spacing w:val="-12"/>
                <w:sz w:val="19"/>
              </w:rPr>
              <w:t> </w:t>
            </w:r>
            <w:r>
              <w:rPr>
                <w:spacing w:val="-5"/>
                <w:sz w:val="19"/>
              </w:rPr>
              <w:t>GB</w:t>
            </w:r>
          </w:p>
          <w:p>
            <w:pPr>
              <w:pStyle w:val="TableParagraph"/>
              <w:spacing w:before="53"/>
              <w:rPr>
                <w:sz w:val="19"/>
              </w:rPr>
            </w:pPr>
            <w:r>
              <w:rPr>
                <w:sz w:val="19"/>
              </w:rPr>
              <w:t>GDDR6</w:t>
            </w:r>
            <w:r>
              <w:rPr>
                <w:spacing w:val="20"/>
                <w:sz w:val="19"/>
              </w:rPr>
              <w:t> </w:t>
            </w:r>
            <w:r>
              <w:rPr>
                <w:spacing w:val="-2"/>
                <w:sz w:val="19"/>
              </w:rPr>
              <w:t>dedicados)</w:t>
            </w:r>
          </w:p>
        </w:tc>
        <w:tc>
          <w:tcPr>
            <w:tcW w:w="3331" w:type="dxa"/>
          </w:tcPr>
          <w:p>
            <w:pPr>
              <w:pStyle w:val="TableParagraph"/>
              <w:rPr>
                <w:sz w:val="19"/>
              </w:rPr>
            </w:pPr>
            <w:r>
              <w:rPr>
                <w:sz w:val="19"/>
              </w:rPr>
              <w:t>AMD</w:t>
            </w:r>
            <w:r>
              <w:rPr>
                <w:spacing w:val="19"/>
                <w:sz w:val="19"/>
              </w:rPr>
              <w:t> </w:t>
            </w:r>
            <w:r>
              <w:rPr>
                <w:sz w:val="19"/>
              </w:rPr>
              <w:t>Radeon</w:t>
            </w:r>
            <w:r>
              <w:rPr>
                <w:spacing w:val="20"/>
                <w:sz w:val="19"/>
              </w:rPr>
              <w:t> </w:t>
            </w:r>
            <w:r>
              <w:rPr>
                <w:sz w:val="19"/>
              </w:rPr>
              <w:t>Lucienne</w:t>
            </w:r>
            <w:r>
              <w:rPr>
                <w:spacing w:val="19"/>
                <w:sz w:val="19"/>
              </w:rPr>
              <w:t> </w:t>
            </w:r>
            <w:r>
              <w:rPr>
                <w:spacing w:val="-2"/>
                <w:sz w:val="19"/>
              </w:rPr>
              <w:t>(integrada,</w:t>
            </w:r>
          </w:p>
          <w:p>
            <w:pPr>
              <w:pStyle w:val="TableParagraph"/>
              <w:spacing w:before="53"/>
              <w:rPr>
                <w:sz w:val="19"/>
              </w:rPr>
            </w:pPr>
            <w:r>
              <w:rPr>
                <w:w w:val="105"/>
                <w:sz w:val="19"/>
              </w:rPr>
              <w:t>sem</w:t>
            </w:r>
            <w:r>
              <w:rPr>
                <w:spacing w:val="-11"/>
                <w:w w:val="105"/>
                <w:sz w:val="19"/>
              </w:rPr>
              <w:t> </w:t>
            </w:r>
            <w:r>
              <w:rPr>
                <w:w w:val="105"/>
                <w:sz w:val="19"/>
              </w:rPr>
              <w:t>VRAM</w:t>
            </w:r>
            <w:r>
              <w:rPr>
                <w:spacing w:val="-11"/>
                <w:w w:val="105"/>
                <w:sz w:val="19"/>
              </w:rPr>
              <w:t> </w:t>
            </w:r>
            <w:r>
              <w:rPr>
                <w:spacing w:val="-2"/>
                <w:w w:val="105"/>
                <w:sz w:val="19"/>
              </w:rPr>
              <w:t>dedicada)</w:t>
            </w:r>
          </w:p>
        </w:tc>
      </w:tr>
      <w:tr>
        <w:trPr>
          <w:trHeight w:val="539" w:hRule="atLeast"/>
        </w:trPr>
        <w:tc>
          <w:tcPr>
            <w:tcW w:w="2243" w:type="dxa"/>
          </w:tcPr>
          <w:p>
            <w:pPr>
              <w:pStyle w:val="TableParagraph"/>
              <w:spacing w:before="146"/>
              <w:rPr>
                <w:sz w:val="19"/>
              </w:rPr>
            </w:pPr>
            <w:r>
              <w:rPr>
                <w:spacing w:val="-2"/>
                <w:w w:val="105"/>
                <w:sz w:val="19"/>
              </w:rPr>
              <w:t>Armazenamento</w:t>
            </w:r>
          </w:p>
        </w:tc>
        <w:tc>
          <w:tcPr>
            <w:tcW w:w="3331" w:type="dxa"/>
          </w:tcPr>
          <w:p>
            <w:pPr>
              <w:pStyle w:val="TableParagraph"/>
              <w:rPr>
                <w:sz w:val="19"/>
              </w:rPr>
            </w:pPr>
            <w:r>
              <w:rPr>
                <w:sz w:val="19"/>
              </w:rPr>
              <w:t>SSD</w:t>
            </w:r>
            <w:r>
              <w:rPr>
                <w:spacing w:val="19"/>
                <w:sz w:val="19"/>
              </w:rPr>
              <w:t> </w:t>
            </w:r>
            <w:r>
              <w:rPr>
                <w:sz w:val="19"/>
              </w:rPr>
              <w:t>Kingston</w:t>
            </w:r>
            <w:r>
              <w:rPr>
                <w:spacing w:val="20"/>
                <w:sz w:val="19"/>
              </w:rPr>
              <w:t> </w:t>
            </w:r>
            <w:r>
              <w:rPr>
                <w:sz w:val="19"/>
              </w:rPr>
              <w:t>SA400S3</w:t>
            </w:r>
            <w:r>
              <w:rPr>
                <w:spacing w:val="20"/>
                <w:sz w:val="19"/>
              </w:rPr>
              <w:t> </w:t>
            </w:r>
            <w:r>
              <w:rPr>
                <w:sz w:val="19"/>
              </w:rPr>
              <w:t>480</w:t>
            </w:r>
            <w:r>
              <w:rPr>
                <w:spacing w:val="-9"/>
                <w:sz w:val="19"/>
              </w:rPr>
              <w:t> </w:t>
            </w:r>
            <w:r>
              <w:rPr>
                <w:spacing w:val="-5"/>
                <w:sz w:val="19"/>
              </w:rPr>
              <w:t>GB</w:t>
            </w:r>
          </w:p>
          <w:p>
            <w:pPr>
              <w:pStyle w:val="TableParagraph"/>
              <w:spacing w:before="53"/>
              <w:rPr>
                <w:sz w:val="19"/>
              </w:rPr>
            </w:pPr>
            <w:r>
              <w:rPr>
                <w:spacing w:val="-2"/>
                <w:w w:val="105"/>
                <w:sz w:val="19"/>
              </w:rPr>
              <w:t>(SATA)</w:t>
            </w:r>
          </w:p>
        </w:tc>
        <w:tc>
          <w:tcPr>
            <w:tcW w:w="3331" w:type="dxa"/>
          </w:tcPr>
          <w:p>
            <w:pPr>
              <w:pStyle w:val="TableParagraph"/>
              <w:spacing w:before="146"/>
              <w:rPr>
                <w:sz w:val="19"/>
              </w:rPr>
            </w:pPr>
            <w:r>
              <w:rPr>
                <w:sz w:val="19"/>
              </w:rPr>
              <w:t>SSD</w:t>
            </w:r>
            <w:r>
              <w:rPr>
                <w:spacing w:val="16"/>
                <w:sz w:val="19"/>
              </w:rPr>
              <w:t> </w:t>
            </w:r>
            <w:r>
              <w:rPr>
                <w:sz w:val="19"/>
              </w:rPr>
              <w:t>NVMe</w:t>
            </w:r>
            <w:r>
              <w:rPr>
                <w:spacing w:val="17"/>
                <w:sz w:val="19"/>
              </w:rPr>
              <w:t> </w:t>
            </w:r>
            <w:r>
              <w:rPr>
                <w:sz w:val="19"/>
              </w:rPr>
              <w:t>SSSTC</w:t>
            </w:r>
            <w:r>
              <w:rPr>
                <w:spacing w:val="16"/>
                <w:sz w:val="19"/>
              </w:rPr>
              <w:t> </w:t>
            </w:r>
            <w:r>
              <w:rPr>
                <w:sz w:val="19"/>
              </w:rPr>
              <w:t>512</w:t>
            </w:r>
            <w:r>
              <w:rPr>
                <w:spacing w:val="-10"/>
                <w:sz w:val="19"/>
              </w:rPr>
              <w:t> </w:t>
            </w:r>
            <w:r>
              <w:rPr>
                <w:spacing w:val="-5"/>
                <w:sz w:val="19"/>
              </w:rPr>
              <w:t>GB</w:t>
            </w:r>
          </w:p>
        </w:tc>
      </w:tr>
      <w:tr>
        <w:trPr>
          <w:trHeight w:val="268" w:hRule="atLeast"/>
        </w:trPr>
        <w:tc>
          <w:tcPr>
            <w:tcW w:w="2243" w:type="dxa"/>
          </w:tcPr>
          <w:p>
            <w:pPr>
              <w:pStyle w:val="TableParagraph"/>
              <w:rPr>
                <w:sz w:val="19"/>
              </w:rPr>
            </w:pPr>
            <w:r>
              <w:rPr>
                <w:sz w:val="19"/>
              </w:rPr>
              <w:t>Sistema</w:t>
            </w:r>
            <w:r>
              <w:rPr>
                <w:spacing w:val="21"/>
                <w:sz w:val="19"/>
              </w:rPr>
              <w:t> </w:t>
            </w:r>
            <w:r>
              <w:rPr>
                <w:spacing w:val="-2"/>
                <w:sz w:val="19"/>
              </w:rPr>
              <w:t>operacional</w:t>
            </w:r>
          </w:p>
        </w:tc>
        <w:tc>
          <w:tcPr>
            <w:tcW w:w="3331" w:type="dxa"/>
          </w:tcPr>
          <w:p>
            <w:pPr>
              <w:pStyle w:val="TableParagraph"/>
              <w:rPr>
                <w:sz w:val="19"/>
              </w:rPr>
            </w:pPr>
            <w:r>
              <w:rPr>
                <w:spacing w:val="-2"/>
                <w:w w:val="105"/>
                <w:sz w:val="19"/>
              </w:rPr>
              <w:t>Linux</w:t>
            </w:r>
            <w:r>
              <w:rPr>
                <w:spacing w:val="-4"/>
                <w:w w:val="105"/>
                <w:sz w:val="19"/>
              </w:rPr>
              <w:t> </w:t>
            </w:r>
            <w:r>
              <w:rPr>
                <w:spacing w:val="-2"/>
                <w:w w:val="105"/>
                <w:sz w:val="19"/>
              </w:rPr>
              <w:t>Ubuntu</w:t>
            </w:r>
            <w:r>
              <w:rPr>
                <w:spacing w:val="-3"/>
                <w:w w:val="105"/>
                <w:sz w:val="19"/>
              </w:rPr>
              <w:t> </w:t>
            </w:r>
            <w:r>
              <w:rPr>
                <w:spacing w:val="-2"/>
                <w:w w:val="105"/>
                <w:sz w:val="19"/>
              </w:rPr>
              <w:t>24.04</w:t>
            </w:r>
            <w:r>
              <w:rPr>
                <w:spacing w:val="-3"/>
                <w:w w:val="105"/>
                <w:sz w:val="19"/>
              </w:rPr>
              <w:t> </w:t>
            </w:r>
            <w:r>
              <w:rPr>
                <w:spacing w:val="-5"/>
                <w:w w:val="105"/>
                <w:sz w:val="19"/>
              </w:rPr>
              <w:t>LTS</w:t>
            </w:r>
          </w:p>
        </w:tc>
        <w:tc>
          <w:tcPr>
            <w:tcW w:w="3331" w:type="dxa"/>
          </w:tcPr>
          <w:p>
            <w:pPr>
              <w:pStyle w:val="TableParagraph"/>
              <w:rPr>
                <w:sz w:val="19"/>
              </w:rPr>
            </w:pPr>
            <w:r>
              <w:rPr>
                <w:spacing w:val="-2"/>
                <w:w w:val="105"/>
                <w:sz w:val="19"/>
              </w:rPr>
              <w:t>Linux</w:t>
            </w:r>
            <w:r>
              <w:rPr>
                <w:spacing w:val="-4"/>
                <w:w w:val="105"/>
                <w:sz w:val="19"/>
              </w:rPr>
              <w:t> </w:t>
            </w:r>
            <w:r>
              <w:rPr>
                <w:spacing w:val="-2"/>
                <w:w w:val="105"/>
                <w:sz w:val="19"/>
              </w:rPr>
              <w:t>Ubuntu</w:t>
            </w:r>
            <w:r>
              <w:rPr>
                <w:spacing w:val="-3"/>
                <w:w w:val="105"/>
                <w:sz w:val="19"/>
              </w:rPr>
              <w:t> </w:t>
            </w:r>
            <w:r>
              <w:rPr>
                <w:spacing w:val="-2"/>
                <w:w w:val="105"/>
                <w:sz w:val="19"/>
              </w:rPr>
              <w:t>24.04</w:t>
            </w:r>
            <w:r>
              <w:rPr>
                <w:spacing w:val="-3"/>
                <w:w w:val="105"/>
                <w:sz w:val="19"/>
              </w:rPr>
              <w:t> </w:t>
            </w:r>
            <w:r>
              <w:rPr>
                <w:spacing w:val="-5"/>
                <w:w w:val="105"/>
                <w:sz w:val="19"/>
              </w:rPr>
              <w:t>LTS</w:t>
            </w:r>
          </w:p>
        </w:tc>
      </w:tr>
    </w:tbl>
    <w:p>
      <w:pPr>
        <w:spacing w:before="36"/>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4"/>
        <w:rPr>
          <w:rFonts w:ascii="Arial"/>
          <w:b/>
          <w:sz w:val="19"/>
        </w:rPr>
      </w:pPr>
    </w:p>
    <w:p>
      <w:pPr>
        <w:pStyle w:val="BodyText"/>
        <w:spacing w:line="355" w:lineRule="auto"/>
        <w:ind w:left="283" w:right="1131"/>
        <w:jc w:val="both"/>
      </w:pPr>
      <w:hyperlink w:history="true" w:anchor="_bookmark20">
        <w:r>
          <w:rPr/>
          <w:t>LLM</w:t>
        </w:r>
      </w:hyperlink>
      <w:r>
        <w:rPr/>
        <w:t>s comerciais. Este arranjo de regras é segmentado em quatro grupos, sendo o primeiro composto pelas 50 regras originais do repositório oficial </w:t>
      </w:r>
      <w:r>
        <w:rPr>
          <w:rFonts w:ascii="Arial" w:hAnsi="Arial"/>
          <w:i/>
        </w:rPr>
        <w:t>SigmaHQ</w:t>
      </w:r>
      <w:r>
        <w:rPr/>
        <w:t>, que funcionam como re-ferência para todas as comparações subsequentes. O segundo grupo é composto pelas 250 regras-produto da replicação das cinco </w:t>
      </w:r>
      <w:hyperlink w:history="true" w:anchor="_bookmark20">
        <w:r>
          <w:rPr/>
          <w:t>LLM</w:t>
        </w:r>
      </w:hyperlink>
      <w:r>
        <w:rPr/>
        <w:t>s comerciais, utilizando </w:t>
      </w:r>
      <w:r>
        <w:rPr>
          <w:rFonts w:ascii="Arial" w:hAnsi="Arial"/>
          <w:i/>
        </w:rPr>
        <w:t>prompts zero-shot</w:t>
      </w:r>
      <w:r>
        <w:rPr/>
        <w:t>. No grupo três, o procedimento foi repetido nas mesmas cinco </w:t>
      </w:r>
      <w:hyperlink w:history="true" w:anchor="_bookmark20">
        <w:r>
          <w:rPr/>
          <w:t>LLM</w:t>
        </w:r>
      </w:hyperlink>
      <w:r>
        <w:rPr/>
        <w:t>s, porém com </w:t>
      </w:r>
      <w:r>
        <w:rPr>
          <w:rFonts w:ascii="Arial" w:hAnsi="Arial"/>
          <w:i/>
        </w:rPr>
        <w:t>prompts </w:t>
      </w:r>
      <w:r>
        <w:rPr/>
        <w:t>elaborados </w:t>
      </w:r>
      <w:r>
        <w:rPr/>
        <w:t>via </w:t>
      </w:r>
      <w:r>
        <w:rPr>
          <w:rFonts w:ascii="Arial" w:hAnsi="Arial"/>
          <w:i/>
        </w:rPr>
        <w:t>prompt engineering</w:t>
      </w:r>
      <w:r>
        <w:rPr/>
        <w:t>, resultando em mais 250 regras. Por fim, o quarto grupo é composto pelas</w:t>
      </w:r>
      <w:r>
        <w:rPr>
          <w:spacing w:val="40"/>
        </w:rPr>
        <w:t> </w:t>
      </w:r>
      <w:r>
        <w:rPr/>
        <w:t>50 regras geradas pelo agente autônomo.</w:t>
      </w:r>
    </w:p>
    <w:p>
      <w:pPr>
        <w:pStyle w:val="BodyText"/>
        <w:spacing w:after="0" w:line="355" w:lineRule="auto"/>
        <w:jc w:val="both"/>
        <w:sectPr>
          <w:pgSz w:w="11910" w:h="16840"/>
          <w:pgMar w:header="860" w:footer="0" w:top="1600" w:bottom="280" w:left="1417" w:right="0"/>
        </w:sectPr>
      </w:pPr>
    </w:p>
    <w:p>
      <w:pPr>
        <w:spacing w:before="114"/>
        <w:ind w:left="0" w:right="847" w:firstLine="0"/>
        <w:jc w:val="center"/>
        <w:rPr>
          <w:rFonts w:ascii="Arial" w:hAnsi="Arial"/>
          <w:b/>
          <w:sz w:val="19"/>
        </w:rPr>
      </w:pPr>
      <w:bookmarkStart w:name="_bookmark106" w:id="157"/>
      <w:bookmarkEnd w:id="157"/>
      <w:r>
        <w:rPr/>
      </w:r>
      <w:r>
        <w:rPr>
          <w:rFonts w:ascii="Arial" w:hAnsi="Arial"/>
          <w:b/>
          <w:w w:val="105"/>
          <w:sz w:val="19"/>
        </w:rPr>
        <w:t>Quadro</w:t>
      </w:r>
      <w:r>
        <w:rPr>
          <w:rFonts w:ascii="Arial" w:hAnsi="Arial"/>
          <w:b/>
          <w:spacing w:val="-12"/>
          <w:w w:val="105"/>
          <w:sz w:val="19"/>
        </w:rPr>
        <w:t> </w:t>
      </w:r>
      <w:r>
        <w:rPr>
          <w:rFonts w:ascii="Arial" w:hAnsi="Arial"/>
          <w:b/>
          <w:w w:val="105"/>
          <w:sz w:val="19"/>
        </w:rPr>
        <w:t>5</w:t>
      </w:r>
      <w:r>
        <w:rPr>
          <w:rFonts w:ascii="Arial" w:hAnsi="Arial"/>
          <w:b/>
          <w:spacing w:val="-12"/>
          <w:w w:val="105"/>
          <w:sz w:val="19"/>
        </w:rPr>
        <w:t> </w:t>
      </w:r>
      <w:r>
        <w:rPr>
          <w:rFonts w:ascii="Arial" w:hAnsi="Arial"/>
          <w:b/>
          <w:w w:val="105"/>
          <w:sz w:val="19"/>
        </w:rPr>
        <w:t>–</w:t>
      </w:r>
      <w:r>
        <w:rPr>
          <w:rFonts w:ascii="Arial" w:hAnsi="Arial"/>
          <w:b/>
          <w:spacing w:val="-11"/>
          <w:w w:val="105"/>
          <w:sz w:val="19"/>
        </w:rPr>
        <w:t> </w:t>
      </w:r>
      <w:r>
        <w:rPr>
          <w:rFonts w:ascii="Arial" w:hAnsi="Arial"/>
          <w:b/>
          <w:w w:val="105"/>
          <w:sz w:val="19"/>
        </w:rPr>
        <w:t>Composição</w:t>
      </w:r>
      <w:r>
        <w:rPr>
          <w:rFonts w:ascii="Arial" w:hAnsi="Arial"/>
          <w:b/>
          <w:spacing w:val="-12"/>
          <w:w w:val="105"/>
          <w:sz w:val="19"/>
        </w:rPr>
        <w:t> </w:t>
      </w:r>
      <w:r>
        <w:rPr>
          <w:rFonts w:ascii="Arial" w:hAnsi="Arial"/>
          <w:b/>
          <w:w w:val="105"/>
          <w:sz w:val="19"/>
        </w:rPr>
        <w:t>das</w:t>
      </w:r>
      <w:r>
        <w:rPr>
          <w:rFonts w:ascii="Arial" w:hAnsi="Arial"/>
          <w:b/>
          <w:spacing w:val="-11"/>
          <w:w w:val="105"/>
          <w:sz w:val="19"/>
        </w:rPr>
        <w:t> </w:t>
      </w:r>
      <w:r>
        <w:rPr>
          <w:rFonts w:ascii="Arial" w:hAnsi="Arial"/>
          <w:b/>
          <w:w w:val="105"/>
          <w:sz w:val="19"/>
        </w:rPr>
        <w:t>bases</w:t>
      </w:r>
      <w:r>
        <w:rPr>
          <w:rFonts w:ascii="Arial" w:hAnsi="Arial"/>
          <w:b/>
          <w:spacing w:val="-12"/>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dados</w:t>
      </w:r>
      <w:r>
        <w:rPr>
          <w:rFonts w:ascii="Arial" w:hAnsi="Arial"/>
          <w:b/>
          <w:spacing w:val="-11"/>
          <w:w w:val="105"/>
          <w:sz w:val="19"/>
        </w:rPr>
        <w:t> </w:t>
      </w:r>
      <w:r>
        <w:rPr>
          <w:rFonts w:ascii="Arial" w:hAnsi="Arial"/>
          <w:b/>
          <w:w w:val="105"/>
          <w:sz w:val="19"/>
        </w:rPr>
        <w:t>utilizadas</w:t>
      </w:r>
      <w:r>
        <w:rPr>
          <w:rFonts w:ascii="Arial" w:hAnsi="Arial"/>
          <w:b/>
          <w:spacing w:val="-12"/>
          <w:w w:val="105"/>
          <w:sz w:val="19"/>
        </w:rPr>
        <w:t> </w:t>
      </w:r>
      <w:r>
        <w:rPr>
          <w:rFonts w:ascii="Arial" w:hAnsi="Arial"/>
          <w:b/>
          <w:w w:val="105"/>
          <w:sz w:val="19"/>
        </w:rPr>
        <w:t>no</w:t>
      </w:r>
      <w:r>
        <w:rPr>
          <w:rFonts w:ascii="Arial" w:hAnsi="Arial"/>
          <w:b/>
          <w:spacing w:val="-11"/>
          <w:w w:val="105"/>
          <w:sz w:val="19"/>
        </w:rPr>
        <w:t> </w:t>
      </w:r>
      <w:r>
        <w:rPr>
          <w:rFonts w:ascii="Arial" w:hAnsi="Arial"/>
          <w:b/>
          <w:spacing w:val="-2"/>
          <w:w w:val="105"/>
          <w:sz w:val="19"/>
        </w:rPr>
        <w:t>trabalho.</w:t>
      </w:r>
    </w:p>
    <w:p>
      <w:pPr>
        <w:pStyle w:val="BodyText"/>
        <w:spacing w:before="3"/>
        <w:rPr>
          <w:rFonts w:ascii="Arial"/>
          <w:b/>
          <w:sz w:val="5"/>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3"/>
        <w:gridCol w:w="1426"/>
        <w:gridCol w:w="1698"/>
        <w:gridCol w:w="3694"/>
      </w:tblGrid>
      <w:tr>
        <w:trPr>
          <w:trHeight w:val="268" w:hRule="atLeast"/>
        </w:trPr>
        <w:tc>
          <w:tcPr>
            <w:tcW w:w="2333" w:type="dxa"/>
          </w:tcPr>
          <w:p>
            <w:pPr>
              <w:pStyle w:val="TableParagraph"/>
              <w:rPr>
                <w:rFonts w:ascii="Arial"/>
                <w:b/>
                <w:sz w:val="19"/>
              </w:rPr>
            </w:pPr>
            <w:r>
              <w:rPr>
                <w:rFonts w:ascii="Arial"/>
                <w:b/>
                <w:spacing w:val="-2"/>
                <w:w w:val="105"/>
                <w:sz w:val="19"/>
              </w:rPr>
              <w:t>Conjunto</w:t>
            </w:r>
          </w:p>
        </w:tc>
        <w:tc>
          <w:tcPr>
            <w:tcW w:w="1426" w:type="dxa"/>
          </w:tcPr>
          <w:p>
            <w:pPr>
              <w:pStyle w:val="TableParagraph"/>
              <w:ind w:left="8"/>
              <w:jc w:val="center"/>
              <w:rPr>
                <w:rFonts w:ascii="Arial"/>
                <w:b/>
                <w:sz w:val="19"/>
              </w:rPr>
            </w:pPr>
            <w:r>
              <w:rPr>
                <w:rFonts w:ascii="Arial"/>
                <w:b/>
                <w:spacing w:val="-2"/>
                <w:w w:val="105"/>
                <w:sz w:val="19"/>
              </w:rPr>
              <w:t>Quantidade</w:t>
            </w:r>
          </w:p>
        </w:tc>
        <w:tc>
          <w:tcPr>
            <w:tcW w:w="1698" w:type="dxa"/>
          </w:tcPr>
          <w:p>
            <w:pPr>
              <w:pStyle w:val="TableParagraph"/>
              <w:ind w:left="9" w:right="9"/>
              <w:jc w:val="center"/>
              <w:rPr>
                <w:rFonts w:ascii="Arial"/>
                <w:b/>
                <w:i/>
                <w:sz w:val="19"/>
              </w:rPr>
            </w:pPr>
            <w:r>
              <w:rPr>
                <w:rFonts w:ascii="Arial"/>
                <w:b/>
                <w:w w:val="105"/>
                <w:sz w:val="19"/>
              </w:rPr>
              <w:t>%</w:t>
            </w:r>
            <w:r>
              <w:rPr>
                <w:rFonts w:ascii="Arial"/>
                <w:b/>
                <w:spacing w:val="-6"/>
                <w:w w:val="105"/>
                <w:sz w:val="19"/>
              </w:rPr>
              <w:t> </w:t>
            </w:r>
            <w:r>
              <w:rPr>
                <w:rFonts w:ascii="Arial"/>
                <w:b/>
                <w:w w:val="105"/>
                <w:sz w:val="19"/>
              </w:rPr>
              <w:t>do</w:t>
            </w:r>
            <w:r>
              <w:rPr>
                <w:rFonts w:ascii="Arial"/>
                <w:b/>
                <w:spacing w:val="-6"/>
                <w:w w:val="105"/>
                <w:sz w:val="19"/>
              </w:rPr>
              <w:t> </w:t>
            </w:r>
            <w:r>
              <w:rPr>
                <w:rFonts w:ascii="Arial"/>
                <w:b/>
                <w:i/>
                <w:spacing w:val="-2"/>
                <w:w w:val="105"/>
                <w:sz w:val="19"/>
              </w:rPr>
              <w:t>SigmaHQ</w:t>
            </w:r>
          </w:p>
        </w:tc>
        <w:tc>
          <w:tcPr>
            <w:tcW w:w="3694" w:type="dxa"/>
          </w:tcPr>
          <w:p>
            <w:pPr>
              <w:pStyle w:val="TableParagraph"/>
              <w:ind w:left="123"/>
              <w:rPr>
                <w:rFonts w:ascii="Arial"/>
                <w:b/>
                <w:sz w:val="19"/>
              </w:rPr>
            </w:pPr>
            <w:r>
              <w:rPr>
                <w:rFonts w:ascii="Arial"/>
                <w:b/>
                <w:spacing w:val="-2"/>
                <w:w w:val="105"/>
                <w:sz w:val="19"/>
              </w:rPr>
              <w:t>Origem</w:t>
            </w:r>
          </w:p>
        </w:tc>
      </w:tr>
      <w:tr>
        <w:trPr>
          <w:trHeight w:val="268" w:hRule="atLeast"/>
        </w:trPr>
        <w:tc>
          <w:tcPr>
            <w:tcW w:w="9151" w:type="dxa"/>
            <w:gridSpan w:val="4"/>
          </w:tcPr>
          <w:p>
            <w:pPr>
              <w:pStyle w:val="TableParagraph"/>
              <w:rPr>
                <w:rFonts w:ascii="Arial" w:hAnsi="Arial"/>
                <w:b/>
                <w:sz w:val="19"/>
              </w:rPr>
            </w:pPr>
            <w:r>
              <w:rPr>
                <w:rFonts w:ascii="Arial" w:hAnsi="Arial"/>
                <w:b/>
                <w:sz w:val="19"/>
              </w:rPr>
              <w:t>Subconjuntos</w:t>
            </w:r>
            <w:r>
              <w:rPr>
                <w:rFonts w:ascii="Arial" w:hAnsi="Arial"/>
                <w:b/>
                <w:spacing w:val="23"/>
                <w:sz w:val="19"/>
              </w:rPr>
              <w:t> </w:t>
            </w:r>
            <w:r>
              <w:rPr>
                <w:rFonts w:ascii="Arial" w:hAnsi="Arial"/>
                <w:b/>
                <w:sz w:val="19"/>
              </w:rPr>
              <w:t>derivados</w:t>
            </w:r>
            <w:r>
              <w:rPr>
                <w:rFonts w:ascii="Arial" w:hAnsi="Arial"/>
                <w:b/>
                <w:spacing w:val="23"/>
                <w:sz w:val="19"/>
              </w:rPr>
              <w:t> </w:t>
            </w:r>
            <w:r>
              <w:rPr>
                <w:rFonts w:ascii="Arial" w:hAnsi="Arial"/>
                <w:b/>
                <w:sz w:val="19"/>
              </w:rPr>
              <w:t>do</w:t>
            </w:r>
            <w:r>
              <w:rPr>
                <w:rFonts w:ascii="Arial" w:hAnsi="Arial"/>
                <w:b/>
                <w:spacing w:val="23"/>
                <w:sz w:val="19"/>
              </w:rPr>
              <w:t> </w:t>
            </w:r>
            <w:r>
              <w:rPr>
                <w:rFonts w:ascii="Arial" w:hAnsi="Arial"/>
                <w:b/>
                <w:sz w:val="19"/>
              </w:rPr>
              <w:t>repositório</w:t>
            </w:r>
            <w:r>
              <w:rPr>
                <w:rFonts w:ascii="Arial" w:hAnsi="Arial"/>
                <w:b/>
                <w:spacing w:val="23"/>
                <w:sz w:val="19"/>
              </w:rPr>
              <w:t> </w:t>
            </w:r>
            <w:r>
              <w:rPr>
                <w:rFonts w:ascii="Arial" w:hAnsi="Arial"/>
                <w:b/>
                <w:i/>
                <w:sz w:val="19"/>
              </w:rPr>
              <w:t>SigmaHQ</w:t>
            </w:r>
            <w:r>
              <w:rPr>
                <w:rFonts w:ascii="Arial" w:hAnsi="Arial"/>
                <w:b/>
                <w:i/>
                <w:spacing w:val="36"/>
                <w:sz w:val="19"/>
              </w:rPr>
              <w:t> </w:t>
            </w:r>
            <w:r>
              <w:rPr>
                <w:rFonts w:ascii="Arial" w:hAnsi="Arial"/>
                <w:b/>
                <w:sz w:val="19"/>
              </w:rPr>
              <w:t>válidas</w:t>
            </w:r>
            <w:r>
              <w:rPr>
                <w:rFonts w:ascii="Arial" w:hAnsi="Arial"/>
                <w:b/>
                <w:spacing w:val="23"/>
                <w:sz w:val="19"/>
              </w:rPr>
              <w:t> </w:t>
            </w:r>
            <w:r>
              <w:rPr>
                <w:rFonts w:ascii="Arial" w:hAnsi="Arial"/>
                <w:b/>
                <w:sz w:val="19"/>
              </w:rPr>
              <w:t>(3.748</w:t>
            </w:r>
            <w:r>
              <w:rPr>
                <w:rFonts w:ascii="Arial" w:hAnsi="Arial"/>
                <w:b/>
                <w:spacing w:val="23"/>
                <w:sz w:val="19"/>
              </w:rPr>
              <w:t> </w:t>
            </w:r>
            <w:r>
              <w:rPr>
                <w:rFonts w:ascii="Arial" w:hAnsi="Arial"/>
                <w:b/>
                <w:spacing w:val="-2"/>
                <w:sz w:val="19"/>
              </w:rPr>
              <w:t>regras)</w:t>
            </w:r>
          </w:p>
        </w:tc>
      </w:tr>
      <w:tr>
        <w:trPr>
          <w:trHeight w:val="810" w:hRule="atLeast"/>
        </w:trPr>
        <w:tc>
          <w:tcPr>
            <w:tcW w:w="2333" w:type="dxa"/>
          </w:tcPr>
          <w:p>
            <w:pPr>
              <w:pStyle w:val="TableParagraph"/>
              <w:spacing w:line="292" w:lineRule="auto" w:before="146"/>
              <w:rPr>
                <w:sz w:val="19"/>
              </w:rPr>
            </w:pPr>
            <w:r>
              <w:rPr>
                <w:sz w:val="19"/>
              </w:rPr>
              <w:t>Base de teste </w:t>
            </w:r>
            <w:r>
              <w:rPr>
                <w:spacing w:val="-2"/>
                <w:sz w:val="19"/>
              </w:rPr>
              <w:t>(</w:t>
            </w:r>
            <w:r>
              <w:rPr>
                <w:rFonts w:ascii="Courier New"/>
                <w:spacing w:val="-2"/>
                <w:sz w:val="22"/>
              </w:rPr>
              <w:t>test_cases</w:t>
            </w:r>
            <w:r>
              <w:rPr>
                <w:spacing w:val="-2"/>
                <w:sz w:val="19"/>
              </w:rPr>
              <w:t>)</w:t>
            </w:r>
          </w:p>
        </w:tc>
        <w:tc>
          <w:tcPr>
            <w:tcW w:w="1426" w:type="dxa"/>
          </w:tcPr>
          <w:p>
            <w:pPr>
              <w:pStyle w:val="TableParagraph"/>
              <w:spacing w:before="62"/>
              <w:ind w:left="0"/>
              <w:rPr>
                <w:rFonts w:ascii="Arial"/>
                <w:b/>
                <w:sz w:val="19"/>
              </w:rPr>
            </w:pPr>
          </w:p>
          <w:p>
            <w:pPr>
              <w:pStyle w:val="TableParagraph"/>
              <w:spacing w:before="1"/>
              <w:ind w:left="8"/>
              <w:jc w:val="center"/>
              <w:rPr>
                <w:sz w:val="19"/>
              </w:rPr>
            </w:pPr>
            <w:r>
              <w:rPr>
                <w:spacing w:val="-5"/>
                <w:w w:val="105"/>
                <w:sz w:val="19"/>
              </w:rPr>
              <w:t>50</w:t>
            </w:r>
          </w:p>
        </w:tc>
        <w:tc>
          <w:tcPr>
            <w:tcW w:w="1698" w:type="dxa"/>
          </w:tcPr>
          <w:p>
            <w:pPr>
              <w:pStyle w:val="TableParagraph"/>
              <w:spacing w:before="62"/>
              <w:ind w:left="0"/>
              <w:rPr>
                <w:rFonts w:ascii="Arial"/>
                <w:b/>
                <w:sz w:val="19"/>
              </w:rPr>
            </w:pPr>
          </w:p>
          <w:p>
            <w:pPr>
              <w:pStyle w:val="TableParagraph"/>
              <w:spacing w:before="1"/>
              <w:ind w:left="9"/>
              <w:jc w:val="center"/>
              <w:rPr>
                <w:sz w:val="19"/>
              </w:rPr>
            </w:pPr>
            <w:r>
              <w:rPr>
                <w:spacing w:val="-4"/>
                <w:w w:val="105"/>
                <w:sz w:val="19"/>
              </w:rPr>
              <w:t>1,34%</w:t>
            </w:r>
          </w:p>
        </w:tc>
        <w:tc>
          <w:tcPr>
            <w:tcW w:w="3694" w:type="dxa"/>
          </w:tcPr>
          <w:p>
            <w:pPr>
              <w:pStyle w:val="TableParagraph"/>
              <w:spacing w:line="297" w:lineRule="auto"/>
              <w:ind w:left="123" w:right="491"/>
              <w:rPr>
                <w:sz w:val="19"/>
              </w:rPr>
            </w:pPr>
            <w:r>
              <w:rPr>
                <w:w w:val="105"/>
                <w:sz w:val="19"/>
              </w:rPr>
              <w:t>Selecionada por amostragem estratificada</w:t>
            </w:r>
            <w:r>
              <w:rPr>
                <w:spacing w:val="-14"/>
                <w:w w:val="105"/>
                <w:sz w:val="19"/>
              </w:rPr>
              <w:t> </w:t>
            </w:r>
            <w:r>
              <w:rPr>
                <w:rFonts w:ascii="Arial"/>
                <w:i/>
                <w:w w:val="105"/>
                <w:sz w:val="19"/>
              </w:rPr>
              <w:t>round-robin</w:t>
            </w:r>
            <w:r>
              <w:rPr>
                <w:rFonts w:ascii="Arial"/>
                <w:i/>
                <w:spacing w:val="-14"/>
                <w:w w:val="105"/>
                <w:sz w:val="19"/>
              </w:rPr>
              <w:t> </w:t>
            </w:r>
            <w:r>
              <w:rPr>
                <w:w w:val="105"/>
                <w:sz w:val="19"/>
              </w:rPr>
              <w:t>a</w:t>
            </w:r>
            <w:r>
              <w:rPr>
                <w:spacing w:val="-14"/>
                <w:w w:val="105"/>
                <w:sz w:val="19"/>
              </w:rPr>
              <w:t> </w:t>
            </w:r>
            <w:r>
              <w:rPr>
                <w:w w:val="105"/>
                <w:sz w:val="19"/>
              </w:rPr>
              <w:t>partir</w:t>
            </w:r>
            <w:r>
              <w:rPr>
                <w:spacing w:val="-14"/>
                <w:w w:val="105"/>
                <w:sz w:val="19"/>
              </w:rPr>
              <w:t> </w:t>
            </w:r>
            <w:r>
              <w:rPr>
                <w:w w:val="105"/>
                <w:sz w:val="19"/>
              </w:rPr>
              <w:t>do</w:t>
            </w:r>
          </w:p>
          <w:p>
            <w:pPr>
              <w:pStyle w:val="TableParagraph"/>
              <w:spacing w:before="0"/>
              <w:ind w:left="123"/>
              <w:rPr>
                <w:sz w:val="19"/>
              </w:rPr>
            </w:pPr>
            <w:r>
              <w:rPr>
                <w:sz w:val="19"/>
              </w:rPr>
              <w:t>repositório</w:t>
            </w:r>
            <w:r>
              <w:rPr>
                <w:spacing w:val="29"/>
                <w:sz w:val="19"/>
              </w:rPr>
              <w:t> </w:t>
            </w:r>
            <w:r>
              <w:rPr>
                <w:rFonts w:ascii="Arial" w:hAnsi="Arial"/>
                <w:i/>
                <w:spacing w:val="-2"/>
                <w:sz w:val="19"/>
              </w:rPr>
              <w:t>SigmaHQ</w:t>
            </w:r>
            <w:r>
              <w:rPr>
                <w:spacing w:val="-2"/>
                <w:sz w:val="19"/>
              </w:rPr>
              <w:t>.</w:t>
            </w:r>
          </w:p>
        </w:tc>
      </w:tr>
      <w:tr>
        <w:trPr>
          <w:trHeight w:val="810" w:hRule="atLeast"/>
        </w:trPr>
        <w:tc>
          <w:tcPr>
            <w:tcW w:w="2333" w:type="dxa"/>
          </w:tcPr>
          <w:p>
            <w:pPr>
              <w:pStyle w:val="TableParagraph"/>
              <w:spacing w:line="292" w:lineRule="auto"/>
              <w:ind w:right="310"/>
              <w:rPr>
                <w:rFonts w:ascii="Courier New"/>
                <w:sz w:val="22"/>
              </w:rPr>
            </w:pPr>
            <w:r>
              <w:rPr>
                <w:sz w:val="19"/>
              </w:rPr>
              <w:t>Base de teste estendida</w:t>
            </w:r>
            <w:r>
              <w:rPr>
                <w:spacing w:val="-14"/>
                <w:sz w:val="19"/>
              </w:rPr>
              <w:t> </w:t>
            </w:r>
            <w:r>
              <w:rPr>
                <w:sz w:val="19"/>
              </w:rPr>
              <w:t>(</w:t>
            </w:r>
            <w:r>
              <w:rPr>
                <w:rFonts w:ascii="Courier New"/>
                <w:sz w:val="22"/>
              </w:rPr>
              <w:t>extra_-</w:t>
            </w:r>
          </w:p>
          <w:p>
            <w:pPr>
              <w:pStyle w:val="TableParagraph"/>
              <w:spacing w:line="210" w:lineRule="exact" w:before="0"/>
              <w:rPr>
                <w:sz w:val="19"/>
              </w:rPr>
            </w:pPr>
            <w:r>
              <w:rPr>
                <w:rFonts w:ascii="Courier New"/>
                <w:spacing w:val="-2"/>
                <w:sz w:val="22"/>
              </w:rPr>
              <w:t>test_cases</w:t>
            </w:r>
            <w:r>
              <w:rPr>
                <w:spacing w:val="-2"/>
                <w:sz w:val="19"/>
              </w:rPr>
              <w:t>)</w:t>
            </w:r>
          </w:p>
        </w:tc>
        <w:tc>
          <w:tcPr>
            <w:tcW w:w="1426" w:type="dxa"/>
          </w:tcPr>
          <w:p>
            <w:pPr>
              <w:pStyle w:val="TableParagraph"/>
              <w:spacing w:before="62"/>
              <w:ind w:left="0"/>
              <w:rPr>
                <w:rFonts w:ascii="Arial"/>
                <w:b/>
                <w:sz w:val="19"/>
              </w:rPr>
            </w:pPr>
          </w:p>
          <w:p>
            <w:pPr>
              <w:pStyle w:val="TableParagraph"/>
              <w:spacing w:before="1"/>
              <w:ind w:left="8"/>
              <w:jc w:val="center"/>
              <w:rPr>
                <w:sz w:val="19"/>
              </w:rPr>
            </w:pPr>
            <w:r>
              <w:rPr>
                <w:spacing w:val="-5"/>
                <w:w w:val="105"/>
                <w:sz w:val="19"/>
              </w:rPr>
              <w:t>10</w:t>
            </w:r>
          </w:p>
        </w:tc>
        <w:tc>
          <w:tcPr>
            <w:tcW w:w="1698" w:type="dxa"/>
          </w:tcPr>
          <w:p>
            <w:pPr>
              <w:pStyle w:val="TableParagraph"/>
              <w:spacing w:before="62"/>
              <w:ind w:left="0"/>
              <w:rPr>
                <w:rFonts w:ascii="Arial"/>
                <w:b/>
                <w:sz w:val="19"/>
              </w:rPr>
            </w:pPr>
          </w:p>
          <w:p>
            <w:pPr>
              <w:pStyle w:val="TableParagraph"/>
              <w:spacing w:before="1"/>
              <w:ind w:left="9"/>
              <w:jc w:val="center"/>
              <w:rPr>
                <w:sz w:val="19"/>
              </w:rPr>
            </w:pPr>
            <w:r>
              <w:rPr>
                <w:spacing w:val="-4"/>
                <w:w w:val="105"/>
                <w:sz w:val="19"/>
              </w:rPr>
              <w:t>0,27%</w:t>
            </w:r>
          </w:p>
        </w:tc>
        <w:tc>
          <w:tcPr>
            <w:tcW w:w="3694" w:type="dxa"/>
          </w:tcPr>
          <w:p>
            <w:pPr>
              <w:pStyle w:val="TableParagraph"/>
              <w:spacing w:line="297" w:lineRule="auto"/>
              <w:ind w:left="123" w:right="491"/>
              <w:rPr>
                <w:sz w:val="19"/>
              </w:rPr>
            </w:pPr>
            <w:r>
              <w:rPr>
                <w:w w:val="105"/>
                <w:sz w:val="19"/>
              </w:rPr>
              <w:t>Selecionada por amostragem estratificada</w:t>
            </w:r>
            <w:r>
              <w:rPr>
                <w:spacing w:val="-14"/>
                <w:w w:val="105"/>
                <w:sz w:val="19"/>
              </w:rPr>
              <w:t> </w:t>
            </w:r>
            <w:r>
              <w:rPr>
                <w:rFonts w:ascii="Arial"/>
                <w:i/>
                <w:w w:val="105"/>
                <w:sz w:val="19"/>
              </w:rPr>
              <w:t>round-robin</w:t>
            </w:r>
            <w:r>
              <w:rPr>
                <w:rFonts w:ascii="Arial"/>
                <w:i/>
                <w:spacing w:val="-14"/>
                <w:w w:val="105"/>
                <w:sz w:val="19"/>
              </w:rPr>
              <w:t> </w:t>
            </w:r>
            <w:r>
              <w:rPr>
                <w:w w:val="105"/>
                <w:sz w:val="19"/>
              </w:rPr>
              <w:t>a</w:t>
            </w:r>
            <w:r>
              <w:rPr>
                <w:spacing w:val="-14"/>
                <w:w w:val="105"/>
                <w:sz w:val="19"/>
              </w:rPr>
              <w:t> </w:t>
            </w:r>
            <w:r>
              <w:rPr>
                <w:w w:val="105"/>
                <w:sz w:val="19"/>
              </w:rPr>
              <w:t>partir</w:t>
            </w:r>
            <w:r>
              <w:rPr>
                <w:spacing w:val="-14"/>
                <w:w w:val="105"/>
                <w:sz w:val="19"/>
              </w:rPr>
              <w:t> </w:t>
            </w:r>
            <w:r>
              <w:rPr>
                <w:w w:val="105"/>
                <w:sz w:val="19"/>
              </w:rPr>
              <w:t>do</w:t>
            </w:r>
          </w:p>
          <w:p>
            <w:pPr>
              <w:pStyle w:val="TableParagraph"/>
              <w:spacing w:before="0"/>
              <w:ind w:left="123"/>
              <w:rPr>
                <w:sz w:val="19"/>
              </w:rPr>
            </w:pPr>
            <w:r>
              <w:rPr>
                <w:sz w:val="19"/>
              </w:rPr>
              <w:t>repositório</w:t>
            </w:r>
            <w:r>
              <w:rPr>
                <w:spacing w:val="29"/>
                <w:sz w:val="19"/>
              </w:rPr>
              <w:t> </w:t>
            </w:r>
            <w:r>
              <w:rPr>
                <w:rFonts w:ascii="Arial" w:hAnsi="Arial"/>
                <w:i/>
                <w:spacing w:val="-2"/>
                <w:sz w:val="19"/>
              </w:rPr>
              <w:t>SigmaHQ</w:t>
            </w:r>
            <w:r>
              <w:rPr>
                <w:spacing w:val="-2"/>
                <w:sz w:val="19"/>
              </w:rPr>
              <w:t>.</w:t>
            </w:r>
          </w:p>
        </w:tc>
      </w:tr>
      <w:tr>
        <w:trPr>
          <w:trHeight w:val="810" w:hRule="atLeast"/>
        </w:trPr>
        <w:tc>
          <w:tcPr>
            <w:tcW w:w="2333" w:type="dxa"/>
          </w:tcPr>
          <w:p>
            <w:pPr>
              <w:pStyle w:val="TableParagraph"/>
              <w:spacing w:line="297" w:lineRule="auto"/>
              <w:rPr>
                <w:sz w:val="19"/>
              </w:rPr>
            </w:pPr>
            <w:r>
              <w:rPr>
                <w:spacing w:val="-2"/>
                <w:w w:val="105"/>
                <w:sz w:val="19"/>
              </w:rPr>
              <w:t>Base</w:t>
            </w:r>
            <w:r>
              <w:rPr>
                <w:spacing w:val="-12"/>
                <w:w w:val="105"/>
                <w:sz w:val="19"/>
              </w:rPr>
              <w:t> </w:t>
            </w:r>
            <w:r>
              <w:rPr>
                <w:spacing w:val="-2"/>
                <w:w w:val="105"/>
                <w:sz w:val="19"/>
              </w:rPr>
              <w:t>de</w:t>
            </w:r>
            <w:r>
              <w:rPr>
                <w:spacing w:val="-12"/>
                <w:w w:val="105"/>
                <w:sz w:val="19"/>
              </w:rPr>
              <w:t> </w:t>
            </w:r>
            <w:r>
              <w:rPr>
                <w:spacing w:val="-2"/>
                <w:w w:val="105"/>
                <w:sz w:val="19"/>
              </w:rPr>
              <w:t>conhecimento </w:t>
            </w:r>
            <w:r>
              <w:rPr>
                <w:spacing w:val="-4"/>
                <w:w w:val="105"/>
                <w:sz w:val="19"/>
              </w:rPr>
              <w:t>RAG</w:t>
            </w:r>
          </w:p>
          <w:p>
            <w:pPr>
              <w:pStyle w:val="TableParagraph"/>
              <w:spacing w:line="239" w:lineRule="exact" w:before="0"/>
              <w:rPr>
                <w:sz w:val="19"/>
              </w:rPr>
            </w:pPr>
            <w:r>
              <w:rPr>
                <w:spacing w:val="-2"/>
                <w:sz w:val="19"/>
              </w:rPr>
              <w:t>(</w:t>
            </w:r>
            <w:r>
              <w:rPr>
                <w:rFonts w:ascii="Courier New"/>
                <w:spacing w:val="-2"/>
                <w:sz w:val="22"/>
              </w:rPr>
              <w:t>rag_knowledge</w:t>
            </w:r>
            <w:r>
              <w:rPr>
                <w:spacing w:val="-2"/>
                <w:sz w:val="19"/>
              </w:rPr>
              <w:t>)</w:t>
            </w:r>
          </w:p>
        </w:tc>
        <w:tc>
          <w:tcPr>
            <w:tcW w:w="1426" w:type="dxa"/>
          </w:tcPr>
          <w:p>
            <w:pPr>
              <w:pStyle w:val="TableParagraph"/>
              <w:spacing w:before="62"/>
              <w:ind w:left="0"/>
              <w:rPr>
                <w:rFonts w:ascii="Arial"/>
                <w:b/>
                <w:sz w:val="19"/>
              </w:rPr>
            </w:pPr>
          </w:p>
          <w:p>
            <w:pPr>
              <w:pStyle w:val="TableParagraph"/>
              <w:spacing w:before="1"/>
              <w:ind w:left="8"/>
              <w:jc w:val="center"/>
              <w:rPr>
                <w:sz w:val="19"/>
              </w:rPr>
            </w:pPr>
            <w:r>
              <w:rPr>
                <w:spacing w:val="-2"/>
                <w:w w:val="105"/>
                <w:sz w:val="19"/>
              </w:rPr>
              <w:t>3.134</w:t>
            </w:r>
          </w:p>
        </w:tc>
        <w:tc>
          <w:tcPr>
            <w:tcW w:w="1698" w:type="dxa"/>
          </w:tcPr>
          <w:p>
            <w:pPr>
              <w:pStyle w:val="TableParagraph"/>
              <w:spacing w:before="62"/>
              <w:ind w:left="0"/>
              <w:rPr>
                <w:rFonts w:ascii="Arial"/>
                <w:b/>
                <w:sz w:val="19"/>
              </w:rPr>
            </w:pPr>
          </w:p>
          <w:p>
            <w:pPr>
              <w:pStyle w:val="TableParagraph"/>
              <w:spacing w:before="1"/>
              <w:ind w:left="9"/>
              <w:jc w:val="center"/>
              <w:rPr>
                <w:sz w:val="19"/>
              </w:rPr>
            </w:pPr>
            <w:r>
              <w:rPr>
                <w:spacing w:val="-2"/>
                <w:w w:val="105"/>
                <w:sz w:val="19"/>
              </w:rPr>
              <w:t>83,62%</w:t>
            </w:r>
          </w:p>
        </w:tc>
        <w:tc>
          <w:tcPr>
            <w:tcW w:w="3694" w:type="dxa"/>
          </w:tcPr>
          <w:p>
            <w:pPr>
              <w:pStyle w:val="TableParagraph"/>
              <w:ind w:left="123"/>
              <w:rPr>
                <w:sz w:val="19"/>
              </w:rPr>
            </w:pPr>
            <w:r>
              <w:rPr>
                <w:sz w:val="19"/>
              </w:rPr>
              <w:t>Selecionada</w:t>
            </w:r>
            <w:r>
              <w:rPr>
                <w:spacing w:val="20"/>
                <w:sz w:val="19"/>
              </w:rPr>
              <w:t> </w:t>
            </w:r>
            <w:r>
              <w:rPr>
                <w:sz w:val="19"/>
              </w:rPr>
              <w:t>por</w:t>
            </w:r>
            <w:r>
              <w:rPr>
                <w:spacing w:val="21"/>
                <w:sz w:val="19"/>
              </w:rPr>
              <w:t> </w:t>
            </w:r>
            <w:r>
              <w:rPr>
                <w:spacing w:val="-2"/>
                <w:sz w:val="19"/>
              </w:rPr>
              <w:t>amostragem</w:t>
            </w:r>
          </w:p>
          <w:p>
            <w:pPr>
              <w:pStyle w:val="TableParagraph"/>
              <w:spacing w:line="270" w:lineRule="atLeast" w:before="1"/>
              <w:ind w:left="123" w:right="491"/>
              <w:rPr>
                <w:sz w:val="19"/>
              </w:rPr>
            </w:pPr>
            <w:r>
              <w:rPr>
                <w:w w:val="105"/>
                <w:sz w:val="19"/>
              </w:rPr>
              <w:t>estratificada</w:t>
            </w:r>
            <w:r>
              <w:rPr>
                <w:spacing w:val="-14"/>
                <w:w w:val="105"/>
                <w:sz w:val="19"/>
              </w:rPr>
              <w:t> </w:t>
            </w:r>
            <w:r>
              <w:rPr>
                <w:rFonts w:ascii="Arial" w:hAnsi="Arial"/>
                <w:i/>
                <w:w w:val="105"/>
                <w:sz w:val="19"/>
              </w:rPr>
              <w:t>round-robin</w:t>
            </w:r>
            <w:r>
              <w:rPr>
                <w:rFonts w:ascii="Arial" w:hAnsi="Arial"/>
                <w:i/>
                <w:spacing w:val="-14"/>
                <w:w w:val="105"/>
                <w:sz w:val="19"/>
              </w:rPr>
              <w:t> </w:t>
            </w:r>
            <w:r>
              <w:rPr>
                <w:w w:val="105"/>
                <w:sz w:val="19"/>
              </w:rPr>
              <w:t>a</w:t>
            </w:r>
            <w:r>
              <w:rPr>
                <w:spacing w:val="-14"/>
                <w:w w:val="105"/>
                <w:sz w:val="19"/>
              </w:rPr>
              <w:t> </w:t>
            </w:r>
            <w:r>
              <w:rPr>
                <w:w w:val="105"/>
                <w:sz w:val="19"/>
              </w:rPr>
              <w:t>partir</w:t>
            </w:r>
            <w:r>
              <w:rPr>
                <w:spacing w:val="-14"/>
                <w:w w:val="105"/>
                <w:sz w:val="19"/>
              </w:rPr>
              <w:t> </w:t>
            </w:r>
            <w:r>
              <w:rPr>
                <w:w w:val="105"/>
                <w:sz w:val="19"/>
              </w:rPr>
              <w:t>do repositório </w:t>
            </w:r>
            <w:r>
              <w:rPr>
                <w:rFonts w:ascii="Arial" w:hAnsi="Arial"/>
                <w:i/>
                <w:w w:val="105"/>
                <w:sz w:val="19"/>
              </w:rPr>
              <w:t>SigmaHQ</w:t>
            </w:r>
            <w:r>
              <w:rPr>
                <w:w w:val="105"/>
                <w:sz w:val="19"/>
              </w:rPr>
              <w:t>)</w:t>
            </w:r>
          </w:p>
        </w:tc>
      </w:tr>
      <w:tr>
        <w:trPr>
          <w:trHeight w:val="268" w:hRule="atLeast"/>
        </w:trPr>
        <w:tc>
          <w:tcPr>
            <w:tcW w:w="2333" w:type="dxa"/>
          </w:tcPr>
          <w:p>
            <w:pPr>
              <w:pStyle w:val="TableParagraph"/>
              <w:rPr>
                <w:rFonts w:ascii="Arial"/>
                <w:b/>
                <w:sz w:val="19"/>
              </w:rPr>
            </w:pPr>
            <w:r>
              <w:rPr>
                <w:rFonts w:ascii="Arial"/>
                <w:b/>
                <w:sz w:val="19"/>
              </w:rPr>
              <w:t>Subtotal</w:t>
            </w:r>
            <w:r>
              <w:rPr>
                <w:rFonts w:ascii="Arial"/>
                <w:b/>
                <w:spacing w:val="23"/>
                <w:sz w:val="19"/>
              </w:rPr>
              <w:t> </w:t>
            </w:r>
            <w:r>
              <w:rPr>
                <w:rFonts w:ascii="Arial"/>
                <w:b/>
                <w:spacing w:val="-2"/>
                <w:sz w:val="19"/>
              </w:rPr>
              <w:t>selecionado</w:t>
            </w:r>
          </w:p>
        </w:tc>
        <w:tc>
          <w:tcPr>
            <w:tcW w:w="1426" w:type="dxa"/>
          </w:tcPr>
          <w:p>
            <w:pPr>
              <w:pStyle w:val="TableParagraph"/>
              <w:ind w:left="8"/>
              <w:jc w:val="center"/>
              <w:rPr>
                <w:rFonts w:ascii="Arial"/>
                <w:b/>
                <w:sz w:val="19"/>
              </w:rPr>
            </w:pPr>
            <w:r>
              <w:rPr>
                <w:rFonts w:ascii="Arial"/>
                <w:b/>
                <w:spacing w:val="-2"/>
                <w:w w:val="105"/>
                <w:sz w:val="19"/>
              </w:rPr>
              <w:t>3.194</w:t>
            </w:r>
          </w:p>
        </w:tc>
        <w:tc>
          <w:tcPr>
            <w:tcW w:w="1698" w:type="dxa"/>
          </w:tcPr>
          <w:p>
            <w:pPr>
              <w:pStyle w:val="TableParagraph"/>
              <w:ind w:left="9"/>
              <w:jc w:val="center"/>
              <w:rPr>
                <w:rFonts w:ascii="Arial"/>
                <w:b/>
                <w:sz w:val="19"/>
              </w:rPr>
            </w:pPr>
            <w:r>
              <w:rPr>
                <w:rFonts w:ascii="Arial"/>
                <w:b/>
                <w:spacing w:val="-4"/>
                <w:w w:val="105"/>
                <w:sz w:val="19"/>
              </w:rPr>
              <w:t>85,2%</w:t>
            </w:r>
          </w:p>
        </w:tc>
        <w:tc>
          <w:tcPr>
            <w:tcW w:w="3694" w:type="dxa"/>
          </w:tcPr>
          <w:p>
            <w:pPr>
              <w:pStyle w:val="TableParagraph"/>
              <w:ind w:left="123"/>
              <w:rPr>
                <w:sz w:val="19"/>
              </w:rPr>
            </w:pPr>
            <w:r>
              <w:rPr>
                <w:w w:val="105"/>
                <w:sz w:val="19"/>
              </w:rPr>
              <w:t>—</w:t>
            </w:r>
          </w:p>
        </w:tc>
      </w:tr>
      <w:tr>
        <w:trPr>
          <w:trHeight w:val="539" w:hRule="atLeast"/>
        </w:trPr>
        <w:tc>
          <w:tcPr>
            <w:tcW w:w="2333" w:type="dxa"/>
          </w:tcPr>
          <w:p>
            <w:pPr>
              <w:pStyle w:val="TableParagraph"/>
              <w:spacing w:before="146"/>
              <w:rPr>
                <w:sz w:val="19"/>
              </w:rPr>
            </w:pPr>
            <w:r>
              <w:rPr>
                <w:w w:val="105"/>
                <w:sz w:val="19"/>
              </w:rPr>
              <w:t>Regras</w:t>
            </w:r>
            <w:r>
              <w:rPr>
                <w:spacing w:val="-13"/>
                <w:w w:val="105"/>
                <w:sz w:val="19"/>
              </w:rPr>
              <w:t> </w:t>
            </w:r>
            <w:r>
              <w:rPr>
                <w:w w:val="105"/>
                <w:sz w:val="19"/>
              </w:rPr>
              <w:t>não</w:t>
            </w:r>
            <w:r>
              <w:rPr>
                <w:spacing w:val="-13"/>
                <w:w w:val="105"/>
                <w:sz w:val="19"/>
              </w:rPr>
              <w:t> </w:t>
            </w:r>
            <w:r>
              <w:rPr>
                <w:spacing w:val="-2"/>
                <w:w w:val="105"/>
                <w:sz w:val="19"/>
              </w:rPr>
              <w:t>utilizadas</w:t>
            </w:r>
          </w:p>
        </w:tc>
        <w:tc>
          <w:tcPr>
            <w:tcW w:w="1426" w:type="dxa"/>
          </w:tcPr>
          <w:p>
            <w:pPr>
              <w:pStyle w:val="TableParagraph"/>
              <w:spacing w:before="146"/>
              <w:ind w:left="8"/>
              <w:jc w:val="center"/>
              <w:rPr>
                <w:sz w:val="19"/>
              </w:rPr>
            </w:pPr>
            <w:r>
              <w:rPr>
                <w:spacing w:val="-5"/>
                <w:w w:val="105"/>
                <w:sz w:val="19"/>
              </w:rPr>
              <w:t>554</w:t>
            </w:r>
          </w:p>
        </w:tc>
        <w:tc>
          <w:tcPr>
            <w:tcW w:w="1698" w:type="dxa"/>
          </w:tcPr>
          <w:p>
            <w:pPr>
              <w:pStyle w:val="TableParagraph"/>
              <w:spacing w:before="146"/>
              <w:ind w:left="9"/>
              <w:jc w:val="center"/>
              <w:rPr>
                <w:sz w:val="19"/>
              </w:rPr>
            </w:pPr>
            <w:r>
              <w:rPr>
                <w:spacing w:val="-4"/>
                <w:w w:val="105"/>
                <w:sz w:val="19"/>
              </w:rPr>
              <w:t>14,8%</w:t>
            </w:r>
          </w:p>
        </w:tc>
        <w:tc>
          <w:tcPr>
            <w:tcW w:w="3694" w:type="dxa"/>
          </w:tcPr>
          <w:p>
            <w:pPr>
              <w:pStyle w:val="TableParagraph"/>
              <w:ind w:left="123"/>
              <w:rPr>
                <w:sz w:val="19"/>
              </w:rPr>
            </w:pPr>
            <w:r>
              <w:rPr>
                <w:spacing w:val="-2"/>
                <w:w w:val="105"/>
                <w:sz w:val="19"/>
              </w:rPr>
              <w:t>Restante do repositório, não incluído</w:t>
            </w:r>
          </w:p>
          <w:p>
            <w:pPr>
              <w:pStyle w:val="TableParagraph"/>
              <w:spacing w:before="53"/>
              <w:ind w:left="123"/>
              <w:rPr>
                <w:sz w:val="19"/>
              </w:rPr>
            </w:pPr>
            <w:r>
              <w:rPr>
                <w:w w:val="105"/>
                <w:sz w:val="19"/>
              </w:rPr>
              <w:t>nos</w:t>
            </w:r>
            <w:r>
              <w:rPr>
                <w:spacing w:val="-8"/>
                <w:w w:val="105"/>
                <w:sz w:val="19"/>
              </w:rPr>
              <w:t> </w:t>
            </w:r>
            <w:r>
              <w:rPr>
                <w:spacing w:val="-2"/>
                <w:w w:val="105"/>
                <w:sz w:val="19"/>
              </w:rPr>
              <w:t>subconjuntos.</w:t>
            </w:r>
          </w:p>
        </w:tc>
      </w:tr>
      <w:tr>
        <w:trPr>
          <w:trHeight w:val="268" w:hRule="atLeast"/>
        </w:trPr>
        <w:tc>
          <w:tcPr>
            <w:tcW w:w="9151" w:type="dxa"/>
            <w:gridSpan w:val="4"/>
          </w:tcPr>
          <w:p>
            <w:pPr>
              <w:pStyle w:val="TableParagraph"/>
              <w:spacing w:line="243" w:lineRule="exact" w:before="5"/>
              <w:rPr>
                <w:rFonts w:ascii="Arial"/>
                <w:b/>
                <w:sz w:val="19"/>
              </w:rPr>
            </w:pPr>
            <w:r>
              <w:rPr>
                <w:rFonts w:ascii="Arial"/>
                <w:b/>
                <w:w w:val="105"/>
                <w:sz w:val="19"/>
              </w:rPr>
              <w:t>Regras</w:t>
            </w:r>
            <w:r>
              <w:rPr>
                <w:rFonts w:ascii="Arial"/>
                <w:b/>
                <w:spacing w:val="-13"/>
                <w:w w:val="105"/>
                <w:sz w:val="19"/>
              </w:rPr>
              <w:t> </w:t>
            </w:r>
            <w:r>
              <w:rPr>
                <w:rFonts w:ascii="Arial"/>
                <w:b/>
                <w:w w:val="105"/>
                <w:sz w:val="19"/>
              </w:rPr>
              <w:t>geradas</w:t>
            </w:r>
            <w:r>
              <w:rPr>
                <w:rFonts w:ascii="Arial"/>
                <w:b/>
                <w:spacing w:val="-12"/>
                <w:w w:val="105"/>
                <w:sz w:val="19"/>
              </w:rPr>
              <w:t> </w:t>
            </w:r>
            <w:r>
              <w:rPr>
                <w:rFonts w:ascii="Arial"/>
                <w:b/>
                <w:w w:val="105"/>
                <w:sz w:val="19"/>
              </w:rPr>
              <w:t>pelas</w:t>
            </w:r>
            <w:r>
              <w:rPr>
                <w:rFonts w:ascii="Arial"/>
                <w:b/>
                <w:spacing w:val="-12"/>
                <w:w w:val="105"/>
                <w:sz w:val="19"/>
              </w:rPr>
              <w:t> </w:t>
            </w:r>
            <w:r>
              <w:rPr>
                <w:rFonts w:ascii="Arial"/>
                <w:b/>
                <w:w w:val="105"/>
                <w:sz w:val="19"/>
              </w:rPr>
              <w:t>LLMs</w:t>
            </w:r>
            <w:r>
              <w:rPr>
                <w:rFonts w:ascii="Arial"/>
                <w:b/>
                <w:spacing w:val="-12"/>
                <w:w w:val="105"/>
                <w:sz w:val="19"/>
              </w:rPr>
              <w:t> </w:t>
            </w:r>
            <w:r>
              <w:rPr>
                <w:rFonts w:ascii="Arial"/>
                <w:b/>
                <w:w w:val="105"/>
                <w:sz w:val="19"/>
              </w:rPr>
              <w:t>comerciais</w:t>
            </w:r>
            <w:r>
              <w:rPr>
                <w:rFonts w:ascii="Arial"/>
                <w:b/>
                <w:spacing w:val="-12"/>
                <w:w w:val="105"/>
                <w:sz w:val="19"/>
              </w:rPr>
              <w:t> </w:t>
            </w:r>
            <w:r>
              <w:rPr>
                <w:rFonts w:ascii="Arial"/>
                <w:b/>
                <w:w w:val="105"/>
                <w:sz w:val="19"/>
              </w:rPr>
              <w:t>(a</w:t>
            </w:r>
            <w:r>
              <w:rPr>
                <w:rFonts w:ascii="Arial"/>
                <w:b/>
                <w:spacing w:val="-13"/>
                <w:w w:val="105"/>
                <w:sz w:val="19"/>
              </w:rPr>
              <w:t> </w:t>
            </w:r>
            <w:r>
              <w:rPr>
                <w:rFonts w:ascii="Arial"/>
                <w:b/>
                <w:w w:val="105"/>
                <w:sz w:val="19"/>
              </w:rPr>
              <w:t>partir</w:t>
            </w:r>
            <w:r>
              <w:rPr>
                <w:rFonts w:ascii="Arial"/>
                <w:b/>
                <w:spacing w:val="-12"/>
                <w:w w:val="105"/>
                <w:sz w:val="19"/>
              </w:rPr>
              <w:t> </w:t>
            </w:r>
            <w:r>
              <w:rPr>
                <w:rFonts w:ascii="Arial"/>
                <w:b/>
                <w:w w:val="105"/>
                <w:sz w:val="19"/>
              </w:rPr>
              <w:t>de</w:t>
            </w:r>
            <w:r>
              <w:rPr>
                <w:rFonts w:ascii="Arial"/>
                <w:b/>
                <w:spacing w:val="-12"/>
                <w:w w:val="105"/>
                <w:sz w:val="19"/>
              </w:rPr>
              <w:t> </w:t>
            </w:r>
            <w:r>
              <w:rPr>
                <w:rFonts w:ascii="Courier New"/>
                <w:b/>
                <w:spacing w:val="-2"/>
                <w:w w:val="105"/>
                <w:sz w:val="22"/>
              </w:rPr>
              <w:t>test_cases</w:t>
            </w:r>
            <w:r>
              <w:rPr>
                <w:rFonts w:ascii="Arial"/>
                <w:b/>
                <w:spacing w:val="-2"/>
                <w:w w:val="105"/>
                <w:sz w:val="19"/>
              </w:rPr>
              <w:t>)</w:t>
            </w:r>
          </w:p>
        </w:tc>
      </w:tr>
      <w:tr>
        <w:trPr>
          <w:trHeight w:val="539" w:hRule="atLeast"/>
        </w:trPr>
        <w:tc>
          <w:tcPr>
            <w:tcW w:w="2333" w:type="dxa"/>
          </w:tcPr>
          <w:p>
            <w:pPr>
              <w:pStyle w:val="TableParagraph"/>
              <w:spacing w:before="146"/>
              <w:rPr>
                <w:rFonts w:ascii="Arial"/>
                <w:b/>
                <w:sz w:val="19"/>
              </w:rPr>
            </w:pPr>
            <w:r>
              <w:rPr>
                <w:rFonts w:ascii="Arial"/>
                <w:b/>
                <w:spacing w:val="-2"/>
                <w:w w:val="105"/>
                <w:sz w:val="19"/>
              </w:rPr>
              <w:t>Subconjunto</w:t>
            </w:r>
          </w:p>
        </w:tc>
        <w:tc>
          <w:tcPr>
            <w:tcW w:w="1426" w:type="dxa"/>
          </w:tcPr>
          <w:p>
            <w:pPr>
              <w:pStyle w:val="TableParagraph"/>
              <w:ind w:left="8"/>
              <w:jc w:val="center"/>
              <w:rPr>
                <w:rFonts w:ascii="Arial"/>
                <w:b/>
                <w:sz w:val="19"/>
              </w:rPr>
            </w:pPr>
            <w:r>
              <w:rPr>
                <w:rFonts w:ascii="Arial"/>
                <w:b/>
                <w:spacing w:val="-2"/>
                <w:w w:val="105"/>
                <w:sz w:val="19"/>
              </w:rPr>
              <w:t>Quantidade</w:t>
            </w:r>
          </w:p>
          <w:p>
            <w:pPr>
              <w:pStyle w:val="TableParagraph"/>
              <w:spacing w:before="53"/>
              <w:ind w:left="8"/>
              <w:jc w:val="center"/>
              <w:rPr>
                <w:rFonts w:ascii="Arial"/>
                <w:b/>
                <w:sz w:val="19"/>
              </w:rPr>
            </w:pPr>
            <w:r>
              <w:rPr>
                <w:rFonts w:ascii="Arial"/>
                <w:b/>
                <w:spacing w:val="-2"/>
                <w:w w:val="105"/>
                <w:sz w:val="19"/>
              </w:rPr>
              <w:t>total</w:t>
            </w:r>
          </w:p>
        </w:tc>
        <w:tc>
          <w:tcPr>
            <w:tcW w:w="1698" w:type="dxa"/>
          </w:tcPr>
          <w:p>
            <w:pPr>
              <w:pStyle w:val="TableParagraph"/>
              <w:ind w:left="308"/>
              <w:rPr>
                <w:rFonts w:ascii="Arial"/>
                <w:b/>
                <w:sz w:val="19"/>
              </w:rPr>
            </w:pPr>
            <w:r>
              <w:rPr>
                <w:rFonts w:ascii="Arial"/>
                <w:b/>
                <w:spacing w:val="-2"/>
                <w:w w:val="105"/>
                <w:sz w:val="19"/>
              </w:rPr>
              <w:t>Quantidade</w:t>
            </w:r>
          </w:p>
          <w:p>
            <w:pPr>
              <w:pStyle w:val="TableParagraph"/>
              <w:spacing w:before="53"/>
              <w:ind w:left="286"/>
              <w:rPr>
                <w:rFonts w:ascii="Arial" w:hAnsi="Arial"/>
                <w:b/>
                <w:sz w:val="19"/>
              </w:rPr>
            </w:pPr>
            <w:r>
              <w:rPr>
                <w:rFonts w:ascii="Arial" w:hAnsi="Arial"/>
                <w:b/>
                <w:w w:val="105"/>
                <w:sz w:val="19"/>
              </w:rPr>
              <w:t>pós</w:t>
            </w:r>
            <w:r>
              <w:rPr>
                <w:rFonts w:ascii="Arial" w:hAnsi="Arial"/>
                <w:b/>
                <w:spacing w:val="-9"/>
                <w:w w:val="105"/>
                <w:sz w:val="19"/>
              </w:rPr>
              <w:t> </w:t>
            </w:r>
            <w:r>
              <w:rPr>
                <w:rFonts w:ascii="Arial" w:hAnsi="Arial"/>
                <w:b/>
                <w:spacing w:val="-2"/>
                <w:w w:val="105"/>
                <w:sz w:val="19"/>
              </w:rPr>
              <w:t>seleção</w:t>
            </w:r>
          </w:p>
        </w:tc>
        <w:tc>
          <w:tcPr>
            <w:tcW w:w="3694" w:type="dxa"/>
          </w:tcPr>
          <w:p>
            <w:pPr>
              <w:pStyle w:val="TableParagraph"/>
              <w:spacing w:before="146"/>
              <w:ind w:left="123"/>
              <w:rPr>
                <w:sz w:val="19"/>
              </w:rPr>
            </w:pPr>
            <w:r>
              <w:rPr>
                <w:w w:val="105"/>
                <w:sz w:val="19"/>
              </w:rPr>
              <w:t>—</w:t>
            </w:r>
          </w:p>
        </w:tc>
      </w:tr>
      <w:tr>
        <w:trPr>
          <w:trHeight w:val="539" w:hRule="atLeast"/>
        </w:trPr>
        <w:tc>
          <w:tcPr>
            <w:tcW w:w="2333" w:type="dxa"/>
          </w:tcPr>
          <w:p>
            <w:pPr>
              <w:pStyle w:val="TableParagraph"/>
              <w:rPr>
                <w:sz w:val="19"/>
              </w:rPr>
            </w:pPr>
            <w:r>
              <w:rPr>
                <w:sz w:val="19"/>
              </w:rPr>
              <w:t>Regras</w:t>
            </w:r>
            <w:r>
              <w:rPr>
                <w:spacing w:val="17"/>
                <w:sz w:val="19"/>
              </w:rPr>
              <w:t> </w:t>
            </w:r>
            <w:r>
              <w:rPr>
                <w:sz w:val="19"/>
              </w:rPr>
              <w:t>geradas</w:t>
            </w:r>
            <w:r>
              <w:rPr>
                <w:spacing w:val="17"/>
                <w:sz w:val="19"/>
              </w:rPr>
              <w:t> </w:t>
            </w:r>
            <w:r>
              <w:rPr>
                <w:spacing w:val="-5"/>
                <w:sz w:val="19"/>
              </w:rPr>
              <w:t>com</w:t>
            </w:r>
          </w:p>
          <w:p>
            <w:pPr>
              <w:pStyle w:val="TableParagraph"/>
              <w:spacing w:before="53"/>
              <w:rPr>
                <w:rFonts w:ascii="Arial"/>
                <w:i/>
                <w:sz w:val="19"/>
              </w:rPr>
            </w:pPr>
            <w:r>
              <w:rPr>
                <w:sz w:val="19"/>
              </w:rPr>
              <w:t>prompt</w:t>
            </w:r>
            <w:r>
              <w:rPr>
                <w:spacing w:val="28"/>
                <w:sz w:val="19"/>
              </w:rPr>
              <w:t> </w:t>
            </w:r>
            <w:r>
              <w:rPr>
                <w:rFonts w:ascii="Arial"/>
                <w:i/>
                <w:sz w:val="19"/>
              </w:rPr>
              <w:t>zero-</w:t>
            </w:r>
            <w:r>
              <w:rPr>
                <w:rFonts w:ascii="Arial"/>
                <w:i/>
                <w:spacing w:val="-4"/>
                <w:sz w:val="19"/>
              </w:rPr>
              <w:t>shot</w:t>
            </w:r>
          </w:p>
        </w:tc>
        <w:tc>
          <w:tcPr>
            <w:tcW w:w="1426" w:type="dxa"/>
          </w:tcPr>
          <w:p>
            <w:pPr>
              <w:pStyle w:val="TableParagraph"/>
              <w:spacing w:before="146"/>
              <w:ind w:left="8"/>
              <w:jc w:val="center"/>
              <w:rPr>
                <w:sz w:val="19"/>
              </w:rPr>
            </w:pPr>
            <w:r>
              <w:rPr>
                <w:spacing w:val="-5"/>
                <w:w w:val="105"/>
                <w:sz w:val="19"/>
              </w:rPr>
              <w:t>250</w:t>
            </w:r>
          </w:p>
        </w:tc>
        <w:tc>
          <w:tcPr>
            <w:tcW w:w="1698" w:type="dxa"/>
          </w:tcPr>
          <w:p>
            <w:pPr>
              <w:pStyle w:val="TableParagraph"/>
              <w:spacing w:before="146"/>
              <w:ind w:left="9"/>
              <w:jc w:val="center"/>
              <w:rPr>
                <w:sz w:val="19"/>
              </w:rPr>
            </w:pPr>
            <w:r>
              <w:rPr>
                <w:spacing w:val="-5"/>
                <w:w w:val="105"/>
                <w:sz w:val="19"/>
              </w:rPr>
              <w:t>50</w:t>
            </w:r>
          </w:p>
        </w:tc>
        <w:tc>
          <w:tcPr>
            <w:tcW w:w="3694" w:type="dxa"/>
          </w:tcPr>
          <w:p>
            <w:pPr>
              <w:pStyle w:val="TableParagraph"/>
              <w:spacing w:line="240" w:lineRule="atLeast" w:before="5"/>
              <w:ind w:left="123"/>
              <w:rPr>
                <w:sz w:val="19"/>
              </w:rPr>
            </w:pPr>
            <w:r>
              <w:rPr>
                <w:sz w:val="19"/>
              </w:rPr>
              <w:t>50 regras da </w:t>
            </w:r>
            <w:r>
              <w:rPr>
                <w:rFonts w:ascii="Courier New"/>
                <w:sz w:val="22"/>
              </w:rPr>
              <w:t>test_cases</w:t>
            </w:r>
            <w:r>
              <w:rPr>
                <w:rFonts w:ascii="Courier New"/>
                <w:spacing w:val="-75"/>
                <w:sz w:val="22"/>
              </w:rPr>
              <w:t> </w:t>
            </w:r>
            <w:r>
              <w:rPr>
                <w:sz w:val="19"/>
              </w:rPr>
              <w:t>replicadas</w:t>
            </w:r>
            <w:r>
              <w:rPr>
                <w:sz w:val="19"/>
              </w:rPr>
              <w:t> </w:t>
            </w:r>
            <w:r>
              <w:rPr>
                <w:w w:val="105"/>
                <w:sz w:val="19"/>
              </w:rPr>
              <w:t>por 5 LLMs comerciais.</w:t>
            </w:r>
          </w:p>
        </w:tc>
      </w:tr>
      <w:tr>
        <w:trPr>
          <w:trHeight w:val="539" w:hRule="atLeast"/>
        </w:trPr>
        <w:tc>
          <w:tcPr>
            <w:tcW w:w="2333" w:type="dxa"/>
          </w:tcPr>
          <w:p>
            <w:pPr>
              <w:pStyle w:val="TableParagraph"/>
              <w:rPr>
                <w:sz w:val="19"/>
              </w:rPr>
            </w:pPr>
            <w:r>
              <w:rPr>
                <w:sz w:val="19"/>
              </w:rPr>
              <w:t>Regras</w:t>
            </w:r>
            <w:r>
              <w:rPr>
                <w:spacing w:val="17"/>
                <w:sz w:val="19"/>
              </w:rPr>
              <w:t> </w:t>
            </w:r>
            <w:r>
              <w:rPr>
                <w:sz w:val="19"/>
              </w:rPr>
              <w:t>geradas</w:t>
            </w:r>
            <w:r>
              <w:rPr>
                <w:spacing w:val="17"/>
                <w:sz w:val="19"/>
              </w:rPr>
              <w:t> </w:t>
            </w:r>
            <w:r>
              <w:rPr>
                <w:spacing w:val="-5"/>
                <w:sz w:val="19"/>
              </w:rPr>
              <w:t>com</w:t>
            </w:r>
          </w:p>
          <w:p>
            <w:pPr>
              <w:pStyle w:val="TableParagraph"/>
              <w:spacing w:before="53"/>
              <w:rPr>
                <w:rFonts w:ascii="Arial"/>
                <w:i/>
                <w:sz w:val="19"/>
              </w:rPr>
            </w:pPr>
            <w:r>
              <w:rPr>
                <w:w w:val="105"/>
                <w:sz w:val="19"/>
              </w:rPr>
              <w:t>engenharia</w:t>
            </w:r>
            <w:r>
              <w:rPr>
                <w:spacing w:val="-13"/>
                <w:w w:val="105"/>
                <w:sz w:val="19"/>
              </w:rPr>
              <w:t> </w:t>
            </w:r>
            <w:r>
              <w:rPr>
                <w:w w:val="105"/>
                <w:sz w:val="19"/>
              </w:rPr>
              <w:t>de</w:t>
            </w:r>
            <w:r>
              <w:rPr>
                <w:spacing w:val="-12"/>
                <w:w w:val="105"/>
                <w:sz w:val="19"/>
              </w:rPr>
              <w:t> </w:t>
            </w:r>
            <w:r>
              <w:rPr>
                <w:rFonts w:ascii="Arial"/>
                <w:i/>
                <w:spacing w:val="-2"/>
                <w:w w:val="105"/>
                <w:sz w:val="19"/>
              </w:rPr>
              <w:t>prompt</w:t>
            </w:r>
          </w:p>
        </w:tc>
        <w:tc>
          <w:tcPr>
            <w:tcW w:w="1426" w:type="dxa"/>
          </w:tcPr>
          <w:p>
            <w:pPr>
              <w:pStyle w:val="TableParagraph"/>
              <w:spacing w:before="146"/>
              <w:ind w:left="8"/>
              <w:jc w:val="center"/>
              <w:rPr>
                <w:sz w:val="19"/>
              </w:rPr>
            </w:pPr>
            <w:r>
              <w:rPr>
                <w:spacing w:val="-5"/>
                <w:w w:val="105"/>
                <w:sz w:val="19"/>
              </w:rPr>
              <w:t>250</w:t>
            </w:r>
          </w:p>
        </w:tc>
        <w:tc>
          <w:tcPr>
            <w:tcW w:w="1698" w:type="dxa"/>
          </w:tcPr>
          <w:p>
            <w:pPr>
              <w:pStyle w:val="TableParagraph"/>
              <w:spacing w:before="146"/>
              <w:ind w:left="9"/>
              <w:jc w:val="center"/>
              <w:rPr>
                <w:sz w:val="19"/>
              </w:rPr>
            </w:pPr>
            <w:r>
              <w:rPr>
                <w:spacing w:val="-5"/>
                <w:w w:val="105"/>
                <w:sz w:val="19"/>
              </w:rPr>
              <w:t>50</w:t>
            </w:r>
          </w:p>
        </w:tc>
        <w:tc>
          <w:tcPr>
            <w:tcW w:w="3694" w:type="dxa"/>
          </w:tcPr>
          <w:p>
            <w:pPr>
              <w:pStyle w:val="TableParagraph"/>
              <w:spacing w:line="240" w:lineRule="atLeast" w:before="5"/>
              <w:ind w:left="123"/>
              <w:rPr>
                <w:sz w:val="19"/>
              </w:rPr>
            </w:pPr>
            <w:r>
              <w:rPr>
                <w:sz w:val="19"/>
              </w:rPr>
              <w:t>50 regras da </w:t>
            </w:r>
            <w:r>
              <w:rPr>
                <w:rFonts w:ascii="Courier New"/>
                <w:sz w:val="22"/>
              </w:rPr>
              <w:t>test_cases</w:t>
            </w:r>
            <w:r>
              <w:rPr>
                <w:rFonts w:ascii="Courier New"/>
                <w:spacing w:val="-75"/>
                <w:sz w:val="22"/>
              </w:rPr>
              <w:t> </w:t>
            </w:r>
            <w:r>
              <w:rPr>
                <w:sz w:val="19"/>
              </w:rPr>
              <w:t>replicadas</w:t>
            </w:r>
            <w:r>
              <w:rPr>
                <w:sz w:val="19"/>
              </w:rPr>
              <w:t> </w:t>
            </w:r>
            <w:r>
              <w:rPr>
                <w:w w:val="105"/>
                <w:sz w:val="19"/>
              </w:rPr>
              <w:t>por 5 LLMs comerciais.</w:t>
            </w:r>
          </w:p>
        </w:tc>
      </w:tr>
      <w:tr>
        <w:trPr>
          <w:trHeight w:val="539" w:hRule="atLeast"/>
        </w:trPr>
        <w:tc>
          <w:tcPr>
            <w:tcW w:w="2333" w:type="dxa"/>
          </w:tcPr>
          <w:p>
            <w:pPr>
              <w:pStyle w:val="TableParagraph"/>
              <w:rPr>
                <w:sz w:val="19"/>
              </w:rPr>
            </w:pPr>
            <w:r>
              <w:rPr>
                <w:sz w:val="19"/>
              </w:rPr>
              <w:t>Regras</w:t>
            </w:r>
            <w:r>
              <w:rPr>
                <w:spacing w:val="17"/>
                <w:sz w:val="19"/>
              </w:rPr>
              <w:t> </w:t>
            </w:r>
            <w:r>
              <w:rPr>
                <w:sz w:val="19"/>
              </w:rPr>
              <w:t>geradas</w:t>
            </w:r>
            <w:r>
              <w:rPr>
                <w:spacing w:val="17"/>
                <w:sz w:val="19"/>
              </w:rPr>
              <w:t> </w:t>
            </w:r>
            <w:r>
              <w:rPr>
                <w:spacing w:val="-4"/>
                <w:sz w:val="19"/>
              </w:rPr>
              <w:t>pelo</w:t>
            </w:r>
          </w:p>
          <w:p>
            <w:pPr>
              <w:pStyle w:val="TableParagraph"/>
              <w:spacing w:before="53"/>
              <w:rPr>
                <w:sz w:val="19"/>
              </w:rPr>
            </w:pPr>
            <w:r>
              <w:rPr>
                <w:w w:val="105"/>
                <w:sz w:val="19"/>
              </w:rPr>
              <w:t>agente</w:t>
            </w:r>
            <w:r>
              <w:rPr>
                <w:spacing w:val="-14"/>
                <w:w w:val="105"/>
                <w:sz w:val="19"/>
              </w:rPr>
              <w:t> </w:t>
            </w:r>
            <w:r>
              <w:rPr>
                <w:spacing w:val="-2"/>
                <w:w w:val="105"/>
                <w:sz w:val="19"/>
              </w:rPr>
              <w:t>autônomo</w:t>
            </w:r>
          </w:p>
        </w:tc>
        <w:tc>
          <w:tcPr>
            <w:tcW w:w="1426" w:type="dxa"/>
          </w:tcPr>
          <w:p>
            <w:pPr>
              <w:pStyle w:val="TableParagraph"/>
              <w:spacing w:before="146"/>
              <w:ind w:left="8"/>
              <w:jc w:val="center"/>
              <w:rPr>
                <w:sz w:val="19"/>
              </w:rPr>
            </w:pPr>
            <w:r>
              <w:rPr>
                <w:spacing w:val="-5"/>
                <w:w w:val="105"/>
                <w:sz w:val="19"/>
              </w:rPr>
              <w:t>50</w:t>
            </w:r>
          </w:p>
        </w:tc>
        <w:tc>
          <w:tcPr>
            <w:tcW w:w="1698" w:type="dxa"/>
          </w:tcPr>
          <w:p>
            <w:pPr>
              <w:pStyle w:val="TableParagraph"/>
              <w:spacing w:before="146"/>
              <w:ind w:left="9"/>
              <w:jc w:val="center"/>
              <w:rPr>
                <w:sz w:val="19"/>
              </w:rPr>
            </w:pPr>
            <w:r>
              <w:rPr>
                <w:spacing w:val="-5"/>
                <w:w w:val="105"/>
                <w:sz w:val="19"/>
              </w:rPr>
              <w:t>50</w:t>
            </w:r>
          </w:p>
        </w:tc>
        <w:tc>
          <w:tcPr>
            <w:tcW w:w="3694" w:type="dxa"/>
          </w:tcPr>
          <w:p>
            <w:pPr>
              <w:pStyle w:val="TableParagraph"/>
              <w:spacing w:line="240" w:lineRule="atLeast" w:before="5"/>
              <w:ind w:left="123"/>
              <w:rPr>
                <w:sz w:val="19"/>
              </w:rPr>
            </w:pPr>
            <w:r>
              <w:rPr>
                <w:w w:val="105"/>
                <w:sz w:val="19"/>
              </w:rPr>
              <w:t>50 regras da </w:t>
            </w:r>
            <w:r>
              <w:rPr>
                <w:rFonts w:ascii="Courier New"/>
                <w:w w:val="105"/>
                <w:sz w:val="22"/>
              </w:rPr>
              <w:t>test_cases </w:t>
            </w:r>
            <w:r>
              <w:rPr>
                <w:spacing w:val="-2"/>
                <w:w w:val="105"/>
                <w:sz w:val="19"/>
              </w:rPr>
              <w:t>processadas</w:t>
            </w:r>
            <w:r>
              <w:rPr>
                <w:spacing w:val="-10"/>
                <w:w w:val="105"/>
                <w:sz w:val="19"/>
              </w:rPr>
              <w:t> </w:t>
            </w:r>
            <w:r>
              <w:rPr>
                <w:spacing w:val="-2"/>
                <w:w w:val="105"/>
                <w:sz w:val="19"/>
              </w:rPr>
              <w:t>pelo</w:t>
            </w:r>
            <w:r>
              <w:rPr>
                <w:spacing w:val="-10"/>
                <w:w w:val="105"/>
                <w:sz w:val="19"/>
              </w:rPr>
              <w:t> </w:t>
            </w:r>
            <w:r>
              <w:rPr>
                <w:spacing w:val="-2"/>
                <w:w w:val="105"/>
                <w:sz w:val="19"/>
              </w:rPr>
              <w:t>agente</w:t>
            </w:r>
            <w:r>
              <w:rPr>
                <w:spacing w:val="-10"/>
                <w:w w:val="105"/>
                <w:sz w:val="19"/>
              </w:rPr>
              <w:t> </w:t>
            </w:r>
            <w:r>
              <w:rPr>
                <w:rFonts w:ascii="Arial"/>
                <w:i/>
                <w:spacing w:val="-2"/>
                <w:w w:val="105"/>
                <w:sz w:val="19"/>
              </w:rPr>
              <w:t>LangGraph</w:t>
            </w:r>
            <w:r>
              <w:rPr>
                <w:spacing w:val="-2"/>
                <w:w w:val="105"/>
                <w:sz w:val="19"/>
              </w:rPr>
              <w:t>.</w:t>
            </w:r>
          </w:p>
        </w:tc>
      </w:tr>
      <w:tr>
        <w:trPr>
          <w:trHeight w:val="539" w:hRule="atLeast"/>
        </w:trPr>
        <w:tc>
          <w:tcPr>
            <w:tcW w:w="2333" w:type="dxa"/>
          </w:tcPr>
          <w:p>
            <w:pPr>
              <w:pStyle w:val="TableParagraph"/>
              <w:rPr>
                <w:rFonts w:ascii="Arial"/>
                <w:b/>
                <w:sz w:val="19"/>
              </w:rPr>
            </w:pPr>
            <w:r>
              <w:rPr>
                <w:rFonts w:ascii="Arial"/>
                <w:b/>
                <w:w w:val="105"/>
                <w:sz w:val="19"/>
              </w:rPr>
              <w:t>Subtotal</w:t>
            </w:r>
            <w:r>
              <w:rPr>
                <w:rFonts w:ascii="Arial"/>
                <w:b/>
                <w:spacing w:val="-12"/>
                <w:w w:val="105"/>
                <w:sz w:val="19"/>
              </w:rPr>
              <w:t> </w:t>
            </w:r>
            <w:r>
              <w:rPr>
                <w:rFonts w:ascii="Arial"/>
                <w:b/>
                <w:w w:val="105"/>
                <w:sz w:val="19"/>
              </w:rPr>
              <w:t>de</w:t>
            </w:r>
            <w:r>
              <w:rPr>
                <w:rFonts w:ascii="Arial"/>
                <w:b/>
                <w:spacing w:val="-11"/>
                <w:w w:val="105"/>
                <w:sz w:val="19"/>
              </w:rPr>
              <w:t> </w:t>
            </w:r>
            <w:r>
              <w:rPr>
                <w:rFonts w:ascii="Arial"/>
                <w:b/>
                <w:spacing w:val="-2"/>
                <w:w w:val="105"/>
                <w:sz w:val="19"/>
              </w:rPr>
              <w:t>regras</w:t>
            </w:r>
          </w:p>
          <w:p>
            <w:pPr>
              <w:pStyle w:val="TableParagraph"/>
              <w:spacing w:before="53"/>
              <w:rPr>
                <w:rFonts w:ascii="Arial"/>
                <w:b/>
                <w:sz w:val="19"/>
              </w:rPr>
            </w:pPr>
            <w:r>
              <w:rPr>
                <w:rFonts w:ascii="Arial"/>
                <w:b/>
                <w:spacing w:val="-2"/>
                <w:w w:val="105"/>
                <w:sz w:val="19"/>
              </w:rPr>
              <w:t>geradas</w:t>
            </w:r>
          </w:p>
        </w:tc>
        <w:tc>
          <w:tcPr>
            <w:tcW w:w="1426" w:type="dxa"/>
          </w:tcPr>
          <w:p>
            <w:pPr>
              <w:pStyle w:val="TableParagraph"/>
              <w:spacing w:before="146"/>
              <w:ind w:left="8"/>
              <w:jc w:val="center"/>
              <w:rPr>
                <w:rFonts w:ascii="Arial"/>
                <w:b/>
                <w:sz w:val="19"/>
              </w:rPr>
            </w:pPr>
            <w:r>
              <w:rPr>
                <w:rFonts w:ascii="Arial"/>
                <w:b/>
                <w:spacing w:val="-5"/>
                <w:w w:val="105"/>
                <w:sz w:val="19"/>
              </w:rPr>
              <w:t>550</w:t>
            </w:r>
          </w:p>
        </w:tc>
        <w:tc>
          <w:tcPr>
            <w:tcW w:w="1698" w:type="dxa"/>
          </w:tcPr>
          <w:p>
            <w:pPr>
              <w:pStyle w:val="TableParagraph"/>
              <w:spacing w:before="146"/>
              <w:ind w:left="9"/>
              <w:jc w:val="center"/>
              <w:rPr>
                <w:rFonts w:ascii="Arial"/>
                <w:b/>
                <w:sz w:val="19"/>
              </w:rPr>
            </w:pPr>
            <w:r>
              <w:rPr>
                <w:rFonts w:ascii="Arial"/>
                <w:b/>
                <w:spacing w:val="-5"/>
                <w:w w:val="105"/>
                <w:sz w:val="19"/>
              </w:rPr>
              <w:t>150</w:t>
            </w:r>
          </w:p>
        </w:tc>
        <w:tc>
          <w:tcPr>
            <w:tcW w:w="3694" w:type="dxa"/>
          </w:tcPr>
          <w:p>
            <w:pPr>
              <w:pStyle w:val="TableParagraph"/>
              <w:spacing w:before="146"/>
              <w:ind w:left="123"/>
              <w:rPr>
                <w:sz w:val="19"/>
              </w:rPr>
            </w:pPr>
            <w:r>
              <w:rPr>
                <w:w w:val="105"/>
                <w:sz w:val="19"/>
              </w:rPr>
              <w:t>—</w:t>
            </w:r>
          </w:p>
        </w:tc>
      </w:tr>
    </w:tbl>
    <w:p>
      <w:pPr>
        <w:spacing w:before="62"/>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4"/>
        <w:rPr>
          <w:rFonts w:ascii="Arial"/>
          <w:b/>
          <w:sz w:val="19"/>
        </w:rPr>
      </w:pPr>
    </w:p>
    <w:p>
      <w:pPr>
        <w:pStyle w:val="BodyText"/>
        <w:spacing w:line="355" w:lineRule="auto" w:before="1"/>
        <w:ind w:left="283" w:right="1131" w:firstLine="708"/>
        <w:jc w:val="both"/>
      </w:pPr>
      <w:r>
        <w:rPr/>
        <w:t>Para as avaliações será realizada uma filtragem das melhores regras do grupo 2 e do grupo 3, utilizando a técnica de </w:t>
      </w:r>
      <w:hyperlink w:history="true" w:anchor="_bookmark20">
        <w:r>
          <w:rPr>
            <w:rFonts w:ascii="Arial" w:hAnsi="Arial"/>
            <w:i/>
          </w:rPr>
          <w:t>LLM</w:t>
        </w:r>
      </w:hyperlink>
      <w:r>
        <w:rPr>
          <w:rFonts w:ascii="Arial" w:hAnsi="Arial"/>
          <w:i/>
        </w:rPr>
        <w:t>-as-a-judge</w:t>
      </w:r>
      <w:r>
        <w:rPr/>
        <w:t>, o que resultará em 150 regras geradas no total, como pode ser visto na Tabela </w:t>
      </w:r>
      <w:hyperlink w:history="true" w:anchor="_bookmark106">
        <w:r>
          <w:rPr/>
          <w:t>5</w:t>
        </w:r>
      </w:hyperlink>
      <w:r>
        <w:rPr/>
        <w:t>. Os métodos serão explicados na </w:t>
      </w:r>
      <w:r>
        <w:rPr>
          <w:rFonts w:ascii="Arial" w:hAnsi="Arial"/>
          <w:b/>
        </w:rPr>
        <w:t>seção X</w:t>
      </w:r>
      <w:r>
        <w:rPr/>
        <w:t>.</w:t>
      </w:r>
    </w:p>
    <w:p>
      <w:pPr>
        <w:pStyle w:val="BodyText"/>
        <w:spacing w:before="195"/>
      </w:pPr>
    </w:p>
    <w:p>
      <w:pPr>
        <w:pStyle w:val="Heading3"/>
        <w:numPr>
          <w:ilvl w:val="1"/>
          <w:numId w:val="3"/>
        </w:numPr>
        <w:tabs>
          <w:tab w:pos="797" w:val="left" w:leader="none"/>
        </w:tabs>
        <w:spacing w:line="240" w:lineRule="auto" w:before="0" w:after="0"/>
        <w:ind w:left="797" w:right="0" w:hanging="514"/>
        <w:jc w:val="left"/>
      </w:pPr>
      <w:bookmarkStart w:name="4.2 Métodos" w:id="158"/>
      <w:bookmarkEnd w:id="158"/>
      <w:r>
        <w:rPr>
          <w:b w:val="0"/>
        </w:rPr>
      </w:r>
      <w:bookmarkStart w:name="_bookmark107" w:id="159"/>
      <w:bookmarkEnd w:id="159"/>
      <w:r>
        <w:rPr>
          <w:b w:val="0"/>
        </w:rPr>
      </w:r>
      <w:r>
        <w:rPr>
          <w:spacing w:val="-2"/>
        </w:rPr>
        <w:t>Métodos</w:t>
      </w:r>
    </w:p>
    <w:p>
      <w:pPr>
        <w:pStyle w:val="BodyText"/>
        <w:spacing w:before="234"/>
        <w:rPr>
          <w:rFonts w:ascii="Arial"/>
          <w:b/>
        </w:rPr>
      </w:pPr>
    </w:p>
    <w:p>
      <w:pPr>
        <w:pStyle w:val="BodyText"/>
        <w:spacing w:line="355" w:lineRule="auto"/>
        <w:ind w:left="283" w:right="1131" w:firstLine="708"/>
        <w:jc w:val="both"/>
      </w:pPr>
      <w:r>
        <w:rPr/>
        <w:t>A seguir serão apresentadas as etapas que compõem o método utilizado nesta pes-quisa, detalhando cada fase do processo, desde a seleção e divisão do acervo de regras </w:t>
      </w:r>
      <w:r>
        <w:rPr>
          <w:rFonts w:ascii="Arial" w:hAnsi="Arial"/>
          <w:i/>
        </w:rPr>
        <w:t>Sigma</w:t>
      </w:r>
      <w:r>
        <w:rPr/>
        <w:t>, o desenvolvimento do agente proposto, a composição comparativa entre as estratégias de </w:t>
      </w:r>
      <w:r>
        <w:rPr/>
        <w:t>ge-ração investigadas e o protocolo de avaliação que será aplicado às regras geradas.</w:t>
      </w:r>
    </w:p>
    <w:p>
      <w:pPr>
        <w:pStyle w:val="BodyText"/>
        <w:spacing w:before="196"/>
      </w:pPr>
    </w:p>
    <w:p>
      <w:pPr>
        <w:pStyle w:val="ListParagraph"/>
        <w:numPr>
          <w:ilvl w:val="2"/>
          <w:numId w:val="3"/>
        </w:numPr>
        <w:tabs>
          <w:tab w:pos="977" w:val="left" w:leader="none"/>
        </w:tabs>
        <w:spacing w:line="240" w:lineRule="auto" w:before="1" w:after="0"/>
        <w:ind w:left="977" w:right="0" w:hanging="694"/>
        <w:jc w:val="left"/>
        <w:rPr>
          <w:sz w:val="21"/>
        </w:rPr>
      </w:pPr>
      <w:bookmarkStart w:name="4.2.1 Seleção dos dados" w:id="160"/>
      <w:bookmarkEnd w:id="160"/>
      <w:r>
        <w:rPr/>
      </w:r>
      <w:bookmarkStart w:name="_bookmark108" w:id="161"/>
      <w:bookmarkEnd w:id="161"/>
      <w:r>
        <w:rPr/>
      </w:r>
      <w:r>
        <w:rPr>
          <w:sz w:val="21"/>
        </w:rPr>
        <w:t>Seleção</w:t>
      </w:r>
      <w:r>
        <w:rPr>
          <w:spacing w:val="11"/>
          <w:sz w:val="21"/>
        </w:rPr>
        <w:t> </w:t>
      </w:r>
      <w:r>
        <w:rPr>
          <w:sz w:val="21"/>
        </w:rPr>
        <w:t>dos</w:t>
      </w:r>
      <w:r>
        <w:rPr>
          <w:spacing w:val="12"/>
          <w:sz w:val="21"/>
        </w:rPr>
        <w:t> </w:t>
      </w:r>
      <w:r>
        <w:rPr>
          <w:spacing w:val="-2"/>
          <w:sz w:val="21"/>
        </w:rPr>
        <w:t>dados</w:t>
      </w:r>
    </w:p>
    <w:p>
      <w:pPr>
        <w:pStyle w:val="BodyText"/>
        <w:spacing w:before="234"/>
      </w:pPr>
    </w:p>
    <w:p>
      <w:pPr>
        <w:pStyle w:val="BodyText"/>
        <w:spacing w:line="355" w:lineRule="auto"/>
        <w:ind w:left="283" w:right="1131" w:firstLine="708"/>
        <w:jc w:val="both"/>
        <w:rPr>
          <w:rFonts w:ascii="Arial" w:hAnsi="Arial"/>
          <w:i/>
        </w:rPr>
      </w:pPr>
      <w:r>
        <w:rPr/>
        <w:t>A separação dos dados em conjuntos de treino e teste é um requisito metodológico fundamental para garantir a validade científica da comparação entre os quatro estágios desta pesquisa,</w:t>
      </w:r>
      <w:r>
        <w:rPr>
          <w:spacing w:val="11"/>
        </w:rPr>
        <w:t> </w:t>
      </w:r>
      <w:r>
        <w:rPr/>
        <w:t>em</w:t>
      </w:r>
      <w:r>
        <w:rPr>
          <w:spacing w:val="12"/>
        </w:rPr>
        <w:t> </w:t>
      </w:r>
      <w:r>
        <w:rPr/>
        <w:t>particular</w:t>
      </w:r>
      <w:r>
        <w:rPr>
          <w:spacing w:val="12"/>
        </w:rPr>
        <w:t> </w:t>
      </w:r>
      <w:r>
        <w:rPr/>
        <w:t>do</w:t>
      </w:r>
      <w:r>
        <w:rPr>
          <w:spacing w:val="12"/>
        </w:rPr>
        <w:t> </w:t>
      </w:r>
      <w:r>
        <w:rPr/>
        <w:t>Estágio</w:t>
      </w:r>
      <w:r>
        <w:rPr>
          <w:spacing w:val="12"/>
        </w:rPr>
        <w:t> </w:t>
      </w:r>
      <w:r>
        <w:rPr/>
        <w:t>4.</w:t>
      </w:r>
      <w:r>
        <w:rPr>
          <w:spacing w:val="12"/>
        </w:rPr>
        <w:t> </w:t>
      </w:r>
      <w:r>
        <w:rPr/>
        <w:t>Em</w:t>
      </w:r>
      <w:r>
        <w:rPr>
          <w:spacing w:val="12"/>
        </w:rPr>
        <w:t> </w:t>
      </w:r>
      <w:r>
        <w:rPr/>
        <w:t>sistemas</w:t>
      </w:r>
      <w:r>
        <w:rPr>
          <w:spacing w:val="12"/>
        </w:rPr>
        <w:t> </w:t>
      </w:r>
      <w:r>
        <w:rPr/>
        <w:t>baseados</w:t>
      </w:r>
      <w:r>
        <w:rPr>
          <w:spacing w:val="12"/>
        </w:rPr>
        <w:t> </w:t>
      </w:r>
      <w:r>
        <w:rPr/>
        <w:t>em</w:t>
      </w:r>
      <w:r>
        <w:rPr>
          <w:spacing w:val="12"/>
        </w:rPr>
        <w:t> </w:t>
      </w:r>
      <w:hyperlink w:history="true" w:anchor="_bookmark28">
        <w:r>
          <w:rPr/>
          <w:t>RAG</w:t>
        </w:r>
      </w:hyperlink>
      <w:r>
        <w:rPr/>
        <w:t>,</w:t>
      </w:r>
      <w:r>
        <w:rPr>
          <w:spacing w:val="11"/>
        </w:rPr>
        <w:t> </w:t>
      </w:r>
      <w:r>
        <w:rPr/>
        <w:t>o</w:t>
      </w:r>
      <w:r>
        <w:rPr>
          <w:spacing w:val="12"/>
        </w:rPr>
        <w:t> </w:t>
      </w:r>
      <w:r>
        <w:rPr/>
        <w:t>risco</w:t>
      </w:r>
      <w:r>
        <w:rPr>
          <w:spacing w:val="12"/>
        </w:rPr>
        <w:t> </w:t>
      </w:r>
      <w:r>
        <w:rPr/>
        <w:t>de</w:t>
      </w:r>
      <w:r>
        <w:rPr>
          <w:spacing w:val="12"/>
        </w:rPr>
        <w:t> </w:t>
      </w:r>
      <w:r>
        <w:rPr>
          <w:rFonts w:ascii="Arial" w:hAnsi="Arial"/>
          <w:i/>
        </w:rPr>
        <w:t>data</w:t>
      </w:r>
      <w:r>
        <w:rPr>
          <w:rFonts w:ascii="Arial" w:hAnsi="Arial"/>
          <w:i/>
          <w:spacing w:val="12"/>
        </w:rPr>
        <w:t> </w:t>
      </w:r>
      <w:r>
        <w:rPr>
          <w:rFonts w:ascii="Arial" w:hAnsi="Arial"/>
          <w:i/>
          <w:spacing w:val="-2"/>
        </w:rPr>
        <w:t>leakage</w:t>
      </w:r>
    </w:p>
    <w:p>
      <w:pPr>
        <w:pStyle w:val="BodyText"/>
        <w:spacing w:after="0" w:line="355" w:lineRule="auto"/>
        <w:jc w:val="both"/>
        <w:rPr>
          <w:rFonts w:ascii="Arial" w:hAnsi="Arial"/>
          <w:i/>
        </w:rPr>
        <w:sectPr>
          <w:pgSz w:w="11910" w:h="16840"/>
          <w:pgMar w:header="860" w:footer="0" w:top="1600" w:bottom="280" w:left="1417" w:right="0"/>
        </w:sectPr>
      </w:pPr>
    </w:p>
    <w:p>
      <w:pPr>
        <w:pStyle w:val="BodyText"/>
        <w:spacing w:line="355" w:lineRule="auto" w:before="125"/>
        <w:ind w:left="283" w:right="1131"/>
        <w:jc w:val="right"/>
      </w:pPr>
      <w:r>
        <w:rPr/>
        <w:t>— definido como “a introdução não intencional de informação preditiva sobre o alvo proveniente do</w:t>
      </w:r>
      <w:r>
        <w:rPr>
          <w:spacing w:val="24"/>
        </w:rPr>
        <w:t> </w:t>
      </w:r>
      <w:r>
        <w:rPr/>
        <w:t>processo</w:t>
      </w:r>
      <w:r>
        <w:rPr>
          <w:spacing w:val="24"/>
        </w:rPr>
        <w:t> </w:t>
      </w:r>
      <w:r>
        <w:rPr/>
        <w:t>de</w:t>
      </w:r>
      <w:r>
        <w:rPr>
          <w:spacing w:val="24"/>
        </w:rPr>
        <w:t> </w:t>
      </w:r>
      <w:r>
        <w:rPr/>
        <w:t>coleta,</w:t>
      </w:r>
      <w:r>
        <w:rPr>
          <w:spacing w:val="24"/>
        </w:rPr>
        <w:t> </w:t>
      </w:r>
      <w:r>
        <w:rPr/>
        <w:t>agregação</w:t>
      </w:r>
      <w:r>
        <w:rPr>
          <w:spacing w:val="24"/>
        </w:rPr>
        <w:t> </w:t>
      </w:r>
      <w:r>
        <w:rPr/>
        <w:t>ou</w:t>
      </w:r>
      <w:r>
        <w:rPr>
          <w:spacing w:val="24"/>
        </w:rPr>
        <w:t> </w:t>
      </w:r>
      <w:r>
        <w:rPr/>
        <w:t>preparação</w:t>
      </w:r>
      <w:r>
        <w:rPr>
          <w:spacing w:val="24"/>
        </w:rPr>
        <w:t> </w:t>
      </w:r>
      <w:r>
        <w:rPr/>
        <w:t>dos</w:t>
      </w:r>
      <w:r>
        <w:rPr>
          <w:spacing w:val="24"/>
        </w:rPr>
        <w:t> </w:t>
      </w:r>
      <w:r>
        <w:rPr/>
        <w:t>dados”</w:t>
      </w:r>
      <w:r>
        <w:rPr>
          <w:spacing w:val="24"/>
        </w:rPr>
        <w:t> </w:t>
      </w:r>
      <w:r>
        <w:rPr/>
        <w:t>por</w:t>
      </w:r>
      <w:r>
        <w:rPr>
          <w:spacing w:val="24"/>
        </w:rPr>
        <w:t> </w:t>
      </w:r>
      <w:hyperlink w:history="true" w:anchor="_bookmark174">
        <w:r>
          <w:rPr/>
          <w:t>Kaufman</w:t>
        </w:r>
        <w:r>
          <w:rPr>
            <w:spacing w:val="24"/>
          </w:rPr>
          <w:t> </w:t>
        </w:r>
        <w:r>
          <w:rPr>
            <w:rFonts w:ascii="Arial" w:hAnsi="Arial"/>
            <w:i/>
          </w:rPr>
          <w:t>et</w:t>
        </w:r>
        <w:r>
          <w:rPr>
            <w:rFonts w:ascii="Arial" w:hAnsi="Arial"/>
            <w:i/>
            <w:spacing w:val="24"/>
          </w:rPr>
          <w:t> </w:t>
        </w:r>
        <w:r>
          <w:rPr>
            <w:rFonts w:ascii="Arial" w:hAnsi="Arial"/>
            <w:i/>
          </w:rPr>
          <w:t>al.</w:t>
        </w:r>
      </w:hyperlink>
      <w:r>
        <w:rPr>
          <w:rFonts w:ascii="Arial" w:hAnsi="Arial"/>
          <w:i/>
          <w:spacing w:val="24"/>
        </w:rPr>
        <w:t> </w:t>
      </w:r>
      <w:r>
        <w:rPr/>
        <w:t>(</w:t>
      </w:r>
      <w:hyperlink w:history="true" w:anchor="_bookmark174">
        <w:r>
          <w:rPr/>
          <w:t>2012</w:t>
        </w:r>
      </w:hyperlink>
      <w:r>
        <w:rPr/>
        <w:t>),</w:t>
      </w:r>
      <w:r>
        <w:rPr>
          <w:spacing w:val="13"/>
        </w:rPr>
        <w:t> </w:t>
      </w:r>
      <w:r>
        <w:rPr/>
        <w:t>pode</w:t>
      </w:r>
      <w:r>
        <w:rPr/>
        <w:t> se manifestar de forma particularmente traiçoeira: caso a mesma regra figure simultaneamente na base recuperável pelo agente e no gabarito contra o qual sua saída será comparada (regras originais), o agente poderia, durante a etapa de </w:t>
      </w:r>
      <w:r>
        <w:rPr>
          <w:rFonts w:ascii="Arial" w:hAnsi="Arial"/>
          <w:i/>
        </w:rPr>
        <w:t>retrieval</w:t>
      </w:r>
      <w:r>
        <w:rPr/>
        <w:t>, recuperar a própria regra de referência como</w:t>
      </w:r>
      <w:r>
        <w:rPr>
          <w:spacing w:val="17"/>
        </w:rPr>
        <w:t> </w:t>
      </w:r>
      <w:r>
        <w:rPr/>
        <w:t>contexto,</w:t>
      </w:r>
      <w:r>
        <w:rPr>
          <w:spacing w:val="17"/>
        </w:rPr>
        <w:t> </w:t>
      </w:r>
      <w:r>
        <w:rPr/>
        <w:t>invalidando</w:t>
      </w:r>
      <w:r>
        <w:rPr>
          <w:spacing w:val="17"/>
        </w:rPr>
        <w:t> </w:t>
      </w:r>
      <w:r>
        <w:rPr/>
        <w:t>as</w:t>
      </w:r>
      <w:r>
        <w:rPr>
          <w:spacing w:val="17"/>
        </w:rPr>
        <w:t> </w:t>
      </w:r>
      <w:r>
        <w:rPr/>
        <w:t>métricas</w:t>
      </w:r>
      <w:r>
        <w:rPr>
          <w:spacing w:val="17"/>
        </w:rPr>
        <w:t> </w:t>
      </w:r>
      <w:r>
        <w:rPr/>
        <w:t>de</w:t>
      </w:r>
      <w:r>
        <w:rPr>
          <w:spacing w:val="17"/>
        </w:rPr>
        <w:t> </w:t>
      </w:r>
      <w:r>
        <w:rPr/>
        <w:t>similaridade</w:t>
      </w:r>
      <w:r>
        <w:rPr>
          <w:spacing w:val="17"/>
        </w:rPr>
        <w:t> </w:t>
      </w:r>
      <w:r>
        <w:rPr/>
        <w:t>e</w:t>
      </w:r>
      <w:r>
        <w:rPr>
          <w:spacing w:val="17"/>
        </w:rPr>
        <w:t> </w:t>
      </w:r>
      <w:r>
        <w:rPr/>
        <w:t>produzindo</w:t>
      </w:r>
      <w:r>
        <w:rPr>
          <w:spacing w:val="17"/>
        </w:rPr>
        <w:t> </w:t>
      </w:r>
      <w:r>
        <w:rPr/>
        <w:t>uma</w:t>
      </w:r>
      <w:r>
        <w:rPr>
          <w:spacing w:val="17"/>
        </w:rPr>
        <w:t> </w:t>
      </w:r>
      <w:r>
        <w:rPr/>
        <w:t>superestimação</w:t>
      </w:r>
      <w:r>
        <w:rPr>
          <w:spacing w:val="17"/>
        </w:rPr>
        <w:t> </w:t>
      </w:r>
      <w:r>
        <w:rPr/>
        <w:t>arti-ficial</w:t>
      </w:r>
      <w:r>
        <w:rPr>
          <w:spacing w:val="23"/>
        </w:rPr>
        <w:t> </w:t>
      </w:r>
      <w:r>
        <w:rPr/>
        <w:t>em</w:t>
      </w:r>
      <w:r>
        <w:rPr>
          <w:spacing w:val="23"/>
        </w:rPr>
        <w:t> </w:t>
      </w:r>
      <w:r>
        <w:rPr/>
        <w:t>seu</w:t>
      </w:r>
      <w:r>
        <w:rPr>
          <w:spacing w:val="23"/>
        </w:rPr>
        <w:t> </w:t>
      </w:r>
      <w:r>
        <w:rPr/>
        <w:t>desempenho.</w:t>
      </w:r>
      <w:r>
        <w:rPr>
          <w:spacing w:val="23"/>
        </w:rPr>
        <w:t> </w:t>
      </w:r>
      <w:r>
        <w:rPr/>
        <w:t>Esse</w:t>
      </w:r>
      <w:r>
        <w:rPr>
          <w:spacing w:val="23"/>
        </w:rPr>
        <w:t> </w:t>
      </w:r>
      <w:r>
        <w:rPr/>
        <w:t>problema</w:t>
      </w:r>
      <w:r>
        <w:rPr>
          <w:spacing w:val="23"/>
        </w:rPr>
        <w:t> </w:t>
      </w:r>
      <w:r>
        <w:rPr/>
        <w:t>é</w:t>
      </w:r>
      <w:r>
        <w:rPr>
          <w:spacing w:val="23"/>
        </w:rPr>
        <w:t> </w:t>
      </w:r>
      <w:r>
        <w:rPr/>
        <w:t>amplamente</w:t>
      </w:r>
      <w:r>
        <w:rPr>
          <w:spacing w:val="23"/>
        </w:rPr>
        <w:t> </w:t>
      </w:r>
      <w:r>
        <w:rPr/>
        <w:t>reconhecido</w:t>
      </w:r>
      <w:r>
        <w:rPr>
          <w:spacing w:val="23"/>
        </w:rPr>
        <w:t> </w:t>
      </w:r>
      <w:r>
        <w:rPr/>
        <w:t>na</w:t>
      </w:r>
      <w:r>
        <w:rPr>
          <w:spacing w:val="23"/>
        </w:rPr>
        <w:t> </w:t>
      </w:r>
      <w:r>
        <w:rPr/>
        <w:t>literatura</w:t>
      </w:r>
      <w:r>
        <w:rPr>
          <w:spacing w:val="23"/>
        </w:rPr>
        <w:t> </w:t>
      </w:r>
      <w:r>
        <w:rPr/>
        <w:t>como</w:t>
      </w:r>
      <w:r>
        <w:rPr>
          <w:spacing w:val="23"/>
        </w:rPr>
        <w:t> </w:t>
      </w:r>
      <w:r>
        <w:rPr/>
        <w:t>uma das</w:t>
      </w:r>
      <w:r>
        <w:rPr>
          <w:spacing w:val="17"/>
        </w:rPr>
        <w:t> </w:t>
      </w:r>
      <w:r>
        <w:rPr/>
        <w:t>causas</w:t>
      </w:r>
      <w:r>
        <w:rPr>
          <w:spacing w:val="17"/>
        </w:rPr>
        <w:t> </w:t>
      </w:r>
      <w:r>
        <w:rPr/>
        <w:t>mais</w:t>
      </w:r>
      <w:r>
        <w:rPr>
          <w:spacing w:val="17"/>
        </w:rPr>
        <w:t> </w:t>
      </w:r>
      <w:r>
        <w:rPr/>
        <w:t>frequentes</w:t>
      </w:r>
      <w:r>
        <w:rPr>
          <w:spacing w:val="17"/>
        </w:rPr>
        <w:t> </w:t>
      </w:r>
      <w:r>
        <w:rPr/>
        <w:t>de</w:t>
      </w:r>
      <w:r>
        <w:rPr>
          <w:spacing w:val="17"/>
        </w:rPr>
        <w:t> </w:t>
      </w:r>
      <w:r>
        <w:rPr/>
        <w:t>resultados</w:t>
      </w:r>
      <w:r>
        <w:rPr>
          <w:spacing w:val="17"/>
        </w:rPr>
        <w:t> </w:t>
      </w:r>
      <w:r>
        <w:rPr/>
        <w:t>inflados</w:t>
      </w:r>
      <w:r>
        <w:rPr>
          <w:spacing w:val="17"/>
        </w:rPr>
        <w:t> </w:t>
      </w:r>
      <w:r>
        <w:rPr/>
        <w:t>em</w:t>
      </w:r>
      <w:r>
        <w:rPr>
          <w:spacing w:val="17"/>
        </w:rPr>
        <w:t> </w:t>
      </w:r>
      <w:r>
        <w:rPr>
          <w:rFonts w:ascii="Arial" w:hAnsi="Arial"/>
          <w:i/>
        </w:rPr>
        <w:t>pipelines</w:t>
      </w:r>
      <w:r>
        <w:rPr>
          <w:rFonts w:ascii="Arial" w:hAnsi="Arial"/>
          <w:i/>
          <w:spacing w:val="24"/>
        </w:rPr>
        <w:t> </w:t>
      </w:r>
      <w:r>
        <w:rPr/>
        <w:t>de</w:t>
      </w:r>
      <w:r>
        <w:rPr>
          <w:spacing w:val="17"/>
        </w:rPr>
        <w:t> </w:t>
      </w:r>
      <w:hyperlink w:history="true" w:anchor="_bookmark21">
        <w:r>
          <w:rPr/>
          <w:t>ML</w:t>
        </w:r>
      </w:hyperlink>
      <w:r>
        <w:rPr>
          <w:spacing w:val="17"/>
        </w:rPr>
        <w:t> </w:t>
      </w:r>
      <w:r>
        <w:rPr/>
        <w:t>(</w:t>
      </w:r>
      <w:hyperlink w:history="true" w:anchor="_bookmark174">
        <w:r>
          <w:rPr/>
          <w:t>Kaufman</w:t>
        </w:r>
        <w:r>
          <w:rPr>
            <w:spacing w:val="17"/>
          </w:rPr>
          <w:t> </w:t>
        </w:r>
        <w:r>
          <w:rPr>
            <w:rFonts w:ascii="Arial" w:hAnsi="Arial"/>
            <w:i/>
          </w:rPr>
          <w:t>et</w:t>
        </w:r>
        <w:r>
          <w:rPr>
            <w:rFonts w:ascii="Arial" w:hAnsi="Arial"/>
            <w:i/>
            <w:spacing w:val="17"/>
          </w:rPr>
          <w:t> </w:t>
        </w:r>
        <w:r>
          <w:rPr>
            <w:rFonts w:ascii="Arial" w:hAnsi="Arial"/>
            <w:i/>
          </w:rPr>
          <w:t>al.</w:t>
        </w:r>
      </w:hyperlink>
      <w:r>
        <w:rPr/>
        <w:t>,</w:t>
      </w:r>
      <w:r>
        <w:rPr>
          <w:spacing w:val="17"/>
        </w:rPr>
        <w:t> </w:t>
      </w:r>
      <w:hyperlink w:history="true" w:anchor="_bookmark174">
        <w:r>
          <w:rPr/>
          <w:t>2012</w:t>
        </w:r>
      </w:hyperlink>
      <w:r>
        <w:rPr/>
        <w:t>).</w:t>
      </w:r>
    </w:p>
    <w:p>
      <w:pPr>
        <w:pStyle w:val="BodyText"/>
        <w:spacing w:line="331" w:lineRule="auto" w:before="9"/>
        <w:ind w:left="283" w:right="1131" w:firstLine="708"/>
        <w:jc w:val="both"/>
      </w:pPr>
      <w:r>
        <w:rPr/>
        <w:t>Para evitar o </w:t>
      </w:r>
      <w:r>
        <w:rPr>
          <w:rFonts w:ascii="Arial" w:hAnsi="Arial"/>
          <w:i/>
        </w:rPr>
        <w:t>data leakage</w:t>
      </w:r>
      <w:r>
        <w:rPr/>
        <w:t>, adotou-se a estratégia de bases disjuntas por construção: as regras</w:t>
      </w:r>
      <w:r>
        <w:rPr>
          <w:spacing w:val="-10"/>
        </w:rPr>
        <w:t> </w:t>
      </w:r>
      <w:r>
        <w:rPr/>
        <w:t>utilizadas como gabarito de teste (conjuntos </w:t>
      </w:r>
      <w:r>
        <w:rPr>
          <w:rFonts w:ascii="Courier New" w:hAnsi="Courier New"/>
          <w:sz w:val="24"/>
        </w:rPr>
        <w:t>test_cases</w:t>
      </w:r>
      <w:r>
        <w:rPr>
          <w:rFonts w:ascii="Courier New" w:hAnsi="Courier New"/>
          <w:spacing w:val="-36"/>
          <w:sz w:val="24"/>
        </w:rPr>
        <w:t> </w:t>
      </w:r>
      <w:r>
        <w:rPr/>
        <w:t>e </w:t>
      </w:r>
      <w:r>
        <w:rPr>
          <w:rFonts w:ascii="Courier New" w:hAnsi="Courier New"/>
          <w:sz w:val="24"/>
        </w:rPr>
        <w:t>extra_test_cases</w:t>
      </w:r>
      <w:r>
        <w:rPr/>
        <w:t>) foram fisicamente removidas do conjunto de regras disponibilizado ao </w:t>
      </w:r>
      <w:hyperlink w:history="true" w:anchor="_bookmark28">
        <w:r>
          <w:rPr/>
          <w:t>RAG</w:t>
        </w:r>
      </w:hyperlink>
      <w:r>
        <w:rPr/>
        <w:t> do agente antes da seleção deste último (</w:t>
      </w:r>
      <w:r>
        <w:rPr>
          <w:rFonts w:ascii="Courier New" w:hAnsi="Courier New"/>
          <w:sz w:val="24"/>
        </w:rPr>
        <w:t>rag_knowledge</w:t>
      </w:r>
      <w:r>
        <w:rPr/>
        <w:t>), de modo que nenhuma regra do teste pode ser re-cuperada como exemplo durante a geração, na execução do agente. A divisão foi implementada por</w:t>
      </w:r>
      <w:r>
        <w:rPr>
          <w:spacing w:val="-15"/>
        </w:rPr>
        <w:t> </w:t>
      </w:r>
      <w:r>
        <w:rPr/>
        <w:t>meio</w:t>
      </w:r>
      <w:r>
        <w:rPr>
          <w:spacing w:val="-15"/>
        </w:rPr>
        <w:t> </w:t>
      </w:r>
      <w:r>
        <w:rPr/>
        <w:t>do </w:t>
      </w:r>
      <w:r>
        <w:rPr>
          <w:rFonts w:ascii="Arial" w:hAnsi="Arial"/>
          <w:i/>
        </w:rPr>
        <w:t>script</w:t>
      </w:r>
      <w:r>
        <w:rPr>
          <w:rFonts w:ascii="Arial" w:hAnsi="Arial"/>
          <w:i/>
          <w:spacing w:val="29"/>
        </w:rPr>
        <w:t> </w:t>
      </w:r>
      <w:r>
        <w:rPr>
          <w:rFonts w:ascii="Courier New" w:hAnsi="Courier New"/>
          <w:sz w:val="24"/>
        </w:rPr>
        <w:t>gerador_datasets_unificado.py</w:t>
      </w:r>
      <w:r>
        <w:rPr>
          <w:rFonts w:ascii="Courier New" w:hAnsi="Courier New"/>
          <w:spacing w:val="-36"/>
          <w:sz w:val="24"/>
        </w:rPr>
        <w:t> </w:t>
      </w:r>
      <w:hyperlink w:history="true" w:anchor="_bookmark109">
        <w:r>
          <w:rPr>
            <w:sz w:val="24"/>
            <w:vertAlign w:val="superscript"/>
          </w:rPr>
          <w:t>3</w:t>
        </w:r>
      </w:hyperlink>
      <w:r>
        <w:rPr>
          <w:vertAlign w:val="baseline"/>
        </w:rPr>
        <w:t>, desenvolvido </w:t>
      </w:r>
      <w:r>
        <w:rPr>
          <w:vertAlign w:val="baseline"/>
        </w:rPr>
        <w:t>especificamente para este trabalho. O </w:t>
      </w:r>
      <w:r>
        <w:rPr>
          <w:rFonts w:ascii="Arial" w:hAnsi="Arial"/>
          <w:i/>
          <w:vertAlign w:val="baseline"/>
        </w:rPr>
        <w:t>script </w:t>
      </w:r>
      <w:r>
        <w:rPr>
          <w:vertAlign w:val="baseline"/>
        </w:rPr>
        <w:t>funciona assim:</w:t>
      </w:r>
    </w:p>
    <w:p>
      <w:pPr>
        <w:pStyle w:val="BodyText"/>
        <w:spacing w:line="336" w:lineRule="auto" w:before="24"/>
        <w:ind w:left="283" w:right="1131" w:firstLine="708"/>
        <w:jc w:val="both"/>
      </w:pPr>
      <w:r>
        <w:rPr/>
        <w:t>O algoritmo opera de forma determinística, com a semente do gerador pseudoaleatório fixada em 42 (</w:t>
      </w:r>
      <w:r>
        <w:rPr>
          <w:rFonts w:ascii="Courier New" w:hAnsi="Courier New"/>
          <w:sz w:val="24"/>
        </w:rPr>
        <w:t>random.seed(42)</w:t>
      </w:r>
      <w:r>
        <w:rPr/>
        <w:t>), garantindo a reprodutibilidade dos experimentos: qual-quer</w:t>
      </w:r>
      <w:r>
        <w:rPr>
          <w:spacing w:val="5"/>
        </w:rPr>
        <w:t> </w:t>
      </w:r>
      <w:r>
        <w:rPr/>
        <w:t>execução</w:t>
      </w:r>
      <w:r>
        <w:rPr>
          <w:spacing w:val="5"/>
        </w:rPr>
        <w:t> </w:t>
      </w:r>
      <w:r>
        <w:rPr/>
        <w:t>posterior</w:t>
      </w:r>
      <w:r>
        <w:rPr>
          <w:spacing w:val="5"/>
        </w:rPr>
        <w:t> </w:t>
      </w:r>
      <w:r>
        <w:rPr/>
        <w:t>do</w:t>
      </w:r>
      <w:r>
        <w:rPr>
          <w:spacing w:val="5"/>
        </w:rPr>
        <w:t> </w:t>
      </w:r>
      <w:r>
        <w:rPr>
          <w:rFonts w:ascii="Arial" w:hAnsi="Arial"/>
          <w:i/>
        </w:rPr>
        <w:t>script</w:t>
      </w:r>
      <w:r>
        <w:rPr>
          <w:rFonts w:ascii="Arial" w:hAnsi="Arial"/>
          <w:i/>
          <w:spacing w:val="27"/>
        </w:rPr>
        <w:t> </w:t>
      </w:r>
      <w:r>
        <w:rPr/>
        <w:t>produz</w:t>
      </w:r>
      <w:r>
        <w:rPr>
          <w:spacing w:val="5"/>
        </w:rPr>
        <w:t> </w:t>
      </w:r>
      <w:r>
        <w:rPr/>
        <w:t>exatamente</w:t>
      </w:r>
      <w:r>
        <w:rPr>
          <w:spacing w:val="6"/>
        </w:rPr>
        <w:t> </w:t>
      </w:r>
      <w:r>
        <w:rPr/>
        <w:t>a</w:t>
      </w:r>
      <w:r>
        <w:rPr>
          <w:spacing w:val="5"/>
        </w:rPr>
        <w:t> </w:t>
      </w:r>
      <w:r>
        <w:rPr/>
        <w:t>mesma</w:t>
      </w:r>
      <w:r>
        <w:rPr>
          <w:spacing w:val="5"/>
        </w:rPr>
        <w:t> </w:t>
      </w:r>
      <w:r>
        <w:rPr/>
        <w:t>partição</w:t>
      </w:r>
      <w:r>
        <w:rPr>
          <w:spacing w:val="5"/>
        </w:rPr>
        <w:t> </w:t>
      </w:r>
      <w:r>
        <w:rPr/>
        <w:t>dos</w:t>
      </w:r>
      <w:r>
        <w:rPr>
          <w:spacing w:val="5"/>
        </w:rPr>
        <w:t> </w:t>
      </w:r>
      <w:r>
        <w:rPr/>
        <w:t>dados.</w:t>
      </w:r>
      <w:r>
        <w:rPr>
          <w:spacing w:val="5"/>
        </w:rPr>
        <w:t> </w:t>
      </w:r>
      <w:r>
        <w:rPr/>
        <w:t>A</w:t>
      </w:r>
      <w:r>
        <w:rPr>
          <w:spacing w:val="5"/>
        </w:rPr>
        <w:t> </w:t>
      </w:r>
      <w:r>
        <w:rPr>
          <w:spacing w:val="-2"/>
        </w:rPr>
        <w:t>varredura</w:t>
      </w:r>
    </w:p>
    <w:p>
      <w:pPr>
        <w:pStyle w:val="BodyText"/>
        <w:spacing w:line="355" w:lineRule="auto" w:before="19"/>
        <w:ind w:left="283" w:right="1131"/>
        <w:jc w:val="both"/>
      </w:pPr>
      <w:r>
        <w:rPr/>
        <w:t>se</w:t>
      </w:r>
      <w:r>
        <w:rPr>
          <w:spacing w:val="27"/>
        </w:rPr>
        <w:t> </w:t>
      </w:r>
      <w:r>
        <w:rPr/>
        <w:t>restringe</w:t>
      </w:r>
      <w:r>
        <w:rPr>
          <w:spacing w:val="27"/>
        </w:rPr>
        <w:t> </w:t>
      </w:r>
      <w:r>
        <w:rPr/>
        <w:t>aos</w:t>
      </w:r>
      <w:r>
        <w:rPr>
          <w:spacing w:val="27"/>
        </w:rPr>
        <w:t> </w:t>
      </w:r>
      <w:r>
        <w:rPr/>
        <w:t>cinco</w:t>
      </w:r>
      <w:r>
        <w:rPr>
          <w:spacing w:val="27"/>
        </w:rPr>
        <w:t> </w:t>
      </w:r>
      <w:r>
        <w:rPr/>
        <w:t>subdiretórios</w:t>
      </w:r>
      <w:r>
        <w:rPr>
          <w:spacing w:val="27"/>
        </w:rPr>
        <w:t> </w:t>
      </w:r>
      <w:r>
        <w:rPr/>
        <w:t>do</w:t>
      </w:r>
      <w:r>
        <w:rPr>
          <w:spacing w:val="27"/>
        </w:rPr>
        <w:t> </w:t>
      </w:r>
      <w:r>
        <w:rPr/>
        <w:t>repositório</w:t>
      </w:r>
      <w:r>
        <w:rPr>
          <w:spacing w:val="27"/>
        </w:rPr>
        <w:t> </w:t>
      </w:r>
      <w:r>
        <w:rPr/>
        <w:t>oficial</w:t>
      </w:r>
      <w:r>
        <w:rPr>
          <w:spacing w:val="27"/>
        </w:rPr>
        <w:t> </w:t>
      </w:r>
      <w:r>
        <w:rPr>
          <w:rFonts w:ascii="Arial" w:hAnsi="Arial"/>
          <w:i/>
        </w:rPr>
        <w:t>SigmaHQ</w:t>
      </w:r>
      <w:r>
        <w:rPr>
          <w:rFonts w:ascii="Arial" w:hAnsi="Arial"/>
          <w:i/>
          <w:spacing w:val="40"/>
        </w:rPr>
        <w:t> </w:t>
      </w:r>
      <w:r>
        <w:rPr/>
        <w:t>que</w:t>
      </w:r>
      <w:r>
        <w:rPr>
          <w:spacing w:val="27"/>
        </w:rPr>
        <w:t> </w:t>
      </w:r>
      <w:r>
        <w:rPr/>
        <w:t>concentram</w:t>
      </w:r>
      <w:r>
        <w:rPr>
          <w:spacing w:val="27"/>
        </w:rPr>
        <w:t> </w:t>
      </w:r>
      <w:r>
        <w:rPr/>
        <w:t>as</w:t>
      </w:r>
      <w:r>
        <w:rPr>
          <w:spacing w:val="27"/>
        </w:rPr>
        <w:t> </w:t>
      </w:r>
      <w:r>
        <w:rPr/>
        <w:t>regras de produção (seção </w:t>
      </w:r>
      <w:hyperlink w:history="true" w:anchor="_bookmark99">
        <w:r>
          <w:rPr/>
          <w:t>4.1.1</w:t>
        </w:r>
      </w:hyperlink>
      <w:r>
        <w:rPr/>
        <w:t>), excluindo-se de forma deliberada o diretório </w:t>
      </w:r>
      <w:r>
        <w:rPr>
          <w:rFonts w:ascii="Arial" w:hAnsi="Arial"/>
          <w:i/>
        </w:rPr>
        <w:t>deprecated </w:t>
      </w:r>
      <w:r>
        <w:rPr/>
        <w:t>(já </w:t>
      </w:r>
      <w:r>
        <w:rPr/>
        <w:t>que contém regras descontinuadas), bem como pastas de exemplos, documentação e ferramentas auxiliares contidas no repositório.</w:t>
      </w:r>
    </w:p>
    <w:p>
      <w:pPr>
        <w:pStyle w:val="BodyText"/>
        <w:spacing w:line="355" w:lineRule="auto" w:before="5"/>
        <w:ind w:left="283" w:right="1131" w:firstLine="708"/>
        <w:jc w:val="both"/>
        <w:rPr>
          <w:rFonts w:ascii="Courier New" w:hAnsi="Courier New"/>
          <w:sz w:val="24"/>
        </w:rPr>
      </w:pPr>
      <w:r>
        <w:rPr/>
        <w:t>A</w:t>
      </w:r>
      <w:r>
        <w:rPr>
          <w:spacing w:val="40"/>
        </w:rPr>
        <w:t> </w:t>
      </w:r>
      <w:r>
        <w:rPr/>
        <w:t>seleção</w:t>
      </w:r>
      <w:r>
        <w:rPr>
          <w:spacing w:val="40"/>
        </w:rPr>
        <w:t> </w:t>
      </w:r>
      <w:r>
        <w:rPr/>
        <w:t>das</w:t>
      </w:r>
      <w:r>
        <w:rPr>
          <w:spacing w:val="40"/>
        </w:rPr>
        <w:t> </w:t>
      </w:r>
      <w:r>
        <w:rPr/>
        <w:t>regras</w:t>
      </w:r>
      <w:r>
        <w:rPr>
          <w:spacing w:val="40"/>
        </w:rPr>
        <w:t> </w:t>
      </w:r>
      <w:r>
        <w:rPr/>
        <w:t>foi</w:t>
      </w:r>
      <w:r>
        <w:rPr>
          <w:spacing w:val="40"/>
        </w:rPr>
        <w:t> </w:t>
      </w:r>
      <w:r>
        <w:rPr/>
        <w:t>feita</w:t>
      </w:r>
      <w:r>
        <w:rPr>
          <w:spacing w:val="40"/>
        </w:rPr>
        <w:t> </w:t>
      </w:r>
      <w:r>
        <w:rPr/>
        <w:t>por</w:t>
      </w:r>
      <w:r>
        <w:rPr>
          <w:spacing w:val="40"/>
        </w:rPr>
        <w:t> </w:t>
      </w:r>
      <w:r>
        <w:rPr/>
        <w:t>amostragem</w:t>
      </w:r>
      <w:r>
        <w:rPr>
          <w:spacing w:val="40"/>
        </w:rPr>
        <w:t> </w:t>
      </w:r>
      <w:r>
        <w:rPr/>
        <w:t>estratificada</w:t>
      </w:r>
      <w:r>
        <w:rPr>
          <w:spacing w:val="40"/>
        </w:rPr>
        <w:t> </w:t>
      </w:r>
      <w:r>
        <w:rPr/>
        <w:t>balanceada</w:t>
      </w:r>
      <w:r>
        <w:rPr>
          <w:spacing w:val="40"/>
        </w:rPr>
        <w:t> </w:t>
      </w:r>
      <w:r>
        <w:rPr/>
        <w:t>com</w:t>
      </w:r>
      <w:r>
        <w:rPr>
          <w:spacing w:val="40"/>
        </w:rPr>
        <w:t> </w:t>
      </w:r>
      <w:r>
        <w:rPr/>
        <w:t>base</w:t>
      </w:r>
      <w:r>
        <w:rPr>
          <w:spacing w:val="80"/>
          <w:w w:val="150"/>
        </w:rPr>
        <w:t> </w:t>
      </w:r>
      <w:r>
        <w:rPr/>
        <w:t>no</w:t>
      </w:r>
      <w:r>
        <w:rPr>
          <w:spacing w:val="40"/>
        </w:rPr>
        <w:t> </w:t>
      </w:r>
      <w:r>
        <w:rPr>
          <w:rFonts w:ascii="Arial" w:hAnsi="Arial"/>
          <w:i/>
        </w:rPr>
        <w:t>logsource</w:t>
      </w:r>
      <w:r>
        <w:rPr/>
        <w:t>,</w:t>
      </w:r>
      <w:r>
        <w:rPr>
          <w:spacing w:val="40"/>
        </w:rPr>
        <w:t> </w:t>
      </w:r>
      <w:r>
        <w:rPr/>
        <w:t>e</w:t>
      </w:r>
      <w:r>
        <w:rPr>
          <w:spacing w:val="40"/>
        </w:rPr>
        <w:t> </w:t>
      </w:r>
      <w:r>
        <w:rPr/>
        <w:t>não</w:t>
      </w:r>
      <w:r>
        <w:rPr>
          <w:spacing w:val="40"/>
        </w:rPr>
        <w:t> </w:t>
      </w:r>
      <w:r>
        <w:rPr/>
        <w:t>por</w:t>
      </w:r>
      <w:r>
        <w:rPr>
          <w:spacing w:val="40"/>
        </w:rPr>
        <w:t> </w:t>
      </w:r>
      <w:r>
        <w:rPr/>
        <w:t>amostragem</w:t>
      </w:r>
      <w:r>
        <w:rPr>
          <w:spacing w:val="40"/>
        </w:rPr>
        <w:t> </w:t>
      </w:r>
      <w:r>
        <w:rPr/>
        <w:t>aleatória</w:t>
      </w:r>
      <w:r>
        <w:rPr>
          <w:spacing w:val="40"/>
        </w:rPr>
        <w:t> </w:t>
      </w:r>
      <w:r>
        <w:rPr/>
        <w:t>simples:</w:t>
      </w:r>
      <w:r>
        <w:rPr>
          <w:spacing w:val="40"/>
        </w:rPr>
        <w:t> </w:t>
      </w:r>
      <w:r>
        <w:rPr/>
        <w:t>a</w:t>
      </w:r>
      <w:r>
        <w:rPr>
          <w:spacing w:val="40"/>
        </w:rPr>
        <w:t> </w:t>
      </w:r>
      <w:r>
        <w:rPr/>
        <w:t>partir</w:t>
      </w:r>
      <w:r>
        <w:rPr>
          <w:spacing w:val="40"/>
        </w:rPr>
        <w:t> </w:t>
      </w:r>
      <w:r>
        <w:rPr/>
        <w:t>de</w:t>
      </w:r>
      <w:r>
        <w:rPr>
          <w:spacing w:val="40"/>
        </w:rPr>
        <w:t> </w:t>
      </w:r>
      <w:r>
        <w:rPr/>
        <w:t>cada</w:t>
      </w:r>
      <w:r>
        <w:rPr>
          <w:spacing w:val="40"/>
        </w:rPr>
        <w:t> </w:t>
      </w:r>
      <w:r>
        <w:rPr/>
        <w:t>regra</w:t>
      </w:r>
      <w:r>
        <w:rPr>
          <w:spacing w:val="40"/>
        </w:rPr>
        <w:t> </w:t>
      </w:r>
      <w:r>
        <w:rPr/>
        <w:t>do</w:t>
      </w:r>
      <w:r>
        <w:rPr>
          <w:spacing w:val="40"/>
        </w:rPr>
        <w:t> </w:t>
      </w:r>
      <w:r>
        <w:rPr/>
        <w:t>reposi-tório,</w:t>
      </w:r>
      <w:r>
        <w:rPr>
          <w:spacing w:val="51"/>
        </w:rPr>
        <w:t> </w:t>
      </w:r>
      <w:r>
        <w:rPr/>
        <w:t>o</w:t>
      </w:r>
      <w:r>
        <w:rPr>
          <w:spacing w:val="52"/>
        </w:rPr>
        <w:t> </w:t>
      </w:r>
      <w:r>
        <w:rPr/>
        <w:t>algoritmo</w:t>
      </w:r>
      <w:r>
        <w:rPr>
          <w:spacing w:val="52"/>
        </w:rPr>
        <w:t> </w:t>
      </w:r>
      <w:r>
        <w:rPr/>
        <w:t>deriva</w:t>
      </w:r>
      <w:r>
        <w:rPr>
          <w:spacing w:val="52"/>
        </w:rPr>
        <w:t> </w:t>
      </w:r>
      <w:r>
        <w:rPr/>
        <w:t>uma</w:t>
      </w:r>
      <w:r>
        <w:rPr>
          <w:spacing w:val="52"/>
        </w:rPr>
        <w:t> </w:t>
      </w:r>
      <w:r>
        <w:rPr/>
        <w:t>assinatura</w:t>
      </w:r>
      <w:r>
        <w:rPr>
          <w:spacing w:val="51"/>
        </w:rPr>
        <w:t> </w:t>
      </w:r>
      <w:r>
        <w:rPr/>
        <w:t>que</w:t>
      </w:r>
      <w:r>
        <w:rPr>
          <w:spacing w:val="52"/>
        </w:rPr>
        <w:t> </w:t>
      </w:r>
      <w:r>
        <w:rPr/>
        <w:t>consiste</w:t>
      </w:r>
      <w:r>
        <w:rPr>
          <w:spacing w:val="52"/>
        </w:rPr>
        <w:t> </w:t>
      </w:r>
      <w:r>
        <w:rPr/>
        <w:t>na</w:t>
      </w:r>
      <w:r>
        <w:rPr>
          <w:spacing w:val="52"/>
        </w:rPr>
        <w:t> </w:t>
      </w:r>
      <w:r>
        <w:rPr/>
        <w:t>tripla</w:t>
      </w:r>
      <w:r>
        <w:rPr>
          <w:spacing w:val="52"/>
        </w:rPr>
        <w:t> </w:t>
      </w:r>
      <w:r>
        <w:rPr>
          <w:rFonts w:ascii="Courier New" w:hAnsi="Courier New"/>
          <w:spacing w:val="-2"/>
          <w:sz w:val="24"/>
        </w:rPr>
        <w:t>categoria_produto_-</w:t>
      </w:r>
    </w:p>
    <w:p>
      <w:pPr>
        <w:spacing w:line="228" w:lineRule="exact" w:before="0"/>
        <w:ind w:left="283" w:right="0" w:firstLine="0"/>
        <w:jc w:val="both"/>
        <w:rPr>
          <w:rFonts w:ascii="Courier New" w:hAnsi="Courier New"/>
          <w:sz w:val="24"/>
        </w:rPr>
      </w:pPr>
      <w:r>
        <w:rPr>
          <w:rFonts w:ascii="Courier New" w:hAnsi="Courier New"/>
          <w:sz w:val="24"/>
        </w:rPr>
        <w:t>serviço</w:t>
      </w:r>
      <w:r>
        <w:rPr>
          <w:sz w:val="21"/>
        </w:rPr>
        <w:t>,</w:t>
      </w:r>
      <w:r>
        <w:rPr>
          <w:spacing w:val="5"/>
          <w:sz w:val="21"/>
        </w:rPr>
        <w:t> </w:t>
      </w:r>
      <w:r>
        <w:rPr>
          <w:sz w:val="21"/>
        </w:rPr>
        <w:t>oriunda</w:t>
      </w:r>
      <w:r>
        <w:rPr>
          <w:spacing w:val="4"/>
          <w:sz w:val="21"/>
        </w:rPr>
        <w:t> </w:t>
      </w:r>
      <w:r>
        <w:rPr>
          <w:sz w:val="21"/>
        </w:rPr>
        <w:t>do</w:t>
      </w:r>
      <w:r>
        <w:rPr>
          <w:spacing w:val="5"/>
          <w:sz w:val="21"/>
        </w:rPr>
        <w:t> </w:t>
      </w:r>
      <w:r>
        <w:rPr>
          <w:sz w:val="21"/>
        </w:rPr>
        <w:t>campo</w:t>
      </w:r>
      <w:r>
        <w:rPr>
          <w:spacing w:val="5"/>
          <w:sz w:val="21"/>
        </w:rPr>
        <w:t> </w:t>
      </w:r>
      <w:r>
        <w:rPr>
          <w:rFonts w:ascii="Courier New" w:hAnsi="Courier New"/>
          <w:sz w:val="24"/>
        </w:rPr>
        <w:t>logsource</w:t>
      </w:r>
      <w:r>
        <w:rPr>
          <w:rFonts w:ascii="Courier New" w:hAnsi="Courier New"/>
          <w:spacing w:val="-81"/>
          <w:sz w:val="24"/>
        </w:rPr>
        <w:t> </w:t>
      </w:r>
      <w:r>
        <w:rPr>
          <w:sz w:val="21"/>
        </w:rPr>
        <w:t>(por</w:t>
      </w:r>
      <w:r>
        <w:rPr>
          <w:spacing w:val="5"/>
          <w:sz w:val="21"/>
        </w:rPr>
        <w:t> </w:t>
      </w:r>
      <w:r>
        <w:rPr>
          <w:sz w:val="21"/>
        </w:rPr>
        <w:t>exemplo,</w:t>
      </w:r>
      <w:r>
        <w:rPr>
          <w:spacing w:val="5"/>
          <w:sz w:val="21"/>
        </w:rPr>
        <w:t> </w:t>
      </w:r>
      <w:r>
        <w:rPr>
          <w:rFonts w:ascii="Courier New" w:hAnsi="Courier New"/>
          <w:spacing w:val="-2"/>
          <w:sz w:val="24"/>
        </w:rPr>
        <w:t>process_creation_windows</w:t>
      </w:r>
    </w:p>
    <w:p>
      <w:pPr>
        <w:pStyle w:val="BodyText"/>
        <w:spacing w:line="338" w:lineRule="auto" w:before="87"/>
        <w:ind w:left="283" w:right="1131"/>
        <w:jc w:val="both"/>
      </w:pPr>
      <w:r>
        <w:rPr/>
        <w:t>ou </w:t>
      </w:r>
      <w:r>
        <w:rPr>
          <w:rFonts w:ascii="Courier New" w:hAnsi="Courier New"/>
          <w:sz w:val="24"/>
        </w:rPr>
        <w:t>network_connection_linux</w:t>
      </w:r>
      <w:r>
        <w:rPr/>
        <w:t>), e então agrupa as regras conforme estas categorias. Em seguida, a seleção acontece via </w:t>
      </w:r>
      <w:r>
        <w:rPr>
          <w:rFonts w:ascii="Arial" w:hAnsi="Arial"/>
          <w:i/>
        </w:rPr>
        <w:t>round-robin</w:t>
      </w:r>
      <w:r>
        <w:rPr/>
        <w:t>, onde a ordem das categorias é </w:t>
      </w:r>
      <w:r>
        <w:rPr/>
        <w:t>inicialmente embaralhada,</w:t>
      </w:r>
      <w:r>
        <w:rPr>
          <w:spacing w:val="8"/>
        </w:rPr>
        <w:t> </w:t>
      </w:r>
      <w:r>
        <w:rPr/>
        <w:t>para</w:t>
      </w:r>
      <w:r>
        <w:rPr>
          <w:spacing w:val="9"/>
        </w:rPr>
        <w:t> </w:t>
      </w:r>
      <w:r>
        <w:rPr/>
        <w:t>eliminar</w:t>
      </w:r>
      <w:r>
        <w:rPr>
          <w:spacing w:val="9"/>
        </w:rPr>
        <w:t> </w:t>
      </w:r>
      <w:r>
        <w:rPr/>
        <w:t>algum</w:t>
      </w:r>
      <w:r>
        <w:rPr>
          <w:spacing w:val="9"/>
        </w:rPr>
        <w:t> </w:t>
      </w:r>
      <w:r>
        <w:rPr/>
        <w:t>viés</w:t>
      </w:r>
      <w:r>
        <w:rPr>
          <w:spacing w:val="8"/>
        </w:rPr>
        <w:t> </w:t>
      </w:r>
      <w:r>
        <w:rPr/>
        <w:t>de</w:t>
      </w:r>
      <w:r>
        <w:rPr>
          <w:spacing w:val="9"/>
        </w:rPr>
        <w:t> </w:t>
      </w:r>
      <w:r>
        <w:rPr/>
        <w:t>ordenação</w:t>
      </w:r>
      <w:r>
        <w:rPr>
          <w:spacing w:val="9"/>
        </w:rPr>
        <w:t> </w:t>
      </w:r>
      <w:r>
        <w:rPr/>
        <w:t>do</w:t>
      </w:r>
      <w:r>
        <w:rPr>
          <w:spacing w:val="9"/>
        </w:rPr>
        <w:t> </w:t>
      </w:r>
      <w:r>
        <w:rPr/>
        <w:t>dicionário;</w:t>
      </w:r>
      <w:r>
        <w:rPr>
          <w:spacing w:val="9"/>
        </w:rPr>
        <w:t> </w:t>
      </w:r>
      <w:r>
        <w:rPr/>
        <w:t>o</w:t>
      </w:r>
      <w:r>
        <w:rPr>
          <w:spacing w:val="8"/>
        </w:rPr>
        <w:t> </w:t>
      </w:r>
      <w:r>
        <w:rPr/>
        <w:t>algoritmo,</w:t>
      </w:r>
      <w:r>
        <w:rPr>
          <w:spacing w:val="9"/>
        </w:rPr>
        <w:t> </w:t>
      </w:r>
      <w:r>
        <w:rPr/>
        <w:t>então,</w:t>
      </w:r>
      <w:r>
        <w:rPr>
          <w:spacing w:val="9"/>
        </w:rPr>
        <w:t> </w:t>
      </w:r>
      <w:r>
        <w:rPr>
          <w:spacing w:val="-2"/>
        </w:rPr>
        <w:t>percorre</w:t>
      </w:r>
    </w:p>
    <w:p>
      <w:pPr>
        <w:pStyle w:val="BodyText"/>
        <w:spacing w:line="343" w:lineRule="auto" w:before="14"/>
        <w:ind w:left="283" w:right="1131"/>
        <w:jc w:val="both"/>
      </w:pPr>
      <w:r>
        <w:rPr/>
        <w:t>ciclicamente as categorias embaralhadas e, a cada passo, sorteia-se uma regra aleatória per-tencente à categoria vigente, até se atingir-se a quantidade desejada (50 para o </w:t>
      </w:r>
      <w:r>
        <w:rPr>
          <w:rFonts w:ascii="Courier New" w:hAnsi="Courier New"/>
          <w:sz w:val="24"/>
        </w:rPr>
        <w:t>test_cases</w:t>
      </w:r>
      <w:r>
        <w:rPr/>
        <w:t>, por exemplo). Esse procedimento garante que os conjuntos resultantes contemplem uma maior diversidade</w:t>
      </w:r>
      <w:r>
        <w:rPr>
          <w:spacing w:val="25"/>
        </w:rPr>
        <w:t> </w:t>
      </w:r>
      <w:r>
        <w:rPr/>
        <w:t>possível</w:t>
      </w:r>
      <w:r>
        <w:rPr>
          <w:spacing w:val="26"/>
        </w:rPr>
        <w:t> </w:t>
      </w:r>
      <w:r>
        <w:rPr/>
        <w:t>de</w:t>
      </w:r>
      <w:r>
        <w:rPr>
          <w:spacing w:val="26"/>
        </w:rPr>
        <w:t> </w:t>
      </w:r>
      <w:r>
        <w:rPr/>
        <w:t>fontes</w:t>
      </w:r>
      <w:r>
        <w:rPr>
          <w:spacing w:val="25"/>
        </w:rPr>
        <w:t> </w:t>
      </w:r>
      <w:r>
        <w:rPr/>
        <w:t>de</w:t>
      </w:r>
      <w:r>
        <w:rPr>
          <w:spacing w:val="26"/>
        </w:rPr>
        <w:t> </w:t>
      </w:r>
      <w:r>
        <w:rPr>
          <w:rFonts w:ascii="Arial" w:hAnsi="Arial"/>
          <w:i/>
        </w:rPr>
        <w:t>log</w:t>
      </w:r>
      <w:r>
        <w:rPr>
          <w:rFonts w:ascii="Arial" w:hAnsi="Arial"/>
          <w:i/>
          <w:spacing w:val="38"/>
        </w:rPr>
        <w:t> </w:t>
      </w:r>
      <w:r>
        <w:rPr/>
        <w:t>dentro</w:t>
      </w:r>
      <w:r>
        <w:rPr>
          <w:spacing w:val="26"/>
        </w:rPr>
        <w:t> </w:t>
      </w:r>
      <w:r>
        <w:rPr/>
        <w:t>do</w:t>
      </w:r>
      <w:r>
        <w:rPr>
          <w:spacing w:val="25"/>
        </w:rPr>
        <w:t> </w:t>
      </w:r>
      <w:r>
        <w:rPr/>
        <w:t>conjunto</w:t>
      </w:r>
      <w:r>
        <w:rPr>
          <w:spacing w:val="26"/>
        </w:rPr>
        <w:t> </w:t>
      </w:r>
      <w:r>
        <w:rPr/>
        <w:t>amostral,</w:t>
      </w:r>
      <w:r>
        <w:rPr>
          <w:spacing w:val="26"/>
        </w:rPr>
        <w:t> </w:t>
      </w:r>
      <w:r>
        <w:rPr/>
        <w:t>com</w:t>
      </w:r>
      <w:r>
        <w:rPr>
          <w:spacing w:val="25"/>
        </w:rPr>
        <w:t> </w:t>
      </w:r>
      <w:r>
        <w:rPr/>
        <w:t>o</w:t>
      </w:r>
      <w:r>
        <w:rPr>
          <w:spacing w:val="26"/>
        </w:rPr>
        <w:t> </w:t>
      </w:r>
      <w:r>
        <w:rPr/>
        <w:t>objetivo</w:t>
      </w:r>
      <w:r>
        <w:rPr>
          <w:spacing w:val="26"/>
        </w:rPr>
        <w:t> </w:t>
      </w:r>
      <w:r>
        <w:rPr/>
        <w:t>de</w:t>
      </w:r>
      <w:r>
        <w:rPr>
          <w:spacing w:val="26"/>
        </w:rPr>
        <w:t> </w:t>
      </w:r>
      <w:r>
        <w:rPr/>
        <w:t>evitar</w:t>
      </w:r>
      <w:r>
        <w:rPr>
          <w:spacing w:val="25"/>
        </w:rPr>
        <w:t> </w:t>
      </w:r>
      <w:r>
        <w:rPr>
          <w:spacing w:val="-10"/>
        </w:rPr>
        <w:t>a</w:t>
      </w:r>
    </w:p>
    <w:p>
      <w:pPr>
        <w:pStyle w:val="BodyText"/>
        <w:spacing w:line="355" w:lineRule="auto" w:before="9"/>
        <w:ind w:left="283" w:right="1131"/>
        <w:jc w:val="both"/>
      </w:pPr>
      <w:r>
        <w:rPr/>
        <w:t>sobre-representação de categorias numerosas (como </w:t>
      </w:r>
      <w:r>
        <w:rPr>
          <w:rFonts w:ascii="Arial" w:hAnsi="Arial"/>
          <w:i/>
        </w:rPr>
        <w:t>Windows process creation</w:t>
      </w:r>
      <w:r>
        <w:rPr/>
        <w:t>) que ocorreria sob amostragem aleatória simples — vale ressaltar que a aparição de mais regras </w:t>
      </w:r>
      <w:r>
        <w:rPr>
          <w:rFonts w:ascii="Arial" w:hAnsi="Arial"/>
          <w:i/>
        </w:rPr>
        <w:t>Windows </w:t>
      </w:r>
      <w:r>
        <w:rPr/>
        <w:t>é justificável sob a lógica de que existem mais regras deste tipo no repositório original </w:t>
      </w:r>
      <w:r>
        <w:rPr>
          <w:rFonts w:ascii="Arial" w:hAnsi="Arial"/>
          <w:i/>
        </w:rPr>
        <w:t>Sigma</w:t>
      </w:r>
      <w:r>
        <w:rPr/>
        <w:t>.</w:t>
      </w:r>
    </w:p>
    <w:p>
      <w:pPr>
        <w:pStyle w:val="BodyText"/>
        <w:spacing w:line="316" w:lineRule="auto" w:before="1"/>
        <w:ind w:left="283" w:right="1131" w:firstLine="708"/>
        <w:jc w:val="both"/>
      </w:pPr>
      <w:r>
        <w:rPr/>
        <mc:AlternateContent>
          <mc:Choice Requires="wps">
            <w:drawing>
              <wp:anchor distT="0" distB="0" distL="0" distR="0" allowOverlap="1" layoutInCell="1" locked="0" behindDoc="1" simplePos="0" relativeHeight="487594496">
                <wp:simplePos x="0" y="0"/>
                <wp:positionH relativeFrom="page">
                  <wp:posOffset>1079995</wp:posOffset>
                </wp:positionH>
                <wp:positionV relativeFrom="paragraph">
                  <wp:posOffset>471687</wp:posOffset>
                </wp:positionV>
                <wp:extent cx="180022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7.140751pt;width:141.75pt;height:.1pt;mso-position-horizontal-relative:page;mso-position-vertical-relative:paragraph;z-index:-15721984;mso-wrap-distance-left:0;mso-wrap-distance-right:0" id="docshape17" coordorigin="1701,743" coordsize="2835,0" path="m1701,743l4535,743e" filled="false" stroked="true" strokeweight=".398pt" strokecolor="#000000">
                <v:path arrowok="t"/>
                <v:stroke dashstyle="solid"/>
                <w10:wrap type="topAndBottom"/>
              </v:shape>
            </w:pict>
          </mc:Fallback>
        </mc:AlternateContent>
      </w:r>
      <w:r>
        <w:rPr/>
        <w:t>O processo produz três conjuntos disjuntos, descritos na Tabela </w:t>
      </w:r>
      <w:hyperlink w:history="true" w:anchor="_bookmark106">
        <w:r>
          <w:rPr/>
          <w:t>5</w:t>
        </w:r>
      </w:hyperlink>
      <w:r>
        <w:rPr/>
        <w:t>. O conjunto </w:t>
      </w:r>
      <w:r>
        <w:rPr>
          <w:rFonts w:ascii="Courier New" w:hAnsi="Courier New"/>
          <w:sz w:val="24"/>
        </w:rPr>
        <w:t>test_-cases</w:t>
      </w:r>
      <w:r>
        <w:rPr/>
        <w:t>,</w:t>
      </w:r>
      <w:r>
        <w:rPr>
          <w:spacing w:val="11"/>
        </w:rPr>
        <w:t> </w:t>
      </w:r>
      <w:r>
        <w:rPr/>
        <w:t>composto</w:t>
      </w:r>
      <w:r>
        <w:rPr>
          <w:spacing w:val="12"/>
        </w:rPr>
        <w:t> </w:t>
      </w:r>
      <w:r>
        <w:rPr/>
        <w:t>por</w:t>
      </w:r>
      <w:r>
        <w:rPr>
          <w:spacing w:val="12"/>
        </w:rPr>
        <w:t> </w:t>
      </w:r>
      <w:r>
        <w:rPr/>
        <w:t>50</w:t>
      </w:r>
      <w:r>
        <w:rPr>
          <w:spacing w:val="12"/>
        </w:rPr>
        <w:t> </w:t>
      </w:r>
      <w:r>
        <w:rPr/>
        <w:t>regras,</w:t>
      </w:r>
      <w:r>
        <w:rPr>
          <w:spacing w:val="12"/>
        </w:rPr>
        <w:t> </w:t>
      </w:r>
      <w:r>
        <w:rPr/>
        <w:t>funciona</w:t>
      </w:r>
      <w:r>
        <w:rPr>
          <w:spacing w:val="12"/>
        </w:rPr>
        <w:t> </w:t>
      </w:r>
      <w:r>
        <w:rPr/>
        <w:t>como</w:t>
      </w:r>
      <w:r>
        <w:rPr>
          <w:spacing w:val="12"/>
        </w:rPr>
        <w:t> </w:t>
      </w:r>
      <w:r>
        <w:rPr>
          <w:rFonts w:ascii="Arial" w:hAnsi="Arial"/>
          <w:i/>
        </w:rPr>
        <w:t>baseline</w:t>
      </w:r>
      <w:r>
        <w:rPr>
          <w:rFonts w:ascii="Arial" w:hAnsi="Arial"/>
          <w:i/>
          <w:spacing w:val="17"/>
        </w:rPr>
        <w:t> </w:t>
      </w:r>
      <w:r>
        <w:rPr/>
        <w:t>de</w:t>
      </w:r>
      <w:r>
        <w:rPr>
          <w:spacing w:val="12"/>
        </w:rPr>
        <w:t> </w:t>
      </w:r>
      <w:r>
        <w:rPr/>
        <w:t>referência</w:t>
      </w:r>
      <w:r>
        <w:rPr>
          <w:spacing w:val="12"/>
        </w:rPr>
        <w:t> </w:t>
      </w:r>
      <w:r>
        <w:rPr/>
        <w:t>(gabarito,</w:t>
      </w:r>
      <w:r>
        <w:rPr>
          <w:spacing w:val="12"/>
        </w:rPr>
        <w:t> </w:t>
      </w:r>
      <w:r>
        <w:rPr/>
        <w:t>padrão-</w:t>
      </w:r>
      <w:r>
        <w:rPr>
          <w:spacing w:val="-2"/>
        </w:rPr>
        <w:t>ouro)</w:t>
      </w:r>
    </w:p>
    <w:p>
      <w:pPr>
        <w:spacing w:before="22"/>
        <w:ind w:left="283" w:right="0" w:firstLine="0"/>
        <w:jc w:val="both"/>
        <w:rPr>
          <w:sz w:val="19"/>
        </w:rPr>
      </w:pPr>
      <w:r>
        <w:rPr>
          <w:w w:val="105"/>
          <w:position w:val="8"/>
          <w:sz w:val="14"/>
        </w:rPr>
        <w:t>3</w:t>
      </w:r>
      <w:r>
        <w:rPr>
          <w:spacing w:val="138"/>
          <w:w w:val="105"/>
          <w:position w:val="8"/>
          <w:sz w:val="14"/>
        </w:rPr>
        <w:t> </w:t>
      </w:r>
      <w:bookmarkStart w:name="_bookmark109" w:id="162"/>
      <w:bookmarkEnd w:id="162"/>
      <w:r>
        <w:rPr>
          <w:spacing w:val="6"/>
          <w:position w:val="8"/>
          <w:sz w:val="14"/>
        </w:rPr>
      </w:r>
      <w:r>
        <w:rPr>
          <w:w w:val="105"/>
          <w:sz w:val="19"/>
        </w:rPr>
        <w:t>Disponível</w:t>
      </w:r>
      <w:r>
        <w:rPr>
          <w:spacing w:val="-7"/>
          <w:w w:val="105"/>
          <w:sz w:val="19"/>
        </w:rPr>
        <w:t> </w:t>
      </w:r>
      <w:r>
        <w:rPr>
          <w:w w:val="105"/>
          <w:sz w:val="19"/>
        </w:rPr>
        <w:t>em:</w:t>
      </w:r>
      <w:r>
        <w:rPr>
          <w:spacing w:val="-7"/>
          <w:w w:val="105"/>
          <w:sz w:val="19"/>
        </w:rPr>
        <w:t> </w:t>
      </w:r>
      <w:r>
        <w:rPr>
          <w:spacing w:val="-10"/>
          <w:w w:val="105"/>
          <w:sz w:val="19"/>
        </w:rPr>
        <w:t>.</w:t>
      </w:r>
    </w:p>
    <w:p>
      <w:pPr>
        <w:spacing w:after="0"/>
        <w:jc w:val="both"/>
        <w:rPr>
          <w:sz w:val="19"/>
        </w:rPr>
        <w:sectPr>
          <w:pgSz w:w="11910" w:h="16840"/>
          <w:pgMar w:header="860" w:footer="0" w:top="1600" w:bottom="280" w:left="1417" w:right="0"/>
        </w:sectPr>
      </w:pPr>
    </w:p>
    <w:p>
      <w:pPr>
        <w:pStyle w:val="BodyText"/>
        <w:spacing w:line="355" w:lineRule="auto" w:before="125"/>
        <w:ind w:left="283" w:right="1131"/>
        <w:jc w:val="both"/>
      </w:pPr>
      <w:r>
        <w:rPr/>
        <w:t>para os quatro estágios. O conjunto </w:t>
      </w:r>
      <w:r>
        <w:rPr>
          <w:rFonts w:ascii="Arial" w:hAnsi="Arial"/>
          <w:i/>
        </w:rPr>
        <w:t>extra_test_cases</w:t>
      </w:r>
      <w:r>
        <w:rPr/>
        <w:t>, com 10 regras adicionais, serviu para o empreendimento</w:t>
      </w:r>
      <w:r>
        <w:rPr>
          <w:spacing w:val="36"/>
        </w:rPr>
        <w:t> </w:t>
      </w:r>
      <w:r>
        <w:rPr/>
        <w:t>de</w:t>
      </w:r>
      <w:r>
        <w:rPr>
          <w:spacing w:val="36"/>
        </w:rPr>
        <w:t> </w:t>
      </w:r>
      <w:r>
        <w:rPr/>
        <w:t>testes</w:t>
      </w:r>
      <w:r>
        <w:rPr>
          <w:spacing w:val="36"/>
        </w:rPr>
        <w:t> </w:t>
      </w:r>
      <w:r>
        <w:rPr/>
        <w:t>e</w:t>
      </w:r>
      <w:r>
        <w:rPr>
          <w:spacing w:val="36"/>
        </w:rPr>
        <w:t> </w:t>
      </w:r>
      <w:r>
        <w:rPr/>
        <w:t>tomadas</w:t>
      </w:r>
      <w:r>
        <w:rPr>
          <w:spacing w:val="36"/>
        </w:rPr>
        <w:t> </w:t>
      </w:r>
      <w:r>
        <w:rPr/>
        <w:t>de</w:t>
      </w:r>
      <w:r>
        <w:rPr>
          <w:spacing w:val="36"/>
        </w:rPr>
        <w:t> </w:t>
      </w:r>
      <w:r>
        <w:rPr/>
        <w:t>decisões</w:t>
      </w:r>
      <w:r>
        <w:rPr>
          <w:spacing w:val="36"/>
        </w:rPr>
        <w:t> </w:t>
      </w:r>
      <w:r>
        <w:rPr/>
        <w:t>durante</w:t>
      </w:r>
      <w:r>
        <w:rPr>
          <w:spacing w:val="36"/>
        </w:rPr>
        <w:t> </w:t>
      </w:r>
      <w:r>
        <w:rPr/>
        <w:t>a</w:t>
      </w:r>
      <w:r>
        <w:rPr>
          <w:spacing w:val="36"/>
        </w:rPr>
        <w:t> </w:t>
      </w:r>
      <w:r>
        <w:rPr/>
        <w:t>construção</w:t>
      </w:r>
      <w:r>
        <w:rPr>
          <w:spacing w:val="36"/>
        </w:rPr>
        <w:t> </w:t>
      </w:r>
      <w:r>
        <w:rPr/>
        <w:t>do</w:t>
      </w:r>
      <w:r>
        <w:rPr>
          <w:spacing w:val="36"/>
        </w:rPr>
        <w:t> </w:t>
      </w:r>
      <w:r>
        <w:rPr/>
        <w:t>agente.</w:t>
      </w:r>
      <w:r>
        <w:rPr>
          <w:spacing w:val="37"/>
        </w:rPr>
        <w:t> </w:t>
      </w:r>
      <w:r>
        <w:rPr/>
        <w:t>Por</w:t>
      </w:r>
      <w:r>
        <w:rPr>
          <w:spacing w:val="36"/>
        </w:rPr>
        <w:t> </w:t>
      </w:r>
      <w:r>
        <w:rPr/>
        <w:t>fim, o</w:t>
      </w:r>
      <w:r>
        <w:rPr>
          <w:spacing w:val="23"/>
        </w:rPr>
        <w:t> </w:t>
      </w:r>
      <w:r>
        <w:rPr/>
        <w:t>conjunto</w:t>
      </w:r>
      <w:r>
        <w:rPr>
          <w:spacing w:val="23"/>
        </w:rPr>
        <w:t> </w:t>
      </w:r>
      <w:r>
        <w:rPr>
          <w:rFonts w:ascii="Arial" w:hAnsi="Arial"/>
          <w:i/>
        </w:rPr>
        <w:t>rag_knowledge</w:t>
      </w:r>
      <w:r>
        <w:rPr/>
        <w:t>,</w:t>
      </w:r>
      <w:r>
        <w:rPr>
          <w:spacing w:val="23"/>
        </w:rPr>
        <w:t> </w:t>
      </w:r>
      <w:r>
        <w:rPr/>
        <w:t>correspondente</w:t>
      </w:r>
      <w:r>
        <w:rPr>
          <w:spacing w:val="23"/>
        </w:rPr>
        <w:t> </w:t>
      </w:r>
      <w:r>
        <w:rPr/>
        <w:t>a</w:t>
      </w:r>
      <w:r>
        <w:rPr>
          <w:spacing w:val="23"/>
        </w:rPr>
        <w:t> </w:t>
      </w:r>
      <w:r>
        <w:rPr/>
        <w:t>83,62%</w:t>
      </w:r>
      <w:r>
        <w:rPr>
          <w:spacing w:val="23"/>
        </w:rPr>
        <w:t> </w:t>
      </w:r>
      <w:r>
        <w:rPr/>
        <w:t>das</w:t>
      </w:r>
      <w:r>
        <w:rPr>
          <w:spacing w:val="23"/>
        </w:rPr>
        <w:t> </w:t>
      </w:r>
      <w:r>
        <w:rPr/>
        <w:t>regras</w:t>
      </w:r>
      <w:r>
        <w:rPr>
          <w:spacing w:val="23"/>
        </w:rPr>
        <w:t> </w:t>
      </w:r>
      <w:r>
        <w:rPr/>
        <w:t>restantes</w:t>
      </w:r>
      <w:r>
        <w:rPr>
          <w:spacing w:val="23"/>
        </w:rPr>
        <w:t> </w:t>
      </w:r>
      <w:r>
        <w:rPr/>
        <w:t>no</w:t>
      </w:r>
      <w:r>
        <w:rPr>
          <w:spacing w:val="23"/>
        </w:rPr>
        <w:t> </w:t>
      </w:r>
      <w:r>
        <w:rPr>
          <w:rFonts w:ascii="Arial" w:hAnsi="Arial"/>
          <w:i/>
        </w:rPr>
        <w:t>pool</w:t>
      </w:r>
      <w:r>
        <w:rPr>
          <w:rFonts w:ascii="Arial" w:hAnsi="Arial"/>
          <w:i/>
          <w:spacing w:val="40"/>
        </w:rPr>
        <w:t> </w:t>
      </w:r>
      <w:r>
        <w:rPr/>
        <w:t>disponível, é selecionado também via </w:t>
      </w:r>
      <w:r>
        <w:rPr>
          <w:rFonts w:ascii="Arial" w:hAnsi="Arial"/>
          <w:i/>
        </w:rPr>
        <w:t>round-robin </w:t>
      </w:r>
      <w:r>
        <w:rPr/>
        <w:t>e constitui a base de conhecimento consultada </w:t>
      </w:r>
      <w:r>
        <w:rPr/>
        <w:t>pelo agente do Estágio 4 (Seção </w:t>
      </w:r>
      <w:hyperlink w:history="true" w:anchor="_bookmark116">
        <w:r>
          <w:rPr/>
          <w:t>4.2.2.5</w:t>
        </w:r>
      </w:hyperlink>
      <w:r>
        <w:rPr/>
        <w:t>) durante a etapa de </w:t>
      </w:r>
      <w:r>
        <w:rPr>
          <w:rFonts w:ascii="Arial" w:hAnsi="Arial"/>
          <w:i/>
        </w:rPr>
        <w:t>retrieval</w:t>
      </w:r>
      <w:r>
        <w:rPr/>
        <w:t>. As regras remanescentes não são utilizadas em nenhum dos estágios, ficando reservadas como margem para experimentos </w:t>
      </w:r>
      <w:r>
        <w:rPr>
          <w:spacing w:val="-2"/>
        </w:rPr>
        <w:t>posteriores.</w:t>
      </w:r>
    </w:p>
    <w:p>
      <w:pPr>
        <w:pStyle w:val="BodyText"/>
        <w:spacing w:before="200"/>
      </w:pPr>
    </w:p>
    <w:p>
      <w:pPr>
        <w:pStyle w:val="ListParagraph"/>
        <w:numPr>
          <w:ilvl w:val="2"/>
          <w:numId w:val="3"/>
        </w:numPr>
        <w:tabs>
          <w:tab w:pos="977" w:val="left" w:leader="none"/>
        </w:tabs>
        <w:spacing w:line="240" w:lineRule="auto" w:before="0" w:after="0"/>
        <w:ind w:left="977" w:right="0" w:hanging="694"/>
        <w:jc w:val="left"/>
        <w:rPr>
          <w:sz w:val="21"/>
        </w:rPr>
      </w:pPr>
      <w:bookmarkStart w:name="4.2.2 Estratégias de geração das regras" w:id="163"/>
      <w:bookmarkEnd w:id="163"/>
      <w:r>
        <w:rPr/>
      </w:r>
      <w:bookmarkStart w:name="_bookmark110" w:id="164"/>
      <w:bookmarkEnd w:id="164"/>
      <w:r>
        <w:rPr/>
      </w:r>
      <w:r>
        <w:rPr>
          <w:sz w:val="21"/>
        </w:rPr>
        <w:t>Estratégias</w:t>
      </w:r>
      <w:r>
        <w:rPr>
          <w:spacing w:val="11"/>
          <w:sz w:val="21"/>
        </w:rPr>
        <w:t> </w:t>
      </w:r>
      <w:r>
        <w:rPr>
          <w:sz w:val="21"/>
        </w:rPr>
        <w:t>de</w:t>
      </w:r>
      <w:r>
        <w:rPr>
          <w:spacing w:val="11"/>
          <w:sz w:val="21"/>
        </w:rPr>
        <w:t> </w:t>
      </w:r>
      <w:r>
        <w:rPr>
          <w:sz w:val="21"/>
        </w:rPr>
        <w:t>geração</w:t>
      </w:r>
      <w:r>
        <w:rPr>
          <w:spacing w:val="12"/>
          <w:sz w:val="21"/>
        </w:rPr>
        <w:t> </w:t>
      </w:r>
      <w:r>
        <w:rPr>
          <w:sz w:val="21"/>
        </w:rPr>
        <w:t>das</w:t>
      </w:r>
      <w:r>
        <w:rPr>
          <w:spacing w:val="11"/>
          <w:sz w:val="21"/>
        </w:rPr>
        <w:t> </w:t>
      </w:r>
      <w:r>
        <w:rPr>
          <w:spacing w:val="-2"/>
          <w:sz w:val="21"/>
        </w:rPr>
        <w:t>regras</w:t>
      </w:r>
    </w:p>
    <w:p>
      <w:pPr>
        <w:pStyle w:val="BodyText"/>
        <w:spacing w:before="234"/>
      </w:pPr>
    </w:p>
    <w:p>
      <w:pPr>
        <w:pStyle w:val="BodyText"/>
        <w:spacing w:line="355" w:lineRule="auto"/>
        <w:ind w:left="283" w:right="1131" w:firstLine="708"/>
        <w:jc w:val="both"/>
      </w:pPr>
      <w:r>
        <w:rPr/>
        <w:t>A</w:t>
      </w:r>
      <w:r>
        <w:rPr>
          <w:spacing w:val="32"/>
        </w:rPr>
        <w:t> </w:t>
      </w:r>
      <w:r>
        <w:rPr/>
        <w:t>avaliação</w:t>
      </w:r>
      <w:r>
        <w:rPr>
          <w:spacing w:val="32"/>
        </w:rPr>
        <w:t> </w:t>
      </w:r>
      <w:r>
        <w:rPr/>
        <w:t>proposta</w:t>
      </w:r>
      <w:r>
        <w:rPr>
          <w:spacing w:val="32"/>
        </w:rPr>
        <w:t> </w:t>
      </w:r>
      <w:r>
        <w:rPr/>
        <w:t>neste</w:t>
      </w:r>
      <w:r>
        <w:rPr>
          <w:spacing w:val="32"/>
        </w:rPr>
        <w:t> </w:t>
      </w:r>
      <w:r>
        <w:rPr/>
        <w:t>trabalho</w:t>
      </w:r>
      <w:r>
        <w:rPr>
          <w:spacing w:val="32"/>
        </w:rPr>
        <w:t> </w:t>
      </w:r>
      <w:r>
        <w:rPr/>
        <w:t>compara</w:t>
      </w:r>
      <w:r>
        <w:rPr>
          <w:spacing w:val="32"/>
        </w:rPr>
        <w:t> </w:t>
      </w:r>
      <w:r>
        <w:rPr/>
        <w:t>quatro</w:t>
      </w:r>
      <w:r>
        <w:rPr>
          <w:spacing w:val="32"/>
        </w:rPr>
        <w:t> </w:t>
      </w:r>
      <w:r>
        <w:rPr/>
        <w:t>estratégias</w:t>
      </w:r>
      <w:r>
        <w:rPr>
          <w:spacing w:val="32"/>
        </w:rPr>
        <w:t> </w:t>
      </w:r>
      <w:r>
        <w:rPr/>
        <w:t>distintas</w:t>
      </w:r>
      <w:r>
        <w:rPr>
          <w:spacing w:val="32"/>
        </w:rPr>
        <w:t> </w:t>
      </w:r>
      <w:r>
        <w:rPr/>
        <w:t>de</w:t>
      </w:r>
      <w:r>
        <w:rPr>
          <w:spacing w:val="32"/>
        </w:rPr>
        <w:t> </w:t>
      </w:r>
      <w:r>
        <w:rPr/>
        <w:t>obtenção de regras </w:t>
      </w:r>
      <w:r>
        <w:rPr>
          <w:rFonts w:ascii="Arial" w:hAnsi="Arial"/>
          <w:i/>
        </w:rPr>
        <w:t>Sigma </w:t>
      </w:r>
      <w:r>
        <w:rPr/>
        <w:t>e se delineiam em ordem crescente de complexidade arquitetural: (i) a coleta direta de regras escritas por especialistas humanos (Estágio 1, regras de referência); (ii) gera-ção automática por </w:t>
      </w:r>
      <w:hyperlink w:history="true" w:anchor="_bookmark20">
        <w:r>
          <w:rPr/>
          <w:t>LLM</w:t>
        </w:r>
      </w:hyperlink>
      <w:r>
        <w:rPr/>
        <w:t>s comerciais sob instrução mínima (</w:t>
      </w:r>
      <w:r>
        <w:rPr>
          <w:rFonts w:ascii="Arial" w:hAnsi="Arial"/>
          <w:i/>
        </w:rPr>
        <w:t>zero-shot</w:t>
      </w:r>
      <w:r>
        <w:rPr/>
        <w:t>, Estágio 2); (iii) a geração pelas mesmas </w:t>
      </w:r>
      <w:hyperlink w:history="true" w:anchor="_bookmark20">
        <w:r>
          <w:rPr/>
          <w:t>LLM</w:t>
        </w:r>
      </w:hyperlink>
      <w:r>
        <w:rPr/>
        <w:t>s sob </w:t>
      </w:r>
      <w:r>
        <w:rPr>
          <w:rFonts w:ascii="Arial" w:hAnsi="Arial"/>
          <w:i/>
        </w:rPr>
        <w:t>prompts </w:t>
      </w:r>
      <w:r>
        <w:rPr/>
        <w:t>elaborados via </w:t>
      </w:r>
      <w:r>
        <w:rPr>
          <w:rFonts w:ascii="Arial" w:hAnsi="Arial"/>
          <w:i/>
        </w:rPr>
        <w:t>prompt engineering</w:t>
      </w:r>
      <w:r>
        <w:rPr>
          <w:rFonts w:ascii="Arial" w:hAnsi="Arial"/>
          <w:i/>
          <w:spacing w:val="40"/>
        </w:rPr>
        <w:t> </w:t>
      </w:r>
      <w:r>
        <w:rPr/>
        <w:t>(Estágio 3); e (iv) a ge-ração por um agente autônomo composto de </w:t>
      </w:r>
      <w:hyperlink w:history="true" w:anchor="_bookmark28">
        <w:r>
          <w:rPr/>
          <w:t>RAG</w:t>
        </w:r>
      </w:hyperlink>
      <w:r>
        <w:rPr/>
        <w:t> e ferramentas externas (Estágio 4). Cada estágio</w:t>
      </w:r>
      <w:r>
        <w:rPr>
          <w:spacing w:val="22"/>
        </w:rPr>
        <w:t> </w:t>
      </w:r>
      <w:r>
        <w:rPr/>
        <w:t>é</w:t>
      </w:r>
      <w:r>
        <w:rPr>
          <w:spacing w:val="22"/>
        </w:rPr>
        <w:t> </w:t>
      </w:r>
      <w:r>
        <w:rPr/>
        <w:t>descrito</w:t>
      </w:r>
      <w:r>
        <w:rPr>
          <w:spacing w:val="22"/>
        </w:rPr>
        <w:t> </w:t>
      </w:r>
      <w:r>
        <w:rPr/>
        <w:t>a</w:t>
      </w:r>
      <w:r>
        <w:rPr>
          <w:spacing w:val="22"/>
        </w:rPr>
        <w:t> </w:t>
      </w:r>
      <w:r>
        <w:rPr/>
        <w:t>seguir</w:t>
      </w:r>
      <w:r>
        <w:rPr>
          <w:spacing w:val="22"/>
        </w:rPr>
        <w:t> </w:t>
      </w:r>
      <w:r>
        <w:rPr/>
        <w:t>conforme</w:t>
      </w:r>
      <w:r>
        <w:rPr>
          <w:spacing w:val="22"/>
        </w:rPr>
        <w:t> </w:t>
      </w:r>
      <w:r>
        <w:rPr/>
        <w:t>a</w:t>
      </w:r>
      <w:r>
        <w:rPr>
          <w:spacing w:val="22"/>
        </w:rPr>
        <w:t> </w:t>
      </w:r>
      <w:r>
        <w:rPr/>
        <w:t>estrutura:</w:t>
      </w:r>
      <w:r>
        <w:rPr>
          <w:spacing w:val="22"/>
        </w:rPr>
        <w:t> </w:t>
      </w:r>
      <w:r>
        <w:rPr/>
        <w:t>objetivo,</w:t>
      </w:r>
      <w:r>
        <w:rPr>
          <w:spacing w:val="22"/>
        </w:rPr>
        <w:t> </w:t>
      </w:r>
      <w:r>
        <w:rPr>
          <w:rFonts w:ascii="Arial" w:hAnsi="Arial"/>
          <w:i/>
        </w:rPr>
        <w:t>input</w:t>
      </w:r>
      <w:r>
        <w:rPr>
          <w:rFonts w:ascii="Arial" w:hAnsi="Arial"/>
          <w:i/>
          <w:spacing w:val="40"/>
        </w:rPr>
        <w:t> </w:t>
      </w:r>
      <w:r>
        <w:rPr/>
        <w:t>ou</w:t>
      </w:r>
      <w:r>
        <w:rPr>
          <w:spacing w:val="22"/>
        </w:rPr>
        <w:t> </w:t>
      </w:r>
      <w:r>
        <w:rPr/>
        <w:t>entrada,</w:t>
      </w:r>
      <w:r>
        <w:rPr>
          <w:spacing w:val="22"/>
        </w:rPr>
        <w:t> </w:t>
      </w:r>
      <w:r>
        <w:rPr/>
        <w:t>processo</w:t>
      </w:r>
      <w:r>
        <w:rPr>
          <w:spacing w:val="22"/>
        </w:rPr>
        <w:t> </w:t>
      </w:r>
      <w:r>
        <w:rPr/>
        <w:t>e</w:t>
      </w:r>
      <w:r>
        <w:rPr>
          <w:spacing w:val="22"/>
        </w:rPr>
        <w:t> </w:t>
      </w:r>
      <w:r>
        <w:rPr/>
        <w:t>saída, de</w:t>
      </w:r>
      <w:r>
        <w:rPr>
          <w:spacing w:val="32"/>
        </w:rPr>
        <w:t> </w:t>
      </w:r>
      <w:r>
        <w:rPr/>
        <w:t>modo</w:t>
      </w:r>
      <w:r>
        <w:rPr>
          <w:spacing w:val="32"/>
        </w:rPr>
        <w:t> </w:t>
      </w:r>
      <w:r>
        <w:rPr/>
        <w:t>a</w:t>
      </w:r>
      <w:r>
        <w:rPr>
          <w:spacing w:val="32"/>
        </w:rPr>
        <w:t> </w:t>
      </w:r>
      <w:r>
        <w:rPr/>
        <w:t>facilitar</w:t>
      </w:r>
      <w:r>
        <w:rPr>
          <w:spacing w:val="32"/>
        </w:rPr>
        <w:t> </w:t>
      </w:r>
      <w:r>
        <w:rPr/>
        <w:t>a</w:t>
      </w:r>
      <w:r>
        <w:rPr>
          <w:spacing w:val="32"/>
        </w:rPr>
        <w:t> </w:t>
      </w:r>
      <w:r>
        <w:rPr/>
        <w:t>comparação</w:t>
      </w:r>
      <w:r>
        <w:rPr>
          <w:spacing w:val="32"/>
        </w:rPr>
        <w:t> </w:t>
      </w:r>
      <w:r>
        <w:rPr/>
        <w:t>direta</w:t>
      </w:r>
      <w:r>
        <w:rPr>
          <w:spacing w:val="32"/>
        </w:rPr>
        <w:t> </w:t>
      </w:r>
      <w:r>
        <w:rPr/>
        <w:t>entre</w:t>
      </w:r>
      <w:r>
        <w:rPr>
          <w:spacing w:val="32"/>
        </w:rPr>
        <w:t> </w:t>
      </w:r>
      <w:r>
        <w:rPr/>
        <w:t>eles.</w:t>
      </w:r>
      <w:r>
        <w:rPr>
          <w:spacing w:val="32"/>
        </w:rPr>
        <w:t> </w:t>
      </w:r>
      <w:r>
        <w:rPr/>
        <w:t>As</w:t>
      </w:r>
      <w:r>
        <w:rPr>
          <w:spacing w:val="32"/>
        </w:rPr>
        <w:t> </w:t>
      </w:r>
      <w:r>
        <w:rPr/>
        <w:t>regras</w:t>
      </w:r>
      <w:r>
        <w:rPr>
          <w:spacing w:val="32"/>
        </w:rPr>
        <w:t> </w:t>
      </w:r>
      <w:r>
        <w:rPr/>
        <w:t>produzidas</w:t>
      </w:r>
      <w:r>
        <w:rPr>
          <w:spacing w:val="32"/>
        </w:rPr>
        <w:t> </w:t>
      </w:r>
      <w:r>
        <w:rPr/>
        <w:t>pelos</w:t>
      </w:r>
      <w:r>
        <w:rPr>
          <w:spacing w:val="32"/>
        </w:rPr>
        <w:t> </w:t>
      </w:r>
      <w:r>
        <w:rPr/>
        <w:t>Estágios</w:t>
      </w:r>
      <w:r>
        <w:rPr>
          <w:spacing w:val="32"/>
        </w:rPr>
        <w:t> </w:t>
      </w:r>
      <w:r>
        <w:rPr/>
        <w:t>2</w:t>
      </w:r>
      <w:r>
        <w:rPr>
          <w:spacing w:val="32"/>
        </w:rPr>
        <w:t> </w:t>
      </w:r>
      <w:r>
        <w:rPr/>
        <w:t>e 3 são posteriormente submetidas a uma filtragem por </w:t>
      </w:r>
      <w:hyperlink w:history="true" w:anchor="_bookmark20">
        <w:r>
          <w:rPr>
            <w:rFonts w:ascii="Arial" w:hAnsi="Arial"/>
            <w:i/>
          </w:rPr>
          <w:t>LLM</w:t>
        </w:r>
      </w:hyperlink>
      <w:r>
        <w:rPr>
          <w:rFonts w:ascii="Arial" w:hAnsi="Arial"/>
          <w:i/>
        </w:rPr>
        <w:t>-as-a-judge</w:t>
      </w:r>
      <w:r>
        <w:rPr/>
        <w:t>, conforme detalhado </w:t>
      </w:r>
      <w:r>
        <w:rPr/>
        <w:t>na </w:t>
      </w:r>
      <w:r>
        <w:rPr>
          <w:rFonts w:ascii="Arial" w:hAnsi="Arial"/>
          <w:b/>
        </w:rPr>
        <w:t>Seção</w:t>
      </w:r>
      <w:r>
        <w:rPr>
          <w:rFonts w:ascii="Arial" w:hAnsi="Arial"/>
          <w:b/>
          <w:spacing w:val="6"/>
        </w:rPr>
        <w:t> </w:t>
      </w:r>
      <w:r>
        <w:rPr>
          <w:rFonts w:ascii="Arial" w:hAnsi="Arial"/>
          <w:b/>
        </w:rPr>
        <w:t>??</w:t>
      </w:r>
      <w:r>
        <w:rPr/>
        <w:t>,</w:t>
      </w:r>
      <w:r>
        <w:rPr>
          <w:spacing w:val="6"/>
        </w:rPr>
        <w:t> </w:t>
      </w:r>
      <w:r>
        <w:rPr/>
        <w:t>restando</w:t>
      </w:r>
      <w:r>
        <w:rPr>
          <w:spacing w:val="6"/>
        </w:rPr>
        <w:t> </w:t>
      </w:r>
      <w:r>
        <w:rPr/>
        <w:t>ao</w:t>
      </w:r>
      <w:r>
        <w:rPr>
          <w:spacing w:val="6"/>
        </w:rPr>
        <w:t> </w:t>
      </w:r>
      <w:r>
        <w:rPr/>
        <w:t>final</w:t>
      </w:r>
      <w:r>
        <w:rPr>
          <w:spacing w:val="7"/>
        </w:rPr>
        <w:t> </w:t>
      </w:r>
      <w:r>
        <w:rPr/>
        <w:t>150</w:t>
      </w:r>
      <w:r>
        <w:rPr>
          <w:spacing w:val="6"/>
        </w:rPr>
        <w:t> </w:t>
      </w:r>
      <w:r>
        <w:rPr/>
        <w:t>regras</w:t>
      </w:r>
      <w:r>
        <w:rPr>
          <w:spacing w:val="6"/>
        </w:rPr>
        <w:t> </w:t>
      </w:r>
      <w:r>
        <w:rPr/>
        <w:t>geradas</w:t>
      </w:r>
      <w:r>
        <w:rPr>
          <w:spacing w:val="6"/>
        </w:rPr>
        <w:t> </w:t>
      </w:r>
      <w:r>
        <w:rPr/>
        <w:t>para</w:t>
      </w:r>
      <w:r>
        <w:rPr>
          <w:spacing w:val="6"/>
        </w:rPr>
        <w:t> </w:t>
      </w:r>
      <w:r>
        <w:rPr/>
        <w:t>confronto</w:t>
      </w:r>
      <w:r>
        <w:rPr>
          <w:spacing w:val="7"/>
        </w:rPr>
        <w:t> </w:t>
      </w:r>
      <w:r>
        <w:rPr/>
        <w:t>com</w:t>
      </w:r>
      <w:r>
        <w:rPr>
          <w:spacing w:val="6"/>
        </w:rPr>
        <w:t> </w:t>
      </w:r>
      <w:r>
        <w:rPr/>
        <w:t>as</w:t>
      </w:r>
      <w:r>
        <w:rPr>
          <w:spacing w:val="6"/>
        </w:rPr>
        <w:t> </w:t>
      </w:r>
      <w:r>
        <w:rPr/>
        <w:t>50</w:t>
      </w:r>
      <w:r>
        <w:rPr>
          <w:spacing w:val="6"/>
        </w:rPr>
        <w:t> </w:t>
      </w:r>
      <w:r>
        <w:rPr/>
        <w:t>regras</w:t>
      </w:r>
      <w:r>
        <w:rPr>
          <w:spacing w:val="6"/>
        </w:rPr>
        <w:t> </w:t>
      </w:r>
      <w:r>
        <w:rPr/>
        <w:t>de</w:t>
      </w:r>
      <w:r>
        <w:rPr>
          <w:spacing w:val="7"/>
        </w:rPr>
        <w:t> </w:t>
      </w:r>
      <w:r>
        <w:rPr>
          <w:spacing w:val="-2"/>
        </w:rPr>
        <w:t>referência.</w:t>
      </w:r>
    </w:p>
    <w:p>
      <w:pPr>
        <w:pStyle w:val="BodyText"/>
        <w:spacing w:before="128"/>
      </w:pPr>
    </w:p>
    <w:p>
      <w:pPr>
        <w:pStyle w:val="ListParagraph"/>
        <w:numPr>
          <w:ilvl w:val="3"/>
          <w:numId w:val="3"/>
        </w:numPr>
        <w:tabs>
          <w:tab w:pos="1865" w:val="left" w:leader="none"/>
        </w:tabs>
        <w:spacing w:line="240" w:lineRule="auto" w:before="1" w:after="0"/>
        <w:ind w:left="1865" w:right="0" w:hanging="873"/>
        <w:jc w:val="left"/>
        <w:rPr>
          <w:sz w:val="21"/>
        </w:rPr>
      </w:pPr>
      <w:bookmarkStart w:name="4.2.2.1 Regras originais do SigmaHQ (Est" w:id="165"/>
      <w:bookmarkEnd w:id="165"/>
      <w:r>
        <w:rPr/>
      </w:r>
      <w:bookmarkStart w:name="_bookmark111" w:id="166"/>
      <w:bookmarkEnd w:id="166"/>
      <w:r>
        <w:rPr/>
      </w:r>
      <w:r>
        <w:rPr>
          <w:sz w:val="21"/>
          <w:u w:val="single"/>
        </w:rPr>
        <w:t>Regras</w:t>
      </w:r>
      <w:r>
        <w:rPr>
          <w:spacing w:val="13"/>
          <w:sz w:val="21"/>
          <w:u w:val="single"/>
        </w:rPr>
        <w:t> </w:t>
      </w:r>
      <w:r>
        <w:rPr>
          <w:sz w:val="21"/>
          <w:u w:val="single"/>
        </w:rPr>
        <w:t>originais</w:t>
      </w:r>
      <w:r>
        <w:rPr>
          <w:spacing w:val="13"/>
          <w:sz w:val="21"/>
          <w:u w:val="single"/>
        </w:rPr>
        <w:t> </w:t>
      </w:r>
      <w:r>
        <w:rPr>
          <w:sz w:val="21"/>
          <w:u w:val="single"/>
        </w:rPr>
        <w:t>do</w:t>
      </w:r>
      <w:r>
        <w:rPr>
          <w:spacing w:val="14"/>
          <w:sz w:val="21"/>
          <w:u w:val="single"/>
        </w:rPr>
        <w:t> </w:t>
      </w:r>
      <w:r>
        <w:rPr>
          <w:rFonts w:ascii="Arial" w:hAnsi="Arial"/>
          <w:i/>
          <w:sz w:val="21"/>
          <w:u w:val="single"/>
        </w:rPr>
        <w:t>SigmaHQ</w:t>
      </w:r>
      <w:r>
        <w:rPr>
          <w:rFonts w:ascii="Arial" w:hAnsi="Arial"/>
          <w:i/>
          <w:spacing w:val="26"/>
          <w:sz w:val="21"/>
          <w:u w:val="single"/>
        </w:rPr>
        <w:t> </w:t>
      </w:r>
      <w:r>
        <w:rPr>
          <w:sz w:val="21"/>
          <w:u w:val="single"/>
        </w:rPr>
        <w:t>(Estágio</w:t>
      </w:r>
      <w:r>
        <w:rPr>
          <w:spacing w:val="13"/>
          <w:sz w:val="21"/>
          <w:u w:val="single"/>
        </w:rPr>
        <w:t> </w:t>
      </w:r>
      <w:r>
        <w:rPr>
          <w:spacing w:val="-5"/>
          <w:sz w:val="21"/>
          <w:u w:val="single"/>
        </w:rPr>
        <w:t>1)</w:t>
      </w:r>
    </w:p>
    <w:p>
      <w:pPr>
        <w:pStyle w:val="BodyText"/>
        <w:spacing w:before="233"/>
      </w:pPr>
    </w:p>
    <w:p>
      <w:pPr>
        <w:pStyle w:val="BodyText"/>
        <w:spacing w:line="355" w:lineRule="auto" w:before="1"/>
        <w:ind w:left="283" w:right="1131" w:firstLine="708"/>
        <w:jc w:val="both"/>
      </w:pPr>
      <w:r>
        <w:rPr/>
        <w:t>O Estágio 1 não constitui propriamente uma estratégia de geração, mas a referência (</w:t>
      </w:r>
      <w:r>
        <w:rPr>
          <w:rFonts w:ascii="Arial" w:hAnsi="Arial"/>
          <w:i/>
        </w:rPr>
        <w:t>ba-seline</w:t>
      </w:r>
      <w:r>
        <w:rPr/>
        <w:t>) contra a qual as demais serão comparadas. Seu objetivo é fornecer um conjunto de 50 regras </w:t>
      </w:r>
      <w:r>
        <w:rPr>
          <w:rFonts w:ascii="Arial" w:hAnsi="Arial"/>
          <w:i/>
        </w:rPr>
        <w:t>Sigma </w:t>
      </w:r>
      <w:r>
        <w:rPr/>
        <w:t>convencionadas como corretas por construção — escritas, revisadas e mantidas pela comunidade especializada do projeto </w:t>
      </w:r>
      <w:r>
        <w:rPr>
          <w:rFonts w:ascii="Arial" w:hAnsi="Arial"/>
          <w:i/>
        </w:rPr>
        <w:t>SigmaHQ</w:t>
      </w:r>
      <w:r>
        <w:rPr/>
        <w:t>, que servirão como gabarito para todas as métricas</w:t>
      </w:r>
      <w:r>
        <w:rPr>
          <w:spacing w:val="12"/>
        </w:rPr>
        <w:t> </w:t>
      </w:r>
      <w:r>
        <w:rPr/>
        <w:t>de</w:t>
      </w:r>
      <w:r>
        <w:rPr>
          <w:spacing w:val="12"/>
        </w:rPr>
        <w:t> </w:t>
      </w:r>
      <w:r>
        <w:rPr/>
        <w:t>avaliação</w:t>
      </w:r>
      <w:r>
        <w:rPr>
          <w:spacing w:val="12"/>
        </w:rPr>
        <w:t> </w:t>
      </w:r>
      <w:r>
        <w:rPr/>
        <w:t>descritas</w:t>
      </w:r>
      <w:r>
        <w:rPr>
          <w:spacing w:val="12"/>
        </w:rPr>
        <w:t> </w:t>
      </w:r>
      <w:r>
        <w:rPr/>
        <w:t>na</w:t>
      </w:r>
      <w:r>
        <w:rPr>
          <w:spacing w:val="12"/>
        </w:rPr>
        <w:t> </w:t>
      </w:r>
      <w:r>
        <w:rPr/>
        <w:t>Seção</w:t>
      </w:r>
      <w:r>
        <w:rPr>
          <w:spacing w:val="12"/>
        </w:rPr>
        <w:t> </w:t>
      </w:r>
      <w:hyperlink w:history="true" w:anchor="_bookmark137">
        <w:r>
          <w:rPr/>
          <w:t>4.2.4</w:t>
        </w:r>
      </w:hyperlink>
      <w:r>
        <w:rPr/>
        <w:t>.</w:t>
      </w:r>
      <w:r>
        <w:rPr>
          <w:spacing w:val="12"/>
        </w:rPr>
        <w:t> </w:t>
      </w:r>
      <w:r>
        <w:rPr/>
        <w:t>Como</w:t>
      </w:r>
      <w:r>
        <w:rPr>
          <w:spacing w:val="12"/>
        </w:rPr>
        <w:t> </w:t>
      </w:r>
      <w:r>
        <w:rPr/>
        <w:t>entrada,</w:t>
      </w:r>
      <w:r>
        <w:rPr>
          <w:spacing w:val="12"/>
        </w:rPr>
        <w:t> </w:t>
      </w:r>
      <w:r>
        <w:rPr/>
        <w:t>este</w:t>
      </w:r>
      <w:r>
        <w:rPr>
          <w:spacing w:val="12"/>
        </w:rPr>
        <w:t> </w:t>
      </w:r>
      <w:r>
        <w:rPr/>
        <w:t>estágio</w:t>
      </w:r>
      <w:r>
        <w:rPr>
          <w:spacing w:val="12"/>
        </w:rPr>
        <w:t> </w:t>
      </w:r>
      <w:r>
        <w:rPr/>
        <w:t>utiliza</w:t>
      </w:r>
      <w:r>
        <w:rPr>
          <w:spacing w:val="13"/>
        </w:rPr>
        <w:t> </w:t>
      </w:r>
      <w:r>
        <w:rPr>
          <w:spacing w:val="-2"/>
        </w:rPr>
        <w:t>diretamente</w:t>
      </w:r>
    </w:p>
    <w:p>
      <w:pPr>
        <w:pStyle w:val="BodyText"/>
        <w:spacing w:before="5"/>
        <w:ind w:left="283"/>
        <w:jc w:val="both"/>
      </w:pPr>
      <w:r>
        <w:rPr/>
        <w:t>o</w:t>
      </w:r>
      <w:r>
        <w:rPr>
          <w:spacing w:val="37"/>
        </w:rPr>
        <w:t> </w:t>
      </w:r>
      <w:r>
        <w:rPr/>
        <w:t>repositório</w:t>
      </w:r>
      <w:r>
        <w:rPr>
          <w:spacing w:val="38"/>
        </w:rPr>
        <w:t> </w:t>
      </w:r>
      <w:r>
        <w:rPr/>
        <w:t>oficial</w:t>
      </w:r>
      <w:r>
        <w:rPr>
          <w:spacing w:val="38"/>
        </w:rPr>
        <w:t> </w:t>
      </w:r>
      <w:r>
        <w:rPr>
          <w:rFonts w:ascii="Arial" w:hAnsi="Arial"/>
          <w:i/>
        </w:rPr>
        <w:t>SigmaHQ</w:t>
      </w:r>
      <w:r>
        <w:rPr/>
        <w:t>,</w:t>
      </w:r>
      <w:r>
        <w:rPr>
          <w:spacing w:val="38"/>
        </w:rPr>
        <w:t> </w:t>
      </w:r>
      <w:r>
        <w:rPr/>
        <w:t>conforme</w:t>
      </w:r>
      <w:r>
        <w:rPr>
          <w:spacing w:val="38"/>
        </w:rPr>
        <w:t> </w:t>
      </w:r>
      <w:r>
        <w:rPr/>
        <w:t>descrito</w:t>
      </w:r>
      <w:r>
        <w:rPr>
          <w:spacing w:val="38"/>
        </w:rPr>
        <w:t> </w:t>
      </w:r>
      <w:r>
        <w:rPr/>
        <w:t>na</w:t>
      </w:r>
      <w:r>
        <w:rPr>
          <w:spacing w:val="38"/>
        </w:rPr>
        <w:t> </w:t>
      </w:r>
      <w:r>
        <w:rPr/>
        <w:t>Seção</w:t>
      </w:r>
      <w:r>
        <w:rPr>
          <w:spacing w:val="38"/>
        </w:rPr>
        <w:t> </w:t>
      </w:r>
      <w:hyperlink w:history="true" w:anchor="_bookmark99">
        <w:r>
          <w:rPr/>
          <w:t>4.1.1</w:t>
        </w:r>
      </w:hyperlink>
      <w:r>
        <w:rPr/>
        <w:t>.</w:t>
      </w:r>
      <w:r>
        <w:rPr>
          <w:spacing w:val="38"/>
        </w:rPr>
        <w:t> </w:t>
      </w:r>
      <w:r>
        <w:rPr/>
        <w:t>Não</w:t>
      </w:r>
      <w:r>
        <w:rPr>
          <w:spacing w:val="38"/>
        </w:rPr>
        <w:t> </w:t>
      </w:r>
      <w:r>
        <w:rPr/>
        <w:t>há</w:t>
      </w:r>
      <w:r>
        <w:rPr>
          <w:spacing w:val="38"/>
        </w:rPr>
        <w:t> </w:t>
      </w:r>
      <w:r>
        <w:rPr/>
        <w:t>etapa</w:t>
      </w:r>
      <w:r>
        <w:rPr>
          <w:spacing w:val="38"/>
        </w:rPr>
        <w:t> </w:t>
      </w:r>
      <w:r>
        <w:rPr/>
        <w:t>de</w:t>
      </w:r>
      <w:r>
        <w:rPr>
          <w:spacing w:val="37"/>
        </w:rPr>
        <w:t> </w:t>
      </w:r>
      <w:r>
        <w:rPr>
          <w:spacing w:val="-2"/>
        </w:rPr>
        <w:t>geração:</w:t>
      </w:r>
    </w:p>
    <w:p>
      <w:pPr>
        <w:pStyle w:val="BodyText"/>
        <w:spacing w:before="118"/>
        <w:ind w:left="283"/>
        <w:jc w:val="both"/>
      </w:pPr>
      <w:r>
        <w:rPr/>
        <w:t>o</w:t>
      </w:r>
      <w:r>
        <w:rPr>
          <w:spacing w:val="42"/>
        </w:rPr>
        <w:t> </w:t>
      </w:r>
      <w:r>
        <w:rPr/>
        <w:t>processo</w:t>
      </w:r>
      <w:r>
        <w:rPr>
          <w:spacing w:val="42"/>
        </w:rPr>
        <w:t> </w:t>
      </w:r>
      <w:r>
        <w:rPr/>
        <w:t>consiste</w:t>
      </w:r>
      <w:r>
        <w:rPr>
          <w:spacing w:val="43"/>
        </w:rPr>
        <w:t> </w:t>
      </w:r>
      <w:r>
        <w:rPr/>
        <w:t>exclusivamente</w:t>
      </w:r>
      <w:r>
        <w:rPr>
          <w:spacing w:val="43"/>
        </w:rPr>
        <w:t> </w:t>
      </w:r>
      <w:r>
        <w:rPr/>
        <w:t>na</w:t>
      </w:r>
      <w:r>
        <w:rPr>
          <w:spacing w:val="43"/>
        </w:rPr>
        <w:t> </w:t>
      </w:r>
      <w:r>
        <w:rPr/>
        <w:t>seleção</w:t>
      </w:r>
      <w:r>
        <w:rPr>
          <w:spacing w:val="42"/>
        </w:rPr>
        <w:t> </w:t>
      </w:r>
      <w:r>
        <w:rPr/>
        <w:t>determinística</w:t>
      </w:r>
      <w:r>
        <w:rPr>
          <w:spacing w:val="42"/>
        </w:rPr>
        <w:t> </w:t>
      </w:r>
      <w:r>
        <w:rPr/>
        <w:t>das</w:t>
      </w:r>
      <w:r>
        <w:rPr>
          <w:spacing w:val="43"/>
        </w:rPr>
        <w:t> </w:t>
      </w:r>
      <w:r>
        <w:rPr/>
        <w:t>50</w:t>
      </w:r>
      <w:r>
        <w:rPr>
          <w:spacing w:val="42"/>
        </w:rPr>
        <w:t> </w:t>
      </w:r>
      <w:r>
        <w:rPr/>
        <w:t>regras</w:t>
      </w:r>
      <w:r>
        <w:rPr>
          <w:spacing w:val="42"/>
        </w:rPr>
        <w:t> </w:t>
      </w:r>
      <w:r>
        <w:rPr/>
        <w:t>que</w:t>
      </w:r>
      <w:r>
        <w:rPr>
          <w:spacing w:val="44"/>
        </w:rPr>
        <w:t> </w:t>
      </w:r>
      <w:r>
        <w:rPr>
          <w:spacing w:val="-2"/>
        </w:rPr>
        <w:t>compõem</w:t>
      </w:r>
    </w:p>
    <w:p>
      <w:pPr>
        <w:pStyle w:val="BodyText"/>
        <w:spacing w:line="333" w:lineRule="auto" w:before="114"/>
        <w:ind w:left="283" w:right="1131"/>
        <w:jc w:val="both"/>
      </w:pPr>
      <w:r>
        <w:rPr/>
        <w:t>o conjunto </w:t>
      </w:r>
      <w:r>
        <w:rPr>
          <w:rFonts w:ascii="Arial" w:hAnsi="Arial"/>
          <w:i/>
        </w:rPr>
        <w:t>test_cases</w:t>
      </w:r>
      <w:r>
        <w:rPr/>
        <w:t>, conduzida pelo </w:t>
      </w:r>
      <w:r>
        <w:rPr>
          <w:rFonts w:ascii="Arial" w:hAnsi="Arial"/>
          <w:i/>
        </w:rPr>
        <w:t>script</w:t>
      </w:r>
      <w:r>
        <w:rPr>
          <w:rFonts w:ascii="Arial" w:hAnsi="Arial"/>
          <w:i/>
          <w:spacing w:val="40"/>
        </w:rPr>
        <w:t> </w:t>
      </w:r>
      <w:r>
        <w:rPr>
          <w:rFonts w:ascii="Courier New" w:hAnsi="Courier New"/>
          <w:sz w:val="24"/>
        </w:rPr>
        <w:t>gerador_datasets_unificado.py</w:t>
      </w:r>
      <w:r>
        <w:rPr>
          <w:rFonts w:ascii="Courier New" w:hAnsi="Courier New"/>
          <w:spacing w:val="-36"/>
          <w:sz w:val="24"/>
        </w:rPr>
        <w:t> </w:t>
      </w:r>
      <w:r>
        <w:rPr/>
        <w:t>se-gundo o procedimento de amostragem estratificada balanceada por </w:t>
      </w:r>
      <w:r>
        <w:rPr>
          <w:rFonts w:ascii="Arial" w:hAnsi="Arial"/>
          <w:i/>
        </w:rPr>
        <w:t>logsource </w:t>
      </w:r>
      <w:r>
        <w:rPr/>
        <w:t>apresentado na Seção </w:t>
      </w:r>
      <w:hyperlink w:history="true" w:anchor="_bookmark108">
        <w:r>
          <w:rPr/>
          <w:t>4.2.1</w:t>
        </w:r>
      </w:hyperlink>
      <w:r>
        <w:rPr/>
        <w:t>. A saída deste estágio são as 50 regras armazenadas no diretório </w:t>
      </w:r>
      <w:r>
        <w:rPr>
          <w:rFonts w:ascii="Courier New" w:hAnsi="Courier New"/>
          <w:sz w:val="24"/>
        </w:rPr>
        <w:t>data/test_-cases/</w:t>
      </w:r>
      <w:r>
        <w:rPr/>
        <w:t>, cada qual em um arquivo </w:t>
      </w:r>
      <w:r>
        <w:rPr>
          <w:rFonts w:ascii="Courier New" w:hAnsi="Courier New"/>
          <w:sz w:val="24"/>
        </w:rPr>
        <w:t>.yml</w:t>
      </w:r>
      <w:r>
        <w:rPr>
          <w:rFonts w:ascii="Courier New" w:hAnsi="Courier New"/>
          <w:spacing w:val="-36"/>
          <w:sz w:val="24"/>
        </w:rPr>
        <w:t> </w:t>
      </w:r>
      <w:r>
        <w:rPr/>
        <w:t>nomeado segundo a convenção do repositório de origem. Essas regras cumprem dupla função no protocolo experimental: (i) servem de gabarito para o cálculo das métricas de similaridade e correspondência estrutural; e (ii) fornecem as referências externas (campos </w:t>
      </w:r>
      <w:r>
        <w:rPr>
          <w:rFonts w:ascii="Courier New" w:hAnsi="Courier New"/>
          <w:sz w:val="24"/>
        </w:rPr>
        <w:t>references</w:t>
      </w:r>
      <w:r>
        <w:rPr/>
        <w:t>, </w:t>
      </w:r>
      <w:r>
        <w:rPr>
          <w:rFonts w:ascii="Courier New" w:hAnsi="Courier New"/>
          <w:sz w:val="24"/>
        </w:rPr>
        <w:t>description</w:t>
      </w:r>
      <w:r>
        <w:rPr>
          <w:rFonts w:ascii="Courier New" w:hAnsi="Courier New"/>
          <w:spacing w:val="-36"/>
          <w:sz w:val="24"/>
        </w:rPr>
        <w:t> </w:t>
      </w:r>
      <w:r>
        <w:rPr/>
        <w:t>e </w:t>
      </w:r>
      <w:r>
        <w:rPr>
          <w:rFonts w:ascii="Courier New" w:hAnsi="Courier New"/>
          <w:sz w:val="24"/>
        </w:rPr>
        <w:t>tags</w:t>
      </w:r>
      <w:r>
        <w:rPr/>
        <w:t>) que são extraídas e utilizadas como base para os </w:t>
      </w:r>
      <w:r>
        <w:rPr>
          <w:rFonts w:ascii="Arial" w:hAnsi="Arial"/>
          <w:i/>
        </w:rPr>
        <w:t>prompts </w:t>
      </w:r>
      <w:r>
        <w:rPr/>
        <w:t>dos Estágios 2, 3 e 4.</w:t>
      </w:r>
    </w:p>
    <w:p>
      <w:pPr>
        <w:pStyle w:val="BodyText"/>
        <w:spacing w:after="0" w:line="333" w:lineRule="auto"/>
        <w:jc w:val="both"/>
        <w:sectPr>
          <w:pgSz w:w="11910" w:h="16840"/>
          <w:pgMar w:header="860" w:footer="0" w:top="1600" w:bottom="280" w:left="1417" w:right="0"/>
        </w:sectPr>
      </w:pPr>
    </w:p>
    <w:p>
      <w:pPr>
        <w:pStyle w:val="ListParagraph"/>
        <w:numPr>
          <w:ilvl w:val="3"/>
          <w:numId w:val="3"/>
        </w:numPr>
        <w:tabs>
          <w:tab w:pos="1865" w:val="left" w:leader="none"/>
        </w:tabs>
        <w:spacing w:line="240" w:lineRule="auto" w:before="125" w:after="0"/>
        <w:ind w:left="1865" w:right="0" w:hanging="873"/>
        <w:jc w:val="left"/>
        <w:rPr>
          <w:sz w:val="21"/>
        </w:rPr>
      </w:pPr>
      <w:bookmarkStart w:name="4.2.2.2 Geração zero-shot com llms comer" w:id="167"/>
      <w:bookmarkEnd w:id="167"/>
      <w:r>
        <w:rPr/>
      </w:r>
      <w:bookmarkStart w:name="_bookmark112" w:id="168"/>
      <w:bookmarkEnd w:id="168"/>
      <w:r>
        <w:rPr/>
      </w:r>
      <w:bookmarkStart w:name="_bookmark113" w:id="169"/>
      <w:bookmarkEnd w:id="169"/>
      <w:r>
        <w:rPr/>
      </w:r>
      <w:r>
        <w:rPr>
          <w:sz w:val="21"/>
          <w:u w:val="single"/>
        </w:rPr>
        <w:t>Geração</w:t>
      </w:r>
      <w:r>
        <w:rPr>
          <w:spacing w:val="13"/>
          <w:sz w:val="21"/>
          <w:u w:val="single"/>
        </w:rPr>
        <w:t> </w:t>
      </w:r>
      <w:r>
        <w:rPr>
          <w:sz w:val="21"/>
          <w:u w:val="single"/>
        </w:rPr>
        <w:t>zero-shot</w:t>
      </w:r>
      <w:r>
        <w:rPr>
          <w:spacing w:val="13"/>
          <w:sz w:val="21"/>
          <w:u w:val="single"/>
        </w:rPr>
        <w:t> </w:t>
      </w:r>
      <w:r>
        <w:rPr>
          <w:sz w:val="21"/>
          <w:u w:val="single"/>
        </w:rPr>
        <w:t>com</w:t>
      </w:r>
      <w:r>
        <w:rPr>
          <w:spacing w:val="14"/>
          <w:sz w:val="21"/>
          <w:u w:val="single"/>
        </w:rPr>
        <w:t> </w:t>
      </w:r>
      <w:hyperlink w:history="true" w:anchor="_bookmark28">
        <w:r>
          <w:rPr>
            <w:sz w:val="21"/>
            <w:u w:val="single"/>
          </w:rPr>
          <w:t>RAG</w:t>
        </w:r>
      </w:hyperlink>
      <w:r>
        <w:rPr>
          <w:sz w:val="21"/>
          <w:u w:val="single"/>
        </w:rPr>
        <w:t>s</w:t>
      </w:r>
      <w:r>
        <w:rPr>
          <w:spacing w:val="13"/>
          <w:sz w:val="21"/>
          <w:u w:val="single"/>
        </w:rPr>
        <w:t> </w:t>
      </w:r>
      <w:r>
        <w:rPr>
          <w:sz w:val="21"/>
          <w:u w:val="single"/>
        </w:rPr>
        <w:t>comerciais</w:t>
      </w:r>
      <w:r>
        <w:rPr>
          <w:spacing w:val="13"/>
          <w:sz w:val="21"/>
          <w:u w:val="single"/>
        </w:rPr>
        <w:t> </w:t>
      </w:r>
      <w:r>
        <w:rPr>
          <w:sz w:val="21"/>
          <w:u w:val="single"/>
        </w:rPr>
        <w:t>(Estágio</w:t>
      </w:r>
      <w:r>
        <w:rPr>
          <w:spacing w:val="14"/>
          <w:sz w:val="21"/>
          <w:u w:val="single"/>
        </w:rPr>
        <w:t> </w:t>
      </w:r>
      <w:r>
        <w:rPr>
          <w:spacing w:val="-5"/>
          <w:sz w:val="21"/>
          <w:u w:val="single"/>
        </w:rPr>
        <w:t>2)</w:t>
      </w:r>
    </w:p>
    <w:p>
      <w:pPr>
        <w:pStyle w:val="BodyText"/>
        <w:spacing w:before="234"/>
      </w:pPr>
    </w:p>
    <w:p>
      <w:pPr>
        <w:pStyle w:val="BodyText"/>
        <w:spacing w:line="355" w:lineRule="auto"/>
        <w:ind w:left="283" w:right="1131" w:firstLine="708"/>
        <w:jc w:val="both"/>
      </w:pPr>
      <w:r>
        <w:rPr/>
        <w:t>O Estágio 2 tem como objetivo produzir regras </w:t>
      </w:r>
      <w:r>
        <w:rPr>
          <w:rFonts w:ascii="Arial" w:hAnsi="Arial"/>
          <w:i/>
        </w:rPr>
        <w:t>Sigma </w:t>
      </w:r>
      <w:r>
        <w:rPr/>
        <w:t>a partir de </w:t>
      </w:r>
      <w:hyperlink w:history="true" w:anchor="_bookmark20">
        <w:r>
          <w:rPr/>
          <w:t>LLM</w:t>
        </w:r>
      </w:hyperlink>
      <w:r>
        <w:rPr/>
        <w:t>s comerciais sob instrução mínima, replicando o cenário no qual um analista de segurança pode recorrer a uma </w:t>
      </w:r>
      <w:hyperlink w:history="true" w:anchor="_bookmark20">
        <w:r>
          <w:rPr/>
          <w:t>LLM</w:t>
        </w:r>
      </w:hyperlink>
      <w:r>
        <w:rPr>
          <w:spacing w:val="-4"/>
        </w:rPr>
        <w:t> </w:t>
      </w:r>
      <w:r>
        <w:rPr/>
        <w:t>de</w:t>
      </w:r>
      <w:r>
        <w:rPr>
          <w:spacing w:val="-3"/>
        </w:rPr>
        <w:t> </w:t>
      </w:r>
      <w:r>
        <w:rPr/>
        <w:t>uso</w:t>
      </w:r>
      <w:r>
        <w:rPr>
          <w:spacing w:val="-3"/>
        </w:rPr>
        <w:t> </w:t>
      </w:r>
      <w:r>
        <w:rPr/>
        <w:t>geral</w:t>
      </w:r>
      <w:r>
        <w:rPr>
          <w:spacing w:val="-4"/>
        </w:rPr>
        <w:t> </w:t>
      </w:r>
      <w:r>
        <w:rPr/>
        <w:t>sem</w:t>
      </w:r>
      <w:r>
        <w:rPr>
          <w:spacing w:val="-3"/>
        </w:rPr>
        <w:t> </w:t>
      </w:r>
      <w:r>
        <w:rPr/>
        <w:t>investir</w:t>
      </w:r>
      <w:r>
        <w:rPr>
          <w:spacing w:val="-4"/>
        </w:rPr>
        <w:t> </w:t>
      </w:r>
      <w:r>
        <w:rPr/>
        <w:t>em</w:t>
      </w:r>
      <w:r>
        <w:rPr>
          <w:spacing w:val="-3"/>
        </w:rPr>
        <w:t> </w:t>
      </w:r>
      <w:r>
        <w:rPr/>
        <w:t>elaboração</w:t>
      </w:r>
      <w:r>
        <w:rPr>
          <w:spacing w:val="-4"/>
        </w:rPr>
        <w:t> </w:t>
      </w:r>
      <w:r>
        <w:rPr/>
        <w:t>de</w:t>
      </w:r>
      <w:r>
        <w:rPr>
          <w:spacing w:val="-3"/>
        </w:rPr>
        <w:t> </w:t>
      </w:r>
      <w:r>
        <w:rPr>
          <w:rFonts w:ascii="Arial" w:hAnsi="Arial"/>
          <w:i/>
        </w:rPr>
        <w:t>prompts</w:t>
      </w:r>
      <w:r>
        <w:rPr/>
        <w:t>.</w:t>
      </w:r>
      <w:r>
        <w:rPr>
          <w:spacing w:val="-3"/>
        </w:rPr>
        <w:t> </w:t>
      </w:r>
      <w:r>
        <w:rPr/>
        <w:t>O</w:t>
      </w:r>
      <w:r>
        <w:rPr>
          <w:spacing w:val="-4"/>
        </w:rPr>
        <w:t> </w:t>
      </w:r>
      <w:r>
        <w:rPr/>
        <w:t>paradigma</w:t>
      </w:r>
      <w:r>
        <w:rPr>
          <w:spacing w:val="-3"/>
        </w:rPr>
        <w:t> </w:t>
      </w:r>
      <w:r>
        <w:rPr/>
        <w:t>adotado</w:t>
      </w:r>
      <w:r>
        <w:rPr>
          <w:spacing w:val="-4"/>
        </w:rPr>
        <w:t> </w:t>
      </w:r>
      <w:r>
        <w:rPr/>
        <w:t>é</w:t>
      </w:r>
      <w:r>
        <w:rPr>
          <w:spacing w:val="-3"/>
        </w:rPr>
        <w:t> </w:t>
      </w:r>
      <w:r>
        <w:rPr/>
        <w:t>o</w:t>
      </w:r>
      <w:r>
        <w:rPr>
          <w:spacing w:val="-4"/>
        </w:rPr>
        <w:t> </w:t>
      </w:r>
      <w:r>
        <w:rPr/>
        <w:t>de</w:t>
      </w:r>
      <w:r>
        <w:rPr>
          <w:spacing w:val="-3"/>
        </w:rPr>
        <w:t> </w:t>
      </w:r>
      <w:r>
        <w:rPr>
          <w:rFonts w:ascii="Arial" w:hAnsi="Arial"/>
          <w:i/>
        </w:rPr>
        <w:t>zero-shot prompting</w:t>
      </w:r>
      <w:r>
        <w:rPr/>
        <w:t>, definido por </w:t>
      </w:r>
      <w:hyperlink w:history="true" w:anchor="_bookmark156">
        <w:r>
          <w:rPr/>
          <w:t>Brown </w:t>
        </w:r>
        <w:r>
          <w:rPr>
            <w:rFonts w:ascii="Arial" w:hAnsi="Arial"/>
            <w:i/>
          </w:rPr>
          <w:t>et al.</w:t>
        </w:r>
      </w:hyperlink>
      <w:r>
        <w:rPr>
          <w:rFonts w:ascii="Arial" w:hAnsi="Arial"/>
          <w:i/>
        </w:rPr>
        <w:t> </w:t>
      </w:r>
      <w:r>
        <w:rPr/>
        <w:t>(</w:t>
      </w:r>
      <w:hyperlink w:history="true" w:anchor="_bookmark156">
        <w:r>
          <w:rPr/>
          <w:t>2020</w:t>
        </w:r>
      </w:hyperlink>
      <w:r>
        <w:rPr/>
        <w:t>) como a ocasião em que “o modelo recebe apenas uma descrição em linguagem natural da tarefa, sem qualquer demonstração ou exemplo”. Trata-se da forma mais simples e direta de interação com uma </w:t>
      </w:r>
      <w:hyperlink w:history="true" w:anchor="_bookmark20">
        <w:r>
          <w:rPr/>
          <w:t>LLM</w:t>
        </w:r>
      </w:hyperlink>
      <w:r>
        <w:rPr/>
        <w:t>: o </w:t>
      </w:r>
      <w:r>
        <w:rPr>
          <w:rFonts w:ascii="Arial" w:hAnsi="Arial"/>
          <w:i/>
        </w:rPr>
        <w:t>prompt </w:t>
      </w:r>
      <w:r>
        <w:rPr/>
        <w:t>contém apenas a instrução do que deve ser feito, cabendo ao modelo inferir, a partir de seu treinamento prévio, como executar a tarefa.</w:t>
      </w:r>
    </w:p>
    <w:p>
      <w:pPr>
        <w:pStyle w:val="BodyText"/>
        <w:spacing w:line="343" w:lineRule="auto" w:before="9"/>
        <w:ind w:left="283" w:right="1131" w:firstLine="708"/>
        <w:jc w:val="both"/>
        <w:rPr>
          <w:rFonts w:ascii="Arial" w:hAnsi="Arial"/>
          <w:i/>
        </w:rPr>
      </w:pPr>
      <w:r>
        <w:rPr/>
        <w:t>Como entrada deste estágio utiliza-se, para cada uma das 50 regras-alvo do conjunto </w:t>
      </w:r>
      <w:r>
        <w:rPr>
          <w:rFonts w:ascii="Arial" w:hAnsi="Arial"/>
          <w:i/>
        </w:rPr>
        <w:t>test_cases</w:t>
      </w:r>
      <w:r>
        <w:rPr/>
        <w:t>, um </w:t>
      </w:r>
      <w:r>
        <w:rPr>
          <w:rFonts w:ascii="Arial" w:hAnsi="Arial"/>
          <w:i/>
        </w:rPr>
        <w:t>prompt</w:t>
      </w:r>
      <w:r>
        <w:rPr>
          <w:rFonts w:ascii="Arial" w:hAnsi="Arial"/>
          <w:i/>
          <w:spacing w:val="40"/>
        </w:rPr>
        <w:t> </w:t>
      </w:r>
      <w:r>
        <w:rPr>
          <w:rFonts w:ascii="Arial" w:hAnsi="Arial"/>
          <w:i/>
        </w:rPr>
        <w:t>zero-shot</w:t>
      </w:r>
      <w:r>
        <w:rPr>
          <w:rFonts w:ascii="Arial" w:hAnsi="Arial"/>
          <w:i/>
          <w:spacing w:val="40"/>
        </w:rPr>
        <w:t> </w:t>
      </w:r>
      <w:r>
        <w:rPr/>
        <w:t>(nomeado </w:t>
      </w:r>
      <w:r>
        <w:rPr>
          <w:rFonts w:ascii="Courier New" w:hAnsi="Courier New"/>
          <w:sz w:val="24"/>
        </w:rPr>
        <w:t>prompt1.txt</w:t>
      </w:r>
      <w:r>
        <w:rPr>
          <w:rFonts w:ascii="Courier New" w:hAnsi="Courier New"/>
          <w:spacing w:val="-36"/>
          <w:sz w:val="24"/>
        </w:rPr>
        <w:t> </w:t>
      </w:r>
      <w:r>
        <w:rPr/>
        <w:t>curto e padronizado, </w:t>
      </w:r>
      <w:r>
        <w:rPr/>
        <w:t>contendo apenas o texto “Generate ONE SIGMA rule (</w:t>
      </w:r>
      <w:hyperlink r:id="rId39">
        <w:r>
          <w:rPr/>
          <w:t>https://sigmahq.io/docs/basics/rules.html</w:t>
        </w:r>
      </w:hyperlink>
      <w:r>
        <w:rPr/>
        <w:t>) for this event:” seguido do(s) </w:t>
      </w:r>
      <w:r>
        <w:rPr>
          <w:rFonts w:ascii="Arial" w:hAnsi="Arial"/>
          <w:i/>
        </w:rPr>
        <w:t>link</w:t>
      </w:r>
      <w:r>
        <w:rPr>
          <w:rFonts w:ascii="Arial" w:hAnsi="Arial"/>
          <w:i/>
          <w:spacing w:val="-15"/>
        </w:rPr>
        <w:t> </w:t>
      </w:r>
      <w:r>
        <w:rPr/>
        <w:t>(s) presentes no campo </w:t>
      </w:r>
      <w:r>
        <w:rPr>
          <w:rFonts w:ascii="Courier New" w:hAnsi="Courier New"/>
          <w:sz w:val="24"/>
        </w:rPr>
        <w:t>references</w:t>
      </w:r>
      <w:r>
        <w:rPr>
          <w:rFonts w:ascii="Courier New" w:hAnsi="Courier New"/>
          <w:spacing w:val="-36"/>
          <w:sz w:val="24"/>
        </w:rPr>
        <w:t> </w:t>
      </w:r>
      <w:r>
        <w:rPr/>
        <w:t>da regra original — a </w:t>
      </w:r>
      <w:hyperlink w:history="true" w:anchor="_bookmark35">
        <w:r>
          <w:rPr/>
          <w:t>URL</w:t>
        </w:r>
      </w:hyperlink>
      <w:r>
        <w:rPr/>
        <w:t> entre parêntesis é uma referência crua para a </w:t>
      </w:r>
      <w:hyperlink w:history="true" w:anchor="_bookmark20">
        <w:r>
          <w:rPr/>
          <w:t>LLM</w:t>
        </w:r>
      </w:hyperlink>
      <w:r>
        <w:rPr/>
        <w:t> posicionar-se a respeito de qual regra está</w:t>
      </w:r>
      <w:r>
        <w:rPr>
          <w:spacing w:val="80"/>
        </w:rPr>
        <w:t> </w:t>
      </w:r>
      <w:r>
        <w:rPr/>
        <w:t>se falando. Não são fornecidos exemplos de regras </w:t>
      </w:r>
      <w:r>
        <w:rPr>
          <w:rFonts w:ascii="Arial" w:hAnsi="Arial"/>
          <w:i/>
        </w:rPr>
        <w:t>Sigma </w:t>
      </w:r>
      <w:r>
        <w:rPr/>
        <w:t>previamente escritas, instruções</w:t>
      </w:r>
      <w:r>
        <w:rPr>
          <w:spacing w:val="40"/>
        </w:rPr>
        <w:t> </w:t>
      </w:r>
      <w:r>
        <w:rPr/>
        <w:t>sobre</w:t>
      </w:r>
      <w:r>
        <w:rPr>
          <w:spacing w:val="36"/>
        </w:rPr>
        <w:t> </w:t>
      </w:r>
      <w:r>
        <w:rPr/>
        <w:t>a</w:t>
      </w:r>
      <w:r>
        <w:rPr>
          <w:spacing w:val="36"/>
        </w:rPr>
        <w:t> </w:t>
      </w:r>
      <w:r>
        <w:rPr/>
        <w:t>estrutura</w:t>
      </w:r>
      <w:r>
        <w:rPr>
          <w:spacing w:val="36"/>
        </w:rPr>
        <w:t> </w:t>
      </w:r>
      <w:hyperlink w:history="true" w:anchor="_bookmark242">
        <w:r>
          <w:rPr>
            <w:rFonts w:ascii="Arial" w:hAnsi="Arial"/>
            <w:i/>
          </w:rPr>
          <w:t>YAML</w:t>
        </w:r>
      </w:hyperlink>
      <w:r>
        <w:rPr>
          <w:rFonts w:ascii="Arial" w:hAnsi="Arial"/>
          <w:i/>
          <w:spacing w:val="36"/>
        </w:rPr>
        <w:t> </w:t>
      </w:r>
      <w:r>
        <w:rPr/>
        <w:t>esperada,</w:t>
      </w:r>
      <w:r>
        <w:rPr>
          <w:spacing w:val="36"/>
        </w:rPr>
        <w:t> </w:t>
      </w:r>
      <w:r>
        <w:rPr/>
        <w:t>nem</w:t>
      </w:r>
      <w:r>
        <w:rPr>
          <w:spacing w:val="36"/>
        </w:rPr>
        <w:t> </w:t>
      </w:r>
      <w:r>
        <w:rPr/>
        <w:t>orientações</w:t>
      </w:r>
      <w:r>
        <w:rPr>
          <w:spacing w:val="36"/>
        </w:rPr>
        <w:t> </w:t>
      </w:r>
      <w:r>
        <w:rPr/>
        <w:t>específicas</w:t>
      </w:r>
      <w:r>
        <w:rPr>
          <w:spacing w:val="37"/>
        </w:rPr>
        <w:t> </w:t>
      </w:r>
      <w:r>
        <w:rPr/>
        <w:t>sobre</w:t>
      </w:r>
      <w:r>
        <w:rPr>
          <w:spacing w:val="36"/>
        </w:rPr>
        <w:t> </w:t>
      </w:r>
      <w:r>
        <w:rPr/>
        <w:t>o</w:t>
      </w:r>
      <w:r>
        <w:rPr>
          <w:spacing w:val="36"/>
        </w:rPr>
        <w:t> </w:t>
      </w:r>
      <w:r>
        <w:rPr/>
        <w:t>uso</w:t>
      </w:r>
      <w:r>
        <w:rPr>
          <w:spacing w:val="36"/>
        </w:rPr>
        <w:t> </w:t>
      </w:r>
      <w:r>
        <w:rPr/>
        <w:t>de</w:t>
      </w:r>
      <w:r>
        <w:rPr>
          <w:spacing w:val="36"/>
        </w:rPr>
        <w:t> </w:t>
      </w:r>
      <w:r>
        <w:rPr>
          <w:rFonts w:ascii="Arial" w:hAnsi="Arial"/>
          <w:i/>
        </w:rPr>
        <w:t>tags</w:t>
      </w:r>
      <w:r>
        <w:rPr>
          <w:rFonts w:ascii="Arial" w:hAnsi="Arial"/>
          <w:i/>
          <w:spacing w:val="36"/>
        </w:rPr>
        <w:t> </w:t>
      </w:r>
      <w:r>
        <w:rPr>
          <w:rFonts w:ascii="Arial" w:hAnsi="Arial"/>
          <w:i/>
          <w:spacing w:val="-2"/>
        </w:rPr>
        <w:t>MITRE</w:t>
      </w:r>
    </w:p>
    <w:p>
      <w:pPr>
        <w:spacing w:before="3"/>
        <w:ind w:left="283" w:right="0" w:firstLine="0"/>
        <w:jc w:val="both"/>
        <w:rPr>
          <w:sz w:val="21"/>
        </w:rPr>
      </w:pPr>
      <w:r>
        <w:rPr>
          <w:rFonts w:ascii="Arial" w:hAnsi="Arial"/>
          <w:i/>
          <w:sz w:val="21"/>
        </w:rPr>
        <w:t>ATT&amp;CK</w:t>
      </w:r>
      <w:r>
        <w:rPr>
          <w:rFonts w:ascii="Arial" w:hAnsi="Arial"/>
          <w:i/>
          <w:spacing w:val="36"/>
          <w:sz w:val="21"/>
        </w:rPr>
        <w:t> </w:t>
      </w:r>
      <w:r>
        <w:rPr>
          <w:sz w:val="21"/>
        </w:rPr>
        <w:t>ou</w:t>
      </w:r>
      <w:r>
        <w:rPr>
          <w:spacing w:val="5"/>
          <w:sz w:val="21"/>
        </w:rPr>
        <w:t> </w:t>
      </w:r>
      <w:r>
        <w:rPr>
          <w:sz w:val="21"/>
        </w:rPr>
        <w:t>definição</w:t>
      </w:r>
      <w:r>
        <w:rPr>
          <w:spacing w:val="5"/>
          <w:sz w:val="21"/>
        </w:rPr>
        <w:t> </w:t>
      </w:r>
      <w:r>
        <w:rPr>
          <w:sz w:val="21"/>
        </w:rPr>
        <w:t>de</w:t>
      </w:r>
      <w:r>
        <w:rPr>
          <w:spacing w:val="4"/>
          <w:sz w:val="21"/>
        </w:rPr>
        <w:t> </w:t>
      </w:r>
      <w:r>
        <w:rPr>
          <w:rFonts w:ascii="Courier New" w:hAnsi="Courier New"/>
          <w:spacing w:val="-2"/>
          <w:sz w:val="24"/>
        </w:rPr>
        <w:t>logsource</w:t>
      </w:r>
      <w:r>
        <w:rPr>
          <w:spacing w:val="-2"/>
          <w:sz w:val="21"/>
        </w:rPr>
        <w:t>.</w:t>
      </w:r>
    </w:p>
    <w:p>
      <w:pPr>
        <w:spacing w:line="338" w:lineRule="auto" w:before="87"/>
        <w:ind w:left="283" w:right="1131" w:firstLine="708"/>
        <w:jc w:val="both"/>
        <w:rPr>
          <w:sz w:val="21"/>
        </w:rPr>
      </w:pPr>
      <w:r>
        <w:rPr>
          <w:sz w:val="21"/>
        </w:rPr>
        <w:t>O</w:t>
      </w:r>
      <w:r>
        <w:rPr>
          <w:spacing w:val="-15"/>
          <w:sz w:val="21"/>
        </w:rPr>
        <w:t> </w:t>
      </w:r>
      <w:r>
        <w:rPr>
          <w:sz w:val="21"/>
        </w:rPr>
        <w:t>processo</w:t>
      </w:r>
      <w:r>
        <w:rPr>
          <w:spacing w:val="-15"/>
          <w:sz w:val="21"/>
        </w:rPr>
        <w:t> </w:t>
      </w:r>
      <w:r>
        <w:rPr>
          <w:sz w:val="21"/>
        </w:rPr>
        <w:t>consiste</w:t>
      </w:r>
      <w:r>
        <w:rPr>
          <w:spacing w:val="-1"/>
          <w:sz w:val="21"/>
        </w:rPr>
        <w:t> </w:t>
      </w:r>
      <w:r>
        <w:rPr>
          <w:sz w:val="21"/>
        </w:rPr>
        <w:t>em submeter cada um dos 50 </w:t>
      </w:r>
      <w:r>
        <w:rPr>
          <w:rFonts w:ascii="Courier New" w:hAnsi="Courier New"/>
          <w:sz w:val="24"/>
        </w:rPr>
        <w:t>prompt1</w:t>
      </w:r>
      <w:r>
        <w:rPr>
          <w:rFonts w:ascii="Courier New" w:hAnsi="Courier New"/>
          <w:spacing w:val="-36"/>
          <w:sz w:val="24"/>
        </w:rPr>
        <w:t> </w:t>
      </w:r>
      <w:r>
        <w:rPr>
          <w:sz w:val="21"/>
        </w:rPr>
        <w:t>para cinco </w:t>
      </w:r>
      <w:hyperlink w:history="true" w:anchor="_bookmark20">
        <w:r>
          <w:rPr>
            <w:sz w:val="21"/>
          </w:rPr>
          <w:t>LLM</w:t>
        </w:r>
      </w:hyperlink>
      <w:r>
        <w:rPr>
          <w:sz w:val="21"/>
        </w:rPr>
        <w:t>s comerci-ais distintas — </w:t>
      </w:r>
      <w:r>
        <w:rPr>
          <w:rFonts w:ascii="Arial" w:hAnsi="Arial"/>
          <w:i/>
          <w:sz w:val="21"/>
        </w:rPr>
        <w:t>ChatGPT</w:t>
      </w:r>
      <w:r>
        <w:rPr>
          <w:sz w:val="21"/>
        </w:rPr>
        <w:t>, </w:t>
      </w:r>
      <w:r>
        <w:rPr>
          <w:rFonts w:ascii="Arial" w:hAnsi="Arial"/>
          <w:i/>
          <w:sz w:val="21"/>
        </w:rPr>
        <w:t>Claude</w:t>
      </w:r>
      <w:r>
        <w:rPr>
          <w:sz w:val="21"/>
        </w:rPr>
        <w:t>, </w:t>
      </w:r>
      <w:r>
        <w:rPr>
          <w:rFonts w:ascii="Arial" w:hAnsi="Arial"/>
          <w:i/>
          <w:sz w:val="21"/>
        </w:rPr>
        <w:t>DeepSeek</w:t>
      </w:r>
      <w:r>
        <w:rPr>
          <w:sz w:val="21"/>
        </w:rPr>
        <w:t>, </w:t>
      </w:r>
      <w:r>
        <w:rPr>
          <w:rFonts w:ascii="Arial" w:hAnsi="Arial"/>
          <w:i/>
          <w:sz w:val="21"/>
        </w:rPr>
        <w:t>Gemini </w:t>
      </w:r>
      <w:r>
        <w:rPr>
          <w:sz w:val="21"/>
        </w:rPr>
        <w:t>e </w:t>
      </w:r>
      <w:r>
        <w:rPr>
          <w:rFonts w:ascii="Arial" w:hAnsi="Arial"/>
          <w:i/>
          <w:sz w:val="21"/>
        </w:rPr>
        <w:t>Microsoft Copilot</w:t>
      </w:r>
      <w:r>
        <w:rPr>
          <w:sz w:val="21"/>
        </w:rPr>
        <w:t>, totalizando 250 inte-rações</w:t>
      </w:r>
      <w:r>
        <w:rPr>
          <w:spacing w:val="9"/>
          <w:sz w:val="21"/>
        </w:rPr>
        <w:t> </w:t>
      </w:r>
      <w:r>
        <w:rPr>
          <w:sz w:val="21"/>
        </w:rPr>
        <w:t>independentes.</w:t>
      </w:r>
      <w:r>
        <w:rPr>
          <w:spacing w:val="10"/>
          <w:sz w:val="21"/>
        </w:rPr>
        <w:t> </w:t>
      </w:r>
      <w:r>
        <w:rPr>
          <w:sz w:val="21"/>
        </w:rPr>
        <w:t>Cada</w:t>
      </w:r>
      <w:r>
        <w:rPr>
          <w:spacing w:val="9"/>
          <w:sz w:val="21"/>
        </w:rPr>
        <w:t> </w:t>
      </w:r>
      <w:hyperlink w:history="true" w:anchor="_bookmark20">
        <w:r>
          <w:rPr>
            <w:sz w:val="21"/>
          </w:rPr>
          <w:t>LLM</w:t>
        </w:r>
      </w:hyperlink>
      <w:r>
        <w:rPr>
          <w:spacing w:val="10"/>
          <w:sz w:val="21"/>
        </w:rPr>
        <w:t> </w:t>
      </w:r>
      <w:r>
        <w:rPr>
          <w:sz w:val="21"/>
        </w:rPr>
        <w:t>é</w:t>
      </w:r>
      <w:r>
        <w:rPr>
          <w:spacing w:val="9"/>
          <w:sz w:val="21"/>
        </w:rPr>
        <w:t> </w:t>
      </w:r>
      <w:r>
        <w:rPr>
          <w:sz w:val="21"/>
        </w:rPr>
        <w:t>instruída</w:t>
      </w:r>
      <w:r>
        <w:rPr>
          <w:spacing w:val="10"/>
          <w:sz w:val="21"/>
        </w:rPr>
        <w:t> </w:t>
      </w:r>
      <w:r>
        <w:rPr>
          <w:sz w:val="21"/>
        </w:rPr>
        <w:t>a</w:t>
      </w:r>
      <w:r>
        <w:rPr>
          <w:spacing w:val="9"/>
          <w:sz w:val="21"/>
        </w:rPr>
        <w:t> </w:t>
      </w:r>
      <w:r>
        <w:rPr>
          <w:sz w:val="21"/>
        </w:rPr>
        <w:t>gerar</w:t>
      </w:r>
      <w:r>
        <w:rPr>
          <w:spacing w:val="10"/>
          <w:sz w:val="21"/>
        </w:rPr>
        <w:t> </w:t>
      </w:r>
      <w:r>
        <w:rPr>
          <w:sz w:val="21"/>
        </w:rPr>
        <w:t>uma</w:t>
      </w:r>
      <w:r>
        <w:rPr>
          <w:spacing w:val="9"/>
          <w:sz w:val="21"/>
        </w:rPr>
        <w:t> </w:t>
      </w:r>
      <w:r>
        <w:rPr>
          <w:sz w:val="21"/>
        </w:rPr>
        <w:t>única</w:t>
      </w:r>
      <w:r>
        <w:rPr>
          <w:spacing w:val="10"/>
          <w:sz w:val="21"/>
        </w:rPr>
        <w:t> </w:t>
      </w:r>
      <w:r>
        <w:rPr>
          <w:sz w:val="21"/>
        </w:rPr>
        <w:t>regra</w:t>
      </w:r>
      <w:r>
        <w:rPr>
          <w:spacing w:val="10"/>
          <w:sz w:val="21"/>
        </w:rPr>
        <w:t> </w:t>
      </w:r>
      <w:r>
        <w:rPr>
          <w:rFonts w:ascii="Arial" w:hAnsi="Arial"/>
          <w:i/>
          <w:sz w:val="21"/>
        </w:rPr>
        <w:t>Sigma</w:t>
      </w:r>
      <w:r>
        <w:rPr>
          <w:rFonts w:ascii="Arial" w:hAnsi="Arial"/>
          <w:i/>
          <w:spacing w:val="10"/>
          <w:sz w:val="21"/>
        </w:rPr>
        <w:t> </w:t>
      </w:r>
      <w:r>
        <w:rPr>
          <w:sz w:val="21"/>
        </w:rPr>
        <w:t>válida</w:t>
      </w:r>
      <w:r>
        <w:rPr>
          <w:spacing w:val="10"/>
          <w:sz w:val="21"/>
        </w:rPr>
        <w:t> </w:t>
      </w:r>
      <w:r>
        <w:rPr>
          <w:sz w:val="21"/>
        </w:rPr>
        <w:t>em</w:t>
      </w:r>
      <w:r>
        <w:rPr>
          <w:spacing w:val="9"/>
          <w:sz w:val="21"/>
        </w:rPr>
        <w:t> </w:t>
      </w:r>
      <w:r>
        <w:rPr>
          <w:spacing w:val="-2"/>
          <w:sz w:val="21"/>
        </w:rPr>
        <w:t>formato</w:t>
      </w:r>
    </w:p>
    <w:p>
      <w:pPr>
        <w:pStyle w:val="BodyText"/>
        <w:spacing w:line="343" w:lineRule="auto" w:before="14"/>
        <w:ind w:left="283" w:right="1131"/>
        <w:jc w:val="both"/>
      </w:pPr>
      <w:r>
        <w:rPr>
          <w:rFonts w:ascii="Arial" w:hAnsi="Arial"/>
          <w:i/>
        </w:rPr>
        <w:t>YAML</w:t>
      </w:r>
      <w:r>
        <w:rPr/>
        <w:t>. A diversidade de modelos comerciais foi adotada para evitar que os resultados reflitam particularidades de uma única arquitetura ou política de treinamento. Logo, a saída deste </w:t>
      </w:r>
      <w:r>
        <w:rPr/>
        <w:t>está-gio</w:t>
      </w:r>
      <w:r>
        <w:rPr>
          <w:spacing w:val="-15"/>
        </w:rPr>
        <w:t> </w:t>
      </w:r>
      <w:r>
        <w:rPr/>
        <w:t>são 250 regras </w:t>
      </w:r>
      <w:r>
        <w:rPr>
          <w:rFonts w:ascii="Arial" w:hAnsi="Arial"/>
          <w:i/>
        </w:rPr>
        <w:t>Sigma</w:t>
      </w:r>
      <w:r>
        <w:rPr/>
        <w:t>, organizadas em arquivos </w:t>
      </w:r>
      <w:hyperlink w:history="true" w:anchor="_bookmark242">
        <w:r>
          <w:rPr>
            <w:rFonts w:ascii="Courier New" w:hAnsi="Courier New"/>
            <w:sz w:val="24"/>
          </w:rPr>
          <w:t>YAML</w:t>
        </w:r>
        <w:r>
          <w:rPr>
            <w:rFonts w:ascii="Courier New" w:hAnsi="Courier New"/>
            <w:spacing w:val="-36"/>
            <w:sz w:val="24"/>
          </w:rPr>
          <w:t> </w:t>
        </w:r>
      </w:hyperlink>
      <w:r>
        <w:rPr/>
        <w:t>dentro do diretório de cada caso de teste,</w:t>
      </w:r>
      <w:r>
        <w:rPr>
          <w:spacing w:val="-1"/>
        </w:rPr>
        <w:t> </w:t>
      </w:r>
      <w:r>
        <w:rPr/>
        <w:t>junto</w:t>
      </w:r>
      <w:r>
        <w:rPr>
          <w:spacing w:val="-1"/>
        </w:rPr>
        <w:t> </w:t>
      </w:r>
      <w:r>
        <w:rPr/>
        <w:t>à</w:t>
      </w:r>
      <w:r>
        <w:rPr>
          <w:spacing w:val="-1"/>
        </w:rPr>
        <w:t> </w:t>
      </w:r>
      <w:r>
        <w:rPr/>
        <w:t>respectiva regra</w:t>
      </w:r>
      <w:r>
        <w:rPr>
          <w:spacing w:val="-1"/>
        </w:rPr>
        <w:t> </w:t>
      </w:r>
      <w:r>
        <w:rPr/>
        <w:t>original</w:t>
      </w:r>
      <w:r>
        <w:rPr>
          <w:spacing w:val="-1"/>
        </w:rPr>
        <w:t> </w:t>
      </w:r>
      <w:r>
        <w:rPr/>
        <w:t>e</w:t>
      </w:r>
      <w:r>
        <w:rPr>
          <w:spacing w:val="-1"/>
        </w:rPr>
        <w:t> </w:t>
      </w:r>
      <w:r>
        <w:rPr/>
        <w:t>ao </w:t>
      </w:r>
      <w:r>
        <w:rPr>
          <w:rFonts w:ascii="Arial" w:hAnsi="Arial"/>
          <w:i/>
        </w:rPr>
        <w:t>prompt</w:t>
      </w:r>
      <w:r>
        <w:rPr>
          <w:rFonts w:ascii="Arial" w:hAnsi="Arial"/>
          <w:i/>
          <w:spacing w:val="22"/>
        </w:rPr>
        <w:t> </w:t>
      </w:r>
      <w:r>
        <w:rPr/>
        <w:t>utilizado.</w:t>
      </w:r>
      <w:r>
        <w:rPr>
          <w:spacing w:val="-1"/>
        </w:rPr>
        <w:t> </w:t>
      </w:r>
      <w:r>
        <w:rPr/>
        <w:t>Essas regras</w:t>
      </w:r>
      <w:r>
        <w:rPr>
          <w:spacing w:val="-1"/>
        </w:rPr>
        <w:t> </w:t>
      </w:r>
      <w:r>
        <w:rPr/>
        <w:t>compõem,</w:t>
      </w:r>
      <w:r>
        <w:rPr>
          <w:spacing w:val="-1"/>
        </w:rPr>
        <w:t> </w:t>
      </w:r>
      <w:r>
        <w:rPr>
          <w:spacing w:val="-2"/>
        </w:rPr>
        <w:t>juntamente</w:t>
      </w:r>
    </w:p>
    <w:p>
      <w:pPr>
        <w:spacing w:before="9"/>
        <w:ind w:left="283" w:right="0" w:firstLine="0"/>
        <w:jc w:val="both"/>
        <w:rPr>
          <w:rFonts w:ascii="Arial" w:hAnsi="Arial"/>
          <w:b/>
          <w:sz w:val="21"/>
        </w:rPr>
      </w:pPr>
      <w:r>
        <w:rPr>
          <w:sz w:val="21"/>
        </w:rPr>
        <w:t>com</w:t>
      </w:r>
      <w:r>
        <w:rPr>
          <w:spacing w:val="25"/>
          <w:sz w:val="21"/>
        </w:rPr>
        <w:t> </w:t>
      </w:r>
      <w:r>
        <w:rPr>
          <w:sz w:val="21"/>
        </w:rPr>
        <w:t>as</w:t>
      </w:r>
      <w:r>
        <w:rPr>
          <w:spacing w:val="25"/>
          <w:sz w:val="21"/>
        </w:rPr>
        <w:t> </w:t>
      </w:r>
      <w:r>
        <w:rPr>
          <w:sz w:val="21"/>
        </w:rPr>
        <w:t>do</w:t>
      </w:r>
      <w:r>
        <w:rPr>
          <w:spacing w:val="25"/>
          <w:sz w:val="21"/>
        </w:rPr>
        <w:t> </w:t>
      </w:r>
      <w:r>
        <w:rPr>
          <w:sz w:val="21"/>
        </w:rPr>
        <w:t>Estágio</w:t>
      </w:r>
      <w:r>
        <w:rPr>
          <w:spacing w:val="27"/>
          <w:sz w:val="21"/>
        </w:rPr>
        <w:t> </w:t>
      </w:r>
      <w:r>
        <w:rPr>
          <w:sz w:val="21"/>
        </w:rPr>
        <w:t>3,</w:t>
      </w:r>
      <w:r>
        <w:rPr>
          <w:spacing w:val="25"/>
          <w:sz w:val="21"/>
        </w:rPr>
        <w:t> </w:t>
      </w:r>
      <w:r>
        <w:rPr>
          <w:sz w:val="21"/>
        </w:rPr>
        <w:t>o</w:t>
      </w:r>
      <w:r>
        <w:rPr>
          <w:spacing w:val="25"/>
          <w:sz w:val="21"/>
        </w:rPr>
        <w:t> </w:t>
      </w:r>
      <w:r>
        <w:rPr>
          <w:sz w:val="21"/>
        </w:rPr>
        <w:t>conjunto</w:t>
      </w:r>
      <w:r>
        <w:rPr>
          <w:spacing w:val="25"/>
          <w:sz w:val="21"/>
        </w:rPr>
        <w:t> </w:t>
      </w:r>
      <w:r>
        <w:rPr>
          <w:sz w:val="21"/>
        </w:rPr>
        <w:t>candidato</w:t>
      </w:r>
      <w:r>
        <w:rPr>
          <w:spacing w:val="26"/>
          <w:sz w:val="21"/>
        </w:rPr>
        <w:t> </w:t>
      </w:r>
      <w:r>
        <w:rPr>
          <w:sz w:val="21"/>
        </w:rPr>
        <w:t>à</w:t>
      </w:r>
      <w:r>
        <w:rPr>
          <w:spacing w:val="25"/>
          <w:sz w:val="21"/>
        </w:rPr>
        <w:t> </w:t>
      </w:r>
      <w:r>
        <w:rPr>
          <w:sz w:val="21"/>
        </w:rPr>
        <w:t>filtragem</w:t>
      </w:r>
      <w:r>
        <w:rPr>
          <w:spacing w:val="26"/>
          <w:sz w:val="21"/>
        </w:rPr>
        <w:t> </w:t>
      </w:r>
      <w:r>
        <w:rPr>
          <w:sz w:val="21"/>
        </w:rPr>
        <w:t>por</w:t>
      </w:r>
      <w:r>
        <w:rPr>
          <w:spacing w:val="25"/>
          <w:sz w:val="21"/>
        </w:rPr>
        <w:t> </w:t>
      </w:r>
      <w:hyperlink w:history="true" w:anchor="_bookmark20">
        <w:r>
          <w:rPr>
            <w:rFonts w:ascii="Arial" w:hAnsi="Arial"/>
            <w:i/>
            <w:sz w:val="21"/>
          </w:rPr>
          <w:t>LLM</w:t>
        </w:r>
      </w:hyperlink>
      <w:r>
        <w:rPr>
          <w:rFonts w:ascii="Arial" w:hAnsi="Arial"/>
          <w:i/>
          <w:sz w:val="21"/>
        </w:rPr>
        <w:t>-as-a-judge</w:t>
      </w:r>
      <w:r>
        <w:rPr>
          <w:rFonts w:ascii="Arial" w:hAnsi="Arial"/>
          <w:i/>
          <w:spacing w:val="31"/>
          <w:sz w:val="21"/>
        </w:rPr>
        <w:t> </w:t>
      </w:r>
      <w:r>
        <w:rPr>
          <w:sz w:val="21"/>
        </w:rPr>
        <w:t>descrita</w:t>
      </w:r>
      <w:r>
        <w:rPr>
          <w:spacing w:val="26"/>
          <w:sz w:val="21"/>
        </w:rPr>
        <w:t> </w:t>
      </w:r>
      <w:r>
        <w:rPr>
          <w:sz w:val="21"/>
        </w:rPr>
        <w:t>na</w:t>
      </w:r>
      <w:r>
        <w:rPr>
          <w:spacing w:val="25"/>
          <w:sz w:val="21"/>
        </w:rPr>
        <w:t> </w:t>
      </w:r>
      <w:r>
        <w:rPr>
          <w:rFonts w:ascii="Arial" w:hAnsi="Arial"/>
          <w:b/>
          <w:spacing w:val="-2"/>
          <w:sz w:val="21"/>
        </w:rPr>
        <w:t>Seção</w:t>
      </w:r>
    </w:p>
    <w:p>
      <w:pPr>
        <w:spacing w:before="117"/>
        <w:ind w:left="283" w:right="0" w:firstLine="0"/>
        <w:jc w:val="left"/>
        <w:rPr>
          <w:sz w:val="21"/>
        </w:rPr>
      </w:pPr>
      <w:r>
        <w:rPr>
          <w:rFonts w:ascii="Arial"/>
          <w:b/>
          <w:spacing w:val="-5"/>
          <w:sz w:val="21"/>
        </w:rPr>
        <w:t>??</w:t>
      </w:r>
      <w:r>
        <w:rPr>
          <w:spacing w:val="-5"/>
          <w:sz w:val="21"/>
        </w:rPr>
        <w:t>.</w:t>
      </w:r>
    </w:p>
    <w:p>
      <w:pPr>
        <w:pStyle w:val="BodyText"/>
        <w:spacing w:before="234"/>
      </w:pPr>
    </w:p>
    <w:p>
      <w:pPr>
        <w:pStyle w:val="ListParagraph"/>
        <w:numPr>
          <w:ilvl w:val="3"/>
          <w:numId w:val="3"/>
        </w:numPr>
        <w:tabs>
          <w:tab w:pos="1865" w:val="left" w:leader="none"/>
        </w:tabs>
        <w:spacing w:line="240" w:lineRule="auto" w:before="0" w:after="0"/>
        <w:ind w:left="1865" w:right="0" w:hanging="873"/>
        <w:jc w:val="left"/>
        <w:rPr>
          <w:sz w:val="21"/>
        </w:rPr>
      </w:pPr>
      <w:bookmarkStart w:name="4.2.2.3 Geração com prompt engineering (" w:id="170"/>
      <w:bookmarkEnd w:id="170"/>
      <w:r>
        <w:rPr/>
      </w:r>
      <w:bookmarkStart w:name="_bookmark114" w:id="171"/>
      <w:bookmarkEnd w:id="171"/>
      <w:r>
        <w:rPr/>
      </w:r>
      <w:r>
        <w:rPr>
          <w:sz w:val="21"/>
          <w:u w:val="single"/>
        </w:rPr>
        <w:t>Geração</w:t>
      </w:r>
      <w:r>
        <w:rPr>
          <w:spacing w:val="15"/>
          <w:sz w:val="21"/>
          <w:u w:val="single"/>
        </w:rPr>
        <w:t> </w:t>
      </w:r>
      <w:r>
        <w:rPr>
          <w:sz w:val="21"/>
          <w:u w:val="single"/>
        </w:rPr>
        <w:t>com</w:t>
      </w:r>
      <w:r>
        <w:rPr>
          <w:spacing w:val="15"/>
          <w:sz w:val="21"/>
          <w:u w:val="single"/>
        </w:rPr>
        <w:t> </w:t>
      </w:r>
      <w:r>
        <w:rPr>
          <w:rFonts w:ascii="Arial" w:hAnsi="Arial"/>
          <w:i/>
          <w:sz w:val="21"/>
          <w:u w:val="single"/>
        </w:rPr>
        <w:t>prompt</w:t>
      </w:r>
      <w:r>
        <w:rPr>
          <w:rFonts w:ascii="Arial" w:hAnsi="Arial"/>
          <w:i/>
          <w:spacing w:val="15"/>
          <w:sz w:val="21"/>
          <w:u w:val="single"/>
        </w:rPr>
        <w:t> </w:t>
      </w:r>
      <w:r>
        <w:rPr>
          <w:rFonts w:ascii="Arial" w:hAnsi="Arial"/>
          <w:i/>
          <w:sz w:val="21"/>
          <w:u w:val="single"/>
        </w:rPr>
        <w:t>engineering</w:t>
      </w:r>
      <w:r>
        <w:rPr>
          <w:rFonts w:ascii="Arial" w:hAnsi="Arial"/>
          <w:i/>
          <w:spacing w:val="31"/>
          <w:sz w:val="21"/>
          <w:u w:val="single"/>
        </w:rPr>
        <w:t> </w:t>
      </w:r>
      <w:r>
        <w:rPr>
          <w:sz w:val="21"/>
          <w:u w:val="single"/>
        </w:rPr>
        <w:t>(Estágio</w:t>
      </w:r>
      <w:r>
        <w:rPr>
          <w:spacing w:val="15"/>
          <w:sz w:val="21"/>
          <w:u w:val="single"/>
        </w:rPr>
        <w:t> </w:t>
      </w:r>
      <w:r>
        <w:rPr>
          <w:spacing w:val="-5"/>
          <w:sz w:val="21"/>
          <w:u w:val="single"/>
        </w:rPr>
        <w:t>3)</w:t>
      </w:r>
    </w:p>
    <w:p>
      <w:pPr>
        <w:pStyle w:val="BodyText"/>
        <w:spacing w:before="234"/>
      </w:pPr>
    </w:p>
    <w:p>
      <w:pPr>
        <w:pStyle w:val="BodyText"/>
        <w:spacing w:line="355" w:lineRule="auto" w:before="1"/>
        <w:ind w:left="283" w:right="1131" w:firstLine="708"/>
        <w:jc w:val="both"/>
      </w:pPr>
      <w:r>
        <w:rPr/>
        <w:t>O propósito do Estágio 3 é investigar em que medida a aplicação sistemática de </w:t>
      </w:r>
      <w:r>
        <w:rPr>
          <w:rFonts w:ascii="Arial" w:hAnsi="Arial"/>
          <w:i/>
        </w:rPr>
        <w:t>prompt engineering</w:t>
      </w:r>
      <w:r>
        <w:rPr/>
        <w:t>, conforme conceituada na Seção </w:t>
      </w:r>
      <w:hyperlink w:history="true" w:anchor="_bookmark68">
        <w:r>
          <w:rPr/>
          <w:t>2.4.3</w:t>
        </w:r>
      </w:hyperlink>
      <w:r>
        <w:rPr/>
        <w:t>, eleva a qualidade das regras geradas pelas mesmas </w:t>
      </w:r>
      <w:hyperlink w:history="true" w:anchor="_bookmark20">
        <w:r>
          <w:rPr/>
          <w:t>LLM</w:t>
        </w:r>
      </w:hyperlink>
      <w:r>
        <w:rPr/>
        <w:t>s comerciais do Estágio 2. Ao contrário do paradigma </w:t>
      </w:r>
      <w:r>
        <w:rPr>
          <w:rFonts w:ascii="Arial" w:hAnsi="Arial"/>
          <w:i/>
        </w:rPr>
        <w:t>zero-shot</w:t>
      </w:r>
      <w:r>
        <w:rPr>
          <w:rFonts w:ascii="Arial" w:hAnsi="Arial"/>
          <w:i/>
          <w:spacing w:val="36"/>
        </w:rPr>
        <w:t> </w:t>
      </w:r>
      <w:r>
        <w:rPr/>
        <w:t>adotado no Está-gio 2, em que a instrução é mínima e o modelo opera apenas com seu conhecimento prévio, </w:t>
      </w:r>
      <w:r>
        <w:rPr/>
        <w:t>no Estágio 3 a instrução é enriquecida com elementos que orientam o modelo quanto ao papel a</w:t>
      </w:r>
      <w:r>
        <w:rPr>
          <w:spacing w:val="80"/>
        </w:rPr>
        <w:t> </w:t>
      </w:r>
      <w:r>
        <w:rPr/>
        <w:t>ser assumido, ao formato esperado da saída e ao contexto técnico da ameaça. Como entrada deste</w:t>
      </w:r>
      <w:r>
        <w:rPr>
          <w:spacing w:val="28"/>
        </w:rPr>
        <w:t> </w:t>
      </w:r>
      <w:r>
        <w:rPr/>
        <w:t>estágio</w:t>
      </w:r>
      <w:r>
        <w:rPr>
          <w:spacing w:val="28"/>
        </w:rPr>
        <w:t> </w:t>
      </w:r>
      <w:r>
        <w:rPr/>
        <w:t>utiliza-se,</w:t>
      </w:r>
      <w:r>
        <w:rPr>
          <w:spacing w:val="28"/>
        </w:rPr>
        <w:t> </w:t>
      </w:r>
      <w:r>
        <w:rPr/>
        <w:t>para</w:t>
      </w:r>
      <w:r>
        <w:rPr>
          <w:spacing w:val="28"/>
        </w:rPr>
        <w:t> </w:t>
      </w:r>
      <w:r>
        <w:rPr/>
        <w:t>cada</w:t>
      </w:r>
      <w:r>
        <w:rPr>
          <w:spacing w:val="28"/>
        </w:rPr>
        <w:t> </w:t>
      </w:r>
      <w:r>
        <w:rPr/>
        <w:t>uma</w:t>
      </w:r>
      <w:r>
        <w:rPr>
          <w:spacing w:val="28"/>
        </w:rPr>
        <w:t> </w:t>
      </w:r>
      <w:r>
        <w:rPr/>
        <w:t>das</w:t>
      </w:r>
      <w:r>
        <w:rPr>
          <w:spacing w:val="28"/>
        </w:rPr>
        <w:t> </w:t>
      </w:r>
      <w:r>
        <w:rPr/>
        <w:t>50</w:t>
      </w:r>
      <w:r>
        <w:rPr>
          <w:spacing w:val="28"/>
        </w:rPr>
        <w:t> </w:t>
      </w:r>
      <w:r>
        <w:rPr/>
        <w:t>regras-alvo,</w:t>
      </w:r>
      <w:r>
        <w:rPr>
          <w:spacing w:val="28"/>
        </w:rPr>
        <w:t> </w:t>
      </w:r>
      <w:r>
        <w:rPr/>
        <w:t>um</w:t>
      </w:r>
      <w:r>
        <w:rPr>
          <w:spacing w:val="28"/>
        </w:rPr>
        <w:t> </w:t>
      </w:r>
      <w:r>
        <w:rPr>
          <w:rFonts w:ascii="Arial" w:hAnsi="Arial"/>
          <w:i/>
        </w:rPr>
        <w:t>prompt</w:t>
      </w:r>
      <w:r>
        <w:rPr>
          <w:rFonts w:ascii="Arial" w:hAnsi="Arial"/>
          <w:i/>
          <w:spacing w:val="40"/>
        </w:rPr>
        <w:t> </w:t>
      </w:r>
      <w:r>
        <w:rPr/>
        <w:t>construído</w:t>
      </w:r>
      <w:r>
        <w:rPr>
          <w:spacing w:val="28"/>
        </w:rPr>
        <w:t> </w:t>
      </w:r>
      <w:r>
        <w:rPr/>
        <w:t>a</w:t>
      </w:r>
      <w:r>
        <w:rPr>
          <w:spacing w:val="28"/>
        </w:rPr>
        <w:t> </w:t>
      </w:r>
      <w:r>
        <w:rPr/>
        <w:t>partir</w:t>
      </w:r>
      <w:r>
        <w:rPr>
          <w:spacing w:val="28"/>
        </w:rPr>
        <w:t> </w:t>
      </w:r>
      <w:r>
        <w:rPr/>
        <w:t>de um </w:t>
      </w:r>
      <w:r>
        <w:rPr>
          <w:rFonts w:ascii="Arial" w:hAnsi="Arial"/>
          <w:i/>
        </w:rPr>
        <w:t>template </w:t>
      </w:r>
      <w:r>
        <w:rPr/>
        <w:t>padronizado no qual variam apenas as informações específicas da ameaça. Tal </w:t>
      </w:r>
      <w:r>
        <w:rPr>
          <w:rFonts w:ascii="Arial" w:hAnsi="Arial"/>
          <w:i/>
        </w:rPr>
        <w:t>template</w:t>
      </w:r>
      <w:r>
        <w:rPr>
          <w:rFonts w:ascii="Arial" w:hAnsi="Arial"/>
          <w:i/>
          <w:spacing w:val="30"/>
        </w:rPr>
        <w:t> </w:t>
      </w:r>
      <w:r>
        <w:rPr/>
        <w:t>foi</w:t>
      </w:r>
      <w:r>
        <w:rPr>
          <w:spacing w:val="26"/>
        </w:rPr>
        <w:t> </w:t>
      </w:r>
      <w:r>
        <w:rPr/>
        <w:t>elaborado</w:t>
      </w:r>
      <w:r>
        <w:rPr>
          <w:spacing w:val="25"/>
        </w:rPr>
        <w:t> </w:t>
      </w:r>
      <w:r>
        <w:rPr/>
        <w:t>com</w:t>
      </w:r>
      <w:r>
        <w:rPr>
          <w:spacing w:val="26"/>
        </w:rPr>
        <w:t> </w:t>
      </w:r>
      <w:r>
        <w:rPr/>
        <w:t>o</w:t>
      </w:r>
      <w:r>
        <w:rPr>
          <w:spacing w:val="25"/>
        </w:rPr>
        <w:t> </w:t>
      </w:r>
      <w:r>
        <w:rPr/>
        <w:t>auxílio</w:t>
      </w:r>
      <w:r>
        <w:rPr>
          <w:spacing w:val="25"/>
        </w:rPr>
        <w:t> </w:t>
      </w:r>
      <w:r>
        <w:rPr/>
        <w:t>do</w:t>
      </w:r>
      <w:r>
        <w:rPr>
          <w:spacing w:val="26"/>
        </w:rPr>
        <w:t> </w:t>
      </w:r>
      <w:r>
        <w:rPr/>
        <w:t>modelo</w:t>
      </w:r>
      <w:r>
        <w:rPr>
          <w:spacing w:val="25"/>
        </w:rPr>
        <w:t> </w:t>
      </w:r>
      <w:r>
        <w:rPr>
          <w:rFonts w:ascii="Arial" w:hAnsi="Arial"/>
          <w:i/>
        </w:rPr>
        <w:t>Claude</w:t>
      </w:r>
      <w:r>
        <w:rPr>
          <w:rFonts w:ascii="Arial" w:hAnsi="Arial"/>
          <w:i/>
          <w:spacing w:val="31"/>
        </w:rPr>
        <w:t> </w:t>
      </w:r>
      <w:r>
        <w:rPr/>
        <w:t>em</w:t>
      </w:r>
      <w:r>
        <w:rPr>
          <w:spacing w:val="25"/>
        </w:rPr>
        <w:t> </w:t>
      </w:r>
      <w:r>
        <w:rPr/>
        <w:t>processo</w:t>
      </w:r>
      <w:r>
        <w:rPr>
          <w:spacing w:val="26"/>
        </w:rPr>
        <w:t> </w:t>
      </w:r>
      <w:r>
        <w:rPr/>
        <w:t>iterativo,</w:t>
      </w:r>
      <w:r>
        <w:rPr>
          <w:spacing w:val="25"/>
        </w:rPr>
        <w:t> </w:t>
      </w:r>
      <w:r>
        <w:rPr/>
        <w:t>enviando</w:t>
      </w:r>
      <w:r>
        <w:rPr>
          <w:spacing w:val="26"/>
        </w:rPr>
        <w:t> </w:t>
      </w:r>
      <w:r>
        <w:rPr/>
        <w:t>a</w:t>
      </w:r>
      <w:r>
        <w:rPr>
          <w:spacing w:val="25"/>
        </w:rPr>
        <w:t> </w:t>
      </w:r>
      <w:r>
        <w:rPr>
          <w:spacing w:val="-5"/>
        </w:rPr>
        <w:t>re-</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pPr>
      <w:r>
        <w:rPr/>
        <w:t>gra</w:t>
      </w:r>
      <w:r>
        <w:rPr>
          <w:spacing w:val="25"/>
        </w:rPr>
        <w:t> </w:t>
      </w:r>
      <w:r>
        <w:rPr/>
        <w:t>original</w:t>
      </w:r>
      <w:r>
        <w:rPr>
          <w:spacing w:val="25"/>
        </w:rPr>
        <w:t> </w:t>
      </w:r>
      <w:r>
        <w:rPr>
          <w:rFonts w:ascii="Arial" w:hAnsi="Arial"/>
          <w:i/>
        </w:rPr>
        <w:t>Sigma</w:t>
      </w:r>
      <w:r>
        <w:rPr>
          <w:rFonts w:ascii="Arial" w:hAnsi="Arial"/>
          <w:i/>
          <w:spacing w:val="26"/>
        </w:rPr>
        <w:t> </w:t>
      </w:r>
      <w:r>
        <w:rPr/>
        <w:t>e</w:t>
      </w:r>
      <w:r>
        <w:rPr>
          <w:spacing w:val="25"/>
        </w:rPr>
        <w:t> </w:t>
      </w:r>
      <w:r>
        <w:rPr/>
        <w:t>solicitando</w:t>
      </w:r>
      <w:r>
        <w:rPr>
          <w:spacing w:val="25"/>
        </w:rPr>
        <w:t> </w:t>
      </w:r>
      <w:r>
        <w:rPr/>
        <w:t>o</w:t>
      </w:r>
      <w:r>
        <w:rPr>
          <w:spacing w:val="25"/>
        </w:rPr>
        <w:t> </w:t>
      </w:r>
      <w:r>
        <w:rPr/>
        <w:t>retorno</w:t>
      </w:r>
      <w:r>
        <w:rPr>
          <w:spacing w:val="25"/>
        </w:rPr>
        <w:t> </w:t>
      </w:r>
      <w:r>
        <w:rPr/>
        <w:t>do</w:t>
      </w:r>
      <w:r>
        <w:rPr>
          <w:spacing w:val="25"/>
        </w:rPr>
        <w:t> </w:t>
      </w:r>
      <w:r>
        <w:rPr>
          <w:rFonts w:ascii="Arial" w:hAnsi="Arial"/>
          <w:i/>
        </w:rPr>
        <w:t>prompt2</w:t>
      </w:r>
      <w:r>
        <w:rPr>
          <w:rFonts w:ascii="Arial" w:hAnsi="Arial"/>
          <w:i/>
          <w:spacing w:val="40"/>
        </w:rPr>
        <w:t> </w:t>
      </w:r>
      <w:hyperlink w:history="true" w:anchor="_bookmark117">
        <w:r>
          <w:rPr>
            <w:vertAlign w:val="superscript"/>
          </w:rPr>
          <w:t>4</w:t>
        </w:r>
      </w:hyperlink>
      <w:r>
        <w:rPr>
          <w:spacing w:val="36"/>
          <w:vertAlign w:val="baseline"/>
        </w:rPr>
        <w:t> </w:t>
      </w:r>
      <w:r>
        <w:rPr>
          <w:vertAlign w:val="baseline"/>
        </w:rPr>
        <w:t>correspondente</w:t>
      </w:r>
      <w:r>
        <w:rPr>
          <w:spacing w:val="25"/>
          <w:vertAlign w:val="baseline"/>
        </w:rPr>
        <w:t> </w:t>
      </w:r>
      <w:r>
        <w:rPr>
          <w:vertAlign w:val="baseline"/>
        </w:rPr>
        <w:t>e</w:t>
      </w:r>
      <w:r>
        <w:rPr>
          <w:spacing w:val="25"/>
          <w:vertAlign w:val="baseline"/>
        </w:rPr>
        <w:t> </w:t>
      </w:r>
      <w:r>
        <w:rPr>
          <w:vertAlign w:val="baseline"/>
        </w:rPr>
        <w:t>que</w:t>
      </w:r>
      <w:r>
        <w:rPr>
          <w:spacing w:val="25"/>
          <w:vertAlign w:val="baseline"/>
        </w:rPr>
        <w:t> </w:t>
      </w:r>
      <w:r>
        <w:rPr>
          <w:vertAlign w:val="baseline"/>
        </w:rPr>
        <w:t>incorpora</w:t>
      </w:r>
      <w:r>
        <w:rPr>
          <w:spacing w:val="25"/>
          <w:vertAlign w:val="baseline"/>
        </w:rPr>
        <w:t> </w:t>
      </w:r>
      <w:r>
        <w:rPr>
          <w:vertAlign w:val="baseline"/>
        </w:rPr>
        <w:t>cinco técnicas reconhecidas na literatura (</w:t>
      </w:r>
      <w:hyperlink w:history="true" w:anchor="_bookmark183">
        <w:r>
          <w:rPr>
            <w:vertAlign w:val="baseline"/>
          </w:rPr>
          <w:t>Liu </w:t>
        </w:r>
        <w:r>
          <w:rPr>
            <w:rFonts w:ascii="Arial" w:hAnsi="Arial"/>
            <w:i/>
            <w:vertAlign w:val="baseline"/>
          </w:rPr>
          <w:t>et al.</w:t>
        </w:r>
      </w:hyperlink>
      <w:r>
        <w:rPr>
          <w:vertAlign w:val="baseline"/>
        </w:rPr>
        <w:t>, </w:t>
      </w:r>
      <w:hyperlink w:history="true" w:anchor="_bookmark183">
        <w:r>
          <w:rPr>
            <w:vertAlign w:val="baseline"/>
          </w:rPr>
          <w:t>2023</w:t>
        </w:r>
      </w:hyperlink>
      <w:r>
        <w:rPr>
          <w:vertAlign w:val="baseline"/>
        </w:rPr>
        <w:t>):</w:t>
      </w:r>
    </w:p>
    <w:p>
      <w:pPr>
        <w:pStyle w:val="ListParagraph"/>
        <w:numPr>
          <w:ilvl w:val="4"/>
          <w:numId w:val="3"/>
        </w:numPr>
        <w:tabs>
          <w:tab w:pos="1134" w:val="left" w:leader="none"/>
        </w:tabs>
        <w:spacing w:line="355" w:lineRule="auto" w:before="194" w:after="0"/>
        <w:ind w:left="1134" w:right="1131" w:hanging="193"/>
        <w:jc w:val="both"/>
        <w:rPr>
          <w:sz w:val="21"/>
        </w:rPr>
      </w:pPr>
      <w:r>
        <w:rPr>
          <w:sz w:val="21"/>
        </w:rPr>
        <w:t>Atribuição de papel: o </w:t>
      </w:r>
      <w:r>
        <w:rPr>
          <w:rFonts w:ascii="Arial" w:hAnsi="Arial"/>
          <w:i/>
          <w:sz w:val="21"/>
        </w:rPr>
        <w:t>prompt </w:t>
      </w:r>
      <w:r>
        <w:rPr>
          <w:sz w:val="21"/>
        </w:rPr>
        <w:t>inicia instruindo o modelo a operar como se fosse um “</w:t>
      </w:r>
      <w:r>
        <w:rPr>
          <w:rFonts w:ascii="Arial" w:hAnsi="Arial"/>
          <w:i/>
          <w:sz w:val="21"/>
        </w:rPr>
        <w:t>Senior Threat Detection Engineer</w:t>
      </w:r>
      <w:r>
        <w:rPr>
          <w:rFonts w:ascii="Arial" w:hAnsi="Arial"/>
          <w:i/>
          <w:spacing w:val="-15"/>
          <w:sz w:val="21"/>
        </w:rPr>
        <w:t> </w:t>
      </w:r>
      <w:r>
        <w:rPr>
          <w:sz w:val="21"/>
        </w:rPr>
        <w:t>”, engenheiro sênior de detecção de ameaças, </w:t>
      </w:r>
      <w:r>
        <w:rPr>
          <w:sz w:val="21"/>
        </w:rPr>
        <w:t>em </w:t>
      </w:r>
      <w:r>
        <w:rPr>
          <w:spacing w:val="-2"/>
          <w:sz w:val="21"/>
        </w:rPr>
        <w:t>português;</w:t>
      </w:r>
    </w:p>
    <w:p>
      <w:pPr>
        <w:pStyle w:val="ListParagraph"/>
        <w:numPr>
          <w:ilvl w:val="4"/>
          <w:numId w:val="3"/>
        </w:numPr>
        <w:tabs>
          <w:tab w:pos="1134" w:val="left" w:leader="none"/>
        </w:tabs>
        <w:spacing w:line="355" w:lineRule="auto" w:before="196" w:after="0"/>
        <w:ind w:left="1134" w:right="1131" w:hanging="193"/>
        <w:jc w:val="both"/>
        <w:rPr>
          <w:sz w:val="21"/>
        </w:rPr>
      </w:pPr>
      <w:r>
        <w:rPr>
          <w:sz w:val="21"/>
        </w:rPr>
        <w:t>Restrição de formato de saída: a instrução determina que o modelo produza </w:t>
      </w:r>
      <w:r>
        <w:rPr>
          <w:rFonts w:ascii="Arial" w:hAnsi="Arial"/>
          <w:i/>
          <w:sz w:val="21"/>
        </w:rPr>
        <w:t>exata-mente </w:t>
      </w:r>
      <w:r>
        <w:rPr>
          <w:sz w:val="21"/>
        </w:rPr>
        <w:t>uma regra </w:t>
      </w:r>
      <w:r>
        <w:rPr>
          <w:rFonts w:ascii="Arial" w:hAnsi="Arial"/>
          <w:i/>
          <w:sz w:val="21"/>
        </w:rPr>
        <w:t>Sigma </w:t>
      </w:r>
      <w:r>
        <w:rPr>
          <w:sz w:val="21"/>
        </w:rPr>
        <w:t>válida em YAML;</w:t>
      </w:r>
    </w:p>
    <w:p>
      <w:pPr>
        <w:pStyle w:val="ListParagraph"/>
        <w:numPr>
          <w:ilvl w:val="4"/>
          <w:numId w:val="3"/>
        </w:numPr>
        <w:tabs>
          <w:tab w:pos="1134" w:val="left" w:leader="none"/>
        </w:tabs>
        <w:spacing w:line="355" w:lineRule="auto" w:before="195" w:after="0"/>
        <w:ind w:left="1134" w:right="1131" w:hanging="193"/>
        <w:jc w:val="both"/>
        <w:rPr>
          <w:sz w:val="21"/>
        </w:rPr>
      </w:pPr>
      <w:r>
        <w:rPr>
          <w:sz w:val="21"/>
        </w:rPr>
        <w:t>Ancoragem por referência: inclui-se a </w:t>
      </w:r>
      <w:hyperlink w:history="true" w:anchor="_bookmark35">
        <w:r>
          <w:rPr>
            <w:rFonts w:ascii="Arial" w:hAnsi="Arial"/>
            <w:i/>
            <w:sz w:val="21"/>
          </w:rPr>
          <w:t>Uniform Resource Locators (URL)</w:t>
        </w:r>
      </w:hyperlink>
      <w:r>
        <w:rPr>
          <w:rFonts w:ascii="Arial" w:hAnsi="Arial"/>
          <w:i/>
          <w:sz w:val="21"/>
        </w:rPr>
        <w:t>s </w:t>
      </w:r>
      <w:r>
        <w:rPr>
          <w:sz w:val="21"/>
        </w:rPr>
        <w:t>da </w:t>
      </w:r>
      <w:r>
        <w:rPr>
          <w:sz w:val="21"/>
        </w:rPr>
        <w:t>especifi-cação oficial </w:t>
      </w:r>
      <w:r>
        <w:rPr>
          <w:rFonts w:ascii="Arial" w:hAnsi="Arial"/>
          <w:i/>
          <w:sz w:val="21"/>
        </w:rPr>
        <w:t>Sigma</w:t>
      </w:r>
      <w:r>
        <w:rPr>
          <w:sz w:val="21"/>
        </w:rPr>
        <w:t>;</w:t>
      </w:r>
    </w:p>
    <w:p>
      <w:pPr>
        <w:pStyle w:val="ListParagraph"/>
        <w:numPr>
          <w:ilvl w:val="4"/>
          <w:numId w:val="3"/>
        </w:numPr>
        <w:tabs>
          <w:tab w:pos="1134" w:val="left" w:leader="none"/>
        </w:tabs>
        <w:spacing w:line="352" w:lineRule="auto" w:before="194" w:after="0"/>
        <w:ind w:left="1134" w:right="1131" w:hanging="193"/>
        <w:jc w:val="both"/>
        <w:rPr>
          <w:sz w:val="21"/>
        </w:rPr>
      </w:pPr>
      <w:r>
        <w:rPr>
          <w:sz w:val="21"/>
        </w:rPr>
        <w:t>Injeção de contexto estruturado: o conteúdo da requisição é organizado em </w:t>
      </w:r>
      <w:r>
        <w:rPr>
          <w:sz w:val="21"/>
        </w:rPr>
        <w:t>seções nomeadas — </w:t>
      </w:r>
      <w:r>
        <w:rPr>
          <w:rFonts w:ascii="Courier New" w:hAnsi="Courier New"/>
          <w:sz w:val="24"/>
        </w:rPr>
        <w:t>Threat to detect</w:t>
      </w:r>
      <w:r>
        <w:rPr>
          <w:sz w:val="21"/>
        </w:rPr>
        <w:t>, </w:t>
      </w:r>
      <w:r>
        <w:rPr>
          <w:rFonts w:ascii="Courier New" w:hAnsi="Courier New"/>
          <w:sz w:val="24"/>
        </w:rPr>
        <w:t>Target environment</w:t>
      </w:r>
      <w:r>
        <w:rPr>
          <w:rFonts w:ascii="Courier New" w:hAnsi="Courier New"/>
          <w:spacing w:val="-75"/>
          <w:sz w:val="24"/>
        </w:rPr>
        <w:t> </w:t>
      </w:r>
      <w:r>
        <w:rPr>
          <w:sz w:val="21"/>
        </w:rPr>
        <w:t>e </w:t>
      </w:r>
      <w:r>
        <w:rPr>
          <w:rFonts w:ascii="Courier New" w:hAnsi="Courier New"/>
          <w:sz w:val="24"/>
        </w:rPr>
        <w:t>References</w:t>
      </w:r>
      <w:r>
        <w:rPr>
          <w:sz w:val="21"/>
        </w:rPr>
        <w:t>;</w:t>
      </w:r>
    </w:p>
    <w:p>
      <w:pPr>
        <w:pStyle w:val="ListParagraph"/>
        <w:numPr>
          <w:ilvl w:val="4"/>
          <w:numId w:val="3"/>
        </w:numPr>
        <w:tabs>
          <w:tab w:pos="1134" w:val="left" w:leader="none"/>
        </w:tabs>
        <w:spacing w:line="355" w:lineRule="auto" w:before="155" w:after="0"/>
        <w:ind w:left="1134" w:right="1131" w:hanging="193"/>
        <w:jc w:val="both"/>
        <w:rPr>
          <w:sz w:val="21"/>
        </w:rPr>
      </w:pPr>
      <w:r>
        <w:rPr>
          <w:sz w:val="21"/>
        </w:rPr>
        <w:t>Enriquecimento de domínio: além das referências externas, o </w:t>
      </w:r>
      <w:r>
        <w:rPr>
          <w:rFonts w:ascii="Arial" w:hAnsi="Arial"/>
          <w:i/>
          <w:sz w:val="21"/>
        </w:rPr>
        <w:t>prompt</w:t>
      </w:r>
      <w:r>
        <w:rPr>
          <w:rFonts w:ascii="Arial" w:hAnsi="Arial"/>
          <w:i/>
          <w:spacing w:val="26"/>
          <w:sz w:val="21"/>
        </w:rPr>
        <w:t> </w:t>
      </w:r>
      <w:r>
        <w:rPr>
          <w:sz w:val="21"/>
        </w:rPr>
        <w:t>fornece descrição textual da ameaça, identificação do produto/serviço alvo e categorização de fonte de</w:t>
      </w:r>
      <w:r>
        <w:rPr>
          <w:spacing w:val="80"/>
          <w:sz w:val="21"/>
        </w:rPr>
        <w:t> </w:t>
      </w:r>
      <w:r>
        <w:rPr>
          <w:rFonts w:ascii="Arial" w:hAnsi="Arial"/>
          <w:i/>
          <w:sz w:val="21"/>
        </w:rPr>
        <w:t>log </w:t>
      </w:r>
      <w:r>
        <w:rPr>
          <w:sz w:val="21"/>
        </w:rPr>
        <w:t>esperada.</w:t>
      </w:r>
    </w:p>
    <w:p>
      <w:pPr>
        <w:pStyle w:val="BodyText"/>
        <w:spacing w:line="355" w:lineRule="auto" w:before="196"/>
        <w:ind w:left="283" w:right="1131" w:firstLine="708"/>
        <w:jc w:val="both"/>
      </w:pPr>
      <w:r>
        <w:rPr/>
        <w:t>O processo de replicação se repete como no Estágio 2: cada um dos 50 </w:t>
      </w:r>
      <w:r>
        <w:rPr>
          <w:rFonts w:ascii="Arial" w:hAnsi="Arial"/>
          <w:i/>
        </w:rPr>
        <w:t>prompts </w:t>
      </w:r>
      <w:r>
        <w:rPr/>
        <w:t>ela-borados é submetido manualmente, via interface </w:t>
      </w:r>
      <w:r>
        <w:rPr>
          <w:rFonts w:ascii="Arial" w:hAnsi="Arial"/>
          <w:i/>
        </w:rPr>
        <w:t>web</w:t>
      </w:r>
      <w:r>
        <w:rPr/>
        <w:t>, às cinco </w:t>
      </w:r>
      <w:hyperlink w:history="true" w:anchor="_bookmark20">
        <w:r>
          <w:rPr/>
          <w:t>LLM</w:t>
        </w:r>
      </w:hyperlink>
      <w:r>
        <w:rPr/>
        <w:t>s comerciais escolhidas, totalizando 250 interações independentes. Os Estágios 2 e 3 compartilham deliberadamente os mesmos</w:t>
      </w:r>
      <w:r>
        <w:rPr>
          <w:spacing w:val="27"/>
        </w:rPr>
        <w:t> </w:t>
      </w:r>
      <w:r>
        <w:rPr/>
        <w:t>modelos,</w:t>
      </w:r>
      <w:r>
        <w:rPr>
          <w:spacing w:val="27"/>
        </w:rPr>
        <w:t> </w:t>
      </w:r>
      <w:r>
        <w:rPr/>
        <w:t>regras-alvo</w:t>
      </w:r>
      <w:r>
        <w:rPr>
          <w:spacing w:val="27"/>
        </w:rPr>
        <w:t> </w:t>
      </w:r>
      <w:r>
        <w:rPr/>
        <w:t>e</w:t>
      </w:r>
      <w:r>
        <w:rPr>
          <w:spacing w:val="27"/>
        </w:rPr>
        <w:t> </w:t>
      </w:r>
      <w:r>
        <w:rPr/>
        <w:t>canal</w:t>
      </w:r>
      <w:r>
        <w:rPr>
          <w:spacing w:val="27"/>
        </w:rPr>
        <w:t> </w:t>
      </w:r>
      <w:r>
        <w:rPr/>
        <w:t>de</w:t>
      </w:r>
      <w:r>
        <w:rPr>
          <w:spacing w:val="27"/>
        </w:rPr>
        <w:t> </w:t>
      </w:r>
      <w:r>
        <w:rPr/>
        <w:t>submissão.</w:t>
      </w:r>
      <w:r>
        <w:rPr>
          <w:spacing w:val="27"/>
        </w:rPr>
        <w:t> </w:t>
      </w:r>
      <w:r>
        <w:rPr/>
        <w:t>A</w:t>
      </w:r>
      <w:r>
        <w:rPr>
          <w:spacing w:val="27"/>
        </w:rPr>
        <w:t> </w:t>
      </w:r>
      <w:r>
        <w:rPr/>
        <w:t>única</w:t>
      </w:r>
      <w:r>
        <w:rPr>
          <w:spacing w:val="27"/>
        </w:rPr>
        <w:t> </w:t>
      </w:r>
      <w:r>
        <w:rPr/>
        <w:t>variável</w:t>
      </w:r>
      <w:r>
        <w:rPr>
          <w:spacing w:val="27"/>
        </w:rPr>
        <w:t> </w:t>
      </w:r>
      <w:r>
        <w:rPr/>
        <w:t>que</w:t>
      </w:r>
      <w:r>
        <w:rPr>
          <w:spacing w:val="27"/>
        </w:rPr>
        <w:t> </w:t>
      </w:r>
      <w:r>
        <w:rPr/>
        <w:t>muda</w:t>
      </w:r>
      <w:r>
        <w:rPr>
          <w:spacing w:val="27"/>
        </w:rPr>
        <w:t> </w:t>
      </w:r>
      <w:r>
        <w:rPr/>
        <w:t>entre</w:t>
      </w:r>
      <w:r>
        <w:rPr>
          <w:spacing w:val="27"/>
        </w:rPr>
        <w:t> </w:t>
      </w:r>
      <w:r>
        <w:rPr/>
        <w:t>eles</w:t>
      </w:r>
      <w:r>
        <w:rPr>
          <w:spacing w:val="27"/>
        </w:rPr>
        <w:t> </w:t>
      </w:r>
      <w:r>
        <w:rPr/>
        <w:t>é a estratégia de </w:t>
      </w:r>
      <w:r>
        <w:rPr>
          <w:rFonts w:ascii="Arial" w:hAnsi="Arial"/>
          <w:i/>
        </w:rPr>
        <w:t>prompting</w:t>
      </w:r>
      <w:r>
        <w:rPr/>
        <w:t>, de modo que as diferenças observadas nos resultados podem </w:t>
      </w:r>
      <w:r>
        <w:rPr/>
        <w:t>ser atribuídas exclusivamente a esse fator. Por fim, a saída deste estágio são 250 regras </w:t>
      </w:r>
      <w:r>
        <w:rPr>
          <w:rFonts w:ascii="Arial" w:hAnsi="Arial"/>
          <w:i/>
        </w:rPr>
        <w:t>Sigma</w:t>
      </w:r>
      <w:r>
        <w:rPr/>
        <w:t>, armazenadas no mesmo diretório de cada caso de teste paralelo às regras do Estágio 2. Em conjunto com as regras do capítulo anterior, essas regras compõem o universo de 500 candida-tos que serão submetidos a um processo de filtragem por </w:t>
      </w:r>
      <w:hyperlink w:history="true" w:anchor="_bookmark20">
        <w:r>
          <w:rPr>
            <w:rFonts w:ascii="Arial" w:hAnsi="Arial"/>
            <w:i/>
          </w:rPr>
          <w:t>LLM</w:t>
        </w:r>
      </w:hyperlink>
      <w:r>
        <w:rPr>
          <w:rFonts w:ascii="Arial" w:hAnsi="Arial"/>
          <w:i/>
        </w:rPr>
        <w:t>-as-a-judge</w:t>
      </w:r>
      <w:r>
        <w:rPr/>
        <w:t>.</w:t>
      </w:r>
    </w:p>
    <w:p>
      <w:pPr>
        <w:pStyle w:val="BodyText"/>
        <w:spacing w:before="127"/>
      </w:pPr>
    </w:p>
    <w:p>
      <w:pPr>
        <w:pStyle w:val="ListParagraph"/>
        <w:numPr>
          <w:ilvl w:val="3"/>
          <w:numId w:val="3"/>
        </w:numPr>
        <w:tabs>
          <w:tab w:pos="1865" w:val="left" w:leader="none"/>
        </w:tabs>
        <w:spacing w:line="240" w:lineRule="auto" w:before="0" w:after="0"/>
        <w:ind w:left="1865" w:right="0" w:hanging="873"/>
        <w:jc w:val="left"/>
        <w:rPr>
          <w:sz w:val="21"/>
        </w:rPr>
      </w:pPr>
      <w:bookmarkStart w:name="4.2.2.4 Filtragem " w:id="172"/>
      <w:bookmarkEnd w:id="172"/>
      <w:r>
        <w:rPr/>
      </w:r>
      <w:bookmarkStart w:name="_bookmark115" w:id="173"/>
      <w:bookmarkEnd w:id="173"/>
      <w:r>
        <w:rPr/>
      </w:r>
      <w:r>
        <w:rPr>
          <w:spacing w:val="-2"/>
          <w:sz w:val="21"/>
          <w:u w:val="single"/>
        </w:rPr>
        <w:t>Filtragem</w:t>
      </w:r>
      <w:r>
        <w:rPr>
          <w:spacing w:val="40"/>
          <w:sz w:val="21"/>
          <w:u w:val="single"/>
        </w:rPr>
        <w:t> </w:t>
      </w:r>
    </w:p>
    <w:p>
      <w:pPr>
        <w:pStyle w:val="BodyText"/>
        <w:spacing w:before="234"/>
      </w:pPr>
    </w:p>
    <w:p>
      <w:pPr>
        <w:pStyle w:val="ListParagraph"/>
        <w:numPr>
          <w:ilvl w:val="3"/>
          <w:numId w:val="3"/>
        </w:numPr>
        <w:tabs>
          <w:tab w:pos="1865" w:val="left" w:leader="none"/>
        </w:tabs>
        <w:spacing w:line="240" w:lineRule="auto" w:before="0" w:after="0"/>
        <w:ind w:left="1865" w:right="0" w:hanging="873"/>
        <w:jc w:val="left"/>
        <w:rPr>
          <w:sz w:val="21"/>
        </w:rPr>
      </w:pPr>
      <w:bookmarkStart w:name="4.2.2.5 Geração via agente com RAG (Está" w:id="174"/>
      <w:bookmarkEnd w:id="174"/>
      <w:r>
        <w:rPr/>
      </w:r>
      <w:bookmarkStart w:name="_bookmark116" w:id="175"/>
      <w:bookmarkEnd w:id="175"/>
      <w:r>
        <w:rPr/>
      </w:r>
      <w:r>
        <w:rPr>
          <w:sz w:val="21"/>
          <w:u w:val="single"/>
        </w:rPr>
        <w:t>Geração</w:t>
      </w:r>
      <w:r>
        <w:rPr>
          <w:spacing w:val="10"/>
          <w:sz w:val="21"/>
          <w:u w:val="single"/>
        </w:rPr>
        <w:t> </w:t>
      </w:r>
      <w:r>
        <w:rPr>
          <w:sz w:val="21"/>
          <w:u w:val="single"/>
        </w:rPr>
        <w:t>via</w:t>
      </w:r>
      <w:r>
        <w:rPr>
          <w:spacing w:val="10"/>
          <w:sz w:val="21"/>
          <w:u w:val="single"/>
        </w:rPr>
        <w:t> </w:t>
      </w:r>
      <w:r>
        <w:rPr>
          <w:sz w:val="21"/>
          <w:u w:val="single"/>
        </w:rPr>
        <w:t>agente</w:t>
      </w:r>
      <w:r>
        <w:rPr>
          <w:spacing w:val="11"/>
          <w:sz w:val="21"/>
          <w:u w:val="single"/>
        </w:rPr>
        <w:t> </w:t>
      </w:r>
      <w:r>
        <w:rPr>
          <w:sz w:val="21"/>
          <w:u w:val="single"/>
        </w:rPr>
        <w:t>com</w:t>
      </w:r>
      <w:r>
        <w:rPr>
          <w:spacing w:val="10"/>
          <w:sz w:val="21"/>
          <w:u w:val="single"/>
        </w:rPr>
        <w:t> </w:t>
      </w:r>
      <w:r>
        <w:rPr>
          <w:sz w:val="21"/>
          <w:u w:val="single"/>
        </w:rPr>
        <w:t>RAG</w:t>
      </w:r>
      <w:r>
        <w:rPr>
          <w:spacing w:val="11"/>
          <w:sz w:val="21"/>
          <w:u w:val="single"/>
        </w:rPr>
        <w:t> </w:t>
      </w:r>
      <w:r>
        <w:rPr>
          <w:sz w:val="21"/>
          <w:u w:val="single"/>
        </w:rPr>
        <w:t>(Estágio</w:t>
      </w:r>
      <w:r>
        <w:rPr>
          <w:spacing w:val="10"/>
          <w:sz w:val="21"/>
          <w:u w:val="single"/>
        </w:rPr>
        <w:t> </w:t>
      </w:r>
      <w:r>
        <w:rPr>
          <w:spacing w:val="-5"/>
          <w:sz w:val="21"/>
          <w:u w:val="single"/>
        </w:rPr>
        <w:t>4)</w:t>
      </w:r>
    </w:p>
    <w:p>
      <w:pPr>
        <w:pStyle w:val="BodyText"/>
        <w:spacing w:before="234"/>
      </w:pPr>
    </w:p>
    <w:p>
      <w:pPr>
        <w:pStyle w:val="BodyText"/>
        <w:spacing w:line="355" w:lineRule="auto"/>
        <w:ind w:left="283" w:right="1131" w:firstLine="708"/>
        <w:jc w:val="both"/>
      </w:pPr>
      <w:r>
        <w:rPr/>
        <mc:AlternateContent>
          <mc:Choice Requires="wps">
            <w:drawing>
              <wp:anchor distT="0" distB="0" distL="0" distR="0" allowOverlap="1" layoutInCell="1" locked="0" behindDoc="1" simplePos="0" relativeHeight="487595008">
                <wp:simplePos x="0" y="0"/>
                <wp:positionH relativeFrom="page">
                  <wp:posOffset>1079995</wp:posOffset>
                </wp:positionH>
                <wp:positionV relativeFrom="paragraph">
                  <wp:posOffset>1607660</wp:posOffset>
                </wp:positionV>
                <wp:extent cx="180022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26.58744pt;width:141.75pt;height:.1pt;mso-position-horizontal-relative:page;mso-position-vertical-relative:paragraph;z-index:-15721472;mso-wrap-distance-left:0;mso-wrap-distance-right:0" id="docshape18" coordorigin="1701,2532" coordsize="2835,0" path="m1701,2532l4535,2532e" filled="false" stroked="true" strokeweight=".398pt" strokecolor="#000000">
                <v:path arrowok="t"/>
                <v:stroke dashstyle="solid"/>
                <w10:wrap type="topAndBottom"/>
              </v:shape>
            </w:pict>
          </mc:Fallback>
        </mc:AlternateContent>
      </w:r>
      <w:r>
        <w:rPr/>
        <w:t>O quarto e último estágio tem como finalidade gerar regras </w:t>
      </w:r>
      <w:r>
        <w:rPr>
          <w:rFonts w:ascii="Arial" w:hAnsi="Arial"/>
          <w:i/>
        </w:rPr>
        <w:t>Sigma </w:t>
      </w:r>
      <w:r>
        <w:rPr/>
        <w:t>por meio do agente autônomo desenvolvido neste trabalho, configurando a estratégia de maior complexidade arqui-tetural</w:t>
      </w:r>
      <w:r>
        <w:rPr>
          <w:spacing w:val="25"/>
        </w:rPr>
        <w:t> </w:t>
      </w:r>
      <w:r>
        <w:rPr/>
        <w:t>dentre</w:t>
      </w:r>
      <w:r>
        <w:rPr>
          <w:spacing w:val="25"/>
        </w:rPr>
        <w:t> </w:t>
      </w:r>
      <w:r>
        <w:rPr/>
        <w:t>as</w:t>
      </w:r>
      <w:r>
        <w:rPr>
          <w:spacing w:val="25"/>
        </w:rPr>
        <w:t> </w:t>
      </w:r>
      <w:r>
        <w:rPr/>
        <w:t>quatro.</w:t>
      </w:r>
      <w:r>
        <w:rPr>
          <w:spacing w:val="25"/>
        </w:rPr>
        <w:t> </w:t>
      </w:r>
      <w:r>
        <w:rPr/>
        <w:t>Diferentemente</w:t>
      </w:r>
      <w:r>
        <w:rPr>
          <w:spacing w:val="25"/>
        </w:rPr>
        <w:t> </w:t>
      </w:r>
      <w:r>
        <w:rPr/>
        <w:t>dos</w:t>
      </w:r>
      <w:r>
        <w:rPr>
          <w:spacing w:val="25"/>
        </w:rPr>
        <w:t> </w:t>
      </w:r>
      <w:r>
        <w:rPr/>
        <w:t>Estágios</w:t>
      </w:r>
      <w:r>
        <w:rPr>
          <w:spacing w:val="25"/>
        </w:rPr>
        <w:t> </w:t>
      </w:r>
      <w:r>
        <w:rPr/>
        <w:t>2</w:t>
      </w:r>
      <w:r>
        <w:rPr>
          <w:spacing w:val="25"/>
        </w:rPr>
        <w:t> </w:t>
      </w:r>
      <w:r>
        <w:rPr/>
        <w:t>e</w:t>
      </w:r>
      <w:r>
        <w:rPr>
          <w:spacing w:val="25"/>
        </w:rPr>
        <w:t> </w:t>
      </w:r>
      <w:r>
        <w:rPr/>
        <w:t>3,</w:t>
      </w:r>
      <w:r>
        <w:rPr>
          <w:spacing w:val="25"/>
        </w:rPr>
        <w:t> </w:t>
      </w:r>
      <w:r>
        <w:rPr/>
        <w:t>que</w:t>
      </w:r>
      <w:r>
        <w:rPr>
          <w:spacing w:val="25"/>
        </w:rPr>
        <w:t> </w:t>
      </w:r>
      <w:r>
        <w:rPr/>
        <w:t>recorrem</w:t>
      </w:r>
      <w:r>
        <w:rPr>
          <w:spacing w:val="25"/>
        </w:rPr>
        <w:t> </w:t>
      </w:r>
      <w:r>
        <w:rPr/>
        <w:t>a</w:t>
      </w:r>
      <w:r>
        <w:rPr>
          <w:spacing w:val="25"/>
        </w:rPr>
        <w:t> </w:t>
      </w:r>
      <w:hyperlink w:history="true" w:anchor="_bookmark20">
        <w:r>
          <w:rPr/>
          <w:t>LLM</w:t>
        </w:r>
      </w:hyperlink>
      <w:r>
        <w:rPr/>
        <w:t>s</w:t>
      </w:r>
      <w:r>
        <w:rPr>
          <w:spacing w:val="25"/>
        </w:rPr>
        <w:t> </w:t>
      </w:r>
      <w:r>
        <w:rPr/>
        <w:t>comerciais de grande porte acessadas via interface </w:t>
      </w:r>
      <w:r>
        <w:rPr>
          <w:rFonts w:ascii="Arial" w:hAnsi="Arial"/>
          <w:i/>
        </w:rPr>
        <w:t>web</w:t>
      </w:r>
      <w:r>
        <w:rPr/>
        <w:t>, no Estágio 4 há o emprego de um modelo de lin-guagem aberto e de menor porte, executado localmente, cuja saída é apoiada por recuperação de contexto (</w:t>
      </w:r>
      <w:hyperlink w:history="true" w:anchor="_bookmark28">
        <w:r>
          <w:rPr/>
          <w:t>RAG</w:t>
        </w:r>
      </w:hyperlink>
      <w:r>
        <w:rPr/>
        <w:t>), consulta a fontes externas de inteligência de ameaças e validação iterativa.</w:t>
      </w:r>
      <w:r>
        <w:rPr>
          <w:spacing w:val="40"/>
        </w:rPr>
        <w:t> </w:t>
      </w:r>
      <w:r>
        <w:rPr/>
        <w:t>A</w:t>
      </w:r>
      <w:r>
        <w:rPr>
          <w:spacing w:val="8"/>
        </w:rPr>
        <w:t> </w:t>
      </w:r>
      <w:r>
        <w:rPr/>
        <w:t>descrição</w:t>
      </w:r>
      <w:r>
        <w:rPr>
          <w:spacing w:val="8"/>
        </w:rPr>
        <w:t> </w:t>
      </w:r>
      <w:r>
        <w:rPr/>
        <w:t>detalhada</w:t>
      </w:r>
      <w:r>
        <w:rPr>
          <w:spacing w:val="8"/>
        </w:rPr>
        <w:t> </w:t>
      </w:r>
      <w:r>
        <w:rPr/>
        <w:t>da</w:t>
      </w:r>
      <w:r>
        <w:rPr>
          <w:spacing w:val="8"/>
        </w:rPr>
        <w:t> </w:t>
      </w:r>
      <w:r>
        <w:rPr/>
        <w:t>arquitetura</w:t>
      </w:r>
      <w:r>
        <w:rPr>
          <w:spacing w:val="8"/>
        </w:rPr>
        <w:t> </w:t>
      </w:r>
      <w:r>
        <w:rPr/>
        <w:t>do</w:t>
      </w:r>
      <w:r>
        <w:rPr>
          <w:spacing w:val="9"/>
        </w:rPr>
        <w:t> </w:t>
      </w:r>
      <w:r>
        <w:rPr/>
        <w:t>agente,</w:t>
      </w:r>
      <w:r>
        <w:rPr>
          <w:spacing w:val="8"/>
        </w:rPr>
        <w:t> </w:t>
      </w:r>
      <w:r>
        <w:rPr/>
        <w:t>de</w:t>
      </w:r>
      <w:r>
        <w:rPr>
          <w:spacing w:val="8"/>
        </w:rPr>
        <w:t> </w:t>
      </w:r>
      <w:r>
        <w:rPr/>
        <w:t>seus</w:t>
      </w:r>
      <w:r>
        <w:rPr>
          <w:spacing w:val="8"/>
        </w:rPr>
        <w:t> </w:t>
      </w:r>
      <w:r>
        <w:rPr/>
        <w:t>componentes</w:t>
      </w:r>
      <w:r>
        <w:rPr>
          <w:spacing w:val="8"/>
        </w:rPr>
        <w:t> </w:t>
      </w:r>
      <w:r>
        <w:rPr/>
        <w:t>e</w:t>
      </w:r>
      <w:r>
        <w:rPr>
          <w:spacing w:val="9"/>
        </w:rPr>
        <w:t> </w:t>
      </w:r>
      <w:r>
        <w:rPr/>
        <w:t>funcionamento</w:t>
      </w:r>
      <w:r>
        <w:rPr>
          <w:spacing w:val="8"/>
        </w:rPr>
        <w:t> </w:t>
      </w:r>
      <w:r>
        <w:rPr>
          <w:spacing w:val="-2"/>
        </w:rPr>
        <w:t>interno</w:t>
      </w:r>
    </w:p>
    <w:p>
      <w:pPr>
        <w:tabs>
          <w:tab w:pos="564" w:val="left" w:leader="none"/>
        </w:tabs>
        <w:spacing w:before="22"/>
        <w:ind w:left="283" w:right="0" w:firstLine="0"/>
        <w:jc w:val="left"/>
        <w:rPr>
          <w:rFonts w:ascii="Courier New" w:hAnsi="Courier New"/>
          <w:sz w:val="22"/>
        </w:rPr>
      </w:pPr>
      <w:r>
        <w:rPr>
          <w:spacing w:val="-10"/>
          <w:position w:val="8"/>
          <w:sz w:val="14"/>
        </w:rPr>
        <w:t>4</w:t>
      </w:r>
      <w:r>
        <w:rPr>
          <w:position w:val="8"/>
          <w:sz w:val="14"/>
        </w:rPr>
        <w:tab/>
      </w:r>
      <w:bookmarkStart w:name="_bookmark117" w:id="176"/>
      <w:bookmarkEnd w:id="176"/>
      <w:r>
        <w:rPr>
          <w:position w:val="8"/>
          <w:sz w:val="14"/>
        </w:rPr>
      </w:r>
      <w:r>
        <w:rPr>
          <w:sz w:val="19"/>
        </w:rPr>
        <w:t>Ver</w:t>
      </w:r>
      <w:r>
        <w:rPr>
          <w:spacing w:val="-3"/>
          <w:sz w:val="19"/>
        </w:rPr>
        <w:t> </w:t>
      </w:r>
      <w:r>
        <w:rPr>
          <w:rFonts w:ascii="Courier New" w:hAnsi="Courier New"/>
          <w:sz w:val="22"/>
        </w:rPr>
        <w:t>prompt2</w:t>
      </w:r>
      <w:r>
        <w:rPr>
          <w:rFonts w:ascii="Courier New" w:hAnsi="Courier New"/>
          <w:spacing w:val="-10"/>
          <w:sz w:val="22"/>
        </w:rPr>
        <w:t> </w:t>
      </w:r>
      <w:r>
        <w:rPr>
          <w:rFonts w:ascii="Courier New" w:hAnsi="Courier New"/>
          <w:sz w:val="22"/>
        </w:rPr>
        <w:t>em</w:t>
      </w:r>
      <w:r>
        <w:rPr>
          <w:rFonts w:ascii="Courier New" w:hAnsi="Courier New"/>
          <w:spacing w:val="-10"/>
          <w:sz w:val="22"/>
        </w:rPr>
        <w:t> </w:t>
      </w:r>
      <w:r>
        <w:rPr>
          <w:rFonts w:ascii="Courier New" w:hAnsi="Courier New"/>
          <w:spacing w:val="-2"/>
          <w:sz w:val="22"/>
        </w:rPr>
        <w:t>apêndice.</w:t>
      </w:r>
    </w:p>
    <w:p>
      <w:pPr>
        <w:spacing w:after="0"/>
        <w:jc w:val="left"/>
        <w:rPr>
          <w:rFonts w:ascii="Courier New" w:hAnsi="Courier New"/>
          <w:sz w:val="22"/>
        </w:rPr>
        <w:sectPr>
          <w:pgSz w:w="11910" w:h="16840"/>
          <w:pgMar w:header="860" w:footer="0" w:top="1600" w:bottom="280" w:left="1417" w:right="0"/>
        </w:sectPr>
      </w:pPr>
    </w:p>
    <w:p>
      <w:pPr>
        <w:pStyle w:val="BodyText"/>
        <w:spacing w:line="355" w:lineRule="auto" w:before="125"/>
        <w:ind w:left="283" w:right="1131"/>
        <w:jc w:val="both"/>
      </w:pPr>
      <w:r>
        <w:rPr/>
        <w:t>é apresentada na Seção </w:t>
      </w:r>
      <w:hyperlink w:history="true" w:anchor="_bookmark119">
        <w:r>
          <w:rPr/>
          <w:t>4.2.3</w:t>
        </w:r>
      </w:hyperlink>
      <w:r>
        <w:rPr/>
        <w:t>; nesta seção, descreve-se apenas o papel do agente como </w:t>
      </w:r>
      <w:r>
        <w:rPr/>
        <w:t>uma das estratégias de geração avaliadas.</w:t>
      </w:r>
    </w:p>
    <w:p>
      <w:pPr>
        <w:spacing w:line="355" w:lineRule="auto" w:before="2"/>
        <w:ind w:left="283" w:right="1131" w:firstLine="708"/>
        <w:jc w:val="both"/>
        <w:rPr>
          <w:sz w:val="21"/>
        </w:rPr>
      </w:pPr>
      <w:r>
        <w:rPr>
          <w:sz w:val="21"/>
        </w:rPr>
        <w:t>Neste estágio, se utilizam, como entrada, três variantes de </w:t>
      </w:r>
      <w:r>
        <w:rPr>
          <w:rFonts w:ascii="Arial" w:hAnsi="Arial"/>
          <w:i/>
          <w:sz w:val="21"/>
        </w:rPr>
        <w:t>prompt</w:t>
      </w:r>
      <w:r>
        <w:rPr>
          <w:rFonts w:ascii="Arial" w:hAnsi="Arial"/>
          <w:i/>
          <w:spacing w:val="40"/>
          <w:sz w:val="21"/>
        </w:rPr>
        <w:t> </w:t>
      </w:r>
      <w:r>
        <w:rPr>
          <w:sz w:val="21"/>
        </w:rPr>
        <w:t>para cada uma das</w:t>
      </w:r>
      <w:r>
        <w:rPr>
          <w:spacing w:val="80"/>
          <w:sz w:val="21"/>
        </w:rPr>
        <w:t> </w:t>
      </w:r>
      <w:r>
        <w:rPr>
          <w:sz w:val="21"/>
        </w:rPr>
        <w:t>50 regras-alvo, identificadas como </w:t>
      </w:r>
      <w:r>
        <w:rPr>
          <w:rFonts w:ascii="Arial" w:hAnsi="Arial"/>
          <w:i/>
          <w:sz w:val="21"/>
        </w:rPr>
        <w:t>prompt1</w:t>
      </w:r>
      <w:r>
        <w:rPr>
          <w:sz w:val="21"/>
        </w:rPr>
        <w:t>, </w:t>
      </w:r>
      <w:r>
        <w:rPr>
          <w:rFonts w:ascii="Arial" w:hAnsi="Arial"/>
          <w:i/>
          <w:sz w:val="21"/>
        </w:rPr>
        <w:t>prompt2 </w:t>
      </w:r>
      <w:r>
        <w:rPr>
          <w:sz w:val="21"/>
        </w:rPr>
        <w:t>e </w:t>
      </w:r>
      <w:r>
        <w:rPr>
          <w:rFonts w:ascii="Arial" w:hAnsi="Arial"/>
          <w:i/>
          <w:sz w:val="21"/>
        </w:rPr>
        <w:t>prompt3</w:t>
      </w:r>
      <w:r>
        <w:rPr>
          <w:sz w:val="21"/>
        </w:rPr>
        <w:t>. As duas primeiras correspon-dem, respectivamente, ao </w:t>
      </w:r>
      <w:r>
        <w:rPr>
          <w:rFonts w:ascii="Arial" w:hAnsi="Arial"/>
          <w:i/>
          <w:sz w:val="21"/>
        </w:rPr>
        <w:t>prompt</w:t>
      </w:r>
      <w:r>
        <w:rPr>
          <w:rFonts w:ascii="Arial" w:hAnsi="Arial"/>
          <w:i/>
          <w:spacing w:val="36"/>
          <w:sz w:val="21"/>
        </w:rPr>
        <w:t> </w:t>
      </w:r>
      <w:r>
        <w:rPr>
          <w:rFonts w:ascii="Arial" w:hAnsi="Arial"/>
          <w:i/>
          <w:sz w:val="21"/>
        </w:rPr>
        <w:t>zero-shot</w:t>
      </w:r>
      <w:r>
        <w:rPr>
          <w:rFonts w:ascii="Arial" w:hAnsi="Arial"/>
          <w:i/>
          <w:spacing w:val="37"/>
          <w:sz w:val="21"/>
        </w:rPr>
        <w:t> </w:t>
      </w:r>
      <w:r>
        <w:rPr>
          <w:sz w:val="21"/>
        </w:rPr>
        <w:t>do Estágio 2 e ao </w:t>
      </w:r>
      <w:r>
        <w:rPr>
          <w:rFonts w:ascii="Arial" w:hAnsi="Arial"/>
          <w:i/>
          <w:sz w:val="21"/>
        </w:rPr>
        <w:t>prompt</w:t>
      </w:r>
      <w:r>
        <w:rPr>
          <w:rFonts w:ascii="Arial" w:hAnsi="Arial"/>
          <w:i/>
          <w:spacing w:val="37"/>
          <w:sz w:val="21"/>
        </w:rPr>
        <w:t> </w:t>
      </w:r>
      <w:r>
        <w:rPr>
          <w:sz w:val="21"/>
        </w:rPr>
        <w:t>com </w:t>
      </w:r>
      <w:r>
        <w:rPr>
          <w:rFonts w:ascii="Arial" w:hAnsi="Arial"/>
          <w:i/>
          <w:sz w:val="21"/>
        </w:rPr>
        <w:t>prompt engineering </w:t>
      </w:r>
      <w:r>
        <w:rPr>
          <w:sz w:val="21"/>
        </w:rPr>
        <w:t>do</w:t>
      </w:r>
      <w:r>
        <w:rPr>
          <w:spacing w:val="17"/>
          <w:sz w:val="21"/>
        </w:rPr>
        <w:t> </w:t>
      </w:r>
      <w:r>
        <w:rPr>
          <w:sz w:val="21"/>
        </w:rPr>
        <w:t>Estágio</w:t>
      </w:r>
      <w:r>
        <w:rPr>
          <w:spacing w:val="16"/>
          <w:sz w:val="21"/>
        </w:rPr>
        <w:t> </w:t>
      </w:r>
      <w:r>
        <w:rPr>
          <w:sz w:val="21"/>
        </w:rPr>
        <w:t>3;</w:t>
      </w:r>
      <w:r>
        <w:rPr>
          <w:spacing w:val="17"/>
          <w:sz w:val="21"/>
        </w:rPr>
        <w:t> </w:t>
      </w:r>
      <w:r>
        <w:rPr>
          <w:sz w:val="21"/>
        </w:rPr>
        <w:t>a</w:t>
      </w:r>
      <w:r>
        <w:rPr>
          <w:spacing w:val="16"/>
          <w:sz w:val="21"/>
        </w:rPr>
        <w:t> </w:t>
      </w:r>
      <w:r>
        <w:rPr>
          <w:sz w:val="21"/>
        </w:rPr>
        <w:t>terceira,</w:t>
      </w:r>
      <w:r>
        <w:rPr>
          <w:spacing w:val="15"/>
          <w:sz w:val="21"/>
        </w:rPr>
        <w:t> </w:t>
      </w:r>
      <w:r>
        <w:rPr>
          <w:rFonts w:ascii="Arial" w:hAnsi="Arial"/>
          <w:i/>
          <w:sz w:val="21"/>
        </w:rPr>
        <w:t>prompt3</w:t>
      </w:r>
      <w:r>
        <w:rPr>
          <w:sz w:val="21"/>
        </w:rPr>
        <w:t>,</w:t>
      </w:r>
      <w:r>
        <w:rPr>
          <w:spacing w:val="18"/>
          <w:sz w:val="21"/>
        </w:rPr>
        <w:t> </w:t>
      </w:r>
      <w:r>
        <w:rPr>
          <w:sz w:val="21"/>
        </w:rPr>
        <w:t>é</w:t>
      </w:r>
      <w:r>
        <w:rPr>
          <w:spacing w:val="15"/>
          <w:sz w:val="21"/>
        </w:rPr>
        <w:t> </w:t>
      </w:r>
      <w:r>
        <w:rPr>
          <w:sz w:val="21"/>
        </w:rPr>
        <w:t>uma</w:t>
      </w:r>
      <w:r>
        <w:rPr>
          <w:spacing w:val="18"/>
          <w:sz w:val="21"/>
        </w:rPr>
        <w:t> </w:t>
      </w:r>
      <w:r>
        <w:rPr>
          <w:sz w:val="21"/>
        </w:rPr>
        <w:t>versão</w:t>
      </w:r>
      <w:r>
        <w:rPr>
          <w:spacing w:val="15"/>
          <w:sz w:val="21"/>
        </w:rPr>
        <w:t> </w:t>
      </w:r>
      <w:r>
        <w:rPr>
          <w:sz w:val="21"/>
        </w:rPr>
        <w:t>refinada</w:t>
      </w:r>
      <w:r>
        <w:rPr>
          <w:spacing w:val="18"/>
          <w:sz w:val="21"/>
        </w:rPr>
        <w:t> </w:t>
      </w:r>
      <w:r>
        <w:rPr>
          <w:sz w:val="21"/>
        </w:rPr>
        <w:t>do</w:t>
      </w:r>
      <w:r>
        <w:rPr>
          <w:spacing w:val="16"/>
          <w:sz w:val="21"/>
        </w:rPr>
        <w:t> </w:t>
      </w:r>
      <w:r>
        <w:rPr>
          <w:rFonts w:ascii="Arial" w:hAnsi="Arial"/>
          <w:i/>
          <w:sz w:val="21"/>
        </w:rPr>
        <w:t>prompt2</w:t>
      </w:r>
      <w:r>
        <w:rPr>
          <w:rFonts w:ascii="Arial" w:hAnsi="Arial"/>
          <w:i/>
          <w:spacing w:val="30"/>
          <w:sz w:val="21"/>
        </w:rPr>
        <w:t> </w:t>
      </w:r>
      <w:r>
        <w:rPr>
          <w:sz w:val="21"/>
        </w:rPr>
        <w:t>em</w:t>
      </w:r>
      <w:r>
        <w:rPr>
          <w:spacing w:val="17"/>
          <w:sz w:val="21"/>
        </w:rPr>
        <w:t> </w:t>
      </w:r>
      <w:r>
        <w:rPr>
          <w:sz w:val="21"/>
        </w:rPr>
        <w:t>texto</w:t>
      </w:r>
      <w:r>
        <w:rPr>
          <w:spacing w:val="16"/>
          <w:sz w:val="21"/>
        </w:rPr>
        <w:t> </w:t>
      </w:r>
      <w:r>
        <w:rPr>
          <w:sz w:val="21"/>
        </w:rPr>
        <w:t>corrido,</w:t>
      </w:r>
      <w:r>
        <w:rPr>
          <w:spacing w:val="17"/>
          <w:sz w:val="21"/>
        </w:rPr>
        <w:t> </w:t>
      </w:r>
      <w:r>
        <w:rPr>
          <w:sz w:val="21"/>
        </w:rPr>
        <w:t>sem</w:t>
      </w:r>
      <w:r>
        <w:rPr>
          <w:spacing w:val="16"/>
          <w:sz w:val="21"/>
        </w:rPr>
        <w:t> </w:t>
      </w:r>
      <w:r>
        <w:rPr>
          <w:spacing w:val="-5"/>
          <w:sz w:val="21"/>
        </w:rPr>
        <w:t>di-</w:t>
      </w:r>
    </w:p>
    <w:p>
      <w:pPr>
        <w:pStyle w:val="BodyText"/>
        <w:spacing w:line="316" w:lineRule="auto" w:before="2"/>
        <w:ind w:left="283" w:right="1131"/>
        <w:jc w:val="both"/>
      </w:pPr>
      <w:r>
        <w:rPr/>
        <w:t>visão em seções nomeadas. A supressão dos cabeçalhos estruturais (</w:t>
      </w:r>
      <w:r>
        <w:rPr>
          <w:rFonts w:ascii="Courier New" w:hAnsi="Courier New"/>
          <w:sz w:val="24"/>
        </w:rPr>
        <w:t>Threat to detect</w:t>
      </w:r>
      <w:r>
        <w:rPr/>
        <w:t>, </w:t>
      </w:r>
      <w:r>
        <w:rPr>
          <w:rFonts w:ascii="Courier New" w:hAnsi="Courier New"/>
          <w:sz w:val="24"/>
        </w:rPr>
        <w:t>Target</w:t>
      </w:r>
      <w:r>
        <w:rPr>
          <w:rFonts w:ascii="Courier New" w:hAnsi="Courier New"/>
          <w:spacing w:val="-33"/>
          <w:sz w:val="24"/>
        </w:rPr>
        <w:t> </w:t>
      </w:r>
      <w:r>
        <w:rPr>
          <w:rFonts w:ascii="Courier New" w:hAnsi="Courier New"/>
          <w:sz w:val="24"/>
        </w:rPr>
        <w:t>environment</w:t>
      </w:r>
      <w:r>
        <w:rPr>
          <w:rFonts w:ascii="Courier New" w:hAnsi="Courier New"/>
          <w:spacing w:val="-36"/>
          <w:sz w:val="24"/>
        </w:rPr>
        <w:t> </w:t>
      </w:r>
      <w:r>
        <w:rPr/>
        <w:t>e </w:t>
      </w:r>
      <w:r>
        <w:rPr>
          <w:rFonts w:ascii="Courier New" w:hAnsi="Courier New"/>
          <w:sz w:val="24"/>
        </w:rPr>
        <w:t>References</w:t>
      </w:r>
      <w:r>
        <w:rPr/>
        <w:t>) já é implantada no código: o agente realiza </w:t>
      </w:r>
      <w:r>
        <w:rPr/>
        <w:t>inter-namente,</w:t>
      </w:r>
      <w:r>
        <w:rPr>
          <w:spacing w:val="8"/>
        </w:rPr>
        <w:t> </w:t>
      </w:r>
      <w:r>
        <w:rPr/>
        <w:t>por</w:t>
      </w:r>
      <w:r>
        <w:rPr>
          <w:spacing w:val="9"/>
        </w:rPr>
        <w:t> </w:t>
      </w:r>
      <w:r>
        <w:rPr/>
        <w:t>meio</w:t>
      </w:r>
      <w:r>
        <w:rPr>
          <w:spacing w:val="8"/>
        </w:rPr>
        <w:t> </w:t>
      </w:r>
      <w:r>
        <w:rPr/>
        <w:t>de</w:t>
      </w:r>
      <w:r>
        <w:rPr>
          <w:spacing w:val="9"/>
        </w:rPr>
        <w:t> </w:t>
      </w:r>
      <w:r>
        <w:rPr/>
        <w:t>seus</w:t>
      </w:r>
      <w:r>
        <w:rPr>
          <w:spacing w:val="8"/>
        </w:rPr>
        <w:t> </w:t>
      </w:r>
      <w:r>
        <w:rPr/>
        <w:t>nós</w:t>
      </w:r>
      <w:r>
        <w:rPr>
          <w:spacing w:val="9"/>
        </w:rPr>
        <w:t> </w:t>
      </w:r>
      <w:r>
        <w:rPr/>
        <w:t>de</w:t>
      </w:r>
      <w:r>
        <w:rPr>
          <w:spacing w:val="9"/>
        </w:rPr>
        <w:t> </w:t>
      </w:r>
      <w:r>
        <w:rPr/>
        <w:t>classificação</w:t>
      </w:r>
      <w:r>
        <w:rPr>
          <w:spacing w:val="8"/>
        </w:rPr>
        <w:t> </w:t>
      </w:r>
      <w:r>
        <w:rPr/>
        <w:t>e</w:t>
      </w:r>
      <w:r>
        <w:rPr>
          <w:spacing w:val="9"/>
        </w:rPr>
        <w:t> </w:t>
      </w:r>
      <w:r>
        <w:rPr/>
        <w:t>enriquecimento,</w:t>
      </w:r>
      <w:r>
        <w:rPr>
          <w:spacing w:val="8"/>
        </w:rPr>
        <w:t> </w:t>
      </w:r>
      <w:r>
        <w:rPr/>
        <w:t>a</w:t>
      </w:r>
      <w:r>
        <w:rPr>
          <w:spacing w:val="9"/>
        </w:rPr>
        <w:t> </w:t>
      </w:r>
      <w:r>
        <w:rPr/>
        <w:t>função</w:t>
      </w:r>
      <w:r>
        <w:rPr>
          <w:spacing w:val="8"/>
        </w:rPr>
        <w:t> </w:t>
      </w:r>
      <w:r>
        <w:rPr/>
        <w:t>de</w:t>
      </w:r>
      <w:r>
        <w:rPr>
          <w:spacing w:val="9"/>
        </w:rPr>
        <w:t> </w:t>
      </w:r>
      <w:r>
        <w:rPr/>
        <w:t>identificar</w:t>
      </w:r>
      <w:r>
        <w:rPr>
          <w:spacing w:val="9"/>
        </w:rPr>
        <w:t> </w:t>
      </w:r>
      <w:r>
        <w:rPr/>
        <w:t>o</w:t>
      </w:r>
      <w:r>
        <w:rPr>
          <w:spacing w:val="8"/>
        </w:rPr>
        <w:t> </w:t>
      </w:r>
      <w:r>
        <w:rPr>
          <w:spacing w:val="-4"/>
        </w:rPr>
        <w:t>tipo</w:t>
      </w:r>
    </w:p>
    <w:p>
      <w:pPr>
        <w:pStyle w:val="BodyText"/>
        <w:spacing w:line="352" w:lineRule="auto" w:before="42"/>
        <w:ind w:left="283" w:right="1131"/>
        <w:jc w:val="both"/>
      </w:pPr>
      <w:r>
        <w:rPr/>
        <w:t>de entrada, consultar fontes externas e recuperar exemplos relevantes, tornando redundante a estruturação manual exigida das </w:t>
      </w:r>
      <w:hyperlink w:history="true" w:anchor="_bookmark20">
        <w:r>
          <w:rPr/>
          <w:t>LLM</w:t>
        </w:r>
      </w:hyperlink>
      <w:r>
        <w:rPr/>
        <w:t>s comerciais nos estágios anteriores. O </w:t>
      </w:r>
      <w:r>
        <w:rPr>
          <w:rFonts w:ascii="Arial" w:hAnsi="Arial"/>
          <w:i/>
        </w:rPr>
        <w:t>prompt3 </w:t>
      </w:r>
      <w:r>
        <w:rPr/>
        <w:t>é, por-tanto, a configuração principal do agente — desenhado especificamente para suas característi-cas arquiteturais, e é a variante adotada na comparação entre os quatro estágios. As variantes </w:t>
      </w:r>
      <w:r>
        <w:rPr>
          <w:rFonts w:ascii="Arial" w:hAnsi="Arial"/>
          <w:i/>
        </w:rPr>
        <w:t>prompt1 </w:t>
      </w:r>
      <w:r>
        <w:rPr/>
        <w:t>e </w:t>
      </w:r>
      <w:r>
        <w:rPr>
          <w:rFonts w:ascii="Arial" w:hAnsi="Arial"/>
          <w:i/>
        </w:rPr>
        <w:t>prompt2 </w:t>
      </w:r>
      <w:r>
        <w:rPr/>
        <w:t>são executadas em paralelo para subsidiar a análise complementar de sen-sibilidade descrita ao final desta seção. O processo de geração é totalmente automatizado e conduzido</w:t>
      </w:r>
      <w:r>
        <w:rPr>
          <w:spacing w:val="23"/>
        </w:rPr>
        <w:t> </w:t>
      </w:r>
      <w:r>
        <w:rPr/>
        <w:t>pelo</w:t>
      </w:r>
      <w:r>
        <w:rPr>
          <w:spacing w:val="25"/>
        </w:rPr>
        <w:t> </w:t>
      </w:r>
      <w:r>
        <w:rPr>
          <w:rFonts w:ascii="Arial" w:hAnsi="Arial"/>
          <w:i/>
        </w:rPr>
        <w:t>script</w:t>
      </w:r>
      <w:r>
        <w:rPr>
          <w:rFonts w:ascii="Arial" w:hAnsi="Arial"/>
          <w:i/>
          <w:spacing w:val="43"/>
        </w:rPr>
        <w:t> </w:t>
      </w:r>
      <w:r>
        <w:rPr>
          <w:rFonts w:ascii="Courier New" w:hAnsi="Courier New"/>
          <w:sz w:val="24"/>
        </w:rPr>
        <w:t>sigma_agent_v17_geracao_automatica.py</w:t>
      </w:r>
      <w:r>
        <w:rPr>
          <w:rFonts w:ascii="Courier New" w:hAnsi="Courier New"/>
          <w:spacing w:val="-60"/>
          <w:sz w:val="24"/>
        </w:rPr>
        <w:t> </w:t>
      </w:r>
      <w:hyperlink w:history="true" w:anchor="_bookmark118">
        <w:r>
          <w:rPr>
            <w:sz w:val="24"/>
            <w:vertAlign w:val="superscript"/>
          </w:rPr>
          <w:t>5</w:t>
        </w:r>
      </w:hyperlink>
      <w:r>
        <w:rPr>
          <w:vertAlign w:val="baseline"/>
        </w:rPr>
        <w:t>,</w:t>
      </w:r>
      <w:r>
        <w:rPr>
          <w:spacing w:val="24"/>
          <w:vertAlign w:val="baseline"/>
        </w:rPr>
        <w:t> </w:t>
      </w:r>
      <w:r>
        <w:rPr>
          <w:vertAlign w:val="baseline"/>
        </w:rPr>
        <w:t>que</w:t>
      </w:r>
      <w:r>
        <w:rPr>
          <w:spacing w:val="25"/>
          <w:vertAlign w:val="baseline"/>
        </w:rPr>
        <w:t> </w:t>
      </w:r>
      <w:r>
        <w:rPr>
          <w:spacing w:val="-2"/>
          <w:vertAlign w:val="baseline"/>
        </w:rPr>
        <w:t>submete</w:t>
      </w:r>
    </w:p>
    <w:p>
      <w:pPr>
        <w:pStyle w:val="BodyText"/>
        <w:spacing w:line="195" w:lineRule="exact"/>
        <w:ind w:left="283"/>
        <w:jc w:val="both"/>
      </w:pPr>
      <w:r>
        <w:rPr/>
        <w:t>cada</w:t>
      </w:r>
      <w:r>
        <w:rPr>
          <w:spacing w:val="15"/>
        </w:rPr>
        <w:t> </w:t>
      </w:r>
      <w:r>
        <w:rPr/>
        <w:t>uma</w:t>
      </w:r>
      <w:r>
        <w:rPr>
          <w:spacing w:val="16"/>
        </w:rPr>
        <w:t> </w:t>
      </w:r>
      <w:r>
        <w:rPr/>
        <w:t>das</w:t>
      </w:r>
      <w:r>
        <w:rPr>
          <w:spacing w:val="16"/>
        </w:rPr>
        <w:t> </w:t>
      </w:r>
      <w:r>
        <w:rPr/>
        <w:t>50</w:t>
      </w:r>
      <w:r>
        <w:rPr>
          <w:spacing w:val="16"/>
        </w:rPr>
        <w:t> </w:t>
      </w:r>
      <w:r>
        <w:rPr/>
        <w:t>regras-alvo</w:t>
      </w:r>
      <w:r>
        <w:rPr>
          <w:spacing w:val="16"/>
        </w:rPr>
        <w:t> </w:t>
      </w:r>
      <w:r>
        <w:rPr/>
        <w:t>às</w:t>
      </w:r>
      <w:r>
        <w:rPr>
          <w:spacing w:val="15"/>
        </w:rPr>
        <w:t> </w:t>
      </w:r>
      <w:r>
        <w:rPr/>
        <w:t>três</w:t>
      </w:r>
      <w:r>
        <w:rPr>
          <w:spacing w:val="16"/>
        </w:rPr>
        <w:t> </w:t>
      </w:r>
      <w:r>
        <w:rPr/>
        <w:t>variantes</w:t>
      </w:r>
      <w:r>
        <w:rPr>
          <w:spacing w:val="16"/>
        </w:rPr>
        <w:t> </w:t>
      </w:r>
      <w:r>
        <w:rPr/>
        <w:t>de</w:t>
      </w:r>
      <w:r>
        <w:rPr>
          <w:spacing w:val="16"/>
        </w:rPr>
        <w:t> </w:t>
      </w:r>
      <w:r>
        <w:rPr>
          <w:rFonts w:ascii="Arial" w:hAnsi="Arial"/>
          <w:i/>
        </w:rPr>
        <w:t>prompt</w:t>
      </w:r>
      <w:r>
        <w:rPr/>
        <w:t>,</w:t>
      </w:r>
      <w:r>
        <w:rPr>
          <w:spacing w:val="16"/>
        </w:rPr>
        <w:t> </w:t>
      </w:r>
      <w:r>
        <w:rPr/>
        <w:t>totalizando</w:t>
      </w:r>
      <w:r>
        <w:rPr>
          <w:spacing w:val="15"/>
        </w:rPr>
        <w:t> </w:t>
      </w:r>
      <w:r>
        <w:rPr/>
        <w:t>150</w:t>
      </w:r>
      <w:r>
        <w:rPr>
          <w:spacing w:val="16"/>
        </w:rPr>
        <w:t> </w:t>
      </w:r>
      <w:r>
        <w:rPr/>
        <w:t>execuções</w:t>
      </w:r>
      <w:r>
        <w:rPr>
          <w:spacing w:val="16"/>
        </w:rPr>
        <w:t> </w:t>
      </w:r>
      <w:r>
        <w:rPr>
          <w:spacing w:val="-2"/>
        </w:rPr>
        <w:t>indepen-</w:t>
      </w:r>
    </w:p>
    <w:p>
      <w:pPr>
        <w:pStyle w:val="BodyText"/>
        <w:spacing w:line="355" w:lineRule="auto" w:before="117"/>
        <w:ind w:left="283" w:right="1131"/>
        <w:jc w:val="both"/>
      </w:pPr>
      <w:r>
        <w:rPr/>
        <w:t>dentes do agente. Cada execução produz três(ii) o parecer do juiz semântico (nó 6) sobre </w:t>
      </w:r>
      <w:r>
        <w:rPr/>
        <w:t>essa regra, em formato JSON; (iii) e uma linha em um arquivo CSV centralizado de metadados, con-tendo informação sobre a configuração da execução, seus resultados quantitativos e ponteiros para os arquivos (i) e (ii). A estrutura completa desse CSV e o uso de cada um de seus campos para as análises subsequentes são descritos no Capítulo </w:t>
      </w:r>
      <w:hyperlink w:history="true" w:anchor="_bookmark142">
        <w:r>
          <w:rPr/>
          <w:t>5</w:t>
        </w:r>
      </w:hyperlink>
      <w:r>
        <w:rPr/>
        <w:t>.</w:t>
      </w:r>
    </w:p>
    <w:p>
      <w:pPr>
        <w:pStyle w:val="BodyText"/>
        <w:spacing w:line="355" w:lineRule="auto" w:before="6"/>
        <w:ind w:left="283" w:right="1131" w:firstLine="708"/>
        <w:jc w:val="both"/>
      </w:pPr>
      <w:r>
        <w:rPr/>
        <w:t>O conjunto de saída deste estágio possui 150 regras </w:t>
      </w:r>
      <w:r>
        <w:rPr>
          <w:rFonts w:ascii="Arial" w:hAnsi="Arial"/>
          <w:i/>
        </w:rPr>
        <w:t>Sigma</w:t>
      </w:r>
      <w:r>
        <w:rPr/>
        <w:t>, das quais 50 (geradas a partir</w:t>
      </w:r>
      <w:r>
        <w:rPr>
          <w:spacing w:val="26"/>
        </w:rPr>
        <w:t> </w:t>
      </w:r>
      <w:r>
        <w:rPr/>
        <w:t>do</w:t>
      </w:r>
      <w:r>
        <w:rPr>
          <w:spacing w:val="26"/>
        </w:rPr>
        <w:t> </w:t>
      </w:r>
      <w:r>
        <w:rPr>
          <w:rFonts w:ascii="Arial" w:hAnsi="Arial"/>
          <w:i/>
        </w:rPr>
        <w:t>prompt3</w:t>
      </w:r>
      <w:r>
        <w:rPr/>
        <w:t>)</w:t>
      </w:r>
      <w:r>
        <w:rPr>
          <w:spacing w:val="26"/>
        </w:rPr>
        <w:t> </w:t>
      </w:r>
      <w:r>
        <w:rPr/>
        <w:t>compõem</w:t>
      </w:r>
      <w:r>
        <w:rPr>
          <w:spacing w:val="26"/>
        </w:rPr>
        <w:t> </w:t>
      </w:r>
      <w:r>
        <w:rPr/>
        <w:t>o</w:t>
      </w:r>
      <w:r>
        <w:rPr>
          <w:spacing w:val="26"/>
        </w:rPr>
        <w:t> </w:t>
      </w:r>
      <w:r>
        <w:rPr/>
        <w:t>conjunto</w:t>
      </w:r>
      <w:r>
        <w:rPr>
          <w:spacing w:val="26"/>
        </w:rPr>
        <w:t> </w:t>
      </w:r>
      <w:r>
        <w:rPr/>
        <w:t>oficial</w:t>
      </w:r>
      <w:r>
        <w:rPr>
          <w:spacing w:val="26"/>
        </w:rPr>
        <w:t> </w:t>
      </w:r>
      <w:r>
        <w:rPr/>
        <w:t>do</w:t>
      </w:r>
      <w:r>
        <w:rPr>
          <w:spacing w:val="26"/>
        </w:rPr>
        <w:t> </w:t>
      </w:r>
      <w:r>
        <w:rPr/>
        <w:t>Estágio</w:t>
      </w:r>
      <w:r>
        <w:rPr>
          <w:spacing w:val="26"/>
        </w:rPr>
        <w:t> </w:t>
      </w:r>
      <w:r>
        <w:rPr/>
        <w:t>4</w:t>
      </w:r>
      <w:r>
        <w:rPr>
          <w:spacing w:val="26"/>
        </w:rPr>
        <w:t> </w:t>
      </w:r>
      <w:r>
        <w:rPr/>
        <w:t>a</w:t>
      </w:r>
      <w:r>
        <w:rPr>
          <w:spacing w:val="26"/>
        </w:rPr>
        <w:t> </w:t>
      </w:r>
      <w:r>
        <w:rPr/>
        <w:t>ser</w:t>
      </w:r>
      <w:r>
        <w:rPr>
          <w:spacing w:val="26"/>
        </w:rPr>
        <w:t> </w:t>
      </w:r>
      <w:r>
        <w:rPr/>
        <w:t>confrontado</w:t>
      </w:r>
      <w:r>
        <w:rPr>
          <w:spacing w:val="26"/>
        </w:rPr>
        <w:t> </w:t>
      </w:r>
      <w:r>
        <w:rPr/>
        <w:t>com</w:t>
      </w:r>
      <w:r>
        <w:rPr>
          <w:spacing w:val="26"/>
        </w:rPr>
        <w:t> </w:t>
      </w:r>
      <w:r>
        <w:rPr/>
        <w:t>o</w:t>
      </w:r>
      <w:r>
        <w:rPr>
          <w:spacing w:val="26"/>
        </w:rPr>
        <w:t> </w:t>
      </w:r>
      <w:r>
        <w:rPr/>
        <w:t>gabarito de referência. As 100 regras restantes, geradas a partir de </w:t>
      </w:r>
      <w:r>
        <w:rPr>
          <w:rFonts w:ascii="Arial" w:hAnsi="Arial"/>
          <w:i/>
        </w:rPr>
        <w:t>prompt1 </w:t>
      </w:r>
      <w:r>
        <w:rPr/>
        <w:t>e </w:t>
      </w:r>
      <w:r>
        <w:rPr>
          <w:rFonts w:ascii="Arial" w:hAnsi="Arial"/>
          <w:i/>
        </w:rPr>
        <w:t>prompt2</w:t>
      </w:r>
      <w:r>
        <w:rPr/>
        <w:t>, não participam</w:t>
      </w:r>
      <w:r>
        <w:rPr>
          <w:spacing w:val="80"/>
        </w:rPr>
        <w:t> </w:t>
      </w:r>
      <w:r>
        <w:rPr/>
        <w:t>da comparação entre os quatro estágios, mas são preservadas para a análise de sensibilidade entre os três tipos de </w:t>
      </w:r>
      <w:r>
        <w:rPr>
          <w:rFonts w:ascii="Arial" w:hAnsi="Arial"/>
          <w:i/>
        </w:rPr>
        <w:t>prompts</w:t>
      </w:r>
      <w:r>
        <w:rPr/>
        <w:t>. Diferentemente dos Estágios 2 e 3, as regras do Estágio 4 não passam pela filtragem </w:t>
      </w:r>
      <w:hyperlink w:history="true" w:anchor="_bookmark20">
        <w:r>
          <w:rPr>
            <w:rFonts w:ascii="Arial" w:hAnsi="Arial"/>
            <w:i/>
          </w:rPr>
          <w:t>LLM</w:t>
        </w:r>
      </w:hyperlink>
      <w:r>
        <w:rPr>
          <w:rFonts w:ascii="Arial" w:hAnsi="Arial"/>
          <w:i/>
        </w:rPr>
        <w:t>-as-a-judge </w:t>
      </w:r>
      <w:r>
        <w:rPr/>
        <w:t>entre modelos comerciais, uma vez que o agente produz uma única regra por regra-alvo/</w:t>
      </w:r>
      <w:r>
        <w:rPr>
          <w:rFonts w:ascii="Arial" w:hAnsi="Arial"/>
          <w:i/>
        </w:rPr>
        <w:t>prompt</w:t>
      </w:r>
      <w:r>
        <w:rPr/>
        <w:t>. Mas vale salientar que em seu fluxo interno, após a</w:t>
      </w:r>
      <w:r>
        <w:rPr>
          <w:spacing w:val="40"/>
        </w:rPr>
        <w:t> </w:t>
      </w:r>
      <w:r>
        <w:rPr/>
        <w:t>etapa de validação sintática, no Nó 6, é incorporado julgamento semântico com </w:t>
      </w:r>
      <w:hyperlink w:history="true" w:anchor="_bookmark20">
        <w:r>
          <w:rPr>
            <w:rFonts w:ascii="Arial" w:hAnsi="Arial"/>
            <w:i/>
          </w:rPr>
          <w:t>LLM</w:t>
        </w:r>
      </w:hyperlink>
      <w:r>
        <w:rPr>
          <w:rFonts w:ascii="Arial" w:hAnsi="Arial"/>
          <w:i/>
        </w:rPr>
        <w:t>-as-a-judge</w:t>
      </w:r>
      <w:r>
        <w:rPr/>
        <w:t>, descrito na Seção </w:t>
      </w:r>
      <w:hyperlink w:history="true" w:anchor="_bookmark135">
        <w:r>
          <w:rPr/>
          <w:t>4.2.3.7</w:t>
        </w:r>
      </w:hyperlink>
      <w:r>
        <w:rPr/>
        <w:t>.</w:t>
      </w:r>
    </w:p>
    <w:p>
      <w:pPr>
        <w:pStyle w:val="BodyText"/>
        <w:spacing w:line="355" w:lineRule="auto" w:before="10"/>
        <w:ind w:left="283" w:right="1131" w:firstLine="708"/>
        <w:jc w:val="both"/>
      </w:pPr>
      <w:r>
        <w:rPr/>
        <mc:AlternateContent>
          <mc:Choice Requires="wps">
            <w:drawing>
              <wp:anchor distT="0" distB="0" distL="0" distR="0" allowOverlap="1" layoutInCell="1" locked="0" behindDoc="1" simplePos="0" relativeHeight="487595520">
                <wp:simplePos x="0" y="0"/>
                <wp:positionH relativeFrom="page">
                  <wp:posOffset>1079995</wp:posOffset>
                </wp:positionH>
                <wp:positionV relativeFrom="paragraph">
                  <wp:posOffset>1386474</wp:posOffset>
                </wp:positionV>
                <wp:extent cx="180022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09.171234pt;width:141.75pt;height:.1pt;mso-position-horizontal-relative:page;mso-position-vertical-relative:paragraph;z-index:-15720960;mso-wrap-distance-left:0;mso-wrap-distance-right:0" id="docshape19" coordorigin="1701,2183" coordsize="2835,0" path="m1701,2183l4535,2183e" filled="false" stroked="true" strokeweight=".398pt" strokecolor="#000000">
                <v:path arrowok="t"/>
                <v:stroke dashstyle="solid"/>
                <w10:wrap type="topAndBottom"/>
              </v:shape>
            </w:pict>
          </mc:Fallback>
        </mc:AlternateContent>
      </w:r>
      <w:r>
        <w:rPr/>
        <w:t>Dois eixos de análise são, portanto, articulados a partir do Estágio 4: </w:t>
      </w:r>
      <w:r>
        <w:rPr>
          <w:rFonts w:ascii="Arial" w:hAnsi="Arial"/>
          <w:i/>
        </w:rPr>
        <w:t>(i) </w:t>
      </w:r>
      <w:r>
        <w:rPr/>
        <w:t>a comparação entre os quatro estágios, que confronta as 50 regras geradas pelo agente com </w:t>
      </w:r>
      <w:r>
        <w:rPr>
          <w:rFonts w:ascii="Arial" w:hAnsi="Arial"/>
          <w:i/>
        </w:rPr>
        <w:t>prompt3</w:t>
      </w:r>
      <w:r>
        <w:rPr>
          <w:rFonts w:ascii="Arial" w:hAnsi="Arial"/>
          <w:i/>
          <w:spacing w:val="31"/>
        </w:rPr>
        <w:t> </w:t>
      </w:r>
      <w:r>
        <w:rPr/>
        <w:t>contra</w:t>
      </w:r>
      <w:r>
        <w:rPr>
          <w:spacing w:val="40"/>
        </w:rPr>
        <w:t> </w:t>
      </w:r>
      <w:r>
        <w:rPr/>
        <w:t>as 100 regras dos demais estágios; e </w:t>
      </w:r>
      <w:r>
        <w:rPr>
          <w:rFonts w:ascii="Arial" w:hAnsi="Arial"/>
          <w:i/>
        </w:rPr>
        <w:t>(ii) </w:t>
      </w:r>
      <w:r>
        <w:rPr/>
        <w:t>a análise de sensibilidade do agente ao </w:t>
      </w:r>
      <w:r>
        <w:rPr>
          <w:rFonts w:ascii="Arial" w:hAnsi="Arial"/>
          <w:i/>
        </w:rPr>
        <w:t>prompt</w:t>
      </w:r>
      <w:r>
        <w:rPr/>
        <w:t>, que examina, mantidos constantes o modelo e a arquitetura, em que medida a variação da formu-lação da entrada (do </w:t>
      </w:r>
      <w:r>
        <w:rPr>
          <w:rFonts w:ascii="Arial" w:hAnsi="Arial"/>
          <w:i/>
        </w:rPr>
        <w:t>prompt1 </w:t>
      </w:r>
      <w:r>
        <w:rPr/>
        <w:t>ao </w:t>
      </w:r>
      <w:r>
        <w:rPr>
          <w:rFonts w:ascii="Arial" w:hAnsi="Arial"/>
          <w:i/>
        </w:rPr>
        <w:t>prompt3</w:t>
      </w:r>
      <w:r>
        <w:rPr/>
        <w:t>) afeta a qualidade e a taxa de aprovação das regras geradas.</w:t>
      </w:r>
      <w:r>
        <w:rPr>
          <w:spacing w:val="18"/>
        </w:rPr>
        <w:t> </w:t>
      </w:r>
      <w:r>
        <w:rPr/>
        <w:t>O</w:t>
      </w:r>
      <w:r>
        <w:rPr>
          <w:spacing w:val="18"/>
        </w:rPr>
        <w:t> </w:t>
      </w:r>
      <w:r>
        <w:rPr/>
        <w:t>detalhamento</w:t>
      </w:r>
      <w:r>
        <w:rPr>
          <w:spacing w:val="18"/>
        </w:rPr>
        <w:t> </w:t>
      </w:r>
      <w:r>
        <w:rPr/>
        <w:t>das</w:t>
      </w:r>
      <w:r>
        <w:rPr>
          <w:spacing w:val="18"/>
        </w:rPr>
        <w:t> </w:t>
      </w:r>
      <w:r>
        <w:rPr/>
        <w:t>métricas</w:t>
      </w:r>
      <w:r>
        <w:rPr>
          <w:spacing w:val="18"/>
        </w:rPr>
        <w:t> </w:t>
      </w:r>
      <w:r>
        <w:rPr/>
        <w:t>aplicadas</w:t>
      </w:r>
      <w:r>
        <w:rPr>
          <w:spacing w:val="18"/>
        </w:rPr>
        <w:t> </w:t>
      </w:r>
      <w:r>
        <w:rPr/>
        <w:t>em</w:t>
      </w:r>
      <w:r>
        <w:rPr>
          <w:spacing w:val="18"/>
        </w:rPr>
        <w:t> </w:t>
      </w:r>
      <w:r>
        <w:rPr/>
        <w:t>cada</w:t>
      </w:r>
      <w:r>
        <w:rPr>
          <w:spacing w:val="18"/>
        </w:rPr>
        <w:t> </w:t>
      </w:r>
      <w:r>
        <w:rPr/>
        <w:t>eixo</w:t>
      </w:r>
      <w:r>
        <w:rPr>
          <w:spacing w:val="18"/>
        </w:rPr>
        <w:t> </w:t>
      </w:r>
      <w:r>
        <w:rPr/>
        <w:t>é</w:t>
      </w:r>
      <w:r>
        <w:rPr>
          <w:spacing w:val="18"/>
        </w:rPr>
        <w:t> </w:t>
      </w:r>
      <w:r>
        <w:rPr/>
        <w:t>apresentado</w:t>
      </w:r>
      <w:r>
        <w:rPr>
          <w:spacing w:val="18"/>
        </w:rPr>
        <w:t> </w:t>
      </w:r>
      <w:r>
        <w:rPr/>
        <w:t>na</w:t>
      </w:r>
      <w:r>
        <w:rPr>
          <w:spacing w:val="18"/>
        </w:rPr>
        <w:t> </w:t>
      </w:r>
      <w:r>
        <w:rPr/>
        <w:t>Seção</w:t>
      </w:r>
      <w:r>
        <w:rPr>
          <w:spacing w:val="18"/>
        </w:rPr>
        <w:t> </w:t>
      </w:r>
      <w:hyperlink w:history="true" w:anchor="_bookmark137">
        <w:r>
          <w:rPr/>
          <w:t>4.2.4</w:t>
        </w:r>
      </w:hyperlink>
      <w:r>
        <w:rPr/>
        <w:t>.</w:t>
      </w:r>
    </w:p>
    <w:p>
      <w:pPr>
        <w:spacing w:before="17"/>
        <w:ind w:left="283" w:right="0" w:firstLine="0"/>
        <w:jc w:val="both"/>
        <w:rPr>
          <w:sz w:val="19"/>
        </w:rPr>
      </w:pPr>
      <w:r>
        <w:rPr>
          <w:position w:val="8"/>
          <w:sz w:val="14"/>
        </w:rPr>
        <w:t>5</w:t>
      </w:r>
      <w:r>
        <w:rPr>
          <w:spacing w:val="107"/>
          <w:position w:val="8"/>
          <w:sz w:val="14"/>
        </w:rPr>
        <w:t>  </w:t>
      </w:r>
      <w:bookmarkStart w:name="_bookmark118" w:id="177"/>
      <w:bookmarkEnd w:id="177"/>
      <w:r>
        <w:rPr>
          <w:spacing w:val="6"/>
          <w:position w:val="8"/>
          <w:sz w:val="14"/>
        </w:rPr>
      </w:r>
      <w:r>
        <w:rPr>
          <w:sz w:val="19"/>
        </w:rPr>
        <w:t>Disponível</w:t>
      </w:r>
      <w:r>
        <w:rPr>
          <w:spacing w:val="27"/>
          <w:sz w:val="19"/>
        </w:rPr>
        <w:t> </w:t>
      </w:r>
      <w:r>
        <w:rPr>
          <w:sz w:val="19"/>
        </w:rPr>
        <w:t>em</w:t>
      </w:r>
      <w:r>
        <w:rPr>
          <w:spacing w:val="26"/>
          <w:sz w:val="19"/>
        </w:rPr>
        <w:t> </w:t>
      </w:r>
      <w:hyperlink r:id="rId40">
        <w:r>
          <w:rPr>
            <w:sz w:val="19"/>
          </w:rPr>
          <w:t>www.github.com/daninot/agente-autonomo-rag-regras-</w:t>
        </w:r>
        <w:r>
          <w:rPr>
            <w:spacing w:val="-2"/>
            <w:sz w:val="19"/>
          </w:rPr>
          <w:t>sigma</w:t>
        </w:r>
      </w:hyperlink>
    </w:p>
    <w:p>
      <w:pPr>
        <w:spacing w:after="0"/>
        <w:jc w:val="both"/>
        <w:rPr>
          <w:sz w:val="19"/>
        </w:rPr>
        <w:sectPr>
          <w:pgSz w:w="11910" w:h="16840"/>
          <w:pgMar w:header="860" w:footer="0" w:top="1600" w:bottom="280" w:left="1417" w:right="0"/>
        </w:sectPr>
      </w:pPr>
    </w:p>
    <w:p>
      <w:pPr>
        <w:pStyle w:val="ListParagraph"/>
        <w:numPr>
          <w:ilvl w:val="2"/>
          <w:numId w:val="3"/>
        </w:numPr>
        <w:tabs>
          <w:tab w:pos="977" w:val="left" w:leader="none"/>
        </w:tabs>
        <w:spacing w:line="240" w:lineRule="auto" w:before="125" w:after="0"/>
        <w:ind w:left="977" w:right="0" w:hanging="694"/>
        <w:jc w:val="left"/>
        <w:rPr>
          <w:sz w:val="21"/>
        </w:rPr>
      </w:pPr>
      <w:bookmarkStart w:name="4.2.3 Desenvolvimento do agente" w:id="178"/>
      <w:bookmarkEnd w:id="178"/>
      <w:r>
        <w:rPr/>
      </w:r>
      <w:bookmarkStart w:name="_bookmark119" w:id="179"/>
      <w:bookmarkEnd w:id="179"/>
      <w:r>
        <w:rPr/>
      </w:r>
      <w:r>
        <w:rPr>
          <w:sz w:val="21"/>
        </w:rPr>
        <w:t>Desenvolvimento</w:t>
      </w:r>
      <w:r>
        <w:rPr>
          <w:spacing w:val="13"/>
          <w:sz w:val="21"/>
        </w:rPr>
        <w:t> </w:t>
      </w:r>
      <w:r>
        <w:rPr>
          <w:sz w:val="21"/>
        </w:rPr>
        <w:t>do</w:t>
      </w:r>
      <w:r>
        <w:rPr>
          <w:spacing w:val="14"/>
          <w:sz w:val="21"/>
        </w:rPr>
        <w:t> </w:t>
      </w:r>
      <w:r>
        <w:rPr>
          <w:spacing w:val="-2"/>
          <w:sz w:val="21"/>
        </w:rPr>
        <w:t>agente</w:t>
      </w:r>
    </w:p>
    <w:p>
      <w:pPr>
        <w:pStyle w:val="BodyText"/>
        <w:spacing w:before="234"/>
      </w:pPr>
    </w:p>
    <w:p>
      <w:pPr>
        <w:pStyle w:val="ListParagraph"/>
        <w:numPr>
          <w:ilvl w:val="3"/>
          <w:numId w:val="3"/>
        </w:numPr>
        <w:tabs>
          <w:tab w:pos="1865" w:val="left" w:leader="none"/>
        </w:tabs>
        <w:spacing w:line="240" w:lineRule="auto" w:before="0" w:after="0"/>
        <w:ind w:left="1865" w:right="0" w:hanging="873"/>
        <w:jc w:val="left"/>
        <w:rPr>
          <w:sz w:val="21"/>
        </w:rPr>
      </w:pPr>
      <w:bookmarkStart w:name="4.2.3.1 Visão geral da arquitetura" w:id="180"/>
      <w:bookmarkEnd w:id="180"/>
      <w:r>
        <w:rPr/>
      </w:r>
      <w:bookmarkStart w:name="_bookmark120" w:id="181"/>
      <w:bookmarkEnd w:id="181"/>
      <w:r>
        <w:rPr/>
      </w:r>
      <w:r>
        <w:rPr>
          <w:sz w:val="21"/>
          <w:u w:val="single"/>
        </w:rPr>
        <w:t>Visão</w:t>
      </w:r>
      <w:r>
        <w:rPr>
          <w:spacing w:val="8"/>
          <w:sz w:val="21"/>
          <w:u w:val="single"/>
        </w:rPr>
        <w:t> </w:t>
      </w:r>
      <w:r>
        <w:rPr>
          <w:sz w:val="21"/>
          <w:u w:val="single"/>
        </w:rPr>
        <w:t>geral</w:t>
      </w:r>
      <w:r>
        <w:rPr>
          <w:spacing w:val="8"/>
          <w:sz w:val="21"/>
          <w:u w:val="single"/>
        </w:rPr>
        <w:t> </w:t>
      </w:r>
      <w:r>
        <w:rPr>
          <w:sz w:val="21"/>
          <w:u w:val="single"/>
        </w:rPr>
        <w:t>da</w:t>
      </w:r>
      <w:r>
        <w:rPr>
          <w:spacing w:val="8"/>
          <w:sz w:val="21"/>
          <w:u w:val="single"/>
        </w:rPr>
        <w:t> </w:t>
      </w:r>
      <w:r>
        <w:rPr>
          <w:spacing w:val="-2"/>
          <w:sz w:val="21"/>
          <w:u w:val="single"/>
        </w:rPr>
        <w:t>arquitetura</w:t>
      </w:r>
    </w:p>
    <w:p>
      <w:pPr>
        <w:pStyle w:val="BodyText"/>
        <w:spacing w:before="234"/>
      </w:pPr>
    </w:p>
    <w:p>
      <w:pPr>
        <w:pStyle w:val="BodyText"/>
        <w:spacing w:line="355" w:lineRule="auto"/>
        <w:ind w:left="283" w:right="1131" w:firstLine="708"/>
        <w:jc w:val="both"/>
      </w:pPr>
      <w:r>
        <w:rPr/>
        <w:t>O agente desenvolvido neste trabalho é implementado conforme o paradigma de </w:t>
      </w:r>
      <w:r>
        <w:rPr>
          <w:rFonts w:ascii="Arial" w:hAnsi="Arial"/>
          <w:i/>
        </w:rPr>
        <w:t>graph-based agent</w:t>
      </w:r>
      <w:r>
        <w:rPr/>
        <w:t>, no qual o fluxo de execução é representado por um grafo dirigido cujos nós cor-respondem</w:t>
      </w:r>
      <w:r>
        <w:rPr>
          <w:spacing w:val="40"/>
        </w:rPr>
        <w:t> </w:t>
      </w:r>
      <w:r>
        <w:rPr/>
        <w:t>a</w:t>
      </w:r>
      <w:r>
        <w:rPr>
          <w:spacing w:val="40"/>
        </w:rPr>
        <w:t> </w:t>
      </w:r>
      <w:r>
        <w:rPr/>
        <w:t>etapas</w:t>
      </w:r>
      <w:r>
        <w:rPr>
          <w:spacing w:val="40"/>
        </w:rPr>
        <w:t> </w:t>
      </w:r>
      <w:r>
        <w:rPr/>
        <w:t>funcionais</w:t>
      </w:r>
      <w:r>
        <w:rPr>
          <w:spacing w:val="40"/>
        </w:rPr>
        <w:t> </w:t>
      </w:r>
      <w:r>
        <w:rPr/>
        <w:t>distintas</w:t>
      </w:r>
      <w:r>
        <w:rPr>
          <w:spacing w:val="40"/>
        </w:rPr>
        <w:t> </w:t>
      </w:r>
      <w:r>
        <w:rPr/>
        <w:t>e</w:t>
      </w:r>
      <w:r>
        <w:rPr>
          <w:spacing w:val="40"/>
        </w:rPr>
        <w:t> </w:t>
      </w:r>
      <w:r>
        <w:rPr/>
        <w:t>as</w:t>
      </w:r>
      <w:r>
        <w:rPr>
          <w:spacing w:val="40"/>
        </w:rPr>
        <w:t> </w:t>
      </w:r>
      <w:r>
        <w:rPr/>
        <w:t>arestas</w:t>
      </w:r>
      <w:r>
        <w:rPr>
          <w:spacing w:val="40"/>
        </w:rPr>
        <w:t> </w:t>
      </w:r>
      <w:r>
        <w:rPr/>
        <w:t>correspondentes</w:t>
      </w:r>
      <w:r>
        <w:rPr>
          <w:spacing w:val="40"/>
        </w:rPr>
        <w:t> </w:t>
      </w:r>
      <w:r>
        <w:rPr/>
        <w:t>determinam</w:t>
      </w:r>
      <w:r>
        <w:rPr>
          <w:spacing w:val="40"/>
        </w:rPr>
        <w:t> </w:t>
      </w:r>
      <w:r>
        <w:rPr/>
        <w:t>a</w:t>
      </w:r>
      <w:r>
        <w:rPr>
          <w:spacing w:val="40"/>
        </w:rPr>
        <w:t> </w:t>
      </w:r>
      <w:r>
        <w:rPr/>
        <w:t>ordem e as condições de transição no fluxo. A implementação utiliza a biblioteca </w:t>
      </w:r>
      <w:r>
        <w:rPr>
          <w:rFonts w:ascii="Arial" w:hAnsi="Arial"/>
          <w:i/>
        </w:rPr>
        <w:t>LangGraph </w:t>
      </w:r>
      <w:r>
        <w:rPr/>
        <w:t>(</w:t>
      </w:r>
      <w:hyperlink w:history="true" w:anchor="_bookmark176">
        <w:r>
          <w:rPr/>
          <w:t>Lang-</w:t>
        </w:r>
      </w:hyperlink>
      <w:hyperlink w:history="true" w:anchor="_bookmark176">
        <w:r>
          <w:rPr/>
          <w:t>Chain Team</w:t>
        </w:r>
      </w:hyperlink>
      <w:r>
        <w:rPr/>
        <w:t>, </w:t>
      </w:r>
      <w:hyperlink w:history="true" w:anchor="_bookmark176">
        <w:r>
          <w:rPr/>
          <w:t>2024a</w:t>
        </w:r>
      </w:hyperlink>
      <w:r>
        <w:rPr/>
        <w:t>), parte do ecossistema </w:t>
      </w:r>
      <w:r>
        <w:rPr>
          <w:rFonts w:ascii="Arial" w:hAnsi="Arial"/>
          <w:i/>
        </w:rPr>
        <w:t>LangChain</w:t>
      </w:r>
      <w:r>
        <w:rPr/>
        <w:t>, que oferece componentes fundamentais para a definição de máquinas de estados executadas sobre um estado compartilhado mutável (</w:t>
      </w:r>
      <w:r>
        <w:rPr>
          <w:rFonts w:ascii="Arial" w:hAnsi="Arial"/>
          <w:i/>
        </w:rPr>
        <w:t>GraphState</w:t>
      </w:r>
      <w:r>
        <w:rPr/>
        <w:t>).</w:t>
      </w:r>
      <w:r>
        <w:rPr>
          <w:spacing w:val="24"/>
        </w:rPr>
        <w:t> </w:t>
      </w:r>
      <w:r>
        <w:rPr/>
        <w:t>Cada</w:t>
      </w:r>
      <w:r>
        <w:rPr>
          <w:spacing w:val="24"/>
        </w:rPr>
        <w:t> </w:t>
      </w:r>
      <w:r>
        <w:rPr/>
        <w:t>nó</w:t>
      </w:r>
      <w:r>
        <w:rPr>
          <w:spacing w:val="24"/>
        </w:rPr>
        <w:t> </w:t>
      </w:r>
      <w:r>
        <w:rPr/>
        <w:t>recebe</w:t>
      </w:r>
      <w:r>
        <w:rPr>
          <w:spacing w:val="24"/>
        </w:rPr>
        <w:t> </w:t>
      </w:r>
      <w:r>
        <w:rPr/>
        <w:t>o</w:t>
      </w:r>
      <w:r>
        <w:rPr>
          <w:spacing w:val="24"/>
        </w:rPr>
        <w:t> </w:t>
      </w:r>
      <w:r>
        <w:rPr/>
        <w:t>estado,</w:t>
      </w:r>
      <w:r>
        <w:rPr>
          <w:spacing w:val="24"/>
        </w:rPr>
        <w:t> </w:t>
      </w:r>
      <w:r>
        <w:rPr/>
        <w:t>executa</w:t>
      </w:r>
      <w:r>
        <w:rPr>
          <w:spacing w:val="24"/>
        </w:rPr>
        <w:t> </w:t>
      </w:r>
      <w:r>
        <w:rPr/>
        <w:t>sua</w:t>
      </w:r>
      <w:r>
        <w:rPr>
          <w:spacing w:val="24"/>
        </w:rPr>
        <w:t> </w:t>
      </w:r>
      <w:r>
        <w:rPr/>
        <w:t>tarefa,</w:t>
      </w:r>
      <w:r>
        <w:rPr>
          <w:spacing w:val="24"/>
        </w:rPr>
        <w:t> </w:t>
      </w:r>
      <w:r>
        <w:rPr/>
        <w:t>atualiza</w:t>
      </w:r>
      <w:r>
        <w:rPr>
          <w:spacing w:val="24"/>
        </w:rPr>
        <w:t> </w:t>
      </w:r>
      <w:r>
        <w:rPr/>
        <w:t>os</w:t>
      </w:r>
      <w:r>
        <w:rPr>
          <w:spacing w:val="24"/>
        </w:rPr>
        <w:t> </w:t>
      </w:r>
      <w:r>
        <w:rPr/>
        <w:t>campos</w:t>
      </w:r>
      <w:r>
        <w:rPr>
          <w:spacing w:val="24"/>
        </w:rPr>
        <w:t> </w:t>
      </w:r>
      <w:r>
        <w:rPr/>
        <w:t>pertinentes</w:t>
      </w:r>
      <w:r>
        <w:rPr>
          <w:spacing w:val="24"/>
        </w:rPr>
        <w:t> </w:t>
      </w:r>
      <w:r>
        <w:rPr/>
        <w:t>e o devolve ao grafo, que decide o próximo nó a ser executado com base em arestas fixas ou </w:t>
      </w:r>
      <w:r>
        <w:rPr>
          <w:spacing w:val="-2"/>
        </w:rPr>
        <w:t>condicionais.</w:t>
      </w:r>
    </w:p>
    <w:p>
      <w:pPr>
        <w:pStyle w:val="BodyText"/>
        <w:spacing w:line="355" w:lineRule="auto" w:before="10"/>
        <w:ind w:left="283" w:right="1131" w:firstLine="708"/>
        <w:jc w:val="both"/>
      </w:pPr>
      <w:r>
        <w:rPr/>
        <w:t>A arquitetura adotada está articulada em torno de seis nós, organizados em um </w:t>
      </w:r>
      <w:r>
        <w:rPr>
          <w:rFonts w:ascii="Arial" w:hAnsi="Arial"/>
          <w:i/>
        </w:rPr>
        <w:t>pipeline </w:t>
      </w:r>
      <w:r>
        <w:rPr/>
        <w:t>de</w:t>
      </w:r>
      <w:r>
        <w:rPr>
          <w:spacing w:val="25"/>
        </w:rPr>
        <w:t> </w:t>
      </w:r>
      <w:r>
        <w:rPr/>
        <w:t>enriquecimento</w:t>
      </w:r>
      <w:r>
        <w:rPr>
          <w:spacing w:val="25"/>
        </w:rPr>
        <w:t> </w:t>
      </w:r>
      <w:r>
        <w:rPr/>
        <w:t>progressivo</w:t>
      </w:r>
      <w:r>
        <w:rPr>
          <w:spacing w:val="25"/>
        </w:rPr>
        <w:t> </w:t>
      </w:r>
      <w:r>
        <w:rPr/>
        <w:t>da</w:t>
      </w:r>
      <w:r>
        <w:rPr>
          <w:spacing w:val="25"/>
        </w:rPr>
        <w:t> </w:t>
      </w:r>
      <w:r>
        <w:rPr/>
        <w:t>informação.</w:t>
      </w:r>
      <w:r>
        <w:rPr>
          <w:spacing w:val="25"/>
        </w:rPr>
        <w:t> </w:t>
      </w:r>
      <w:r>
        <w:rPr/>
        <w:t>O</w:t>
      </w:r>
      <w:r>
        <w:rPr>
          <w:spacing w:val="25"/>
        </w:rPr>
        <w:t> </w:t>
      </w:r>
      <w:r>
        <w:rPr/>
        <w:t>nó</w:t>
      </w:r>
      <w:r>
        <w:rPr>
          <w:spacing w:val="25"/>
        </w:rPr>
        <w:t> </w:t>
      </w:r>
      <w:r>
        <w:rPr/>
        <w:t>1,</w:t>
      </w:r>
      <w:r>
        <w:rPr>
          <w:spacing w:val="25"/>
        </w:rPr>
        <w:t> </w:t>
      </w:r>
      <w:r>
        <w:rPr/>
        <w:t>denominado</w:t>
      </w:r>
      <w:r>
        <w:rPr>
          <w:spacing w:val="25"/>
        </w:rPr>
        <w:t> </w:t>
      </w:r>
      <w:r>
        <w:rPr/>
        <w:t>“classificador</w:t>
      </w:r>
      <w:r>
        <w:rPr>
          <w:spacing w:val="25"/>
        </w:rPr>
        <w:t> </w:t>
      </w:r>
      <w:r>
        <w:rPr/>
        <w:t>de</w:t>
      </w:r>
      <w:r>
        <w:rPr>
          <w:spacing w:val="25"/>
        </w:rPr>
        <w:t> </w:t>
      </w:r>
      <w:r>
        <w:rPr/>
        <w:t>entrada”, é determinístico (baseado em expressões regulares e heurísticas, sem invocação de </w:t>
      </w:r>
      <w:hyperlink w:history="true" w:anchor="_bookmark20">
        <w:r>
          <w:rPr/>
          <w:t>LLM</w:t>
        </w:r>
      </w:hyperlink>
      <w:r>
        <w:rPr/>
        <w:t>) e interpreta o </w:t>
      </w:r>
      <w:r>
        <w:rPr>
          <w:rFonts w:ascii="Arial" w:hAnsi="Arial"/>
          <w:i/>
        </w:rPr>
        <w:t>prompt </w:t>
      </w:r>
      <w:r>
        <w:rPr/>
        <w:t>recebido, identifica seu tipo (</w:t>
      </w:r>
      <w:hyperlink w:history="true" w:anchor="_bookmark7">
        <w:r>
          <w:rPr/>
          <w:t>CVE</w:t>
        </w:r>
      </w:hyperlink>
      <w:r>
        <w:rPr/>
        <w:t>, </w:t>
      </w:r>
      <w:r>
        <w:rPr>
          <w:rFonts w:ascii="Arial" w:hAnsi="Arial"/>
          <w:i/>
        </w:rPr>
        <w:t>hash </w:t>
      </w:r>
      <w:r>
        <w:rPr/>
        <w:t>ou texto_livre), extrai </w:t>
      </w:r>
      <w:hyperlink w:history="true" w:anchor="_bookmark35">
        <w:r>
          <w:rPr/>
          <w:t>URL</w:t>
        </w:r>
      </w:hyperlink>
      <w:r>
        <w:rPr/>
        <w:t>s de refe-rência e isola a descrição textual da ameaça. O nó 2, denominado “consulta a fontes externas”, enriquece o estado com dados técnicos obtidos junto a </w:t>
      </w:r>
      <w:hyperlink w:history="true" w:anchor="_bookmark0">
        <w:r>
          <w:rPr/>
          <w:t>API</w:t>
        </w:r>
      </w:hyperlink>
      <w:r>
        <w:rPr/>
        <w:t>s de inteligência de ameaças (</w:t>
      </w:r>
      <w:hyperlink w:history="true" w:anchor="_bookmark23">
        <w:r>
          <w:rPr/>
          <w:t>NVD</w:t>
        </w:r>
      </w:hyperlink>
      <w:r>
        <w:rPr/>
        <w:t>, MITRE ATT&amp;CK) e, quando necessário, recorre a </w:t>
      </w:r>
      <w:r>
        <w:rPr>
          <w:rFonts w:ascii="Arial" w:hAnsi="Arial"/>
          <w:i/>
        </w:rPr>
        <w:t>web scraping </w:t>
      </w:r>
      <w:r>
        <w:rPr/>
        <w:t>complementado por uma sub-rotina de destilação por </w:t>
      </w:r>
      <w:hyperlink w:history="true" w:anchor="_bookmark20">
        <w:r>
          <w:rPr/>
          <w:t>LLM</w:t>
        </w:r>
      </w:hyperlink>
      <w:r>
        <w:rPr/>
        <w:t>. O nó 3, denominado “</w:t>
      </w:r>
      <w:hyperlink w:history="true" w:anchor="_bookmark28">
        <w:r>
          <w:rPr/>
          <w:t>RAG</w:t>
        </w:r>
      </w:hyperlink>
      <w:r>
        <w:rPr/>
        <w:t>”, consulta um banco vetorial contendo exemplos de regras </w:t>
      </w:r>
      <w:r>
        <w:rPr>
          <w:rFonts w:ascii="Arial" w:hAnsi="Arial"/>
          <w:i/>
        </w:rPr>
        <w:t>Sigma </w:t>
      </w:r>
      <w:r>
        <w:rPr/>
        <w:t>previamente embarcadas, aplicando recuperação semântica por si-milaridade seguida de </w:t>
      </w:r>
      <w:r>
        <w:rPr>
          <w:rFonts w:ascii="Arial" w:hAnsi="Arial"/>
          <w:i/>
        </w:rPr>
        <w:t>re-ranking </w:t>
      </w:r>
      <w:r>
        <w:rPr/>
        <w:t>por </w:t>
      </w:r>
      <w:r>
        <w:rPr>
          <w:rFonts w:ascii="Arial" w:hAnsi="Arial"/>
          <w:i/>
        </w:rPr>
        <w:t>cross-encoder</w:t>
      </w:r>
      <w:r>
        <w:rPr/>
        <w:t>. O nó 4, denominado “geração”, invoca uma </w:t>
      </w:r>
      <w:hyperlink w:history="true" w:anchor="_bookmark20">
        <w:r>
          <w:rPr/>
          <w:t>LLM</w:t>
        </w:r>
      </w:hyperlink>
      <w:r>
        <w:rPr>
          <w:spacing w:val="22"/>
        </w:rPr>
        <w:t> </w:t>
      </w:r>
      <w:r>
        <w:rPr/>
        <w:t>local</w:t>
      </w:r>
      <w:r>
        <w:rPr>
          <w:spacing w:val="22"/>
        </w:rPr>
        <w:t> </w:t>
      </w:r>
      <w:r>
        <w:rPr/>
        <w:t>(</w:t>
      </w:r>
      <w:r>
        <w:rPr>
          <w:rFonts w:ascii="Arial" w:hAnsi="Arial"/>
          <w:i/>
        </w:rPr>
        <w:t>Llama</w:t>
      </w:r>
      <w:r>
        <w:rPr>
          <w:rFonts w:ascii="Arial" w:hAnsi="Arial"/>
          <w:i/>
          <w:spacing w:val="23"/>
        </w:rPr>
        <w:t> </w:t>
      </w:r>
      <w:r>
        <w:rPr/>
        <w:t>3.1)</w:t>
      </w:r>
      <w:r>
        <w:rPr>
          <w:spacing w:val="22"/>
        </w:rPr>
        <w:t> </w:t>
      </w:r>
      <w:r>
        <w:rPr/>
        <w:t>que</w:t>
      </w:r>
      <w:r>
        <w:rPr>
          <w:spacing w:val="22"/>
        </w:rPr>
        <w:t> </w:t>
      </w:r>
      <w:r>
        <w:rPr/>
        <w:t>sintetiza</w:t>
      </w:r>
      <w:r>
        <w:rPr>
          <w:spacing w:val="22"/>
        </w:rPr>
        <w:t> </w:t>
      </w:r>
      <w:r>
        <w:rPr/>
        <w:t>a</w:t>
      </w:r>
      <w:r>
        <w:rPr>
          <w:spacing w:val="22"/>
        </w:rPr>
        <w:t> </w:t>
      </w:r>
      <w:r>
        <w:rPr/>
        <w:t>regra</w:t>
      </w:r>
      <w:r>
        <w:rPr>
          <w:spacing w:val="22"/>
        </w:rPr>
        <w:t> </w:t>
      </w:r>
      <w:r>
        <w:rPr>
          <w:rFonts w:ascii="Arial" w:hAnsi="Arial"/>
          <w:i/>
        </w:rPr>
        <w:t>Sigma</w:t>
      </w:r>
      <w:r>
        <w:rPr>
          <w:rFonts w:ascii="Arial" w:hAnsi="Arial"/>
          <w:i/>
          <w:spacing w:val="23"/>
        </w:rPr>
        <w:t> </w:t>
      </w:r>
      <w:r>
        <w:rPr/>
        <w:t>em</w:t>
      </w:r>
      <w:r>
        <w:rPr>
          <w:spacing w:val="22"/>
        </w:rPr>
        <w:t> </w:t>
      </w:r>
      <w:r>
        <w:rPr/>
        <w:t>YAML</w:t>
      </w:r>
      <w:r>
        <w:rPr>
          <w:spacing w:val="22"/>
        </w:rPr>
        <w:t> </w:t>
      </w:r>
      <w:r>
        <w:rPr/>
        <w:t>a</w:t>
      </w:r>
      <w:r>
        <w:rPr>
          <w:spacing w:val="22"/>
        </w:rPr>
        <w:t> </w:t>
      </w:r>
      <w:r>
        <w:rPr/>
        <w:t>partir</w:t>
      </w:r>
      <w:r>
        <w:rPr>
          <w:spacing w:val="22"/>
        </w:rPr>
        <w:t> </w:t>
      </w:r>
      <w:r>
        <w:rPr/>
        <w:t>do</w:t>
      </w:r>
      <w:r>
        <w:rPr>
          <w:spacing w:val="22"/>
        </w:rPr>
        <w:t> </w:t>
      </w:r>
      <w:r>
        <w:rPr/>
        <w:t>estado</w:t>
      </w:r>
      <w:r>
        <w:rPr>
          <w:spacing w:val="22"/>
        </w:rPr>
        <w:t> </w:t>
      </w:r>
      <w:r>
        <w:rPr/>
        <w:t>acumulado.</w:t>
      </w:r>
      <w:r>
        <w:rPr>
          <w:spacing w:val="22"/>
        </w:rPr>
        <w:t> </w:t>
      </w:r>
      <w:r>
        <w:rPr/>
        <w:t>O nó 5, denominado “validação sintática”, submete a regra gerada à ferramenta </w:t>
      </w:r>
      <w:r>
        <w:rPr>
          <w:rFonts w:ascii="Arial" w:hAnsi="Arial"/>
          <w:i/>
        </w:rPr>
        <w:t>pySigma </w:t>
      </w:r>
      <w:r>
        <w:rPr/>
        <w:t>e emite veredito de aprovação ou reprovação. Por fim, o nó 6, denominado “juiz semântico”, opera em modo anotação — registra um parecer qualitativo sobre a regra aprovada, sem capacidade de bloqueá-la ou desencadear nova geração.</w:t>
      </w:r>
    </w:p>
    <w:p>
      <w:pPr>
        <w:pStyle w:val="BodyText"/>
        <w:spacing w:line="355" w:lineRule="auto" w:before="18"/>
        <w:ind w:left="283" w:right="1131" w:firstLine="708"/>
        <w:jc w:val="both"/>
      </w:pPr>
      <w:r>
        <w:rPr/>
        <w:t>A</w:t>
      </w:r>
      <w:r>
        <w:rPr>
          <w:spacing w:val="30"/>
        </w:rPr>
        <w:t> </w:t>
      </w:r>
      <w:r>
        <w:rPr/>
        <w:t>ordem</w:t>
      </w:r>
      <w:r>
        <w:rPr>
          <w:spacing w:val="30"/>
        </w:rPr>
        <w:t> </w:t>
      </w:r>
      <w:r>
        <w:rPr/>
        <w:t>das</w:t>
      </w:r>
      <w:r>
        <w:rPr>
          <w:spacing w:val="30"/>
        </w:rPr>
        <w:t> </w:t>
      </w:r>
      <w:r>
        <w:rPr/>
        <w:t>ações</w:t>
      </w:r>
      <w:r>
        <w:rPr>
          <w:spacing w:val="30"/>
        </w:rPr>
        <w:t> </w:t>
      </w:r>
      <w:r>
        <w:rPr/>
        <w:t>adotadas</w:t>
      </w:r>
      <w:r>
        <w:rPr>
          <w:spacing w:val="30"/>
        </w:rPr>
        <w:t> </w:t>
      </w:r>
      <w:r>
        <w:rPr/>
        <w:t>pelos</w:t>
      </w:r>
      <w:r>
        <w:rPr>
          <w:spacing w:val="30"/>
        </w:rPr>
        <w:t> </w:t>
      </w:r>
      <w:r>
        <w:rPr/>
        <w:t>nós</w:t>
      </w:r>
      <w:r>
        <w:rPr>
          <w:spacing w:val="30"/>
        </w:rPr>
        <w:t> </w:t>
      </w:r>
      <w:r>
        <w:rPr/>
        <w:t>não</w:t>
      </w:r>
      <w:r>
        <w:rPr>
          <w:spacing w:val="30"/>
        </w:rPr>
        <w:t> </w:t>
      </w:r>
      <w:r>
        <w:rPr/>
        <w:t>é</w:t>
      </w:r>
      <w:r>
        <w:rPr>
          <w:spacing w:val="30"/>
        </w:rPr>
        <w:t> </w:t>
      </w:r>
      <w:r>
        <w:rPr/>
        <w:t>arbitrária.</w:t>
      </w:r>
      <w:r>
        <w:rPr>
          <w:spacing w:val="30"/>
        </w:rPr>
        <w:t> </w:t>
      </w:r>
      <w:r>
        <w:rPr/>
        <w:t>A</w:t>
      </w:r>
      <w:r>
        <w:rPr>
          <w:spacing w:val="30"/>
        </w:rPr>
        <w:t> </w:t>
      </w:r>
      <w:r>
        <w:rPr/>
        <w:t>consulta</w:t>
      </w:r>
      <w:r>
        <w:rPr>
          <w:spacing w:val="30"/>
        </w:rPr>
        <w:t> </w:t>
      </w:r>
      <w:r>
        <w:rPr/>
        <w:t>às</w:t>
      </w:r>
      <w:r>
        <w:rPr>
          <w:spacing w:val="30"/>
        </w:rPr>
        <w:t> </w:t>
      </w:r>
      <w:hyperlink w:history="true" w:anchor="_bookmark0">
        <w:r>
          <w:rPr/>
          <w:t>API</w:t>
        </w:r>
      </w:hyperlink>
      <w:r>
        <w:rPr/>
        <w:t>s</w:t>
      </w:r>
      <w:r>
        <w:rPr>
          <w:spacing w:val="30"/>
        </w:rPr>
        <w:t> </w:t>
      </w:r>
      <w:r>
        <w:rPr/>
        <w:t>externas (nó 2) precede deliberadamente a recuperação por </w:t>
      </w:r>
      <w:hyperlink w:history="true" w:anchor="_bookmark28">
        <w:r>
          <w:rPr/>
          <w:t>RAG</w:t>
        </w:r>
      </w:hyperlink>
      <w:r>
        <w:rPr/>
        <w:t> (nó 3) para que o material técnico retornado pelas </w:t>
      </w:r>
      <w:hyperlink w:history="true" w:anchor="_bookmark0">
        <w:r>
          <w:rPr/>
          <w:t>API</w:t>
        </w:r>
      </w:hyperlink>
      <w:r>
        <w:rPr/>
        <w:t>s (por exemplo, a descrição oficial de um </w:t>
      </w:r>
      <w:hyperlink w:history="true" w:anchor="_bookmark7">
        <w:r>
          <w:rPr/>
          <w:t>CVE</w:t>
        </w:r>
      </w:hyperlink>
      <w:r>
        <w:rPr/>
        <w:t> no </w:t>
      </w:r>
      <w:hyperlink w:history="true" w:anchor="_bookmark23">
        <w:r>
          <w:rPr/>
          <w:t>NVD</w:t>
        </w:r>
      </w:hyperlink>
      <w:r>
        <w:rPr/>
        <w:t>) sirva de consulta semântica enriquecida ao banco vetorial, aumentando a relevância dos exemplos recuperados.</w:t>
      </w:r>
      <w:r>
        <w:rPr>
          <w:spacing w:val="80"/>
        </w:rPr>
        <w:t> </w:t>
      </w:r>
      <w:r>
        <w:rPr/>
        <w:t>A geração (nó 4) ocorre apenas após o estado conter as três camadas de contexto (entrada classificada, dados de inteligência e exemplos recuperados) e é seguida imediatamente pela validação sintática (nó 5), de modo que regras malformadas sejam corrigidas antes de qualquer avaliação semântica. O grafo ainda incorpora uma aresta condicional após o nó 5: caso a regra reprove na validação sintática, o controle retorna ao nó 4 para nova tentativa de geração, confi-gurando</w:t>
      </w:r>
      <w:r>
        <w:rPr>
          <w:spacing w:val="15"/>
        </w:rPr>
        <w:t> </w:t>
      </w:r>
      <w:r>
        <w:rPr/>
        <w:t>um</w:t>
      </w:r>
      <w:r>
        <w:rPr>
          <w:spacing w:val="15"/>
        </w:rPr>
        <w:t> </w:t>
      </w:r>
      <w:r>
        <w:rPr/>
        <w:t>laço</w:t>
      </w:r>
      <w:r>
        <w:rPr>
          <w:spacing w:val="15"/>
        </w:rPr>
        <w:t> </w:t>
      </w:r>
      <w:r>
        <w:rPr/>
        <w:t>de</w:t>
      </w:r>
      <w:r>
        <w:rPr>
          <w:spacing w:val="15"/>
        </w:rPr>
        <w:t> </w:t>
      </w:r>
      <w:r>
        <w:rPr/>
        <w:t>auto-correção</w:t>
      </w:r>
      <w:r>
        <w:rPr>
          <w:spacing w:val="15"/>
        </w:rPr>
        <w:t> </w:t>
      </w:r>
      <w:r>
        <w:rPr/>
        <w:t>limitado</w:t>
      </w:r>
      <w:r>
        <w:rPr>
          <w:spacing w:val="15"/>
        </w:rPr>
        <w:t> </w:t>
      </w:r>
      <w:r>
        <w:rPr/>
        <w:t>por</w:t>
      </w:r>
      <w:r>
        <w:rPr>
          <w:spacing w:val="15"/>
        </w:rPr>
        <w:t> </w:t>
      </w:r>
      <w:r>
        <w:rPr/>
        <w:t>um</w:t>
      </w:r>
      <w:r>
        <w:rPr>
          <w:spacing w:val="15"/>
        </w:rPr>
        <w:t> </w:t>
      </w:r>
      <w:r>
        <w:rPr/>
        <w:t>número</w:t>
      </w:r>
      <w:r>
        <w:rPr>
          <w:spacing w:val="15"/>
        </w:rPr>
        <w:t> </w:t>
      </w:r>
      <w:r>
        <w:rPr/>
        <w:t>máximo</w:t>
      </w:r>
      <w:r>
        <w:rPr>
          <w:spacing w:val="15"/>
        </w:rPr>
        <w:t> </w:t>
      </w:r>
      <w:r>
        <w:rPr/>
        <w:t>de</w:t>
      </w:r>
      <w:r>
        <w:rPr>
          <w:spacing w:val="15"/>
        </w:rPr>
        <w:t> </w:t>
      </w:r>
      <w:r>
        <w:rPr/>
        <w:t>tentativas;</w:t>
      </w:r>
      <w:r>
        <w:rPr>
          <w:spacing w:val="15"/>
        </w:rPr>
        <w:t> </w:t>
      </w:r>
      <w:r>
        <w:rPr/>
        <w:t>caso</w:t>
      </w:r>
      <w:r>
        <w:rPr>
          <w:spacing w:val="15"/>
        </w:rPr>
        <w:t> </w:t>
      </w:r>
      <w:r>
        <w:rPr/>
        <w:t>aprove, a regra segue para o nó 6. Trata-se da única ramificação não-linear do grafo.</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firstLine="708"/>
        <w:jc w:val="both"/>
      </w:pPr>
      <w:r>
        <w:rPr/>
        <w:t>A Figura </w:t>
      </w:r>
      <w:hyperlink w:history="true" w:anchor="_bookmark121">
        <w:r>
          <w:rPr/>
          <w:t>3</w:t>
        </w:r>
      </w:hyperlink>
      <w:r>
        <w:rPr/>
        <w:t> apresenta a topologia completa da máquina de estados, com a identificação dos seis nós, suas conexões e a aresta condicional. Os seis nós são executados sequencial-mente; a única ramificação não-linear é a aresta condicional após o nó 5, que retorna ao nó 4</w:t>
      </w:r>
      <w:r>
        <w:rPr>
          <w:spacing w:val="80"/>
        </w:rPr>
        <w:t> </w:t>
      </w:r>
      <w:r>
        <w:rPr/>
        <w:t>em caso de reprovação na validação sintática. O nó 6, com borda tracejada, opera em </w:t>
      </w:r>
      <w:r>
        <w:rPr/>
        <w:t>modo anotação — registra parecer sem bloquear o fluxo.</w:t>
      </w:r>
    </w:p>
    <w:p>
      <w:pPr>
        <w:spacing w:before="222"/>
        <w:ind w:left="3310" w:right="0" w:firstLine="0"/>
        <w:jc w:val="left"/>
        <w:rPr>
          <w:rFonts w:ascii="Arial" w:hAnsi="Arial"/>
          <w:b/>
          <w:sz w:val="19"/>
        </w:rPr>
      </w:pPr>
      <w:bookmarkStart w:name="_bookmark121" w:id="182"/>
      <w:bookmarkEnd w:id="182"/>
      <w:r>
        <w:rPr/>
      </w:r>
      <w:r>
        <w:rPr>
          <w:rFonts w:ascii="Arial" w:hAnsi="Arial"/>
          <w:b/>
          <w:w w:val="105"/>
          <w:sz w:val="19"/>
        </w:rPr>
        <w:t>Figura</w:t>
      </w:r>
      <w:r>
        <w:rPr>
          <w:rFonts w:ascii="Arial" w:hAnsi="Arial"/>
          <w:b/>
          <w:spacing w:val="-11"/>
          <w:w w:val="105"/>
          <w:sz w:val="19"/>
        </w:rPr>
        <w:t> </w:t>
      </w:r>
      <w:r>
        <w:rPr>
          <w:rFonts w:ascii="Arial" w:hAnsi="Arial"/>
          <w:b/>
          <w:w w:val="105"/>
          <w:sz w:val="19"/>
        </w:rPr>
        <w:t>3</w:t>
      </w:r>
      <w:r>
        <w:rPr>
          <w:rFonts w:ascii="Arial" w:hAnsi="Arial"/>
          <w:b/>
          <w:spacing w:val="-11"/>
          <w:w w:val="105"/>
          <w:sz w:val="19"/>
        </w:rPr>
        <w:t> </w:t>
      </w:r>
      <w:r>
        <w:rPr>
          <w:rFonts w:ascii="Arial" w:hAnsi="Arial"/>
          <w:b/>
          <w:w w:val="105"/>
          <w:sz w:val="19"/>
        </w:rPr>
        <w:t>–</w:t>
      </w:r>
      <w:r>
        <w:rPr>
          <w:rFonts w:ascii="Arial" w:hAnsi="Arial"/>
          <w:b/>
          <w:spacing w:val="-10"/>
          <w:w w:val="105"/>
          <w:sz w:val="19"/>
        </w:rPr>
        <w:t> </w:t>
      </w:r>
      <w:r>
        <w:rPr>
          <w:rFonts w:ascii="Arial" w:hAnsi="Arial"/>
          <w:b/>
          <w:w w:val="105"/>
          <w:sz w:val="19"/>
        </w:rPr>
        <w:t>Arquitetura</w:t>
      </w:r>
      <w:r>
        <w:rPr>
          <w:rFonts w:ascii="Arial" w:hAnsi="Arial"/>
          <w:b/>
          <w:spacing w:val="-11"/>
          <w:w w:val="105"/>
          <w:sz w:val="19"/>
        </w:rPr>
        <w:t> </w:t>
      </w:r>
      <w:r>
        <w:rPr>
          <w:rFonts w:ascii="Arial" w:hAnsi="Arial"/>
          <w:b/>
          <w:w w:val="105"/>
          <w:sz w:val="19"/>
        </w:rPr>
        <w:t>do</w:t>
      </w:r>
      <w:r>
        <w:rPr>
          <w:rFonts w:ascii="Arial" w:hAnsi="Arial"/>
          <w:b/>
          <w:spacing w:val="-11"/>
          <w:w w:val="105"/>
          <w:sz w:val="19"/>
        </w:rPr>
        <w:t> </w:t>
      </w:r>
      <w:r>
        <w:rPr>
          <w:rFonts w:ascii="Arial" w:hAnsi="Arial"/>
          <w:b/>
          <w:spacing w:val="-2"/>
          <w:w w:val="105"/>
          <w:sz w:val="19"/>
        </w:rPr>
        <w:t>agente</w:t>
      </w:r>
    </w:p>
    <w:p>
      <w:pPr>
        <w:spacing w:before="99"/>
        <w:ind w:left="3147" w:right="0" w:firstLine="0"/>
        <w:jc w:val="left"/>
        <w:rPr>
          <w:sz w:val="19"/>
        </w:rPr>
      </w:pPr>
      <w:r>
        <w:rPr>
          <w:w w:val="105"/>
          <w:sz w:val="19"/>
        </w:rPr>
        <w:t>Prompt</w:t>
      </w:r>
      <w:r>
        <w:rPr>
          <w:spacing w:val="-10"/>
          <w:w w:val="105"/>
          <w:sz w:val="19"/>
        </w:rPr>
        <w:t> </w:t>
      </w:r>
      <w:r>
        <w:rPr>
          <w:w w:val="105"/>
          <w:sz w:val="19"/>
        </w:rPr>
        <w:t>do</w:t>
      </w:r>
      <w:r>
        <w:rPr>
          <w:spacing w:val="-10"/>
          <w:w w:val="105"/>
          <w:sz w:val="19"/>
        </w:rPr>
        <w:t> </w:t>
      </w:r>
      <w:r>
        <w:rPr>
          <w:spacing w:val="-2"/>
          <w:w w:val="105"/>
          <w:sz w:val="19"/>
        </w:rPr>
        <w:t>usuário</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98"/>
        <w:rPr>
          <w:sz w:val="19"/>
        </w:rPr>
      </w:pPr>
    </w:p>
    <w:p>
      <w:pPr>
        <w:spacing w:before="0"/>
        <w:ind w:left="6668" w:right="0" w:firstLine="0"/>
        <w:jc w:val="left"/>
        <w:rPr>
          <w:sz w:val="19"/>
        </w:rPr>
      </w:pPr>
      <w:r>
        <w:rPr>
          <w:sz w:val="19"/>
        </w:rPr>
        <mc:AlternateContent>
          <mc:Choice Requires="wps">
            <w:drawing>
              <wp:anchor distT="0" distB="0" distL="0" distR="0" allowOverlap="1" layoutInCell="1" locked="0" behindDoc="0" simplePos="0" relativeHeight="15736832">
                <wp:simplePos x="0" y="0"/>
                <wp:positionH relativeFrom="page">
                  <wp:posOffset>2145843</wp:posOffset>
                </wp:positionH>
                <wp:positionV relativeFrom="paragraph">
                  <wp:posOffset>-3128934</wp:posOffset>
                </wp:positionV>
                <wp:extent cx="2890520" cy="49657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2890520" cy="4965700"/>
                          <a:chExt cx="2890520" cy="4965700"/>
                        </a:xfrm>
                      </wpg:grpSpPr>
                      <wps:wsp>
                        <wps:cNvPr id="26" name="Graphic 26"/>
                        <wps:cNvSpPr/>
                        <wps:spPr>
                          <a:xfrm>
                            <a:off x="3163" y="18316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solidFill>
                            <a:srgbClr val="F1EFE7"/>
                          </a:solidFill>
                        </wps:spPr>
                        <wps:bodyPr wrap="square" lIns="0" tIns="0" rIns="0" bIns="0" rtlCol="0">
                          <a:prstTxWarp prst="textNoShape">
                            <a:avLst/>
                          </a:prstTxWarp>
                          <a:noAutofit/>
                        </wps:bodyPr>
                      </wps:wsp>
                      <wps:wsp>
                        <wps:cNvPr id="27" name="Graphic 27"/>
                        <wps:cNvSpPr/>
                        <wps:spPr>
                          <a:xfrm>
                            <a:off x="3163" y="18316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ln w="6326">
                            <a:solidFill>
                              <a:srgbClr val="5F5E59"/>
                            </a:solidFill>
                            <a:prstDash val="solid"/>
                          </a:ln>
                        </wps:spPr>
                        <wps:bodyPr wrap="square" lIns="0" tIns="0" rIns="0" bIns="0" rtlCol="0">
                          <a:prstTxWarp prst="textNoShape">
                            <a:avLst/>
                          </a:prstTxWarp>
                          <a:noAutofit/>
                        </wps:bodyPr>
                      </wps:wsp>
                      <wps:wsp>
                        <wps:cNvPr id="28" name="Graphic 28"/>
                        <wps:cNvSpPr/>
                        <wps:spPr>
                          <a:xfrm>
                            <a:off x="3163" y="981500"/>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solidFill>
                            <a:srgbClr val="E0F4ED"/>
                          </a:solidFill>
                        </wps:spPr>
                        <wps:bodyPr wrap="square" lIns="0" tIns="0" rIns="0" bIns="0" rtlCol="0">
                          <a:prstTxWarp prst="textNoShape">
                            <a:avLst/>
                          </a:prstTxWarp>
                          <a:noAutofit/>
                        </wps:bodyPr>
                      </wps:wsp>
                      <wps:wsp>
                        <wps:cNvPr id="29" name="Graphic 29"/>
                        <wps:cNvSpPr/>
                        <wps:spPr>
                          <a:xfrm>
                            <a:off x="3163" y="981500"/>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ln w="6326">
                            <a:solidFill>
                              <a:srgbClr val="0E6D55"/>
                            </a:solidFill>
                            <a:prstDash val="solid"/>
                          </a:ln>
                        </wps:spPr>
                        <wps:bodyPr wrap="square" lIns="0" tIns="0" rIns="0" bIns="0" rtlCol="0">
                          <a:prstTxWarp prst="textNoShape">
                            <a:avLst/>
                          </a:prstTxWarp>
                          <a:noAutofit/>
                        </wps:bodyPr>
                      </wps:wsp>
                      <wps:wsp>
                        <wps:cNvPr id="30" name="Graphic 30"/>
                        <wps:cNvSpPr/>
                        <wps:spPr>
                          <a:xfrm>
                            <a:off x="3163" y="177983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solidFill>
                            <a:srgbClr val="E0F4ED"/>
                          </a:solidFill>
                        </wps:spPr>
                        <wps:bodyPr wrap="square" lIns="0" tIns="0" rIns="0" bIns="0" rtlCol="0">
                          <a:prstTxWarp prst="textNoShape">
                            <a:avLst/>
                          </a:prstTxWarp>
                          <a:noAutofit/>
                        </wps:bodyPr>
                      </wps:wsp>
                      <wps:wsp>
                        <wps:cNvPr id="31" name="Graphic 31"/>
                        <wps:cNvSpPr/>
                        <wps:spPr>
                          <a:xfrm>
                            <a:off x="3163" y="177983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ln w="6326">
                            <a:solidFill>
                              <a:srgbClr val="0E6D55"/>
                            </a:solidFill>
                            <a:prstDash val="solid"/>
                          </a:ln>
                        </wps:spPr>
                        <wps:bodyPr wrap="square" lIns="0" tIns="0" rIns="0" bIns="0" rtlCol="0">
                          <a:prstTxWarp prst="textNoShape">
                            <a:avLst/>
                          </a:prstTxWarp>
                          <a:noAutofit/>
                        </wps:bodyPr>
                      </wps:wsp>
                      <wps:wsp>
                        <wps:cNvPr id="32" name="Graphic 32"/>
                        <wps:cNvSpPr/>
                        <wps:spPr>
                          <a:xfrm>
                            <a:off x="3163" y="2578170"/>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solidFill>
                            <a:srgbClr val="EDECFE"/>
                          </a:solidFill>
                        </wps:spPr>
                        <wps:bodyPr wrap="square" lIns="0" tIns="0" rIns="0" bIns="0" rtlCol="0">
                          <a:prstTxWarp prst="textNoShape">
                            <a:avLst/>
                          </a:prstTxWarp>
                          <a:noAutofit/>
                        </wps:bodyPr>
                      </wps:wsp>
                      <wps:wsp>
                        <wps:cNvPr id="33" name="Graphic 33"/>
                        <wps:cNvSpPr/>
                        <wps:spPr>
                          <a:xfrm>
                            <a:off x="3163" y="2578170"/>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ln w="6326">
                            <a:solidFill>
                              <a:srgbClr val="524AB7"/>
                            </a:solidFill>
                            <a:prstDash val="solid"/>
                          </a:ln>
                        </wps:spPr>
                        <wps:bodyPr wrap="square" lIns="0" tIns="0" rIns="0" bIns="0" rtlCol="0">
                          <a:prstTxWarp prst="textNoShape">
                            <a:avLst/>
                          </a:prstTxWarp>
                          <a:noAutofit/>
                        </wps:bodyPr>
                      </wps:wsp>
                      <wps:wsp>
                        <wps:cNvPr id="34" name="Graphic 34"/>
                        <wps:cNvSpPr/>
                        <wps:spPr>
                          <a:xfrm>
                            <a:off x="3163" y="337650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solidFill>
                            <a:srgbClr val="F1EFE7"/>
                          </a:solidFill>
                        </wps:spPr>
                        <wps:bodyPr wrap="square" lIns="0" tIns="0" rIns="0" bIns="0" rtlCol="0">
                          <a:prstTxWarp prst="textNoShape">
                            <a:avLst/>
                          </a:prstTxWarp>
                          <a:noAutofit/>
                        </wps:bodyPr>
                      </wps:wsp>
                      <wps:wsp>
                        <wps:cNvPr id="35" name="Graphic 35"/>
                        <wps:cNvSpPr/>
                        <wps:spPr>
                          <a:xfrm>
                            <a:off x="3163" y="337650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ln w="6326">
                            <a:solidFill>
                              <a:srgbClr val="5F5E59"/>
                            </a:solidFill>
                            <a:prstDash val="solid"/>
                          </a:ln>
                        </wps:spPr>
                        <wps:bodyPr wrap="square" lIns="0" tIns="0" rIns="0" bIns="0" rtlCol="0">
                          <a:prstTxWarp prst="textNoShape">
                            <a:avLst/>
                          </a:prstTxWarp>
                          <a:noAutofit/>
                        </wps:bodyPr>
                      </wps:wsp>
                      <wps:wsp>
                        <wps:cNvPr id="36" name="Graphic 36"/>
                        <wps:cNvSpPr/>
                        <wps:spPr>
                          <a:xfrm>
                            <a:off x="3163" y="4318846"/>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solidFill>
                            <a:srgbClr val="EDECFE"/>
                          </a:solidFill>
                        </wps:spPr>
                        <wps:bodyPr wrap="square" lIns="0" tIns="0" rIns="0" bIns="0" rtlCol="0">
                          <a:prstTxWarp prst="textNoShape">
                            <a:avLst/>
                          </a:prstTxWarp>
                          <a:noAutofit/>
                        </wps:bodyPr>
                      </wps:wsp>
                      <wps:wsp>
                        <wps:cNvPr id="37" name="Graphic 37"/>
                        <wps:cNvSpPr/>
                        <wps:spPr>
                          <a:xfrm>
                            <a:off x="3163" y="4318846"/>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ln w="6326">
                            <a:solidFill>
                              <a:srgbClr val="524AB7"/>
                            </a:solidFill>
                            <a:prstDash val="dash"/>
                          </a:ln>
                        </wps:spPr>
                        <wps:bodyPr wrap="square" lIns="0" tIns="0" rIns="0" bIns="0" rtlCol="0">
                          <a:prstTxWarp prst="textNoShape">
                            <a:avLst/>
                          </a:prstTxWarp>
                          <a:noAutofit/>
                        </wps:bodyPr>
                      </wps:wsp>
                      <wps:wsp>
                        <wps:cNvPr id="38" name="Graphic 38"/>
                        <wps:cNvSpPr/>
                        <wps:spPr>
                          <a:xfrm>
                            <a:off x="1263179" y="0"/>
                            <a:ext cx="1270" cy="134620"/>
                          </a:xfrm>
                          <a:custGeom>
                            <a:avLst/>
                            <a:gdLst/>
                            <a:ahLst/>
                            <a:cxnLst/>
                            <a:rect l="l" t="t" r="r" b="b"/>
                            <a:pathLst>
                              <a:path w="0" h="134620">
                                <a:moveTo>
                                  <a:pt x="0" y="0"/>
                                </a:moveTo>
                                <a:lnTo>
                                  <a:pt x="0" y="134030"/>
                                </a:lnTo>
                              </a:path>
                            </a:pathLst>
                          </a:custGeom>
                          <a:ln w="7591">
                            <a:solidFill>
                              <a:srgbClr val="000000"/>
                            </a:solidFill>
                            <a:prstDash val="solid"/>
                          </a:ln>
                        </wps:spPr>
                        <wps:bodyPr wrap="square" lIns="0" tIns="0" rIns="0" bIns="0" rtlCol="0">
                          <a:prstTxWarp prst="textNoShape">
                            <a:avLst/>
                          </a:prstTxWarp>
                          <a:noAutofit/>
                        </wps:bodyPr>
                      </wps:wsp>
                      <wps:wsp>
                        <wps:cNvPr id="39" name="Graphic 39"/>
                        <wps:cNvSpPr/>
                        <wps:spPr>
                          <a:xfrm>
                            <a:off x="1236482" y="118416"/>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1236482" y="118416"/>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41" name="Graphic 41"/>
                        <wps:cNvSpPr/>
                        <wps:spPr>
                          <a:xfrm>
                            <a:off x="1263179" y="654335"/>
                            <a:ext cx="1270" cy="278130"/>
                          </a:xfrm>
                          <a:custGeom>
                            <a:avLst/>
                            <a:gdLst/>
                            <a:ahLst/>
                            <a:cxnLst/>
                            <a:rect l="l" t="t" r="r" b="b"/>
                            <a:pathLst>
                              <a:path w="0" h="278130">
                                <a:moveTo>
                                  <a:pt x="0" y="0"/>
                                </a:moveTo>
                                <a:lnTo>
                                  <a:pt x="0" y="278030"/>
                                </a:lnTo>
                              </a:path>
                            </a:pathLst>
                          </a:custGeom>
                          <a:ln w="7591">
                            <a:solidFill>
                              <a:srgbClr val="000000"/>
                            </a:solidFill>
                            <a:prstDash val="solid"/>
                          </a:ln>
                        </wps:spPr>
                        <wps:bodyPr wrap="square" lIns="0" tIns="0" rIns="0" bIns="0" rtlCol="0">
                          <a:prstTxWarp prst="textNoShape">
                            <a:avLst/>
                          </a:prstTxWarp>
                          <a:noAutofit/>
                        </wps:bodyPr>
                      </wps:wsp>
                      <wps:wsp>
                        <wps:cNvPr id="42" name="Graphic 42"/>
                        <wps:cNvSpPr/>
                        <wps:spPr>
                          <a:xfrm>
                            <a:off x="1236482" y="916751"/>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1236482" y="916751"/>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44" name="Graphic 44"/>
                        <wps:cNvSpPr/>
                        <wps:spPr>
                          <a:xfrm>
                            <a:off x="1263179" y="1452670"/>
                            <a:ext cx="1270" cy="278130"/>
                          </a:xfrm>
                          <a:custGeom>
                            <a:avLst/>
                            <a:gdLst/>
                            <a:ahLst/>
                            <a:cxnLst/>
                            <a:rect l="l" t="t" r="r" b="b"/>
                            <a:pathLst>
                              <a:path w="0" h="278130">
                                <a:moveTo>
                                  <a:pt x="0" y="0"/>
                                </a:moveTo>
                                <a:lnTo>
                                  <a:pt x="0" y="278030"/>
                                </a:lnTo>
                              </a:path>
                            </a:pathLst>
                          </a:custGeom>
                          <a:ln w="7591">
                            <a:solidFill>
                              <a:srgbClr val="000000"/>
                            </a:solidFill>
                            <a:prstDash val="solid"/>
                          </a:ln>
                        </wps:spPr>
                        <wps:bodyPr wrap="square" lIns="0" tIns="0" rIns="0" bIns="0" rtlCol="0">
                          <a:prstTxWarp prst="textNoShape">
                            <a:avLst/>
                          </a:prstTxWarp>
                          <a:noAutofit/>
                        </wps:bodyPr>
                      </wps:wsp>
                      <wps:wsp>
                        <wps:cNvPr id="45" name="Graphic 45"/>
                        <wps:cNvSpPr/>
                        <wps:spPr>
                          <a:xfrm>
                            <a:off x="1236482" y="1715086"/>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1236482" y="1715086"/>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47" name="Graphic 47"/>
                        <wps:cNvSpPr/>
                        <wps:spPr>
                          <a:xfrm>
                            <a:off x="1263179" y="2251005"/>
                            <a:ext cx="1270" cy="278130"/>
                          </a:xfrm>
                          <a:custGeom>
                            <a:avLst/>
                            <a:gdLst/>
                            <a:ahLst/>
                            <a:cxnLst/>
                            <a:rect l="l" t="t" r="r" b="b"/>
                            <a:pathLst>
                              <a:path w="0" h="278130">
                                <a:moveTo>
                                  <a:pt x="0" y="0"/>
                                </a:moveTo>
                                <a:lnTo>
                                  <a:pt x="0" y="278030"/>
                                </a:lnTo>
                              </a:path>
                            </a:pathLst>
                          </a:custGeom>
                          <a:ln w="7591">
                            <a:solidFill>
                              <a:srgbClr val="000000"/>
                            </a:solidFill>
                            <a:prstDash val="solid"/>
                          </a:ln>
                        </wps:spPr>
                        <wps:bodyPr wrap="square" lIns="0" tIns="0" rIns="0" bIns="0" rtlCol="0">
                          <a:prstTxWarp prst="textNoShape">
                            <a:avLst/>
                          </a:prstTxWarp>
                          <a:noAutofit/>
                        </wps:bodyPr>
                      </wps:wsp>
                      <wps:wsp>
                        <wps:cNvPr id="48" name="Graphic 48"/>
                        <wps:cNvSpPr/>
                        <wps:spPr>
                          <a:xfrm>
                            <a:off x="1236482" y="2513422"/>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1236482" y="2513422"/>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50" name="Graphic 50"/>
                        <wps:cNvSpPr/>
                        <wps:spPr>
                          <a:xfrm>
                            <a:off x="1263179" y="3049340"/>
                            <a:ext cx="1270" cy="278130"/>
                          </a:xfrm>
                          <a:custGeom>
                            <a:avLst/>
                            <a:gdLst/>
                            <a:ahLst/>
                            <a:cxnLst/>
                            <a:rect l="l" t="t" r="r" b="b"/>
                            <a:pathLst>
                              <a:path w="0" h="278130">
                                <a:moveTo>
                                  <a:pt x="0" y="0"/>
                                </a:moveTo>
                                <a:lnTo>
                                  <a:pt x="0" y="278030"/>
                                </a:lnTo>
                              </a:path>
                            </a:pathLst>
                          </a:custGeom>
                          <a:ln w="7591">
                            <a:solidFill>
                              <a:srgbClr val="000000"/>
                            </a:solidFill>
                            <a:prstDash val="solid"/>
                          </a:ln>
                        </wps:spPr>
                        <wps:bodyPr wrap="square" lIns="0" tIns="0" rIns="0" bIns="0" rtlCol="0">
                          <a:prstTxWarp prst="textNoShape">
                            <a:avLst/>
                          </a:prstTxWarp>
                          <a:noAutofit/>
                        </wps:bodyPr>
                      </wps:wsp>
                      <wps:wsp>
                        <wps:cNvPr id="51" name="Graphic 51"/>
                        <wps:cNvSpPr/>
                        <wps:spPr>
                          <a:xfrm>
                            <a:off x="1236482" y="3311757"/>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1236482" y="3311757"/>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53" name="Graphic 53"/>
                        <wps:cNvSpPr/>
                        <wps:spPr>
                          <a:xfrm>
                            <a:off x="1263179" y="3847675"/>
                            <a:ext cx="1270" cy="422275"/>
                          </a:xfrm>
                          <a:custGeom>
                            <a:avLst/>
                            <a:gdLst/>
                            <a:ahLst/>
                            <a:cxnLst/>
                            <a:rect l="l" t="t" r="r" b="b"/>
                            <a:pathLst>
                              <a:path w="0" h="422275">
                                <a:moveTo>
                                  <a:pt x="0" y="0"/>
                                </a:moveTo>
                                <a:lnTo>
                                  <a:pt x="0" y="422035"/>
                                </a:lnTo>
                              </a:path>
                            </a:pathLst>
                          </a:custGeom>
                          <a:ln w="7591">
                            <a:solidFill>
                              <a:srgbClr val="000000"/>
                            </a:solidFill>
                            <a:prstDash val="solid"/>
                          </a:ln>
                        </wps:spPr>
                        <wps:bodyPr wrap="square" lIns="0" tIns="0" rIns="0" bIns="0" rtlCol="0">
                          <a:prstTxWarp prst="textNoShape">
                            <a:avLst/>
                          </a:prstTxWarp>
                          <a:noAutofit/>
                        </wps:bodyPr>
                      </wps:wsp>
                      <wps:wsp>
                        <wps:cNvPr id="54" name="Graphic 54"/>
                        <wps:cNvSpPr/>
                        <wps:spPr>
                          <a:xfrm>
                            <a:off x="1236482" y="4254097"/>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1236482" y="4254097"/>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56" name="Graphic 56"/>
                        <wps:cNvSpPr/>
                        <wps:spPr>
                          <a:xfrm>
                            <a:off x="1263179" y="4790016"/>
                            <a:ext cx="1270" cy="134620"/>
                          </a:xfrm>
                          <a:custGeom>
                            <a:avLst/>
                            <a:gdLst/>
                            <a:ahLst/>
                            <a:cxnLst/>
                            <a:rect l="l" t="t" r="r" b="b"/>
                            <a:pathLst>
                              <a:path w="0" h="134620">
                                <a:moveTo>
                                  <a:pt x="0" y="0"/>
                                </a:moveTo>
                                <a:lnTo>
                                  <a:pt x="0" y="134030"/>
                                </a:lnTo>
                              </a:path>
                            </a:pathLst>
                          </a:custGeom>
                          <a:ln w="7591">
                            <a:solidFill>
                              <a:srgbClr val="000000"/>
                            </a:solidFill>
                            <a:prstDash val="solid"/>
                          </a:ln>
                        </wps:spPr>
                        <wps:bodyPr wrap="square" lIns="0" tIns="0" rIns="0" bIns="0" rtlCol="0">
                          <a:prstTxWarp prst="textNoShape">
                            <a:avLst/>
                          </a:prstTxWarp>
                          <a:noAutofit/>
                        </wps:bodyPr>
                      </wps:wsp>
                      <wps:wsp>
                        <wps:cNvPr id="57" name="Graphic 57"/>
                        <wps:cNvSpPr/>
                        <wps:spPr>
                          <a:xfrm>
                            <a:off x="1236482" y="4908432"/>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1236482" y="4908432"/>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59" name="Graphic 59"/>
                        <wps:cNvSpPr/>
                        <wps:spPr>
                          <a:xfrm>
                            <a:off x="2526358" y="2812174"/>
                            <a:ext cx="360045" cy="798830"/>
                          </a:xfrm>
                          <a:custGeom>
                            <a:avLst/>
                            <a:gdLst/>
                            <a:ahLst/>
                            <a:cxnLst/>
                            <a:rect l="l" t="t" r="r" b="b"/>
                            <a:pathLst>
                              <a:path w="360045" h="798830">
                                <a:moveTo>
                                  <a:pt x="0" y="798335"/>
                                </a:moveTo>
                                <a:lnTo>
                                  <a:pt x="360004" y="798335"/>
                                </a:lnTo>
                                <a:lnTo>
                                  <a:pt x="360004" y="0"/>
                                </a:lnTo>
                                <a:lnTo>
                                  <a:pt x="45971" y="0"/>
                                </a:lnTo>
                              </a:path>
                            </a:pathLst>
                          </a:custGeom>
                          <a:ln w="7591">
                            <a:solidFill>
                              <a:srgbClr val="000000"/>
                            </a:solidFill>
                            <a:prstDash val="solid"/>
                          </a:ln>
                        </wps:spPr>
                        <wps:bodyPr wrap="square" lIns="0" tIns="0" rIns="0" bIns="0" rtlCol="0">
                          <a:prstTxWarp prst="textNoShape">
                            <a:avLst/>
                          </a:prstTxWarp>
                          <a:noAutofit/>
                        </wps:bodyPr>
                      </wps:wsp>
                      <wps:wsp>
                        <wps:cNvPr id="60" name="Graphic 60"/>
                        <wps:cNvSpPr/>
                        <wps:spPr>
                          <a:xfrm>
                            <a:off x="2534846" y="2785477"/>
                            <a:ext cx="53340" cy="53975"/>
                          </a:xfrm>
                          <a:custGeom>
                            <a:avLst/>
                            <a:gdLst/>
                            <a:ahLst/>
                            <a:cxnLst/>
                            <a:rect l="l" t="t" r="r" b="b"/>
                            <a:pathLst>
                              <a:path w="53340" h="53975">
                                <a:moveTo>
                                  <a:pt x="53097" y="53394"/>
                                </a:moveTo>
                                <a:lnTo>
                                  <a:pt x="35586" y="26697"/>
                                </a:lnTo>
                                <a:lnTo>
                                  <a:pt x="53097" y="0"/>
                                </a:lnTo>
                                <a:lnTo>
                                  <a:pt x="0" y="26697"/>
                                </a:lnTo>
                                <a:lnTo>
                                  <a:pt x="53097" y="53394"/>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2534846" y="2785477"/>
                            <a:ext cx="53340" cy="53975"/>
                          </a:xfrm>
                          <a:custGeom>
                            <a:avLst/>
                            <a:gdLst/>
                            <a:ahLst/>
                            <a:cxnLst/>
                            <a:rect l="l" t="t" r="r" b="b"/>
                            <a:pathLst>
                              <a:path w="53340" h="53975">
                                <a:moveTo>
                                  <a:pt x="0" y="26697"/>
                                </a:moveTo>
                                <a:lnTo>
                                  <a:pt x="53097" y="53394"/>
                                </a:lnTo>
                                <a:lnTo>
                                  <a:pt x="35586" y="26697"/>
                                </a:lnTo>
                                <a:lnTo>
                                  <a:pt x="53097" y="0"/>
                                </a:lnTo>
                                <a:lnTo>
                                  <a:pt x="0" y="26697"/>
                                </a:lnTo>
                                <a:close/>
                              </a:path>
                            </a:pathLst>
                          </a:custGeom>
                          <a:ln w="7591">
                            <a:solidFill>
                              <a:srgbClr val="000000"/>
                            </a:solidFill>
                            <a:prstDash val="solid"/>
                          </a:ln>
                        </wps:spPr>
                        <wps:bodyPr wrap="square" lIns="0" tIns="0" rIns="0" bIns="0" rtlCol="0">
                          <a:prstTxWarp prst="textNoShape">
                            <a:avLst/>
                          </a:prstTxWarp>
                          <a:noAutofit/>
                        </wps:bodyPr>
                      </wps:wsp>
                      <wps:wsp>
                        <wps:cNvPr id="62" name="Textbox 62"/>
                        <wps:cNvSpPr txBox="1"/>
                        <wps:spPr>
                          <a:xfrm>
                            <a:off x="639545" y="245963"/>
                            <a:ext cx="1260475" cy="326390"/>
                          </a:xfrm>
                          <a:prstGeom prst="rect">
                            <a:avLst/>
                          </a:prstGeom>
                        </wps:spPr>
                        <wps:txbx>
                          <w:txbxContent>
                            <w:p>
                              <w:pPr>
                                <w:spacing w:before="8"/>
                                <w:ind w:left="0" w:right="0" w:firstLine="0"/>
                                <w:jc w:val="left"/>
                                <w:rPr>
                                  <w:rFonts w:ascii="Arial" w:hAnsi="Arial"/>
                                  <w:b/>
                                  <w:sz w:val="19"/>
                                </w:rPr>
                              </w:pPr>
                              <w:r>
                                <w:rPr>
                                  <w:rFonts w:ascii="Arial" w:hAnsi="Arial"/>
                                  <w:b/>
                                  <w:color w:val="2C2C2A"/>
                                  <w:w w:val="105"/>
                                  <w:sz w:val="19"/>
                                </w:rPr>
                                <w:t>Nó</w:t>
                              </w:r>
                              <w:r>
                                <w:rPr>
                                  <w:rFonts w:ascii="Arial" w:hAnsi="Arial"/>
                                  <w:b/>
                                  <w:color w:val="2C2C2A"/>
                                  <w:spacing w:val="-6"/>
                                  <w:w w:val="105"/>
                                  <w:sz w:val="19"/>
                                </w:rPr>
                                <w:t> </w:t>
                              </w:r>
                              <w:r>
                                <w:rPr>
                                  <w:rFonts w:ascii="Arial" w:hAnsi="Arial"/>
                                  <w:b/>
                                  <w:color w:val="2C2C2A"/>
                                  <w:w w:val="105"/>
                                  <w:sz w:val="19"/>
                                </w:rPr>
                                <w:t>1</w:t>
                              </w:r>
                              <w:r>
                                <w:rPr>
                                  <w:rFonts w:ascii="Arial" w:hAnsi="Arial"/>
                                  <w:b/>
                                  <w:color w:val="2C2C2A"/>
                                  <w:spacing w:val="-5"/>
                                  <w:w w:val="105"/>
                                  <w:sz w:val="19"/>
                                </w:rPr>
                                <w:t> </w:t>
                              </w:r>
                              <w:r>
                                <w:rPr>
                                  <w:rFonts w:ascii="Arial" w:hAnsi="Arial"/>
                                  <w:b/>
                                  <w:color w:val="2C2C2A"/>
                                  <w:w w:val="105"/>
                                  <w:sz w:val="19"/>
                                </w:rPr>
                                <w:t>—</w:t>
                              </w:r>
                              <w:r>
                                <w:rPr>
                                  <w:rFonts w:ascii="Arial" w:hAnsi="Arial"/>
                                  <w:b/>
                                  <w:color w:val="2C2C2A"/>
                                  <w:spacing w:val="-5"/>
                                  <w:w w:val="105"/>
                                  <w:sz w:val="19"/>
                                </w:rPr>
                                <w:t> </w:t>
                              </w:r>
                              <w:r>
                                <w:rPr>
                                  <w:rFonts w:ascii="Arial" w:hAnsi="Arial"/>
                                  <w:b/>
                                  <w:color w:val="2C2C2A"/>
                                  <w:spacing w:val="-2"/>
                                  <w:w w:val="105"/>
                                  <w:sz w:val="19"/>
                                </w:rPr>
                                <w:t>Classificador</w:t>
                              </w:r>
                            </w:p>
                            <w:p>
                              <w:pPr>
                                <w:spacing w:before="52"/>
                                <w:ind w:left="117" w:right="0" w:firstLine="0"/>
                                <w:jc w:val="left"/>
                                <w:rPr>
                                  <w:sz w:val="19"/>
                                </w:rPr>
                              </w:pPr>
                              <w:r>
                                <w:rPr>
                                  <w:color w:val="2C2C2A"/>
                                  <w:w w:val="105"/>
                                  <w:sz w:val="19"/>
                                </w:rPr>
                                <w:t>Regex</w:t>
                              </w:r>
                              <w:r>
                                <w:rPr>
                                  <w:color w:val="2C2C2A"/>
                                  <w:spacing w:val="-12"/>
                                  <w:w w:val="105"/>
                                  <w:sz w:val="19"/>
                                </w:rPr>
                                <w:t> </w:t>
                              </w:r>
                              <w:r>
                                <w:rPr>
                                  <w:color w:val="2C2C2A"/>
                                  <w:w w:val="105"/>
                                  <w:sz w:val="19"/>
                                </w:rPr>
                                <w:t>e</w:t>
                              </w:r>
                              <w:r>
                                <w:rPr>
                                  <w:color w:val="2C2C2A"/>
                                  <w:spacing w:val="-11"/>
                                  <w:w w:val="105"/>
                                  <w:sz w:val="19"/>
                                </w:rPr>
                                <w:t> </w:t>
                              </w:r>
                              <w:r>
                                <w:rPr>
                                  <w:color w:val="2C2C2A"/>
                                  <w:spacing w:val="-2"/>
                                  <w:w w:val="105"/>
                                  <w:sz w:val="19"/>
                                </w:rPr>
                                <w:t>heurísticas</w:t>
                              </w:r>
                            </w:p>
                          </w:txbxContent>
                        </wps:txbx>
                        <wps:bodyPr wrap="square" lIns="0" tIns="0" rIns="0" bIns="0" rtlCol="0">
                          <a:noAutofit/>
                        </wps:bodyPr>
                      </wps:wsp>
                      <wps:wsp>
                        <wps:cNvPr id="63" name="Textbox 63"/>
                        <wps:cNvSpPr txBox="1"/>
                        <wps:spPr>
                          <a:xfrm>
                            <a:off x="1312518" y="3994098"/>
                            <a:ext cx="527685" cy="154940"/>
                          </a:xfrm>
                          <a:prstGeom prst="rect">
                            <a:avLst/>
                          </a:prstGeom>
                        </wps:spPr>
                        <wps:txbx>
                          <w:txbxContent>
                            <w:p>
                              <w:pPr>
                                <w:spacing w:before="9"/>
                                <w:ind w:left="0" w:right="0" w:firstLine="0"/>
                                <w:jc w:val="left"/>
                                <w:rPr>
                                  <w:sz w:val="19"/>
                                </w:rPr>
                              </w:pPr>
                              <w:r>
                                <w:rPr>
                                  <w:spacing w:val="-2"/>
                                  <w:w w:val="105"/>
                                  <w:sz w:val="19"/>
                                </w:rPr>
                                <w:t>aprovado</w:t>
                              </w:r>
                            </w:p>
                          </w:txbxContent>
                        </wps:txbx>
                        <wps:bodyPr wrap="square" lIns="0" tIns="0" rIns="0" bIns="0" rtlCol="0">
                          <a:noAutofit/>
                        </wps:bodyPr>
                      </wps:wsp>
                      <wps:wsp>
                        <wps:cNvPr id="64" name="Textbox 64"/>
                        <wps:cNvSpPr txBox="1"/>
                        <wps:spPr>
                          <a:xfrm>
                            <a:off x="3163" y="3376505"/>
                            <a:ext cx="2520315" cy="468630"/>
                          </a:xfrm>
                          <a:prstGeom prst="rect">
                            <a:avLst/>
                          </a:prstGeom>
                        </wps:spPr>
                        <wps:txbx>
                          <w:txbxContent>
                            <w:p>
                              <w:pPr>
                                <w:spacing w:before="112"/>
                                <w:ind w:left="8" w:right="8" w:firstLine="0"/>
                                <w:jc w:val="center"/>
                                <w:rPr>
                                  <w:rFonts w:ascii="Arial" w:hAnsi="Arial"/>
                                  <w:b/>
                                  <w:sz w:val="19"/>
                                </w:rPr>
                              </w:pPr>
                              <w:r>
                                <w:rPr>
                                  <w:rFonts w:ascii="Arial" w:hAnsi="Arial"/>
                                  <w:b/>
                                  <w:color w:val="2C2C2A"/>
                                  <w:w w:val="105"/>
                                  <w:sz w:val="19"/>
                                </w:rPr>
                                <w:t>Nó</w:t>
                              </w:r>
                              <w:r>
                                <w:rPr>
                                  <w:rFonts w:ascii="Arial" w:hAnsi="Arial"/>
                                  <w:b/>
                                  <w:color w:val="2C2C2A"/>
                                  <w:spacing w:val="-12"/>
                                  <w:w w:val="105"/>
                                  <w:sz w:val="19"/>
                                </w:rPr>
                                <w:t> </w:t>
                              </w:r>
                              <w:r>
                                <w:rPr>
                                  <w:rFonts w:ascii="Arial" w:hAnsi="Arial"/>
                                  <w:b/>
                                  <w:color w:val="2C2C2A"/>
                                  <w:w w:val="105"/>
                                  <w:sz w:val="19"/>
                                </w:rPr>
                                <w:t>5</w:t>
                              </w:r>
                              <w:r>
                                <w:rPr>
                                  <w:rFonts w:ascii="Arial" w:hAnsi="Arial"/>
                                  <w:b/>
                                  <w:color w:val="2C2C2A"/>
                                  <w:spacing w:val="-12"/>
                                  <w:w w:val="105"/>
                                  <w:sz w:val="19"/>
                                </w:rPr>
                                <w:t> </w:t>
                              </w:r>
                              <w:r>
                                <w:rPr>
                                  <w:rFonts w:ascii="Arial" w:hAnsi="Arial"/>
                                  <w:b/>
                                  <w:color w:val="2C2C2A"/>
                                  <w:w w:val="105"/>
                                  <w:sz w:val="19"/>
                                </w:rPr>
                                <w:t>—</w:t>
                              </w:r>
                              <w:r>
                                <w:rPr>
                                  <w:rFonts w:ascii="Arial" w:hAnsi="Arial"/>
                                  <w:b/>
                                  <w:color w:val="2C2C2A"/>
                                  <w:spacing w:val="-12"/>
                                  <w:w w:val="105"/>
                                  <w:sz w:val="19"/>
                                </w:rPr>
                                <w:t> </w:t>
                              </w:r>
                              <w:r>
                                <w:rPr>
                                  <w:rFonts w:ascii="Arial" w:hAnsi="Arial"/>
                                  <w:b/>
                                  <w:color w:val="2C2C2A"/>
                                  <w:w w:val="105"/>
                                  <w:sz w:val="19"/>
                                </w:rPr>
                                <w:t>Validador</w:t>
                              </w:r>
                              <w:r>
                                <w:rPr>
                                  <w:rFonts w:ascii="Arial" w:hAnsi="Arial"/>
                                  <w:b/>
                                  <w:color w:val="2C2C2A"/>
                                  <w:spacing w:val="-11"/>
                                  <w:w w:val="105"/>
                                  <w:sz w:val="19"/>
                                </w:rPr>
                                <w:t> </w:t>
                              </w:r>
                              <w:r>
                                <w:rPr>
                                  <w:rFonts w:ascii="Arial" w:hAnsi="Arial"/>
                                  <w:b/>
                                  <w:color w:val="2C2C2A"/>
                                  <w:spacing w:val="-2"/>
                                  <w:w w:val="105"/>
                                  <w:sz w:val="19"/>
                                </w:rPr>
                                <w:t>sintático</w:t>
                              </w:r>
                            </w:p>
                            <w:p>
                              <w:pPr>
                                <w:spacing w:before="47"/>
                                <w:ind w:left="8" w:right="8" w:firstLine="0"/>
                                <w:jc w:val="center"/>
                                <w:rPr>
                                  <w:rFonts w:ascii="Courier New"/>
                                  <w:sz w:val="22"/>
                                </w:rPr>
                              </w:pPr>
                              <w:r>
                                <w:rPr>
                                  <w:rFonts w:ascii="Courier New"/>
                                  <w:color w:val="2C2C2A"/>
                                  <w:spacing w:val="-2"/>
                                  <w:sz w:val="22"/>
                                </w:rPr>
                                <w:t>pySigma</w:t>
                              </w:r>
                            </w:p>
                          </w:txbxContent>
                        </wps:txbx>
                        <wps:bodyPr wrap="square" lIns="0" tIns="0" rIns="0" bIns="0" rtlCol="0">
                          <a:noAutofit/>
                        </wps:bodyPr>
                      </wps:wsp>
                      <wps:wsp>
                        <wps:cNvPr id="65" name="Textbox 65"/>
                        <wps:cNvSpPr txBox="1"/>
                        <wps:spPr>
                          <a:xfrm>
                            <a:off x="3163" y="2578170"/>
                            <a:ext cx="2520315" cy="468630"/>
                          </a:xfrm>
                          <a:prstGeom prst="rect">
                            <a:avLst/>
                          </a:prstGeom>
                        </wps:spPr>
                        <wps:txbx>
                          <w:txbxContent>
                            <w:p>
                              <w:pPr>
                                <w:spacing w:before="127"/>
                                <w:ind w:left="8" w:right="8" w:firstLine="0"/>
                                <w:jc w:val="center"/>
                                <w:rPr>
                                  <w:rFonts w:ascii="Arial" w:hAnsi="Arial"/>
                                  <w:b/>
                                  <w:sz w:val="19"/>
                                </w:rPr>
                              </w:pPr>
                              <w:r>
                                <w:rPr>
                                  <w:rFonts w:ascii="Arial" w:hAnsi="Arial"/>
                                  <w:b/>
                                  <w:color w:val="26205B"/>
                                  <w:w w:val="105"/>
                                  <w:sz w:val="19"/>
                                </w:rPr>
                                <w:t>Nó</w:t>
                              </w:r>
                              <w:r>
                                <w:rPr>
                                  <w:rFonts w:ascii="Arial" w:hAnsi="Arial"/>
                                  <w:b/>
                                  <w:color w:val="26205B"/>
                                  <w:spacing w:val="-6"/>
                                  <w:w w:val="105"/>
                                  <w:sz w:val="19"/>
                                </w:rPr>
                                <w:t> </w:t>
                              </w:r>
                              <w:r>
                                <w:rPr>
                                  <w:rFonts w:ascii="Arial" w:hAnsi="Arial"/>
                                  <w:b/>
                                  <w:color w:val="26205B"/>
                                  <w:w w:val="105"/>
                                  <w:sz w:val="19"/>
                                </w:rPr>
                                <w:t>4</w:t>
                              </w:r>
                              <w:r>
                                <w:rPr>
                                  <w:rFonts w:ascii="Arial" w:hAnsi="Arial"/>
                                  <w:b/>
                                  <w:color w:val="26205B"/>
                                  <w:spacing w:val="-5"/>
                                  <w:w w:val="105"/>
                                  <w:sz w:val="19"/>
                                </w:rPr>
                                <w:t> </w:t>
                              </w:r>
                              <w:r>
                                <w:rPr>
                                  <w:rFonts w:ascii="Arial" w:hAnsi="Arial"/>
                                  <w:b/>
                                  <w:color w:val="26205B"/>
                                  <w:w w:val="105"/>
                                  <w:sz w:val="19"/>
                                </w:rPr>
                                <w:t>—</w:t>
                              </w:r>
                              <w:r>
                                <w:rPr>
                                  <w:rFonts w:ascii="Arial" w:hAnsi="Arial"/>
                                  <w:b/>
                                  <w:color w:val="26205B"/>
                                  <w:spacing w:val="-5"/>
                                  <w:w w:val="105"/>
                                  <w:sz w:val="19"/>
                                </w:rPr>
                                <w:t> </w:t>
                              </w:r>
                              <w:r>
                                <w:rPr>
                                  <w:rFonts w:ascii="Arial" w:hAnsi="Arial"/>
                                  <w:b/>
                                  <w:color w:val="26205B"/>
                                  <w:spacing w:val="-2"/>
                                  <w:w w:val="105"/>
                                  <w:sz w:val="19"/>
                                </w:rPr>
                                <w:t>Gerador</w:t>
                              </w:r>
                            </w:p>
                            <w:p>
                              <w:pPr>
                                <w:spacing w:before="47"/>
                                <w:ind w:left="8" w:right="8" w:firstLine="0"/>
                                <w:jc w:val="center"/>
                                <w:rPr>
                                  <w:rFonts w:ascii="Courier New"/>
                                  <w:sz w:val="22"/>
                                </w:rPr>
                              </w:pPr>
                              <w:r>
                                <w:rPr>
                                  <w:color w:val="26205B"/>
                                  <w:sz w:val="19"/>
                                </w:rPr>
                                <w:t>LLM</w:t>
                              </w:r>
                              <w:r>
                                <w:rPr>
                                  <w:color w:val="26205B"/>
                                  <w:spacing w:val="12"/>
                                  <w:sz w:val="19"/>
                                </w:rPr>
                                <w:t> </w:t>
                              </w:r>
                              <w:r>
                                <w:rPr>
                                  <w:color w:val="26205B"/>
                                  <w:sz w:val="19"/>
                                </w:rPr>
                                <w:t>local</w:t>
                              </w:r>
                              <w:r>
                                <w:rPr>
                                  <w:color w:val="26205B"/>
                                  <w:spacing w:val="12"/>
                                  <w:sz w:val="19"/>
                                </w:rPr>
                                <w:t> </w:t>
                              </w:r>
                              <w:r>
                                <w:rPr>
                                  <w:rFonts w:ascii="Courier New"/>
                                  <w:color w:val="26205B"/>
                                  <w:spacing w:val="-2"/>
                                  <w:sz w:val="22"/>
                                </w:rPr>
                                <w:t>llama3.1</w:t>
                              </w:r>
                            </w:p>
                          </w:txbxContent>
                        </wps:txbx>
                        <wps:bodyPr wrap="square" lIns="0" tIns="0" rIns="0" bIns="0" rtlCol="0">
                          <a:noAutofit/>
                        </wps:bodyPr>
                      </wps:wsp>
                      <wps:wsp>
                        <wps:cNvPr id="66" name="Textbox 66"/>
                        <wps:cNvSpPr txBox="1"/>
                        <wps:spPr>
                          <a:xfrm>
                            <a:off x="3163" y="1779835"/>
                            <a:ext cx="2520315" cy="468630"/>
                          </a:xfrm>
                          <a:prstGeom prst="rect">
                            <a:avLst/>
                          </a:prstGeom>
                        </wps:spPr>
                        <wps:txbx>
                          <w:txbxContent>
                            <w:p>
                              <w:pPr>
                                <w:spacing w:before="107"/>
                                <w:ind w:left="8" w:right="8" w:firstLine="0"/>
                                <w:jc w:val="center"/>
                                <w:rPr>
                                  <w:rFonts w:ascii="Arial" w:hAnsi="Arial"/>
                                  <w:b/>
                                  <w:sz w:val="19"/>
                                </w:rPr>
                              </w:pPr>
                              <w:r>
                                <w:rPr>
                                  <w:rFonts w:ascii="Arial" w:hAnsi="Arial"/>
                                  <w:b/>
                                  <w:color w:val="04332C"/>
                                  <w:w w:val="105"/>
                                  <w:sz w:val="19"/>
                                </w:rPr>
                                <w:t>Nó</w:t>
                              </w:r>
                              <w:r>
                                <w:rPr>
                                  <w:rFonts w:ascii="Arial" w:hAnsi="Arial"/>
                                  <w:b/>
                                  <w:color w:val="04332C"/>
                                  <w:spacing w:val="-6"/>
                                  <w:w w:val="105"/>
                                  <w:sz w:val="19"/>
                                </w:rPr>
                                <w:t> </w:t>
                              </w:r>
                              <w:r>
                                <w:rPr>
                                  <w:rFonts w:ascii="Arial" w:hAnsi="Arial"/>
                                  <w:b/>
                                  <w:color w:val="04332C"/>
                                  <w:w w:val="105"/>
                                  <w:sz w:val="19"/>
                                </w:rPr>
                                <w:t>3</w:t>
                              </w:r>
                              <w:r>
                                <w:rPr>
                                  <w:rFonts w:ascii="Arial" w:hAnsi="Arial"/>
                                  <w:b/>
                                  <w:color w:val="04332C"/>
                                  <w:spacing w:val="-5"/>
                                  <w:w w:val="105"/>
                                  <w:sz w:val="19"/>
                                </w:rPr>
                                <w:t> </w:t>
                              </w:r>
                              <w:r>
                                <w:rPr>
                                  <w:rFonts w:ascii="Arial" w:hAnsi="Arial"/>
                                  <w:b/>
                                  <w:color w:val="04332C"/>
                                  <w:w w:val="105"/>
                                  <w:sz w:val="19"/>
                                </w:rPr>
                                <w:t>—</w:t>
                              </w:r>
                              <w:r>
                                <w:rPr>
                                  <w:rFonts w:ascii="Arial" w:hAnsi="Arial"/>
                                  <w:b/>
                                  <w:color w:val="04332C"/>
                                  <w:spacing w:val="-5"/>
                                  <w:w w:val="105"/>
                                  <w:sz w:val="19"/>
                                </w:rPr>
                                <w:t> RAG</w:t>
                              </w:r>
                            </w:p>
                            <w:p>
                              <w:pPr>
                                <w:spacing w:before="52"/>
                                <w:ind w:left="0" w:right="8" w:firstLine="0"/>
                                <w:jc w:val="center"/>
                                <w:rPr>
                                  <w:rFonts w:ascii="Arial"/>
                                  <w:i/>
                                  <w:sz w:val="19"/>
                                </w:rPr>
                              </w:pPr>
                              <w:r>
                                <w:rPr>
                                  <w:rFonts w:ascii="Arial"/>
                                  <w:i/>
                                  <w:color w:val="04332C"/>
                                  <w:w w:val="105"/>
                                  <w:sz w:val="19"/>
                                </w:rPr>
                                <w:t>Embeddings</w:t>
                              </w:r>
                              <w:r>
                                <w:rPr>
                                  <w:rFonts w:ascii="Arial"/>
                                  <w:i/>
                                  <w:color w:val="04332C"/>
                                  <w:spacing w:val="-12"/>
                                  <w:w w:val="105"/>
                                  <w:sz w:val="19"/>
                                </w:rPr>
                                <w:t> </w:t>
                              </w:r>
                              <w:r>
                                <w:rPr>
                                  <w:color w:val="04332C"/>
                                  <w:w w:val="105"/>
                                  <w:sz w:val="19"/>
                                </w:rPr>
                                <w:t>e</w:t>
                              </w:r>
                              <w:r>
                                <w:rPr>
                                  <w:color w:val="04332C"/>
                                  <w:spacing w:val="-14"/>
                                  <w:w w:val="105"/>
                                  <w:sz w:val="19"/>
                                </w:rPr>
                                <w:t> </w:t>
                              </w:r>
                              <w:r>
                                <w:rPr>
                                  <w:rFonts w:ascii="Arial"/>
                                  <w:i/>
                                  <w:color w:val="04332C"/>
                                  <w:w w:val="105"/>
                                  <w:sz w:val="19"/>
                                </w:rPr>
                                <w:t>re-</w:t>
                              </w:r>
                              <w:r>
                                <w:rPr>
                                  <w:rFonts w:ascii="Arial"/>
                                  <w:i/>
                                  <w:color w:val="04332C"/>
                                  <w:spacing w:val="-2"/>
                                  <w:w w:val="105"/>
                                  <w:sz w:val="19"/>
                                </w:rPr>
                                <w:t>ranking</w:t>
                              </w:r>
                            </w:p>
                          </w:txbxContent>
                        </wps:txbx>
                        <wps:bodyPr wrap="square" lIns="0" tIns="0" rIns="0" bIns="0" rtlCol="0">
                          <a:noAutofit/>
                        </wps:bodyPr>
                      </wps:wsp>
                      <wps:wsp>
                        <wps:cNvPr id="67" name="Textbox 67"/>
                        <wps:cNvSpPr txBox="1"/>
                        <wps:spPr>
                          <a:xfrm>
                            <a:off x="3163" y="981500"/>
                            <a:ext cx="2520315" cy="468630"/>
                          </a:xfrm>
                          <a:prstGeom prst="rect">
                            <a:avLst/>
                          </a:prstGeom>
                        </wps:spPr>
                        <wps:txbx>
                          <w:txbxContent>
                            <w:p>
                              <w:pPr>
                                <w:spacing w:before="107"/>
                                <w:ind w:left="867" w:right="0" w:firstLine="0"/>
                                <w:jc w:val="left"/>
                                <w:rPr>
                                  <w:rFonts w:ascii="Arial" w:hAnsi="Arial"/>
                                  <w:b/>
                                  <w:sz w:val="19"/>
                                </w:rPr>
                              </w:pPr>
                              <w:r>
                                <w:rPr>
                                  <w:rFonts w:ascii="Arial" w:hAnsi="Arial"/>
                                  <w:b/>
                                  <w:color w:val="04332C"/>
                                  <w:w w:val="105"/>
                                  <w:sz w:val="19"/>
                                </w:rPr>
                                <w:t>Nó</w:t>
                              </w:r>
                              <w:r>
                                <w:rPr>
                                  <w:rFonts w:ascii="Arial" w:hAnsi="Arial"/>
                                  <w:b/>
                                  <w:color w:val="04332C"/>
                                  <w:spacing w:val="-8"/>
                                  <w:w w:val="105"/>
                                  <w:sz w:val="19"/>
                                </w:rPr>
                                <w:t> </w:t>
                              </w:r>
                              <w:r>
                                <w:rPr>
                                  <w:rFonts w:ascii="Arial" w:hAnsi="Arial"/>
                                  <w:b/>
                                  <w:color w:val="04332C"/>
                                  <w:w w:val="105"/>
                                  <w:sz w:val="19"/>
                                </w:rPr>
                                <w:t>2</w:t>
                              </w:r>
                              <w:r>
                                <w:rPr>
                                  <w:rFonts w:ascii="Arial" w:hAnsi="Arial"/>
                                  <w:b/>
                                  <w:color w:val="04332C"/>
                                  <w:spacing w:val="-7"/>
                                  <w:w w:val="105"/>
                                  <w:sz w:val="19"/>
                                </w:rPr>
                                <w:t> </w:t>
                              </w:r>
                              <w:r>
                                <w:rPr>
                                  <w:rFonts w:ascii="Arial" w:hAnsi="Arial"/>
                                  <w:b/>
                                  <w:color w:val="04332C"/>
                                  <w:w w:val="105"/>
                                  <w:sz w:val="19"/>
                                </w:rPr>
                                <w:t>—</w:t>
                              </w:r>
                              <w:r>
                                <w:rPr>
                                  <w:rFonts w:ascii="Arial" w:hAnsi="Arial"/>
                                  <w:b/>
                                  <w:color w:val="04332C"/>
                                  <w:spacing w:val="-8"/>
                                  <w:w w:val="105"/>
                                  <w:sz w:val="19"/>
                                </w:rPr>
                                <w:t> </w:t>
                              </w:r>
                              <w:r>
                                <w:rPr>
                                  <w:rFonts w:ascii="Arial" w:hAnsi="Arial"/>
                                  <w:b/>
                                  <w:color w:val="04332C"/>
                                  <w:w w:val="105"/>
                                  <w:sz w:val="19"/>
                                </w:rPr>
                                <w:t>Fontes</w:t>
                              </w:r>
                              <w:r>
                                <w:rPr>
                                  <w:rFonts w:ascii="Arial" w:hAnsi="Arial"/>
                                  <w:b/>
                                  <w:color w:val="04332C"/>
                                  <w:spacing w:val="-7"/>
                                  <w:w w:val="105"/>
                                  <w:sz w:val="19"/>
                                </w:rPr>
                                <w:t> </w:t>
                              </w:r>
                              <w:r>
                                <w:rPr>
                                  <w:rFonts w:ascii="Arial" w:hAnsi="Arial"/>
                                  <w:b/>
                                  <w:color w:val="04332C"/>
                                  <w:spacing w:val="-2"/>
                                  <w:w w:val="105"/>
                                  <w:sz w:val="19"/>
                                </w:rPr>
                                <w:t>externas</w:t>
                              </w:r>
                            </w:p>
                            <w:p>
                              <w:pPr>
                                <w:spacing w:before="52"/>
                                <w:ind w:left="787" w:right="0" w:firstLine="0"/>
                                <w:jc w:val="left"/>
                                <w:rPr>
                                  <w:rFonts w:ascii="Arial"/>
                                  <w:i/>
                                  <w:sz w:val="19"/>
                                </w:rPr>
                              </w:pPr>
                              <w:r>
                                <w:rPr>
                                  <w:color w:val="04332C"/>
                                  <w:spacing w:val="-2"/>
                                  <w:w w:val="105"/>
                                  <w:sz w:val="19"/>
                                </w:rPr>
                                <w:t>NVD,</w:t>
                              </w:r>
                              <w:r>
                                <w:rPr>
                                  <w:color w:val="04332C"/>
                                  <w:spacing w:val="-8"/>
                                  <w:w w:val="105"/>
                                  <w:sz w:val="19"/>
                                </w:rPr>
                                <w:t> </w:t>
                              </w:r>
                              <w:r>
                                <w:rPr>
                                  <w:color w:val="04332C"/>
                                  <w:spacing w:val="-2"/>
                                  <w:w w:val="105"/>
                                  <w:sz w:val="19"/>
                                </w:rPr>
                                <w:t>MITRE,</w:t>
                              </w:r>
                              <w:r>
                                <w:rPr>
                                  <w:color w:val="04332C"/>
                                  <w:spacing w:val="-8"/>
                                  <w:w w:val="105"/>
                                  <w:sz w:val="19"/>
                                </w:rPr>
                                <w:t> </w:t>
                              </w:r>
                              <w:r>
                                <w:rPr>
                                  <w:rFonts w:ascii="Arial"/>
                                  <w:i/>
                                  <w:color w:val="04332C"/>
                                  <w:spacing w:val="-2"/>
                                  <w:w w:val="105"/>
                                  <w:sz w:val="19"/>
                                </w:rPr>
                                <w:t>web</w:t>
                              </w:r>
                              <w:r>
                                <w:rPr>
                                  <w:rFonts w:ascii="Arial"/>
                                  <w:i/>
                                  <w:color w:val="04332C"/>
                                  <w:spacing w:val="-8"/>
                                  <w:w w:val="105"/>
                                  <w:sz w:val="19"/>
                                </w:rPr>
                                <w:t> </w:t>
                              </w:r>
                              <w:r>
                                <w:rPr>
                                  <w:rFonts w:ascii="Arial"/>
                                  <w:i/>
                                  <w:color w:val="04332C"/>
                                  <w:spacing w:val="-2"/>
                                  <w:w w:val="105"/>
                                  <w:sz w:val="19"/>
                                </w:rPr>
                                <w:t>scraping</w:t>
                              </w:r>
                            </w:p>
                          </w:txbxContent>
                        </wps:txbx>
                        <wps:bodyPr wrap="square" lIns="0" tIns="0" rIns="0" bIns="0" rtlCol="0">
                          <a:noAutofit/>
                        </wps:bodyPr>
                      </wps:wsp>
                      <wps:wsp>
                        <wps:cNvPr id="68" name="Textbox 68"/>
                        <wps:cNvSpPr txBox="1"/>
                        <wps:spPr>
                          <a:xfrm>
                            <a:off x="3163" y="4318846"/>
                            <a:ext cx="2520315" cy="468630"/>
                          </a:xfrm>
                          <a:prstGeom prst="rect">
                            <a:avLst/>
                          </a:prstGeom>
                        </wps:spPr>
                        <wps:txbx>
                          <w:txbxContent>
                            <w:p>
                              <w:pPr>
                                <w:spacing w:before="107"/>
                                <w:ind w:left="8" w:right="8" w:firstLine="0"/>
                                <w:jc w:val="center"/>
                                <w:rPr>
                                  <w:rFonts w:ascii="Arial" w:hAnsi="Arial"/>
                                  <w:b/>
                                  <w:sz w:val="19"/>
                                </w:rPr>
                              </w:pPr>
                              <w:r>
                                <w:rPr>
                                  <w:rFonts w:ascii="Arial" w:hAnsi="Arial"/>
                                  <w:b/>
                                  <w:color w:val="26205B"/>
                                  <w:w w:val="105"/>
                                  <w:sz w:val="19"/>
                                </w:rPr>
                                <w:t>Nó</w:t>
                              </w:r>
                              <w:r>
                                <w:rPr>
                                  <w:rFonts w:ascii="Arial" w:hAnsi="Arial"/>
                                  <w:b/>
                                  <w:color w:val="26205B"/>
                                  <w:spacing w:val="-8"/>
                                  <w:w w:val="105"/>
                                  <w:sz w:val="19"/>
                                </w:rPr>
                                <w:t> </w:t>
                              </w:r>
                              <w:r>
                                <w:rPr>
                                  <w:rFonts w:ascii="Arial" w:hAnsi="Arial"/>
                                  <w:b/>
                                  <w:color w:val="26205B"/>
                                  <w:w w:val="105"/>
                                  <w:sz w:val="19"/>
                                </w:rPr>
                                <w:t>6</w:t>
                              </w:r>
                              <w:r>
                                <w:rPr>
                                  <w:rFonts w:ascii="Arial" w:hAnsi="Arial"/>
                                  <w:b/>
                                  <w:color w:val="26205B"/>
                                  <w:spacing w:val="-7"/>
                                  <w:w w:val="105"/>
                                  <w:sz w:val="19"/>
                                </w:rPr>
                                <w:t> </w:t>
                              </w:r>
                              <w:r>
                                <w:rPr>
                                  <w:rFonts w:ascii="Arial" w:hAnsi="Arial"/>
                                  <w:b/>
                                  <w:color w:val="26205B"/>
                                  <w:w w:val="105"/>
                                  <w:sz w:val="19"/>
                                </w:rPr>
                                <w:t>—</w:t>
                              </w:r>
                              <w:r>
                                <w:rPr>
                                  <w:rFonts w:ascii="Arial" w:hAnsi="Arial"/>
                                  <w:b/>
                                  <w:color w:val="26205B"/>
                                  <w:spacing w:val="-7"/>
                                  <w:w w:val="105"/>
                                  <w:sz w:val="19"/>
                                </w:rPr>
                                <w:t> </w:t>
                              </w:r>
                              <w:r>
                                <w:rPr>
                                  <w:rFonts w:ascii="Arial" w:hAnsi="Arial"/>
                                  <w:b/>
                                  <w:color w:val="26205B"/>
                                  <w:w w:val="105"/>
                                  <w:sz w:val="19"/>
                                </w:rPr>
                                <w:t>Juiz</w:t>
                              </w:r>
                              <w:r>
                                <w:rPr>
                                  <w:rFonts w:ascii="Arial" w:hAnsi="Arial"/>
                                  <w:b/>
                                  <w:color w:val="26205B"/>
                                  <w:spacing w:val="-7"/>
                                  <w:w w:val="105"/>
                                  <w:sz w:val="19"/>
                                </w:rPr>
                                <w:t> </w:t>
                              </w:r>
                              <w:r>
                                <w:rPr>
                                  <w:rFonts w:ascii="Arial" w:hAnsi="Arial"/>
                                  <w:b/>
                                  <w:color w:val="26205B"/>
                                  <w:spacing w:val="-2"/>
                                  <w:w w:val="105"/>
                                  <w:sz w:val="19"/>
                                </w:rPr>
                                <w:t>semântico</w:t>
                              </w:r>
                            </w:p>
                            <w:p>
                              <w:pPr>
                                <w:spacing w:before="47"/>
                                <w:ind w:left="8" w:right="8" w:firstLine="0"/>
                                <w:jc w:val="center"/>
                                <w:rPr>
                                  <w:sz w:val="19"/>
                                </w:rPr>
                              </w:pPr>
                              <w:r>
                                <w:rPr>
                                  <w:rFonts w:ascii="Courier New" w:hAnsi="Courier New"/>
                                  <w:color w:val="26205B"/>
                                  <w:sz w:val="22"/>
                                </w:rPr>
                                <w:t>qwen2.5:14b</w:t>
                              </w:r>
                              <w:r>
                                <w:rPr>
                                  <w:rFonts w:ascii="Courier New" w:hAnsi="Courier New"/>
                                  <w:color w:val="26205B"/>
                                  <w:spacing w:val="-77"/>
                                  <w:sz w:val="22"/>
                                </w:rPr>
                                <w:t> </w:t>
                              </w:r>
                              <w:r>
                                <w:rPr>
                                  <w:color w:val="26205B"/>
                                  <w:sz w:val="19"/>
                                </w:rPr>
                                <w:t>—</w:t>
                              </w:r>
                              <w:r>
                                <w:rPr>
                                  <w:color w:val="26205B"/>
                                  <w:spacing w:val="3"/>
                                  <w:sz w:val="19"/>
                                </w:rPr>
                                <w:t> </w:t>
                              </w:r>
                              <w:r>
                                <w:rPr>
                                  <w:color w:val="26205B"/>
                                  <w:sz w:val="19"/>
                                </w:rPr>
                                <w:t>modo</w:t>
                              </w:r>
                              <w:r>
                                <w:rPr>
                                  <w:color w:val="26205B"/>
                                  <w:spacing w:val="3"/>
                                  <w:sz w:val="19"/>
                                </w:rPr>
                                <w:t> </w:t>
                              </w:r>
                              <w:r>
                                <w:rPr>
                                  <w:color w:val="26205B"/>
                                  <w:spacing w:val="-2"/>
                                  <w:sz w:val="19"/>
                                </w:rPr>
                                <w:t>anotação</w:t>
                              </w:r>
                            </w:p>
                          </w:txbxContent>
                        </wps:txbx>
                        <wps:bodyPr wrap="square" lIns="0" tIns="0" rIns="0" bIns="0" rtlCol="0">
                          <a:noAutofit/>
                        </wps:bodyPr>
                      </wps:wsp>
                    </wpg:wgp>
                  </a:graphicData>
                </a:graphic>
              </wp:anchor>
            </w:drawing>
          </mc:Choice>
          <mc:Fallback>
            <w:pict>
              <v:group style="position:absolute;margin-left:168.964066pt;margin-top:-246.372772pt;width:227.6pt;height:391pt;mso-position-horizontal-relative:page;mso-position-vertical-relative:paragraph;z-index:15736832" id="docshapegroup20" coordorigin="3379,-4927" coordsize="4552,7820">
                <v:shape style="position:absolute;left:3384;top:-4639;width:3969;height:738" id="docshape21" coordorigin="3384,-4639" coordsize="3969,738" path="m7273,-4639l3464,-4639,3433,-4633,3408,-4616,3391,-4590,3384,-4559,3384,-3982,3391,-3951,3408,-3925,3433,-3908,3464,-3902,7273,-3902,7304,-3908,7329,-3925,7347,-3951,7353,-3982,7353,-4559,7347,-4590,7329,-4616,7304,-4633,7273,-4639xe" filled="true" fillcolor="#f1efe7" stroked="false">
                  <v:path arrowok="t"/>
                  <v:fill type="solid"/>
                </v:shape>
                <v:shape style="position:absolute;left:3384;top:-4639;width:3969;height:738" id="docshape22" coordorigin="3384,-4639" coordsize="3969,738" path="m7273,-4639l3464,-4639,3433,-4633,3408,-4616,3391,-4590,3384,-4559,3384,-3982,3391,-3951,3408,-3925,3433,-3908,3464,-3902,7273,-3902,7304,-3908,7329,-3925,7347,-3951,7353,-3982,7353,-4559,7347,-4590,7329,-4616,7304,-4633,7273,-4639xe" filled="false" stroked="true" strokeweight=".49814pt" strokecolor="#5f5e59">
                  <v:path arrowok="t"/>
                  <v:stroke dashstyle="solid"/>
                </v:shape>
                <v:shape style="position:absolute;left:3384;top:-3382;width:3969;height:738" id="docshape23" coordorigin="3384,-3382" coordsize="3969,738" path="m7273,-3382l3464,-3382,3433,-3376,3408,-3358,3391,-3333,3384,-3302,3384,-2724,3391,-2693,3408,-2668,3433,-2651,3464,-2645,7273,-2645,7304,-2651,7329,-2668,7347,-2693,7353,-2724,7353,-3302,7347,-3333,7329,-3358,7304,-3376,7273,-3382xe" filled="true" fillcolor="#e0f4ed" stroked="false">
                  <v:path arrowok="t"/>
                  <v:fill type="solid"/>
                </v:shape>
                <v:shape style="position:absolute;left:3384;top:-3382;width:3969;height:738" id="docshape24" coordorigin="3384,-3382" coordsize="3969,738" path="m7273,-3382l3464,-3382,3433,-3376,3408,-3358,3391,-3333,3384,-3302,3384,-2724,3391,-2693,3408,-2668,3433,-2651,3464,-2645,7273,-2645,7304,-2651,7329,-2668,7347,-2693,7353,-2724,7353,-3302,7347,-3333,7329,-3358,7304,-3376,7273,-3382xe" filled="false" stroked="true" strokeweight=".49814pt" strokecolor="#0e6d55">
                  <v:path arrowok="t"/>
                  <v:stroke dashstyle="solid"/>
                </v:shape>
                <v:shape style="position:absolute;left:3384;top:-2125;width:3969;height:738" id="docshape25" coordorigin="3384,-2125" coordsize="3969,738" path="m7273,-2125l3464,-2125,3433,-2118,3408,-2101,3391,-2076,3384,-2045,3384,-1467,3391,-1436,3408,-1411,3433,-1394,3464,-1388,7273,-1388,7304,-1394,7329,-1411,7347,-1436,7353,-1467,7353,-2045,7347,-2076,7329,-2101,7304,-2118,7273,-2125xe" filled="true" fillcolor="#e0f4ed" stroked="false">
                  <v:path arrowok="t"/>
                  <v:fill type="solid"/>
                </v:shape>
                <v:shape style="position:absolute;left:3384;top:-2125;width:3969;height:738" id="docshape26" coordorigin="3384,-2125" coordsize="3969,738" path="m7273,-2125l3464,-2125,3433,-2118,3408,-2101,3391,-2076,3384,-2045,3384,-1467,3391,-1436,3408,-1411,3433,-1394,3464,-1388,7273,-1388,7304,-1394,7329,-1411,7347,-1436,7353,-1467,7353,-2045,7347,-2076,7329,-2101,7304,-2118,7273,-2125xe" filled="false" stroked="true" strokeweight=".49814pt" strokecolor="#0e6d55">
                  <v:path arrowok="t"/>
                  <v:stroke dashstyle="solid"/>
                </v:shape>
                <v:shape style="position:absolute;left:3384;top:-868;width:3969;height:738" id="docshape27" coordorigin="3384,-867" coordsize="3969,738" path="m7273,-867l3464,-867,3433,-861,3408,-844,3391,-819,3384,-788,3384,-210,3391,-179,3408,-154,3433,-137,3464,-130,7273,-130,7304,-137,7329,-154,7347,-179,7353,-210,7353,-788,7347,-819,7329,-844,7304,-861,7273,-867xe" filled="true" fillcolor="#edecfe" stroked="false">
                  <v:path arrowok="t"/>
                  <v:fill type="solid"/>
                </v:shape>
                <v:shape style="position:absolute;left:3384;top:-868;width:3969;height:738" id="docshape28" coordorigin="3384,-867" coordsize="3969,738" path="m7273,-867l3464,-867,3433,-861,3408,-844,3391,-819,3384,-788,3384,-210,3391,-179,3408,-154,3433,-137,3464,-130,7273,-130,7304,-137,7329,-154,7347,-179,7353,-210,7353,-788,7347,-819,7329,-844,7304,-861,7273,-867xe" filled="false" stroked="true" strokeweight=".49814pt" strokecolor="#524ab7">
                  <v:path arrowok="t"/>
                  <v:stroke dashstyle="solid"/>
                </v:shape>
                <v:shape style="position:absolute;left:3384;top:389;width:3969;height:738" id="docshape29" coordorigin="3384,390" coordsize="3969,738" path="m7273,390l3464,390,3433,396,3408,413,3391,439,3384,470,3384,1047,3391,1078,3408,1104,3433,1121,3464,1127,7273,1127,7304,1121,7329,1104,7347,1078,7353,1047,7353,470,7347,439,7329,413,7304,396,7273,390xe" filled="true" fillcolor="#f1efe7" stroked="false">
                  <v:path arrowok="t"/>
                  <v:fill type="solid"/>
                </v:shape>
                <v:shape style="position:absolute;left:3384;top:389;width:3969;height:738" id="docshape30" coordorigin="3384,390" coordsize="3969,738" path="m7273,390l3464,390,3433,396,3408,413,3391,439,3384,470,3384,1047,3391,1078,3408,1104,3433,1121,3464,1127,7273,1127,7304,1121,7329,1104,7347,1078,7353,1047,7353,470,7347,439,7329,413,7304,396,7273,390xe" filled="false" stroked="true" strokeweight=".49814pt" strokecolor="#5f5e59">
                  <v:path arrowok="t"/>
                  <v:stroke dashstyle="solid"/>
                </v:shape>
                <v:shape style="position:absolute;left:3384;top:1873;width:3969;height:738" id="docshape31" coordorigin="3384,1874" coordsize="3969,738" path="m7273,1874l3464,1874,3433,1880,3408,1897,3391,1923,3384,1954,3384,2531,3391,2562,3408,2588,3433,2605,3464,2611,7273,2611,7304,2605,7329,2588,7347,2562,7353,2531,7353,1954,7347,1923,7329,1897,7304,1880,7273,1874xe" filled="true" fillcolor="#edecfe" stroked="false">
                  <v:path arrowok="t"/>
                  <v:fill type="solid"/>
                </v:shape>
                <v:shape style="position:absolute;left:3384;top:1873;width:3969;height:738" id="docshape32" coordorigin="3384,1874" coordsize="3969,738" path="m7273,1874l3464,1874,3433,1880,3408,1897,3391,1923,3384,1954,3384,2531,3391,2562,3408,2588,3433,2605,3464,2611,7273,2611,7304,2605,7329,2588,7347,2562,7353,2531,7353,1954,7347,1923,7329,1897,7304,1880,7273,1874xe" filled="false" stroked="true" strokeweight=".49814pt" strokecolor="#524ab7">
                  <v:path arrowok="t"/>
                  <v:stroke dashstyle="dash"/>
                </v:shape>
                <v:line style="position:absolute" from="5369,-4927" to="5369,-4716" stroked="true" strokeweight=".597760pt" strokecolor="#000000">
                  <v:stroke dashstyle="solid"/>
                </v:line>
                <v:shape style="position:absolute;left:5326;top:-4741;width:85;height:84" id="docshape33" coordorigin="5326,-4741" coordsize="85,84" path="m5411,-4741l5369,-4713,5326,-4741,5369,-4657,5411,-4741xe" filled="true" fillcolor="#000000" stroked="false">
                  <v:path arrowok="t"/>
                  <v:fill type="solid"/>
                </v:shape>
                <v:shape style="position:absolute;left:5326;top:-4741;width:85;height:84" id="docshape34" coordorigin="5326,-4741" coordsize="85,84" path="m5369,-4657l5411,-4741,5369,-4713,5326,-4741,5369,-4657xe" filled="false" stroked="true" strokeweight=".597760pt" strokecolor="#000000">
                  <v:path arrowok="t"/>
                  <v:stroke dashstyle="solid"/>
                </v:shape>
                <v:line style="position:absolute" from="5369,-3897" to="5369,-3459" stroked="true" strokeweight=".597760pt" strokecolor="#000000">
                  <v:stroke dashstyle="solid"/>
                </v:line>
                <v:shape style="position:absolute;left:5326;top:-3484;width:85;height:84" id="docshape35" coordorigin="5326,-3484" coordsize="85,84" path="m5411,-3484l5369,-3456,5326,-3484,5369,-3400,5411,-3484xe" filled="true" fillcolor="#000000" stroked="false">
                  <v:path arrowok="t"/>
                  <v:fill type="solid"/>
                </v:shape>
                <v:shape style="position:absolute;left:5326;top:-3484;width:85;height:84" id="docshape36" coordorigin="5326,-3484" coordsize="85,84" path="m5369,-3400l5411,-3484,5369,-3456,5326,-3484,5369,-3400xe" filled="false" stroked="true" strokeweight=".597760pt" strokecolor="#000000">
                  <v:path arrowok="t"/>
                  <v:stroke dashstyle="solid"/>
                </v:shape>
                <v:line style="position:absolute" from="5369,-2640" to="5369,-2202" stroked="true" strokeweight=".597760pt" strokecolor="#000000">
                  <v:stroke dashstyle="solid"/>
                </v:line>
                <v:shape style="position:absolute;left:5326;top:-2227;width:85;height:84" id="docshape37" coordorigin="5326,-2227" coordsize="85,84" path="m5411,-2227l5369,-2199,5326,-2227,5369,-2143,5411,-2227xe" filled="true" fillcolor="#000000" stroked="false">
                  <v:path arrowok="t"/>
                  <v:fill type="solid"/>
                </v:shape>
                <v:shape style="position:absolute;left:5326;top:-2227;width:85;height:84" id="docshape38" coordorigin="5326,-2227" coordsize="85,84" path="m5369,-2143l5411,-2227,5369,-2199,5326,-2227,5369,-2143xe" filled="false" stroked="true" strokeweight=".597760pt" strokecolor="#000000">
                  <v:path arrowok="t"/>
                  <v:stroke dashstyle="solid"/>
                </v:shape>
                <v:line style="position:absolute" from="5369,-1383" to="5369,-945" stroked="true" strokeweight=".597760pt" strokecolor="#000000">
                  <v:stroke dashstyle="solid"/>
                </v:line>
                <v:shape style="position:absolute;left:5326;top:-970;width:85;height:84" id="docshape39" coordorigin="5326,-969" coordsize="85,84" path="m5411,-969l5369,-942,5326,-969,5369,-886,5411,-969xe" filled="true" fillcolor="#000000" stroked="false">
                  <v:path arrowok="t"/>
                  <v:fill type="solid"/>
                </v:shape>
                <v:shape style="position:absolute;left:5326;top:-970;width:85;height:84" id="docshape40" coordorigin="5326,-969" coordsize="85,84" path="m5369,-886l5411,-969,5369,-942,5326,-969,5369,-886xe" filled="false" stroked="true" strokeweight=".597760pt" strokecolor="#000000">
                  <v:path arrowok="t"/>
                  <v:stroke dashstyle="solid"/>
                </v:shape>
                <v:line style="position:absolute" from="5369,-125" to="5369,312" stroked="true" strokeweight=".597760pt" strokecolor="#000000">
                  <v:stroke dashstyle="solid"/>
                </v:line>
                <v:shape style="position:absolute;left:5326;top:287;width:85;height:84" id="docshape41" coordorigin="5326,288" coordsize="85,84" path="m5411,288l5369,315,5326,288,5369,372,5411,288xe" filled="true" fillcolor="#000000" stroked="false">
                  <v:path arrowok="t"/>
                  <v:fill type="solid"/>
                </v:shape>
                <v:shape style="position:absolute;left:5326;top:287;width:85;height:84" id="docshape42" coordorigin="5326,288" coordsize="85,84" path="m5369,372l5411,288,5369,315,5326,288,5369,372xe" filled="false" stroked="true" strokeweight=".597760pt" strokecolor="#000000">
                  <v:path arrowok="t"/>
                  <v:stroke dashstyle="solid"/>
                </v:shape>
                <v:line style="position:absolute" from="5369,1132" to="5369,1796" stroked="true" strokeweight=".597760pt" strokecolor="#000000">
                  <v:stroke dashstyle="solid"/>
                </v:line>
                <v:shape style="position:absolute;left:5326;top:1771;width:85;height:84" id="docshape43" coordorigin="5326,1772" coordsize="85,84" path="m5411,1772l5369,1799,5326,1772,5369,1856,5411,1772xe" filled="true" fillcolor="#000000" stroked="false">
                  <v:path arrowok="t"/>
                  <v:fill type="solid"/>
                </v:shape>
                <v:shape style="position:absolute;left:5326;top:1771;width:85;height:84" id="docshape44" coordorigin="5326,1772" coordsize="85,84" path="m5369,1856l5411,1772,5369,1799,5326,1772,5369,1856xe" filled="false" stroked="true" strokeweight=".597760pt" strokecolor="#000000">
                  <v:path arrowok="t"/>
                  <v:stroke dashstyle="solid"/>
                </v:shape>
                <v:line style="position:absolute" from="5369,2616" to="5369,2827" stroked="true" strokeweight=".597760pt" strokecolor="#000000">
                  <v:stroke dashstyle="solid"/>
                </v:line>
                <v:shape style="position:absolute;left:5326;top:2802;width:85;height:84" id="docshape45" coordorigin="5326,2802" coordsize="85,84" path="m5411,2802l5369,2830,5326,2802,5369,2886,5411,2802xe" filled="true" fillcolor="#000000" stroked="false">
                  <v:path arrowok="t"/>
                  <v:fill type="solid"/>
                </v:shape>
                <v:shape style="position:absolute;left:5326;top:2802;width:85;height:84" id="docshape46" coordorigin="5326,2802" coordsize="85,84" path="m5369,2886l5411,2802,5369,2830,5326,2802,5369,2886xe" filled="false" stroked="true" strokeweight=".597760pt" strokecolor="#000000">
                  <v:path arrowok="t"/>
                  <v:stroke dashstyle="solid"/>
                </v:shape>
                <v:shape style="position:absolute;left:7357;top:-499;width:567;height:1258" id="docshape47" coordorigin="7358,-499" coordsize="567,1258" path="m7358,758l7925,758,7925,-499,7430,-499e" filled="false" stroked="true" strokeweight=".597760pt" strokecolor="#000000">
                  <v:path arrowok="t"/>
                  <v:stroke dashstyle="solid"/>
                </v:shape>
                <v:shape style="position:absolute;left:7371;top:-541;width:84;height:85" id="docshape48" coordorigin="7371,-541" coordsize="84,85" path="m7455,-457l7427,-499,7455,-541,7371,-499,7455,-457xe" filled="true" fillcolor="#000000" stroked="false">
                  <v:path arrowok="t"/>
                  <v:fill type="solid"/>
                </v:shape>
                <v:shape style="position:absolute;left:7371;top:-541;width:84;height:85" id="docshape49" coordorigin="7371,-541" coordsize="84,85" path="m7371,-499l7455,-457,7427,-499,7455,-541,7371,-499xe" filled="false" stroked="true" strokeweight=".597760pt" strokecolor="#000000">
                  <v:path arrowok="t"/>
                  <v:stroke dashstyle="solid"/>
                </v:shape>
                <v:shape style="position:absolute;left:4386;top:-4541;width:1985;height:514" type="#_x0000_t202" id="docshape50" filled="false" stroked="false">
                  <v:textbox inset="0,0,0,0">
                    <w:txbxContent>
                      <w:p>
                        <w:pPr>
                          <w:spacing w:before="8"/>
                          <w:ind w:left="0" w:right="0" w:firstLine="0"/>
                          <w:jc w:val="left"/>
                          <w:rPr>
                            <w:rFonts w:ascii="Arial" w:hAnsi="Arial"/>
                            <w:b/>
                            <w:sz w:val="19"/>
                          </w:rPr>
                        </w:pPr>
                        <w:r>
                          <w:rPr>
                            <w:rFonts w:ascii="Arial" w:hAnsi="Arial"/>
                            <w:b/>
                            <w:color w:val="2C2C2A"/>
                            <w:w w:val="105"/>
                            <w:sz w:val="19"/>
                          </w:rPr>
                          <w:t>Nó</w:t>
                        </w:r>
                        <w:r>
                          <w:rPr>
                            <w:rFonts w:ascii="Arial" w:hAnsi="Arial"/>
                            <w:b/>
                            <w:color w:val="2C2C2A"/>
                            <w:spacing w:val="-6"/>
                            <w:w w:val="105"/>
                            <w:sz w:val="19"/>
                          </w:rPr>
                          <w:t> </w:t>
                        </w:r>
                        <w:r>
                          <w:rPr>
                            <w:rFonts w:ascii="Arial" w:hAnsi="Arial"/>
                            <w:b/>
                            <w:color w:val="2C2C2A"/>
                            <w:w w:val="105"/>
                            <w:sz w:val="19"/>
                          </w:rPr>
                          <w:t>1</w:t>
                        </w:r>
                        <w:r>
                          <w:rPr>
                            <w:rFonts w:ascii="Arial" w:hAnsi="Arial"/>
                            <w:b/>
                            <w:color w:val="2C2C2A"/>
                            <w:spacing w:val="-5"/>
                            <w:w w:val="105"/>
                            <w:sz w:val="19"/>
                          </w:rPr>
                          <w:t> </w:t>
                        </w:r>
                        <w:r>
                          <w:rPr>
                            <w:rFonts w:ascii="Arial" w:hAnsi="Arial"/>
                            <w:b/>
                            <w:color w:val="2C2C2A"/>
                            <w:w w:val="105"/>
                            <w:sz w:val="19"/>
                          </w:rPr>
                          <w:t>—</w:t>
                        </w:r>
                        <w:r>
                          <w:rPr>
                            <w:rFonts w:ascii="Arial" w:hAnsi="Arial"/>
                            <w:b/>
                            <w:color w:val="2C2C2A"/>
                            <w:spacing w:val="-5"/>
                            <w:w w:val="105"/>
                            <w:sz w:val="19"/>
                          </w:rPr>
                          <w:t> </w:t>
                        </w:r>
                        <w:r>
                          <w:rPr>
                            <w:rFonts w:ascii="Arial" w:hAnsi="Arial"/>
                            <w:b/>
                            <w:color w:val="2C2C2A"/>
                            <w:spacing w:val="-2"/>
                            <w:w w:val="105"/>
                            <w:sz w:val="19"/>
                          </w:rPr>
                          <w:t>Classificador</w:t>
                        </w:r>
                      </w:p>
                      <w:p>
                        <w:pPr>
                          <w:spacing w:before="52"/>
                          <w:ind w:left="117" w:right="0" w:firstLine="0"/>
                          <w:jc w:val="left"/>
                          <w:rPr>
                            <w:sz w:val="19"/>
                          </w:rPr>
                        </w:pPr>
                        <w:r>
                          <w:rPr>
                            <w:color w:val="2C2C2A"/>
                            <w:w w:val="105"/>
                            <w:sz w:val="19"/>
                          </w:rPr>
                          <w:t>Regex</w:t>
                        </w:r>
                        <w:r>
                          <w:rPr>
                            <w:color w:val="2C2C2A"/>
                            <w:spacing w:val="-12"/>
                            <w:w w:val="105"/>
                            <w:sz w:val="19"/>
                          </w:rPr>
                          <w:t> </w:t>
                        </w:r>
                        <w:r>
                          <w:rPr>
                            <w:color w:val="2C2C2A"/>
                            <w:w w:val="105"/>
                            <w:sz w:val="19"/>
                          </w:rPr>
                          <w:t>e</w:t>
                        </w:r>
                        <w:r>
                          <w:rPr>
                            <w:color w:val="2C2C2A"/>
                            <w:spacing w:val="-11"/>
                            <w:w w:val="105"/>
                            <w:sz w:val="19"/>
                          </w:rPr>
                          <w:t> </w:t>
                        </w:r>
                        <w:r>
                          <w:rPr>
                            <w:color w:val="2C2C2A"/>
                            <w:spacing w:val="-2"/>
                            <w:w w:val="105"/>
                            <w:sz w:val="19"/>
                          </w:rPr>
                          <w:t>heurísticas</w:t>
                        </w:r>
                      </w:p>
                    </w:txbxContent>
                  </v:textbox>
                  <w10:wrap type="none"/>
                </v:shape>
                <v:shape style="position:absolute;left:5446;top:1362;width:831;height:244" type="#_x0000_t202" id="docshape51" filled="false" stroked="false">
                  <v:textbox inset="0,0,0,0">
                    <w:txbxContent>
                      <w:p>
                        <w:pPr>
                          <w:spacing w:before="9"/>
                          <w:ind w:left="0" w:right="0" w:firstLine="0"/>
                          <w:jc w:val="left"/>
                          <w:rPr>
                            <w:sz w:val="19"/>
                          </w:rPr>
                        </w:pPr>
                        <w:r>
                          <w:rPr>
                            <w:spacing w:val="-2"/>
                            <w:w w:val="105"/>
                            <w:sz w:val="19"/>
                          </w:rPr>
                          <w:t>aprovado</w:t>
                        </w:r>
                      </w:p>
                    </w:txbxContent>
                  </v:textbox>
                  <w10:wrap type="none"/>
                </v:shape>
                <v:shape style="position:absolute;left:3384;top:389;width:3969;height:738" type="#_x0000_t202" id="docshape52" filled="false" stroked="false">
                  <v:textbox inset="0,0,0,0">
                    <w:txbxContent>
                      <w:p>
                        <w:pPr>
                          <w:spacing w:before="112"/>
                          <w:ind w:left="8" w:right="8" w:firstLine="0"/>
                          <w:jc w:val="center"/>
                          <w:rPr>
                            <w:rFonts w:ascii="Arial" w:hAnsi="Arial"/>
                            <w:b/>
                            <w:sz w:val="19"/>
                          </w:rPr>
                        </w:pPr>
                        <w:r>
                          <w:rPr>
                            <w:rFonts w:ascii="Arial" w:hAnsi="Arial"/>
                            <w:b/>
                            <w:color w:val="2C2C2A"/>
                            <w:w w:val="105"/>
                            <w:sz w:val="19"/>
                          </w:rPr>
                          <w:t>Nó</w:t>
                        </w:r>
                        <w:r>
                          <w:rPr>
                            <w:rFonts w:ascii="Arial" w:hAnsi="Arial"/>
                            <w:b/>
                            <w:color w:val="2C2C2A"/>
                            <w:spacing w:val="-12"/>
                            <w:w w:val="105"/>
                            <w:sz w:val="19"/>
                          </w:rPr>
                          <w:t> </w:t>
                        </w:r>
                        <w:r>
                          <w:rPr>
                            <w:rFonts w:ascii="Arial" w:hAnsi="Arial"/>
                            <w:b/>
                            <w:color w:val="2C2C2A"/>
                            <w:w w:val="105"/>
                            <w:sz w:val="19"/>
                          </w:rPr>
                          <w:t>5</w:t>
                        </w:r>
                        <w:r>
                          <w:rPr>
                            <w:rFonts w:ascii="Arial" w:hAnsi="Arial"/>
                            <w:b/>
                            <w:color w:val="2C2C2A"/>
                            <w:spacing w:val="-12"/>
                            <w:w w:val="105"/>
                            <w:sz w:val="19"/>
                          </w:rPr>
                          <w:t> </w:t>
                        </w:r>
                        <w:r>
                          <w:rPr>
                            <w:rFonts w:ascii="Arial" w:hAnsi="Arial"/>
                            <w:b/>
                            <w:color w:val="2C2C2A"/>
                            <w:w w:val="105"/>
                            <w:sz w:val="19"/>
                          </w:rPr>
                          <w:t>—</w:t>
                        </w:r>
                        <w:r>
                          <w:rPr>
                            <w:rFonts w:ascii="Arial" w:hAnsi="Arial"/>
                            <w:b/>
                            <w:color w:val="2C2C2A"/>
                            <w:spacing w:val="-12"/>
                            <w:w w:val="105"/>
                            <w:sz w:val="19"/>
                          </w:rPr>
                          <w:t> </w:t>
                        </w:r>
                        <w:r>
                          <w:rPr>
                            <w:rFonts w:ascii="Arial" w:hAnsi="Arial"/>
                            <w:b/>
                            <w:color w:val="2C2C2A"/>
                            <w:w w:val="105"/>
                            <w:sz w:val="19"/>
                          </w:rPr>
                          <w:t>Validador</w:t>
                        </w:r>
                        <w:r>
                          <w:rPr>
                            <w:rFonts w:ascii="Arial" w:hAnsi="Arial"/>
                            <w:b/>
                            <w:color w:val="2C2C2A"/>
                            <w:spacing w:val="-11"/>
                            <w:w w:val="105"/>
                            <w:sz w:val="19"/>
                          </w:rPr>
                          <w:t> </w:t>
                        </w:r>
                        <w:r>
                          <w:rPr>
                            <w:rFonts w:ascii="Arial" w:hAnsi="Arial"/>
                            <w:b/>
                            <w:color w:val="2C2C2A"/>
                            <w:spacing w:val="-2"/>
                            <w:w w:val="105"/>
                            <w:sz w:val="19"/>
                          </w:rPr>
                          <w:t>sintático</w:t>
                        </w:r>
                      </w:p>
                      <w:p>
                        <w:pPr>
                          <w:spacing w:before="47"/>
                          <w:ind w:left="8" w:right="8" w:firstLine="0"/>
                          <w:jc w:val="center"/>
                          <w:rPr>
                            <w:rFonts w:ascii="Courier New"/>
                            <w:sz w:val="22"/>
                          </w:rPr>
                        </w:pPr>
                        <w:r>
                          <w:rPr>
                            <w:rFonts w:ascii="Courier New"/>
                            <w:color w:val="2C2C2A"/>
                            <w:spacing w:val="-2"/>
                            <w:sz w:val="22"/>
                          </w:rPr>
                          <w:t>pySigma</w:t>
                        </w:r>
                      </w:p>
                    </w:txbxContent>
                  </v:textbox>
                  <w10:wrap type="none"/>
                </v:shape>
                <v:shape style="position:absolute;left:3384;top:-868;width:3969;height:738" type="#_x0000_t202" id="docshape53" filled="false" stroked="false">
                  <v:textbox inset="0,0,0,0">
                    <w:txbxContent>
                      <w:p>
                        <w:pPr>
                          <w:spacing w:before="127"/>
                          <w:ind w:left="8" w:right="8" w:firstLine="0"/>
                          <w:jc w:val="center"/>
                          <w:rPr>
                            <w:rFonts w:ascii="Arial" w:hAnsi="Arial"/>
                            <w:b/>
                            <w:sz w:val="19"/>
                          </w:rPr>
                        </w:pPr>
                        <w:r>
                          <w:rPr>
                            <w:rFonts w:ascii="Arial" w:hAnsi="Arial"/>
                            <w:b/>
                            <w:color w:val="26205B"/>
                            <w:w w:val="105"/>
                            <w:sz w:val="19"/>
                          </w:rPr>
                          <w:t>Nó</w:t>
                        </w:r>
                        <w:r>
                          <w:rPr>
                            <w:rFonts w:ascii="Arial" w:hAnsi="Arial"/>
                            <w:b/>
                            <w:color w:val="26205B"/>
                            <w:spacing w:val="-6"/>
                            <w:w w:val="105"/>
                            <w:sz w:val="19"/>
                          </w:rPr>
                          <w:t> </w:t>
                        </w:r>
                        <w:r>
                          <w:rPr>
                            <w:rFonts w:ascii="Arial" w:hAnsi="Arial"/>
                            <w:b/>
                            <w:color w:val="26205B"/>
                            <w:w w:val="105"/>
                            <w:sz w:val="19"/>
                          </w:rPr>
                          <w:t>4</w:t>
                        </w:r>
                        <w:r>
                          <w:rPr>
                            <w:rFonts w:ascii="Arial" w:hAnsi="Arial"/>
                            <w:b/>
                            <w:color w:val="26205B"/>
                            <w:spacing w:val="-5"/>
                            <w:w w:val="105"/>
                            <w:sz w:val="19"/>
                          </w:rPr>
                          <w:t> </w:t>
                        </w:r>
                        <w:r>
                          <w:rPr>
                            <w:rFonts w:ascii="Arial" w:hAnsi="Arial"/>
                            <w:b/>
                            <w:color w:val="26205B"/>
                            <w:w w:val="105"/>
                            <w:sz w:val="19"/>
                          </w:rPr>
                          <w:t>—</w:t>
                        </w:r>
                        <w:r>
                          <w:rPr>
                            <w:rFonts w:ascii="Arial" w:hAnsi="Arial"/>
                            <w:b/>
                            <w:color w:val="26205B"/>
                            <w:spacing w:val="-5"/>
                            <w:w w:val="105"/>
                            <w:sz w:val="19"/>
                          </w:rPr>
                          <w:t> </w:t>
                        </w:r>
                        <w:r>
                          <w:rPr>
                            <w:rFonts w:ascii="Arial" w:hAnsi="Arial"/>
                            <w:b/>
                            <w:color w:val="26205B"/>
                            <w:spacing w:val="-2"/>
                            <w:w w:val="105"/>
                            <w:sz w:val="19"/>
                          </w:rPr>
                          <w:t>Gerador</w:t>
                        </w:r>
                      </w:p>
                      <w:p>
                        <w:pPr>
                          <w:spacing w:before="47"/>
                          <w:ind w:left="8" w:right="8" w:firstLine="0"/>
                          <w:jc w:val="center"/>
                          <w:rPr>
                            <w:rFonts w:ascii="Courier New"/>
                            <w:sz w:val="22"/>
                          </w:rPr>
                        </w:pPr>
                        <w:r>
                          <w:rPr>
                            <w:color w:val="26205B"/>
                            <w:sz w:val="19"/>
                          </w:rPr>
                          <w:t>LLM</w:t>
                        </w:r>
                        <w:r>
                          <w:rPr>
                            <w:color w:val="26205B"/>
                            <w:spacing w:val="12"/>
                            <w:sz w:val="19"/>
                          </w:rPr>
                          <w:t> </w:t>
                        </w:r>
                        <w:r>
                          <w:rPr>
                            <w:color w:val="26205B"/>
                            <w:sz w:val="19"/>
                          </w:rPr>
                          <w:t>local</w:t>
                        </w:r>
                        <w:r>
                          <w:rPr>
                            <w:color w:val="26205B"/>
                            <w:spacing w:val="12"/>
                            <w:sz w:val="19"/>
                          </w:rPr>
                          <w:t> </w:t>
                        </w:r>
                        <w:r>
                          <w:rPr>
                            <w:rFonts w:ascii="Courier New"/>
                            <w:color w:val="26205B"/>
                            <w:spacing w:val="-2"/>
                            <w:sz w:val="22"/>
                          </w:rPr>
                          <w:t>llama3.1</w:t>
                        </w:r>
                      </w:p>
                    </w:txbxContent>
                  </v:textbox>
                  <w10:wrap type="none"/>
                </v:shape>
                <v:shape style="position:absolute;left:3384;top:-2125;width:3969;height:738" type="#_x0000_t202" id="docshape54" filled="false" stroked="false">
                  <v:textbox inset="0,0,0,0">
                    <w:txbxContent>
                      <w:p>
                        <w:pPr>
                          <w:spacing w:before="107"/>
                          <w:ind w:left="8" w:right="8" w:firstLine="0"/>
                          <w:jc w:val="center"/>
                          <w:rPr>
                            <w:rFonts w:ascii="Arial" w:hAnsi="Arial"/>
                            <w:b/>
                            <w:sz w:val="19"/>
                          </w:rPr>
                        </w:pPr>
                        <w:r>
                          <w:rPr>
                            <w:rFonts w:ascii="Arial" w:hAnsi="Arial"/>
                            <w:b/>
                            <w:color w:val="04332C"/>
                            <w:w w:val="105"/>
                            <w:sz w:val="19"/>
                          </w:rPr>
                          <w:t>Nó</w:t>
                        </w:r>
                        <w:r>
                          <w:rPr>
                            <w:rFonts w:ascii="Arial" w:hAnsi="Arial"/>
                            <w:b/>
                            <w:color w:val="04332C"/>
                            <w:spacing w:val="-6"/>
                            <w:w w:val="105"/>
                            <w:sz w:val="19"/>
                          </w:rPr>
                          <w:t> </w:t>
                        </w:r>
                        <w:r>
                          <w:rPr>
                            <w:rFonts w:ascii="Arial" w:hAnsi="Arial"/>
                            <w:b/>
                            <w:color w:val="04332C"/>
                            <w:w w:val="105"/>
                            <w:sz w:val="19"/>
                          </w:rPr>
                          <w:t>3</w:t>
                        </w:r>
                        <w:r>
                          <w:rPr>
                            <w:rFonts w:ascii="Arial" w:hAnsi="Arial"/>
                            <w:b/>
                            <w:color w:val="04332C"/>
                            <w:spacing w:val="-5"/>
                            <w:w w:val="105"/>
                            <w:sz w:val="19"/>
                          </w:rPr>
                          <w:t> </w:t>
                        </w:r>
                        <w:r>
                          <w:rPr>
                            <w:rFonts w:ascii="Arial" w:hAnsi="Arial"/>
                            <w:b/>
                            <w:color w:val="04332C"/>
                            <w:w w:val="105"/>
                            <w:sz w:val="19"/>
                          </w:rPr>
                          <w:t>—</w:t>
                        </w:r>
                        <w:r>
                          <w:rPr>
                            <w:rFonts w:ascii="Arial" w:hAnsi="Arial"/>
                            <w:b/>
                            <w:color w:val="04332C"/>
                            <w:spacing w:val="-5"/>
                            <w:w w:val="105"/>
                            <w:sz w:val="19"/>
                          </w:rPr>
                          <w:t> RAG</w:t>
                        </w:r>
                      </w:p>
                      <w:p>
                        <w:pPr>
                          <w:spacing w:before="52"/>
                          <w:ind w:left="0" w:right="8" w:firstLine="0"/>
                          <w:jc w:val="center"/>
                          <w:rPr>
                            <w:rFonts w:ascii="Arial"/>
                            <w:i/>
                            <w:sz w:val="19"/>
                          </w:rPr>
                        </w:pPr>
                        <w:r>
                          <w:rPr>
                            <w:rFonts w:ascii="Arial"/>
                            <w:i/>
                            <w:color w:val="04332C"/>
                            <w:w w:val="105"/>
                            <w:sz w:val="19"/>
                          </w:rPr>
                          <w:t>Embeddings</w:t>
                        </w:r>
                        <w:r>
                          <w:rPr>
                            <w:rFonts w:ascii="Arial"/>
                            <w:i/>
                            <w:color w:val="04332C"/>
                            <w:spacing w:val="-12"/>
                            <w:w w:val="105"/>
                            <w:sz w:val="19"/>
                          </w:rPr>
                          <w:t> </w:t>
                        </w:r>
                        <w:r>
                          <w:rPr>
                            <w:color w:val="04332C"/>
                            <w:w w:val="105"/>
                            <w:sz w:val="19"/>
                          </w:rPr>
                          <w:t>e</w:t>
                        </w:r>
                        <w:r>
                          <w:rPr>
                            <w:color w:val="04332C"/>
                            <w:spacing w:val="-14"/>
                            <w:w w:val="105"/>
                            <w:sz w:val="19"/>
                          </w:rPr>
                          <w:t> </w:t>
                        </w:r>
                        <w:r>
                          <w:rPr>
                            <w:rFonts w:ascii="Arial"/>
                            <w:i/>
                            <w:color w:val="04332C"/>
                            <w:w w:val="105"/>
                            <w:sz w:val="19"/>
                          </w:rPr>
                          <w:t>re-</w:t>
                        </w:r>
                        <w:r>
                          <w:rPr>
                            <w:rFonts w:ascii="Arial"/>
                            <w:i/>
                            <w:color w:val="04332C"/>
                            <w:spacing w:val="-2"/>
                            <w:w w:val="105"/>
                            <w:sz w:val="19"/>
                          </w:rPr>
                          <w:t>ranking</w:t>
                        </w:r>
                      </w:p>
                    </w:txbxContent>
                  </v:textbox>
                  <w10:wrap type="none"/>
                </v:shape>
                <v:shape style="position:absolute;left:3384;top:-3382;width:3969;height:738" type="#_x0000_t202" id="docshape55" filled="false" stroked="false">
                  <v:textbox inset="0,0,0,0">
                    <w:txbxContent>
                      <w:p>
                        <w:pPr>
                          <w:spacing w:before="107"/>
                          <w:ind w:left="867" w:right="0" w:firstLine="0"/>
                          <w:jc w:val="left"/>
                          <w:rPr>
                            <w:rFonts w:ascii="Arial" w:hAnsi="Arial"/>
                            <w:b/>
                            <w:sz w:val="19"/>
                          </w:rPr>
                        </w:pPr>
                        <w:r>
                          <w:rPr>
                            <w:rFonts w:ascii="Arial" w:hAnsi="Arial"/>
                            <w:b/>
                            <w:color w:val="04332C"/>
                            <w:w w:val="105"/>
                            <w:sz w:val="19"/>
                          </w:rPr>
                          <w:t>Nó</w:t>
                        </w:r>
                        <w:r>
                          <w:rPr>
                            <w:rFonts w:ascii="Arial" w:hAnsi="Arial"/>
                            <w:b/>
                            <w:color w:val="04332C"/>
                            <w:spacing w:val="-8"/>
                            <w:w w:val="105"/>
                            <w:sz w:val="19"/>
                          </w:rPr>
                          <w:t> </w:t>
                        </w:r>
                        <w:r>
                          <w:rPr>
                            <w:rFonts w:ascii="Arial" w:hAnsi="Arial"/>
                            <w:b/>
                            <w:color w:val="04332C"/>
                            <w:w w:val="105"/>
                            <w:sz w:val="19"/>
                          </w:rPr>
                          <w:t>2</w:t>
                        </w:r>
                        <w:r>
                          <w:rPr>
                            <w:rFonts w:ascii="Arial" w:hAnsi="Arial"/>
                            <w:b/>
                            <w:color w:val="04332C"/>
                            <w:spacing w:val="-7"/>
                            <w:w w:val="105"/>
                            <w:sz w:val="19"/>
                          </w:rPr>
                          <w:t> </w:t>
                        </w:r>
                        <w:r>
                          <w:rPr>
                            <w:rFonts w:ascii="Arial" w:hAnsi="Arial"/>
                            <w:b/>
                            <w:color w:val="04332C"/>
                            <w:w w:val="105"/>
                            <w:sz w:val="19"/>
                          </w:rPr>
                          <w:t>—</w:t>
                        </w:r>
                        <w:r>
                          <w:rPr>
                            <w:rFonts w:ascii="Arial" w:hAnsi="Arial"/>
                            <w:b/>
                            <w:color w:val="04332C"/>
                            <w:spacing w:val="-8"/>
                            <w:w w:val="105"/>
                            <w:sz w:val="19"/>
                          </w:rPr>
                          <w:t> </w:t>
                        </w:r>
                        <w:r>
                          <w:rPr>
                            <w:rFonts w:ascii="Arial" w:hAnsi="Arial"/>
                            <w:b/>
                            <w:color w:val="04332C"/>
                            <w:w w:val="105"/>
                            <w:sz w:val="19"/>
                          </w:rPr>
                          <w:t>Fontes</w:t>
                        </w:r>
                        <w:r>
                          <w:rPr>
                            <w:rFonts w:ascii="Arial" w:hAnsi="Arial"/>
                            <w:b/>
                            <w:color w:val="04332C"/>
                            <w:spacing w:val="-7"/>
                            <w:w w:val="105"/>
                            <w:sz w:val="19"/>
                          </w:rPr>
                          <w:t> </w:t>
                        </w:r>
                        <w:r>
                          <w:rPr>
                            <w:rFonts w:ascii="Arial" w:hAnsi="Arial"/>
                            <w:b/>
                            <w:color w:val="04332C"/>
                            <w:spacing w:val="-2"/>
                            <w:w w:val="105"/>
                            <w:sz w:val="19"/>
                          </w:rPr>
                          <w:t>externas</w:t>
                        </w:r>
                      </w:p>
                      <w:p>
                        <w:pPr>
                          <w:spacing w:before="52"/>
                          <w:ind w:left="787" w:right="0" w:firstLine="0"/>
                          <w:jc w:val="left"/>
                          <w:rPr>
                            <w:rFonts w:ascii="Arial"/>
                            <w:i/>
                            <w:sz w:val="19"/>
                          </w:rPr>
                        </w:pPr>
                        <w:r>
                          <w:rPr>
                            <w:color w:val="04332C"/>
                            <w:spacing w:val="-2"/>
                            <w:w w:val="105"/>
                            <w:sz w:val="19"/>
                          </w:rPr>
                          <w:t>NVD,</w:t>
                        </w:r>
                        <w:r>
                          <w:rPr>
                            <w:color w:val="04332C"/>
                            <w:spacing w:val="-8"/>
                            <w:w w:val="105"/>
                            <w:sz w:val="19"/>
                          </w:rPr>
                          <w:t> </w:t>
                        </w:r>
                        <w:r>
                          <w:rPr>
                            <w:color w:val="04332C"/>
                            <w:spacing w:val="-2"/>
                            <w:w w:val="105"/>
                            <w:sz w:val="19"/>
                          </w:rPr>
                          <w:t>MITRE,</w:t>
                        </w:r>
                        <w:r>
                          <w:rPr>
                            <w:color w:val="04332C"/>
                            <w:spacing w:val="-8"/>
                            <w:w w:val="105"/>
                            <w:sz w:val="19"/>
                          </w:rPr>
                          <w:t> </w:t>
                        </w:r>
                        <w:r>
                          <w:rPr>
                            <w:rFonts w:ascii="Arial"/>
                            <w:i/>
                            <w:color w:val="04332C"/>
                            <w:spacing w:val="-2"/>
                            <w:w w:val="105"/>
                            <w:sz w:val="19"/>
                          </w:rPr>
                          <w:t>web</w:t>
                        </w:r>
                        <w:r>
                          <w:rPr>
                            <w:rFonts w:ascii="Arial"/>
                            <w:i/>
                            <w:color w:val="04332C"/>
                            <w:spacing w:val="-8"/>
                            <w:w w:val="105"/>
                            <w:sz w:val="19"/>
                          </w:rPr>
                          <w:t> </w:t>
                        </w:r>
                        <w:r>
                          <w:rPr>
                            <w:rFonts w:ascii="Arial"/>
                            <w:i/>
                            <w:color w:val="04332C"/>
                            <w:spacing w:val="-2"/>
                            <w:w w:val="105"/>
                            <w:sz w:val="19"/>
                          </w:rPr>
                          <w:t>scraping</w:t>
                        </w:r>
                      </w:p>
                    </w:txbxContent>
                  </v:textbox>
                  <w10:wrap type="none"/>
                </v:shape>
                <v:shape style="position:absolute;left:3384;top:1873;width:3969;height:738" type="#_x0000_t202" id="docshape56" filled="false" stroked="false">
                  <v:textbox inset="0,0,0,0">
                    <w:txbxContent>
                      <w:p>
                        <w:pPr>
                          <w:spacing w:before="107"/>
                          <w:ind w:left="8" w:right="8" w:firstLine="0"/>
                          <w:jc w:val="center"/>
                          <w:rPr>
                            <w:rFonts w:ascii="Arial" w:hAnsi="Arial"/>
                            <w:b/>
                            <w:sz w:val="19"/>
                          </w:rPr>
                        </w:pPr>
                        <w:r>
                          <w:rPr>
                            <w:rFonts w:ascii="Arial" w:hAnsi="Arial"/>
                            <w:b/>
                            <w:color w:val="26205B"/>
                            <w:w w:val="105"/>
                            <w:sz w:val="19"/>
                          </w:rPr>
                          <w:t>Nó</w:t>
                        </w:r>
                        <w:r>
                          <w:rPr>
                            <w:rFonts w:ascii="Arial" w:hAnsi="Arial"/>
                            <w:b/>
                            <w:color w:val="26205B"/>
                            <w:spacing w:val="-8"/>
                            <w:w w:val="105"/>
                            <w:sz w:val="19"/>
                          </w:rPr>
                          <w:t> </w:t>
                        </w:r>
                        <w:r>
                          <w:rPr>
                            <w:rFonts w:ascii="Arial" w:hAnsi="Arial"/>
                            <w:b/>
                            <w:color w:val="26205B"/>
                            <w:w w:val="105"/>
                            <w:sz w:val="19"/>
                          </w:rPr>
                          <w:t>6</w:t>
                        </w:r>
                        <w:r>
                          <w:rPr>
                            <w:rFonts w:ascii="Arial" w:hAnsi="Arial"/>
                            <w:b/>
                            <w:color w:val="26205B"/>
                            <w:spacing w:val="-7"/>
                            <w:w w:val="105"/>
                            <w:sz w:val="19"/>
                          </w:rPr>
                          <w:t> </w:t>
                        </w:r>
                        <w:r>
                          <w:rPr>
                            <w:rFonts w:ascii="Arial" w:hAnsi="Arial"/>
                            <w:b/>
                            <w:color w:val="26205B"/>
                            <w:w w:val="105"/>
                            <w:sz w:val="19"/>
                          </w:rPr>
                          <w:t>—</w:t>
                        </w:r>
                        <w:r>
                          <w:rPr>
                            <w:rFonts w:ascii="Arial" w:hAnsi="Arial"/>
                            <w:b/>
                            <w:color w:val="26205B"/>
                            <w:spacing w:val="-7"/>
                            <w:w w:val="105"/>
                            <w:sz w:val="19"/>
                          </w:rPr>
                          <w:t> </w:t>
                        </w:r>
                        <w:r>
                          <w:rPr>
                            <w:rFonts w:ascii="Arial" w:hAnsi="Arial"/>
                            <w:b/>
                            <w:color w:val="26205B"/>
                            <w:w w:val="105"/>
                            <w:sz w:val="19"/>
                          </w:rPr>
                          <w:t>Juiz</w:t>
                        </w:r>
                        <w:r>
                          <w:rPr>
                            <w:rFonts w:ascii="Arial" w:hAnsi="Arial"/>
                            <w:b/>
                            <w:color w:val="26205B"/>
                            <w:spacing w:val="-7"/>
                            <w:w w:val="105"/>
                            <w:sz w:val="19"/>
                          </w:rPr>
                          <w:t> </w:t>
                        </w:r>
                        <w:r>
                          <w:rPr>
                            <w:rFonts w:ascii="Arial" w:hAnsi="Arial"/>
                            <w:b/>
                            <w:color w:val="26205B"/>
                            <w:spacing w:val="-2"/>
                            <w:w w:val="105"/>
                            <w:sz w:val="19"/>
                          </w:rPr>
                          <w:t>semântico</w:t>
                        </w:r>
                      </w:p>
                      <w:p>
                        <w:pPr>
                          <w:spacing w:before="47"/>
                          <w:ind w:left="8" w:right="8" w:firstLine="0"/>
                          <w:jc w:val="center"/>
                          <w:rPr>
                            <w:sz w:val="19"/>
                          </w:rPr>
                        </w:pPr>
                        <w:r>
                          <w:rPr>
                            <w:rFonts w:ascii="Courier New" w:hAnsi="Courier New"/>
                            <w:color w:val="26205B"/>
                            <w:sz w:val="22"/>
                          </w:rPr>
                          <w:t>qwen2.5:14b</w:t>
                        </w:r>
                        <w:r>
                          <w:rPr>
                            <w:rFonts w:ascii="Courier New" w:hAnsi="Courier New"/>
                            <w:color w:val="26205B"/>
                            <w:spacing w:val="-77"/>
                            <w:sz w:val="22"/>
                          </w:rPr>
                          <w:t> </w:t>
                        </w:r>
                        <w:r>
                          <w:rPr>
                            <w:color w:val="26205B"/>
                            <w:sz w:val="19"/>
                          </w:rPr>
                          <w:t>—</w:t>
                        </w:r>
                        <w:r>
                          <w:rPr>
                            <w:color w:val="26205B"/>
                            <w:spacing w:val="3"/>
                            <w:sz w:val="19"/>
                          </w:rPr>
                          <w:t> </w:t>
                        </w:r>
                        <w:r>
                          <w:rPr>
                            <w:color w:val="26205B"/>
                            <w:sz w:val="19"/>
                          </w:rPr>
                          <w:t>modo</w:t>
                        </w:r>
                        <w:r>
                          <w:rPr>
                            <w:color w:val="26205B"/>
                            <w:spacing w:val="3"/>
                            <w:sz w:val="19"/>
                          </w:rPr>
                          <w:t> </w:t>
                        </w:r>
                        <w:r>
                          <w:rPr>
                            <w:color w:val="26205B"/>
                            <w:spacing w:val="-2"/>
                            <w:sz w:val="19"/>
                          </w:rPr>
                          <w:t>anotação</w:t>
                        </w:r>
                      </w:p>
                    </w:txbxContent>
                  </v:textbox>
                  <w10:wrap type="none"/>
                </v:shape>
                <w10:wrap type="none"/>
              </v:group>
            </w:pict>
          </mc:Fallback>
        </mc:AlternateContent>
      </w:r>
      <w:r>
        <w:rPr>
          <w:spacing w:val="-2"/>
          <w:w w:val="105"/>
          <w:sz w:val="19"/>
        </w:rPr>
        <w:t>reprovado</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00"/>
        <w:rPr>
          <w:sz w:val="19"/>
        </w:rPr>
      </w:pPr>
    </w:p>
    <w:p>
      <w:pPr>
        <w:spacing w:before="1"/>
        <w:ind w:left="2935" w:right="0" w:firstLine="0"/>
        <w:jc w:val="left"/>
        <w:rPr>
          <w:sz w:val="19"/>
        </w:rPr>
      </w:pPr>
      <w:r>
        <w:rPr>
          <w:w w:val="105"/>
          <w:sz w:val="19"/>
        </w:rPr>
        <w:t>Regra</w:t>
      </w:r>
      <w:r>
        <w:rPr>
          <w:spacing w:val="-11"/>
          <w:w w:val="105"/>
          <w:sz w:val="19"/>
        </w:rPr>
        <w:t> </w:t>
      </w:r>
      <w:r>
        <w:rPr>
          <w:w w:val="105"/>
          <w:sz w:val="19"/>
        </w:rPr>
        <w:t>Sigma</w:t>
      </w:r>
      <w:r>
        <w:rPr>
          <w:spacing w:val="-11"/>
          <w:w w:val="105"/>
          <w:sz w:val="19"/>
        </w:rPr>
        <w:t> </w:t>
      </w:r>
      <w:r>
        <w:rPr>
          <w:w w:val="105"/>
          <w:sz w:val="19"/>
        </w:rPr>
        <w:t>+</w:t>
      </w:r>
      <w:r>
        <w:rPr>
          <w:spacing w:val="-11"/>
          <w:w w:val="105"/>
          <w:sz w:val="19"/>
        </w:rPr>
        <w:t> </w:t>
      </w:r>
      <w:r>
        <w:rPr>
          <w:spacing w:val="-2"/>
          <w:w w:val="105"/>
          <w:sz w:val="19"/>
        </w:rPr>
        <w:t>parecer</w:t>
      </w:r>
    </w:p>
    <w:p>
      <w:pPr>
        <w:pStyle w:val="BodyText"/>
        <w:rPr>
          <w:sz w:val="19"/>
        </w:rPr>
      </w:pPr>
    </w:p>
    <w:p>
      <w:pPr>
        <w:pStyle w:val="BodyText"/>
        <w:spacing w:before="180"/>
        <w:rPr>
          <w:sz w:val="19"/>
        </w:rPr>
      </w:pPr>
    </w:p>
    <w:p>
      <w:pPr>
        <w:tabs>
          <w:tab w:pos="4181" w:val="left" w:leader="none"/>
          <w:tab w:pos="5705" w:val="left" w:leader="none"/>
        </w:tabs>
        <w:spacing w:before="0"/>
        <w:ind w:left="2177" w:right="0" w:firstLine="0"/>
        <w:jc w:val="left"/>
        <w:rPr>
          <w:position w:val="1"/>
          <w:sz w:val="19"/>
        </w:rPr>
      </w:pPr>
      <w:r>
        <w:rPr/>
        <w:drawing>
          <wp:inline distT="0" distB="0" distL="0" distR="0">
            <wp:extent cx="106282" cy="10628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41" cstate="print"/>
                    <a:stretch>
                      <a:fillRect/>
                    </a:stretch>
                  </pic:blipFill>
                  <pic:spPr>
                    <a:xfrm>
                      <a:off x="0" y="0"/>
                      <a:ext cx="106282" cy="106282"/>
                    </a:xfrm>
                    <a:prstGeom prst="rect">
                      <a:avLst/>
                    </a:prstGeom>
                  </pic:spPr>
                </pic:pic>
              </a:graphicData>
            </a:graphic>
          </wp:inline>
        </w:drawing>
      </w:r>
      <w:r>
        <w:rPr/>
      </w:r>
      <w:r>
        <w:rPr>
          <w:rFonts w:ascii="Times New Roman" w:hAnsi="Times New Roman"/>
          <w:spacing w:val="80"/>
          <w:w w:val="105"/>
          <w:position w:val="1"/>
          <w:sz w:val="20"/>
        </w:rPr>
        <w:t> </w:t>
      </w:r>
      <w:r>
        <w:rPr>
          <w:w w:val="105"/>
          <w:position w:val="1"/>
          <w:sz w:val="19"/>
        </w:rPr>
        <w:t>Determinístico</w:t>
      </w:r>
      <w:r>
        <w:rPr>
          <w:position w:val="1"/>
          <w:sz w:val="19"/>
        </w:rPr>
        <w:tab/>
      </w:r>
      <w:r>
        <w:rPr>
          <w:sz w:val="19"/>
        </w:rPr>
        <w:drawing>
          <wp:inline distT="0" distB="0" distL="0" distR="0">
            <wp:extent cx="106282" cy="106282"/>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42" cstate="print"/>
                    <a:stretch>
                      <a:fillRect/>
                    </a:stretch>
                  </pic:blipFill>
                  <pic:spPr>
                    <a:xfrm>
                      <a:off x="0" y="0"/>
                      <a:ext cx="106282" cy="106282"/>
                    </a:xfrm>
                    <a:prstGeom prst="rect">
                      <a:avLst/>
                    </a:prstGeom>
                  </pic:spPr>
                </pic:pic>
              </a:graphicData>
            </a:graphic>
          </wp:inline>
        </w:drawing>
      </w:r>
      <w:r>
        <w:rPr>
          <w:sz w:val="19"/>
        </w:rPr>
      </w:r>
      <w:r>
        <w:rPr>
          <w:rFonts w:ascii="Times New Roman" w:hAnsi="Times New Roman"/>
          <w:spacing w:val="80"/>
          <w:w w:val="105"/>
          <w:position w:val="1"/>
          <w:sz w:val="19"/>
        </w:rPr>
        <w:t> </w:t>
      </w:r>
      <w:r>
        <w:rPr>
          <w:w w:val="105"/>
          <w:position w:val="1"/>
          <w:sz w:val="19"/>
        </w:rPr>
        <w:t>Contexto</w:t>
      </w:r>
      <w:r>
        <w:rPr>
          <w:position w:val="1"/>
          <w:sz w:val="19"/>
        </w:rPr>
        <w:tab/>
      </w:r>
      <w:r>
        <w:rPr>
          <w:sz w:val="19"/>
        </w:rPr>
        <w:drawing>
          <wp:inline distT="0" distB="0" distL="0" distR="0">
            <wp:extent cx="106282" cy="10628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43" cstate="print"/>
                    <a:stretch>
                      <a:fillRect/>
                    </a:stretch>
                  </pic:blipFill>
                  <pic:spPr>
                    <a:xfrm>
                      <a:off x="0" y="0"/>
                      <a:ext cx="106282" cy="106282"/>
                    </a:xfrm>
                    <a:prstGeom prst="rect">
                      <a:avLst/>
                    </a:prstGeom>
                  </pic:spPr>
                </pic:pic>
              </a:graphicData>
            </a:graphic>
          </wp:inline>
        </w:drawing>
      </w:r>
      <w:r>
        <w:rPr>
          <w:sz w:val="19"/>
        </w:rPr>
      </w:r>
      <w:r>
        <w:rPr>
          <w:rFonts w:ascii="Times New Roman" w:hAnsi="Times New Roman"/>
          <w:spacing w:val="80"/>
          <w:w w:val="105"/>
          <w:position w:val="1"/>
          <w:sz w:val="19"/>
        </w:rPr>
        <w:t> </w:t>
      </w:r>
      <w:r>
        <w:rPr>
          <w:w w:val="105"/>
          <w:position w:val="1"/>
          <w:sz w:val="19"/>
        </w:rPr>
        <w:t>LLM</w:t>
      </w:r>
    </w:p>
    <w:p>
      <w:pPr>
        <w:spacing w:before="63"/>
        <w:ind w:left="3447" w:right="0" w:firstLine="0"/>
        <w:jc w:val="left"/>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rPr>
      </w:pPr>
    </w:p>
    <w:p>
      <w:pPr>
        <w:pStyle w:val="BodyText"/>
        <w:spacing w:before="19"/>
        <w:rPr>
          <w:rFonts w:ascii="Arial"/>
          <w:b/>
        </w:rPr>
      </w:pPr>
    </w:p>
    <w:p>
      <w:pPr>
        <w:pStyle w:val="BodyText"/>
        <w:spacing w:line="355" w:lineRule="auto"/>
        <w:ind w:left="283" w:right="1131" w:firstLine="708"/>
        <w:jc w:val="both"/>
      </w:pPr>
      <w:r>
        <w:rPr/>
        <w:t>As subseções seguintes detalham cada componente: a máquina de estados propria-mente dita e o estado compartilhado (</w:t>
      </w:r>
      <w:r>
        <w:rPr>
          <w:rFonts w:ascii="Arial" w:hAnsi="Arial"/>
          <w:b/>
        </w:rPr>
        <w:t>??</w:t>
      </w:r>
      <w:r>
        <w:rPr/>
        <w:t>), o </w:t>
      </w:r>
      <w:hyperlink w:history="true" w:anchor="_bookmark28">
        <w:r>
          <w:rPr/>
          <w:t>RAG</w:t>
        </w:r>
      </w:hyperlink>
      <w:r>
        <w:rPr/>
        <w:t> (</w:t>
      </w:r>
      <w:hyperlink w:history="true" w:anchor="_bookmark124">
        <w:r>
          <w:rPr/>
          <w:t>4.2.3.3</w:t>
        </w:r>
      </w:hyperlink>
      <w:r>
        <w:rPr/>
        <w:t>), as ferramentas externas (</w:t>
      </w:r>
      <w:hyperlink w:history="true" w:anchor="_bookmark124">
        <w:r>
          <w:rPr/>
          <w:t>4.2.3.3</w:t>
        </w:r>
      </w:hyperlink>
      <w:r>
        <w:rPr/>
        <w:t>), o laço de validação sintática (</w:t>
      </w:r>
      <w:hyperlink w:history="true" w:anchor="_bookmark129">
        <w:r>
          <w:rPr/>
          <w:t>4.2.3.5</w:t>
        </w:r>
      </w:hyperlink>
      <w:r>
        <w:rPr/>
        <w:t> e </w:t>
      </w:r>
      <w:hyperlink w:history="true" w:anchor="_bookmark132">
        <w:r>
          <w:rPr/>
          <w:t>4.2.3.6</w:t>
        </w:r>
      </w:hyperlink>
      <w:r>
        <w:rPr/>
        <w:t>) e a avaliação semântica complementar (</w:t>
      </w:r>
      <w:hyperlink w:history="true" w:anchor="_bookmark135">
        <w:r>
          <w:rPr/>
          <w:t>4.2.3.7</w:t>
        </w:r>
      </w:hyperlink>
      <w:r>
        <w:rPr/>
        <w:t>).</w:t>
      </w:r>
    </w:p>
    <w:p>
      <w:pPr>
        <w:pStyle w:val="BodyText"/>
        <w:spacing w:after="0" w:line="355" w:lineRule="auto"/>
        <w:jc w:val="both"/>
        <w:sectPr>
          <w:pgSz w:w="11910" w:h="16840"/>
          <w:pgMar w:header="860" w:footer="0" w:top="1600" w:bottom="280" w:left="1417" w:right="0"/>
        </w:sectPr>
      </w:pPr>
    </w:p>
    <w:p>
      <w:pPr>
        <w:pStyle w:val="ListParagraph"/>
        <w:numPr>
          <w:ilvl w:val="3"/>
          <w:numId w:val="3"/>
        </w:numPr>
        <w:tabs>
          <w:tab w:pos="1865" w:val="left" w:leader="none"/>
        </w:tabs>
        <w:spacing w:line="240" w:lineRule="auto" w:before="125" w:after="0"/>
        <w:ind w:left="1865" w:right="0" w:hanging="873"/>
        <w:jc w:val="left"/>
        <w:rPr>
          <w:sz w:val="21"/>
        </w:rPr>
      </w:pPr>
      <w:bookmarkStart w:name="4.2.3.2 Máquina de estados (LangGraph), " w:id="183"/>
      <w:bookmarkEnd w:id="183"/>
      <w:r>
        <w:rPr/>
      </w:r>
      <w:bookmarkStart w:name="_bookmark122" w:id="184"/>
      <w:bookmarkEnd w:id="184"/>
      <w:r>
        <w:rPr/>
      </w:r>
      <w:r>
        <w:rPr>
          <w:sz w:val="21"/>
          <w:u w:val="single"/>
        </w:rPr>
        <w:t>Máquina</w:t>
      </w:r>
      <w:r>
        <w:rPr>
          <w:spacing w:val="13"/>
          <w:sz w:val="21"/>
          <w:u w:val="single"/>
        </w:rPr>
        <w:t> </w:t>
      </w:r>
      <w:r>
        <w:rPr>
          <w:sz w:val="21"/>
          <w:u w:val="single"/>
        </w:rPr>
        <w:t>de</w:t>
      </w:r>
      <w:r>
        <w:rPr>
          <w:spacing w:val="14"/>
          <w:sz w:val="21"/>
          <w:u w:val="single"/>
        </w:rPr>
        <w:t> </w:t>
      </w:r>
      <w:r>
        <w:rPr>
          <w:sz w:val="21"/>
          <w:u w:val="single"/>
        </w:rPr>
        <w:t>estados</w:t>
      </w:r>
      <w:r>
        <w:rPr>
          <w:spacing w:val="14"/>
          <w:sz w:val="21"/>
          <w:u w:val="single"/>
        </w:rPr>
        <w:t> </w:t>
      </w:r>
      <w:r>
        <w:rPr>
          <w:sz w:val="21"/>
          <w:u w:val="single"/>
        </w:rPr>
        <w:t>(</w:t>
      </w:r>
      <w:r>
        <w:rPr>
          <w:rFonts w:ascii="Arial" w:hAnsi="Arial"/>
          <w:i/>
          <w:sz w:val="21"/>
          <w:u w:val="single"/>
        </w:rPr>
        <w:t>LangGraph</w:t>
      </w:r>
      <w:r>
        <w:rPr>
          <w:sz w:val="21"/>
          <w:u w:val="single"/>
        </w:rPr>
        <w:t>),</w:t>
      </w:r>
      <w:r>
        <w:rPr>
          <w:spacing w:val="14"/>
          <w:sz w:val="21"/>
          <w:u w:val="single"/>
        </w:rPr>
        <w:t> </w:t>
      </w:r>
      <w:r>
        <w:rPr>
          <w:sz w:val="21"/>
          <w:u w:val="single"/>
        </w:rPr>
        <w:t>nó</w:t>
      </w:r>
      <w:r>
        <w:rPr>
          <w:spacing w:val="14"/>
          <w:sz w:val="21"/>
          <w:u w:val="single"/>
        </w:rPr>
        <w:t> </w:t>
      </w:r>
      <w:r>
        <w:rPr>
          <w:spacing w:val="-10"/>
          <w:sz w:val="21"/>
          <w:u w:val="single"/>
        </w:rPr>
        <w:t>1</w:t>
      </w:r>
    </w:p>
    <w:p>
      <w:pPr>
        <w:pStyle w:val="BodyText"/>
      </w:pPr>
    </w:p>
    <w:p>
      <w:pPr>
        <w:pStyle w:val="BodyText"/>
        <w:spacing w:before="209"/>
      </w:pPr>
    </w:p>
    <w:p>
      <w:pPr>
        <w:spacing w:before="1"/>
        <w:ind w:left="1561" w:right="0" w:firstLine="0"/>
        <w:jc w:val="left"/>
        <w:rPr>
          <w:rFonts w:ascii="Arial" w:hAnsi="Arial"/>
          <w:b/>
          <w:i/>
          <w:sz w:val="19"/>
        </w:rPr>
      </w:pPr>
      <w:r>
        <w:rPr>
          <w:rFonts w:ascii="Arial" w:hAnsi="Arial"/>
          <w:b/>
          <w:i/>
          <w:sz w:val="19"/>
        </w:rPr>
        <mc:AlternateContent>
          <mc:Choice Requires="wps">
            <w:drawing>
              <wp:anchor distT="0" distB="0" distL="0" distR="0" allowOverlap="1" layoutInCell="1" locked="0" behindDoc="1" simplePos="0" relativeHeight="487596544">
                <wp:simplePos x="0" y="0"/>
                <wp:positionH relativeFrom="page">
                  <wp:posOffset>1414170</wp:posOffset>
                </wp:positionH>
                <wp:positionV relativeFrom="paragraph">
                  <wp:posOffset>187033</wp:posOffset>
                </wp:positionV>
                <wp:extent cx="5092065"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5092065" cy="1270"/>
                        </a:xfrm>
                        <a:custGeom>
                          <a:avLst/>
                          <a:gdLst/>
                          <a:ahLst/>
                          <a:cxnLst/>
                          <a:rect l="l" t="t" r="r" b="b"/>
                          <a:pathLst>
                            <a:path w="5092065" h="0">
                              <a:moveTo>
                                <a:pt x="0" y="0"/>
                              </a:moveTo>
                              <a:lnTo>
                                <a:pt x="509165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351997pt;margin-top:14.727077pt;width:400.95pt;height:.1pt;mso-position-horizontal-relative:page;mso-position-vertical-relative:paragraph;z-index:-15719936;mso-wrap-distance-left:0;mso-wrap-distance-right:0" id="docshape57" coordorigin="2227,295" coordsize="8019,0" path="m2227,295l10245,295e" filled="false" stroked="true" strokeweight=".936pt" strokecolor="#000000">
                <v:path arrowok="t"/>
                <v:stroke dashstyle="solid"/>
                <w10:wrap type="topAndBottom"/>
              </v:shape>
            </w:pict>
          </mc:Fallback>
        </mc:AlternateContent>
      </w:r>
      <w:bookmarkStart w:name="_bookmark123" w:id="185"/>
      <w:bookmarkEnd w:id="185"/>
      <w:r>
        <w:rPr/>
      </w:r>
      <w:r>
        <w:rPr>
          <w:rFonts w:ascii="Arial" w:hAnsi="Arial"/>
          <w:b/>
          <w:sz w:val="19"/>
        </w:rPr>
        <w:t>Tabela</w:t>
      </w:r>
      <w:r>
        <w:rPr>
          <w:rFonts w:ascii="Arial" w:hAnsi="Arial"/>
          <w:b/>
          <w:spacing w:val="9"/>
          <w:sz w:val="19"/>
        </w:rPr>
        <w:t> </w:t>
      </w:r>
      <w:r>
        <w:rPr>
          <w:rFonts w:ascii="Arial" w:hAnsi="Arial"/>
          <w:b/>
          <w:sz w:val="19"/>
        </w:rPr>
        <w:t>1</w:t>
      </w:r>
      <w:r>
        <w:rPr>
          <w:rFonts w:ascii="Arial" w:hAnsi="Arial"/>
          <w:b/>
          <w:spacing w:val="9"/>
          <w:sz w:val="19"/>
        </w:rPr>
        <w:t> </w:t>
      </w:r>
      <w:r>
        <w:rPr>
          <w:rFonts w:ascii="Arial" w:hAnsi="Arial"/>
          <w:b/>
          <w:sz w:val="19"/>
        </w:rPr>
        <w:t>–</w:t>
      </w:r>
      <w:r>
        <w:rPr>
          <w:rFonts w:ascii="Arial" w:hAnsi="Arial"/>
          <w:b/>
          <w:spacing w:val="9"/>
          <w:sz w:val="19"/>
        </w:rPr>
        <w:t> </w:t>
      </w:r>
      <w:r>
        <w:rPr>
          <w:rFonts w:ascii="Arial" w:hAnsi="Arial"/>
          <w:b/>
          <w:sz w:val="19"/>
        </w:rPr>
        <w:t>Campos</w:t>
      </w:r>
      <w:r>
        <w:rPr>
          <w:rFonts w:ascii="Arial" w:hAnsi="Arial"/>
          <w:b/>
          <w:spacing w:val="10"/>
          <w:sz w:val="19"/>
        </w:rPr>
        <w:t> </w:t>
      </w:r>
      <w:r>
        <w:rPr>
          <w:rFonts w:ascii="Arial" w:hAnsi="Arial"/>
          <w:b/>
          <w:sz w:val="19"/>
        </w:rPr>
        <w:t>do</w:t>
      </w:r>
      <w:r>
        <w:rPr>
          <w:rFonts w:ascii="Arial" w:hAnsi="Arial"/>
          <w:b/>
          <w:spacing w:val="9"/>
          <w:sz w:val="19"/>
        </w:rPr>
        <w:t> </w:t>
      </w:r>
      <w:r>
        <w:rPr>
          <w:rFonts w:ascii="Courier New" w:hAnsi="Courier New"/>
          <w:b/>
          <w:sz w:val="22"/>
        </w:rPr>
        <w:t>GraphState</w:t>
      </w:r>
      <w:r>
        <w:rPr>
          <w:rFonts w:ascii="Courier New" w:hAnsi="Courier New"/>
          <w:b/>
          <w:spacing w:val="-70"/>
          <w:sz w:val="22"/>
        </w:rPr>
        <w:t> </w:t>
      </w:r>
      <w:r>
        <w:rPr>
          <w:rFonts w:ascii="Arial" w:hAnsi="Arial"/>
          <w:b/>
          <w:sz w:val="19"/>
        </w:rPr>
        <w:t>agrupados</w:t>
      </w:r>
      <w:r>
        <w:rPr>
          <w:rFonts w:ascii="Arial" w:hAnsi="Arial"/>
          <w:b/>
          <w:spacing w:val="9"/>
          <w:sz w:val="19"/>
        </w:rPr>
        <w:t> </w:t>
      </w:r>
      <w:r>
        <w:rPr>
          <w:rFonts w:ascii="Arial" w:hAnsi="Arial"/>
          <w:b/>
          <w:sz w:val="19"/>
        </w:rPr>
        <w:t>por</w:t>
      </w:r>
      <w:r>
        <w:rPr>
          <w:rFonts w:ascii="Arial" w:hAnsi="Arial"/>
          <w:b/>
          <w:spacing w:val="10"/>
          <w:sz w:val="19"/>
        </w:rPr>
        <w:t> </w:t>
      </w:r>
      <w:r>
        <w:rPr>
          <w:rFonts w:ascii="Arial" w:hAnsi="Arial"/>
          <w:b/>
          <w:sz w:val="19"/>
        </w:rPr>
        <w:t>etapa</w:t>
      </w:r>
      <w:r>
        <w:rPr>
          <w:rFonts w:ascii="Arial" w:hAnsi="Arial"/>
          <w:b/>
          <w:spacing w:val="9"/>
          <w:sz w:val="19"/>
        </w:rPr>
        <w:t> </w:t>
      </w:r>
      <w:r>
        <w:rPr>
          <w:rFonts w:ascii="Arial" w:hAnsi="Arial"/>
          <w:b/>
          <w:sz w:val="19"/>
        </w:rPr>
        <w:t>do</w:t>
      </w:r>
      <w:r>
        <w:rPr>
          <w:rFonts w:ascii="Arial" w:hAnsi="Arial"/>
          <w:b/>
          <w:spacing w:val="9"/>
          <w:sz w:val="19"/>
        </w:rPr>
        <w:t> </w:t>
      </w:r>
      <w:r>
        <w:rPr>
          <w:rFonts w:ascii="Arial" w:hAnsi="Arial"/>
          <w:b/>
          <w:i/>
          <w:spacing w:val="-2"/>
          <w:sz w:val="19"/>
        </w:rPr>
        <w:t>pipeline</w:t>
      </w:r>
    </w:p>
    <w:p>
      <w:pPr>
        <w:tabs>
          <w:tab w:pos="2636" w:val="left" w:leader="none"/>
          <w:tab w:pos="5143" w:val="left" w:leader="none"/>
        </w:tabs>
        <w:spacing w:before="78"/>
        <w:ind w:left="810" w:right="0" w:firstLine="0"/>
        <w:jc w:val="left"/>
        <w:rPr>
          <w:rFonts w:ascii="Arial" w:hAnsi="Arial"/>
          <w:b/>
          <w:sz w:val="19"/>
        </w:rPr>
      </w:pPr>
      <w:r>
        <w:rPr>
          <w:rFonts w:ascii="Arial" w:hAnsi="Arial"/>
          <w:b/>
          <w:spacing w:val="-4"/>
          <w:w w:val="105"/>
          <w:sz w:val="19"/>
        </w:rPr>
        <w:t>Etapa</w:t>
      </w:r>
      <w:r>
        <w:rPr>
          <w:rFonts w:ascii="Arial" w:hAnsi="Arial"/>
          <w:b/>
          <w:sz w:val="19"/>
        </w:rPr>
        <w:tab/>
      </w:r>
      <w:r>
        <w:rPr>
          <w:rFonts w:ascii="Arial" w:hAnsi="Arial"/>
          <w:b/>
          <w:spacing w:val="-4"/>
          <w:w w:val="105"/>
          <w:sz w:val="19"/>
        </w:rPr>
        <w:t>Campo</w:t>
      </w:r>
      <w:r>
        <w:rPr>
          <w:rFonts w:ascii="Arial" w:hAnsi="Arial"/>
          <w:b/>
          <w:sz w:val="19"/>
        </w:rPr>
        <w:tab/>
      </w:r>
      <w:r>
        <w:rPr>
          <w:rFonts w:ascii="Arial" w:hAnsi="Arial"/>
          <w:b/>
          <w:spacing w:val="-2"/>
          <w:w w:val="105"/>
          <w:sz w:val="19"/>
        </w:rPr>
        <w:t>Descrição</w:t>
      </w:r>
    </w:p>
    <w:p>
      <w:pPr>
        <w:pStyle w:val="BodyText"/>
        <w:spacing w:before="6"/>
        <w:rPr>
          <w:rFonts w:ascii="Arial"/>
          <w:b/>
          <w:sz w:val="5"/>
        </w:rPr>
      </w:pPr>
      <w:r>
        <w:rPr>
          <w:rFonts w:ascii="Arial"/>
          <w:b/>
          <w:sz w:val="5"/>
        </w:rPr>
        <mc:AlternateContent>
          <mc:Choice Requires="wps">
            <w:drawing>
              <wp:anchor distT="0" distB="0" distL="0" distR="0" allowOverlap="1" layoutInCell="1" locked="0" behindDoc="1" simplePos="0" relativeHeight="487597056">
                <wp:simplePos x="0" y="0"/>
                <wp:positionH relativeFrom="page">
                  <wp:posOffset>1414170</wp:posOffset>
                </wp:positionH>
                <wp:positionV relativeFrom="paragraph">
                  <wp:posOffset>56171</wp:posOffset>
                </wp:positionV>
                <wp:extent cx="5092065"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092065" cy="1270"/>
                        </a:xfrm>
                        <a:custGeom>
                          <a:avLst/>
                          <a:gdLst/>
                          <a:ahLst/>
                          <a:cxnLst/>
                          <a:rect l="l" t="t" r="r" b="b"/>
                          <a:pathLst>
                            <a:path w="5092065" h="0">
                              <a:moveTo>
                                <a:pt x="0" y="0"/>
                              </a:moveTo>
                              <a:lnTo>
                                <a:pt x="5091658"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351997pt;margin-top:4.422928pt;width:400.95pt;height:.1pt;mso-position-horizontal-relative:page;mso-position-vertical-relative:paragraph;z-index:-15719424;mso-wrap-distance-left:0;mso-wrap-distance-right:0" id="docshape58" coordorigin="2227,88" coordsize="8019,0" path="m2227,88l10245,88e" filled="false" stroked="true" strokeweight=".585pt" strokecolor="#000000">
                <v:path arrowok="t"/>
                <v:stroke dashstyle="solid"/>
                <w10:wrap type="topAndBottom"/>
              </v:shape>
            </w:pict>
          </mc:Fallback>
        </mc:AlternateContent>
      </w:r>
    </w:p>
    <w:p>
      <w:pPr>
        <w:tabs>
          <w:tab w:pos="2636" w:val="left" w:leader="none"/>
          <w:tab w:pos="5143" w:val="left" w:leader="none"/>
        </w:tabs>
        <w:spacing w:before="73"/>
        <w:ind w:left="810" w:right="0" w:firstLine="0"/>
        <w:jc w:val="left"/>
        <w:rPr>
          <w:rFonts w:ascii="Arial"/>
          <w:i/>
          <w:sz w:val="19"/>
        </w:rPr>
      </w:pPr>
      <w:r>
        <w:rPr>
          <w:sz w:val="19"/>
        </w:rPr>
        <w:t>Entrada</w:t>
      </w:r>
      <w:r>
        <w:rPr>
          <w:spacing w:val="18"/>
          <w:sz w:val="19"/>
        </w:rPr>
        <w:t> </w:t>
      </w:r>
      <w:r>
        <w:rPr>
          <w:spacing w:val="-2"/>
          <w:sz w:val="19"/>
        </w:rPr>
        <w:t>bruta</w:t>
      </w:r>
      <w:r>
        <w:rPr>
          <w:sz w:val="19"/>
        </w:rPr>
        <w:tab/>
      </w:r>
      <w:r>
        <w:rPr>
          <w:rFonts w:ascii="Courier New"/>
          <w:spacing w:val="-2"/>
          <w:sz w:val="22"/>
        </w:rPr>
        <w:t>input_usuario</w:t>
      </w:r>
      <w:r>
        <w:rPr>
          <w:rFonts w:ascii="Courier New"/>
          <w:sz w:val="22"/>
        </w:rPr>
        <w:tab/>
      </w:r>
      <w:r>
        <w:rPr>
          <w:rFonts w:ascii="Arial"/>
          <w:i/>
          <w:sz w:val="19"/>
        </w:rPr>
        <w:t>Prompt</w:t>
      </w:r>
      <w:r>
        <w:rPr>
          <w:rFonts w:ascii="Arial"/>
          <w:i/>
          <w:spacing w:val="19"/>
          <w:sz w:val="19"/>
        </w:rPr>
        <w:t> </w:t>
      </w:r>
      <w:r>
        <w:rPr>
          <w:rFonts w:ascii="Arial"/>
          <w:i/>
          <w:spacing w:val="-2"/>
          <w:sz w:val="19"/>
        </w:rPr>
        <w:t>input</w:t>
      </w:r>
    </w:p>
    <w:p>
      <w:pPr>
        <w:spacing w:before="144"/>
        <w:ind w:left="810" w:right="0" w:firstLine="0"/>
        <w:jc w:val="left"/>
        <w:rPr>
          <w:sz w:val="19"/>
        </w:rPr>
      </w:pPr>
      <w:r>
        <w:rPr>
          <w:spacing w:val="-2"/>
          <w:w w:val="105"/>
          <w:sz w:val="19"/>
        </w:rPr>
        <w:t>Classificação</w:t>
      </w:r>
    </w:p>
    <w:p>
      <w:pPr>
        <w:tabs>
          <w:tab w:pos="2636" w:val="left" w:leader="none"/>
          <w:tab w:pos="5143" w:val="left" w:leader="none"/>
        </w:tabs>
        <w:spacing w:line="261" w:lineRule="auto" w:before="47"/>
        <w:ind w:left="2636" w:right="1807" w:hanging="1827"/>
        <w:jc w:val="left"/>
        <w:rPr>
          <w:sz w:val="19"/>
        </w:rPr>
      </w:pPr>
      <w:r>
        <w:rPr>
          <w:sz w:val="19"/>
        </w:rPr>
        <w:t>(nó 1)</w:t>
        <w:tab/>
      </w:r>
      <w:r>
        <w:rPr>
          <w:rFonts w:ascii="Courier New" w:hAnsi="Courier New"/>
          <w:spacing w:val="-2"/>
          <w:sz w:val="22"/>
        </w:rPr>
        <w:t>tipo_input</w:t>
      </w:r>
      <w:r>
        <w:rPr>
          <w:rFonts w:ascii="Courier New" w:hAnsi="Courier New"/>
          <w:sz w:val="22"/>
        </w:rPr>
        <w:tab/>
      </w:r>
      <w:r>
        <w:rPr>
          <w:sz w:val="19"/>
        </w:rPr>
        <w:t>CVE, </w:t>
      </w:r>
      <w:r>
        <w:rPr>
          <w:rFonts w:ascii="Arial" w:hAnsi="Arial"/>
          <w:i/>
          <w:sz w:val="19"/>
        </w:rPr>
        <w:t>hash </w:t>
      </w:r>
      <w:r>
        <w:rPr>
          <w:sz w:val="19"/>
        </w:rPr>
        <w:t>ou texto livre</w:t>
      </w:r>
      <w:r>
        <w:rPr>
          <w:spacing w:val="80"/>
          <w:sz w:val="19"/>
        </w:rPr>
        <w:t> </w:t>
      </w:r>
      <w:r>
        <w:rPr>
          <w:rFonts w:ascii="Courier New" w:hAnsi="Courier New"/>
          <w:spacing w:val="-2"/>
          <w:sz w:val="22"/>
        </w:rPr>
        <w:t>termo_busca</w:t>
      </w:r>
      <w:r>
        <w:rPr>
          <w:rFonts w:ascii="Courier New" w:hAnsi="Courier New"/>
          <w:sz w:val="22"/>
        </w:rPr>
        <w:tab/>
      </w:r>
      <w:r>
        <w:rPr>
          <w:sz w:val="19"/>
        </w:rPr>
        <w:t>CVE ou </w:t>
      </w:r>
      <w:r>
        <w:rPr>
          <w:rFonts w:ascii="Arial" w:hAnsi="Arial"/>
          <w:i/>
          <w:sz w:val="19"/>
        </w:rPr>
        <w:t>hash </w:t>
      </w:r>
      <w:r>
        <w:rPr>
          <w:sz w:val="19"/>
        </w:rPr>
        <w:t>extraído </w:t>
      </w:r>
      <w:r>
        <w:rPr>
          <w:rFonts w:ascii="Courier New" w:hAnsi="Courier New"/>
          <w:spacing w:val="-2"/>
          <w:sz w:val="22"/>
        </w:rPr>
        <w:t>url_fornecida</w:t>
      </w:r>
      <w:r>
        <w:rPr>
          <w:rFonts w:ascii="Courier New" w:hAnsi="Courier New"/>
          <w:sz w:val="22"/>
        </w:rPr>
        <w:tab/>
      </w:r>
      <w:r>
        <w:rPr>
          <w:sz w:val="19"/>
        </w:rPr>
        <w:t>URLs identificadas no </w:t>
      </w:r>
      <w:r>
        <w:rPr>
          <w:rFonts w:ascii="Arial" w:hAnsi="Arial"/>
          <w:i/>
          <w:sz w:val="19"/>
        </w:rPr>
        <w:t>prompt </w:t>
      </w:r>
      <w:r>
        <w:rPr>
          <w:rFonts w:ascii="Courier New" w:hAnsi="Courier New"/>
          <w:spacing w:val="-2"/>
          <w:sz w:val="22"/>
        </w:rPr>
        <w:t>texto_para_rag</w:t>
      </w:r>
      <w:r>
        <w:rPr>
          <w:rFonts w:ascii="Courier New" w:hAnsi="Courier New"/>
          <w:sz w:val="22"/>
        </w:rPr>
        <w:tab/>
      </w:r>
      <w:r>
        <w:rPr>
          <w:sz w:val="19"/>
        </w:rPr>
        <w:t>Descrição da ameaça pré-processada </w:t>
      </w:r>
      <w:r>
        <w:rPr>
          <w:rFonts w:ascii="Courier New" w:hAnsi="Courier New"/>
          <w:spacing w:val="-2"/>
          <w:sz w:val="22"/>
        </w:rPr>
        <w:t>contexto_pobre</w:t>
      </w:r>
      <w:r>
        <w:rPr>
          <w:rFonts w:ascii="Courier New" w:hAnsi="Courier New"/>
          <w:sz w:val="22"/>
        </w:rPr>
        <w:tab/>
      </w:r>
      <w:r>
        <w:rPr>
          <w:sz w:val="19"/>
        </w:rPr>
        <w:t>Indicador de contexto textual </w:t>
      </w:r>
      <w:r>
        <w:rPr>
          <w:sz w:val="19"/>
        </w:rPr>
        <w:t>insuficiente</w:t>
      </w:r>
    </w:p>
    <w:p>
      <w:pPr>
        <w:spacing w:after="0" w:line="261" w:lineRule="auto"/>
        <w:jc w:val="left"/>
        <w:rPr>
          <w:sz w:val="19"/>
        </w:rPr>
        <w:sectPr>
          <w:pgSz w:w="11910" w:h="16840"/>
          <w:pgMar w:header="860" w:footer="0" w:top="1600" w:bottom="280" w:left="1417" w:right="0"/>
        </w:sectPr>
      </w:pPr>
    </w:p>
    <w:p>
      <w:pPr>
        <w:spacing w:line="297" w:lineRule="auto" w:before="119"/>
        <w:ind w:left="810" w:right="0" w:firstLine="0"/>
        <w:jc w:val="left"/>
        <w:rPr>
          <w:sz w:val="19"/>
        </w:rPr>
      </w:pPr>
      <w:r>
        <w:rPr>
          <w:spacing w:val="-2"/>
          <w:sz w:val="19"/>
        </w:rPr>
        <w:t>Enriquecimento </w:t>
      </w:r>
      <w:r>
        <w:rPr>
          <w:w w:val="105"/>
          <w:sz w:val="19"/>
        </w:rPr>
        <w:t>(nós 2 e 3)</w:t>
      </w:r>
    </w:p>
    <w:p>
      <w:pPr>
        <w:pStyle w:val="BodyText"/>
        <w:spacing w:before="170"/>
        <w:rPr>
          <w:sz w:val="19"/>
        </w:rPr>
      </w:pPr>
    </w:p>
    <w:p>
      <w:pPr>
        <w:spacing w:line="297" w:lineRule="auto" w:before="0"/>
        <w:ind w:left="810" w:right="0" w:firstLine="0"/>
        <w:jc w:val="left"/>
        <w:rPr>
          <w:sz w:val="19"/>
        </w:rPr>
      </w:pPr>
      <w:r>
        <w:rPr>
          <w:w w:val="105"/>
          <w:sz w:val="19"/>
        </w:rPr>
        <w:t>Geração</w:t>
      </w:r>
      <w:r>
        <w:rPr>
          <w:spacing w:val="-6"/>
          <w:w w:val="105"/>
          <w:sz w:val="19"/>
        </w:rPr>
        <w:t> </w:t>
      </w:r>
      <w:r>
        <w:rPr>
          <w:w w:val="105"/>
          <w:sz w:val="19"/>
        </w:rPr>
        <w:t>e</w:t>
      </w:r>
      <w:r>
        <w:rPr>
          <w:spacing w:val="-6"/>
          <w:w w:val="105"/>
          <w:sz w:val="19"/>
        </w:rPr>
        <w:t> </w:t>
      </w:r>
      <w:r>
        <w:rPr>
          <w:w w:val="105"/>
          <w:sz w:val="19"/>
        </w:rPr>
        <w:t>valida-ção (nós 4 e 5)</w:t>
      </w:r>
    </w:p>
    <w:p>
      <w:pPr>
        <w:pStyle w:val="BodyText"/>
        <w:rPr>
          <w:sz w:val="19"/>
        </w:rPr>
      </w:pPr>
    </w:p>
    <w:p>
      <w:pPr>
        <w:pStyle w:val="BodyText"/>
        <w:rPr>
          <w:sz w:val="19"/>
        </w:rPr>
      </w:pPr>
    </w:p>
    <w:p>
      <w:pPr>
        <w:pStyle w:val="BodyText"/>
        <w:spacing w:before="3"/>
        <w:rPr>
          <w:sz w:val="19"/>
        </w:rPr>
      </w:pPr>
    </w:p>
    <w:p>
      <w:pPr>
        <w:spacing w:line="297" w:lineRule="auto" w:before="1"/>
        <w:ind w:left="810" w:right="0" w:firstLine="0"/>
        <w:jc w:val="left"/>
        <w:rPr>
          <w:sz w:val="19"/>
        </w:rPr>
      </w:pPr>
      <w:r>
        <w:rPr>
          <w:spacing w:val="-2"/>
          <w:w w:val="105"/>
          <w:sz w:val="19"/>
        </w:rPr>
        <w:t>Avaliação</w:t>
      </w:r>
      <w:r>
        <w:rPr>
          <w:spacing w:val="4"/>
          <w:w w:val="105"/>
          <w:sz w:val="19"/>
        </w:rPr>
        <w:t> </w:t>
      </w:r>
      <w:r>
        <w:rPr>
          <w:spacing w:val="-2"/>
          <w:w w:val="105"/>
          <w:sz w:val="19"/>
        </w:rPr>
        <w:t>semân-</w:t>
      </w:r>
      <w:r>
        <w:rPr>
          <w:w w:val="105"/>
          <w:sz w:val="19"/>
        </w:rPr>
        <w:t>tica (nó 6)</w:t>
      </w:r>
    </w:p>
    <w:p>
      <w:pPr>
        <w:tabs>
          <w:tab w:pos="2705" w:val="left" w:leader="none"/>
        </w:tabs>
        <w:spacing w:before="114"/>
        <w:ind w:left="199" w:right="0" w:firstLine="0"/>
        <w:jc w:val="left"/>
        <w:rPr>
          <w:sz w:val="19"/>
        </w:rPr>
      </w:pPr>
      <w:r>
        <w:rPr/>
        <w:br w:type="column"/>
      </w:r>
      <w:r>
        <w:rPr>
          <w:rFonts w:ascii="Courier New" w:hAnsi="Courier New"/>
          <w:spacing w:val="-2"/>
          <w:sz w:val="22"/>
        </w:rPr>
        <w:t>contexto_api</w:t>
      </w:r>
      <w:r>
        <w:rPr>
          <w:rFonts w:ascii="Courier New" w:hAnsi="Courier New"/>
          <w:sz w:val="22"/>
        </w:rPr>
        <w:tab/>
      </w:r>
      <w:r>
        <w:rPr>
          <w:sz w:val="19"/>
        </w:rPr>
        <w:t>Dados</w:t>
      </w:r>
      <w:r>
        <w:rPr>
          <w:spacing w:val="15"/>
          <w:sz w:val="19"/>
        </w:rPr>
        <w:t> </w:t>
      </w:r>
      <w:r>
        <w:rPr>
          <w:sz w:val="19"/>
        </w:rPr>
        <w:t>técnicos</w:t>
      </w:r>
      <w:r>
        <w:rPr>
          <w:spacing w:val="16"/>
          <w:sz w:val="19"/>
        </w:rPr>
        <w:t> </w:t>
      </w:r>
      <w:r>
        <w:rPr>
          <w:sz w:val="19"/>
        </w:rPr>
        <w:t>de</w:t>
      </w:r>
      <w:r>
        <w:rPr>
          <w:spacing w:val="15"/>
          <w:sz w:val="19"/>
        </w:rPr>
        <w:t> </w:t>
      </w:r>
      <w:r>
        <w:rPr>
          <w:spacing w:val="-2"/>
          <w:sz w:val="19"/>
        </w:rPr>
        <w:t>NVD/MITRE</w:t>
      </w:r>
    </w:p>
    <w:p>
      <w:pPr>
        <w:pStyle w:val="BodyText"/>
        <w:spacing w:before="74"/>
        <w:rPr>
          <w:sz w:val="19"/>
        </w:rPr>
      </w:pPr>
    </w:p>
    <w:p>
      <w:pPr>
        <w:tabs>
          <w:tab w:pos="2705" w:val="left" w:leader="none"/>
        </w:tabs>
        <w:spacing w:before="0"/>
        <w:ind w:left="199" w:right="0" w:firstLine="0"/>
        <w:jc w:val="left"/>
        <w:rPr>
          <w:sz w:val="19"/>
        </w:rPr>
      </w:pPr>
      <w:r>
        <w:rPr>
          <w:rFonts w:ascii="Courier New"/>
          <w:spacing w:val="-2"/>
          <w:sz w:val="22"/>
        </w:rPr>
        <w:t>contexto_rag</w:t>
      </w:r>
      <w:r>
        <w:rPr>
          <w:rFonts w:ascii="Courier New"/>
          <w:sz w:val="22"/>
        </w:rPr>
        <w:tab/>
      </w:r>
      <w:r>
        <w:rPr>
          <w:sz w:val="19"/>
        </w:rPr>
        <w:t>Exemplos</w:t>
      </w:r>
      <w:r>
        <w:rPr>
          <w:spacing w:val="18"/>
          <w:sz w:val="19"/>
        </w:rPr>
        <w:t> </w:t>
      </w:r>
      <w:r>
        <w:rPr>
          <w:sz w:val="19"/>
        </w:rPr>
        <w:t>recuperados</w:t>
      </w:r>
      <w:r>
        <w:rPr>
          <w:spacing w:val="19"/>
          <w:sz w:val="19"/>
        </w:rPr>
        <w:t> </w:t>
      </w:r>
      <w:r>
        <w:rPr>
          <w:sz w:val="19"/>
        </w:rPr>
        <w:t>do</w:t>
      </w:r>
      <w:r>
        <w:rPr>
          <w:spacing w:val="18"/>
          <w:sz w:val="19"/>
        </w:rPr>
        <w:t> </w:t>
      </w:r>
      <w:r>
        <w:rPr>
          <w:sz w:val="19"/>
        </w:rPr>
        <w:t>banco</w:t>
      </w:r>
      <w:r>
        <w:rPr>
          <w:spacing w:val="19"/>
          <w:sz w:val="19"/>
        </w:rPr>
        <w:t> </w:t>
      </w:r>
      <w:r>
        <w:rPr>
          <w:spacing w:val="-2"/>
          <w:sz w:val="19"/>
        </w:rPr>
        <w:t>vetorial</w:t>
      </w:r>
    </w:p>
    <w:p>
      <w:pPr>
        <w:tabs>
          <w:tab w:pos="2705" w:val="left" w:leader="none"/>
        </w:tabs>
        <w:spacing w:before="139"/>
        <w:ind w:left="199" w:right="0" w:firstLine="0"/>
        <w:jc w:val="left"/>
        <w:rPr>
          <w:sz w:val="19"/>
        </w:rPr>
      </w:pPr>
      <w:r>
        <w:rPr>
          <w:rFonts w:ascii="Courier New"/>
          <w:spacing w:val="-2"/>
          <w:sz w:val="22"/>
        </w:rPr>
        <w:t>regra_gerada</w:t>
      </w:r>
      <w:r>
        <w:rPr>
          <w:rFonts w:ascii="Courier New"/>
          <w:sz w:val="22"/>
        </w:rPr>
        <w:tab/>
      </w:r>
      <w:r>
        <w:rPr>
          <w:sz w:val="19"/>
        </w:rPr>
        <w:t>Regra</w:t>
      </w:r>
      <w:r>
        <w:rPr>
          <w:spacing w:val="12"/>
          <w:sz w:val="19"/>
        </w:rPr>
        <w:t> </w:t>
      </w:r>
      <w:r>
        <w:rPr>
          <w:rFonts w:ascii="Arial"/>
          <w:i/>
          <w:sz w:val="19"/>
        </w:rPr>
        <w:t>Sigma</w:t>
      </w:r>
      <w:r>
        <w:rPr>
          <w:rFonts w:ascii="Arial"/>
          <w:i/>
          <w:spacing w:val="14"/>
          <w:sz w:val="19"/>
        </w:rPr>
        <w:t> </w:t>
      </w:r>
      <w:r>
        <w:rPr>
          <w:sz w:val="19"/>
        </w:rPr>
        <w:t>em</w:t>
      </w:r>
      <w:r>
        <w:rPr>
          <w:spacing w:val="13"/>
          <w:sz w:val="19"/>
        </w:rPr>
        <w:t> </w:t>
      </w:r>
      <w:r>
        <w:rPr>
          <w:spacing w:val="-4"/>
          <w:sz w:val="19"/>
        </w:rPr>
        <w:t>YAML</w:t>
      </w:r>
    </w:p>
    <w:p>
      <w:pPr>
        <w:pStyle w:val="BodyText"/>
        <w:spacing w:before="74"/>
        <w:rPr>
          <w:sz w:val="19"/>
        </w:rPr>
      </w:pPr>
    </w:p>
    <w:p>
      <w:pPr>
        <w:tabs>
          <w:tab w:pos="2705" w:val="left" w:leader="none"/>
        </w:tabs>
        <w:spacing w:line="261" w:lineRule="auto" w:before="1"/>
        <w:ind w:left="199" w:right="1911" w:firstLine="0"/>
        <w:jc w:val="left"/>
        <w:rPr>
          <w:sz w:val="19"/>
        </w:rPr>
      </w:pPr>
      <w:r>
        <w:rPr>
          <w:rFonts w:ascii="Courier New" w:hAnsi="Courier New"/>
          <w:spacing w:val="-2"/>
          <w:sz w:val="22"/>
        </w:rPr>
        <w:t>erro_validacao</w:t>
      </w:r>
      <w:r>
        <w:rPr>
          <w:rFonts w:ascii="Courier New" w:hAnsi="Courier New"/>
          <w:sz w:val="22"/>
        </w:rPr>
        <w:tab/>
      </w:r>
      <w:r>
        <w:rPr>
          <w:sz w:val="19"/>
        </w:rPr>
        <w:t>Mensagem do </w:t>
      </w:r>
      <w:r>
        <w:rPr>
          <w:rFonts w:ascii="Arial" w:hAnsi="Arial"/>
          <w:i/>
          <w:sz w:val="19"/>
        </w:rPr>
        <w:t>pySigma </w:t>
      </w:r>
      <w:r>
        <w:rPr>
          <w:sz w:val="19"/>
        </w:rPr>
        <w:t>ou </w:t>
      </w:r>
      <w:r>
        <w:rPr>
          <w:rFonts w:ascii="Courier New" w:hAnsi="Courier New"/>
          <w:sz w:val="22"/>
        </w:rPr>
        <w:t>APROVADO </w:t>
      </w:r>
      <w:r>
        <w:rPr>
          <w:rFonts w:ascii="Courier New" w:hAnsi="Courier New"/>
          <w:spacing w:val="-2"/>
          <w:sz w:val="22"/>
        </w:rPr>
        <w:t>tentativas</w:t>
      </w:r>
      <w:r>
        <w:rPr>
          <w:rFonts w:ascii="Courier New" w:hAnsi="Courier New"/>
          <w:sz w:val="22"/>
        </w:rPr>
        <w:tab/>
      </w:r>
      <w:r>
        <w:rPr>
          <w:sz w:val="19"/>
        </w:rPr>
        <w:t>Contador do laço de correção</w:t>
      </w:r>
    </w:p>
    <w:p>
      <w:pPr>
        <w:tabs>
          <w:tab w:pos="2705" w:val="left" w:leader="none"/>
        </w:tabs>
        <w:spacing w:before="115"/>
        <w:ind w:left="199" w:right="0" w:firstLine="0"/>
        <w:jc w:val="left"/>
        <w:rPr>
          <w:sz w:val="19"/>
        </w:rPr>
      </w:pPr>
      <w:r>
        <w:rPr>
          <w:rFonts w:ascii="Courier New"/>
          <w:spacing w:val="-2"/>
          <w:sz w:val="22"/>
        </w:rPr>
        <w:t>parecer_juiz</w:t>
      </w:r>
      <w:r>
        <w:rPr>
          <w:rFonts w:ascii="Courier New"/>
          <w:sz w:val="22"/>
        </w:rPr>
        <w:tab/>
      </w:r>
      <w:r>
        <w:rPr>
          <w:sz w:val="19"/>
        </w:rPr>
        <w:t>Parecer</w:t>
      </w:r>
      <w:r>
        <w:rPr>
          <w:spacing w:val="9"/>
          <w:sz w:val="19"/>
        </w:rPr>
        <w:t> </w:t>
      </w:r>
      <w:r>
        <w:rPr>
          <w:sz w:val="19"/>
        </w:rPr>
        <w:t>do</w:t>
      </w:r>
      <w:r>
        <w:rPr>
          <w:spacing w:val="9"/>
          <w:sz w:val="19"/>
        </w:rPr>
        <w:t> </w:t>
      </w:r>
      <w:r>
        <w:rPr>
          <w:sz w:val="19"/>
        </w:rPr>
        <w:t>juiz</w:t>
      </w:r>
      <w:r>
        <w:rPr>
          <w:spacing w:val="10"/>
          <w:sz w:val="19"/>
        </w:rPr>
        <w:t> </w:t>
      </w:r>
      <w:r>
        <w:rPr>
          <w:sz w:val="19"/>
        </w:rPr>
        <w:t>em</w:t>
      </w:r>
      <w:r>
        <w:rPr>
          <w:spacing w:val="9"/>
          <w:sz w:val="19"/>
        </w:rPr>
        <w:t> </w:t>
      </w:r>
      <w:r>
        <w:rPr>
          <w:sz w:val="19"/>
        </w:rPr>
        <w:t>bloco</w:t>
      </w:r>
      <w:r>
        <w:rPr>
          <w:spacing w:val="9"/>
          <w:sz w:val="19"/>
        </w:rPr>
        <w:t> </w:t>
      </w:r>
      <w:r>
        <w:rPr>
          <w:sz w:val="19"/>
        </w:rPr>
        <w:t>JSON</w:t>
      </w:r>
      <w:r>
        <w:rPr>
          <w:spacing w:val="9"/>
          <w:sz w:val="19"/>
        </w:rPr>
        <w:t> </w:t>
      </w:r>
      <w:r>
        <w:rPr>
          <w:sz w:val="19"/>
        </w:rPr>
        <w:t>com</w:t>
      </w:r>
      <w:r>
        <w:rPr>
          <w:spacing w:val="10"/>
          <w:sz w:val="19"/>
        </w:rPr>
        <w:t> </w:t>
      </w:r>
      <w:r>
        <w:rPr>
          <w:spacing w:val="-2"/>
          <w:sz w:val="19"/>
        </w:rPr>
        <w:t>cabe-</w:t>
      </w:r>
    </w:p>
    <w:p>
      <w:pPr>
        <w:spacing w:before="27"/>
        <w:ind w:left="2705" w:right="0" w:firstLine="0"/>
        <w:jc w:val="left"/>
        <w:rPr>
          <w:sz w:val="19"/>
        </w:rPr>
      </w:pPr>
      <w:r>
        <w:rPr>
          <w:w w:val="105"/>
          <w:sz w:val="19"/>
        </w:rPr>
        <w:t>çalho</w:t>
      </w:r>
      <w:r>
        <w:rPr>
          <w:spacing w:val="-11"/>
          <w:w w:val="105"/>
          <w:sz w:val="19"/>
        </w:rPr>
        <w:t> </w:t>
      </w:r>
      <w:r>
        <w:rPr>
          <w:spacing w:val="-2"/>
          <w:w w:val="105"/>
          <w:sz w:val="19"/>
        </w:rPr>
        <w:t>identificador</w:t>
      </w:r>
    </w:p>
    <w:p>
      <w:pPr>
        <w:spacing w:before="132"/>
        <w:ind w:left="1010" w:right="0" w:firstLine="0"/>
        <w:jc w:val="left"/>
        <w:rPr>
          <w:rFonts w:ascii="Arial" w:hAnsi="Arial"/>
          <w:b/>
          <w:sz w:val="19"/>
        </w:rPr>
      </w:pPr>
      <w:r>
        <w:rPr>
          <w:rFonts w:ascii="Arial" w:hAnsi="Arial"/>
          <w:b/>
          <w:sz w:val="19"/>
        </w:rPr>
        <mc:AlternateContent>
          <mc:Choice Requires="wps">
            <w:drawing>
              <wp:anchor distT="0" distB="0" distL="0" distR="0" allowOverlap="1" layoutInCell="1" locked="0" behindDoc="0" simplePos="0" relativeHeight="15738368">
                <wp:simplePos x="0" y="0"/>
                <wp:positionH relativeFrom="page">
                  <wp:posOffset>1414170</wp:posOffset>
                </wp:positionH>
                <wp:positionV relativeFrom="paragraph">
                  <wp:posOffset>58338</wp:posOffset>
                </wp:positionV>
                <wp:extent cx="5092065"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092065" cy="1270"/>
                        </a:xfrm>
                        <a:custGeom>
                          <a:avLst/>
                          <a:gdLst/>
                          <a:ahLst/>
                          <a:cxnLst/>
                          <a:rect l="l" t="t" r="r" b="b"/>
                          <a:pathLst>
                            <a:path w="5092065" h="0">
                              <a:moveTo>
                                <a:pt x="0" y="0"/>
                              </a:moveTo>
                              <a:lnTo>
                                <a:pt x="509165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111.351997pt,4.59357pt" to="512.269997pt,4.59357pt" stroked="true" strokeweight=".936pt" strokecolor="#000000">
                <v:stroke dashstyle="solid"/>
                <w10:wrap type="none"/>
              </v:line>
            </w:pict>
          </mc:Fallback>
        </mc:AlternateContent>
      </w: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spacing w:after="0"/>
        <w:jc w:val="left"/>
        <w:rPr>
          <w:rFonts w:ascii="Arial" w:hAnsi="Arial"/>
          <w:b/>
          <w:sz w:val="19"/>
        </w:rPr>
        <w:sectPr>
          <w:type w:val="continuous"/>
          <w:pgSz w:w="11910" w:h="16840"/>
          <w:pgMar w:header="860" w:footer="0" w:top="1600" w:bottom="280" w:left="1417" w:right="0"/>
          <w:cols w:num="2" w:equalWidth="0">
            <w:col w:w="2398" w:space="40"/>
            <w:col w:w="8055"/>
          </w:cols>
        </w:sectPr>
      </w:pPr>
    </w:p>
    <w:p>
      <w:pPr>
        <w:pStyle w:val="BodyText"/>
        <w:rPr>
          <w:rFonts w:ascii="Arial"/>
          <w:b/>
        </w:rPr>
      </w:pPr>
    </w:p>
    <w:p>
      <w:pPr>
        <w:pStyle w:val="BodyText"/>
        <w:spacing w:before="19"/>
        <w:rPr>
          <w:rFonts w:ascii="Arial"/>
          <w:b/>
        </w:rPr>
      </w:pPr>
    </w:p>
    <w:p>
      <w:pPr>
        <w:pStyle w:val="BodyText"/>
        <w:spacing w:line="355" w:lineRule="auto"/>
        <w:ind w:left="283" w:right="1131" w:firstLine="708"/>
        <w:jc w:val="both"/>
      </w:pPr>
      <w:r>
        <w:rPr/>
        <w:t>A máquina de estados do agente é construída como um grafo dirigido sobre uma es-trutura de dados única e compartilhada, chamada </w:t>
      </w:r>
      <w:r>
        <w:rPr>
          <w:rFonts w:ascii="Arial" w:hAnsi="Arial"/>
          <w:i/>
        </w:rPr>
        <w:t>GraphState</w:t>
      </w:r>
      <w:r>
        <w:rPr/>
        <w:t>. Trata-se de um dicionário tipado em</w:t>
      </w:r>
      <w:r>
        <w:rPr>
          <w:spacing w:val="-2"/>
        </w:rPr>
        <w:t> </w:t>
      </w:r>
      <w:r>
        <w:rPr>
          <w:rFonts w:ascii="Arial" w:hAnsi="Arial"/>
          <w:i/>
        </w:rPr>
        <w:t>Python </w:t>
      </w:r>
      <w:r>
        <w:rPr/>
        <w:t>(</w:t>
      </w:r>
      <w:r>
        <w:rPr>
          <w:rFonts w:ascii="Arial" w:hAnsi="Arial"/>
          <w:i/>
        </w:rPr>
        <w:t>TypedDict</w:t>
      </w:r>
      <w:r>
        <w:rPr>
          <w:rFonts w:ascii="Arial" w:hAnsi="Arial"/>
          <w:i/>
          <w:spacing w:val="-15"/>
        </w:rPr>
        <w:t> </w:t>
      </w:r>
      <w:r>
        <w:rPr/>
        <w:t>) que funciona como um “caderno de anotações” visível a todos os nós: cada nó lê os campos de que precisa, executa sua tarefa e devolve apenas os campos que atualizou (</w:t>
      </w:r>
      <w:hyperlink w:history="true" w:anchor="_bookmark175">
        <w:r>
          <w:rPr/>
          <w:t>LangChain</w:t>
        </w:r>
      </w:hyperlink>
      <w:r>
        <w:rPr/>
        <w:t>, </w:t>
      </w:r>
      <w:hyperlink w:history="true" w:anchor="_bookmark175">
        <w:r>
          <w:rPr/>
          <w:t>2024</w:t>
        </w:r>
      </w:hyperlink>
      <w:r>
        <w:rPr/>
        <w:t>). Essa organização evita passar informações entre nós por meio de parâmetros explícitos, facilita a manutenção do agente e permite inspecionar todo o seu estado em qualquer momento da execução.</w:t>
      </w:r>
    </w:p>
    <w:p>
      <w:pPr>
        <w:pStyle w:val="BodyText"/>
        <w:spacing w:line="355" w:lineRule="auto" w:before="8"/>
        <w:ind w:left="283" w:right="1131" w:firstLine="708"/>
        <w:jc w:val="both"/>
      </w:pPr>
      <w:r>
        <w:rPr/>
        <w:t>O </w:t>
      </w:r>
      <w:r>
        <w:rPr>
          <w:rFonts w:ascii="Arial" w:hAnsi="Arial"/>
          <w:i/>
        </w:rPr>
        <w:t>GraphState </w:t>
      </w:r>
      <w:r>
        <w:rPr/>
        <w:t>possui 12 campos, que podem ser agrupados em cinco categorias de acordo com a etapa do </w:t>
      </w:r>
      <w:r>
        <w:rPr>
          <w:rFonts w:ascii="Arial" w:hAnsi="Arial"/>
          <w:i/>
        </w:rPr>
        <w:t>pipeline</w:t>
      </w:r>
      <w:r>
        <w:rPr>
          <w:rFonts w:ascii="Arial" w:hAnsi="Arial"/>
          <w:i/>
          <w:spacing w:val="30"/>
        </w:rPr>
        <w:t> </w:t>
      </w:r>
      <w:r>
        <w:rPr/>
        <w:t>em que são preenchidos, conforme a Tabela </w:t>
      </w:r>
      <w:hyperlink w:history="true" w:anchor="_bookmark123">
        <w:r>
          <w:rPr/>
          <w:t>1</w:t>
        </w:r>
      </w:hyperlink>
      <w:r>
        <w:rPr/>
        <w:t>.</w:t>
      </w:r>
    </w:p>
    <w:p>
      <w:pPr>
        <w:pStyle w:val="BodyText"/>
        <w:spacing w:line="355" w:lineRule="auto" w:before="2"/>
        <w:ind w:left="283" w:right="1131" w:firstLine="708"/>
        <w:jc w:val="both"/>
      </w:pPr>
      <w:r>
        <w:rPr/>
        <w:t>As</w:t>
      </w:r>
      <w:r>
        <w:rPr>
          <w:spacing w:val="23"/>
        </w:rPr>
        <w:t> </w:t>
      </w:r>
      <w:r>
        <w:rPr/>
        <w:t>arestas</w:t>
      </w:r>
      <w:r>
        <w:rPr>
          <w:spacing w:val="23"/>
        </w:rPr>
        <w:t> </w:t>
      </w:r>
      <w:r>
        <w:rPr/>
        <w:t>(conexões</w:t>
      </w:r>
      <w:r>
        <w:rPr>
          <w:spacing w:val="22"/>
        </w:rPr>
        <w:t> </w:t>
      </w:r>
      <w:r>
        <w:rPr/>
        <w:t>entre</w:t>
      </w:r>
      <w:r>
        <w:rPr>
          <w:spacing w:val="23"/>
        </w:rPr>
        <w:t> </w:t>
      </w:r>
      <w:r>
        <w:rPr/>
        <w:t>os</w:t>
      </w:r>
      <w:r>
        <w:rPr>
          <w:spacing w:val="22"/>
        </w:rPr>
        <w:t> </w:t>
      </w:r>
      <w:r>
        <w:rPr/>
        <w:t>nós)</w:t>
      </w:r>
      <w:r>
        <w:rPr>
          <w:spacing w:val="23"/>
        </w:rPr>
        <w:t> </w:t>
      </w:r>
      <w:r>
        <w:rPr/>
        <w:t>definem</w:t>
      </w:r>
      <w:r>
        <w:rPr>
          <w:spacing w:val="22"/>
        </w:rPr>
        <w:t> </w:t>
      </w:r>
      <w:r>
        <w:rPr/>
        <w:t>o</w:t>
      </w:r>
      <w:r>
        <w:rPr>
          <w:spacing w:val="23"/>
        </w:rPr>
        <w:t> </w:t>
      </w:r>
      <w:r>
        <w:rPr/>
        <w:t>caminho</w:t>
      </w:r>
      <w:r>
        <w:rPr>
          <w:spacing w:val="22"/>
        </w:rPr>
        <w:t> </w:t>
      </w:r>
      <w:r>
        <w:rPr/>
        <w:t>percorrido</w:t>
      </w:r>
      <w:r>
        <w:rPr>
          <w:spacing w:val="23"/>
        </w:rPr>
        <w:t> </w:t>
      </w:r>
      <w:r>
        <w:rPr/>
        <w:t>pelo</w:t>
      </w:r>
      <w:r>
        <w:rPr>
          <w:spacing w:val="22"/>
        </w:rPr>
        <w:t> </w:t>
      </w:r>
      <w:r>
        <w:rPr/>
        <w:t>estado</w:t>
      </w:r>
      <w:r>
        <w:rPr>
          <w:spacing w:val="22"/>
        </w:rPr>
        <w:t> </w:t>
      </w:r>
      <w:r>
        <w:rPr/>
        <w:t>durante a execução. Como ilustrado na Figura </w:t>
      </w:r>
      <w:hyperlink w:history="true" w:anchor="_bookmark121">
        <w:r>
          <w:rPr/>
          <w:t>3</w:t>
        </w:r>
      </w:hyperlink>
      <w:r>
        <w:rPr/>
        <w:t>, o agente utiliza dois tipos de conexão: conexões fixas, que sempre levam ao próximo nó previamente definido, e uma única conexão condicional, </w:t>
      </w:r>
      <w:r>
        <w:rPr/>
        <w:t>onde</w:t>
      </w:r>
      <w:r>
        <w:rPr>
          <w:spacing w:val="40"/>
        </w:rPr>
        <w:t> </w:t>
      </w:r>
      <w:r>
        <w:rPr/>
        <w:t>o destino depende do conteúdo do estado naquele momento (</w:t>
      </w:r>
      <w:hyperlink w:history="true" w:anchor="_bookmark175">
        <w:r>
          <w:rPr/>
          <w:t>LangChain</w:t>
        </w:r>
      </w:hyperlink>
      <w:r>
        <w:rPr/>
        <w:t>, </w:t>
      </w:r>
      <w:hyperlink w:history="true" w:anchor="_bookmark175">
        <w:r>
          <w:rPr/>
          <w:t>2024</w:t>
        </w:r>
      </w:hyperlink>
      <w:r>
        <w:rPr/>
        <w:t>). Cinco cone-xões fixas ligam, em sequência, o ponto de partida do grafo ao nó 1, e cada nó subsequente ao seguinte,</w:t>
      </w:r>
      <w:r>
        <w:rPr>
          <w:spacing w:val="21"/>
        </w:rPr>
        <w:t> </w:t>
      </w:r>
      <w:r>
        <w:rPr/>
        <w:t>até</w:t>
      </w:r>
      <w:r>
        <w:rPr>
          <w:spacing w:val="22"/>
        </w:rPr>
        <w:t> </w:t>
      </w:r>
      <w:r>
        <w:rPr/>
        <w:t>o</w:t>
      </w:r>
      <w:r>
        <w:rPr>
          <w:spacing w:val="22"/>
        </w:rPr>
        <w:t> </w:t>
      </w:r>
      <w:r>
        <w:rPr/>
        <w:t>nó</w:t>
      </w:r>
      <w:r>
        <w:rPr>
          <w:spacing w:val="22"/>
        </w:rPr>
        <w:t> </w:t>
      </w:r>
      <w:r>
        <w:rPr/>
        <w:t>5.</w:t>
      </w:r>
      <w:r>
        <w:rPr>
          <w:spacing w:val="22"/>
        </w:rPr>
        <w:t> </w:t>
      </w:r>
      <w:r>
        <w:rPr/>
        <w:t>Após</w:t>
      </w:r>
      <w:r>
        <w:rPr>
          <w:spacing w:val="22"/>
        </w:rPr>
        <w:t> </w:t>
      </w:r>
      <w:r>
        <w:rPr/>
        <w:t>o</w:t>
      </w:r>
      <w:r>
        <w:rPr>
          <w:spacing w:val="22"/>
        </w:rPr>
        <w:t> </w:t>
      </w:r>
      <w:r>
        <w:rPr/>
        <w:t>nó</w:t>
      </w:r>
      <w:r>
        <w:rPr>
          <w:spacing w:val="22"/>
        </w:rPr>
        <w:t> </w:t>
      </w:r>
      <w:r>
        <w:rPr/>
        <w:t>5,</w:t>
      </w:r>
      <w:r>
        <w:rPr>
          <w:spacing w:val="22"/>
        </w:rPr>
        <w:t> </w:t>
      </w:r>
      <w:r>
        <w:rPr/>
        <w:t>encontra-se</w:t>
      </w:r>
      <w:r>
        <w:rPr>
          <w:spacing w:val="22"/>
        </w:rPr>
        <w:t> </w:t>
      </w:r>
      <w:r>
        <w:rPr/>
        <w:t>a</w:t>
      </w:r>
      <w:r>
        <w:rPr>
          <w:spacing w:val="22"/>
        </w:rPr>
        <w:t> </w:t>
      </w:r>
      <w:r>
        <w:rPr/>
        <w:t>conexão</w:t>
      </w:r>
      <w:r>
        <w:rPr>
          <w:spacing w:val="21"/>
        </w:rPr>
        <w:t> </w:t>
      </w:r>
      <w:r>
        <w:rPr/>
        <w:t>condicional,</w:t>
      </w:r>
      <w:r>
        <w:rPr>
          <w:spacing w:val="22"/>
        </w:rPr>
        <w:t> </w:t>
      </w:r>
      <w:r>
        <w:rPr/>
        <w:t>cuja</w:t>
      </w:r>
      <w:r>
        <w:rPr>
          <w:spacing w:val="22"/>
        </w:rPr>
        <w:t> </w:t>
      </w:r>
      <w:r>
        <w:rPr/>
        <w:t>decisão</w:t>
      </w:r>
      <w:r>
        <w:rPr>
          <w:spacing w:val="22"/>
        </w:rPr>
        <w:t> </w:t>
      </w:r>
      <w:r>
        <w:rPr/>
        <w:t>é</w:t>
      </w:r>
      <w:r>
        <w:rPr>
          <w:spacing w:val="22"/>
        </w:rPr>
        <w:t> </w:t>
      </w:r>
      <w:r>
        <w:rPr>
          <w:spacing w:val="-2"/>
        </w:rPr>
        <w:t>tomada</w:t>
      </w:r>
    </w:p>
    <w:p>
      <w:pPr>
        <w:pStyle w:val="BodyText"/>
        <w:spacing w:line="338" w:lineRule="auto" w:before="4"/>
        <w:ind w:left="283" w:right="1131"/>
        <w:jc w:val="both"/>
      </w:pPr>
      <w:r>
        <w:rPr/>
        <w:t>por uma função auxiliar chamada </w:t>
      </w:r>
      <w:r>
        <w:rPr>
          <w:rFonts w:ascii="Courier New" w:hAnsi="Courier New"/>
          <w:sz w:val="24"/>
        </w:rPr>
        <w:t>roteador_de_validacao</w:t>
      </w:r>
      <w:r>
        <w:rPr/>
        <w:t>, descrita a seguir. Por </w:t>
      </w:r>
      <w:r>
        <w:rPr/>
        <w:t>fim, uma última conexão fixa leva o nó 6 ao ponto final do grafo: o produto do agente, a regra </w:t>
      </w:r>
      <w:r>
        <w:rPr>
          <w:rFonts w:ascii="Arial" w:hAnsi="Arial"/>
          <w:i/>
        </w:rPr>
        <w:t>Sigma </w:t>
      </w:r>
      <w:r>
        <w:rPr/>
        <w:t>(Figura </w:t>
      </w:r>
      <w:hyperlink w:history="true" w:anchor="_bookmark121">
        <w:r>
          <w:rPr/>
          <w:t>3</w:t>
        </w:r>
      </w:hyperlink>
      <w:r>
        <w:rPr/>
        <w:t>).</w:t>
      </w:r>
    </w:p>
    <w:p>
      <w:pPr>
        <w:pStyle w:val="BodyText"/>
        <w:spacing w:after="0" w:line="338" w:lineRule="auto"/>
        <w:jc w:val="both"/>
        <w:sectPr>
          <w:type w:val="continuous"/>
          <w:pgSz w:w="11910" w:h="16840"/>
          <w:pgMar w:header="860" w:footer="0" w:top="1600" w:bottom="280" w:left="1417" w:right="0"/>
        </w:sectPr>
      </w:pPr>
    </w:p>
    <w:p>
      <w:pPr>
        <w:pStyle w:val="BodyText"/>
        <w:spacing w:line="358" w:lineRule="exact" w:before="35"/>
        <w:ind w:left="283" w:right="1131" w:firstLine="708"/>
        <w:jc w:val="both"/>
      </w:pPr>
      <w:r>
        <w:rPr/>
        <w:t>A</w:t>
      </w:r>
      <w:r>
        <w:rPr>
          <w:spacing w:val="-15"/>
        </w:rPr>
        <w:t> </w:t>
      </w:r>
      <w:r>
        <w:rPr/>
        <w:t>função </w:t>
      </w:r>
      <w:r>
        <w:rPr>
          <w:rFonts w:ascii="Courier New" w:hAnsi="Courier New"/>
          <w:sz w:val="24"/>
        </w:rPr>
        <w:t>roteador_de_validacao</w:t>
      </w:r>
      <w:r>
        <w:rPr>
          <w:rFonts w:ascii="Courier New" w:hAnsi="Courier New"/>
          <w:spacing w:val="-36"/>
          <w:sz w:val="24"/>
        </w:rPr>
        <w:t> </w:t>
      </w:r>
      <w:r>
        <w:rPr/>
        <w:t>segue três regras, verificadas em ordem. Pri-meira:</w:t>
      </w:r>
      <w:r>
        <w:rPr>
          <w:spacing w:val="-9"/>
        </w:rPr>
        <w:t> </w:t>
      </w:r>
      <w:r>
        <w:rPr/>
        <w:t>se o campo </w:t>
      </w:r>
      <w:r>
        <w:rPr>
          <w:rFonts w:ascii="Courier New" w:hAnsi="Courier New"/>
          <w:sz w:val="24"/>
        </w:rPr>
        <w:t>erro_validacao</w:t>
      </w:r>
      <w:r>
        <w:rPr>
          <w:rFonts w:ascii="Courier New" w:hAnsi="Courier New"/>
          <w:spacing w:val="-36"/>
          <w:sz w:val="24"/>
        </w:rPr>
        <w:t> </w:t>
      </w:r>
      <w:r>
        <w:rPr/>
        <w:t>contém o valor </w:t>
      </w:r>
      <w:r>
        <w:rPr>
          <w:rFonts w:ascii="Courier New" w:hAnsi="Courier New"/>
          <w:sz w:val="24"/>
        </w:rPr>
        <w:t>APROVADO</w:t>
      </w:r>
      <w:r>
        <w:rPr/>
        <w:t>, o controle segue para o</w:t>
      </w:r>
      <w:r>
        <w:rPr>
          <w:spacing w:val="40"/>
        </w:rPr>
        <w:t> </w:t>
      </w:r>
      <w:r>
        <w:rPr/>
        <w:t>nó 6 e o laço termina com sucesso. Segunda: se o erro persiste, mas o contador </w:t>
      </w:r>
      <w:r>
        <w:rPr>
          <w:rFonts w:ascii="Courier New" w:hAnsi="Courier New"/>
          <w:sz w:val="24"/>
        </w:rPr>
        <w:t>tentativas </w:t>
      </w:r>
      <w:r>
        <w:rPr/>
        <w:t>já contabiliza 4, o controle também segue para o nó 6, encerrando o laço por esgotamento das tentativas. Entretanto, a regra considerada sintaticamente inválida ainda é gravada em disco (o </w:t>
      </w:r>
      <w:r>
        <w:rPr>
          <w:rFonts w:ascii="Arial" w:hAnsi="Arial"/>
          <w:i/>
        </w:rPr>
        <w:t>script </w:t>
      </w:r>
      <w:r>
        <w:rPr/>
        <w:t>não a descarta nem ignora) e avaliada pelo juiz semântico, cujo parecer também é salvo para análise posterior. Terceiro: em qualquer outra situação, quando o </w:t>
      </w:r>
      <w:r>
        <w:rPr>
          <w:rFonts w:ascii="Arial" w:hAnsi="Arial"/>
          <w:i/>
        </w:rPr>
        <w:t>pySigma </w:t>
      </w:r>
      <w:r>
        <w:rPr/>
        <w:t>é executado sobre a regra e detecta um erro, o controle volta ao nó 4 para uma nova tentativa de geração, agora orientada pela mensagem de erro guardada em </w:t>
      </w:r>
      <w:r>
        <w:rPr>
          <w:rFonts w:ascii="Courier New" w:hAnsi="Courier New"/>
          <w:sz w:val="24"/>
        </w:rPr>
        <w:t>erro_validacao</w:t>
      </w:r>
      <w:r>
        <w:rPr/>
        <w:t>. O limite de quatro tentativas é uma escolha de projeto: alto o suficiente para permitir a convergência em </w:t>
      </w:r>
      <w:r>
        <w:rPr/>
        <w:t>casos recuperáveis, mas baixo o suficiente para impedir laços infinitos diante de </w:t>
      </w:r>
      <w:r>
        <w:rPr>
          <w:rFonts w:ascii="Arial" w:hAnsi="Arial"/>
          <w:i/>
        </w:rPr>
        <w:t>prompts </w:t>
      </w:r>
      <w:r>
        <w:rPr/>
        <w:t>que não podem ser corrigidos.</w:t>
      </w:r>
    </w:p>
    <w:p>
      <w:pPr>
        <w:pStyle w:val="BodyText"/>
        <w:spacing w:line="355" w:lineRule="auto" w:before="96"/>
        <w:ind w:left="283" w:right="1131" w:firstLine="708"/>
        <w:jc w:val="both"/>
      </w:pPr>
      <w:r>
        <w:rPr/>
        <w:t>Vale destacar que essa conexão condicional é a única ramificação do grafo. Todas as outras decisões internas do agente — qual </w:t>
      </w:r>
      <w:hyperlink w:history="true" w:anchor="_bookmark0">
        <w:r>
          <w:rPr/>
          <w:t>API</w:t>
        </w:r>
      </w:hyperlink>
      <w:r>
        <w:rPr/>
        <w:t> consultar no nó 2, quantos exemplos recuperar no nó 3 e qual modelo invocar no nó 4, ocorrem dentro dos próprios nós, sem afetar a estrutura do grafo. Essa separação entre a lógica de fluxo (representada pelo grafo) e a lógica interna (es-condida dentro de cada nó) é uma decisão deliberada: ela permite que cada nó seja </w:t>
      </w:r>
      <w:r>
        <w:rPr/>
        <w:t>modificado, substituído ou melhorado de forma independente, sem alterar a arquitetura geral do agente.</w:t>
      </w:r>
    </w:p>
    <w:p>
      <w:pPr>
        <w:pStyle w:val="BodyText"/>
        <w:spacing w:before="124"/>
      </w:pPr>
    </w:p>
    <w:p>
      <w:pPr>
        <w:pStyle w:val="ListParagraph"/>
        <w:numPr>
          <w:ilvl w:val="3"/>
          <w:numId w:val="3"/>
        </w:numPr>
        <w:tabs>
          <w:tab w:pos="1865" w:val="left" w:leader="none"/>
        </w:tabs>
        <w:spacing w:line="240" w:lineRule="auto" w:before="0" w:after="0"/>
        <w:ind w:left="1865" w:right="0" w:hanging="873"/>
        <w:jc w:val="left"/>
        <w:rPr>
          <w:sz w:val="21"/>
        </w:rPr>
      </w:pPr>
      <w:bookmarkStart w:name="4.2.3.3 Ferramentas externas (nó 2)" w:id="186"/>
      <w:bookmarkEnd w:id="186"/>
      <w:r>
        <w:rPr/>
      </w:r>
      <w:bookmarkStart w:name="_bookmark124" w:id="187"/>
      <w:bookmarkEnd w:id="187"/>
      <w:r>
        <w:rPr/>
      </w:r>
      <w:r>
        <w:rPr>
          <w:sz w:val="21"/>
          <w:u w:val="single"/>
        </w:rPr>
        <w:t>Ferramentas</w:t>
      </w:r>
      <w:r>
        <w:rPr>
          <w:spacing w:val="12"/>
          <w:sz w:val="21"/>
          <w:u w:val="single"/>
        </w:rPr>
        <w:t> </w:t>
      </w:r>
      <w:r>
        <w:rPr>
          <w:sz w:val="21"/>
          <w:u w:val="single"/>
        </w:rPr>
        <w:t>externas</w:t>
      </w:r>
      <w:r>
        <w:rPr>
          <w:spacing w:val="12"/>
          <w:sz w:val="21"/>
          <w:u w:val="single"/>
        </w:rPr>
        <w:t> </w:t>
      </w:r>
      <w:r>
        <w:rPr>
          <w:sz w:val="21"/>
          <w:u w:val="single"/>
        </w:rPr>
        <w:t>(nó</w:t>
      </w:r>
      <w:r>
        <w:rPr>
          <w:spacing w:val="12"/>
          <w:sz w:val="21"/>
          <w:u w:val="single"/>
        </w:rPr>
        <w:t> </w:t>
      </w:r>
      <w:r>
        <w:rPr>
          <w:spacing w:val="-5"/>
          <w:sz w:val="21"/>
          <w:u w:val="single"/>
        </w:rPr>
        <w:t>2)</w:t>
      </w:r>
    </w:p>
    <w:p>
      <w:pPr>
        <w:pStyle w:val="BodyText"/>
        <w:spacing w:before="234"/>
      </w:pPr>
    </w:p>
    <w:p>
      <w:pPr>
        <w:pStyle w:val="BodyText"/>
        <w:spacing w:line="355" w:lineRule="auto"/>
        <w:ind w:left="283" w:right="1131" w:firstLine="708"/>
        <w:jc w:val="both"/>
      </w:pPr>
      <w:r>
        <w:rPr/>
        <w:t>O nó 2 é responsável por enriquecer o estado do agente com informação técnica obtida de fontes externas. Sua existência atende a duas necessidades complementares. A primeira diz respeito ao conteúdo: identificadores como </w:t>
      </w:r>
      <w:hyperlink w:history="true" w:anchor="_bookmark7">
        <w:r>
          <w:rPr/>
          <w:t>CVE</w:t>
        </w:r>
      </w:hyperlink>
      <w:r>
        <w:rPr/>
        <w:t>s e </w:t>
      </w:r>
      <w:r>
        <w:rPr>
          <w:rFonts w:ascii="Arial" w:hAnsi="Arial"/>
          <w:i/>
        </w:rPr>
        <w:t>hashes </w:t>
      </w:r>
      <w:r>
        <w:rPr/>
        <w:t>são, por si só, apenas códigos; </w:t>
      </w:r>
      <w:r>
        <w:rPr/>
        <w:t>não trazem nenhuma descrição da ameaça que representam. Para que o gerador (nó 4) tenha in-formação suficiente para escrever uma regra adequada, é preciso traduzir esses identificadores em descrições técnicas, como vetor de ataque, plataformas afetadas, técnicas MITRE ATT&amp;CK associadas</w:t>
      </w:r>
      <w:r>
        <w:rPr>
          <w:spacing w:val="24"/>
        </w:rPr>
        <w:t> </w:t>
      </w:r>
      <w:r>
        <w:rPr/>
        <w:t>e</w:t>
      </w:r>
      <w:r>
        <w:rPr>
          <w:spacing w:val="24"/>
        </w:rPr>
        <w:t> </w:t>
      </w:r>
      <w:r>
        <w:rPr/>
        <w:t>nível</w:t>
      </w:r>
      <w:r>
        <w:rPr>
          <w:spacing w:val="24"/>
        </w:rPr>
        <w:t> </w:t>
      </w:r>
      <w:r>
        <w:rPr/>
        <w:t>de</w:t>
      </w:r>
      <w:r>
        <w:rPr>
          <w:spacing w:val="24"/>
        </w:rPr>
        <w:t> </w:t>
      </w:r>
      <w:r>
        <w:rPr/>
        <w:t>gravidade.</w:t>
      </w:r>
      <w:r>
        <w:rPr>
          <w:spacing w:val="24"/>
        </w:rPr>
        <w:t> </w:t>
      </w:r>
      <w:r>
        <w:rPr/>
        <w:t>A</w:t>
      </w:r>
      <w:r>
        <w:rPr>
          <w:spacing w:val="24"/>
        </w:rPr>
        <w:t> </w:t>
      </w:r>
      <w:r>
        <w:rPr/>
        <w:t>segunda</w:t>
      </w:r>
      <w:r>
        <w:rPr>
          <w:spacing w:val="24"/>
        </w:rPr>
        <w:t> </w:t>
      </w:r>
      <w:r>
        <w:rPr/>
        <w:t>necessidade</w:t>
      </w:r>
      <w:r>
        <w:rPr>
          <w:spacing w:val="24"/>
        </w:rPr>
        <w:t> </w:t>
      </w:r>
      <w:r>
        <w:rPr/>
        <w:t>aparece</w:t>
      </w:r>
      <w:r>
        <w:rPr>
          <w:spacing w:val="24"/>
        </w:rPr>
        <w:t> </w:t>
      </w:r>
      <w:r>
        <w:rPr/>
        <w:t>quando</w:t>
      </w:r>
      <w:r>
        <w:rPr>
          <w:spacing w:val="24"/>
        </w:rPr>
        <w:t> </w:t>
      </w:r>
      <w:r>
        <w:rPr/>
        <w:t>o</w:t>
      </w:r>
      <w:r>
        <w:rPr>
          <w:spacing w:val="24"/>
        </w:rPr>
        <w:t> </w:t>
      </w:r>
      <w:r>
        <w:rPr>
          <w:rFonts w:ascii="Arial" w:hAnsi="Arial"/>
          <w:i/>
        </w:rPr>
        <w:t>prompt</w:t>
      </w:r>
      <w:r>
        <w:rPr>
          <w:rFonts w:ascii="Arial" w:hAnsi="Arial"/>
          <w:i/>
          <w:spacing w:val="40"/>
        </w:rPr>
        <w:t> </w:t>
      </w:r>
      <w:r>
        <w:rPr/>
        <w:t>do</w:t>
      </w:r>
      <w:r>
        <w:rPr>
          <w:spacing w:val="24"/>
        </w:rPr>
        <w:t> </w:t>
      </w:r>
      <w:r>
        <w:rPr/>
        <w:t>usuá-rio é pobre em descrição textual, contendo apenas um </w:t>
      </w:r>
      <w:r>
        <w:rPr>
          <w:rFonts w:ascii="Arial" w:hAnsi="Arial"/>
          <w:i/>
        </w:rPr>
        <w:t>link </w:t>
      </w:r>
      <w:r>
        <w:rPr/>
        <w:t>para um boletim de segurança, por exemplo. Neste caso, o agente precisa de algum mecanismo para reconstruir, a partir do mate-rial bruto coletado, uma descrição utilizável da ameaça. E o nó 2 atende às duas necessidades em uma única passagem, organizada em quatro etapas executadas em sequência, conforme o Algoritmo </w:t>
      </w:r>
      <w:hyperlink w:history="true" w:anchor="_bookmark125">
        <w:r>
          <w:rPr/>
          <w:t>1</w:t>
        </w:r>
      </w:hyperlink>
      <w:r>
        <w:rPr/>
        <w:t>.</w:t>
      </w:r>
    </w:p>
    <w:p>
      <w:pPr>
        <w:pStyle w:val="BodyText"/>
        <w:spacing w:after="0" w:line="355" w:lineRule="auto"/>
        <w:jc w:val="both"/>
        <w:sectPr>
          <w:pgSz w:w="11910" w:h="16840"/>
          <w:pgMar w:header="860" w:footer="0" w:top="1600" w:bottom="280" w:left="1417" w:right="0"/>
        </w:sectPr>
      </w:pPr>
    </w:p>
    <w:p>
      <w:pPr>
        <w:pStyle w:val="BodyText"/>
        <w:spacing w:before="10"/>
        <w:rPr>
          <w:sz w:val="7"/>
        </w:rPr>
      </w:pPr>
    </w:p>
    <w:p>
      <w:pPr>
        <w:spacing w:line="20" w:lineRule="exact"/>
        <w:ind w:left="283" w:right="0" w:firstLine="0"/>
        <w:rPr>
          <w:sz w:val="2"/>
        </w:rPr>
      </w:pPr>
      <w:r>
        <w:rPr>
          <w:sz w:val="2"/>
        </w:rPr>
        <mc:AlternateContent>
          <mc:Choice Requires="wps">
            <w:drawing>
              <wp:inline distT="0" distB="0" distL="0" distR="0">
                <wp:extent cx="5760085" cy="10160"/>
                <wp:effectExtent l="9525" t="0" r="2539" b="8890"/>
                <wp:docPr id="75" name="Group 75"/>
                <wp:cNvGraphicFramePr>
                  <a:graphicFrameLocks/>
                </wp:cNvGraphicFramePr>
                <a:graphic>
                  <a:graphicData uri="http://schemas.microsoft.com/office/word/2010/wordprocessingGroup">
                    <wpg:wgp>
                      <wpg:cNvPr id="75" name="Group 75"/>
                      <wpg:cNvGrpSpPr/>
                      <wpg:grpSpPr>
                        <a:xfrm>
                          <a:off x="0" y="0"/>
                          <a:ext cx="5760085" cy="10160"/>
                          <a:chExt cx="5760085" cy="10160"/>
                        </a:xfrm>
                      </wpg:grpSpPr>
                      <wps:wsp>
                        <wps:cNvPr id="76" name="Graphic 76"/>
                        <wps:cNvSpPr/>
                        <wps:spPr>
                          <a:xfrm>
                            <a:off x="0" y="5060"/>
                            <a:ext cx="5760085" cy="1270"/>
                          </a:xfrm>
                          <a:custGeom>
                            <a:avLst/>
                            <a:gdLst/>
                            <a:ahLst/>
                            <a:cxnLst/>
                            <a:rect l="l" t="t" r="r" b="b"/>
                            <a:pathLst>
                              <a:path w="5760085" h="0">
                                <a:moveTo>
                                  <a:pt x="0" y="0"/>
                                </a:moveTo>
                                <a:lnTo>
                                  <a:pt x="57599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3.55pt;height:.8pt;mso-position-horizontal-relative:char;mso-position-vertical-relative:line" id="docshapegroup59" coordorigin="0,0" coordsize="9071,16">
                <v:line style="position:absolute" from="0,8" to="9071,8" stroked="true" strokeweight=".797pt" strokecolor="#000000">
                  <v:stroke dashstyle="solid"/>
                </v:line>
              </v:group>
            </w:pict>
          </mc:Fallback>
        </mc:AlternateContent>
      </w:r>
      <w:r>
        <w:rPr>
          <w:sz w:val="2"/>
        </w:rPr>
      </w:r>
    </w:p>
    <w:p>
      <w:pPr>
        <w:spacing w:before="0"/>
        <w:ind w:left="283" w:right="0" w:firstLine="0"/>
        <w:jc w:val="left"/>
        <w:rPr>
          <w:sz w:val="21"/>
        </w:rPr>
      </w:pPr>
      <w:r>
        <w:rPr>
          <w:sz w:val="21"/>
        </w:rPr>
        <mc:AlternateContent>
          <mc:Choice Requires="wps">
            <w:drawing>
              <wp:anchor distT="0" distB="0" distL="0" distR="0" allowOverlap="1" layoutInCell="1" locked="0" behindDoc="1" simplePos="0" relativeHeight="487598592">
                <wp:simplePos x="0" y="0"/>
                <wp:positionH relativeFrom="page">
                  <wp:posOffset>1079995</wp:posOffset>
                </wp:positionH>
                <wp:positionV relativeFrom="paragraph">
                  <wp:posOffset>176403</wp:posOffset>
                </wp:positionV>
                <wp:extent cx="5760085"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3.89pt;width:453.55pt;height:.1pt;mso-position-horizontal-relative:page;mso-position-vertical-relative:paragraph;z-index:-15717888;mso-wrap-distance-left:0;mso-wrap-distance-right:0" id="docshape60" coordorigin="1701,278" coordsize="9071,0" path="m1701,278l10772,278e" filled="false" stroked="true" strokeweight=".398pt" strokecolor="#000000">
                <v:path arrowok="t"/>
                <v:stroke dashstyle="solid"/>
                <w10:wrap type="topAndBottom"/>
              </v:shape>
            </w:pict>
          </mc:Fallback>
        </mc:AlternateContent>
      </w:r>
      <w:bookmarkStart w:name="_bookmark125" w:id="188"/>
      <w:bookmarkEnd w:id="188"/>
      <w:r>
        <w:rPr/>
      </w:r>
      <w:r>
        <w:rPr>
          <w:rFonts w:ascii="Arial" w:hAnsi="Arial"/>
          <w:b/>
          <w:sz w:val="21"/>
        </w:rPr>
        <w:t>Algorithm</w:t>
      </w:r>
      <w:r>
        <w:rPr>
          <w:rFonts w:ascii="Arial" w:hAnsi="Arial"/>
          <w:b/>
          <w:spacing w:val="10"/>
          <w:sz w:val="21"/>
        </w:rPr>
        <w:t> </w:t>
      </w:r>
      <w:r>
        <w:rPr>
          <w:rFonts w:ascii="Arial" w:hAnsi="Arial"/>
          <w:b/>
          <w:sz w:val="21"/>
        </w:rPr>
        <w:t>1</w:t>
      </w:r>
      <w:r>
        <w:rPr>
          <w:rFonts w:ascii="Arial" w:hAnsi="Arial"/>
          <w:b/>
          <w:spacing w:val="11"/>
          <w:sz w:val="21"/>
        </w:rPr>
        <w:t> </w:t>
      </w:r>
      <w:r>
        <w:rPr>
          <w:sz w:val="21"/>
        </w:rPr>
        <w:t>Coleta</w:t>
      </w:r>
      <w:r>
        <w:rPr>
          <w:spacing w:val="10"/>
          <w:sz w:val="21"/>
        </w:rPr>
        <w:t> </w:t>
      </w:r>
      <w:r>
        <w:rPr>
          <w:sz w:val="21"/>
        </w:rPr>
        <w:t>de</w:t>
      </w:r>
      <w:r>
        <w:rPr>
          <w:spacing w:val="11"/>
          <w:sz w:val="21"/>
        </w:rPr>
        <w:t> </w:t>
      </w:r>
      <w:r>
        <w:rPr>
          <w:sz w:val="21"/>
        </w:rPr>
        <w:t>contexto</w:t>
      </w:r>
      <w:r>
        <w:rPr>
          <w:spacing w:val="11"/>
          <w:sz w:val="21"/>
        </w:rPr>
        <w:t> </w:t>
      </w:r>
      <w:r>
        <w:rPr>
          <w:sz w:val="21"/>
        </w:rPr>
        <w:t>técnico</w:t>
      </w:r>
      <w:r>
        <w:rPr>
          <w:spacing w:val="10"/>
          <w:sz w:val="21"/>
        </w:rPr>
        <w:t> </w:t>
      </w:r>
      <w:r>
        <w:rPr>
          <w:sz w:val="21"/>
        </w:rPr>
        <w:t>(nó</w:t>
      </w:r>
      <w:r>
        <w:rPr>
          <w:spacing w:val="11"/>
          <w:sz w:val="21"/>
        </w:rPr>
        <w:t> </w:t>
      </w:r>
      <w:r>
        <w:rPr>
          <w:spacing w:val="-5"/>
          <w:sz w:val="21"/>
        </w:rPr>
        <w:t>2)</w:t>
      </w:r>
    </w:p>
    <w:p>
      <w:pPr>
        <w:spacing w:line="242" w:lineRule="auto" w:before="0"/>
        <w:ind w:left="283" w:right="4238" w:firstLine="0"/>
        <w:jc w:val="left"/>
        <w:rPr>
          <w:sz w:val="21"/>
        </w:rPr>
      </w:pPr>
      <w:r>
        <w:rPr>
          <w:rFonts w:ascii="Arial" w:eastAsia="Arial"/>
          <w:b/>
          <w:sz w:val="21"/>
        </w:rPr>
        <w:t>Input: </w:t>
      </w:r>
      <w:r>
        <w:rPr>
          <w:sz w:val="21"/>
        </w:rPr>
        <w:t>Estado </w:t>
      </w:r>
      <w:r>
        <w:rPr>
          <w:rFonts w:ascii="Trebuchet MS" w:eastAsia="Trebuchet MS"/>
          <w:i/>
          <w:sz w:val="24"/>
        </w:rPr>
        <w:t>𝑠𝑡𝑎𝑡𝑒</w:t>
      </w:r>
      <w:r>
        <w:rPr>
          <w:rFonts w:ascii="Trebuchet MS" w:eastAsia="Trebuchet MS"/>
          <w:i/>
          <w:spacing w:val="-7"/>
          <w:sz w:val="24"/>
        </w:rPr>
        <w:t> </w:t>
      </w:r>
      <w:r>
        <w:rPr>
          <w:sz w:val="21"/>
        </w:rPr>
        <w:t>com campos </w:t>
      </w:r>
      <w:r>
        <w:rPr>
          <w:rFonts w:ascii="Courier New" w:eastAsia="Courier New"/>
          <w:sz w:val="24"/>
        </w:rPr>
        <w:t>url_fornecida</w:t>
      </w:r>
      <w:r>
        <w:rPr>
          <w:sz w:val="21"/>
        </w:rPr>
        <w:t>, </w:t>
      </w:r>
      <w:r>
        <w:rPr>
          <w:rFonts w:ascii="Courier New" w:eastAsia="Courier New"/>
          <w:sz w:val="24"/>
        </w:rPr>
        <w:t>tipo_input</w:t>
      </w:r>
      <w:r>
        <w:rPr>
          <w:sz w:val="21"/>
        </w:rPr>
        <w:t>, </w:t>
      </w:r>
      <w:r>
        <w:rPr>
          <w:rFonts w:ascii="Courier New" w:eastAsia="Courier New"/>
          <w:sz w:val="24"/>
        </w:rPr>
        <w:t>termo_busca</w:t>
      </w:r>
      <w:r>
        <w:rPr>
          <w:sz w:val="21"/>
        </w:rPr>
        <w:t>, </w:t>
      </w:r>
      <w:r>
        <w:rPr>
          <w:rFonts w:ascii="Courier New" w:eastAsia="Courier New"/>
          <w:sz w:val="24"/>
        </w:rPr>
        <w:t>contexto_pobre </w:t>
      </w:r>
      <w:r>
        <w:rPr>
          <w:rFonts w:ascii="Arial" w:eastAsia="Arial"/>
          <w:b/>
          <w:sz w:val="21"/>
        </w:rPr>
        <w:t>Output: </w:t>
      </w:r>
      <w:r>
        <w:rPr>
          <w:sz w:val="21"/>
        </w:rPr>
        <w:t>Campo </w:t>
      </w:r>
      <w:r>
        <w:rPr>
          <w:rFonts w:ascii="Trebuchet MS" w:eastAsia="Trebuchet MS"/>
          <w:i/>
          <w:sz w:val="24"/>
        </w:rPr>
        <w:t>𝑠𝑡𝑎𝑡𝑒.</w:t>
      </w:r>
      <w:r>
        <w:rPr>
          <w:rFonts w:ascii="Courier New" w:eastAsia="Courier New"/>
          <w:sz w:val="24"/>
        </w:rPr>
        <w:t>contexto_api</w:t>
      </w:r>
      <w:r>
        <w:rPr>
          <w:rFonts w:ascii="Courier New" w:eastAsia="Courier New"/>
          <w:spacing w:val="-82"/>
          <w:sz w:val="24"/>
        </w:rPr>
        <w:t> </w:t>
      </w:r>
      <w:r>
        <w:rPr>
          <w:sz w:val="21"/>
        </w:rPr>
        <w:t>atualizado no </w:t>
      </w:r>
      <w:r>
        <w:rPr>
          <w:spacing w:val="-92"/>
          <w:sz w:val="21"/>
        </w:rPr>
        <w:t>estado</w:t>
      </w:r>
    </w:p>
    <w:p>
      <w:pPr>
        <w:spacing w:before="34"/>
        <w:ind w:left="86" w:right="0" w:firstLine="0"/>
        <w:jc w:val="left"/>
        <w:rPr>
          <w:rFonts w:ascii="Calibri" w:hAnsi="Calibri" w:eastAsia="Calibri"/>
          <w:sz w:val="24"/>
        </w:rPr>
      </w:pPr>
      <w:r>
        <w:rPr>
          <w:rFonts w:ascii="Arial" w:hAnsi="Arial" w:eastAsia="Arial"/>
          <w:b/>
          <w:sz w:val="14"/>
        </w:rPr>
        <w:t>1</w:t>
      </w:r>
      <w:r>
        <w:rPr>
          <w:rFonts w:ascii="Arial" w:hAnsi="Arial" w:eastAsia="Arial"/>
          <w:b/>
          <w:spacing w:val="79"/>
          <w:sz w:val="14"/>
        </w:rPr>
        <w:t> </w:t>
      </w:r>
      <w:r>
        <w:rPr>
          <w:rFonts w:ascii="Arial" w:hAnsi="Arial" w:eastAsia="Arial"/>
          <w:i/>
          <w:sz w:val="21"/>
        </w:rPr>
        <w:t>trechos</w:t>
      </w:r>
      <w:r>
        <w:rPr>
          <w:rFonts w:ascii="Arial" w:hAnsi="Arial" w:eastAsia="Arial"/>
          <w:i/>
          <w:spacing w:val="10"/>
          <w:sz w:val="21"/>
        </w:rPr>
        <w:t> </w:t>
      </w:r>
      <w:r>
        <w:rPr>
          <w:rFonts w:ascii="Lucida Sans Unicode" w:hAnsi="Lucida Sans Unicode" w:eastAsia="Lucida Sans Unicode"/>
          <w:sz w:val="24"/>
        </w:rPr>
        <w:t>←</w:t>
      </w:r>
      <w:r>
        <w:rPr>
          <w:rFonts w:ascii="Lucida Sans Unicode" w:hAnsi="Lucida Sans Unicode" w:eastAsia="Lucida Sans Unicode"/>
          <w:spacing w:val="-9"/>
          <w:sz w:val="24"/>
        </w:rPr>
        <w:t> </w:t>
      </w:r>
      <w:r>
        <w:rPr>
          <w:rFonts w:ascii="Calibri" w:hAnsi="Calibri" w:eastAsia="Calibri"/>
          <w:sz w:val="24"/>
        </w:rPr>
        <w:t>[</w:t>
      </w:r>
      <w:r>
        <w:rPr>
          <w:rFonts w:ascii="Calibri" w:hAnsi="Calibri" w:eastAsia="Calibri"/>
          <w:spacing w:val="-15"/>
          <w:sz w:val="24"/>
        </w:rPr>
        <w:t> </w:t>
      </w:r>
      <w:r>
        <w:rPr>
          <w:rFonts w:ascii="Calibri" w:hAnsi="Calibri" w:eastAsia="Calibri"/>
          <w:sz w:val="24"/>
        </w:rPr>
        <w:t>]</w:t>
      </w:r>
      <w:r>
        <w:rPr>
          <w:rFonts w:ascii="Calibri" w:hAnsi="Calibri" w:eastAsia="Calibri"/>
          <w:spacing w:val="67"/>
          <w:sz w:val="24"/>
        </w:rPr>
        <w:t> </w:t>
      </w:r>
      <w:r>
        <w:rPr>
          <w:rFonts w:ascii="Arial" w:hAnsi="Arial" w:eastAsia="Arial"/>
          <w:i/>
          <w:sz w:val="21"/>
        </w:rPr>
        <w:t>cves</w:t>
      </w:r>
      <w:r>
        <w:rPr>
          <w:rFonts w:ascii="Trebuchet MS" w:hAnsi="Trebuchet MS" w:eastAsia="Trebuchet MS"/>
          <w:i/>
          <w:sz w:val="24"/>
        </w:rPr>
        <w:t>,</w:t>
      </w:r>
      <w:r>
        <w:rPr>
          <w:rFonts w:ascii="Trebuchet MS" w:hAnsi="Trebuchet MS" w:eastAsia="Trebuchet MS"/>
          <w:i/>
          <w:spacing w:val="-32"/>
          <w:sz w:val="24"/>
        </w:rPr>
        <w:t> </w:t>
      </w:r>
      <w:r>
        <w:rPr>
          <w:rFonts w:ascii="Arial" w:hAnsi="Arial" w:eastAsia="Arial"/>
          <w:i/>
          <w:sz w:val="21"/>
        </w:rPr>
        <w:t>cwes</w:t>
      </w:r>
      <w:r>
        <w:rPr>
          <w:rFonts w:ascii="Arial" w:hAnsi="Arial" w:eastAsia="Arial"/>
          <w:i/>
          <w:spacing w:val="9"/>
          <w:sz w:val="21"/>
        </w:rPr>
        <w:t> </w:t>
      </w:r>
      <w:r>
        <w:rPr>
          <w:rFonts w:ascii="Lucida Sans Unicode" w:hAnsi="Lucida Sans Unicode" w:eastAsia="Lucida Sans Unicode"/>
          <w:sz w:val="24"/>
        </w:rPr>
        <w:t>←</w:t>
      </w:r>
      <w:r>
        <w:rPr>
          <w:rFonts w:ascii="Lucida Sans Unicode" w:hAnsi="Lucida Sans Unicode" w:eastAsia="Lucida Sans Unicode"/>
          <w:spacing w:val="-9"/>
          <w:sz w:val="24"/>
        </w:rPr>
        <w:t> </w:t>
      </w:r>
      <w:r>
        <w:rPr>
          <w:spacing w:val="-2"/>
          <w:sz w:val="21"/>
        </w:rPr>
        <w:t>extrair_referencias</w:t>
      </w:r>
      <w:r>
        <w:rPr>
          <w:rFonts w:ascii="Calibri" w:hAnsi="Calibri" w:eastAsia="Calibri"/>
          <w:spacing w:val="-2"/>
          <w:sz w:val="24"/>
        </w:rPr>
        <w:t>(</w:t>
      </w:r>
      <w:r>
        <w:rPr>
          <w:rFonts w:ascii="Trebuchet MS" w:hAnsi="Trebuchet MS" w:eastAsia="Trebuchet MS"/>
          <w:i/>
          <w:spacing w:val="-2"/>
          <w:sz w:val="24"/>
        </w:rPr>
        <w:t>𝑠𝑡𝑎𝑡𝑒.</w:t>
      </w:r>
      <w:r>
        <w:rPr>
          <w:rFonts w:ascii="Courier New" w:hAnsi="Courier New" w:eastAsia="Courier New"/>
          <w:spacing w:val="-2"/>
          <w:sz w:val="24"/>
        </w:rPr>
        <w:t>input_usuario</w:t>
      </w:r>
      <w:r>
        <w:rPr>
          <w:rFonts w:ascii="Calibri" w:hAnsi="Calibri" w:eastAsia="Calibri"/>
          <w:spacing w:val="-2"/>
          <w:sz w:val="24"/>
        </w:rPr>
        <w:t>)</w:t>
      </w:r>
    </w:p>
    <w:p>
      <w:pPr>
        <w:pStyle w:val="Heading1"/>
      </w:pPr>
      <w:r>
        <w:rPr/>
        <w:t>//</w:t>
      </w:r>
      <w:r>
        <w:rPr>
          <w:spacing w:val="-6"/>
        </w:rPr>
        <w:t> </w:t>
      </w:r>
      <w:r>
        <w:rPr/>
        <w:t>Etapa</w:t>
      </w:r>
      <w:r>
        <w:rPr>
          <w:spacing w:val="-5"/>
        </w:rPr>
        <w:t> </w:t>
      </w:r>
      <w:r>
        <w:rPr/>
        <w:t>1:</w:t>
      </w:r>
      <w:r>
        <w:rPr>
          <w:spacing w:val="-5"/>
        </w:rPr>
        <w:t> </w:t>
      </w:r>
      <w:r>
        <w:rPr/>
        <w:t>URL</w:t>
      </w:r>
      <w:r>
        <w:rPr>
          <w:spacing w:val="-6"/>
        </w:rPr>
        <w:t> </w:t>
      </w:r>
      <w:r>
        <w:rPr>
          <w:spacing w:val="-2"/>
        </w:rPr>
        <w:t>scraping</w:t>
      </w:r>
    </w:p>
    <w:p>
      <w:pPr>
        <w:spacing w:line="324" w:lineRule="exact" w:before="0"/>
        <w:ind w:left="87" w:right="0" w:firstLine="0"/>
        <w:jc w:val="left"/>
        <w:rPr>
          <w:rFonts w:ascii="Arial" w:hAnsi="Arial" w:eastAsia="Arial"/>
          <w:b/>
          <w:sz w:val="21"/>
        </w:rPr>
      </w:pPr>
      <w:r>
        <w:rPr>
          <w:rFonts w:ascii="Arial" w:hAnsi="Arial" w:eastAsia="Arial"/>
          <w:b/>
          <w:spacing w:val="-6"/>
          <w:sz w:val="14"/>
        </w:rPr>
        <w:t>2</w:t>
      </w:r>
      <w:r>
        <w:rPr>
          <w:rFonts w:ascii="Arial" w:hAnsi="Arial" w:eastAsia="Arial"/>
          <w:b/>
          <w:spacing w:val="42"/>
          <w:sz w:val="14"/>
        </w:rPr>
        <w:t> </w:t>
      </w:r>
      <w:r>
        <w:rPr>
          <w:rFonts w:ascii="Arial" w:hAnsi="Arial" w:eastAsia="Arial"/>
          <w:b/>
          <w:spacing w:val="-6"/>
          <w:sz w:val="21"/>
        </w:rPr>
        <w:t>foreach</w:t>
      </w:r>
      <w:r>
        <w:rPr>
          <w:rFonts w:ascii="Arial" w:hAnsi="Arial" w:eastAsia="Arial"/>
          <w:b/>
          <w:spacing w:val="-9"/>
          <w:sz w:val="21"/>
        </w:rPr>
        <w:t> </w:t>
      </w:r>
      <w:r>
        <w:rPr>
          <w:rFonts w:ascii="Arial" w:hAnsi="Arial" w:eastAsia="Arial"/>
          <w:i/>
          <w:spacing w:val="-6"/>
          <w:sz w:val="21"/>
        </w:rPr>
        <w:t>url</w:t>
      </w:r>
      <w:r>
        <w:rPr>
          <w:rFonts w:ascii="Arial" w:hAnsi="Arial" w:eastAsia="Arial"/>
          <w:i/>
          <w:spacing w:val="-2"/>
          <w:sz w:val="21"/>
        </w:rPr>
        <w:t> </w:t>
      </w:r>
      <w:r>
        <w:rPr>
          <w:rFonts w:ascii="Lucida Sans Unicode" w:hAnsi="Lucida Sans Unicode" w:eastAsia="Lucida Sans Unicode"/>
          <w:spacing w:val="-6"/>
          <w:sz w:val="24"/>
        </w:rPr>
        <w:t>∈</w:t>
      </w:r>
      <w:r>
        <w:rPr>
          <w:rFonts w:ascii="Lucida Sans Unicode" w:hAnsi="Lucida Sans Unicode" w:eastAsia="Lucida Sans Unicode"/>
          <w:spacing w:val="-13"/>
          <w:sz w:val="24"/>
        </w:rPr>
        <w:t> </w:t>
      </w:r>
      <w:r>
        <w:rPr>
          <w:rFonts w:ascii="Trebuchet MS" w:hAnsi="Trebuchet MS" w:eastAsia="Trebuchet MS"/>
          <w:i/>
          <w:spacing w:val="-6"/>
          <w:sz w:val="24"/>
        </w:rPr>
        <w:t>𝑠𝑡𝑎𝑡𝑒.</w:t>
      </w:r>
      <w:r>
        <w:rPr>
          <w:rFonts w:ascii="Courier New" w:hAnsi="Courier New" w:eastAsia="Courier New"/>
          <w:i/>
          <w:spacing w:val="-6"/>
          <w:sz w:val="24"/>
        </w:rPr>
        <w:t>url_fornecida</w:t>
      </w:r>
      <w:r>
        <w:rPr>
          <w:rFonts w:ascii="Courier New" w:hAnsi="Courier New" w:eastAsia="Courier New"/>
          <w:i/>
          <w:spacing w:val="-85"/>
          <w:sz w:val="24"/>
        </w:rPr>
        <w:t> </w:t>
      </w:r>
      <w:r>
        <w:rPr>
          <w:rFonts w:ascii="Arial" w:hAnsi="Arial" w:eastAsia="Arial"/>
          <w:b/>
          <w:spacing w:val="-6"/>
          <w:sz w:val="21"/>
        </w:rPr>
        <w:t>do</w:t>
      </w:r>
    </w:p>
    <w:p>
      <w:pPr>
        <w:tabs>
          <w:tab w:pos="642" w:val="left" w:leader="none"/>
        </w:tabs>
        <w:spacing w:line="271" w:lineRule="exact" w:before="0"/>
        <w:ind w:left="94" w:right="0" w:firstLine="0"/>
        <w:jc w:val="left"/>
        <w:rPr>
          <w:rFonts w:ascii="Arial" w:hAnsi="Arial"/>
          <w:b/>
          <w:sz w:val="21"/>
        </w:rPr>
      </w:pPr>
      <w:r>
        <w:rPr>
          <w:rFonts w:ascii="Arial" w:hAnsi="Arial"/>
          <w:b/>
          <w:sz w:val="21"/>
        </w:rPr>
        <mc:AlternateContent>
          <mc:Choice Requires="wps">
            <w:drawing>
              <wp:anchor distT="0" distB="0" distL="0" distR="0" allowOverlap="1" layoutInCell="1" locked="0" behindDoc="1" simplePos="0" relativeHeight="485717504">
                <wp:simplePos x="0" y="0"/>
                <wp:positionH relativeFrom="page">
                  <wp:posOffset>1156842</wp:posOffset>
                </wp:positionH>
                <wp:positionV relativeFrom="paragraph">
                  <wp:posOffset>2014</wp:posOffset>
                </wp:positionV>
                <wp:extent cx="1270" cy="110109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270" cy="1101090"/>
                        </a:xfrm>
                        <a:custGeom>
                          <a:avLst/>
                          <a:gdLst/>
                          <a:ahLst/>
                          <a:cxnLst/>
                          <a:rect l="l" t="t" r="r" b="b"/>
                          <a:pathLst>
                            <a:path w="0" h="1101090">
                              <a:moveTo>
                                <a:pt x="0" y="1100772"/>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98976" from="91.089996pt,86.833649pt" to="91.089996pt,.158649pt" stroked="true" strokeweight=".398pt" strokecolor="#000000">
                <v:stroke dashstyle="solid"/>
                <w10:wrap type="none"/>
              </v:line>
            </w:pict>
          </mc:Fallback>
        </mc:AlternateContent>
      </w:r>
      <w:r>
        <w:rPr>
          <w:rFonts w:ascii="Arial" w:hAnsi="Arial"/>
          <w:b/>
          <w:spacing w:val="-10"/>
          <w:w w:val="105"/>
          <w:sz w:val="14"/>
        </w:rPr>
        <w:t>3</w:t>
      </w:r>
      <w:r>
        <w:rPr>
          <w:rFonts w:ascii="Arial" w:hAnsi="Arial"/>
          <w:b/>
          <w:sz w:val="14"/>
        </w:rPr>
        <w:tab/>
      </w:r>
      <w:r>
        <w:rPr>
          <w:rFonts w:ascii="Arial" w:hAnsi="Arial"/>
          <w:i/>
          <w:w w:val="105"/>
          <w:sz w:val="21"/>
        </w:rPr>
        <w:t>html</w:t>
      </w:r>
      <w:r>
        <w:rPr>
          <w:rFonts w:ascii="Arial" w:hAnsi="Arial"/>
          <w:i/>
          <w:spacing w:val="-8"/>
          <w:w w:val="105"/>
          <w:sz w:val="21"/>
        </w:rPr>
        <w:t> </w:t>
      </w:r>
      <w:r>
        <w:rPr>
          <w:rFonts w:ascii="Lucida Sans Unicode" w:hAnsi="Lucida Sans Unicode"/>
          <w:w w:val="105"/>
          <w:sz w:val="24"/>
        </w:rPr>
        <w:t>←</w:t>
      </w:r>
      <w:r>
        <w:rPr>
          <w:rFonts w:ascii="Lucida Sans Unicode" w:hAnsi="Lucida Sans Unicode"/>
          <w:spacing w:val="-20"/>
          <w:w w:val="105"/>
          <w:sz w:val="24"/>
        </w:rPr>
        <w:t> </w:t>
      </w:r>
      <w:r>
        <w:rPr>
          <w:w w:val="105"/>
          <w:sz w:val="21"/>
        </w:rPr>
        <w:t>HttpGet</w:t>
      </w:r>
      <w:r>
        <w:rPr>
          <w:rFonts w:ascii="Calibri" w:hAnsi="Calibri"/>
          <w:w w:val="105"/>
          <w:sz w:val="24"/>
        </w:rPr>
        <w:t>(</w:t>
      </w:r>
      <w:r>
        <w:rPr>
          <w:rFonts w:ascii="Arial" w:hAnsi="Arial"/>
          <w:i/>
          <w:w w:val="105"/>
          <w:sz w:val="21"/>
        </w:rPr>
        <w:t>url</w:t>
      </w:r>
      <w:r>
        <w:rPr>
          <w:rFonts w:ascii="Calibri" w:hAnsi="Calibri"/>
          <w:w w:val="105"/>
          <w:sz w:val="24"/>
        </w:rPr>
        <w:t>)</w:t>
      </w:r>
      <w:r>
        <w:rPr>
          <w:rFonts w:ascii="Calibri" w:hAnsi="Calibri"/>
          <w:spacing w:val="45"/>
          <w:w w:val="105"/>
          <w:sz w:val="24"/>
        </w:rPr>
        <w:t> </w:t>
      </w:r>
      <w:r>
        <w:rPr>
          <w:rFonts w:ascii="Arial" w:hAnsi="Arial"/>
          <w:b/>
          <w:w w:val="105"/>
          <w:sz w:val="21"/>
        </w:rPr>
        <w:t>if</w:t>
      </w:r>
      <w:r>
        <w:rPr>
          <w:rFonts w:ascii="Arial" w:hAnsi="Arial"/>
          <w:b/>
          <w:spacing w:val="-10"/>
          <w:w w:val="105"/>
          <w:sz w:val="21"/>
        </w:rPr>
        <w:t> </w:t>
      </w:r>
      <w:r>
        <w:rPr>
          <w:rFonts w:ascii="Arial" w:hAnsi="Arial"/>
          <w:i/>
          <w:w w:val="105"/>
          <w:sz w:val="21"/>
        </w:rPr>
        <w:t>request</w:t>
      </w:r>
      <w:r>
        <w:rPr>
          <w:rFonts w:ascii="Arial" w:hAnsi="Arial"/>
          <w:i/>
          <w:spacing w:val="-10"/>
          <w:w w:val="105"/>
          <w:sz w:val="21"/>
        </w:rPr>
        <w:t> </w:t>
      </w:r>
      <w:r>
        <w:rPr>
          <w:rFonts w:ascii="Arial" w:hAnsi="Arial"/>
          <w:i/>
          <w:w w:val="105"/>
          <w:sz w:val="21"/>
        </w:rPr>
        <w:t>succeeded</w:t>
      </w:r>
      <w:r>
        <w:rPr>
          <w:rFonts w:ascii="Arial" w:hAnsi="Arial"/>
          <w:i/>
          <w:spacing w:val="7"/>
          <w:w w:val="105"/>
          <w:sz w:val="21"/>
        </w:rPr>
        <w:t> </w:t>
      </w:r>
      <w:r>
        <w:rPr>
          <w:rFonts w:ascii="Arial" w:hAnsi="Arial"/>
          <w:b/>
          <w:spacing w:val="-4"/>
          <w:w w:val="105"/>
          <w:sz w:val="21"/>
        </w:rPr>
        <w:t>then</w:t>
      </w:r>
    </w:p>
    <w:p>
      <w:pPr>
        <w:tabs>
          <w:tab w:pos="1001" w:val="left" w:leader="none"/>
        </w:tabs>
        <w:spacing w:line="322" w:lineRule="exact" w:before="0"/>
        <w:ind w:left="102" w:right="0" w:firstLine="0"/>
        <w:jc w:val="left"/>
        <w:rPr>
          <w:rFonts w:ascii="Arial" w:hAnsi="Arial"/>
          <w:i/>
          <w:sz w:val="21"/>
        </w:rPr>
      </w:pPr>
      <w:r>
        <w:rPr>
          <w:rFonts w:ascii="Arial" w:hAnsi="Arial"/>
          <w:i/>
          <w:sz w:val="21"/>
        </w:rPr>
        <mc:AlternateContent>
          <mc:Choice Requires="wps">
            <w:drawing>
              <wp:anchor distT="0" distB="0" distL="0" distR="0" allowOverlap="1" layoutInCell="1" locked="0" behindDoc="1" simplePos="0" relativeHeight="485718016">
                <wp:simplePos x="0" y="0"/>
                <wp:positionH relativeFrom="page">
                  <wp:posOffset>1384858</wp:posOffset>
                </wp:positionH>
                <wp:positionV relativeFrom="paragraph">
                  <wp:posOffset>13340</wp:posOffset>
                </wp:positionV>
                <wp:extent cx="1270" cy="18351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1270" cy="183515"/>
                        </a:xfrm>
                        <a:custGeom>
                          <a:avLst/>
                          <a:gdLst/>
                          <a:ahLst/>
                          <a:cxnLst/>
                          <a:rect l="l" t="t" r="r" b="b"/>
                          <a:pathLst>
                            <a:path w="0" h="183515">
                              <a:moveTo>
                                <a:pt x="0" y="183464"/>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98464" from="109.043999pt,15.496425pt" to="109.043999pt,1.050425pt" stroked="true" strokeweight=".398pt" strokecolor="#000000">
                <v:stroke dashstyle="solid"/>
                <w10:wrap type="none"/>
              </v:line>
            </w:pict>
          </mc:Fallback>
        </mc:AlternateContent>
      </w:r>
      <w:r>
        <w:rPr>
          <w:rFonts w:ascii="Arial" w:hAnsi="Arial"/>
          <w:b/>
          <w:spacing w:val="-10"/>
          <w:sz w:val="14"/>
        </w:rPr>
        <w:t>4</w:t>
      </w:r>
      <w:r>
        <w:rPr>
          <w:rFonts w:ascii="Arial" w:hAnsi="Arial"/>
          <w:b/>
          <w:sz w:val="14"/>
        </w:rPr>
        <w:tab/>
      </w:r>
      <w:r>
        <w:rPr>
          <w:rFonts w:ascii="Arial" w:hAnsi="Arial"/>
          <w:i/>
          <w:sz w:val="21"/>
        </w:rPr>
        <w:t>texto</w:t>
      </w:r>
      <w:r>
        <w:rPr>
          <w:rFonts w:ascii="Arial" w:hAnsi="Arial"/>
          <w:i/>
          <w:spacing w:val="27"/>
          <w:sz w:val="21"/>
        </w:rPr>
        <w:t> </w:t>
      </w:r>
      <w:r>
        <w:rPr>
          <w:rFonts w:ascii="Lucida Sans Unicode" w:hAnsi="Lucida Sans Unicode"/>
          <w:sz w:val="24"/>
        </w:rPr>
        <w:t>←</w:t>
      </w:r>
      <w:r>
        <w:rPr>
          <w:rFonts w:ascii="Lucida Sans Unicode" w:hAnsi="Lucida Sans Unicode"/>
          <w:spacing w:val="10"/>
          <w:sz w:val="24"/>
        </w:rPr>
        <w:t> </w:t>
      </w:r>
      <w:r>
        <w:rPr>
          <w:sz w:val="21"/>
        </w:rPr>
        <w:t>extrair_elementos_semanticos</w:t>
      </w:r>
      <w:r>
        <w:rPr>
          <w:rFonts w:ascii="Calibri" w:hAnsi="Calibri"/>
          <w:sz w:val="24"/>
        </w:rPr>
        <w:t>(</w:t>
      </w:r>
      <w:r>
        <w:rPr>
          <w:rFonts w:ascii="Arial" w:hAnsi="Arial"/>
          <w:i/>
          <w:sz w:val="21"/>
        </w:rPr>
        <w:t>html</w:t>
      </w:r>
      <w:r>
        <w:rPr>
          <w:rFonts w:ascii="Calibri" w:hAnsi="Calibri"/>
          <w:sz w:val="24"/>
        </w:rPr>
        <w:t>)</w:t>
      </w:r>
      <w:r>
        <w:rPr>
          <w:rFonts w:ascii="Calibri" w:hAnsi="Calibri"/>
          <w:spacing w:val="73"/>
          <w:w w:val="150"/>
          <w:sz w:val="24"/>
        </w:rPr>
        <w:t> </w:t>
      </w:r>
      <w:r>
        <w:rPr>
          <w:sz w:val="21"/>
        </w:rPr>
        <w:t>adicionar</w:t>
      </w:r>
      <w:r>
        <w:rPr>
          <w:spacing w:val="18"/>
          <w:sz w:val="21"/>
        </w:rPr>
        <w:t> </w:t>
      </w:r>
      <w:r>
        <w:rPr>
          <w:rFonts w:ascii="Arial" w:hAnsi="Arial"/>
          <w:i/>
          <w:sz w:val="21"/>
        </w:rPr>
        <w:t>texto</w:t>
      </w:r>
      <w:r>
        <w:rPr>
          <w:rFonts w:ascii="Arial" w:hAnsi="Arial"/>
          <w:i/>
          <w:spacing w:val="19"/>
          <w:sz w:val="21"/>
        </w:rPr>
        <w:t> </w:t>
      </w:r>
      <w:r>
        <w:rPr>
          <w:sz w:val="21"/>
        </w:rPr>
        <w:t>to</w:t>
      </w:r>
      <w:r>
        <w:rPr>
          <w:spacing w:val="18"/>
          <w:sz w:val="21"/>
        </w:rPr>
        <w:t> </w:t>
      </w:r>
      <w:r>
        <w:rPr>
          <w:rFonts w:ascii="Arial" w:hAnsi="Arial"/>
          <w:i/>
          <w:spacing w:val="-2"/>
          <w:sz w:val="21"/>
        </w:rPr>
        <w:t>trechos</w:t>
      </w:r>
    </w:p>
    <w:p>
      <w:pPr>
        <w:tabs>
          <w:tab w:pos="642" w:val="left" w:leader="none"/>
        </w:tabs>
        <w:spacing w:line="225" w:lineRule="exact" w:before="0"/>
        <w:ind w:left="94" w:right="0" w:firstLine="0"/>
        <w:jc w:val="left"/>
        <w:rPr>
          <w:rFonts w:ascii="Arial"/>
          <w:b/>
          <w:sz w:val="21"/>
        </w:rPr>
      </w:pPr>
      <w:r>
        <w:rPr>
          <w:rFonts w:ascii="Arial"/>
          <w:b/>
          <w:spacing w:val="-10"/>
          <w:sz w:val="14"/>
        </w:rPr>
        <w:t>5</w:t>
      </w:r>
      <w:r>
        <w:rPr>
          <w:rFonts w:ascii="Arial"/>
          <w:b/>
          <w:sz w:val="14"/>
        </w:rPr>
        <w:tab/>
      </w:r>
      <w:r>
        <w:rPr>
          <w:rFonts w:ascii="Arial"/>
          <w:b/>
          <w:spacing w:val="-4"/>
          <w:sz w:val="21"/>
        </w:rPr>
        <w:t>else</w:t>
      </w:r>
    </w:p>
    <w:p>
      <w:pPr>
        <w:tabs>
          <w:tab w:pos="1001" w:val="left" w:leader="none"/>
        </w:tabs>
        <w:spacing w:line="353" w:lineRule="exact" w:before="0"/>
        <w:ind w:left="102" w:right="0" w:firstLine="0"/>
        <w:jc w:val="left"/>
        <w:rPr>
          <w:rFonts w:ascii="Arial" w:hAnsi="Arial"/>
          <w:i/>
          <w:sz w:val="21"/>
        </w:rPr>
      </w:pPr>
      <w:r>
        <w:rPr>
          <w:rFonts w:ascii="Arial" w:hAnsi="Arial"/>
          <w:i/>
          <w:sz w:val="21"/>
        </w:rPr>
        <mc:AlternateContent>
          <mc:Choice Requires="wps">
            <w:drawing>
              <wp:anchor distT="0" distB="0" distL="0" distR="0" allowOverlap="1" layoutInCell="1" locked="0" behindDoc="1" simplePos="0" relativeHeight="485718528">
                <wp:simplePos x="0" y="0"/>
                <wp:positionH relativeFrom="page">
                  <wp:posOffset>1384858</wp:posOffset>
                </wp:positionH>
                <wp:positionV relativeFrom="paragraph">
                  <wp:posOffset>32747</wp:posOffset>
                </wp:positionV>
                <wp:extent cx="1270" cy="18351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1270" cy="183515"/>
                        </a:xfrm>
                        <a:custGeom>
                          <a:avLst/>
                          <a:gdLst/>
                          <a:ahLst/>
                          <a:cxnLst/>
                          <a:rect l="l" t="t" r="r" b="b"/>
                          <a:pathLst>
                            <a:path w="0" h="183515">
                              <a:moveTo>
                                <a:pt x="0" y="183464"/>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97952" from="109.043999pt,17.024533pt" to="109.043999pt,2.578533pt" stroked="true" strokeweight=".398pt" strokecolor="#000000">
                <v:stroke dashstyle="solid"/>
                <w10:wrap type="none"/>
              </v:line>
            </w:pict>
          </mc:Fallback>
        </mc:AlternateContent>
      </w:r>
      <w:r>
        <w:rPr>
          <w:rFonts w:ascii="Arial" w:hAnsi="Arial"/>
          <w:b/>
          <w:spacing w:val="-10"/>
          <w:sz w:val="14"/>
        </w:rPr>
        <w:t>6</w:t>
      </w:r>
      <w:r>
        <w:rPr>
          <w:rFonts w:ascii="Arial" w:hAnsi="Arial"/>
          <w:b/>
          <w:sz w:val="14"/>
        </w:rPr>
        <w:tab/>
      </w:r>
      <w:r>
        <w:rPr>
          <w:rFonts w:ascii="Arial" w:hAnsi="Arial"/>
          <w:i/>
          <w:sz w:val="21"/>
        </w:rPr>
        <w:t>palavras</w:t>
      </w:r>
      <w:r>
        <w:rPr>
          <w:rFonts w:ascii="Arial" w:hAnsi="Arial"/>
          <w:i/>
          <w:spacing w:val="26"/>
          <w:sz w:val="21"/>
        </w:rPr>
        <w:t> </w:t>
      </w:r>
      <w:r>
        <w:rPr>
          <w:rFonts w:ascii="Lucida Sans Unicode" w:hAnsi="Lucida Sans Unicode"/>
          <w:sz w:val="24"/>
        </w:rPr>
        <w:t>←</w:t>
      </w:r>
      <w:r>
        <w:rPr>
          <w:rFonts w:ascii="Lucida Sans Unicode" w:hAnsi="Lucida Sans Unicode"/>
          <w:spacing w:val="9"/>
          <w:sz w:val="24"/>
        </w:rPr>
        <w:t> </w:t>
      </w:r>
      <w:r>
        <w:rPr>
          <w:sz w:val="21"/>
        </w:rPr>
        <w:t>extrair_palavras_do_slug</w:t>
      </w:r>
      <w:r>
        <w:rPr>
          <w:rFonts w:ascii="Calibri" w:hAnsi="Calibri"/>
          <w:sz w:val="24"/>
        </w:rPr>
        <w:t>(</w:t>
      </w:r>
      <w:r>
        <w:rPr>
          <w:rFonts w:ascii="Arial" w:hAnsi="Arial"/>
          <w:i/>
          <w:sz w:val="21"/>
        </w:rPr>
        <w:t>url</w:t>
      </w:r>
      <w:r>
        <w:rPr>
          <w:rFonts w:ascii="Calibri" w:hAnsi="Calibri"/>
          <w:sz w:val="24"/>
        </w:rPr>
        <w:t>)</w:t>
      </w:r>
      <w:r>
        <w:rPr>
          <w:rFonts w:ascii="Calibri" w:hAnsi="Calibri"/>
          <w:spacing w:val="71"/>
          <w:w w:val="150"/>
          <w:sz w:val="24"/>
        </w:rPr>
        <w:t> </w:t>
      </w:r>
      <w:r>
        <w:rPr>
          <w:sz w:val="21"/>
        </w:rPr>
        <w:t>adicionar</w:t>
      </w:r>
      <w:r>
        <w:rPr>
          <w:spacing w:val="17"/>
          <w:sz w:val="21"/>
        </w:rPr>
        <w:t> </w:t>
      </w:r>
      <w:r>
        <w:rPr>
          <w:rFonts w:ascii="Arial" w:hAnsi="Arial"/>
          <w:i/>
          <w:sz w:val="21"/>
        </w:rPr>
        <w:t>palavras</w:t>
      </w:r>
      <w:r>
        <w:rPr>
          <w:rFonts w:ascii="Arial" w:hAnsi="Arial"/>
          <w:i/>
          <w:spacing w:val="18"/>
          <w:sz w:val="21"/>
        </w:rPr>
        <w:t> </w:t>
      </w:r>
      <w:r>
        <w:rPr>
          <w:sz w:val="21"/>
        </w:rPr>
        <w:t>to</w:t>
      </w:r>
      <w:r>
        <w:rPr>
          <w:spacing w:val="18"/>
          <w:sz w:val="21"/>
        </w:rPr>
        <w:t> </w:t>
      </w:r>
      <w:r>
        <w:rPr>
          <w:rFonts w:ascii="Arial" w:hAnsi="Arial"/>
          <w:i/>
          <w:spacing w:val="-2"/>
          <w:sz w:val="21"/>
        </w:rPr>
        <w:t>trechos</w:t>
      </w:r>
    </w:p>
    <w:p>
      <w:pPr>
        <w:tabs>
          <w:tab w:pos="642" w:val="left" w:leader="none"/>
        </w:tabs>
        <w:spacing w:line="235" w:lineRule="exact" w:before="0"/>
        <w:ind w:left="94" w:right="0" w:firstLine="0"/>
        <w:jc w:val="left"/>
        <w:rPr>
          <w:rFonts w:ascii="Arial"/>
          <w:b/>
          <w:sz w:val="21"/>
        </w:rPr>
      </w:pPr>
      <w:r>
        <w:rPr>
          <w:rFonts w:ascii="Arial"/>
          <w:b/>
          <w:spacing w:val="-10"/>
          <w:sz w:val="14"/>
        </w:rPr>
        <w:t>7</w:t>
      </w:r>
      <w:r>
        <w:rPr>
          <w:rFonts w:ascii="Arial"/>
          <w:b/>
          <w:sz w:val="14"/>
        </w:rPr>
        <w:tab/>
      </w:r>
      <w:r>
        <w:rPr>
          <w:rFonts w:ascii="Arial"/>
          <w:b/>
          <w:spacing w:val="-5"/>
          <w:sz w:val="21"/>
        </w:rPr>
        <w:t>end</w:t>
      </w:r>
    </w:p>
    <w:p>
      <w:pPr>
        <w:tabs>
          <w:tab w:pos="642" w:val="left" w:leader="none"/>
        </w:tabs>
        <w:spacing w:before="19"/>
        <w:ind w:left="94" w:right="0" w:firstLine="0"/>
        <w:jc w:val="left"/>
        <w:rPr>
          <w:rFonts w:ascii="Arial" w:hAnsi="Arial"/>
          <w:i/>
          <w:sz w:val="21"/>
        </w:rPr>
      </w:pPr>
      <w:r>
        <w:rPr>
          <w:rFonts w:ascii="Arial" w:hAnsi="Arial"/>
          <w:b/>
          <w:spacing w:val="-10"/>
          <w:sz w:val="14"/>
        </w:rPr>
        <w:t>8</w:t>
      </w:r>
      <w:r>
        <w:rPr>
          <w:rFonts w:ascii="Arial" w:hAnsi="Arial"/>
          <w:b/>
          <w:sz w:val="14"/>
        </w:rPr>
        <w:tab/>
      </w:r>
      <w:r>
        <w:rPr>
          <w:sz w:val="21"/>
        </w:rPr>
        <w:t>atualizar</w:t>
      </w:r>
      <w:r>
        <w:rPr>
          <w:spacing w:val="8"/>
          <w:sz w:val="21"/>
        </w:rPr>
        <w:t> </w:t>
      </w:r>
      <w:r>
        <w:rPr>
          <w:rFonts w:ascii="Arial" w:hAnsi="Arial"/>
          <w:i/>
          <w:sz w:val="21"/>
        </w:rPr>
        <w:t>cves</w:t>
      </w:r>
      <w:r>
        <w:rPr>
          <w:rFonts w:ascii="Trebuchet MS" w:hAnsi="Trebuchet MS"/>
          <w:i/>
          <w:sz w:val="24"/>
        </w:rPr>
        <w:t>,</w:t>
      </w:r>
      <w:r>
        <w:rPr>
          <w:rFonts w:ascii="Trebuchet MS" w:hAnsi="Trebuchet MS"/>
          <w:i/>
          <w:spacing w:val="-29"/>
          <w:sz w:val="24"/>
        </w:rPr>
        <w:t> </w:t>
      </w:r>
      <w:r>
        <w:rPr>
          <w:rFonts w:ascii="Arial" w:hAnsi="Arial"/>
          <w:i/>
          <w:sz w:val="21"/>
        </w:rPr>
        <w:t>cwes</w:t>
      </w:r>
      <w:r>
        <w:rPr>
          <w:rFonts w:ascii="Arial" w:hAnsi="Arial"/>
          <w:i/>
          <w:spacing w:val="9"/>
          <w:sz w:val="21"/>
        </w:rPr>
        <w:t> </w:t>
      </w:r>
      <w:r>
        <w:rPr>
          <w:sz w:val="21"/>
        </w:rPr>
        <w:t>com</w:t>
      </w:r>
      <w:r>
        <w:rPr>
          <w:spacing w:val="8"/>
          <w:sz w:val="21"/>
        </w:rPr>
        <w:t> </w:t>
      </w:r>
      <w:r>
        <w:rPr>
          <w:sz w:val="21"/>
        </w:rPr>
        <w:t>referências</w:t>
      </w:r>
      <w:r>
        <w:rPr>
          <w:spacing w:val="8"/>
          <w:sz w:val="21"/>
        </w:rPr>
        <w:t> </w:t>
      </w:r>
      <w:r>
        <w:rPr>
          <w:sz w:val="21"/>
        </w:rPr>
        <w:t>encontradas</w:t>
      </w:r>
      <w:r>
        <w:rPr>
          <w:spacing w:val="8"/>
          <w:sz w:val="21"/>
        </w:rPr>
        <w:t> </w:t>
      </w:r>
      <w:r>
        <w:rPr>
          <w:sz w:val="21"/>
        </w:rPr>
        <w:t>em</w:t>
      </w:r>
      <w:r>
        <w:rPr>
          <w:spacing w:val="8"/>
          <w:sz w:val="21"/>
        </w:rPr>
        <w:t> </w:t>
      </w:r>
      <w:r>
        <w:rPr>
          <w:rFonts w:ascii="Arial" w:hAnsi="Arial"/>
          <w:i/>
          <w:spacing w:val="-5"/>
          <w:sz w:val="21"/>
        </w:rPr>
        <w:t>url</w:t>
      </w:r>
    </w:p>
    <w:p>
      <w:pPr>
        <w:spacing w:before="58"/>
        <w:ind w:left="86" w:right="0" w:firstLine="0"/>
        <w:jc w:val="left"/>
        <w:rPr>
          <w:rFonts w:ascii="Arial"/>
          <w:b/>
          <w:sz w:val="21"/>
        </w:rPr>
      </w:pPr>
      <w:r>
        <w:rPr>
          <w:rFonts w:ascii="Arial"/>
          <w:b/>
          <w:sz w:val="14"/>
        </w:rPr>
        <w:t>9</w:t>
      </w:r>
      <w:r>
        <w:rPr>
          <w:rFonts w:ascii="Arial"/>
          <w:b/>
          <w:spacing w:val="79"/>
          <w:sz w:val="14"/>
        </w:rPr>
        <w:t> </w:t>
      </w:r>
      <w:r>
        <w:rPr>
          <w:rFonts w:ascii="Arial"/>
          <w:b/>
          <w:spacing w:val="-5"/>
          <w:sz w:val="21"/>
        </w:rPr>
        <w:t>end</w:t>
      </w:r>
    </w:p>
    <w:p>
      <w:pPr>
        <w:pStyle w:val="Heading1"/>
        <w:spacing w:before="157"/>
      </w:pPr>
      <w:r>
        <w:rPr/>
        <w:t>//</w:t>
      </w:r>
      <w:r>
        <w:rPr>
          <w:spacing w:val="-8"/>
        </w:rPr>
        <w:t> </w:t>
      </w:r>
      <w:r>
        <w:rPr/>
        <w:t>Etapa</w:t>
      </w:r>
      <w:r>
        <w:rPr>
          <w:spacing w:val="-8"/>
        </w:rPr>
        <w:t> </w:t>
      </w:r>
      <w:r>
        <w:rPr/>
        <w:t>2:</w:t>
      </w:r>
      <w:r>
        <w:rPr>
          <w:spacing w:val="-8"/>
        </w:rPr>
        <w:t> </w:t>
      </w:r>
      <w:r>
        <w:rPr/>
        <w:t>APIs</w:t>
      </w:r>
      <w:r>
        <w:rPr>
          <w:spacing w:val="-8"/>
        </w:rPr>
        <w:t> </w:t>
      </w:r>
      <w:r>
        <w:rPr/>
        <w:t>estruturadas</w:t>
      </w:r>
      <w:r>
        <w:rPr>
          <w:spacing w:val="-7"/>
        </w:rPr>
        <w:t> </w:t>
      </w:r>
      <w:r>
        <w:rPr/>
        <w:t>para</w:t>
      </w:r>
      <w:r>
        <w:rPr>
          <w:spacing w:val="-8"/>
        </w:rPr>
        <w:t> </w:t>
      </w:r>
      <w:r>
        <w:rPr/>
        <w:t>cada</w:t>
      </w:r>
      <w:r>
        <w:rPr>
          <w:spacing w:val="-8"/>
        </w:rPr>
        <w:t> </w:t>
      </w:r>
      <w:r>
        <w:rPr>
          <w:spacing w:val="-5"/>
        </w:rPr>
        <w:t>CVE</w:t>
      </w:r>
    </w:p>
    <w:p>
      <w:pPr>
        <w:spacing w:line="324" w:lineRule="exact" w:before="0"/>
        <w:ind w:left="7" w:right="0" w:firstLine="0"/>
        <w:jc w:val="left"/>
        <w:rPr>
          <w:rFonts w:ascii="Arial" w:hAnsi="Arial"/>
          <w:b/>
          <w:sz w:val="21"/>
        </w:rPr>
      </w:pPr>
      <w:r>
        <w:rPr>
          <w:rFonts w:ascii="Arial" w:hAnsi="Arial"/>
          <w:b/>
          <w:sz w:val="14"/>
        </w:rPr>
        <w:t>10</w:t>
      </w:r>
      <w:r>
        <w:rPr>
          <w:rFonts w:ascii="Arial" w:hAnsi="Arial"/>
          <w:b/>
          <w:spacing w:val="71"/>
          <w:sz w:val="14"/>
        </w:rPr>
        <w:t> </w:t>
      </w:r>
      <w:r>
        <w:rPr>
          <w:rFonts w:ascii="Arial" w:hAnsi="Arial"/>
          <w:b/>
          <w:sz w:val="21"/>
        </w:rPr>
        <w:t>foreach</w:t>
      </w:r>
      <w:r>
        <w:rPr>
          <w:rFonts w:ascii="Arial" w:hAnsi="Arial"/>
          <w:b/>
          <w:spacing w:val="-2"/>
          <w:sz w:val="21"/>
        </w:rPr>
        <w:t> </w:t>
      </w:r>
      <w:r>
        <w:rPr>
          <w:rFonts w:ascii="Arial" w:hAnsi="Arial"/>
          <w:i/>
          <w:sz w:val="21"/>
        </w:rPr>
        <w:t>cve</w:t>
      </w:r>
      <w:r>
        <w:rPr>
          <w:rFonts w:ascii="Arial" w:hAnsi="Arial"/>
          <w:i/>
          <w:spacing w:val="5"/>
          <w:sz w:val="21"/>
        </w:rPr>
        <w:t> </w:t>
      </w:r>
      <w:r>
        <w:rPr>
          <w:rFonts w:ascii="Lucida Sans Unicode" w:hAnsi="Lucida Sans Unicode"/>
          <w:sz w:val="24"/>
        </w:rPr>
        <w:t>∈</w:t>
      </w:r>
      <w:r>
        <w:rPr>
          <w:rFonts w:ascii="Lucida Sans Unicode" w:hAnsi="Lucida Sans Unicode"/>
          <w:spacing w:val="-14"/>
          <w:sz w:val="24"/>
        </w:rPr>
        <w:t> </w:t>
      </w:r>
      <w:r>
        <w:rPr>
          <w:rFonts w:ascii="Arial" w:hAnsi="Arial"/>
          <w:i/>
          <w:sz w:val="21"/>
        </w:rPr>
        <w:t>cves</w:t>
      </w:r>
      <w:r>
        <w:rPr>
          <w:rFonts w:ascii="Arial" w:hAnsi="Arial"/>
          <w:i/>
          <w:spacing w:val="-2"/>
          <w:sz w:val="21"/>
        </w:rPr>
        <w:t> </w:t>
      </w:r>
      <w:r>
        <w:rPr>
          <w:rFonts w:ascii="Arial" w:hAnsi="Arial"/>
          <w:b/>
          <w:spacing w:val="-5"/>
          <w:sz w:val="21"/>
        </w:rPr>
        <w:t>do</w:t>
      </w:r>
    </w:p>
    <w:p>
      <w:pPr>
        <w:tabs>
          <w:tab w:pos="642" w:val="left" w:leader="none"/>
        </w:tabs>
        <w:spacing w:line="270" w:lineRule="exact" w:before="0"/>
        <w:ind w:left="15" w:right="0" w:firstLine="0"/>
        <w:jc w:val="left"/>
        <w:rPr>
          <w:rFonts w:ascii="Arial"/>
          <w:i/>
          <w:sz w:val="21"/>
        </w:rPr>
      </w:pPr>
      <w:r>
        <w:rPr>
          <w:rFonts w:ascii="Arial"/>
          <w:i/>
          <w:sz w:val="21"/>
        </w:rPr>
        <mc:AlternateContent>
          <mc:Choice Requires="wps">
            <w:drawing>
              <wp:anchor distT="0" distB="0" distL="0" distR="0" allowOverlap="1" layoutInCell="1" locked="0" behindDoc="1" simplePos="0" relativeHeight="485719040">
                <wp:simplePos x="0" y="0"/>
                <wp:positionH relativeFrom="page">
                  <wp:posOffset>1156842</wp:posOffset>
                </wp:positionH>
                <wp:positionV relativeFrom="paragraph">
                  <wp:posOffset>2273</wp:posOffset>
                </wp:positionV>
                <wp:extent cx="1270" cy="18351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270" cy="183515"/>
                        </a:xfrm>
                        <a:custGeom>
                          <a:avLst/>
                          <a:gdLst/>
                          <a:ahLst/>
                          <a:cxnLst/>
                          <a:rect l="l" t="t" r="r" b="b"/>
                          <a:pathLst>
                            <a:path w="0" h="183515">
                              <a:moveTo>
                                <a:pt x="0" y="183464"/>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97440" from="91.089996pt,14.624997pt" to="91.089996pt,.178997pt" stroked="true" strokeweight=".398pt" strokecolor="#000000">
                <v:stroke dashstyle="solid"/>
                <w10:wrap type="none"/>
              </v:line>
            </w:pict>
          </mc:Fallback>
        </mc:AlternateContent>
      </w:r>
      <w:r>
        <w:rPr>
          <w:rFonts w:ascii="Arial"/>
          <w:b/>
          <w:spacing w:val="-5"/>
          <w:w w:val="105"/>
          <w:sz w:val="14"/>
        </w:rPr>
        <w:t>11</w:t>
      </w:r>
      <w:r>
        <w:rPr>
          <w:rFonts w:ascii="Arial"/>
          <w:b/>
          <w:sz w:val="14"/>
        </w:rPr>
        <w:tab/>
      </w:r>
      <w:r>
        <w:rPr>
          <w:spacing w:val="-2"/>
          <w:w w:val="105"/>
          <w:sz w:val="21"/>
        </w:rPr>
        <w:t>adicionar</w:t>
      </w:r>
      <w:r>
        <w:rPr>
          <w:spacing w:val="-4"/>
          <w:w w:val="105"/>
          <w:sz w:val="21"/>
        </w:rPr>
        <w:t> </w:t>
      </w:r>
      <w:r>
        <w:rPr>
          <w:spacing w:val="-2"/>
          <w:w w:val="105"/>
          <w:sz w:val="21"/>
        </w:rPr>
        <w:t>consulta_mitre</w:t>
      </w:r>
      <w:r>
        <w:rPr>
          <w:rFonts w:ascii="Calibri"/>
          <w:spacing w:val="-2"/>
          <w:w w:val="105"/>
          <w:sz w:val="24"/>
        </w:rPr>
        <w:t>(</w:t>
      </w:r>
      <w:r>
        <w:rPr>
          <w:rFonts w:ascii="Arial"/>
          <w:i/>
          <w:spacing w:val="-2"/>
          <w:w w:val="105"/>
          <w:sz w:val="21"/>
        </w:rPr>
        <w:t>cve</w:t>
      </w:r>
      <w:r>
        <w:rPr>
          <w:rFonts w:ascii="Calibri"/>
          <w:spacing w:val="-2"/>
          <w:w w:val="105"/>
          <w:sz w:val="24"/>
        </w:rPr>
        <w:t>)</w:t>
      </w:r>
      <w:r>
        <w:rPr>
          <w:rFonts w:ascii="Calibri"/>
          <w:w w:val="105"/>
          <w:sz w:val="24"/>
        </w:rPr>
        <w:t> </w:t>
      </w:r>
      <w:r>
        <w:rPr>
          <w:spacing w:val="-2"/>
          <w:w w:val="105"/>
          <w:sz w:val="21"/>
        </w:rPr>
        <w:t>to</w:t>
      </w:r>
      <w:r>
        <w:rPr>
          <w:spacing w:val="-3"/>
          <w:w w:val="105"/>
          <w:sz w:val="21"/>
        </w:rPr>
        <w:t> </w:t>
      </w:r>
      <w:r>
        <w:rPr>
          <w:rFonts w:ascii="Arial"/>
          <w:i/>
          <w:spacing w:val="-2"/>
          <w:w w:val="105"/>
          <w:sz w:val="21"/>
        </w:rPr>
        <w:t>trechos</w:t>
      </w:r>
      <w:r>
        <w:rPr>
          <w:rFonts w:ascii="Arial"/>
          <w:i/>
          <w:spacing w:val="53"/>
          <w:w w:val="105"/>
          <w:sz w:val="21"/>
        </w:rPr>
        <w:t> </w:t>
      </w:r>
      <w:r>
        <w:rPr>
          <w:spacing w:val="-2"/>
          <w:w w:val="105"/>
          <w:sz w:val="21"/>
        </w:rPr>
        <w:t>adicionar</w:t>
      </w:r>
      <w:r>
        <w:rPr>
          <w:spacing w:val="-3"/>
          <w:w w:val="105"/>
          <w:sz w:val="21"/>
        </w:rPr>
        <w:t> </w:t>
      </w:r>
      <w:r>
        <w:rPr>
          <w:spacing w:val="-2"/>
          <w:w w:val="105"/>
          <w:sz w:val="21"/>
        </w:rPr>
        <w:t>consulta_nvd</w:t>
      </w:r>
      <w:r>
        <w:rPr>
          <w:rFonts w:ascii="Calibri"/>
          <w:spacing w:val="-2"/>
          <w:w w:val="105"/>
          <w:sz w:val="24"/>
        </w:rPr>
        <w:t>(</w:t>
      </w:r>
      <w:r>
        <w:rPr>
          <w:rFonts w:ascii="Arial"/>
          <w:i/>
          <w:spacing w:val="-2"/>
          <w:w w:val="105"/>
          <w:sz w:val="21"/>
        </w:rPr>
        <w:t>cve</w:t>
      </w:r>
      <w:r>
        <w:rPr>
          <w:rFonts w:ascii="Calibri"/>
          <w:spacing w:val="-2"/>
          <w:w w:val="105"/>
          <w:sz w:val="24"/>
        </w:rPr>
        <w:t>)</w:t>
      </w:r>
      <w:r>
        <w:rPr>
          <w:rFonts w:ascii="Calibri"/>
          <w:w w:val="105"/>
          <w:sz w:val="24"/>
        </w:rPr>
        <w:t> </w:t>
      </w:r>
      <w:r>
        <w:rPr>
          <w:spacing w:val="-2"/>
          <w:w w:val="105"/>
          <w:sz w:val="21"/>
        </w:rPr>
        <w:t>to</w:t>
      </w:r>
      <w:r>
        <w:rPr>
          <w:spacing w:val="-3"/>
          <w:w w:val="105"/>
          <w:sz w:val="21"/>
        </w:rPr>
        <w:t> </w:t>
      </w:r>
      <w:r>
        <w:rPr>
          <w:rFonts w:ascii="Arial"/>
          <w:i/>
          <w:spacing w:val="-2"/>
          <w:w w:val="105"/>
          <w:sz w:val="21"/>
        </w:rPr>
        <w:t>trechos</w:t>
      </w:r>
    </w:p>
    <w:p>
      <w:pPr>
        <w:spacing w:before="27"/>
        <w:ind w:left="7" w:right="0" w:firstLine="0"/>
        <w:jc w:val="left"/>
        <w:rPr>
          <w:rFonts w:ascii="Arial"/>
          <w:b/>
          <w:sz w:val="21"/>
        </w:rPr>
      </w:pPr>
      <w:r>
        <w:rPr>
          <w:rFonts w:ascii="Arial"/>
          <w:b/>
          <w:sz w:val="14"/>
        </w:rPr>
        <w:t>12</w:t>
      </w:r>
      <w:r>
        <w:rPr>
          <w:rFonts w:ascii="Arial"/>
          <w:b/>
          <w:spacing w:val="61"/>
          <w:w w:val="150"/>
          <w:sz w:val="14"/>
        </w:rPr>
        <w:t> </w:t>
      </w:r>
      <w:r>
        <w:rPr>
          <w:rFonts w:ascii="Arial"/>
          <w:b/>
          <w:spacing w:val="-5"/>
          <w:sz w:val="21"/>
        </w:rPr>
        <w:t>end</w:t>
      </w:r>
    </w:p>
    <w:p>
      <w:pPr>
        <w:spacing w:before="16"/>
        <w:ind w:left="7" w:right="0" w:firstLine="0"/>
        <w:jc w:val="left"/>
        <w:rPr>
          <w:rFonts w:ascii="Arial" w:eastAsia="Arial"/>
          <w:b/>
          <w:sz w:val="21"/>
        </w:rPr>
      </w:pPr>
      <w:r>
        <w:rPr>
          <w:rFonts w:ascii="Arial" w:eastAsia="Arial"/>
          <w:b/>
          <w:spacing w:val="-4"/>
          <w:sz w:val="14"/>
        </w:rPr>
        <w:t>13</w:t>
      </w:r>
      <w:r>
        <w:rPr>
          <w:rFonts w:ascii="Arial" w:eastAsia="Arial"/>
          <w:b/>
          <w:spacing w:val="37"/>
          <w:sz w:val="14"/>
        </w:rPr>
        <w:t> </w:t>
      </w:r>
      <w:r>
        <w:rPr>
          <w:rFonts w:ascii="Arial" w:eastAsia="Arial"/>
          <w:b/>
          <w:spacing w:val="-4"/>
          <w:sz w:val="21"/>
        </w:rPr>
        <w:t>if</w:t>
      </w:r>
      <w:r>
        <w:rPr>
          <w:rFonts w:ascii="Arial" w:eastAsia="Arial"/>
          <w:b/>
          <w:spacing w:val="-9"/>
          <w:sz w:val="21"/>
        </w:rPr>
        <w:t> </w:t>
      </w:r>
      <w:r>
        <w:rPr>
          <w:rFonts w:ascii="Trebuchet MS" w:eastAsia="Trebuchet MS"/>
          <w:i/>
          <w:spacing w:val="-4"/>
          <w:sz w:val="24"/>
        </w:rPr>
        <w:t>𝑠𝑡𝑎𝑡𝑒.</w:t>
      </w:r>
      <w:r>
        <w:rPr>
          <w:rFonts w:ascii="Courier New" w:eastAsia="Courier New"/>
          <w:i/>
          <w:spacing w:val="-4"/>
          <w:sz w:val="24"/>
        </w:rPr>
        <w:t>tipo_input</w:t>
      </w:r>
      <w:r>
        <w:rPr>
          <w:rFonts w:ascii="Courier New" w:eastAsia="Courier New"/>
          <w:i/>
          <w:spacing w:val="-78"/>
          <w:sz w:val="24"/>
        </w:rPr>
        <w:t> </w:t>
      </w:r>
      <w:r>
        <w:rPr>
          <w:rFonts w:ascii="Calibri" w:eastAsia="Calibri"/>
          <w:spacing w:val="-4"/>
          <w:sz w:val="24"/>
        </w:rPr>
        <w:t>=</w:t>
      </w:r>
      <w:r>
        <w:rPr>
          <w:rFonts w:ascii="Calibri" w:eastAsia="Calibri"/>
          <w:sz w:val="24"/>
        </w:rPr>
        <w:t> </w:t>
      </w:r>
      <w:r>
        <w:rPr>
          <w:rFonts w:ascii="Courier New" w:eastAsia="Courier New"/>
          <w:i/>
          <w:spacing w:val="-4"/>
          <w:sz w:val="24"/>
        </w:rPr>
        <w:t>hash</w:t>
      </w:r>
      <w:r>
        <w:rPr>
          <w:rFonts w:ascii="Courier New" w:eastAsia="Courier New"/>
          <w:i/>
          <w:spacing w:val="-85"/>
          <w:sz w:val="24"/>
        </w:rPr>
        <w:t> </w:t>
      </w:r>
      <w:r>
        <w:rPr>
          <w:rFonts w:ascii="Arial" w:eastAsia="Arial"/>
          <w:b/>
          <w:spacing w:val="-4"/>
          <w:sz w:val="21"/>
        </w:rPr>
        <w:t>then</w:t>
      </w:r>
    </w:p>
    <w:p>
      <w:pPr>
        <w:tabs>
          <w:tab w:pos="642" w:val="left" w:leader="none"/>
          <w:tab w:pos="6915" w:val="left" w:leader="none"/>
        </w:tabs>
        <w:spacing w:line="289" w:lineRule="exact" w:before="0"/>
        <w:ind w:left="15" w:right="0" w:firstLine="0"/>
        <w:jc w:val="left"/>
        <w:rPr>
          <w:rFonts w:ascii="Courier New" w:eastAsia="Courier New"/>
          <w:sz w:val="24"/>
        </w:rPr>
      </w:pPr>
      <w:r>
        <w:rPr>
          <w:rFonts w:ascii="Courier New" w:eastAsia="Courier New"/>
          <w:sz w:val="24"/>
        </w:rPr>
        <mc:AlternateContent>
          <mc:Choice Requires="wps">
            <w:drawing>
              <wp:anchor distT="0" distB="0" distL="0" distR="0" allowOverlap="1" layoutInCell="1" locked="0" behindDoc="1" simplePos="0" relativeHeight="485719552">
                <wp:simplePos x="0" y="0"/>
                <wp:positionH relativeFrom="page">
                  <wp:posOffset>1156842</wp:posOffset>
                </wp:positionH>
                <wp:positionV relativeFrom="paragraph">
                  <wp:posOffset>9513</wp:posOffset>
                </wp:positionV>
                <wp:extent cx="1270" cy="36703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270" cy="367030"/>
                        </a:xfrm>
                        <a:custGeom>
                          <a:avLst/>
                          <a:gdLst/>
                          <a:ahLst/>
                          <a:cxnLst/>
                          <a:rect l="l" t="t" r="r" b="b"/>
                          <a:pathLst>
                            <a:path w="0" h="367030">
                              <a:moveTo>
                                <a:pt x="0" y="366928"/>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96928" from="91.089996pt,29.641073pt" to="91.089996pt,.749073pt" stroked="true" strokeweight=".398pt" strokecolor="#000000">
                <v:stroke dashstyle="solid"/>
                <w10:wrap type="none"/>
              </v:line>
            </w:pict>
          </mc:Fallback>
        </mc:AlternateContent>
      </w:r>
      <w:r>
        <w:rPr>
          <w:rFonts w:ascii="Arial" w:eastAsia="Arial"/>
          <w:b/>
          <w:w w:val="102"/>
          <w:sz w:val="14"/>
        </w:rPr>
        <w:t>14</w:t>
      </w:r>
      <w:r>
        <w:rPr>
          <w:rFonts w:ascii="Arial" w:eastAsia="Arial"/>
          <w:b/>
          <w:sz w:val="14"/>
        </w:rPr>
        <w:tab/>
      </w:r>
      <w:r>
        <w:rPr>
          <w:w w:val="102"/>
          <w:sz w:val="21"/>
        </w:rPr>
        <w:t>adicionar</w:t>
      </w:r>
      <w:r>
        <w:rPr>
          <w:spacing w:val="1"/>
          <w:sz w:val="21"/>
        </w:rPr>
        <w:t> </w:t>
      </w:r>
      <w:r>
        <w:rPr>
          <w:w w:val="102"/>
          <w:sz w:val="21"/>
        </w:rPr>
        <w:t>consulta_vi</w:t>
      </w:r>
      <w:r>
        <w:rPr>
          <w:spacing w:val="3"/>
          <w:w w:val="102"/>
          <w:sz w:val="21"/>
        </w:rPr>
        <w:t>r</w:t>
      </w:r>
      <w:r>
        <w:rPr>
          <w:w w:val="102"/>
          <w:sz w:val="21"/>
        </w:rPr>
        <w:t>ustota</w:t>
      </w:r>
      <w:r>
        <w:rPr>
          <w:spacing w:val="-1"/>
          <w:w w:val="102"/>
          <w:sz w:val="21"/>
        </w:rPr>
        <w:t>l</w:t>
      </w:r>
      <w:r>
        <w:rPr>
          <w:rFonts w:ascii="Calibri" w:eastAsia="Calibri"/>
          <w:w w:val="124"/>
          <w:sz w:val="24"/>
        </w:rPr>
        <w:t>(</w:t>
      </w:r>
      <w:r>
        <w:rPr>
          <w:rFonts w:ascii="Trebuchet MS" w:eastAsia="Trebuchet MS"/>
          <w:i/>
          <w:w w:val="91"/>
          <w:sz w:val="24"/>
        </w:rPr>
        <w:t>𝑠</w:t>
      </w:r>
      <w:r>
        <w:rPr>
          <w:rFonts w:ascii="Trebuchet MS" w:eastAsia="Trebuchet MS"/>
          <w:i/>
          <w:w w:val="70"/>
          <w:sz w:val="24"/>
        </w:rPr>
        <w:t>𝑡</w:t>
      </w:r>
      <w:r>
        <w:rPr>
          <w:rFonts w:ascii="Trebuchet MS" w:eastAsia="Trebuchet MS"/>
          <w:i/>
          <w:w w:val="102"/>
          <w:sz w:val="24"/>
        </w:rPr>
        <w:t>𝑎</w:t>
      </w:r>
      <w:r>
        <w:rPr>
          <w:rFonts w:ascii="Trebuchet MS" w:eastAsia="Trebuchet MS"/>
          <w:i/>
          <w:w w:val="70"/>
          <w:sz w:val="24"/>
        </w:rPr>
        <w:t>𝑡</w:t>
      </w:r>
      <w:r>
        <w:rPr>
          <w:rFonts w:ascii="Trebuchet MS" w:eastAsia="Trebuchet MS"/>
          <w:i/>
          <w:w w:val="90"/>
          <w:sz w:val="24"/>
        </w:rPr>
        <w:t>𝑒</w:t>
      </w:r>
      <w:r>
        <w:rPr>
          <w:rFonts w:ascii="Trebuchet MS" w:eastAsia="Trebuchet MS"/>
          <w:i/>
          <w:spacing w:val="-1"/>
          <w:w w:val="73"/>
          <w:sz w:val="24"/>
        </w:rPr>
        <w:t>.</w:t>
      </w:r>
      <w:r>
        <w:rPr>
          <w:rFonts w:ascii="Courier New" w:eastAsia="Courier New"/>
          <w:w w:val="99"/>
          <w:sz w:val="24"/>
        </w:rPr>
        <w:t>termo_busca</w:t>
      </w:r>
      <w:r>
        <w:rPr>
          <w:rFonts w:ascii="Calibri" w:eastAsia="Calibri"/>
          <w:w w:val="124"/>
          <w:sz w:val="24"/>
        </w:rPr>
        <w:t>)</w:t>
      </w:r>
      <w:r>
        <w:rPr>
          <w:rFonts w:ascii="Calibri" w:eastAsia="Calibri"/>
          <w:spacing w:val="5"/>
          <w:sz w:val="24"/>
        </w:rPr>
        <w:t> </w:t>
      </w:r>
      <w:r>
        <w:rPr>
          <w:w w:val="102"/>
          <w:sz w:val="21"/>
        </w:rPr>
        <w:t>to</w:t>
      </w:r>
      <w:r>
        <w:rPr>
          <w:spacing w:val="1"/>
          <w:sz w:val="21"/>
        </w:rPr>
        <w:t> </w:t>
      </w:r>
      <w:r>
        <w:rPr>
          <w:rFonts w:ascii="Arial" w:eastAsia="Arial"/>
          <w:i/>
          <w:w w:val="102"/>
          <w:sz w:val="21"/>
        </w:rPr>
        <w:t>trechos</w:t>
      </w:r>
      <w:r>
        <w:rPr>
          <w:rFonts w:ascii="Arial" w:eastAsia="Arial"/>
          <w:i/>
          <w:sz w:val="21"/>
        </w:rPr>
        <w:tab/>
      </w:r>
      <w:r>
        <w:rPr>
          <w:rFonts w:ascii="Courier New" w:eastAsia="Courier New"/>
          <w:w w:val="99"/>
          <w:sz w:val="24"/>
        </w:rPr>
        <w:t>//</w:t>
      </w:r>
      <w:r>
        <w:rPr>
          <w:rFonts w:ascii="Courier New" w:eastAsia="Courier New"/>
          <w:spacing w:val="-1"/>
          <w:sz w:val="24"/>
        </w:rPr>
        <w:t> </w:t>
      </w:r>
      <w:r>
        <w:rPr>
          <w:rFonts w:ascii="Courier New" w:eastAsia="Courier New"/>
          <w:w w:val="99"/>
          <w:sz w:val="24"/>
        </w:rPr>
        <w:t>simulada</w:t>
      </w:r>
      <w:r>
        <w:rPr>
          <w:rFonts w:ascii="Courier New" w:eastAsia="Courier New"/>
          <w:spacing w:val="-1"/>
          <w:sz w:val="24"/>
        </w:rPr>
        <w:t> </w:t>
      </w:r>
      <w:r>
        <w:rPr>
          <w:rFonts w:ascii="Courier New" w:eastAsia="Courier New"/>
          <w:w w:val="99"/>
          <w:sz w:val="24"/>
        </w:rPr>
        <w:t>nesta</w:t>
      </w:r>
    </w:p>
    <w:p>
      <w:pPr>
        <w:pStyle w:val="Heading1"/>
        <w:spacing w:line="240" w:lineRule="auto" w:before="17"/>
        <w:ind w:left="759"/>
      </w:pPr>
      <w:r>
        <w:rPr>
          <w:spacing w:val="-2"/>
        </w:rPr>
        <w:t>versão</w:t>
      </w:r>
    </w:p>
    <w:p>
      <w:pPr>
        <w:spacing w:before="40"/>
        <w:ind w:left="7" w:right="0" w:firstLine="0"/>
        <w:jc w:val="left"/>
        <w:rPr>
          <w:rFonts w:ascii="Arial"/>
          <w:b/>
          <w:sz w:val="21"/>
        </w:rPr>
      </w:pPr>
      <w:r>
        <w:rPr>
          <w:rFonts w:ascii="Arial"/>
          <w:b/>
          <w:sz w:val="14"/>
        </w:rPr>
        <w:t>15</w:t>
      </w:r>
      <w:r>
        <w:rPr>
          <w:rFonts w:ascii="Arial"/>
          <w:b/>
          <w:spacing w:val="61"/>
          <w:w w:val="150"/>
          <w:sz w:val="14"/>
        </w:rPr>
        <w:t> </w:t>
      </w:r>
      <w:r>
        <w:rPr>
          <w:rFonts w:ascii="Arial"/>
          <w:b/>
          <w:spacing w:val="-5"/>
          <w:sz w:val="21"/>
        </w:rPr>
        <w:t>end</w:t>
      </w:r>
    </w:p>
    <w:p>
      <w:pPr>
        <w:pStyle w:val="Heading1"/>
        <w:spacing w:before="157"/>
      </w:pPr>
      <w:r>
        <w:rPr/>
        <w:t>//</w:t>
      </w:r>
      <w:r>
        <w:rPr>
          <w:spacing w:val="-8"/>
        </w:rPr>
        <w:t> </w:t>
      </w:r>
      <w:r>
        <w:rPr/>
        <w:t>Etapa</w:t>
      </w:r>
      <w:r>
        <w:rPr>
          <w:spacing w:val="-8"/>
        </w:rPr>
        <w:t> </w:t>
      </w:r>
      <w:r>
        <w:rPr/>
        <w:t>3:</w:t>
      </w:r>
      <w:r>
        <w:rPr>
          <w:spacing w:val="-8"/>
        </w:rPr>
        <w:t> </w:t>
      </w:r>
      <w:r>
        <w:rPr/>
        <w:t>busca</w:t>
      </w:r>
      <w:r>
        <w:rPr>
          <w:spacing w:val="-7"/>
        </w:rPr>
        <w:t> </w:t>
      </w:r>
      <w:r>
        <w:rPr/>
        <w:t>complementar</w:t>
      </w:r>
      <w:r>
        <w:rPr>
          <w:spacing w:val="-8"/>
        </w:rPr>
        <w:t> </w:t>
      </w:r>
      <w:r>
        <w:rPr/>
        <w:t>na</w:t>
      </w:r>
      <w:r>
        <w:rPr>
          <w:spacing w:val="-8"/>
        </w:rPr>
        <w:t> </w:t>
      </w:r>
      <w:r>
        <w:rPr>
          <w:spacing w:val="-5"/>
        </w:rPr>
        <w:t>web</w:t>
      </w:r>
    </w:p>
    <w:p>
      <w:pPr>
        <w:spacing w:line="206" w:lineRule="auto" w:before="13"/>
        <w:ind w:left="400" w:right="1254" w:hanging="394"/>
        <w:jc w:val="left"/>
        <w:rPr>
          <w:rFonts w:ascii="Arial" w:hAnsi="Arial" w:eastAsia="Arial"/>
          <w:i/>
          <w:sz w:val="21"/>
        </w:rPr>
      </w:pPr>
      <w:r>
        <w:rPr>
          <w:rFonts w:ascii="Arial" w:hAnsi="Arial" w:eastAsia="Arial"/>
          <w:b/>
          <w:spacing w:val="-6"/>
          <w:sz w:val="14"/>
        </w:rPr>
        <w:t>16</w:t>
      </w:r>
      <w:r>
        <w:rPr>
          <w:rFonts w:ascii="Arial" w:hAnsi="Arial" w:eastAsia="Arial"/>
          <w:b/>
          <w:spacing w:val="72"/>
          <w:sz w:val="14"/>
        </w:rPr>
        <w:t> </w:t>
      </w:r>
      <w:r>
        <w:rPr>
          <w:rFonts w:ascii="Arial" w:hAnsi="Arial" w:eastAsia="Arial"/>
          <w:i/>
          <w:spacing w:val="-6"/>
          <w:sz w:val="21"/>
        </w:rPr>
        <w:t>texto</w:t>
      </w:r>
      <w:r>
        <w:rPr>
          <w:rFonts w:ascii="Arial" w:hAnsi="Arial" w:eastAsia="Arial"/>
          <w:i/>
          <w:sz w:val="21"/>
        </w:rPr>
        <w:t> </w:t>
      </w:r>
      <w:r>
        <w:rPr>
          <w:rFonts w:ascii="Lucida Sans Unicode" w:hAnsi="Lucida Sans Unicode" w:eastAsia="Lucida Sans Unicode"/>
          <w:spacing w:val="-6"/>
          <w:sz w:val="24"/>
        </w:rPr>
        <w:t>←</w:t>
      </w:r>
      <w:r>
        <w:rPr>
          <w:rFonts w:ascii="Lucida Sans Unicode" w:hAnsi="Lucida Sans Unicode" w:eastAsia="Lucida Sans Unicode"/>
          <w:spacing w:val="-12"/>
          <w:sz w:val="24"/>
        </w:rPr>
        <w:t> </w:t>
      </w:r>
      <w:r>
        <w:rPr>
          <w:rFonts w:ascii="Trebuchet MS" w:hAnsi="Trebuchet MS" w:eastAsia="Trebuchet MS"/>
          <w:i/>
          <w:spacing w:val="-6"/>
          <w:sz w:val="24"/>
        </w:rPr>
        <w:t>𝑠𝑡𝑎𝑡𝑒.</w:t>
      </w:r>
      <w:r>
        <w:rPr>
          <w:rFonts w:ascii="Courier New" w:hAnsi="Courier New" w:eastAsia="Courier New"/>
          <w:spacing w:val="-6"/>
          <w:sz w:val="24"/>
        </w:rPr>
        <w:t>termo_busca</w:t>
      </w:r>
      <w:r>
        <w:rPr>
          <w:rFonts w:ascii="Courier New" w:hAnsi="Courier New" w:eastAsia="Courier New"/>
          <w:spacing w:val="-85"/>
          <w:sz w:val="24"/>
        </w:rPr>
        <w:t> </w:t>
      </w:r>
      <w:r>
        <w:rPr>
          <w:spacing w:val="-6"/>
          <w:sz w:val="21"/>
        </w:rPr>
        <w:t>primeiro não vazio, else </w:t>
      </w:r>
      <w:r>
        <w:rPr>
          <w:rFonts w:ascii="Trebuchet MS" w:hAnsi="Trebuchet MS" w:eastAsia="Trebuchet MS"/>
          <w:i/>
          <w:spacing w:val="-6"/>
          <w:sz w:val="24"/>
        </w:rPr>
        <w:t>𝑠𝑡𝑎𝑡𝑒.</w:t>
      </w:r>
      <w:r>
        <w:rPr>
          <w:rFonts w:ascii="Courier New" w:hAnsi="Courier New" w:eastAsia="Courier New"/>
          <w:spacing w:val="-6"/>
          <w:sz w:val="24"/>
        </w:rPr>
        <w:t>texto_para_rag </w:t>
      </w:r>
      <w:r>
        <w:rPr>
          <w:spacing w:val="-98"/>
          <w:sz w:val="21"/>
        </w:rPr>
        <w:t>adicionar</w:t>
      </w:r>
      <w:r>
        <w:rPr>
          <w:spacing w:val="40"/>
          <w:sz w:val="21"/>
        </w:rPr>
        <w:t> </w:t>
      </w:r>
      <w:r>
        <w:rPr>
          <w:sz w:val="21"/>
        </w:rPr>
        <w:t>SearchDuckDuckGo</w:t>
      </w:r>
      <w:r>
        <w:rPr>
          <w:rFonts w:ascii="Calibri" w:hAnsi="Calibri" w:eastAsia="Calibri"/>
          <w:sz w:val="24"/>
        </w:rPr>
        <w:t>(</w:t>
      </w:r>
      <w:r>
        <w:rPr>
          <w:rFonts w:ascii="Arial" w:hAnsi="Arial" w:eastAsia="Arial"/>
          <w:i/>
          <w:sz w:val="21"/>
        </w:rPr>
        <w:t>texto</w:t>
      </w:r>
      <w:r>
        <w:rPr>
          <w:rFonts w:ascii="Calibri" w:hAnsi="Calibri" w:eastAsia="Calibri"/>
          <w:sz w:val="24"/>
        </w:rPr>
        <w:t>) </w:t>
      </w:r>
      <w:r>
        <w:rPr>
          <w:sz w:val="21"/>
        </w:rPr>
        <w:t>to </w:t>
      </w:r>
      <w:r>
        <w:rPr>
          <w:rFonts w:ascii="Arial" w:hAnsi="Arial" w:eastAsia="Arial"/>
          <w:i/>
          <w:sz w:val="21"/>
        </w:rPr>
        <w:t>trechos</w:t>
      </w:r>
    </w:p>
    <w:p>
      <w:pPr>
        <w:spacing w:before="85"/>
        <w:ind w:left="7" w:right="0" w:firstLine="0"/>
        <w:jc w:val="left"/>
        <w:rPr>
          <w:rFonts w:ascii="Calibri" w:hAnsi="Calibri" w:eastAsia="Calibri"/>
          <w:sz w:val="24"/>
        </w:rPr>
      </w:pPr>
      <w:r>
        <w:rPr>
          <w:rFonts w:ascii="Arial" w:hAnsi="Arial" w:eastAsia="Arial"/>
          <w:b/>
          <w:spacing w:val="-10"/>
          <w:sz w:val="14"/>
        </w:rPr>
        <w:t>17</w:t>
      </w:r>
      <w:r>
        <w:rPr>
          <w:rFonts w:ascii="Arial" w:hAnsi="Arial" w:eastAsia="Arial"/>
          <w:b/>
          <w:spacing w:val="39"/>
          <w:sz w:val="14"/>
        </w:rPr>
        <w:t>  </w:t>
      </w:r>
      <w:r>
        <w:rPr>
          <w:rFonts w:ascii="Trebuchet MS" w:hAnsi="Trebuchet MS" w:eastAsia="Trebuchet MS"/>
          <w:i/>
          <w:spacing w:val="-10"/>
          <w:sz w:val="24"/>
        </w:rPr>
        <w:t>𝑠𝑡𝑎𝑡𝑒.</w:t>
      </w:r>
      <w:r>
        <w:rPr>
          <w:rFonts w:ascii="Courier New" w:hAnsi="Courier New" w:eastAsia="Courier New"/>
          <w:spacing w:val="-10"/>
          <w:sz w:val="24"/>
        </w:rPr>
        <w:t>contexto_api</w:t>
      </w:r>
      <w:r>
        <w:rPr>
          <w:rFonts w:ascii="Courier New" w:hAnsi="Courier New" w:eastAsia="Courier New"/>
          <w:spacing w:val="-56"/>
          <w:sz w:val="24"/>
        </w:rPr>
        <w:t> </w:t>
      </w:r>
      <w:r>
        <w:rPr>
          <w:rFonts w:ascii="Lucida Sans Unicode" w:hAnsi="Lucida Sans Unicode" w:eastAsia="Lucida Sans Unicode"/>
          <w:spacing w:val="-10"/>
          <w:sz w:val="24"/>
        </w:rPr>
        <w:t>←</w:t>
      </w:r>
      <w:r>
        <w:rPr>
          <w:rFonts w:ascii="Lucida Sans Unicode" w:hAnsi="Lucida Sans Unicode" w:eastAsia="Lucida Sans Unicode"/>
          <w:spacing w:val="12"/>
          <w:sz w:val="24"/>
        </w:rPr>
        <w:t> </w:t>
      </w:r>
      <w:r>
        <w:rPr>
          <w:spacing w:val="-10"/>
          <w:sz w:val="21"/>
        </w:rPr>
        <w:t>concatenar</w:t>
      </w:r>
      <w:r>
        <w:rPr>
          <w:rFonts w:ascii="Calibri" w:hAnsi="Calibri" w:eastAsia="Calibri"/>
          <w:spacing w:val="-10"/>
          <w:sz w:val="24"/>
        </w:rPr>
        <w:t>(</w:t>
      </w:r>
      <w:r>
        <w:rPr>
          <w:rFonts w:ascii="Arial" w:hAnsi="Arial" w:eastAsia="Arial"/>
          <w:i/>
          <w:spacing w:val="-10"/>
          <w:sz w:val="21"/>
        </w:rPr>
        <w:t>trechos</w:t>
      </w:r>
      <w:r>
        <w:rPr>
          <w:rFonts w:ascii="Calibri" w:hAnsi="Calibri" w:eastAsia="Calibri"/>
          <w:spacing w:val="-10"/>
          <w:sz w:val="24"/>
        </w:rPr>
        <w:t>)</w:t>
      </w:r>
    </w:p>
    <w:p>
      <w:pPr>
        <w:pStyle w:val="Heading1"/>
      </w:pPr>
      <w:r>
        <w:rPr/>
        <w:t>//</w:t>
      </w:r>
      <w:r>
        <w:rPr>
          <w:spacing w:val="-9"/>
        </w:rPr>
        <w:t> </w:t>
      </w:r>
      <w:r>
        <w:rPr/>
        <w:t>Etapa</w:t>
      </w:r>
      <w:r>
        <w:rPr>
          <w:spacing w:val="-9"/>
        </w:rPr>
        <w:t> </w:t>
      </w:r>
      <w:r>
        <w:rPr/>
        <w:t>4:</w:t>
      </w:r>
      <w:r>
        <w:rPr>
          <w:spacing w:val="-9"/>
        </w:rPr>
        <w:t> </w:t>
      </w:r>
      <w:r>
        <w:rPr/>
        <w:t>destilação</w:t>
      </w:r>
      <w:r>
        <w:rPr>
          <w:spacing w:val="-9"/>
        </w:rPr>
        <w:t> </w:t>
      </w:r>
      <w:r>
        <w:rPr/>
        <w:t>condicional</w:t>
      </w:r>
      <w:r>
        <w:rPr>
          <w:spacing w:val="-9"/>
        </w:rPr>
        <w:t> </w:t>
      </w:r>
      <w:r>
        <w:rPr/>
        <w:t>por</w:t>
      </w:r>
      <w:r>
        <w:rPr>
          <w:spacing w:val="-9"/>
        </w:rPr>
        <w:t> </w:t>
      </w:r>
      <w:r>
        <w:rPr>
          <w:spacing w:val="-5"/>
        </w:rPr>
        <w:t>LLM</w:t>
      </w:r>
    </w:p>
    <w:p>
      <w:pPr>
        <w:spacing w:line="324" w:lineRule="exact" w:before="0"/>
        <w:ind w:left="7" w:right="0" w:firstLine="0"/>
        <w:jc w:val="left"/>
        <w:rPr>
          <w:rFonts w:ascii="Arial" w:hAnsi="Arial" w:eastAsia="Arial"/>
          <w:b/>
          <w:sz w:val="21"/>
        </w:rPr>
      </w:pPr>
      <w:r>
        <w:rPr>
          <w:rFonts w:ascii="Arial" w:hAnsi="Arial" w:eastAsia="Arial"/>
          <w:b/>
          <w:spacing w:val="-6"/>
          <w:sz w:val="14"/>
        </w:rPr>
        <w:t>18</w:t>
      </w:r>
      <w:r>
        <w:rPr>
          <w:rFonts w:ascii="Arial" w:hAnsi="Arial" w:eastAsia="Arial"/>
          <w:b/>
          <w:spacing w:val="55"/>
          <w:sz w:val="14"/>
        </w:rPr>
        <w:t> </w:t>
      </w:r>
      <w:r>
        <w:rPr>
          <w:rFonts w:ascii="Arial" w:hAnsi="Arial" w:eastAsia="Arial"/>
          <w:b/>
          <w:spacing w:val="-6"/>
          <w:sz w:val="21"/>
        </w:rPr>
        <w:t>if</w:t>
      </w:r>
      <w:r>
        <w:rPr>
          <w:rFonts w:ascii="Arial" w:hAnsi="Arial" w:eastAsia="Arial"/>
          <w:b/>
          <w:spacing w:val="-5"/>
          <w:sz w:val="21"/>
        </w:rPr>
        <w:t> </w:t>
      </w:r>
      <w:r>
        <w:rPr>
          <w:rFonts w:ascii="Trebuchet MS" w:hAnsi="Trebuchet MS" w:eastAsia="Trebuchet MS"/>
          <w:i/>
          <w:spacing w:val="-6"/>
          <w:sz w:val="24"/>
        </w:rPr>
        <w:t>𝑠𝑡𝑎𝑡𝑒.</w:t>
      </w:r>
      <w:r>
        <w:rPr>
          <w:rFonts w:ascii="Courier New" w:hAnsi="Courier New" w:eastAsia="Courier New"/>
          <w:i/>
          <w:spacing w:val="-6"/>
          <w:sz w:val="24"/>
        </w:rPr>
        <w:t>contexto_pobre</w:t>
      </w:r>
      <w:r>
        <w:rPr>
          <w:rFonts w:ascii="Courier New" w:hAnsi="Courier New" w:eastAsia="Courier New"/>
          <w:i/>
          <w:spacing w:val="-85"/>
          <w:sz w:val="24"/>
        </w:rPr>
        <w:t> </w:t>
      </w:r>
      <w:r>
        <w:rPr>
          <w:rFonts w:ascii="Arial" w:hAnsi="Arial" w:eastAsia="Arial"/>
          <w:b/>
          <w:i/>
          <w:spacing w:val="-6"/>
          <w:sz w:val="21"/>
        </w:rPr>
        <w:t>and</w:t>
      </w:r>
      <w:r>
        <w:rPr>
          <w:rFonts w:ascii="Arial" w:hAnsi="Arial" w:eastAsia="Arial"/>
          <w:b/>
          <w:i/>
          <w:spacing w:val="-4"/>
          <w:sz w:val="21"/>
        </w:rPr>
        <w:t> </w:t>
      </w:r>
      <w:r>
        <w:rPr>
          <w:rFonts w:ascii="Arial" w:hAnsi="Arial" w:eastAsia="Arial"/>
          <w:i/>
          <w:spacing w:val="-6"/>
          <w:sz w:val="21"/>
        </w:rPr>
        <w:t>tamanho</w:t>
      </w:r>
      <w:r>
        <w:rPr>
          <w:rFonts w:ascii="Calibri" w:hAnsi="Calibri" w:eastAsia="Calibri"/>
          <w:spacing w:val="-6"/>
          <w:sz w:val="24"/>
        </w:rPr>
        <w:t>(</w:t>
      </w:r>
      <w:r>
        <w:rPr>
          <w:rFonts w:ascii="Trebuchet MS" w:hAnsi="Trebuchet MS" w:eastAsia="Trebuchet MS"/>
          <w:i/>
          <w:spacing w:val="-6"/>
          <w:sz w:val="24"/>
        </w:rPr>
        <w:t>𝑠𝑡𝑎𝑡𝑒.</w:t>
      </w:r>
      <w:r>
        <w:rPr>
          <w:rFonts w:ascii="Courier New" w:hAnsi="Courier New" w:eastAsia="Courier New"/>
          <w:i/>
          <w:spacing w:val="-6"/>
          <w:sz w:val="24"/>
        </w:rPr>
        <w:t>contexto_api</w:t>
      </w:r>
      <w:r>
        <w:rPr>
          <w:rFonts w:ascii="Calibri" w:hAnsi="Calibri" w:eastAsia="Calibri"/>
          <w:spacing w:val="-6"/>
          <w:sz w:val="24"/>
        </w:rPr>
        <w:t>)</w:t>
      </w:r>
      <w:r>
        <w:rPr>
          <w:rFonts w:ascii="Calibri" w:hAnsi="Calibri" w:eastAsia="Calibri"/>
          <w:spacing w:val="7"/>
          <w:sz w:val="24"/>
        </w:rPr>
        <w:t> </w:t>
      </w:r>
      <w:r>
        <w:rPr>
          <w:rFonts w:ascii="Lucida Sans Unicode" w:hAnsi="Lucida Sans Unicode" w:eastAsia="Lucida Sans Unicode"/>
          <w:spacing w:val="-6"/>
          <w:sz w:val="24"/>
        </w:rPr>
        <w:t>≥</w:t>
      </w:r>
      <w:r>
        <w:rPr>
          <w:rFonts w:ascii="Lucida Sans Unicode" w:hAnsi="Lucida Sans Unicode" w:eastAsia="Lucida Sans Unicode"/>
          <w:spacing w:val="-13"/>
          <w:sz w:val="24"/>
        </w:rPr>
        <w:t> </w:t>
      </w:r>
      <w:r>
        <w:rPr>
          <w:rFonts w:ascii="Courier New" w:hAnsi="Courier New" w:eastAsia="Courier New"/>
          <w:i/>
          <w:spacing w:val="-6"/>
          <w:sz w:val="24"/>
        </w:rPr>
        <w:t>LIMIAR</w:t>
      </w:r>
      <w:r>
        <w:rPr>
          <w:rFonts w:ascii="Courier New" w:hAnsi="Courier New" w:eastAsia="Courier New"/>
          <w:i/>
          <w:spacing w:val="-85"/>
          <w:sz w:val="24"/>
        </w:rPr>
        <w:t> </w:t>
      </w:r>
      <w:r>
        <w:rPr>
          <w:rFonts w:ascii="Arial" w:hAnsi="Arial" w:eastAsia="Arial"/>
          <w:b/>
          <w:spacing w:val="-6"/>
          <w:sz w:val="21"/>
        </w:rPr>
        <w:t>then</w:t>
      </w:r>
    </w:p>
    <w:p>
      <w:pPr>
        <w:tabs>
          <w:tab w:pos="642" w:val="left" w:leader="none"/>
          <w:tab w:pos="7489" w:val="left" w:leader="none"/>
        </w:tabs>
        <w:spacing w:line="271" w:lineRule="exact" w:before="0"/>
        <w:ind w:left="15" w:right="0" w:firstLine="0"/>
        <w:jc w:val="left"/>
        <w:rPr>
          <w:rFonts w:ascii="Courier New" w:hAnsi="Courier New" w:eastAsia="Courier New"/>
          <w:sz w:val="24"/>
        </w:rPr>
      </w:pPr>
      <w:r>
        <w:rPr>
          <w:rFonts w:ascii="Courier New" w:hAnsi="Courier New" w:eastAsia="Courier New"/>
          <w:sz w:val="24"/>
        </w:rPr>
        <mc:AlternateContent>
          <mc:Choice Requires="wps">
            <w:drawing>
              <wp:anchor distT="0" distB="0" distL="0" distR="0" allowOverlap="1" layoutInCell="1" locked="0" behindDoc="1" simplePos="0" relativeHeight="485720064">
                <wp:simplePos x="0" y="0"/>
                <wp:positionH relativeFrom="page">
                  <wp:posOffset>1156842</wp:posOffset>
                </wp:positionH>
                <wp:positionV relativeFrom="paragraph">
                  <wp:posOffset>1898</wp:posOffset>
                </wp:positionV>
                <wp:extent cx="1270" cy="55054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1270" cy="550545"/>
                        </a:xfrm>
                        <a:custGeom>
                          <a:avLst/>
                          <a:gdLst/>
                          <a:ahLst/>
                          <a:cxnLst/>
                          <a:rect l="l" t="t" r="r" b="b"/>
                          <a:pathLst>
                            <a:path w="0" h="550545">
                              <a:moveTo>
                                <a:pt x="0" y="550379"/>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96416" from="91.089996pt,43.486472pt" to="91.089996pt,.149472pt" stroked="true" strokeweight=".398pt" strokecolor="#000000">
                <v:stroke dashstyle="solid"/>
                <w10:wrap type="none"/>
              </v:line>
            </w:pict>
          </mc:Fallback>
        </mc:AlternateContent>
      </w:r>
      <w:r>
        <w:rPr>
          <w:rFonts w:ascii="Arial" w:hAnsi="Arial" w:eastAsia="Arial"/>
          <w:b/>
          <w:spacing w:val="-5"/>
          <w:sz w:val="14"/>
        </w:rPr>
        <w:t>19</w:t>
      </w:r>
      <w:r>
        <w:rPr>
          <w:rFonts w:ascii="Arial" w:hAnsi="Arial" w:eastAsia="Arial"/>
          <w:b/>
          <w:sz w:val="14"/>
        </w:rPr>
        <w:tab/>
      </w:r>
      <w:r>
        <w:rPr>
          <w:rFonts w:ascii="Arial" w:hAnsi="Arial" w:eastAsia="Arial"/>
          <w:i/>
          <w:sz w:val="21"/>
        </w:rPr>
        <w:t>descricao</w:t>
      </w:r>
      <w:r>
        <w:rPr>
          <w:rFonts w:ascii="Arial" w:hAnsi="Arial" w:eastAsia="Arial"/>
          <w:i/>
          <w:spacing w:val="25"/>
          <w:sz w:val="21"/>
        </w:rPr>
        <w:t> </w:t>
      </w:r>
      <w:r>
        <w:rPr>
          <w:rFonts w:ascii="Lucida Sans Unicode" w:hAnsi="Lucida Sans Unicode" w:eastAsia="Lucida Sans Unicode"/>
          <w:sz w:val="24"/>
        </w:rPr>
        <w:t>←</w:t>
      </w:r>
      <w:r>
        <w:rPr>
          <w:rFonts w:ascii="Lucida Sans Unicode" w:hAnsi="Lucida Sans Unicode" w:eastAsia="Lucida Sans Unicode"/>
          <w:spacing w:val="7"/>
          <w:sz w:val="24"/>
        </w:rPr>
        <w:t> </w:t>
      </w:r>
      <w:r>
        <w:rPr>
          <w:spacing w:val="-2"/>
          <w:sz w:val="21"/>
        </w:rPr>
        <w:t>destilar_com_LLM</w:t>
      </w:r>
      <w:r>
        <w:rPr>
          <w:rFonts w:ascii="Calibri" w:hAnsi="Calibri" w:eastAsia="Calibri"/>
          <w:spacing w:val="-2"/>
          <w:sz w:val="24"/>
        </w:rPr>
        <w:t>(</w:t>
      </w:r>
      <w:r>
        <w:rPr>
          <w:rFonts w:ascii="Trebuchet MS" w:hAnsi="Trebuchet MS" w:eastAsia="Trebuchet MS"/>
          <w:i/>
          <w:spacing w:val="-2"/>
          <w:sz w:val="24"/>
        </w:rPr>
        <w:t>𝑠𝑡𝑎𝑡𝑒.</w:t>
      </w:r>
      <w:r>
        <w:rPr>
          <w:rFonts w:ascii="Courier New" w:hAnsi="Courier New" w:eastAsia="Courier New"/>
          <w:spacing w:val="-2"/>
          <w:sz w:val="24"/>
        </w:rPr>
        <w:t>contexto_api</w:t>
      </w:r>
      <w:r>
        <w:rPr>
          <w:rFonts w:ascii="Calibri" w:hAnsi="Calibri" w:eastAsia="Calibri"/>
          <w:spacing w:val="-2"/>
          <w:sz w:val="24"/>
        </w:rPr>
        <w:t>)</w:t>
      </w:r>
      <w:r>
        <w:rPr>
          <w:rFonts w:ascii="Calibri" w:hAnsi="Calibri" w:eastAsia="Calibri"/>
          <w:sz w:val="24"/>
        </w:rPr>
        <w:tab/>
      </w:r>
      <w:r>
        <w:rPr>
          <w:rFonts w:ascii="Courier New" w:hAnsi="Courier New" w:eastAsia="Courier New"/>
          <w:sz w:val="24"/>
        </w:rPr>
        <w:t>//</w:t>
      </w:r>
      <w:r>
        <w:rPr>
          <w:rFonts w:ascii="Courier New" w:hAnsi="Courier New" w:eastAsia="Courier New"/>
          <w:spacing w:val="-4"/>
          <w:sz w:val="24"/>
        </w:rPr>
        <w:t> </w:t>
      </w:r>
      <w:r>
        <w:rPr>
          <w:rFonts w:ascii="Courier New" w:hAnsi="Courier New" w:eastAsia="Courier New"/>
          <w:spacing w:val="-2"/>
          <w:sz w:val="24"/>
        </w:rPr>
        <w:t>qwen2.5:7b</w:t>
      </w:r>
    </w:p>
    <w:p>
      <w:pPr>
        <w:tabs>
          <w:tab w:pos="642" w:val="left" w:leader="none"/>
          <w:tab w:pos="7776" w:val="left" w:leader="none"/>
        </w:tabs>
        <w:spacing w:line="321" w:lineRule="exact" w:before="0"/>
        <w:ind w:left="15" w:right="0" w:firstLine="0"/>
        <w:jc w:val="left"/>
        <w:rPr>
          <w:rFonts w:ascii="Courier New" w:hAnsi="Courier New" w:eastAsia="Courier New"/>
          <w:sz w:val="24"/>
        </w:rPr>
      </w:pPr>
      <w:r>
        <w:rPr>
          <w:rFonts w:ascii="Arial" w:hAnsi="Arial" w:eastAsia="Arial"/>
          <w:b/>
          <w:spacing w:val="-5"/>
          <w:sz w:val="14"/>
        </w:rPr>
        <w:t>20</w:t>
      </w:r>
      <w:r>
        <w:rPr>
          <w:rFonts w:ascii="Arial" w:hAnsi="Arial" w:eastAsia="Arial"/>
          <w:b/>
          <w:sz w:val="14"/>
        </w:rPr>
        <w:tab/>
      </w:r>
      <w:r>
        <w:rPr>
          <w:rFonts w:ascii="Trebuchet MS" w:hAnsi="Trebuchet MS" w:eastAsia="Trebuchet MS"/>
          <w:i/>
          <w:spacing w:val="-6"/>
          <w:sz w:val="24"/>
        </w:rPr>
        <w:t>𝑠𝑡𝑎𝑡𝑒.</w:t>
      </w:r>
      <w:r>
        <w:rPr>
          <w:rFonts w:ascii="Courier New" w:hAnsi="Courier New" w:eastAsia="Courier New"/>
          <w:spacing w:val="-6"/>
          <w:sz w:val="24"/>
        </w:rPr>
        <w:t>contexto_api</w:t>
      </w:r>
      <w:r>
        <w:rPr>
          <w:rFonts w:ascii="Courier New" w:hAnsi="Courier New" w:eastAsia="Courier New"/>
          <w:spacing w:val="-78"/>
          <w:sz w:val="24"/>
        </w:rPr>
        <w:t> </w:t>
      </w:r>
      <w:r>
        <w:rPr>
          <w:rFonts w:ascii="Lucida Sans Unicode" w:hAnsi="Lucida Sans Unicode" w:eastAsia="Lucida Sans Unicode"/>
          <w:spacing w:val="-6"/>
          <w:sz w:val="24"/>
        </w:rPr>
        <w:t>←</w:t>
      </w:r>
      <w:r>
        <w:rPr>
          <w:rFonts w:ascii="Lucida Sans Unicode" w:hAnsi="Lucida Sans Unicode" w:eastAsia="Lucida Sans Unicode"/>
          <w:spacing w:val="-13"/>
          <w:sz w:val="24"/>
        </w:rPr>
        <w:t> </w:t>
      </w:r>
      <w:r>
        <w:rPr>
          <w:rFonts w:ascii="Arial" w:hAnsi="Arial" w:eastAsia="Arial"/>
          <w:i/>
          <w:spacing w:val="-6"/>
          <w:sz w:val="21"/>
        </w:rPr>
        <w:t>descricao</w:t>
      </w:r>
      <w:r>
        <w:rPr>
          <w:rFonts w:ascii="Arial" w:hAnsi="Arial" w:eastAsia="Arial"/>
          <w:i/>
          <w:spacing w:val="-5"/>
          <w:sz w:val="21"/>
        </w:rPr>
        <w:t> </w:t>
      </w:r>
      <w:r>
        <w:rPr>
          <w:rFonts w:ascii="Arial" w:hAnsi="Arial" w:eastAsia="Arial"/>
          <w:i/>
          <w:spacing w:val="11"/>
          <w:position w:val="-5"/>
          <w:sz w:val="21"/>
        </w:rPr>
        <w:drawing>
          <wp:inline distT="0" distB="0" distL="0" distR="0">
            <wp:extent cx="38100" cy="15240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1" cstate="print"/>
                    <a:stretch>
                      <a:fillRect/>
                    </a:stretch>
                  </pic:blipFill>
                  <pic:spPr>
                    <a:xfrm>
                      <a:off x="0" y="0"/>
                      <a:ext cx="38100" cy="152400"/>
                    </a:xfrm>
                    <a:prstGeom prst="rect">
                      <a:avLst/>
                    </a:prstGeom>
                  </pic:spPr>
                </pic:pic>
              </a:graphicData>
            </a:graphic>
          </wp:inline>
        </w:drawing>
      </w:r>
      <w:r>
        <w:rPr>
          <w:rFonts w:ascii="Arial" w:hAnsi="Arial" w:eastAsia="Arial"/>
          <w:i/>
          <w:spacing w:val="11"/>
          <w:position w:val="-5"/>
          <w:sz w:val="21"/>
        </w:rPr>
      </w:r>
      <w:r>
        <w:rPr>
          <w:rFonts w:ascii="Times New Roman" w:hAnsi="Times New Roman" w:eastAsia="Times New Roman"/>
          <w:spacing w:val="-1"/>
          <w:sz w:val="21"/>
        </w:rPr>
        <w:t> </w:t>
      </w:r>
      <w:r>
        <w:rPr>
          <w:rFonts w:ascii="Trebuchet MS" w:hAnsi="Trebuchet MS" w:eastAsia="Trebuchet MS"/>
          <w:i/>
          <w:spacing w:val="-10"/>
          <w:sz w:val="24"/>
        </w:rPr>
        <w:t>𝑠𝑡𝑎𝑡𝑒.</w:t>
      </w:r>
      <w:r>
        <w:rPr>
          <w:rFonts w:ascii="Courier New" w:hAnsi="Courier New" w:eastAsia="Courier New"/>
          <w:spacing w:val="-10"/>
          <w:sz w:val="24"/>
        </w:rPr>
        <w:t>contexto_api</w:t>
      </w:r>
      <w:r>
        <w:rPr>
          <w:rFonts w:ascii="Courier New" w:hAnsi="Courier New" w:eastAsia="Courier New"/>
          <w:sz w:val="24"/>
        </w:rPr>
        <w:tab/>
        <w:t>//</w:t>
      </w:r>
      <w:r>
        <w:rPr>
          <w:rFonts w:ascii="Courier New" w:hAnsi="Courier New" w:eastAsia="Courier New"/>
          <w:spacing w:val="-4"/>
          <w:sz w:val="24"/>
        </w:rPr>
        <w:t> </w:t>
      </w:r>
      <w:r>
        <w:rPr>
          <w:rFonts w:ascii="Courier New" w:hAnsi="Courier New" w:eastAsia="Courier New"/>
          <w:spacing w:val="-2"/>
          <w:sz w:val="24"/>
        </w:rPr>
        <w:t>prepende</w:t>
      </w:r>
    </w:p>
    <w:p>
      <w:pPr>
        <w:pStyle w:val="Heading1"/>
        <w:spacing w:line="264" w:lineRule="exact" w:before="0"/>
        <w:ind w:left="759"/>
      </w:pPr>
      <w:r>
        <w:rPr>
          <w:spacing w:val="-2"/>
        </w:rPr>
        <w:t>destilacao</w:t>
      </w:r>
    </w:p>
    <w:p>
      <w:pPr>
        <w:spacing w:before="39"/>
        <w:ind w:left="7" w:right="0" w:firstLine="0"/>
        <w:jc w:val="left"/>
        <w:rPr>
          <w:rFonts w:ascii="Arial"/>
          <w:b/>
          <w:sz w:val="21"/>
        </w:rPr>
      </w:pPr>
      <w:r>
        <w:rPr>
          <w:rFonts w:ascii="Arial"/>
          <w:b/>
          <w:sz w:val="14"/>
        </w:rPr>
        <w:t>21</w:t>
      </w:r>
      <w:r>
        <w:rPr>
          <w:rFonts w:ascii="Arial"/>
          <w:b/>
          <w:spacing w:val="61"/>
          <w:w w:val="150"/>
          <w:sz w:val="14"/>
        </w:rPr>
        <w:t> </w:t>
      </w:r>
      <w:r>
        <w:rPr>
          <w:rFonts w:ascii="Arial"/>
          <w:b/>
          <w:spacing w:val="-5"/>
          <w:sz w:val="21"/>
        </w:rPr>
        <w:t>end</w:t>
      </w:r>
    </w:p>
    <w:p>
      <w:pPr>
        <w:spacing w:before="20"/>
        <w:ind w:left="7" w:right="0" w:firstLine="0"/>
        <w:jc w:val="left"/>
        <w:rPr>
          <w:rFonts w:ascii="Courier New" w:eastAsia="Courier New"/>
          <w:i/>
          <w:sz w:val="24"/>
        </w:rPr>
      </w:pPr>
      <w:r>
        <w:rPr>
          <w:rFonts w:ascii="Courier New" w:eastAsia="Courier New"/>
          <w:i/>
          <w:sz w:val="24"/>
        </w:rPr>
        <mc:AlternateContent>
          <mc:Choice Requires="wps">
            <w:drawing>
              <wp:anchor distT="0" distB="0" distL="0" distR="0" allowOverlap="1" layoutInCell="1" locked="0" behindDoc="1" simplePos="0" relativeHeight="487599104">
                <wp:simplePos x="0" y="0"/>
                <wp:positionH relativeFrom="page">
                  <wp:posOffset>1079995</wp:posOffset>
                </wp:positionH>
                <wp:positionV relativeFrom="paragraph">
                  <wp:posOffset>238588</wp:posOffset>
                </wp:positionV>
                <wp:extent cx="5760085"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8.786522pt;width:453.55pt;height:.1pt;mso-position-horizontal-relative:page;mso-position-vertical-relative:paragraph;z-index:-15717376;mso-wrap-distance-left:0;mso-wrap-distance-right:0" id="docshape61" coordorigin="1701,376" coordsize="9071,0" path="m1701,376l10772,376e" filled="false" stroked="true" strokeweight=".398pt" strokecolor="#000000">
                <v:path arrowok="t"/>
                <v:stroke dashstyle="solid"/>
                <w10:wrap type="topAndBottom"/>
              </v:shape>
            </w:pict>
          </mc:Fallback>
        </mc:AlternateContent>
      </w:r>
      <w:r>
        <w:rPr>
          <w:rFonts w:ascii="Arial" w:eastAsia="Arial"/>
          <w:b/>
          <w:sz w:val="14"/>
        </w:rPr>
        <w:t>22</w:t>
      </w:r>
      <w:r>
        <w:rPr>
          <w:rFonts w:ascii="Arial" w:eastAsia="Arial"/>
          <w:b/>
          <w:spacing w:val="68"/>
          <w:w w:val="150"/>
          <w:sz w:val="14"/>
        </w:rPr>
        <w:t> </w:t>
      </w:r>
      <w:r>
        <w:rPr>
          <w:rFonts w:ascii="Arial" w:eastAsia="Arial"/>
          <w:b/>
          <w:sz w:val="21"/>
        </w:rPr>
        <w:t>return</w:t>
      </w:r>
      <w:r>
        <w:rPr>
          <w:rFonts w:ascii="Arial" w:eastAsia="Arial"/>
          <w:b/>
          <w:spacing w:val="6"/>
          <w:sz w:val="21"/>
        </w:rPr>
        <w:t> </w:t>
      </w:r>
      <w:r>
        <w:rPr>
          <w:rFonts w:ascii="Trebuchet MS" w:eastAsia="Trebuchet MS"/>
          <w:i/>
          <w:spacing w:val="-2"/>
          <w:sz w:val="24"/>
        </w:rPr>
        <w:t>𝑠𝑡𝑎𝑡𝑒.</w:t>
      </w:r>
      <w:r>
        <w:rPr>
          <w:rFonts w:ascii="Courier New" w:eastAsia="Courier New"/>
          <w:i/>
          <w:spacing w:val="-2"/>
          <w:sz w:val="24"/>
        </w:rPr>
        <w:t>contexto_api</w:t>
      </w:r>
    </w:p>
    <w:p>
      <w:pPr>
        <w:pStyle w:val="BodyText"/>
        <w:spacing w:before="113"/>
        <w:rPr>
          <w:rFonts w:ascii="Courier New"/>
          <w:i/>
        </w:rPr>
      </w:pPr>
    </w:p>
    <w:p>
      <w:pPr>
        <w:pStyle w:val="BodyText"/>
        <w:spacing w:line="358" w:lineRule="exact"/>
        <w:ind w:left="283" w:right="1131" w:firstLine="708"/>
        <w:jc w:val="both"/>
      </w:pPr>
      <w:r>
        <w:rPr/>
        <w:t>A primeira etapa é a extração de conteúdo das </w:t>
      </w:r>
      <w:hyperlink w:history="true" w:anchor="_bookmark35">
        <w:r>
          <w:rPr/>
          <w:t>URL</w:t>
        </w:r>
      </w:hyperlink>
      <w:r>
        <w:rPr/>
        <w:t>s fornecidas pelo usuário. Para cada </w:t>
      </w:r>
      <w:hyperlink w:history="true" w:anchor="_bookmark35">
        <w:r>
          <w:rPr/>
          <w:t>URL</w:t>
        </w:r>
      </w:hyperlink>
      <w:r>
        <w:rPr/>
        <w:t>s listada em </w:t>
      </w:r>
      <w:r>
        <w:rPr>
          <w:rFonts w:ascii="Courier New" w:hAnsi="Courier New"/>
          <w:sz w:val="24"/>
        </w:rPr>
        <w:t>url_fornecida</w:t>
      </w:r>
      <w:r>
        <w:rPr/>
        <w:t>, o agente envia uma requisição HTTP com um </w:t>
      </w:r>
      <w:r>
        <w:rPr/>
        <w:t>cabeçalho </w:t>
      </w:r>
      <w:r>
        <w:rPr>
          <w:rFonts w:ascii="Arial" w:hAnsi="Arial"/>
          <w:i/>
        </w:rPr>
        <w:t>User-Agent</w:t>
      </w:r>
      <w:r>
        <w:rPr>
          <w:rFonts w:ascii="Arial" w:hAnsi="Arial"/>
          <w:i/>
          <w:spacing w:val="40"/>
        </w:rPr>
        <w:t> </w:t>
      </w:r>
      <w:r>
        <w:rPr/>
        <w:t>de navegador comum. </w:t>
      </w:r>
      <w:r>
        <w:rPr>
          <w:rFonts w:ascii="Arial" w:hAnsi="Arial"/>
          <w:i/>
        </w:rPr>
        <w:t>Links </w:t>
      </w:r>
      <w:r>
        <w:rPr/>
        <w:t>do GitHub no formato </w:t>
      </w:r>
      <w:r>
        <w:rPr>
          <w:rFonts w:ascii="Courier New" w:hAnsi="Courier New"/>
          <w:sz w:val="24"/>
        </w:rPr>
        <w:t>blob</w:t>
      </w:r>
      <w:r>
        <w:rPr>
          <w:rFonts w:ascii="Courier New" w:hAnsi="Courier New"/>
          <w:spacing w:val="-36"/>
          <w:sz w:val="24"/>
        </w:rPr>
        <w:t> </w:t>
      </w:r>
      <w:r>
        <w:rPr/>
        <w:t>são convertidos auto-maticamente para </w:t>
      </w:r>
      <w:r>
        <w:rPr>
          <w:rFonts w:ascii="Courier New" w:hAnsi="Courier New"/>
          <w:sz w:val="24"/>
        </w:rPr>
        <w:t>raw.githubusercontent.com</w:t>
      </w:r>
      <w:r>
        <w:rPr/>
        <w:t>, de modo a obter o conteúdo bruto do arquivo em vez da página renderizada do repositório. O HTML retornado é processado pela biblioteca </w:t>
      </w:r>
      <w:r>
        <w:rPr>
          <w:rFonts w:ascii="Arial" w:hAnsi="Arial"/>
          <w:i/>
        </w:rPr>
        <w:t>BeautifulSoup</w:t>
      </w:r>
      <w:r>
        <w:rPr/>
        <w:t>, que extrai prioritariamente os elementos mais informativos da página: parágrafos, artigos, cabeçalhos (h1, h3), células de tabela e itens de lista. A escolha por esses elementos considera que documentações de auditoria de </w:t>
      </w:r>
      <w:r>
        <w:rPr>
          <w:rFonts w:ascii="Arial" w:hAnsi="Arial"/>
          <w:i/>
        </w:rPr>
        <w:t>logs </w:t>
      </w:r>
      <w:r>
        <w:rPr/>
        <w:t>costumam expor os nomes reais dos</w:t>
      </w:r>
      <w:r>
        <w:rPr>
          <w:spacing w:val="14"/>
        </w:rPr>
        <w:t> </w:t>
      </w:r>
      <w:r>
        <w:rPr/>
        <w:t>campos</w:t>
      </w:r>
      <w:r>
        <w:rPr>
          <w:spacing w:val="14"/>
        </w:rPr>
        <w:t> </w:t>
      </w:r>
      <w:r>
        <w:rPr/>
        <w:t>de</w:t>
      </w:r>
      <w:r>
        <w:rPr>
          <w:spacing w:val="14"/>
        </w:rPr>
        <w:t> </w:t>
      </w:r>
      <w:r>
        <w:rPr/>
        <w:t>auditoria</w:t>
      </w:r>
      <w:r>
        <w:rPr>
          <w:spacing w:val="14"/>
        </w:rPr>
        <w:t> </w:t>
      </w:r>
      <w:r>
        <w:rPr/>
        <w:t>em</w:t>
      </w:r>
      <w:r>
        <w:rPr>
          <w:spacing w:val="14"/>
        </w:rPr>
        <w:t> </w:t>
      </w:r>
      <w:r>
        <w:rPr/>
        <w:t>cabeçalhos</w:t>
      </w:r>
      <w:r>
        <w:rPr>
          <w:spacing w:val="14"/>
        </w:rPr>
        <w:t> </w:t>
      </w:r>
      <w:r>
        <w:rPr/>
        <w:t>e</w:t>
      </w:r>
      <w:r>
        <w:rPr>
          <w:spacing w:val="14"/>
        </w:rPr>
        <w:t> </w:t>
      </w:r>
      <w:r>
        <w:rPr/>
        <w:t>tabelas,</w:t>
      </w:r>
      <w:r>
        <w:rPr>
          <w:spacing w:val="14"/>
        </w:rPr>
        <w:t> </w:t>
      </w:r>
      <w:r>
        <w:rPr/>
        <w:t>e</w:t>
      </w:r>
      <w:r>
        <w:rPr>
          <w:spacing w:val="14"/>
        </w:rPr>
        <w:t> </w:t>
      </w:r>
      <w:r>
        <w:rPr/>
        <w:t>esses</w:t>
      </w:r>
      <w:r>
        <w:rPr>
          <w:spacing w:val="14"/>
        </w:rPr>
        <w:t> </w:t>
      </w:r>
      <w:r>
        <w:rPr/>
        <w:t>nomes</w:t>
      </w:r>
      <w:r>
        <w:rPr>
          <w:spacing w:val="14"/>
        </w:rPr>
        <w:t> </w:t>
      </w:r>
      <w:r>
        <w:rPr/>
        <w:t>são</w:t>
      </w:r>
      <w:r>
        <w:rPr>
          <w:spacing w:val="14"/>
        </w:rPr>
        <w:t> </w:t>
      </w:r>
      <w:r>
        <w:rPr/>
        <w:t>exatamente</w:t>
      </w:r>
      <w:r>
        <w:rPr>
          <w:spacing w:val="14"/>
        </w:rPr>
        <w:t> </w:t>
      </w:r>
      <w:r>
        <w:rPr/>
        <w:t>o</w:t>
      </w:r>
      <w:r>
        <w:rPr>
          <w:spacing w:val="14"/>
        </w:rPr>
        <w:t> </w:t>
      </w:r>
      <w:r>
        <w:rPr/>
        <w:t>que</w:t>
      </w:r>
      <w:r>
        <w:rPr>
          <w:spacing w:val="14"/>
        </w:rPr>
        <w:t> </w:t>
      </w:r>
      <w:r>
        <w:rPr/>
        <w:t>o</w:t>
      </w:r>
      <w:r>
        <w:rPr>
          <w:spacing w:val="14"/>
        </w:rPr>
        <w:t> </w:t>
      </w:r>
      <w:r>
        <w:rPr>
          <w:spacing w:val="-5"/>
        </w:rPr>
        <w:t>nó</w:t>
      </w:r>
    </w:p>
    <w:p>
      <w:pPr>
        <w:pStyle w:val="BodyText"/>
        <w:spacing w:after="0" w:line="358" w:lineRule="exact"/>
        <w:jc w:val="both"/>
        <w:sectPr>
          <w:pgSz w:w="11910" w:h="16840"/>
          <w:pgMar w:header="860" w:footer="0" w:top="1600" w:bottom="280" w:left="1417" w:right="0"/>
        </w:sectPr>
      </w:pPr>
    </w:p>
    <w:p>
      <w:pPr>
        <w:pStyle w:val="BodyText"/>
        <w:spacing w:line="338" w:lineRule="auto" w:before="122"/>
        <w:ind w:left="283" w:right="1131"/>
        <w:jc w:val="both"/>
      </w:pPr>
      <w:r>
        <w:rPr/>
        <w:t>4</w:t>
      </w:r>
      <w:r>
        <w:rPr>
          <w:spacing w:val="4"/>
        </w:rPr>
        <w:t> </w:t>
      </w:r>
      <w:r>
        <w:rPr/>
        <w:t>precisará</w:t>
      </w:r>
      <w:r>
        <w:rPr>
          <w:spacing w:val="27"/>
        </w:rPr>
        <w:t> </w:t>
      </w:r>
      <w:r>
        <w:rPr/>
        <w:t>para</w:t>
      </w:r>
      <w:r>
        <w:rPr>
          <w:spacing w:val="26"/>
        </w:rPr>
        <w:t> </w:t>
      </w:r>
      <w:r>
        <w:rPr/>
        <w:t>escrever</w:t>
      </w:r>
      <w:r>
        <w:rPr>
          <w:spacing w:val="26"/>
        </w:rPr>
        <w:t> </w:t>
      </w:r>
      <w:r>
        <w:rPr/>
        <w:t>um</w:t>
      </w:r>
      <w:r>
        <w:rPr>
          <w:spacing w:val="26"/>
        </w:rPr>
        <w:t> </w:t>
      </w:r>
      <w:r>
        <w:rPr/>
        <w:t>campo</w:t>
      </w:r>
      <w:r>
        <w:rPr>
          <w:spacing w:val="26"/>
        </w:rPr>
        <w:t> </w:t>
      </w:r>
      <w:r>
        <w:rPr>
          <w:rFonts w:ascii="Courier New" w:hAnsi="Courier New"/>
          <w:sz w:val="24"/>
        </w:rPr>
        <w:t>detection</w:t>
      </w:r>
      <w:r>
        <w:rPr>
          <w:rFonts w:ascii="Courier New" w:hAnsi="Courier New"/>
          <w:spacing w:val="-36"/>
          <w:sz w:val="24"/>
        </w:rPr>
        <w:t> </w:t>
      </w:r>
      <w:r>
        <w:rPr/>
        <w:t>compatível</w:t>
      </w:r>
      <w:r>
        <w:rPr>
          <w:spacing w:val="26"/>
        </w:rPr>
        <w:t> </w:t>
      </w:r>
      <w:r>
        <w:rPr/>
        <w:t>com</w:t>
      </w:r>
      <w:r>
        <w:rPr>
          <w:spacing w:val="26"/>
        </w:rPr>
        <w:t> </w:t>
      </w:r>
      <w:r>
        <w:rPr/>
        <w:t>a</w:t>
      </w:r>
      <w:r>
        <w:rPr>
          <w:spacing w:val="26"/>
        </w:rPr>
        <w:t> </w:t>
      </w:r>
      <w:r>
        <w:rPr/>
        <w:t>fonte</w:t>
      </w:r>
      <w:r>
        <w:rPr>
          <w:spacing w:val="26"/>
        </w:rPr>
        <w:t> </w:t>
      </w:r>
      <w:r>
        <w:rPr/>
        <w:t>de</w:t>
      </w:r>
      <w:r>
        <w:rPr>
          <w:spacing w:val="26"/>
        </w:rPr>
        <w:t> </w:t>
      </w:r>
      <w:r>
        <w:rPr>
          <w:rFonts w:ascii="Arial" w:hAnsi="Arial"/>
          <w:i/>
        </w:rPr>
        <w:t>log</w:t>
      </w:r>
      <w:r>
        <w:rPr>
          <w:rFonts w:ascii="Arial" w:hAnsi="Arial"/>
          <w:i/>
          <w:spacing w:val="40"/>
        </w:rPr>
        <w:t> </w:t>
      </w:r>
      <w:r>
        <w:rPr/>
        <w:t>real.</w:t>
      </w:r>
      <w:r>
        <w:rPr>
          <w:spacing w:val="26"/>
        </w:rPr>
        <w:t> </w:t>
      </w:r>
      <w:r>
        <w:rPr/>
        <w:t>Caso a requisição falhe, há um </w:t>
      </w:r>
      <w:r>
        <w:rPr>
          <w:rFonts w:ascii="Arial" w:hAnsi="Arial"/>
          <w:i/>
        </w:rPr>
        <w:t>fallback </w:t>
      </w:r>
      <w:r>
        <w:rPr/>
        <w:t>simples: o agente extrai palavras-chave da última parte das </w:t>
      </w:r>
      <w:hyperlink w:history="true" w:anchor="_bookmark35">
        <w:r>
          <w:rPr/>
          <w:t>URL</w:t>
        </w:r>
      </w:hyperlink>
      <w:r>
        <w:rPr/>
        <w:t>s (</w:t>
      </w:r>
      <w:r>
        <w:rPr>
          <w:rFonts w:ascii="Arial" w:hAnsi="Arial"/>
          <w:i/>
        </w:rPr>
        <w:t>slug</w:t>
      </w:r>
      <w:r>
        <w:rPr/>
        <w:t>), preservando algumas pistas sobre a ameaça.</w:t>
      </w:r>
    </w:p>
    <w:p>
      <w:pPr>
        <w:pStyle w:val="BodyText"/>
        <w:spacing w:line="355" w:lineRule="auto" w:before="14"/>
        <w:ind w:left="283" w:right="1131" w:firstLine="708"/>
        <w:jc w:val="both"/>
      </w:pPr>
      <w:r>
        <w:rPr/>
        <w:t>A segunda etapa consulta bases estruturadas de inteligência de ameaças. Para cada CVE</w:t>
      </w:r>
      <w:r>
        <w:rPr>
          <w:spacing w:val="37"/>
        </w:rPr>
        <w:t> </w:t>
      </w:r>
      <w:r>
        <w:rPr/>
        <w:t>detectado</w:t>
      </w:r>
      <w:r>
        <w:rPr>
          <w:spacing w:val="37"/>
        </w:rPr>
        <w:t> </w:t>
      </w:r>
      <w:r>
        <w:rPr/>
        <w:t>no</w:t>
      </w:r>
      <w:r>
        <w:rPr>
          <w:spacing w:val="37"/>
        </w:rPr>
        <w:t> </w:t>
      </w:r>
      <w:r>
        <w:rPr>
          <w:rFonts w:ascii="Arial" w:hAnsi="Arial"/>
          <w:i/>
        </w:rPr>
        <w:t>prompt</w:t>
      </w:r>
      <w:r>
        <w:rPr>
          <w:rFonts w:ascii="Arial" w:hAnsi="Arial"/>
          <w:i/>
          <w:spacing w:val="59"/>
        </w:rPr>
        <w:t> </w:t>
      </w:r>
      <w:r>
        <w:rPr/>
        <w:t>ou</w:t>
      </w:r>
      <w:r>
        <w:rPr>
          <w:spacing w:val="37"/>
        </w:rPr>
        <w:t> </w:t>
      </w:r>
      <w:r>
        <w:rPr/>
        <w:t>nas</w:t>
      </w:r>
      <w:r>
        <w:rPr>
          <w:spacing w:val="37"/>
        </w:rPr>
        <w:t> </w:t>
      </w:r>
      <w:hyperlink w:history="true" w:anchor="_bookmark35">
        <w:r>
          <w:rPr/>
          <w:t>URL</w:t>
        </w:r>
      </w:hyperlink>
      <w:r>
        <w:rPr/>
        <w:t>ss,</w:t>
      </w:r>
      <w:r>
        <w:rPr>
          <w:spacing w:val="37"/>
        </w:rPr>
        <w:t> </w:t>
      </w:r>
      <w:r>
        <w:rPr/>
        <w:t>o</w:t>
      </w:r>
      <w:r>
        <w:rPr>
          <w:spacing w:val="37"/>
        </w:rPr>
        <w:t> </w:t>
      </w:r>
      <w:r>
        <w:rPr/>
        <w:t>agente</w:t>
      </w:r>
      <w:r>
        <w:rPr>
          <w:spacing w:val="37"/>
        </w:rPr>
        <w:t> </w:t>
      </w:r>
      <w:r>
        <w:rPr/>
        <w:t>consulta</w:t>
      </w:r>
      <w:r>
        <w:rPr>
          <w:spacing w:val="37"/>
        </w:rPr>
        <w:t> </w:t>
      </w:r>
      <w:r>
        <w:rPr/>
        <w:t>duas</w:t>
      </w:r>
      <w:r>
        <w:rPr>
          <w:spacing w:val="37"/>
        </w:rPr>
        <w:t> </w:t>
      </w:r>
      <w:r>
        <w:rPr/>
        <w:t>fontes</w:t>
      </w:r>
      <w:r>
        <w:rPr>
          <w:spacing w:val="37"/>
        </w:rPr>
        <w:t> </w:t>
      </w:r>
      <w:r>
        <w:rPr/>
        <w:t>oficiais.</w:t>
      </w:r>
      <w:r>
        <w:rPr>
          <w:spacing w:val="37"/>
        </w:rPr>
        <w:t> </w:t>
      </w:r>
      <w:r>
        <w:rPr/>
        <w:t>A</w:t>
      </w:r>
      <w:r>
        <w:rPr>
          <w:spacing w:val="37"/>
        </w:rPr>
        <w:t> </w:t>
      </w:r>
      <w:r>
        <w:rPr/>
        <w:t>primeira é o repositório </w:t>
      </w:r>
      <w:r>
        <w:rPr>
          <w:rFonts w:ascii="Arial" w:hAnsi="Arial"/>
          <w:i/>
        </w:rPr>
        <w:t>MITRE ATT&amp;CK</w:t>
      </w:r>
      <w:r>
        <w:rPr/>
        <w:t>, que retorna o vetor de ataque e as técnicas associadas à vulnerabilidade.</w:t>
      </w:r>
      <w:r>
        <w:rPr>
          <w:spacing w:val="32"/>
        </w:rPr>
        <w:t> </w:t>
      </w:r>
      <w:r>
        <w:rPr/>
        <w:t>A</w:t>
      </w:r>
      <w:r>
        <w:rPr>
          <w:spacing w:val="32"/>
        </w:rPr>
        <w:t> </w:t>
      </w:r>
      <w:r>
        <w:rPr/>
        <w:t>segunda</w:t>
      </w:r>
      <w:r>
        <w:rPr>
          <w:spacing w:val="32"/>
        </w:rPr>
        <w:t> </w:t>
      </w:r>
      <w:r>
        <w:rPr/>
        <w:t>é</w:t>
      </w:r>
      <w:r>
        <w:rPr>
          <w:spacing w:val="32"/>
        </w:rPr>
        <w:t> </w:t>
      </w:r>
      <w:r>
        <w:rPr/>
        <w:t>o</w:t>
      </w:r>
      <w:r>
        <w:rPr>
          <w:spacing w:val="32"/>
        </w:rPr>
        <w:t> </w:t>
      </w:r>
      <w:hyperlink w:history="true" w:anchor="_bookmark23">
        <w:r>
          <w:rPr/>
          <w:t>NVD</w:t>
        </w:r>
      </w:hyperlink>
      <w:r>
        <w:rPr/>
        <w:t>,</w:t>
      </w:r>
      <w:r>
        <w:rPr>
          <w:spacing w:val="32"/>
        </w:rPr>
        <w:t> </w:t>
      </w:r>
      <w:r>
        <w:rPr/>
        <w:t>que</w:t>
      </w:r>
      <w:r>
        <w:rPr>
          <w:spacing w:val="32"/>
        </w:rPr>
        <w:t> </w:t>
      </w:r>
      <w:r>
        <w:rPr/>
        <w:t>retorna</w:t>
      </w:r>
      <w:r>
        <w:rPr>
          <w:spacing w:val="32"/>
        </w:rPr>
        <w:t> </w:t>
      </w:r>
      <w:r>
        <w:rPr/>
        <w:t>a</w:t>
      </w:r>
      <w:r>
        <w:rPr>
          <w:spacing w:val="32"/>
        </w:rPr>
        <w:t> </w:t>
      </w:r>
      <w:r>
        <w:rPr/>
        <w:t>descrição</w:t>
      </w:r>
      <w:r>
        <w:rPr>
          <w:spacing w:val="32"/>
        </w:rPr>
        <w:t> </w:t>
      </w:r>
      <w:r>
        <w:rPr/>
        <w:t>oficial,</w:t>
      </w:r>
      <w:r>
        <w:rPr>
          <w:spacing w:val="32"/>
        </w:rPr>
        <w:t> </w:t>
      </w:r>
      <w:r>
        <w:rPr/>
        <w:t>as</w:t>
      </w:r>
      <w:r>
        <w:rPr>
          <w:spacing w:val="32"/>
        </w:rPr>
        <w:t> </w:t>
      </w:r>
      <w:hyperlink w:history="true" w:anchor="_bookmark10">
        <w:r>
          <w:rPr/>
          <w:t>CWE</w:t>
        </w:r>
      </w:hyperlink>
      <w:r>
        <w:rPr/>
        <w:t>s</w:t>
      </w:r>
      <w:r>
        <w:rPr>
          <w:spacing w:val="32"/>
        </w:rPr>
        <w:t> </w:t>
      </w:r>
      <w:r>
        <w:rPr/>
        <w:t>associadas</w:t>
      </w:r>
      <w:r>
        <w:rPr>
          <w:spacing w:val="32"/>
        </w:rPr>
        <w:t> </w:t>
      </w:r>
      <w:r>
        <w:rPr/>
        <w:t>e a</w:t>
      </w:r>
      <w:r>
        <w:rPr>
          <w:spacing w:val="39"/>
        </w:rPr>
        <w:t> </w:t>
      </w:r>
      <w:r>
        <w:rPr/>
        <w:t>pontuação</w:t>
      </w:r>
      <w:r>
        <w:rPr>
          <w:spacing w:val="40"/>
        </w:rPr>
        <w:t> </w:t>
      </w:r>
      <w:hyperlink w:history="true" w:anchor="_bookmark8">
        <w:r>
          <w:rPr/>
          <w:t>CVSS</w:t>
        </w:r>
      </w:hyperlink>
      <w:r>
        <w:rPr/>
        <w:t>.</w:t>
      </w:r>
      <w:r>
        <w:rPr>
          <w:spacing w:val="40"/>
        </w:rPr>
        <w:t> </w:t>
      </w:r>
      <w:r>
        <w:rPr/>
        <w:t>As</w:t>
      </w:r>
      <w:r>
        <w:rPr>
          <w:spacing w:val="40"/>
        </w:rPr>
        <w:t> </w:t>
      </w:r>
      <w:hyperlink w:history="true" w:anchor="_bookmark10">
        <w:r>
          <w:rPr/>
          <w:t>CWE</w:t>
        </w:r>
      </w:hyperlink>
      <w:r>
        <w:rPr/>
        <w:t>s</w:t>
      </w:r>
      <w:r>
        <w:rPr>
          <w:spacing w:val="40"/>
        </w:rPr>
        <w:t> </w:t>
      </w:r>
      <w:r>
        <w:rPr/>
        <w:t>identificadas</w:t>
      </w:r>
      <w:r>
        <w:rPr>
          <w:spacing w:val="40"/>
        </w:rPr>
        <w:t> </w:t>
      </w:r>
      <w:r>
        <w:rPr/>
        <w:t>são</w:t>
      </w:r>
      <w:r>
        <w:rPr>
          <w:spacing w:val="40"/>
        </w:rPr>
        <w:t> </w:t>
      </w:r>
      <w:r>
        <w:rPr/>
        <w:t>acumuladas</w:t>
      </w:r>
      <w:r>
        <w:rPr>
          <w:spacing w:val="40"/>
        </w:rPr>
        <w:t> </w:t>
      </w:r>
      <w:r>
        <w:rPr/>
        <w:t>em</w:t>
      </w:r>
      <w:r>
        <w:rPr>
          <w:spacing w:val="40"/>
        </w:rPr>
        <w:t> </w:t>
      </w:r>
      <w:r>
        <w:rPr/>
        <w:t>um</w:t>
      </w:r>
      <w:r>
        <w:rPr>
          <w:spacing w:val="40"/>
        </w:rPr>
        <w:t> </w:t>
      </w:r>
      <w:r>
        <w:rPr/>
        <w:t>conjunto</w:t>
      </w:r>
      <w:r>
        <w:rPr>
          <w:spacing w:val="40"/>
        </w:rPr>
        <w:t> </w:t>
      </w:r>
      <w:r>
        <w:rPr/>
        <w:t>e</w:t>
      </w:r>
      <w:r>
        <w:rPr>
          <w:spacing w:val="40"/>
        </w:rPr>
        <w:t> </w:t>
      </w:r>
      <w:r>
        <w:rPr>
          <w:spacing w:val="-2"/>
        </w:rPr>
        <w:t>adicionadas</w:t>
      </w:r>
    </w:p>
    <w:p>
      <w:pPr>
        <w:pStyle w:val="BodyText"/>
        <w:spacing w:line="316" w:lineRule="auto" w:before="3"/>
        <w:ind w:left="283" w:right="1131"/>
        <w:jc w:val="both"/>
      </w:pPr>
      <w:r>
        <w:rPr/>
        <w:t>como contexto extra. Quando o </w:t>
      </w:r>
      <w:r>
        <w:rPr>
          <w:rFonts w:ascii="Arial" w:hAnsi="Arial"/>
          <w:i/>
        </w:rPr>
        <w:t>prompt </w:t>
      </w:r>
      <w:r>
        <w:rPr/>
        <w:t>se refere a um </w:t>
      </w:r>
      <w:r>
        <w:rPr>
          <w:rFonts w:ascii="Arial" w:hAnsi="Arial"/>
          <w:i/>
        </w:rPr>
        <w:t>hash </w:t>
      </w:r>
      <w:r>
        <w:rPr/>
        <w:t>de arquivo malicioso (</w:t>
      </w:r>
      <w:r>
        <w:rPr>
          <w:rFonts w:ascii="Courier New" w:hAnsi="Courier New"/>
          <w:sz w:val="24"/>
        </w:rPr>
        <w:t>tipo_-input = hash</w:t>
      </w:r>
      <w:r>
        <w:rPr/>
        <w:t>),</w:t>
      </w:r>
      <w:r>
        <w:rPr>
          <w:spacing w:val="-6"/>
        </w:rPr>
        <w:t> </w:t>
      </w:r>
      <w:r>
        <w:rPr/>
        <w:t>o</w:t>
      </w:r>
      <w:r>
        <w:rPr>
          <w:spacing w:val="-6"/>
        </w:rPr>
        <w:t> </w:t>
      </w:r>
      <w:r>
        <w:rPr/>
        <w:t>fluxo</w:t>
      </w:r>
      <w:r>
        <w:rPr>
          <w:spacing w:val="-6"/>
        </w:rPr>
        <w:t> </w:t>
      </w:r>
      <w:r>
        <w:rPr/>
        <w:t>previsto</w:t>
      </w:r>
      <w:r>
        <w:rPr>
          <w:spacing w:val="-6"/>
        </w:rPr>
        <w:t> </w:t>
      </w:r>
      <w:r>
        <w:rPr/>
        <w:t>seria</w:t>
      </w:r>
      <w:r>
        <w:rPr>
          <w:spacing w:val="-6"/>
        </w:rPr>
        <w:t> </w:t>
      </w:r>
      <w:r>
        <w:rPr/>
        <w:t>a</w:t>
      </w:r>
      <w:r>
        <w:rPr>
          <w:spacing w:val="-6"/>
        </w:rPr>
        <w:t> </w:t>
      </w:r>
      <w:r>
        <w:rPr/>
        <w:t>consulta</w:t>
      </w:r>
      <w:r>
        <w:rPr>
          <w:spacing w:val="-6"/>
        </w:rPr>
        <w:t> </w:t>
      </w:r>
      <w:r>
        <w:rPr/>
        <w:t>à</w:t>
      </w:r>
      <w:r>
        <w:rPr>
          <w:spacing w:val="-6"/>
        </w:rPr>
        <w:t> </w:t>
      </w:r>
      <w:r>
        <w:rPr/>
        <w:t>plataforma</w:t>
      </w:r>
      <w:r>
        <w:rPr>
          <w:spacing w:val="-6"/>
        </w:rPr>
        <w:t> </w:t>
      </w:r>
      <w:r>
        <w:rPr>
          <w:rFonts w:ascii="Arial" w:hAnsi="Arial"/>
          <w:i/>
        </w:rPr>
        <w:t>VirusTotal </w:t>
      </w:r>
      <w:hyperlink w:history="true" w:anchor="_bookmark126">
        <w:r>
          <w:rPr>
            <w:vertAlign w:val="superscript"/>
          </w:rPr>
          <w:t>6</w:t>
        </w:r>
      </w:hyperlink>
      <w:r>
        <w:rPr>
          <w:vertAlign w:val="baseline"/>
        </w:rPr>
        <w:t> ,</w:t>
      </w:r>
      <w:r>
        <w:rPr>
          <w:spacing w:val="-6"/>
          <w:vertAlign w:val="baseline"/>
        </w:rPr>
        <w:t> </w:t>
      </w:r>
      <w:r>
        <w:rPr>
          <w:vertAlign w:val="baseline"/>
        </w:rPr>
        <w:t>mas</w:t>
      </w:r>
      <w:r>
        <w:rPr>
          <w:spacing w:val="-6"/>
          <w:vertAlign w:val="baseline"/>
        </w:rPr>
        <w:t> </w:t>
      </w:r>
      <w:r>
        <w:rPr>
          <w:vertAlign w:val="baseline"/>
        </w:rPr>
        <w:t>nesta</w:t>
      </w:r>
      <w:r>
        <w:rPr>
          <w:spacing w:val="-6"/>
          <w:vertAlign w:val="baseline"/>
        </w:rPr>
        <w:t> </w:t>
      </w:r>
      <w:r>
        <w:rPr>
          <w:vertAlign w:val="baseline"/>
        </w:rPr>
        <w:t>versão do</w:t>
      </w:r>
      <w:r>
        <w:rPr>
          <w:spacing w:val="41"/>
          <w:vertAlign w:val="baseline"/>
        </w:rPr>
        <w:t> </w:t>
      </w:r>
      <w:r>
        <w:rPr>
          <w:vertAlign w:val="baseline"/>
        </w:rPr>
        <w:t>agente</w:t>
      </w:r>
      <w:r>
        <w:rPr>
          <w:spacing w:val="42"/>
          <w:vertAlign w:val="baseline"/>
        </w:rPr>
        <w:t> </w:t>
      </w:r>
      <w:r>
        <w:rPr>
          <w:vertAlign w:val="baseline"/>
        </w:rPr>
        <w:t>este</w:t>
      </w:r>
      <w:r>
        <w:rPr>
          <w:spacing w:val="42"/>
          <w:vertAlign w:val="baseline"/>
        </w:rPr>
        <w:t> </w:t>
      </w:r>
      <w:r>
        <w:rPr>
          <w:vertAlign w:val="baseline"/>
        </w:rPr>
        <w:t>caminho</w:t>
      </w:r>
      <w:r>
        <w:rPr>
          <w:spacing w:val="41"/>
          <w:vertAlign w:val="baseline"/>
        </w:rPr>
        <w:t> </w:t>
      </w:r>
      <w:r>
        <w:rPr>
          <w:vertAlign w:val="baseline"/>
        </w:rPr>
        <w:t>é</w:t>
      </w:r>
      <w:r>
        <w:rPr>
          <w:spacing w:val="42"/>
          <w:vertAlign w:val="baseline"/>
        </w:rPr>
        <w:t> </w:t>
      </w:r>
      <w:r>
        <w:rPr>
          <w:vertAlign w:val="baseline"/>
        </w:rPr>
        <w:t>simulado</w:t>
      </w:r>
      <w:r>
        <w:rPr>
          <w:spacing w:val="42"/>
          <w:vertAlign w:val="baseline"/>
        </w:rPr>
        <w:t> </w:t>
      </w:r>
      <w:r>
        <w:rPr>
          <w:vertAlign w:val="baseline"/>
        </w:rPr>
        <w:t>com</w:t>
      </w:r>
      <w:r>
        <w:rPr>
          <w:spacing w:val="41"/>
          <w:vertAlign w:val="baseline"/>
        </w:rPr>
        <w:t> </w:t>
      </w:r>
      <w:r>
        <w:rPr>
          <w:vertAlign w:val="baseline"/>
        </w:rPr>
        <w:t>dados</w:t>
      </w:r>
      <w:r>
        <w:rPr>
          <w:spacing w:val="42"/>
          <w:vertAlign w:val="baseline"/>
        </w:rPr>
        <w:t> </w:t>
      </w:r>
      <w:r>
        <w:rPr>
          <w:vertAlign w:val="baseline"/>
        </w:rPr>
        <w:t>fictícios.</w:t>
      </w:r>
      <w:r>
        <w:rPr>
          <w:spacing w:val="43"/>
          <w:vertAlign w:val="baseline"/>
        </w:rPr>
        <w:t> </w:t>
      </w:r>
      <w:r>
        <w:rPr>
          <w:vertAlign w:val="baseline"/>
        </w:rPr>
        <w:t>A</w:t>
      </w:r>
      <w:r>
        <w:rPr>
          <w:spacing w:val="42"/>
          <w:vertAlign w:val="baseline"/>
        </w:rPr>
        <w:t> </w:t>
      </w:r>
      <w:r>
        <w:rPr>
          <w:vertAlign w:val="baseline"/>
        </w:rPr>
        <w:t>plataforma</w:t>
      </w:r>
      <w:r>
        <w:rPr>
          <w:spacing w:val="41"/>
          <w:vertAlign w:val="baseline"/>
        </w:rPr>
        <w:t> </w:t>
      </w:r>
      <w:r>
        <w:rPr>
          <w:vertAlign w:val="baseline"/>
        </w:rPr>
        <w:t>possui</w:t>
      </w:r>
      <w:r>
        <w:rPr>
          <w:spacing w:val="42"/>
          <w:vertAlign w:val="baseline"/>
        </w:rPr>
        <w:t> </w:t>
      </w:r>
      <w:hyperlink w:history="true" w:anchor="_bookmark0">
        <w:r>
          <w:rPr>
            <w:vertAlign w:val="baseline"/>
          </w:rPr>
          <w:t>API</w:t>
        </w:r>
      </w:hyperlink>
      <w:r>
        <w:rPr>
          <w:spacing w:val="42"/>
          <w:vertAlign w:val="baseline"/>
        </w:rPr>
        <w:t> </w:t>
      </w:r>
      <w:r>
        <w:rPr>
          <w:vertAlign w:val="baseline"/>
        </w:rPr>
        <w:t>pública</w:t>
      </w:r>
      <w:r>
        <w:rPr>
          <w:spacing w:val="41"/>
          <w:vertAlign w:val="baseline"/>
        </w:rPr>
        <w:t> </w:t>
      </w:r>
      <w:r>
        <w:rPr>
          <w:spacing w:val="-10"/>
          <w:vertAlign w:val="baseline"/>
        </w:rPr>
        <w:t>e</w:t>
      </w:r>
    </w:p>
    <w:p>
      <w:pPr>
        <w:pStyle w:val="BodyText"/>
        <w:spacing w:line="355" w:lineRule="auto" w:before="42"/>
        <w:ind w:left="283" w:right="1131"/>
        <w:jc w:val="both"/>
      </w:pPr>
      <w:r>
        <w:rPr/>
        <w:t>gratuita</w:t>
      </w:r>
      <w:r>
        <w:rPr>
          <w:spacing w:val="21"/>
        </w:rPr>
        <w:t> </w:t>
      </w:r>
      <w:r>
        <w:rPr/>
        <w:t>até</w:t>
      </w:r>
      <w:r>
        <w:rPr>
          <w:spacing w:val="21"/>
        </w:rPr>
        <w:t> </w:t>
      </w:r>
      <w:r>
        <w:rPr/>
        <w:t>certo</w:t>
      </w:r>
      <w:r>
        <w:rPr>
          <w:spacing w:val="21"/>
        </w:rPr>
        <w:t> </w:t>
      </w:r>
      <w:r>
        <w:rPr/>
        <w:t>ponto;</w:t>
      </w:r>
      <w:r>
        <w:rPr>
          <w:spacing w:val="21"/>
        </w:rPr>
        <w:t> </w:t>
      </w:r>
      <w:r>
        <w:rPr/>
        <w:t>ela</w:t>
      </w:r>
      <w:r>
        <w:rPr>
          <w:spacing w:val="21"/>
        </w:rPr>
        <w:t> </w:t>
      </w:r>
      <w:r>
        <w:rPr/>
        <w:t>exige</w:t>
      </w:r>
      <w:r>
        <w:rPr>
          <w:spacing w:val="21"/>
        </w:rPr>
        <w:t> </w:t>
      </w:r>
      <w:r>
        <w:rPr/>
        <w:t>cadastro</w:t>
      </w:r>
      <w:r>
        <w:rPr>
          <w:spacing w:val="21"/>
        </w:rPr>
        <w:t> </w:t>
      </w:r>
      <w:r>
        <w:rPr/>
        <w:t>e</w:t>
      </w:r>
      <w:r>
        <w:rPr>
          <w:spacing w:val="21"/>
        </w:rPr>
        <w:t> </w:t>
      </w:r>
      <w:r>
        <w:rPr/>
        <w:t>geração</w:t>
      </w:r>
      <w:r>
        <w:rPr>
          <w:spacing w:val="21"/>
        </w:rPr>
        <w:t> </w:t>
      </w:r>
      <w:r>
        <w:rPr/>
        <w:t>de</w:t>
      </w:r>
      <w:r>
        <w:rPr>
          <w:spacing w:val="21"/>
        </w:rPr>
        <w:t> </w:t>
      </w:r>
      <w:r>
        <w:rPr/>
        <w:t>uma</w:t>
      </w:r>
      <w:r>
        <w:rPr>
          <w:spacing w:val="21"/>
        </w:rPr>
        <w:t> </w:t>
      </w:r>
      <w:r>
        <w:rPr/>
        <w:t>chave</w:t>
      </w:r>
      <w:r>
        <w:rPr>
          <w:spacing w:val="21"/>
        </w:rPr>
        <w:t> </w:t>
      </w:r>
      <w:r>
        <w:rPr/>
        <w:t>de</w:t>
      </w:r>
      <w:r>
        <w:rPr>
          <w:spacing w:val="21"/>
        </w:rPr>
        <w:t> </w:t>
      </w:r>
      <w:r>
        <w:rPr/>
        <w:t>acesso</w:t>
      </w:r>
      <w:r>
        <w:rPr>
          <w:spacing w:val="21"/>
        </w:rPr>
        <w:t> </w:t>
      </w:r>
      <w:r>
        <w:rPr/>
        <w:t>pessoal,</w:t>
      </w:r>
      <w:r>
        <w:rPr>
          <w:spacing w:val="21"/>
        </w:rPr>
        <w:t> </w:t>
      </w:r>
      <w:r>
        <w:rPr/>
        <w:t>além de impor limites de uso. A decisão de não implementar essa integração se deve à observação empírica</w:t>
      </w:r>
      <w:r>
        <w:rPr>
          <w:spacing w:val="37"/>
        </w:rPr>
        <w:t> </w:t>
      </w:r>
      <w:r>
        <w:rPr/>
        <w:t>de</w:t>
      </w:r>
      <w:r>
        <w:rPr>
          <w:spacing w:val="39"/>
        </w:rPr>
        <w:t> </w:t>
      </w:r>
      <w:r>
        <w:rPr/>
        <w:t>que</w:t>
      </w:r>
      <w:r>
        <w:rPr>
          <w:spacing w:val="38"/>
        </w:rPr>
        <w:t> </w:t>
      </w:r>
      <w:r>
        <w:rPr/>
        <w:t>a</w:t>
      </w:r>
      <w:r>
        <w:rPr>
          <w:spacing w:val="39"/>
        </w:rPr>
        <w:t> </w:t>
      </w:r>
      <w:r>
        <w:rPr/>
        <w:t>grande</w:t>
      </w:r>
      <w:r>
        <w:rPr>
          <w:spacing w:val="37"/>
        </w:rPr>
        <w:t> </w:t>
      </w:r>
      <w:r>
        <w:rPr/>
        <w:t>maioria</w:t>
      </w:r>
      <w:r>
        <w:rPr>
          <w:spacing w:val="39"/>
        </w:rPr>
        <w:t> </w:t>
      </w:r>
      <w:r>
        <w:rPr/>
        <w:t>dos</w:t>
      </w:r>
      <w:r>
        <w:rPr>
          <w:spacing w:val="38"/>
        </w:rPr>
        <w:t> </w:t>
      </w:r>
      <w:r>
        <w:rPr/>
        <w:t>casos</w:t>
      </w:r>
      <w:r>
        <w:rPr>
          <w:spacing w:val="39"/>
        </w:rPr>
        <w:t> </w:t>
      </w:r>
      <w:r>
        <w:rPr/>
        <w:t>das</w:t>
      </w:r>
      <w:r>
        <w:rPr>
          <w:spacing w:val="37"/>
        </w:rPr>
        <w:t> </w:t>
      </w:r>
      <w:r>
        <w:rPr/>
        <w:t>regras</w:t>
      </w:r>
      <w:r>
        <w:rPr>
          <w:spacing w:val="39"/>
        </w:rPr>
        <w:t> </w:t>
      </w:r>
      <w:r>
        <w:rPr/>
        <w:t>Sigma</w:t>
      </w:r>
      <w:r>
        <w:rPr>
          <w:spacing w:val="38"/>
        </w:rPr>
        <w:t> </w:t>
      </w:r>
      <w:r>
        <w:rPr/>
        <w:t>não</w:t>
      </w:r>
      <w:r>
        <w:rPr>
          <w:spacing w:val="39"/>
        </w:rPr>
        <w:t> </w:t>
      </w:r>
      <w:r>
        <w:rPr/>
        <w:t>são</w:t>
      </w:r>
      <w:r>
        <w:rPr>
          <w:spacing w:val="38"/>
        </w:rPr>
        <w:t> </w:t>
      </w:r>
      <w:r>
        <w:rPr/>
        <w:t>classificadas</w:t>
      </w:r>
      <w:r>
        <w:rPr>
          <w:spacing w:val="38"/>
        </w:rPr>
        <w:t> </w:t>
      </w:r>
      <w:r>
        <w:rPr>
          <w:spacing w:val="-4"/>
        </w:rPr>
        <w:t>como</w:t>
      </w:r>
    </w:p>
    <w:p>
      <w:pPr>
        <w:pStyle w:val="BodyText"/>
        <w:spacing w:line="338" w:lineRule="auto" w:before="1"/>
        <w:ind w:left="283" w:right="1131"/>
        <w:jc w:val="both"/>
      </w:pPr>
      <w:r>
        <w:rPr>
          <w:rFonts w:ascii="Arial" w:hAnsi="Arial"/>
          <w:i/>
        </w:rPr>
        <w:t>hash</w:t>
      </w:r>
      <w:r>
        <w:rPr/>
        <w:t>, predominando entradas do tipo </w:t>
      </w:r>
      <w:r>
        <w:rPr>
          <w:rFonts w:ascii="Courier New" w:hAnsi="Courier New"/>
          <w:sz w:val="24"/>
        </w:rPr>
        <w:t>cve</w:t>
      </w:r>
      <w:r>
        <w:rPr>
          <w:rFonts w:ascii="Courier New" w:hAnsi="Courier New"/>
          <w:spacing w:val="-36"/>
          <w:sz w:val="24"/>
        </w:rPr>
        <w:t> </w:t>
      </w:r>
      <w:r>
        <w:rPr/>
        <w:t>e </w:t>
      </w:r>
      <w:r>
        <w:rPr>
          <w:rFonts w:ascii="Courier New" w:hAnsi="Courier New"/>
          <w:sz w:val="24"/>
        </w:rPr>
        <w:t>texto_livre</w:t>
      </w:r>
      <w:r>
        <w:rPr/>
        <w:t>. Essa limitação está registrada como possibilidade de extensão futura na Seção de trabalhos futuros. A opção de identificação, no</w:t>
      </w:r>
      <w:r>
        <w:rPr>
          <w:spacing w:val="28"/>
        </w:rPr>
        <w:t> </w:t>
      </w:r>
      <w:r>
        <w:rPr/>
        <w:t>entanto,</w:t>
      </w:r>
      <w:r>
        <w:rPr>
          <w:spacing w:val="29"/>
        </w:rPr>
        <w:t> </w:t>
      </w:r>
      <w:r>
        <w:rPr/>
        <w:t>foi</w:t>
      </w:r>
      <w:r>
        <w:rPr>
          <w:spacing w:val="28"/>
        </w:rPr>
        <w:t> </w:t>
      </w:r>
      <w:r>
        <w:rPr/>
        <w:t>mantida</w:t>
      </w:r>
      <w:r>
        <w:rPr>
          <w:spacing w:val="29"/>
        </w:rPr>
        <w:t> </w:t>
      </w:r>
      <w:r>
        <w:rPr/>
        <w:t>para</w:t>
      </w:r>
      <w:r>
        <w:rPr>
          <w:spacing w:val="29"/>
        </w:rPr>
        <w:t> </w:t>
      </w:r>
      <w:r>
        <w:rPr/>
        <w:t>representar</w:t>
      </w:r>
      <w:r>
        <w:rPr>
          <w:spacing w:val="28"/>
        </w:rPr>
        <w:t> </w:t>
      </w:r>
      <w:r>
        <w:rPr/>
        <w:t>uma</w:t>
      </w:r>
      <w:r>
        <w:rPr>
          <w:spacing w:val="29"/>
        </w:rPr>
        <w:t> </w:t>
      </w:r>
      <w:r>
        <w:rPr/>
        <w:t>situação</w:t>
      </w:r>
      <w:r>
        <w:rPr>
          <w:spacing w:val="28"/>
        </w:rPr>
        <w:t> </w:t>
      </w:r>
      <w:r>
        <w:rPr/>
        <w:t>real</w:t>
      </w:r>
      <w:r>
        <w:rPr>
          <w:spacing w:val="29"/>
        </w:rPr>
        <w:t> </w:t>
      </w:r>
      <w:r>
        <w:rPr/>
        <w:t>em</w:t>
      </w:r>
      <w:r>
        <w:rPr>
          <w:spacing w:val="29"/>
        </w:rPr>
        <w:t> </w:t>
      </w:r>
      <w:r>
        <w:rPr/>
        <w:t>que</w:t>
      </w:r>
      <w:r>
        <w:rPr>
          <w:spacing w:val="28"/>
        </w:rPr>
        <w:t> </w:t>
      </w:r>
      <w:r>
        <w:rPr/>
        <w:t>um</w:t>
      </w:r>
      <w:r>
        <w:rPr>
          <w:spacing w:val="29"/>
        </w:rPr>
        <w:t> </w:t>
      </w:r>
      <w:r>
        <w:rPr/>
        <w:t>analista</w:t>
      </w:r>
      <w:r>
        <w:rPr>
          <w:spacing w:val="28"/>
        </w:rPr>
        <w:t> </w:t>
      </w:r>
      <w:r>
        <w:rPr/>
        <w:t>faz</w:t>
      </w:r>
      <w:r>
        <w:rPr>
          <w:spacing w:val="29"/>
        </w:rPr>
        <w:t> </w:t>
      </w:r>
      <w:r>
        <w:rPr/>
        <w:t>o</w:t>
      </w:r>
      <w:r>
        <w:rPr>
          <w:spacing w:val="29"/>
        </w:rPr>
        <w:t> </w:t>
      </w:r>
      <w:r>
        <w:rPr/>
        <w:t>uso</w:t>
      </w:r>
      <w:r>
        <w:rPr>
          <w:spacing w:val="28"/>
        </w:rPr>
        <w:t> </w:t>
      </w:r>
      <w:r>
        <w:rPr>
          <w:spacing w:val="-5"/>
        </w:rPr>
        <w:t>do</w:t>
      </w:r>
    </w:p>
    <w:p>
      <w:pPr>
        <w:pStyle w:val="BodyText"/>
        <w:spacing w:before="14"/>
        <w:ind w:left="283"/>
        <w:jc w:val="both"/>
      </w:pPr>
      <w:r>
        <w:rPr/>
        <w:t>agente</w:t>
      </w:r>
      <w:r>
        <w:rPr>
          <w:spacing w:val="10"/>
        </w:rPr>
        <w:t> </w:t>
      </w:r>
      <w:r>
        <w:rPr/>
        <w:t>e</w:t>
      </w:r>
      <w:r>
        <w:rPr>
          <w:spacing w:val="11"/>
        </w:rPr>
        <w:t> </w:t>
      </w:r>
      <w:r>
        <w:rPr/>
        <w:t>solicita</w:t>
      </w:r>
      <w:r>
        <w:rPr>
          <w:spacing w:val="10"/>
        </w:rPr>
        <w:t> </w:t>
      </w:r>
      <w:r>
        <w:rPr/>
        <w:t>uma</w:t>
      </w:r>
      <w:r>
        <w:rPr>
          <w:spacing w:val="11"/>
        </w:rPr>
        <w:t> </w:t>
      </w:r>
      <w:r>
        <w:rPr/>
        <w:t>regra</w:t>
      </w:r>
      <w:r>
        <w:rPr>
          <w:spacing w:val="11"/>
        </w:rPr>
        <w:t> </w:t>
      </w:r>
      <w:r>
        <w:rPr/>
        <w:t>que</w:t>
      </w:r>
      <w:r>
        <w:rPr>
          <w:spacing w:val="10"/>
        </w:rPr>
        <w:t> </w:t>
      </w:r>
      <w:r>
        <w:rPr/>
        <w:t>contém</w:t>
      </w:r>
      <w:r>
        <w:rPr>
          <w:spacing w:val="11"/>
        </w:rPr>
        <w:t> </w:t>
      </w:r>
      <w:r>
        <w:rPr/>
        <w:t>descrição</w:t>
      </w:r>
      <w:r>
        <w:rPr>
          <w:spacing w:val="10"/>
        </w:rPr>
        <w:t> </w:t>
      </w:r>
      <w:r>
        <w:rPr/>
        <w:t>de</w:t>
      </w:r>
      <w:r>
        <w:rPr>
          <w:spacing w:val="11"/>
        </w:rPr>
        <w:t> </w:t>
      </w:r>
      <w:r>
        <w:rPr>
          <w:rFonts w:ascii="Arial" w:hAnsi="Arial"/>
          <w:i/>
          <w:spacing w:val="-2"/>
        </w:rPr>
        <w:t>hash</w:t>
      </w:r>
      <w:r>
        <w:rPr>
          <w:spacing w:val="-2"/>
        </w:rPr>
        <w:t>.</w:t>
      </w:r>
    </w:p>
    <w:p>
      <w:pPr>
        <w:pStyle w:val="BodyText"/>
        <w:spacing w:line="355" w:lineRule="auto" w:before="117"/>
        <w:ind w:left="283" w:right="1131" w:firstLine="708"/>
        <w:jc w:val="both"/>
      </w:pPr>
      <w:r>
        <w:rPr/>
        <w:t>A terceira etapa é uma busca complementar na </w:t>
      </w:r>
      <w:r>
        <w:rPr>
          <w:rFonts w:ascii="Arial" w:hAnsi="Arial"/>
          <w:i/>
        </w:rPr>
        <w:t>web </w:t>
      </w:r>
      <w:r>
        <w:rPr/>
        <w:t>aberta, executada por meio do mecanismo</w:t>
      </w:r>
      <w:r>
        <w:rPr>
          <w:spacing w:val="36"/>
        </w:rPr>
        <w:t> </w:t>
      </w:r>
      <w:r>
        <w:rPr>
          <w:rFonts w:ascii="Arial" w:hAnsi="Arial"/>
          <w:i/>
        </w:rPr>
        <w:t>DuckDuckGo</w:t>
      </w:r>
      <w:r>
        <w:rPr>
          <w:rFonts w:ascii="Arial" w:hAnsi="Arial"/>
          <w:i/>
          <w:spacing w:val="40"/>
        </w:rPr>
        <w:t> </w:t>
      </w:r>
      <w:hyperlink w:history="true" w:anchor="_bookmark127">
        <w:r>
          <w:rPr>
            <w:vertAlign w:val="superscript"/>
          </w:rPr>
          <w:t>7</w:t>
        </w:r>
      </w:hyperlink>
      <w:r>
        <w:rPr>
          <w:vertAlign w:val="baseline"/>
        </w:rPr>
        <w:t>,</w:t>
      </w:r>
      <w:r>
        <w:rPr>
          <w:spacing w:val="36"/>
          <w:vertAlign w:val="baseline"/>
        </w:rPr>
        <w:t> </w:t>
      </w:r>
      <w:r>
        <w:rPr>
          <w:vertAlign w:val="baseline"/>
        </w:rPr>
        <w:t>com</w:t>
      </w:r>
      <w:r>
        <w:rPr>
          <w:spacing w:val="36"/>
          <w:vertAlign w:val="baseline"/>
        </w:rPr>
        <w:t> </w:t>
      </w:r>
      <w:r>
        <w:rPr>
          <w:vertAlign w:val="baseline"/>
        </w:rPr>
        <w:t>até</w:t>
      </w:r>
      <w:r>
        <w:rPr>
          <w:spacing w:val="38"/>
          <w:vertAlign w:val="baseline"/>
        </w:rPr>
        <w:t> </w:t>
      </w:r>
      <w:r>
        <w:rPr>
          <w:vertAlign w:val="baseline"/>
        </w:rPr>
        <w:t>cinco</w:t>
      </w:r>
      <w:r>
        <w:rPr>
          <w:spacing w:val="36"/>
          <w:vertAlign w:val="baseline"/>
        </w:rPr>
        <w:t> </w:t>
      </w:r>
      <w:r>
        <w:rPr>
          <w:vertAlign w:val="baseline"/>
        </w:rPr>
        <w:t>resultados</w:t>
      </w:r>
      <w:r>
        <w:rPr>
          <w:spacing w:val="36"/>
          <w:vertAlign w:val="baseline"/>
        </w:rPr>
        <w:t> </w:t>
      </w:r>
      <w:r>
        <w:rPr>
          <w:vertAlign w:val="baseline"/>
        </w:rPr>
        <w:t>por</w:t>
      </w:r>
      <w:r>
        <w:rPr>
          <w:spacing w:val="36"/>
          <w:vertAlign w:val="baseline"/>
        </w:rPr>
        <w:t> </w:t>
      </w:r>
      <w:r>
        <w:rPr>
          <w:vertAlign w:val="baseline"/>
        </w:rPr>
        <w:t>consulta.</w:t>
      </w:r>
      <w:r>
        <w:rPr>
          <w:spacing w:val="38"/>
          <w:vertAlign w:val="baseline"/>
        </w:rPr>
        <w:t> </w:t>
      </w:r>
      <w:r>
        <w:rPr>
          <w:vertAlign w:val="baseline"/>
        </w:rPr>
        <w:t>Essa</w:t>
      </w:r>
      <w:r>
        <w:rPr>
          <w:spacing w:val="36"/>
          <w:vertAlign w:val="baseline"/>
        </w:rPr>
        <w:t> </w:t>
      </w:r>
      <w:r>
        <w:rPr>
          <w:vertAlign w:val="baseline"/>
        </w:rPr>
        <w:t>busca</w:t>
      </w:r>
      <w:r>
        <w:rPr>
          <w:spacing w:val="36"/>
          <w:vertAlign w:val="baseline"/>
        </w:rPr>
        <w:t> </w:t>
      </w:r>
      <w:r>
        <w:rPr>
          <w:vertAlign w:val="baseline"/>
        </w:rPr>
        <w:t>não</w:t>
      </w:r>
      <w:r>
        <w:rPr>
          <w:spacing w:val="36"/>
          <w:vertAlign w:val="baseline"/>
        </w:rPr>
        <w:t> </w:t>
      </w:r>
      <w:r>
        <w:rPr>
          <w:vertAlign w:val="baseline"/>
        </w:rPr>
        <w:t>substitui as fontes estruturadas; ela funciona como uma rede de segurança para captar discussões em blogs técnicos, relatórios de empresas de segurança e boletins de segurança de fornecedores, que costumam publicar informações antes das bases oficiais. O termo enviado à busca é o</w:t>
      </w:r>
      <w:r>
        <w:rPr>
          <w:spacing w:val="80"/>
          <w:vertAlign w:val="baseline"/>
        </w:rPr>
        <w:t> </w:t>
      </w:r>
      <w:r>
        <w:rPr>
          <w:vertAlign w:val="baseline"/>
        </w:rPr>
        <w:t>termo isolado (</w:t>
      </w:r>
      <w:hyperlink w:history="true" w:anchor="_bookmark7">
        <w:r>
          <w:rPr>
            <w:vertAlign w:val="baseline"/>
          </w:rPr>
          <w:t>CVE</w:t>
        </w:r>
      </w:hyperlink>
      <w:r>
        <w:rPr>
          <w:vertAlign w:val="baseline"/>
        </w:rPr>
        <w:t> ou </w:t>
      </w:r>
      <w:r>
        <w:rPr>
          <w:rFonts w:ascii="Arial" w:hAnsi="Arial"/>
          <w:i/>
          <w:vertAlign w:val="baseline"/>
        </w:rPr>
        <w:t>hash</w:t>
      </w:r>
      <w:r>
        <w:rPr>
          <w:vertAlign w:val="baseline"/>
        </w:rPr>
        <w:t>), quando disponível, ou o texto pré-processado pelo nó 1, truncado em 200 caracteres para preservar a qualidade da consulta. A escolha pelo </w:t>
      </w:r>
      <w:r>
        <w:rPr>
          <w:rFonts w:ascii="Arial" w:hAnsi="Arial"/>
          <w:i/>
          <w:vertAlign w:val="baseline"/>
        </w:rPr>
        <w:t>DuckDuckGo </w:t>
      </w:r>
      <w:r>
        <w:rPr>
          <w:vertAlign w:val="baseline"/>
        </w:rPr>
        <w:t>se deu por dois motivos: não exige chave de </w:t>
      </w:r>
      <w:hyperlink w:history="true" w:anchor="_bookmark0">
        <w:r>
          <w:rPr>
            <w:vertAlign w:val="baseline"/>
          </w:rPr>
          <w:t>API</w:t>
        </w:r>
      </w:hyperlink>
      <w:r>
        <w:rPr>
          <w:vertAlign w:val="baseline"/>
        </w:rPr>
        <w:t> e é compatível com a biblioteca de cliente utilizada no </w:t>
      </w:r>
      <w:r>
        <w:rPr>
          <w:spacing w:val="-2"/>
          <w:vertAlign w:val="baseline"/>
        </w:rPr>
        <w:t>projeto.</w:t>
      </w:r>
    </w:p>
    <w:p>
      <w:pPr>
        <w:pStyle w:val="BodyText"/>
        <w:spacing w:line="338" w:lineRule="auto" w:before="10"/>
        <w:ind w:left="283" w:right="1131" w:firstLine="708"/>
        <w:jc w:val="both"/>
      </w:pPr>
      <w:r>
        <w:rPr/>
        <mc:AlternateContent>
          <mc:Choice Requires="wps">
            <w:drawing>
              <wp:anchor distT="0" distB="0" distL="0" distR="0" allowOverlap="1" layoutInCell="1" locked="0" behindDoc="1" simplePos="0" relativeHeight="487602688">
                <wp:simplePos x="0" y="0"/>
                <wp:positionH relativeFrom="page">
                  <wp:posOffset>1079995</wp:posOffset>
                </wp:positionH>
                <wp:positionV relativeFrom="paragraph">
                  <wp:posOffset>2297291</wp:posOffset>
                </wp:positionV>
                <wp:extent cx="1800225"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80.889084pt;width:141.75pt;height:.1pt;mso-position-horizontal-relative:page;mso-position-vertical-relative:paragraph;z-index:-15713792;mso-wrap-distance-left:0;mso-wrap-distance-right:0" id="docshape62" coordorigin="1701,3618" coordsize="2835,0" path="m1701,3618l4535,3618e" filled="false" stroked="true" strokeweight=".398pt" strokecolor="#000000">
                <v:path arrowok="t"/>
                <v:stroke dashstyle="solid"/>
                <w10:wrap type="topAndBottom"/>
              </v:shape>
            </w:pict>
          </mc:Fallback>
        </mc:AlternateContent>
      </w:r>
      <w:r>
        <w:rPr/>
        <w:t>A quarta etapa é executada apenas em determinadas condições, atendendo ao caso de </w:t>
      </w:r>
      <w:r>
        <w:rPr>
          <w:rFonts w:ascii="Arial" w:hAnsi="Arial"/>
          <w:i/>
        </w:rPr>
        <w:t>prompts</w:t>
      </w:r>
      <w:r>
        <w:rPr>
          <w:rFonts w:ascii="Arial" w:hAnsi="Arial"/>
          <w:i/>
          <w:spacing w:val="-15"/>
        </w:rPr>
        <w:t> </w:t>
      </w:r>
      <w:r>
        <w:rPr/>
        <w:t>pobres</w:t>
      </w:r>
      <w:r>
        <w:rPr>
          <w:spacing w:val="-15"/>
        </w:rPr>
        <w:t> </w:t>
      </w:r>
      <w:r>
        <w:rPr/>
        <w:t>em descrição textual. Quando o nó 1 sinaliza </w:t>
      </w:r>
      <w:r>
        <w:rPr>
          <w:rFonts w:ascii="Courier New" w:hAnsi="Courier New"/>
          <w:sz w:val="24"/>
        </w:rPr>
        <w:t>contexto_pobre = True</w:t>
      </w:r>
      <w:r>
        <w:rPr>
          <w:rFonts w:ascii="Courier New" w:hAnsi="Courier New"/>
          <w:spacing w:val="-36"/>
          <w:sz w:val="24"/>
        </w:rPr>
        <w:t> </w:t>
      </w:r>
      <w:r>
        <w:rPr/>
        <w:t>e o material acumulado pelas três etapas anteriores atinge um tamanho mínimo definido pela constante </w:t>
      </w:r>
      <w:r>
        <w:rPr>
          <w:rFonts w:ascii="Courier New" w:hAnsi="Courier New"/>
          <w:sz w:val="24"/>
        </w:rPr>
        <w:t>LIMIAR_MATERIA_PRIMA</w:t>
      </w:r>
      <w:r>
        <w:rPr/>
        <w:t>, o agente aciona uma sub-rotina de destilação </w:t>
      </w:r>
      <w:r>
        <w:rPr/>
        <w:t>por</w:t>
      </w:r>
      <w:r>
        <w:rPr>
          <w:spacing w:val="40"/>
        </w:rPr>
        <w:t> </w:t>
      </w:r>
      <w:hyperlink w:history="true" w:anchor="_bookmark20">
        <w:r>
          <w:rPr/>
          <w:t>LLM</w:t>
        </w:r>
      </w:hyperlink>
      <w:r>
        <w:rPr/>
        <w:t>.</w:t>
      </w:r>
      <w:r>
        <w:rPr>
          <w:spacing w:val="22"/>
        </w:rPr>
        <w:t> </w:t>
      </w:r>
      <w:r>
        <w:rPr/>
        <w:t>Nessa</w:t>
      </w:r>
      <w:r>
        <w:rPr>
          <w:spacing w:val="22"/>
        </w:rPr>
        <w:t> </w:t>
      </w:r>
      <w:r>
        <w:rPr/>
        <w:t>etapa,</w:t>
      </w:r>
      <w:r>
        <w:rPr>
          <w:spacing w:val="22"/>
        </w:rPr>
        <w:t> </w:t>
      </w:r>
      <w:r>
        <w:rPr/>
        <w:t>o</w:t>
      </w:r>
      <w:r>
        <w:rPr>
          <w:spacing w:val="22"/>
        </w:rPr>
        <w:t> </w:t>
      </w:r>
      <w:r>
        <w:rPr/>
        <w:t>material</w:t>
      </w:r>
      <w:r>
        <w:rPr>
          <w:spacing w:val="22"/>
        </w:rPr>
        <w:t> </w:t>
      </w:r>
      <w:r>
        <w:rPr/>
        <w:t>bruto</w:t>
      </w:r>
      <w:r>
        <w:rPr>
          <w:spacing w:val="22"/>
        </w:rPr>
        <w:t> </w:t>
      </w:r>
      <w:r>
        <w:rPr/>
        <w:t>coletado</w:t>
      </w:r>
      <w:r>
        <w:rPr>
          <w:spacing w:val="22"/>
        </w:rPr>
        <w:t> </w:t>
      </w:r>
      <w:r>
        <w:rPr/>
        <w:t>(texto</w:t>
      </w:r>
      <w:r>
        <w:rPr>
          <w:spacing w:val="22"/>
        </w:rPr>
        <w:t> </w:t>
      </w:r>
      <w:r>
        <w:rPr/>
        <w:t>extraído</w:t>
      </w:r>
      <w:r>
        <w:rPr>
          <w:spacing w:val="22"/>
        </w:rPr>
        <w:t> </w:t>
      </w:r>
      <w:r>
        <w:rPr/>
        <w:t>das</w:t>
      </w:r>
      <w:r>
        <w:rPr>
          <w:spacing w:val="22"/>
        </w:rPr>
        <w:t> </w:t>
      </w:r>
      <w:hyperlink w:history="true" w:anchor="_bookmark35">
        <w:r>
          <w:rPr/>
          <w:t>URL</w:t>
        </w:r>
      </w:hyperlink>
      <w:r>
        <w:rPr/>
        <w:t>ss,</w:t>
      </w:r>
      <w:r>
        <w:rPr>
          <w:spacing w:val="22"/>
        </w:rPr>
        <w:t> </w:t>
      </w:r>
      <w:r>
        <w:rPr/>
        <w:t>descrições</w:t>
      </w:r>
      <w:r>
        <w:rPr>
          <w:spacing w:val="22"/>
        </w:rPr>
        <w:t> </w:t>
      </w:r>
      <w:r>
        <w:rPr/>
        <w:t>do</w:t>
      </w:r>
      <w:r>
        <w:rPr>
          <w:spacing w:val="22"/>
        </w:rPr>
        <w:t> </w:t>
      </w:r>
      <w:r>
        <w:rPr/>
        <w:t>MITRE e do </w:t>
      </w:r>
      <w:hyperlink w:history="true" w:anchor="_bookmark23">
        <w:r>
          <w:rPr/>
          <w:t>NVD</w:t>
        </w:r>
      </w:hyperlink>
      <w:r>
        <w:rPr/>
        <w:t>, resultados da busca na </w:t>
      </w:r>
      <w:r>
        <w:rPr>
          <w:rFonts w:ascii="Arial" w:hAnsi="Arial"/>
          <w:i/>
        </w:rPr>
        <w:t>web</w:t>
      </w:r>
      <w:r>
        <w:rPr/>
        <w:t>) é enviado ao modelo </w:t>
      </w:r>
      <w:r>
        <w:rPr>
          <w:rFonts w:ascii="Courier New" w:hAnsi="Courier New"/>
          <w:sz w:val="24"/>
        </w:rPr>
        <w:t>qwen2.5:7b</w:t>
      </w:r>
      <w:r>
        <w:rPr/>
        <w:t>, que produz uma descrição</w:t>
      </w:r>
      <w:r>
        <w:rPr>
          <w:spacing w:val="40"/>
        </w:rPr>
        <w:t> </w:t>
      </w:r>
      <w:r>
        <w:rPr/>
        <w:t>resumida</w:t>
      </w:r>
      <w:r>
        <w:rPr>
          <w:spacing w:val="40"/>
        </w:rPr>
        <w:t> </w:t>
      </w:r>
      <w:r>
        <w:rPr/>
        <w:t>da</w:t>
      </w:r>
      <w:r>
        <w:rPr>
          <w:spacing w:val="40"/>
        </w:rPr>
        <w:t> </w:t>
      </w:r>
      <w:r>
        <w:rPr/>
        <w:t>ameaça</w:t>
      </w:r>
      <w:r>
        <w:rPr>
          <w:spacing w:val="40"/>
        </w:rPr>
        <w:t> </w:t>
      </w:r>
      <w:r>
        <w:rPr/>
        <w:t>em</w:t>
      </w:r>
      <w:r>
        <w:rPr>
          <w:spacing w:val="40"/>
        </w:rPr>
        <w:t> </w:t>
      </w:r>
      <w:r>
        <w:rPr/>
        <w:t>linguagem</w:t>
      </w:r>
      <w:r>
        <w:rPr>
          <w:spacing w:val="40"/>
        </w:rPr>
        <w:t> </w:t>
      </w:r>
      <w:r>
        <w:rPr/>
        <w:t>natural.</w:t>
      </w:r>
      <w:r>
        <w:rPr>
          <w:spacing w:val="40"/>
        </w:rPr>
        <w:t> </w:t>
      </w:r>
      <w:r>
        <w:rPr/>
        <w:t>Essa</w:t>
      </w:r>
      <w:r>
        <w:rPr>
          <w:spacing w:val="40"/>
        </w:rPr>
        <w:t> </w:t>
      </w:r>
      <w:r>
        <w:rPr/>
        <w:t>descrição</w:t>
      </w:r>
      <w:r>
        <w:rPr>
          <w:spacing w:val="40"/>
        </w:rPr>
        <w:t> </w:t>
      </w:r>
      <w:r>
        <w:rPr/>
        <w:t>destilada</w:t>
      </w:r>
      <w:r>
        <w:rPr>
          <w:spacing w:val="40"/>
        </w:rPr>
        <w:t> </w:t>
      </w:r>
      <w:r>
        <w:rPr/>
        <w:t>é</w:t>
      </w:r>
      <w:r>
        <w:rPr>
          <w:spacing w:val="40"/>
        </w:rPr>
        <w:t> </w:t>
      </w:r>
      <w:r>
        <w:rPr/>
        <w:t>colocada no topo do campo </w:t>
      </w:r>
      <w:r>
        <w:rPr>
          <w:rFonts w:ascii="Courier New" w:hAnsi="Courier New"/>
          <w:sz w:val="24"/>
        </w:rPr>
        <w:t>contexto_api</w:t>
      </w:r>
      <w:r>
        <w:rPr/>
        <w:t>, e abaixo o material bruto. Assim, quando o nó 3 ler esse campo, encontrará primeiro a descrição resumida e, em seguida, o material bruto que a originou. Convém</w:t>
      </w:r>
      <w:r>
        <w:rPr>
          <w:spacing w:val="16"/>
        </w:rPr>
        <w:t> </w:t>
      </w:r>
      <w:r>
        <w:rPr/>
        <w:t>assinalar,</w:t>
      </w:r>
      <w:r>
        <w:rPr>
          <w:spacing w:val="17"/>
        </w:rPr>
        <w:t> </w:t>
      </w:r>
      <w:r>
        <w:rPr/>
        <w:t>neste</w:t>
      </w:r>
      <w:r>
        <w:rPr>
          <w:spacing w:val="17"/>
        </w:rPr>
        <w:t> </w:t>
      </w:r>
      <w:r>
        <w:rPr/>
        <w:t>momento,</w:t>
      </w:r>
      <w:r>
        <w:rPr>
          <w:spacing w:val="17"/>
        </w:rPr>
        <w:t> </w:t>
      </w:r>
      <w:r>
        <w:rPr/>
        <w:t>que</w:t>
      </w:r>
      <w:r>
        <w:rPr>
          <w:spacing w:val="17"/>
        </w:rPr>
        <w:t> </w:t>
      </w:r>
      <w:r>
        <w:rPr/>
        <w:t>a</w:t>
      </w:r>
      <w:r>
        <w:rPr>
          <w:spacing w:val="17"/>
        </w:rPr>
        <w:t> </w:t>
      </w:r>
      <w:r>
        <w:rPr/>
        <w:t>decisão</w:t>
      </w:r>
      <w:r>
        <w:rPr>
          <w:spacing w:val="17"/>
        </w:rPr>
        <w:t> </w:t>
      </w:r>
      <w:r>
        <w:rPr/>
        <w:t>de</w:t>
      </w:r>
      <w:r>
        <w:rPr>
          <w:spacing w:val="17"/>
        </w:rPr>
        <w:t> </w:t>
      </w:r>
      <w:r>
        <w:rPr/>
        <w:t>escolher</w:t>
      </w:r>
      <w:r>
        <w:rPr>
          <w:spacing w:val="17"/>
        </w:rPr>
        <w:t> </w:t>
      </w:r>
      <w:r>
        <w:rPr/>
        <w:t>o</w:t>
      </w:r>
      <w:r>
        <w:rPr>
          <w:spacing w:val="17"/>
        </w:rPr>
        <w:t> </w:t>
      </w:r>
      <w:r>
        <w:rPr/>
        <w:t>modelo</w:t>
      </w:r>
      <w:r>
        <w:rPr>
          <w:spacing w:val="16"/>
        </w:rPr>
        <w:t> </w:t>
      </w:r>
      <w:r>
        <w:rPr/>
        <w:t>textttqwen2.5:7b</w:t>
      </w:r>
      <w:r>
        <w:rPr>
          <w:spacing w:val="17"/>
        </w:rPr>
        <w:t> </w:t>
      </w:r>
      <w:r>
        <w:rPr>
          <w:spacing w:val="-4"/>
        </w:rPr>
        <w:t>para</w:t>
      </w:r>
    </w:p>
    <w:p>
      <w:pPr>
        <w:spacing w:before="22"/>
        <w:ind w:left="283" w:right="0" w:firstLine="0"/>
        <w:jc w:val="both"/>
        <w:rPr>
          <w:sz w:val="19"/>
        </w:rPr>
      </w:pPr>
      <w:r>
        <w:rPr>
          <w:w w:val="105"/>
          <w:position w:val="8"/>
          <w:sz w:val="14"/>
        </w:rPr>
        <w:t>6</w:t>
      </w:r>
      <w:r>
        <w:rPr>
          <w:spacing w:val="138"/>
          <w:w w:val="105"/>
          <w:position w:val="8"/>
          <w:sz w:val="14"/>
        </w:rPr>
        <w:t> </w:t>
      </w:r>
      <w:bookmarkStart w:name="_bookmark126" w:id="189"/>
      <w:bookmarkEnd w:id="189"/>
      <w:r>
        <w:rPr>
          <w:spacing w:val="6"/>
          <w:position w:val="8"/>
          <w:sz w:val="14"/>
        </w:rPr>
      </w:r>
      <w:bookmarkStart w:name="_bookmark127" w:id="190"/>
      <w:bookmarkEnd w:id="190"/>
      <w:r>
        <w:rPr>
          <w:spacing w:val="6"/>
          <w:position w:val="8"/>
          <w:sz w:val="14"/>
        </w:rPr>
      </w:r>
      <w:r>
        <w:rPr>
          <w:w w:val="105"/>
          <w:sz w:val="19"/>
        </w:rPr>
        <w:t>Disponível</w:t>
      </w:r>
      <w:r>
        <w:rPr>
          <w:spacing w:val="-7"/>
          <w:w w:val="105"/>
          <w:sz w:val="19"/>
        </w:rPr>
        <w:t> </w:t>
      </w:r>
      <w:r>
        <w:rPr>
          <w:w w:val="105"/>
          <w:sz w:val="19"/>
        </w:rPr>
        <w:t>em:</w:t>
      </w:r>
      <w:r>
        <w:rPr>
          <w:spacing w:val="-7"/>
          <w:w w:val="105"/>
          <w:sz w:val="19"/>
        </w:rPr>
        <w:t> </w:t>
      </w:r>
      <w:hyperlink r:id="rId44">
        <w:r>
          <w:rPr>
            <w:spacing w:val="-2"/>
            <w:w w:val="105"/>
            <w:sz w:val="19"/>
          </w:rPr>
          <w:t>www.virustotal.com</w:t>
        </w:r>
      </w:hyperlink>
      <w:r>
        <w:rPr>
          <w:spacing w:val="-2"/>
          <w:w w:val="105"/>
          <w:sz w:val="19"/>
        </w:rPr>
        <w:t>.</w:t>
      </w:r>
    </w:p>
    <w:p>
      <w:pPr>
        <w:spacing w:before="6"/>
        <w:ind w:left="283" w:right="0" w:firstLine="0"/>
        <w:jc w:val="both"/>
        <w:rPr>
          <w:sz w:val="19"/>
        </w:rPr>
      </w:pPr>
      <w:r>
        <w:rPr>
          <w:w w:val="105"/>
          <w:position w:val="8"/>
          <w:sz w:val="14"/>
        </w:rPr>
        <w:t>7</w:t>
      </w:r>
      <w:r>
        <w:rPr>
          <w:spacing w:val="48"/>
          <w:w w:val="105"/>
          <w:position w:val="8"/>
          <w:sz w:val="14"/>
        </w:rPr>
        <w:t>  </w:t>
      </w:r>
      <w:r>
        <w:rPr>
          <w:w w:val="105"/>
          <w:sz w:val="19"/>
        </w:rPr>
        <w:t>Disponível</w:t>
      </w:r>
      <w:r>
        <w:rPr>
          <w:spacing w:val="-6"/>
          <w:w w:val="105"/>
          <w:sz w:val="19"/>
        </w:rPr>
        <w:t> </w:t>
      </w:r>
      <w:r>
        <w:rPr>
          <w:w w:val="105"/>
          <w:sz w:val="19"/>
        </w:rPr>
        <w:t>em:</w:t>
      </w:r>
      <w:r>
        <w:rPr>
          <w:spacing w:val="-7"/>
          <w:w w:val="105"/>
          <w:sz w:val="19"/>
        </w:rPr>
        <w:t> </w:t>
      </w:r>
      <w:hyperlink r:id="rId45">
        <w:r>
          <w:rPr>
            <w:spacing w:val="-2"/>
            <w:w w:val="105"/>
            <w:sz w:val="19"/>
          </w:rPr>
          <w:t>www.duckduckgo.com</w:t>
        </w:r>
      </w:hyperlink>
      <w:r>
        <w:rPr>
          <w:spacing w:val="-2"/>
          <w:w w:val="105"/>
          <w:sz w:val="19"/>
        </w:rPr>
        <w:t>.</w:t>
      </w:r>
    </w:p>
    <w:p>
      <w:pPr>
        <w:spacing w:after="0"/>
        <w:jc w:val="both"/>
        <w:rPr>
          <w:sz w:val="19"/>
        </w:rPr>
        <w:sectPr>
          <w:pgSz w:w="11910" w:h="16840"/>
          <w:pgMar w:header="860" w:footer="0" w:top="1600" w:bottom="280" w:left="1417" w:right="0"/>
        </w:sectPr>
      </w:pPr>
    </w:p>
    <w:p>
      <w:pPr>
        <w:pStyle w:val="BodyText"/>
        <w:spacing w:line="358" w:lineRule="exact" w:before="35"/>
        <w:ind w:left="283" w:right="1131"/>
        <w:jc w:val="both"/>
      </w:pPr>
      <w:r>
        <w:rPr/>
        <w:t>essa destilação se dá pelo fato de pertencer a uma família distinta da do gerador </w:t>
      </w:r>
      <w:r>
        <w:rPr>
          <w:rFonts w:ascii="Courier New" w:hAnsi="Courier New"/>
          <w:sz w:val="24"/>
        </w:rPr>
        <w:t>Llama3.1</w:t>
      </w:r>
      <w:r>
        <w:rPr/>
        <w:t>. Essa escolha se deu porque em </w:t>
      </w:r>
      <w:r>
        <w:rPr>
          <w:rFonts w:ascii="Arial" w:hAnsi="Arial"/>
          <w:i/>
        </w:rPr>
        <w:t>pipelines </w:t>
      </w:r>
      <w:r>
        <w:rPr/>
        <w:t>sequenciais como o aplicado (a saída do destilador alimenta diretamente o gerador), pode acontecer de erros e vieses característicos das </w:t>
      </w:r>
      <w:r>
        <w:rPr/>
        <w:t>etapas iniciais propagarem-se e a acumularem-se nas etapas posteriores (</w:t>
      </w:r>
      <w:hyperlink w:history="true" w:anchor="_bookmark159">
        <w:r>
          <w:rPr/>
          <w:t>Caselli </w:t>
        </w:r>
        <w:r>
          <w:rPr>
            <w:rFonts w:ascii="Arial" w:hAnsi="Arial"/>
            <w:i/>
          </w:rPr>
          <w:t>et al.</w:t>
        </w:r>
      </w:hyperlink>
      <w:r>
        <w:rPr/>
        <w:t>, </w:t>
      </w:r>
      <w:hyperlink w:history="true" w:anchor="_bookmark159">
        <w:r>
          <w:rPr/>
          <w:t>2015</w:t>
        </w:r>
      </w:hyperlink>
      <w:r>
        <w:rPr/>
        <w:t>). O uso</w:t>
      </w:r>
      <w:r>
        <w:rPr>
          <w:spacing w:val="80"/>
        </w:rPr>
        <w:t> </w:t>
      </w:r>
      <w:r>
        <w:rPr/>
        <w:t>do mesmo modelo nas duas etapas poderia amplificar esse risco, uma vez que ambos com-partilhariam os mesmos pontos-cegos de treinamento. A escolha por famílias arquiteturalmente distintas (</w:t>
      </w:r>
      <w:r>
        <w:rPr>
          <w:rFonts w:ascii="Arial" w:hAnsi="Arial"/>
          <w:i/>
        </w:rPr>
        <w:t>qwen </w:t>
      </w:r>
      <w:r>
        <w:rPr/>
        <w:t>e </w:t>
      </w:r>
      <w:r>
        <w:rPr>
          <w:rFonts w:ascii="Arial" w:hAnsi="Arial"/>
          <w:i/>
        </w:rPr>
        <w:t>llama</w:t>
      </w:r>
      <w:r>
        <w:rPr/>
        <w:t>, treinadas por equipes e em </w:t>
      </w:r>
      <w:r>
        <w:rPr>
          <w:rFonts w:ascii="Arial" w:hAnsi="Arial"/>
          <w:i/>
        </w:rPr>
        <w:t>corpora </w:t>
      </w:r>
      <w:r>
        <w:rPr/>
        <w:t>diferentes) busca minimizar essa correlação de erros.</w:t>
      </w:r>
    </w:p>
    <w:p>
      <w:pPr>
        <w:pStyle w:val="BodyText"/>
        <w:spacing w:line="340" w:lineRule="auto" w:before="91"/>
        <w:ind w:left="283" w:right="1131" w:firstLine="708"/>
        <w:jc w:val="both"/>
      </w:pPr>
      <w:r>
        <w:rPr/>
        <w:t>Ao</w:t>
      </w:r>
      <w:r>
        <w:rPr>
          <w:spacing w:val="-15"/>
        </w:rPr>
        <w:t> </w:t>
      </w:r>
      <w:r>
        <w:rPr/>
        <w:t>final</w:t>
      </w:r>
      <w:r>
        <w:rPr>
          <w:spacing w:val="-1"/>
        </w:rPr>
        <w:t> </w:t>
      </w:r>
      <w:r>
        <w:rPr/>
        <w:t>dessas quatro etapas, o campo </w:t>
      </w:r>
      <w:r>
        <w:rPr>
          <w:rFonts w:ascii="Courier New" w:hAnsi="Courier New"/>
          <w:sz w:val="24"/>
        </w:rPr>
        <w:t>contexto_api</w:t>
      </w:r>
      <w:r>
        <w:rPr>
          <w:rFonts w:ascii="Courier New" w:hAnsi="Courier New"/>
          <w:spacing w:val="-36"/>
          <w:sz w:val="24"/>
        </w:rPr>
        <w:t> </w:t>
      </w:r>
      <w:r>
        <w:rPr/>
        <w:t>contém todo o conteúdo téc-nico coletado sobre a ameaça, com as descrições estruturadas (MITRE, </w:t>
      </w:r>
      <w:hyperlink w:history="true" w:anchor="_bookmark23">
        <w:r>
          <w:rPr/>
          <w:t>NVD</w:t>
        </w:r>
      </w:hyperlink>
      <w:r>
        <w:rPr/>
        <w:t>, destilação) </w:t>
      </w:r>
      <w:r>
        <w:rPr/>
        <w:t>pri-orizadas sobre o material bruto. Essa priorização permite o nó 3 (</w:t>
      </w:r>
      <w:hyperlink w:history="true" w:anchor="_bookmark28">
        <w:r>
          <w:rPr/>
          <w:t>RAG</w:t>
        </w:r>
      </w:hyperlink>
      <w:r>
        <w:rPr/>
        <w:t>), descrito na próxima subseção, utilizar </w:t>
      </w:r>
      <w:r>
        <w:rPr>
          <w:rFonts w:ascii="Courier New" w:hAnsi="Courier New"/>
          <w:sz w:val="24"/>
        </w:rPr>
        <w:t>contexto_api</w:t>
      </w:r>
      <w:r>
        <w:rPr>
          <w:rFonts w:ascii="Courier New" w:hAnsi="Courier New"/>
          <w:spacing w:val="-36"/>
          <w:sz w:val="24"/>
        </w:rPr>
        <w:t> </w:t>
      </w:r>
      <w:r>
        <w:rPr/>
        <w:t>como base para construir a consulta ao banco vetorial, e blocos estruturados</w:t>
      </w:r>
      <w:r>
        <w:rPr>
          <w:spacing w:val="27"/>
        </w:rPr>
        <w:t> </w:t>
      </w:r>
      <w:r>
        <w:rPr/>
        <w:t>geram</w:t>
      </w:r>
      <w:r>
        <w:rPr>
          <w:spacing w:val="27"/>
        </w:rPr>
        <w:t> </w:t>
      </w:r>
      <w:r>
        <w:rPr>
          <w:rFonts w:ascii="Arial" w:hAnsi="Arial"/>
          <w:i/>
        </w:rPr>
        <w:t>embeddings</w:t>
      </w:r>
      <w:r>
        <w:rPr>
          <w:rFonts w:ascii="Arial" w:hAnsi="Arial"/>
          <w:i/>
          <w:spacing w:val="34"/>
        </w:rPr>
        <w:t> </w:t>
      </w:r>
      <w:r>
        <w:rPr/>
        <w:t>de maior</w:t>
      </w:r>
      <w:r>
        <w:rPr>
          <w:spacing w:val="27"/>
        </w:rPr>
        <w:t> </w:t>
      </w:r>
      <w:r>
        <w:rPr/>
        <w:t>qualidade do</w:t>
      </w:r>
      <w:r>
        <w:rPr>
          <w:spacing w:val="27"/>
        </w:rPr>
        <w:t> </w:t>
      </w:r>
      <w:r>
        <w:rPr/>
        <w:t>que texto</w:t>
      </w:r>
      <w:r>
        <w:rPr>
          <w:spacing w:val="27"/>
        </w:rPr>
        <w:t> </w:t>
      </w:r>
      <w:r>
        <w:rPr/>
        <w:t>extraído</w:t>
      </w:r>
      <w:r>
        <w:rPr>
          <w:spacing w:val="27"/>
        </w:rPr>
        <w:t> </w:t>
      </w:r>
      <w:r>
        <w:rPr/>
        <w:t>diretamente de páginas HTML.</w:t>
      </w:r>
    </w:p>
    <w:p>
      <w:pPr>
        <w:pStyle w:val="BodyText"/>
        <w:spacing w:before="128"/>
      </w:pPr>
    </w:p>
    <w:p>
      <w:pPr>
        <w:pStyle w:val="ListParagraph"/>
        <w:numPr>
          <w:ilvl w:val="3"/>
          <w:numId w:val="3"/>
        </w:numPr>
        <w:tabs>
          <w:tab w:pos="1865" w:val="left" w:leader="none"/>
        </w:tabs>
        <w:spacing w:line="240" w:lineRule="auto" w:before="0" w:after="0"/>
        <w:ind w:left="1865" w:right="0" w:hanging="873"/>
        <w:jc w:val="left"/>
        <w:rPr>
          <w:sz w:val="21"/>
        </w:rPr>
      </w:pPr>
      <w:bookmarkStart w:name="4.2.3.4 RAG (nó 3)" w:id="191"/>
      <w:bookmarkEnd w:id="191"/>
      <w:r>
        <w:rPr/>
      </w:r>
      <w:bookmarkStart w:name="_bookmark128" w:id="192"/>
      <w:bookmarkEnd w:id="192"/>
      <w:r>
        <w:rPr/>
      </w:r>
      <w:r>
        <w:rPr>
          <w:sz w:val="21"/>
          <w:u w:val="single"/>
        </w:rPr>
        <w:t>RAG</w:t>
      </w:r>
      <w:r>
        <w:rPr>
          <w:spacing w:val="5"/>
          <w:sz w:val="21"/>
          <w:u w:val="single"/>
        </w:rPr>
        <w:t> </w:t>
      </w:r>
      <w:r>
        <w:rPr>
          <w:sz w:val="21"/>
          <w:u w:val="single"/>
        </w:rPr>
        <w:t>(nó</w:t>
      </w:r>
      <w:r>
        <w:rPr>
          <w:spacing w:val="5"/>
          <w:sz w:val="21"/>
          <w:u w:val="single"/>
        </w:rPr>
        <w:t> </w:t>
      </w:r>
      <w:r>
        <w:rPr>
          <w:spacing w:val="-5"/>
          <w:sz w:val="21"/>
          <w:u w:val="single"/>
        </w:rPr>
        <w:t>3)</w:t>
      </w:r>
    </w:p>
    <w:p>
      <w:pPr>
        <w:pStyle w:val="BodyText"/>
        <w:spacing w:before="234"/>
      </w:pPr>
    </w:p>
    <w:p>
      <w:pPr>
        <w:pStyle w:val="BodyText"/>
        <w:spacing w:line="355" w:lineRule="auto"/>
        <w:ind w:left="283" w:right="1131" w:firstLine="708"/>
        <w:jc w:val="both"/>
      </w:pPr>
      <w:r>
        <w:rPr/>
        <w:t>O</w:t>
      </w:r>
      <w:r>
        <w:rPr>
          <w:spacing w:val="23"/>
        </w:rPr>
        <w:t> </w:t>
      </w:r>
      <w:r>
        <w:rPr/>
        <w:t>nó</w:t>
      </w:r>
      <w:r>
        <w:rPr>
          <w:spacing w:val="23"/>
        </w:rPr>
        <w:t> </w:t>
      </w:r>
      <w:r>
        <w:rPr/>
        <w:t>3</w:t>
      </w:r>
      <w:r>
        <w:rPr>
          <w:spacing w:val="23"/>
        </w:rPr>
        <w:t> </w:t>
      </w:r>
      <w:r>
        <w:rPr/>
        <w:t>implementa</w:t>
      </w:r>
      <w:r>
        <w:rPr>
          <w:spacing w:val="22"/>
        </w:rPr>
        <w:t> </w:t>
      </w:r>
      <w:r>
        <w:rPr/>
        <w:t>a</w:t>
      </w:r>
      <w:r>
        <w:rPr>
          <w:spacing w:val="23"/>
        </w:rPr>
        <w:t> </w:t>
      </w:r>
      <w:r>
        <w:rPr/>
        <w:t>etapa</w:t>
      </w:r>
      <w:r>
        <w:rPr>
          <w:spacing w:val="23"/>
        </w:rPr>
        <w:t> </w:t>
      </w:r>
      <w:r>
        <w:rPr/>
        <w:t>de</w:t>
      </w:r>
      <w:r>
        <w:rPr>
          <w:spacing w:val="23"/>
        </w:rPr>
        <w:t> </w:t>
      </w:r>
      <w:hyperlink w:history="true" w:anchor="_bookmark28">
        <w:r>
          <w:rPr/>
          <w:t>RAG</w:t>
        </w:r>
      </w:hyperlink>
      <w:r>
        <w:rPr>
          <w:spacing w:val="23"/>
        </w:rPr>
        <w:t> </w:t>
      </w:r>
      <w:r>
        <w:rPr/>
        <w:t>do</w:t>
      </w:r>
      <w:r>
        <w:rPr>
          <w:spacing w:val="23"/>
        </w:rPr>
        <w:t> </w:t>
      </w:r>
      <w:r>
        <w:rPr/>
        <w:t>agente.</w:t>
      </w:r>
      <w:r>
        <w:rPr>
          <w:spacing w:val="23"/>
        </w:rPr>
        <w:t> </w:t>
      </w:r>
      <w:r>
        <w:rPr/>
        <w:t>Seu</w:t>
      </w:r>
      <w:r>
        <w:rPr>
          <w:spacing w:val="23"/>
        </w:rPr>
        <w:t> </w:t>
      </w:r>
      <w:r>
        <w:rPr/>
        <w:t>propósito</w:t>
      </w:r>
      <w:r>
        <w:rPr>
          <w:spacing w:val="23"/>
        </w:rPr>
        <w:t> </w:t>
      </w:r>
      <w:r>
        <w:rPr/>
        <w:t>específico</w:t>
      </w:r>
      <w:r>
        <w:rPr>
          <w:spacing w:val="23"/>
        </w:rPr>
        <w:t> </w:t>
      </w:r>
      <w:r>
        <w:rPr/>
        <w:t>aqui</w:t>
      </w:r>
      <w:r>
        <w:rPr>
          <w:spacing w:val="23"/>
        </w:rPr>
        <w:t> </w:t>
      </w:r>
      <w:r>
        <w:rPr/>
        <w:t>é</w:t>
      </w:r>
      <w:r>
        <w:rPr>
          <w:spacing w:val="22"/>
        </w:rPr>
        <w:t> </w:t>
      </w:r>
      <w:r>
        <w:rPr/>
        <w:t>entre-gar ao gerador (nó 4) um pequeno conjunto de regras </w:t>
      </w:r>
      <w:r>
        <w:rPr>
          <w:rFonts w:ascii="Arial" w:hAnsi="Arial"/>
          <w:i/>
        </w:rPr>
        <w:t>Sigma </w:t>
      </w:r>
      <w:r>
        <w:rPr/>
        <w:t>já existentes, semanticamente próximas da ameaça em questão. Vale salientar que as regras recuperadas (contidas em rag_-knowledge) não são entregues ao nó 4 como “a resposta correta” para a ameaça em questão;</w:t>
      </w:r>
      <w:r>
        <w:rPr>
          <w:spacing w:val="40"/>
        </w:rPr>
        <w:t> </w:t>
      </w:r>
      <w:r>
        <w:rPr/>
        <w:t>até porque, em geral, não o são. Trata-se de regras de outras ameaças, apenas semantica-mente próximas. Elas servem como referência de formatação, contexto semântico e como pista das estruturas YAML que costumam funcionar bem em ameaças similares.</w:t>
      </w:r>
    </w:p>
    <w:p>
      <w:pPr>
        <w:pStyle w:val="BodyText"/>
        <w:spacing w:line="355" w:lineRule="auto" w:before="8"/>
        <w:ind w:left="283" w:right="1131" w:firstLine="708"/>
        <w:jc w:val="both"/>
      </w:pPr>
      <w:r>
        <w:rPr/>
        <w:t>A construção da consulta enviada ao banco vetorial segue uma ordem de </w:t>
      </w:r>
      <w:r>
        <w:rPr/>
        <w:t>prioridade definida por quatro estratégias, escolhidas em função do que está disponível no estado naquele momento. A estratégia preferencial combina o sinal mais informativo do usuário — o termo isolado, como um </w:t>
      </w:r>
      <w:hyperlink w:history="true" w:anchor="_bookmark7">
        <w:r>
          <w:rPr/>
          <w:t>CVE</w:t>
        </w:r>
      </w:hyperlink>
      <w:r>
        <w:rPr/>
        <w:t>, ou as seções técnicas extraídas pelo nó 1, com a descrição técnica recuperada das </w:t>
      </w:r>
      <w:hyperlink w:history="true" w:anchor="_bookmark0">
        <w:r>
          <w:rPr/>
          <w:t>API</w:t>
        </w:r>
      </w:hyperlink>
      <w:r>
        <w:rPr/>
        <w:t>s no nó 2. Caso a </w:t>
      </w:r>
      <w:hyperlink w:history="true" w:anchor="_bookmark0">
        <w:r>
          <w:rPr/>
          <w:t>API</w:t>
        </w:r>
      </w:hyperlink>
      <w:r>
        <w:rPr/>
        <w:t> não tenha retornado descrição rica, recorre-se apenas às seções técnicas extraídas pelo nó 1. Caso estas também não estejam presentes, se utiliza apenas o termo isolado (</w:t>
      </w:r>
      <w:hyperlink w:history="true" w:anchor="_bookmark7">
        <w:r>
          <w:rPr/>
          <w:t>CVE</w:t>
        </w:r>
      </w:hyperlink>
      <w:r>
        <w:rPr/>
        <w:t> ou </w:t>
      </w:r>
      <w:r>
        <w:rPr>
          <w:rFonts w:ascii="Arial" w:hAnsi="Arial"/>
          <w:i/>
        </w:rPr>
        <w:t>hash</w:t>
      </w:r>
      <w:r>
        <w:rPr/>
        <w:t>). Em último caso, o </w:t>
      </w:r>
      <w:r>
        <w:rPr>
          <w:rFonts w:ascii="Arial" w:hAnsi="Arial"/>
          <w:i/>
        </w:rPr>
        <w:t>prompt </w:t>
      </w:r>
      <w:r>
        <w:rPr/>
        <w:t>original do usuário é usado como consulta. Esta ordem reflete uma ordem de qualidade: quanto mais rica a consulta enviada ao banco, maior a chance de recuperar exemplos alinhados com a ameaça real.</w:t>
      </w:r>
    </w:p>
    <w:p>
      <w:pPr>
        <w:pStyle w:val="BodyText"/>
        <w:spacing w:line="355" w:lineRule="auto" w:before="10"/>
        <w:ind w:left="283" w:right="1131" w:firstLine="708"/>
        <w:jc w:val="both"/>
      </w:pPr>
      <w:r>
        <w:rPr/>
        <w:t>A</w:t>
      </w:r>
      <w:r>
        <w:rPr>
          <w:spacing w:val="74"/>
        </w:rPr>
        <w:t> </w:t>
      </w:r>
      <w:r>
        <w:rPr/>
        <w:t>recuperação</w:t>
      </w:r>
      <w:r>
        <w:rPr>
          <w:spacing w:val="74"/>
        </w:rPr>
        <w:t> </w:t>
      </w:r>
      <w:r>
        <w:rPr/>
        <w:t>propriamente</w:t>
      </w:r>
      <w:r>
        <w:rPr>
          <w:spacing w:val="74"/>
        </w:rPr>
        <w:t> </w:t>
      </w:r>
      <w:r>
        <w:rPr/>
        <w:t>dita</w:t>
      </w:r>
      <w:r>
        <w:rPr>
          <w:spacing w:val="74"/>
        </w:rPr>
        <w:t> </w:t>
      </w:r>
      <w:r>
        <w:rPr/>
        <w:t>é</w:t>
      </w:r>
      <w:r>
        <w:rPr>
          <w:spacing w:val="74"/>
        </w:rPr>
        <w:t> </w:t>
      </w:r>
      <w:r>
        <w:rPr/>
        <w:t>organizada</w:t>
      </w:r>
      <w:r>
        <w:rPr>
          <w:spacing w:val="74"/>
        </w:rPr>
        <w:t> </w:t>
      </w:r>
      <w:r>
        <w:rPr/>
        <w:t>em</w:t>
      </w:r>
      <w:r>
        <w:rPr>
          <w:spacing w:val="74"/>
        </w:rPr>
        <w:t> </w:t>
      </w:r>
      <w:r>
        <w:rPr/>
        <w:t>um</w:t>
      </w:r>
      <w:r>
        <w:rPr>
          <w:spacing w:val="74"/>
        </w:rPr>
        <w:t> </w:t>
      </w:r>
      <w:r>
        <w:rPr/>
        <w:t>funil</w:t>
      </w:r>
      <w:r>
        <w:rPr>
          <w:spacing w:val="74"/>
        </w:rPr>
        <w:t> </w:t>
      </w:r>
      <w:r>
        <w:rPr/>
        <w:t>de</w:t>
      </w:r>
      <w:r>
        <w:rPr>
          <w:spacing w:val="74"/>
        </w:rPr>
        <w:t> </w:t>
      </w:r>
      <w:r>
        <w:rPr/>
        <w:t>duas</w:t>
      </w:r>
      <w:r>
        <w:rPr>
          <w:spacing w:val="74"/>
        </w:rPr>
        <w:t> </w:t>
      </w:r>
      <w:r>
        <w:rPr/>
        <w:t>etapas,</w:t>
      </w:r>
      <w:r>
        <w:rPr>
          <w:spacing w:val="74"/>
        </w:rPr>
        <w:t> </w:t>
      </w:r>
      <w:r>
        <w:rPr/>
        <w:t>téc-nica</w:t>
      </w:r>
      <w:r>
        <w:rPr>
          <w:spacing w:val="80"/>
        </w:rPr>
        <w:t> </w:t>
      </w:r>
      <w:r>
        <w:rPr/>
        <w:t>conhecida</w:t>
      </w:r>
      <w:r>
        <w:rPr>
          <w:spacing w:val="80"/>
        </w:rPr>
        <w:t> </w:t>
      </w:r>
      <w:r>
        <w:rPr/>
        <w:t>na</w:t>
      </w:r>
      <w:r>
        <w:rPr>
          <w:spacing w:val="80"/>
        </w:rPr>
        <w:t> </w:t>
      </w:r>
      <w:r>
        <w:rPr/>
        <w:t>literatura</w:t>
      </w:r>
      <w:r>
        <w:rPr>
          <w:spacing w:val="80"/>
        </w:rPr>
        <w:t> </w:t>
      </w:r>
      <w:r>
        <w:rPr/>
        <w:t>como</w:t>
      </w:r>
      <w:r>
        <w:rPr>
          <w:spacing w:val="80"/>
        </w:rPr>
        <w:t> </w:t>
      </w:r>
      <w:r>
        <w:rPr>
          <w:rFonts w:ascii="Arial" w:hAnsi="Arial"/>
          <w:i/>
        </w:rPr>
        <w:t>retrieve-and-rerank</w:t>
      </w:r>
      <w:r>
        <w:rPr>
          <w:rFonts w:ascii="Arial" w:hAnsi="Arial"/>
          <w:i/>
          <w:spacing w:val="80"/>
          <w:w w:val="150"/>
        </w:rPr>
        <w:t> </w:t>
      </w:r>
      <w:r>
        <w:rPr/>
        <w:t>(</w:t>
      </w:r>
      <w:hyperlink w:history="true" w:anchor="_bookmark191">
        <w:r>
          <w:rPr/>
          <w:t>Nogueira;</w:t>
        </w:r>
        <w:r>
          <w:rPr>
            <w:spacing w:val="80"/>
          </w:rPr>
          <w:t> </w:t>
        </w:r>
        <w:r>
          <w:rPr/>
          <w:t>Cho</w:t>
        </w:r>
      </w:hyperlink>
      <w:r>
        <w:rPr/>
        <w:t>,</w:t>
      </w:r>
      <w:r>
        <w:rPr>
          <w:spacing w:val="80"/>
        </w:rPr>
        <w:t> </w:t>
      </w:r>
      <w:hyperlink w:history="true" w:anchor="_bookmark191">
        <w:r>
          <w:rPr/>
          <w:t>2019</w:t>
        </w:r>
      </w:hyperlink>
      <w:r>
        <w:rPr/>
        <w:t>).</w:t>
      </w:r>
      <w:r>
        <w:rPr>
          <w:spacing w:val="80"/>
        </w:rPr>
        <w:t> </w:t>
      </w:r>
      <w:r>
        <w:rPr/>
        <w:t>Na</w:t>
      </w:r>
      <w:r>
        <w:rPr>
          <w:spacing w:val="80"/>
        </w:rPr>
        <w:t> </w:t>
      </w:r>
      <w:r>
        <w:rPr/>
        <w:t>pri-meira etapa, a consulta é convertida em um vetor numérico (</w:t>
      </w:r>
      <w:r>
        <w:rPr>
          <w:rFonts w:ascii="Arial" w:hAnsi="Arial"/>
          <w:i/>
        </w:rPr>
        <w:t>embedding</w:t>
      </w:r>
      <w:r>
        <w:rPr/>
        <w:t>) pelo modelo </w:t>
      </w:r>
      <w:r>
        <w:rPr>
          <w:rFonts w:ascii="Courier New" w:hAnsi="Courier New"/>
          <w:sz w:val="24"/>
        </w:rPr>
        <w:t>BAAIbge-small-en-v1.5</w:t>
      </w:r>
      <w:r>
        <w:rPr/>
        <w:t>,</w:t>
      </w:r>
      <w:r>
        <w:rPr>
          <w:spacing w:val="69"/>
        </w:rPr>
        <w:t> </w:t>
      </w:r>
      <w:r>
        <w:rPr/>
        <w:t>da</w:t>
      </w:r>
      <w:r>
        <w:rPr>
          <w:spacing w:val="69"/>
        </w:rPr>
        <w:t> </w:t>
      </w:r>
      <w:r>
        <w:rPr/>
        <w:t>família</w:t>
      </w:r>
      <w:r>
        <w:rPr>
          <w:spacing w:val="69"/>
        </w:rPr>
        <w:t> </w:t>
      </w:r>
      <w:r>
        <w:rPr/>
        <w:t>BGE</w:t>
      </w:r>
      <w:r>
        <w:rPr>
          <w:spacing w:val="69"/>
        </w:rPr>
        <w:t> </w:t>
      </w:r>
      <w:r>
        <w:rPr/>
        <w:t>(</w:t>
      </w:r>
      <w:hyperlink w:history="true" w:anchor="_bookmark224">
        <w:r>
          <w:rPr/>
          <w:t>Xiao</w:t>
        </w:r>
        <w:r>
          <w:rPr>
            <w:spacing w:val="69"/>
          </w:rPr>
          <w:t> </w:t>
        </w:r>
        <w:r>
          <w:rPr>
            <w:rFonts w:ascii="Arial" w:hAnsi="Arial"/>
            <w:i/>
          </w:rPr>
          <w:t>et</w:t>
        </w:r>
        <w:r>
          <w:rPr>
            <w:rFonts w:ascii="Arial" w:hAnsi="Arial"/>
            <w:i/>
            <w:spacing w:val="70"/>
          </w:rPr>
          <w:t> </w:t>
        </w:r>
        <w:r>
          <w:rPr>
            <w:rFonts w:ascii="Arial" w:hAnsi="Arial"/>
            <w:i/>
          </w:rPr>
          <w:t>al.</w:t>
        </w:r>
      </w:hyperlink>
      <w:r>
        <w:rPr/>
        <w:t>,</w:t>
      </w:r>
      <w:r>
        <w:rPr>
          <w:spacing w:val="69"/>
        </w:rPr>
        <w:t> </w:t>
      </w:r>
      <w:hyperlink w:history="true" w:anchor="_bookmark224">
        <w:r>
          <w:rPr/>
          <w:t>2023</w:t>
        </w:r>
      </w:hyperlink>
      <w:r>
        <w:rPr/>
        <w:t>),</w:t>
      </w:r>
      <w:r>
        <w:rPr>
          <w:spacing w:val="69"/>
        </w:rPr>
        <w:t> </w:t>
      </w:r>
      <w:r>
        <w:rPr/>
        <w:t>e</w:t>
      </w:r>
      <w:r>
        <w:rPr>
          <w:spacing w:val="69"/>
        </w:rPr>
        <w:t> </w:t>
      </w:r>
      <w:r>
        <w:rPr/>
        <w:t>comparada</w:t>
      </w:r>
      <w:r>
        <w:rPr>
          <w:spacing w:val="69"/>
        </w:rPr>
        <w:t> </w:t>
      </w:r>
      <w:r>
        <w:rPr/>
        <w:t>por</w:t>
      </w:r>
      <w:r>
        <w:rPr>
          <w:spacing w:val="70"/>
        </w:rPr>
        <w:t> </w:t>
      </w:r>
      <w:r>
        <w:rPr>
          <w:spacing w:val="-5"/>
        </w:rPr>
        <w:t>si-</w:t>
      </w:r>
    </w:p>
    <w:p>
      <w:pPr>
        <w:pStyle w:val="BodyText"/>
        <w:spacing w:after="0" w:line="355" w:lineRule="auto"/>
        <w:jc w:val="both"/>
        <w:sectPr>
          <w:pgSz w:w="11910" w:h="16840"/>
          <w:pgMar w:header="860" w:footer="0" w:top="1600" w:bottom="280" w:left="1417" w:right="0"/>
        </w:sectPr>
      </w:pPr>
    </w:p>
    <w:p>
      <w:pPr>
        <w:pStyle w:val="BodyText"/>
        <w:spacing w:line="358" w:lineRule="exact" w:before="35"/>
        <w:ind w:left="283" w:right="1131"/>
        <w:jc w:val="both"/>
      </w:pPr>
      <w:r>
        <w:rPr/>
        <w:t>milaridade</w:t>
      </w:r>
      <w:r>
        <w:rPr>
          <w:spacing w:val="40"/>
        </w:rPr>
        <w:t> </w:t>
      </w:r>
      <w:r>
        <w:rPr/>
        <w:t>de</w:t>
      </w:r>
      <w:r>
        <w:rPr>
          <w:spacing w:val="40"/>
        </w:rPr>
        <w:t> </w:t>
      </w:r>
      <w:r>
        <w:rPr/>
        <w:t>cosseno</w:t>
      </w:r>
      <w:r>
        <w:rPr>
          <w:spacing w:val="40"/>
        </w:rPr>
        <w:t> </w:t>
      </w:r>
      <w:r>
        <w:rPr/>
        <w:t>contra</w:t>
      </w:r>
      <w:r>
        <w:rPr>
          <w:spacing w:val="40"/>
        </w:rPr>
        <w:t> </w:t>
      </w:r>
      <w:r>
        <w:rPr/>
        <w:t>todos</w:t>
      </w:r>
      <w:r>
        <w:rPr>
          <w:spacing w:val="40"/>
        </w:rPr>
        <w:t> </w:t>
      </w:r>
      <w:r>
        <w:rPr/>
        <w:t>os</w:t>
      </w:r>
      <w:r>
        <w:rPr>
          <w:spacing w:val="40"/>
        </w:rPr>
        <w:t> </w:t>
      </w:r>
      <w:r>
        <w:rPr/>
        <w:t>vetores</w:t>
      </w:r>
      <w:r>
        <w:rPr>
          <w:spacing w:val="40"/>
        </w:rPr>
        <w:t> </w:t>
      </w:r>
      <w:r>
        <w:rPr/>
        <w:t>armazenados</w:t>
      </w:r>
      <w:r>
        <w:rPr>
          <w:spacing w:val="40"/>
        </w:rPr>
        <w:t> </w:t>
      </w:r>
      <w:r>
        <w:rPr/>
        <w:t>em</w:t>
      </w:r>
      <w:r>
        <w:rPr>
          <w:spacing w:val="40"/>
        </w:rPr>
        <w:t> </w:t>
      </w:r>
      <w:r>
        <w:rPr/>
        <w:t>um</w:t>
      </w:r>
      <w:r>
        <w:rPr>
          <w:spacing w:val="40"/>
        </w:rPr>
        <w:t> </w:t>
      </w:r>
      <w:r>
        <w:rPr/>
        <w:t>banco</w:t>
      </w:r>
      <w:r>
        <w:rPr>
          <w:spacing w:val="40"/>
        </w:rPr>
        <w:t> </w:t>
      </w:r>
      <w:r>
        <w:rPr/>
        <w:t>vetorial</w:t>
      </w:r>
      <w:r>
        <w:rPr>
          <w:spacing w:val="40"/>
        </w:rPr>
        <w:t> </w:t>
      </w:r>
      <w:hyperlink w:history="true" w:anchor="_bookmark130">
        <w:r>
          <w:rPr>
            <w:vertAlign w:val="superscript"/>
          </w:rPr>
          <w:t>8</w:t>
        </w:r>
      </w:hyperlink>
      <w:r>
        <w:rPr>
          <w:vertAlign w:val="baseline"/>
        </w:rPr>
        <w:t>.</w:t>
      </w:r>
      <w:r>
        <w:rPr>
          <w:spacing w:val="40"/>
          <w:vertAlign w:val="baseline"/>
        </w:rPr>
        <w:t> </w:t>
      </w:r>
      <w:r>
        <w:rPr>
          <w:vertAlign w:val="baseline"/>
        </w:rPr>
        <w:t>O banco contém as regras do conjunto </w:t>
      </w:r>
      <w:r>
        <w:rPr>
          <w:rFonts w:ascii="Arial" w:hAnsi="Arial"/>
          <w:i/>
          <w:vertAlign w:val="baseline"/>
        </w:rPr>
        <w:t>rag_knowledge </w:t>
      </w:r>
      <w:r>
        <w:rPr>
          <w:vertAlign w:val="baseline"/>
        </w:rPr>
        <w:t>(</w:t>
      </w:r>
      <w:r>
        <w:rPr>
          <w:rFonts w:ascii="Arial" w:hAnsi="Arial"/>
          <w:b/>
          <w:vertAlign w:val="baseline"/>
        </w:rPr>
        <w:t>Seção selecaodad</w:t>
      </w:r>
      <w:r>
        <w:rPr>
          <w:vertAlign w:val="baseline"/>
        </w:rPr>
        <w:t>os), também con-vertidas previamente em </w:t>
      </w:r>
      <w:r>
        <w:rPr>
          <w:rFonts w:ascii="Arial" w:hAnsi="Arial"/>
          <w:i/>
          <w:vertAlign w:val="baseline"/>
        </w:rPr>
        <w:t>embeddings</w:t>
      </w:r>
      <w:r>
        <w:rPr>
          <w:vertAlign w:val="baseline"/>
        </w:rPr>
        <w:t>. Dessa busca ampla resultam vinte candidatos. Na se-gunda etapa, os vinte candidatos passam por um modelo de </w:t>
      </w:r>
      <w:r>
        <w:rPr>
          <w:rFonts w:ascii="Arial" w:hAnsi="Arial"/>
          <w:i/>
          <w:vertAlign w:val="baseline"/>
        </w:rPr>
        <w:t>re-ranking </w:t>
      </w:r>
      <w:r>
        <w:rPr>
          <w:vertAlign w:val="baseline"/>
        </w:rPr>
        <w:t>do tipo </w:t>
      </w:r>
      <w:r>
        <w:rPr>
          <w:rFonts w:ascii="Arial" w:hAnsi="Arial"/>
          <w:i/>
          <w:vertAlign w:val="baseline"/>
        </w:rPr>
        <w:t>cross-</w:t>
      </w:r>
      <w:r>
        <w:rPr>
          <w:rFonts w:ascii="Arial" w:hAnsi="Arial"/>
          <w:i/>
          <w:vertAlign w:val="baseline"/>
        </w:rPr>
        <w:t>encoder </w:t>
      </w:r>
      <w:r>
        <w:rPr>
          <w:vertAlign w:val="baseline"/>
        </w:rPr>
        <w:t>(</w:t>
      </w:r>
      <w:r>
        <w:rPr>
          <w:rFonts w:ascii="Courier New" w:hAnsi="Courier New"/>
          <w:sz w:val="24"/>
          <w:vertAlign w:val="baseline"/>
        </w:rPr>
        <w:t>BAAI/bge-reranker-base</w:t>
      </w:r>
      <w:r>
        <w:rPr>
          <w:vertAlign w:val="baseline"/>
        </w:rPr>
        <w:t>), que analisa cada par consulta-candidato de forma conjunta</w:t>
      </w:r>
      <w:r>
        <w:rPr>
          <w:spacing w:val="40"/>
          <w:vertAlign w:val="baseline"/>
        </w:rPr>
        <w:t> </w:t>
      </w:r>
      <w:r>
        <w:rPr>
          <w:vertAlign w:val="baseline"/>
        </w:rPr>
        <w:t>e produz uma pontuação de relevância refinada. Os cinco candidatos com a maior pontuação</w:t>
      </w:r>
      <w:r>
        <w:rPr>
          <w:spacing w:val="40"/>
          <w:vertAlign w:val="baseline"/>
        </w:rPr>
        <w:t> </w:t>
      </w:r>
      <w:r>
        <w:rPr>
          <w:vertAlign w:val="baseline"/>
        </w:rPr>
        <w:t>são selecionados como contexto final e gravados no campo </w:t>
      </w:r>
      <w:r>
        <w:rPr>
          <w:rFonts w:ascii="Courier New" w:hAnsi="Courier New"/>
          <w:sz w:val="24"/>
          <w:vertAlign w:val="baseline"/>
        </w:rPr>
        <w:t>contexto_rag</w:t>
      </w:r>
      <w:r>
        <w:rPr>
          <w:rFonts w:ascii="Courier New" w:hAnsi="Courier New"/>
          <w:spacing w:val="-61"/>
          <w:sz w:val="24"/>
          <w:vertAlign w:val="baseline"/>
        </w:rPr>
        <w:t> </w:t>
      </w:r>
      <w:r>
        <w:rPr>
          <w:vertAlign w:val="baseline"/>
        </w:rPr>
        <w:t>do estado.</w:t>
      </w:r>
    </w:p>
    <w:p>
      <w:pPr>
        <w:pStyle w:val="BodyText"/>
        <w:spacing w:line="355" w:lineRule="auto" w:before="94"/>
        <w:ind w:left="283" w:right="1131" w:firstLine="708"/>
        <w:jc w:val="both"/>
      </w:pPr>
      <w:r>
        <w:rPr/>
        <w:t>A escolha pelo funil de duas etapas, ao invés de uma única busca, se dá porque mo-delos de </w:t>
      </w:r>
      <w:r>
        <w:rPr>
          <w:rFonts w:ascii="Arial" w:hAnsi="Arial"/>
          <w:i/>
        </w:rPr>
        <w:t>embeddings </w:t>
      </w:r>
      <w:r>
        <w:rPr/>
        <w:t>codificam cada texto de forma independente, produzindo vetores que podem ser pré-calculados e armazenados — isso os torna extremamente rápidos, mas </w:t>
      </w:r>
      <w:r>
        <w:rPr/>
        <w:t>também os faz perder algumas nuances da interação entre a consulta e o documento. Já os modelos </w:t>
      </w:r>
      <w:r>
        <w:rPr>
          <w:rFonts w:ascii="Arial" w:hAnsi="Arial"/>
          <w:i/>
        </w:rPr>
        <w:t>cross-encoder</w:t>
      </w:r>
      <w:r>
        <w:rPr>
          <w:rFonts w:ascii="Arial" w:hAnsi="Arial"/>
          <w:i/>
          <w:spacing w:val="40"/>
        </w:rPr>
        <w:t> </w:t>
      </w:r>
      <w:r>
        <w:rPr/>
        <w:t>processam consulta e candidato lado a lado, capturando essas nuances, porém com um custo computacional maior (</w:t>
      </w:r>
      <w:hyperlink w:history="true" w:anchor="_bookmark191">
        <w:r>
          <w:rPr/>
          <w:t>Nogueira; Cho</w:t>
        </w:r>
      </w:hyperlink>
      <w:r>
        <w:rPr/>
        <w:t>, </w:t>
      </w:r>
      <w:hyperlink w:history="true" w:anchor="_bookmark191">
        <w:r>
          <w:rPr/>
          <w:t>2019</w:t>
        </w:r>
      </w:hyperlink>
      <w:r>
        <w:rPr/>
        <w:t>). A combinação dos dois aproveita o melhor de cada paradigma: a busca por </w:t>
      </w:r>
      <w:r>
        <w:rPr>
          <w:rFonts w:ascii="Arial" w:hAnsi="Arial"/>
          <w:i/>
        </w:rPr>
        <w:t>embedding </w:t>
      </w:r>
      <w:r>
        <w:rPr/>
        <w:t>filtra o banco inteiro até vinte candidatos plausíveis em milissegundos, e o </w:t>
      </w:r>
      <w:r>
        <w:rPr>
          <w:rFonts w:ascii="Arial" w:hAnsi="Arial"/>
          <w:i/>
        </w:rPr>
        <w:t>re-ranker </w:t>
      </w:r>
      <w:r>
        <w:rPr/>
        <w:t>aplica seu poder discriminativo apenas sobre esse pequeno subconjunto.</w:t>
      </w:r>
    </w:p>
    <w:p>
      <w:pPr>
        <w:pStyle w:val="BodyText"/>
        <w:spacing w:line="343" w:lineRule="auto" w:before="10"/>
        <w:ind w:left="283" w:right="1131" w:firstLine="708"/>
        <w:jc w:val="both"/>
      </w:pPr>
      <w:r>
        <w:rPr/>
        <w:t>O nó 3 também executa um diagnóstico de coerência sobre os cinco exemplos selecio-nados — etapa que não interfere no fluxo do agente, mas registra informação útil para </w:t>
      </w:r>
      <w:r>
        <w:rPr/>
        <w:t>análise posterior.</w:t>
      </w:r>
      <w:r>
        <w:rPr>
          <w:spacing w:val="-15"/>
        </w:rPr>
        <w:t> </w:t>
      </w:r>
      <w:r>
        <w:rPr/>
        <w:t>Para</w:t>
      </w:r>
      <w:r>
        <w:rPr>
          <w:spacing w:val="-4"/>
        </w:rPr>
        <w:t> </w:t>
      </w:r>
      <w:r>
        <w:rPr/>
        <w:t>cada exemplo, o </w:t>
      </w:r>
      <w:r>
        <w:rPr>
          <w:rFonts w:ascii="Arial" w:hAnsi="Arial"/>
          <w:i/>
        </w:rPr>
        <w:t>script</w:t>
      </w:r>
      <w:r>
        <w:rPr>
          <w:rFonts w:ascii="Arial" w:hAnsi="Arial"/>
          <w:i/>
          <w:spacing w:val="32"/>
        </w:rPr>
        <w:t> </w:t>
      </w:r>
      <w:r>
        <w:rPr/>
        <w:t>extrai o campo </w:t>
      </w:r>
      <w:r>
        <w:rPr>
          <w:rFonts w:ascii="Courier New" w:hAnsi="Courier New"/>
          <w:sz w:val="24"/>
        </w:rPr>
        <w:t>logsource</w:t>
      </w:r>
      <w:r>
        <w:rPr>
          <w:rFonts w:ascii="Courier New" w:hAnsi="Courier New"/>
          <w:spacing w:val="-36"/>
          <w:sz w:val="24"/>
        </w:rPr>
        <w:t> </w:t>
      </w:r>
      <w:r>
        <w:rPr/>
        <w:t>e contabiliza quantas cate-gorias</w:t>
      </w:r>
      <w:r>
        <w:rPr>
          <w:spacing w:val="9"/>
        </w:rPr>
        <w:t> </w:t>
      </w:r>
      <w:r>
        <w:rPr/>
        <w:t>e</w:t>
      </w:r>
      <w:r>
        <w:rPr>
          <w:spacing w:val="10"/>
        </w:rPr>
        <w:t> </w:t>
      </w:r>
      <w:r>
        <w:rPr/>
        <w:t>produtos</w:t>
      </w:r>
      <w:r>
        <w:rPr>
          <w:spacing w:val="10"/>
        </w:rPr>
        <w:t> </w:t>
      </w:r>
      <w:r>
        <w:rPr/>
        <w:t>distintos</w:t>
      </w:r>
      <w:r>
        <w:rPr>
          <w:spacing w:val="10"/>
        </w:rPr>
        <w:t> </w:t>
      </w:r>
      <w:r>
        <w:rPr/>
        <w:t>aparecem</w:t>
      </w:r>
      <w:r>
        <w:rPr>
          <w:spacing w:val="10"/>
        </w:rPr>
        <w:t> </w:t>
      </w:r>
      <w:r>
        <w:rPr/>
        <w:t>entre</w:t>
      </w:r>
      <w:r>
        <w:rPr>
          <w:spacing w:val="10"/>
        </w:rPr>
        <w:t> </w:t>
      </w:r>
      <w:r>
        <w:rPr/>
        <w:t>os</w:t>
      </w:r>
      <w:r>
        <w:rPr>
          <w:spacing w:val="9"/>
        </w:rPr>
        <w:t> </w:t>
      </w:r>
      <w:r>
        <w:rPr/>
        <w:t>cinco.</w:t>
      </w:r>
      <w:r>
        <w:rPr>
          <w:spacing w:val="10"/>
        </w:rPr>
        <w:t> </w:t>
      </w:r>
      <w:r>
        <w:rPr/>
        <w:t>Quando</w:t>
      </w:r>
      <w:r>
        <w:rPr>
          <w:spacing w:val="10"/>
        </w:rPr>
        <w:t> </w:t>
      </w:r>
      <w:r>
        <w:rPr/>
        <w:t>três</w:t>
      </w:r>
      <w:r>
        <w:rPr>
          <w:spacing w:val="10"/>
        </w:rPr>
        <w:t> </w:t>
      </w:r>
      <w:r>
        <w:rPr/>
        <w:t>ou</w:t>
      </w:r>
      <w:r>
        <w:rPr>
          <w:spacing w:val="10"/>
        </w:rPr>
        <w:t> </w:t>
      </w:r>
      <w:r>
        <w:rPr/>
        <w:t>mais</w:t>
      </w:r>
      <w:r>
        <w:rPr>
          <w:spacing w:val="10"/>
        </w:rPr>
        <w:t> </w:t>
      </w:r>
      <w:r>
        <w:rPr/>
        <w:t>categorias</w:t>
      </w:r>
      <w:r>
        <w:rPr>
          <w:spacing w:val="10"/>
        </w:rPr>
        <w:t> </w:t>
      </w:r>
      <w:r>
        <w:rPr>
          <w:spacing w:val="-2"/>
        </w:rPr>
        <w:t>diferentes</w:t>
      </w:r>
    </w:p>
    <w:p>
      <w:pPr>
        <w:pStyle w:val="BodyText"/>
        <w:spacing w:line="355" w:lineRule="auto" w:before="9"/>
        <w:ind w:left="283" w:right="1131"/>
        <w:jc w:val="both"/>
      </w:pPr>
      <w:r>
        <w:rPr/>
        <w:t>coexistem nos exemplos recuperados, o </w:t>
      </w:r>
      <w:r>
        <w:rPr>
          <w:rFonts w:ascii="Arial" w:hAnsi="Arial"/>
          <w:i/>
        </w:rPr>
        <w:t>script </w:t>
      </w:r>
      <w:r>
        <w:rPr/>
        <w:t>registra um aviso: nessa situação, há risco de a </w:t>
      </w:r>
      <w:hyperlink w:history="true" w:anchor="_bookmark20">
        <w:r>
          <w:rPr/>
          <w:t>LLM</w:t>
        </w:r>
      </w:hyperlink>
      <w:r>
        <w:rPr/>
        <w:t> “misturar” campos de fontes de </w:t>
      </w:r>
      <w:r>
        <w:rPr>
          <w:rFonts w:ascii="Arial" w:hAnsi="Arial"/>
          <w:i/>
        </w:rPr>
        <w:t>log </w:t>
      </w:r>
      <w:r>
        <w:rPr/>
        <w:t>incompatíveis ao redigir a regra final. Esse diagnóstico não bloqueia a geração, mas serve como sinal de alerta para a análise dos resultados e como evidência empírica da qualidade do </w:t>
      </w:r>
      <w:r>
        <w:rPr>
          <w:rFonts w:ascii="Arial" w:hAnsi="Arial"/>
          <w:i/>
        </w:rPr>
        <w:t>retrieval</w:t>
      </w:r>
      <w:r>
        <w:rPr>
          <w:rFonts w:ascii="Arial" w:hAnsi="Arial"/>
          <w:i/>
          <w:spacing w:val="40"/>
        </w:rPr>
        <w:t> </w:t>
      </w:r>
      <w:r>
        <w:rPr/>
        <w:t>em diferentes tipos de entrada.</w:t>
      </w:r>
    </w:p>
    <w:p>
      <w:pPr>
        <w:pStyle w:val="BodyText"/>
        <w:spacing w:before="122"/>
      </w:pPr>
    </w:p>
    <w:p>
      <w:pPr>
        <w:pStyle w:val="ListParagraph"/>
        <w:numPr>
          <w:ilvl w:val="3"/>
          <w:numId w:val="3"/>
        </w:numPr>
        <w:tabs>
          <w:tab w:pos="1865" w:val="left" w:leader="none"/>
        </w:tabs>
        <w:spacing w:line="240" w:lineRule="auto" w:before="0" w:after="0"/>
        <w:ind w:left="1865" w:right="0" w:hanging="873"/>
        <w:jc w:val="left"/>
        <w:rPr>
          <w:sz w:val="21"/>
        </w:rPr>
      </w:pPr>
      <w:bookmarkStart w:name="4.2.3.5 Geração da regra (nó 4)" w:id="193"/>
      <w:bookmarkEnd w:id="193"/>
      <w:r>
        <w:rPr/>
      </w:r>
      <w:bookmarkStart w:name="_bookmark129" w:id="194"/>
      <w:bookmarkEnd w:id="194"/>
      <w:r>
        <w:rPr/>
      </w:r>
      <w:r>
        <w:rPr>
          <w:sz w:val="21"/>
          <w:u w:val="single"/>
        </w:rPr>
        <w:t>Geração</w:t>
      </w:r>
      <w:r>
        <w:rPr>
          <w:spacing w:val="7"/>
          <w:sz w:val="21"/>
          <w:u w:val="single"/>
        </w:rPr>
        <w:t> </w:t>
      </w:r>
      <w:r>
        <w:rPr>
          <w:sz w:val="21"/>
          <w:u w:val="single"/>
        </w:rPr>
        <w:t>da</w:t>
      </w:r>
      <w:r>
        <w:rPr>
          <w:spacing w:val="8"/>
          <w:sz w:val="21"/>
          <w:u w:val="single"/>
        </w:rPr>
        <w:t> </w:t>
      </w:r>
      <w:r>
        <w:rPr>
          <w:sz w:val="21"/>
          <w:u w:val="single"/>
        </w:rPr>
        <w:t>regra</w:t>
      </w:r>
      <w:r>
        <w:rPr>
          <w:spacing w:val="8"/>
          <w:sz w:val="21"/>
          <w:u w:val="single"/>
        </w:rPr>
        <w:t> </w:t>
      </w:r>
      <w:r>
        <w:rPr>
          <w:sz w:val="21"/>
          <w:u w:val="single"/>
        </w:rPr>
        <w:t>(nó</w:t>
      </w:r>
      <w:r>
        <w:rPr>
          <w:spacing w:val="8"/>
          <w:sz w:val="21"/>
          <w:u w:val="single"/>
        </w:rPr>
        <w:t> </w:t>
      </w:r>
      <w:r>
        <w:rPr>
          <w:spacing w:val="-5"/>
          <w:sz w:val="21"/>
          <w:u w:val="single"/>
        </w:rPr>
        <w:t>4)</w:t>
      </w:r>
    </w:p>
    <w:p>
      <w:pPr>
        <w:pStyle w:val="BodyText"/>
        <w:spacing w:before="145"/>
      </w:pPr>
    </w:p>
    <w:p>
      <w:pPr>
        <w:pStyle w:val="BodyText"/>
        <w:spacing w:line="358" w:lineRule="exact"/>
        <w:ind w:left="283" w:right="1131" w:firstLine="708"/>
        <w:jc w:val="right"/>
      </w:pPr>
      <w:r>
        <w:rPr/>
        <w:t>O</w:t>
      </w:r>
      <w:r>
        <w:rPr>
          <w:spacing w:val="21"/>
        </w:rPr>
        <w:t> </w:t>
      </w:r>
      <w:r>
        <w:rPr/>
        <w:t>nó</w:t>
      </w:r>
      <w:r>
        <w:rPr>
          <w:spacing w:val="21"/>
        </w:rPr>
        <w:t> </w:t>
      </w:r>
      <w:r>
        <w:rPr/>
        <w:t>4</w:t>
      </w:r>
      <w:r>
        <w:rPr>
          <w:spacing w:val="21"/>
        </w:rPr>
        <w:t> </w:t>
      </w:r>
      <w:r>
        <w:rPr/>
        <w:t>é</w:t>
      </w:r>
      <w:r>
        <w:rPr>
          <w:spacing w:val="22"/>
        </w:rPr>
        <w:t> </w:t>
      </w:r>
      <w:r>
        <w:rPr/>
        <w:t>o</w:t>
      </w:r>
      <w:r>
        <w:rPr>
          <w:spacing w:val="21"/>
        </w:rPr>
        <w:t> </w:t>
      </w:r>
      <w:r>
        <w:rPr/>
        <w:t>componente</w:t>
      </w:r>
      <w:r>
        <w:rPr>
          <w:spacing w:val="21"/>
        </w:rPr>
        <w:t> </w:t>
      </w:r>
      <w:r>
        <w:rPr/>
        <w:t>que</w:t>
      </w:r>
      <w:r>
        <w:rPr>
          <w:spacing w:val="21"/>
        </w:rPr>
        <w:t> </w:t>
      </w:r>
      <w:r>
        <w:rPr/>
        <w:t>produz</w:t>
      </w:r>
      <w:r>
        <w:rPr>
          <w:spacing w:val="21"/>
        </w:rPr>
        <w:t> </w:t>
      </w:r>
      <w:r>
        <w:rPr/>
        <w:t>a</w:t>
      </w:r>
      <w:r>
        <w:rPr>
          <w:spacing w:val="21"/>
        </w:rPr>
        <w:t> </w:t>
      </w:r>
      <w:r>
        <w:rPr/>
        <w:t>regra</w:t>
      </w:r>
      <w:r>
        <w:rPr>
          <w:spacing w:val="21"/>
        </w:rPr>
        <w:t> </w:t>
      </w:r>
      <w:r>
        <w:rPr>
          <w:rFonts w:ascii="Arial" w:hAnsi="Arial"/>
          <w:i/>
        </w:rPr>
        <w:t>Sigma</w:t>
      </w:r>
      <w:r>
        <w:rPr>
          <w:rFonts w:ascii="Arial" w:hAnsi="Arial"/>
          <w:i/>
          <w:spacing w:val="22"/>
        </w:rPr>
        <w:t> </w:t>
      </w:r>
      <w:r>
        <w:rPr/>
        <w:t>propriamente</w:t>
      </w:r>
      <w:r>
        <w:rPr>
          <w:spacing w:val="21"/>
        </w:rPr>
        <w:t> </w:t>
      </w:r>
      <w:r>
        <w:rPr/>
        <w:t>dita.</w:t>
      </w:r>
      <w:r>
        <w:rPr>
          <w:spacing w:val="22"/>
        </w:rPr>
        <w:t> </w:t>
      </w:r>
      <w:r>
        <w:rPr/>
        <w:t>Sua</w:t>
      </w:r>
      <w:r>
        <w:rPr>
          <w:spacing w:val="21"/>
        </w:rPr>
        <w:t> </w:t>
      </w:r>
      <w:r>
        <w:rPr/>
        <w:t>entrada</w:t>
      </w:r>
      <w:r>
        <w:rPr>
          <w:spacing w:val="21"/>
        </w:rPr>
        <w:t> </w:t>
      </w:r>
      <w:r>
        <w:rPr/>
        <w:t>é</w:t>
      </w:r>
      <w:r>
        <w:rPr>
          <w:spacing w:val="21"/>
        </w:rPr>
        <w:t> </w:t>
      </w:r>
      <w:r>
        <w:rPr/>
        <w:t>o estado</w:t>
      </w:r>
      <w:r>
        <w:rPr>
          <w:spacing w:val="17"/>
        </w:rPr>
        <w:t> </w:t>
      </w:r>
      <w:r>
        <w:rPr/>
        <w:t>já</w:t>
      </w:r>
      <w:r>
        <w:rPr>
          <w:spacing w:val="17"/>
        </w:rPr>
        <w:t> </w:t>
      </w:r>
      <w:r>
        <w:rPr/>
        <w:t>enriquecido</w:t>
      </w:r>
      <w:r>
        <w:rPr>
          <w:spacing w:val="17"/>
        </w:rPr>
        <w:t> </w:t>
      </w:r>
      <w:r>
        <w:rPr/>
        <w:t>pelos</w:t>
      </w:r>
      <w:r>
        <w:rPr>
          <w:spacing w:val="17"/>
        </w:rPr>
        <w:t> </w:t>
      </w:r>
      <w:r>
        <w:rPr/>
        <w:t>nós</w:t>
      </w:r>
      <w:r>
        <w:rPr>
          <w:spacing w:val="17"/>
        </w:rPr>
        <w:t> </w:t>
      </w:r>
      <w:r>
        <w:rPr/>
        <w:t>anteriores.</w:t>
      </w:r>
      <w:r>
        <w:rPr>
          <w:spacing w:val="17"/>
        </w:rPr>
        <w:t> </w:t>
      </w:r>
      <w:r>
        <w:rPr/>
        <w:t>O</w:t>
      </w:r>
      <w:r>
        <w:rPr>
          <w:spacing w:val="17"/>
        </w:rPr>
        <w:t> </w:t>
      </w:r>
      <w:r>
        <w:rPr/>
        <w:t>classificador</w:t>
      </w:r>
      <w:r>
        <w:rPr>
          <w:spacing w:val="17"/>
        </w:rPr>
        <w:t> </w:t>
      </w:r>
      <w:r>
        <w:rPr/>
        <w:t>(nó</w:t>
      </w:r>
      <w:r>
        <w:rPr>
          <w:spacing w:val="17"/>
        </w:rPr>
        <w:t> </w:t>
      </w:r>
      <w:r>
        <w:rPr/>
        <w:t>1)</w:t>
      </w:r>
      <w:r>
        <w:rPr>
          <w:spacing w:val="17"/>
        </w:rPr>
        <w:t> </w:t>
      </w:r>
      <w:r>
        <w:rPr/>
        <w:t>determinou</w:t>
      </w:r>
      <w:r>
        <w:rPr>
          <w:spacing w:val="17"/>
        </w:rPr>
        <w:t> </w:t>
      </w:r>
      <w:r>
        <w:rPr/>
        <w:t>o</w:t>
      </w:r>
      <w:r>
        <w:rPr>
          <w:spacing w:val="17"/>
        </w:rPr>
        <w:t> </w:t>
      </w:r>
      <w:r>
        <w:rPr/>
        <w:t>tipo</w:t>
      </w:r>
      <w:r>
        <w:rPr>
          <w:spacing w:val="17"/>
        </w:rPr>
        <w:t> </w:t>
      </w:r>
      <w:r>
        <w:rPr/>
        <w:t>da</w:t>
      </w:r>
      <w:r>
        <w:rPr>
          <w:spacing w:val="17"/>
        </w:rPr>
        <w:t> </w:t>
      </w:r>
      <w:r>
        <w:rPr/>
        <w:t>entrada e</w:t>
      </w:r>
      <w:r>
        <w:rPr>
          <w:spacing w:val="36"/>
        </w:rPr>
        <w:t> </w:t>
      </w:r>
      <w:r>
        <w:rPr/>
        <w:t>isolou</w:t>
      </w:r>
      <w:r>
        <w:rPr>
          <w:spacing w:val="36"/>
        </w:rPr>
        <w:t> </w:t>
      </w:r>
      <w:r>
        <w:rPr/>
        <w:t>o</w:t>
      </w:r>
      <w:r>
        <w:rPr>
          <w:spacing w:val="36"/>
        </w:rPr>
        <w:t> </w:t>
      </w:r>
      <w:r>
        <w:rPr/>
        <w:t>termo</w:t>
      </w:r>
      <w:r>
        <w:rPr>
          <w:spacing w:val="36"/>
        </w:rPr>
        <w:t> </w:t>
      </w:r>
      <w:r>
        <w:rPr/>
        <w:t>de</w:t>
      </w:r>
      <w:r>
        <w:rPr>
          <w:spacing w:val="36"/>
        </w:rPr>
        <w:t> </w:t>
      </w:r>
      <w:r>
        <w:rPr/>
        <w:t>busca;</w:t>
      </w:r>
      <w:r>
        <w:rPr>
          <w:spacing w:val="36"/>
        </w:rPr>
        <w:t> </w:t>
      </w:r>
      <w:r>
        <w:rPr/>
        <w:t>as</w:t>
      </w:r>
      <w:r>
        <w:rPr>
          <w:spacing w:val="36"/>
        </w:rPr>
        <w:t> </w:t>
      </w:r>
      <w:r>
        <w:rPr/>
        <w:t>ferramentas</w:t>
      </w:r>
      <w:r>
        <w:rPr>
          <w:spacing w:val="36"/>
        </w:rPr>
        <w:t> </w:t>
      </w:r>
      <w:r>
        <w:rPr/>
        <w:t>externas</w:t>
      </w:r>
      <w:r>
        <w:rPr>
          <w:spacing w:val="36"/>
        </w:rPr>
        <w:t> </w:t>
      </w:r>
      <w:r>
        <w:rPr/>
        <w:t>(nó</w:t>
      </w:r>
      <w:r>
        <w:rPr>
          <w:spacing w:val="36"/>
        </w:rPr>
        <w:t> </w:t>
      </w:r>
      <w:r>
        <w:rPr/>
        <w:t>2)</w:t>
      </w:r>
      <w:r>
        <w:rPr>
          <w:spacing w:val="36"/>
        </w:rPr>
        <w:t> </w:t>
      </w:r>
      <w:r>
        <w:rPr/>
        <w:t>acumularam</w:t>
      </w:r>
      <w:r>
        <w:rPr>
          <w:spacing w:val="36"/>
        </w:rPr>
        <w:t> </w:t>
      </w:r>
      <w:r>
        <w:rPr/>
        <w:t>contexto</w:t>
      </w:r>
      <w:r>
        <w:rPr>
          <w:spacing w:val="36"/>
        </w:rPr>
        <w:t> </w:t>
      </w:r>
      <w:r>
        <w:rPr/>
        <w:t>técnico</w:t>
      </w:r>
      <w:r>
        <w:rPr>
          <w:spacing w:val="36"/>
        </w:rPr>
        <w:t> </w:t>
      </w:r>
      <w:r>
        <w:rPr/>
        <w:t>em </w:t>
      </w:r>
      <w:r>
        <w:rPr>
          <w:rFonts w:ascii="Courier New" w:hAnsi="Courier New"/>
          <w:sz w:val="24"/>
        </w:rPr>
        <w:t>contexto_api</w:t>
      </w:r>
      <w:r>
        <w:rPr/>
        <w:t>,</w:t>
      </w:r>
      <w:r>
        <w:rPr>
          <w:spacing w:val="-3"/>
        </w:rPr>
        <w:t> </w:t>
      </w:r>
      <w:r>
        <w:rPr/>
        <w:t>e</w:t>
      </w:r>
      <w:r>
        <w:rPr>
          <w:spacing w:val="-3"/>
        </w:rPr>
        <w:t> </w:t>
      </w:r>
      <w:r>
        <w:rPr/>
        <w:t>o</w:t>
      </w:r>
      <w:r>
        <w:rPr>
          <w:spacing w:val="-3"/>
        </w:rPr>
        <w:t> </w:t>
      </w:r>
      <w:hyperlink w:history="true" w:anchor="_bookmark28">
        <w:r>
          <w:rPr/>
          <w:t>RAG</w:t>
        </w:r>
      </w:hyperlink>
      <w:r>
        <w:rPr>
          <w:spacing w:val="-3"/>
        </w:rPr>
        <w:t> </w:t>
      </w:r>
      <w:r>
        <w:rPr/>
        <w:t>(nó</w:t>
      </w:r>
      <w:r>
        <w:rPr>
          <w:spacing w:val="-3"/>
        </w:rPr>
        <w:t> </w:t>
      </w:r>
      <w:r>
        <w:rPr/>
        <w:t>3)</w:t>
      </w:r>
      <w:r>
        <w:rPr>
          <w:spacing w:val="-3"/>
        </w:rPr>
        <w:t> </w:t>
      </w:r>
      <w:r>
        <w:rPr/>
        <w:t>recuperou</w:t>
      </w:r>
      <w:r>
        <w:rPr>
          <w:spacing w:val="-3"/>
        </w:rPr>
        <w:t> </w:t>
      </w:r>
      <w:r>
        <w:rPr/>
        <w:t>cinco</w:t>
      </w:r>
      <w:r>
        <w:rPr>
          <w:spacing w:val="-3"/>
        </w:rPr>
        <w:t> </w:t>
      </w:r>
      <w:r>
        <w:rPr/>
        <w:t>exemplos</w:t>
      </w:r>
      <w:r>
        <w:rPr>
          <w:spacing w:val="-3"/>
        </w:rPr>
        <w:t> </w:t>
      </w:r>
      <w:r>
        <w:rPr/>
        <w:t>de</w:t>
      </w:r>
      <w:r>
        <w:rPr>
          <w:spacing w:val="-3"/>
        </w:rPr>
        <w:t> </w:t>
      </w:r>
      <w:r>
        <w:rPr/>
        <w:t>regras</w:t>
      </w:r>
      <w:r>
        <w:rPr>
          <w:spacing w:val="-3"/>
        </w:rPr>
        <w:t> </w:t>
      </w:r>
      <w:r>
        <w:rPr/>
        <w:t>reais</w:t>
      </w:r>
      <w:r>
        <w:rPr>
          <w:spacing w:val="-3"/>
        </w:rPr>
        <w:t> </w:t>
      </w:r>
      <w:r>
        <w:rPr/>
        <w:t>em</w:t>
      </w:r>
      <w:r>
        <w:rPr>
          <w:spacing w:val="-3"/>
        </w:rPr>
        <w:t> </w:t>
      </w:r>
      <w:r>
        <w:rPr>
          <w:rFonts w:ascii="Courier New" w:hAnsi="Courier New"/>
          <w:sz w:val="24"/>
        </w:rPr>
        <w:t>contexto_-rag</w:t>
      </w:r>
      <w:r>
        <w:rPr/>
        <w:t>.</w:t>
      </w:r>
      <w:r>
        <w:rPr>
          <w:spacing w:val="32"/>
        </w:rPr>
        <w:t> </w:t>
      </w:r>
      <w:r>
        <w:rPr/>
        <w:t>Cabe</w:t>
      </w:r>
      <w:r>
        <w:rPr>
          <w:spacing w:val="32"/>
        </w:rPr>
        <w:t> </w:t>
      </w:r>
      <w:r>
        <w:rPr/>
        <w:t>ao</w:t>
      </w:r>
      <w:r>
        <w:rPr>
          <w:spacing w:val="32"/>
        </w:rPr>
        <w:t> </w:t>
      </w:r>
      <w:r>
        <w:rPr/>
        <w:t>nó</w:t>
      </w:r>
      <w:r>
        <w:rPr>
          <w:spacing w:val="32"/>
        </w:rPr>
        <w:t> </w:t>
      </w:r>
      <w:r>
        <w:rPr/>
        <w:t>4</w:t>
      </w:r>
      <w:r>
        <w:rPr>
          <w:spacing w:val="32"/>
        </w:rPr>
        <w:t> </w:t>
      </w:r>
      <w:r>
        <w:rPr/>
        <w:t>sintetizar</w:t>
      </w:r>
      <w:r>
        <w:rPr>
          <w:spacing w:val="32"/>
        </w:rPr>
        <w:t> </w:t>
      </w:r>
      <w:r>
        <w:rPr/>
        <w:t>essas</w:t>
      </w:r>
      <w:r>
        <w:rPr>
          <w:spacing w:val="32"/>
        </w:rPr>
        <w:t> </w:t>
      </w:r>
      <w:r>
        <w:rPr/>
        <w:t>informações</w:t>
      </w:r>
      <w:r>
        <w:rPr>
          <w:spacing w:val="32"/>
        </w:rPr>
        <w:t> </w:t>
      </w:r>
      <w:r>
        <w:rPr/>
        <w:t>em</w:t>
      </w:r>
      <w:r>
        <w:rPr>
          <w:spacing w:val="32"/>
        </w:rPr>
        <w:t> </w:t>
      </w:r>
      <w:r>
        <w:rPr/>
        <w:t>um</w:t>
      </w:r>
      <w:r>
        <w:rPr>
          <w:spacing w:val="32"/>
        </w:rPr>
        <w:t> </w:t>
      </w:r>
      <w:r>
        <w:rPr/>
        <w:t>único</w:t>
      </w:r>
      <w:r>
        <w:rPr>
          <w:spacing w:val="32"/>
        </w:rPr>
        <w:t> </w:t>
      </w:r>
      <w:r>
        <w:rPr/>
        <w:t>arquivo</w:t>
      </w:r>
      <w:r>
        <w:rPr>
          <w:spacing w:val="32"/>
        </w:rPr>
        <w:t> </w:t>
      </w:r>
      <w:r>
        <w:rPr/>
        <w:t>YAML</w:t>
      </w:r>
      <w:r>
        <w:rPr>
          <w:spacing w:val="32"/>
        </w:rPr>
        <w:t> </w:t>
      </w:r>
      <w:r>
        <w:rPr/>
        <w:t>que</w:t>
      </w:r>
      <w:r>
        <w:rPr>
          <w:spacing w:val="32"/>
        </w:rPr>
        <w:t> </w:t>
      </w:r>
      <w:r>
        <w:rPr/>
        <w:t>atenda</w:t>
      </w:r>
      <w:r>
        <w:rPr>
          <w:spacing w:val="32"/>
        </w:rPr>
        <w:t> </w:t>
      </w:r>
      <w:r>
        <w:rPr/>
        <w:t>às especificações da plataforma </w:t>
      </w:r>
      <w:r>
        <w:rPr>
          <w:rFonts w:ascii="Arial" w:hAnsi="Arial"/>
          <w:i/>
        </w:rPr>
        <w:t>Sigma</w:t>
      </w:r>
      <w:r>
        <w:rPr/>
        <w:t>. Para essa tarefa é empregado o modelo </w:t>
      </w:r>
      <w:r>
        <w:rPr>
          <w:rFonts w:ascii="Courier New" w:hAnsi="Courier New"/>
          <w:sz w:val="24"/>
        </w:rPr>
        <w:t>Llama3.1</w:t>
      </w:r>
      <w:r>
        <w:rPr/>
        <w:t>, exe-cutado</w:t>
      </w:r>
      <w:r>
        <w:rPr>
          <w:spacing w:val="21"/>
        </w:rPr>
        <w:t> </w:t>
      </w:r>
      <w:r>
        <w:rPr/>
        <w:t>localmente</w:t>
      </w:r>
      <w:r>
        <w:rPr>
          <w:spacing w:val="21"/>
        </w:rPr>
        <w:t> </w:t>
      </w:r>
      <w:r>
        <w:rPr/>
        <w:t>via</w:t>
      </w:r>
      <w:r>
        <w:rPr>
          <w:spacing w:val="21"/>
        </w:rPr>
        <w:t> </w:t>
      </w:r>
      <w:r>
        <w:rPr>
          <w:rFonts w:ascii="Arial" w:hAnsi="Arial"/>
          <w:i/>
        </w:rPr>
        <w:t>Ollama</w:t>
      </w:r>
      <w:r>
        <w:rPr/>
        <w:t>,</w:t>
      </w:r>
      <w:r>
        <w:rPr>
          <w:spacing w:val="21"/>
        </w:rPr>
        <w:t> </w:t>
      </w:r>
      <w:r>
        <w:rPr/>
        <w:t>com</w:t>
      </w:r>
      <w:r>
        <w:rPr>
          <w:spacing w:val="21"/>
        </w:rPr>
        <w:t> </w:t>
      </w:r>
      <w:r>
        <w:rPr/>
        <w:t>temperatura</w:t>
      </w:r>
      <w:r>
        <w:rPr>
          <w:spacing w:val="21"/>
        </w:rPr>
        <w:t> </w:t>
      </w:r>
      <w:r>
        <w:rPr/>
        <w:t>ajustada</w:t>
      </w:r>
      <w:r>
        <w:rPr>
          <w:spacing w:val="21"/>
        </w:rPr>
        <w:t> </w:t>
      </w:r>
      <w:r>
        <w:rPr/>
        <w:t>em</w:t>
      </w:r>
      <w:r>
        <w:rPr>
          <w:spacing w:val="21"/>
        </w:rPr>
        <w:t> </w:t>
      </w:r>
      <w:r>
        <w:rPr/>
        <w:t>0,1</w:t>
      </w:r>
      <w:r>
        <w:rPr>
          <w:spacing w:val="21"/>
        </w:rPr>
        <w:t> </w:t>
      </w:r>
      <w:r>
        <w:rPr/>
        <w:t>—</w:t>
      </w:r>
      <w:r>
        <w:rPr>
          <w:spacing w:val="21"/>
        </w:rPr>
        <w:t> </w:t>
      </w:r>
      <w:r>
        <w:rPr/>
        <w:t>valor</w:t>
      </w:r>
      <w:r>
        <w:rPr>
          <w:spacing w:val="21"/>
        </w:rPr>
        <w:t> </w:t>
      </w:r>
      <w:r>
        <w:rPr/>
        <w:t>escolhido</w:t>
      </w:r>
      <w:r>
        <w:rPr>
          <w:spacing w:val="21"/>
        </w:rPr>
        <w:t> </w:t>
      </w:r>
      <w:r>
        <w:rPr/>
        <w:t>proposital-mente baixo para favorecer respostas determinísticas e reduzir a variabilidade entre execuções. A invocação da </w:t>
      </w:r>
      <w:hyperlink w:history="true" w:anchor="_bookmark20">
        <w:r>
          <w:rPr/>
          <w:t>LLM</w:t>
        </w:r>
      </w:hyperlink>
      <w:r>
        <w:rPr/>
        <w:t> segue a estrutura dual de </w:t>
      </w:r>
      <w:r>
        <w:rPr>
          <w:rFonts w:ascii="Arial" w:hAnsi="Arial"/>
          <w:i/>
        </w:rPr>
        <w:t>prompt</w:t>
      </w:r>
      <w:r>
        <w:rPr/>
        <w:t>, contendo uma mensagem de sis-</w:t>
      </w:r>
    </w:p>
    <w:p>
      <w:pPr>
        <w:spacing w:before="94"/>
        <w:ind w:left="283" w:right="1131" w:firstLine="0"/>
        <w:jc w:val="right"/>
        <w:rPr>
          <w:sz w:val="21"/>
        </w:rPr>
      </w:pPr>
      <w:r>
        <w:rPr>
          <w:sz w:val="21"/>
        </w:rPr>
        <w:t>tema</w:t>
      </w:r>
      <w:r>
        <w:rPr>
          <w:spacing w:val="16"/>
          <w:sz w:val="21"/>
        </w:rPr>
        <w:t> </w:t>
      </w:r>
      <w:r>
        <w:rPr>
          <w:sz w:val="21"/>
        </w:rPr>
        <w:t>(</w:t>
      </w:r>
      <w:r>
        <w:rPr>
          <w:rFonts w:ascii="Arial" w:hAnsi="Arial"/>
          <w:i/>
          <w:sz w:val="21"/>
        </w:rPr>
        <w:t>system</w:t>
      </w:r>
      <w:r>
        <w:rPr>
          <w:rFonts w:ascii="Arial" w:hAnsi="Arial"/>
          <w:i/>
          <w:spacing w:val="17"/>
          <w:sz w:val="21"/>
        </w:rPr>
        <w:t> </w:t>
      </w:r>
      <w:r>
        <w:rPr>
          <w:rFonts w:ascii="Arial" w:hAnsi="Arial"/>
          <w:i/>
          <w:sz w:val="21"/>
        </w:rPr>
        <w:t>prompt</w:t>
      </w:r>
      <w:r>
        <w:rPr>
          <w:rFonts w:ascii="Arial" w:hAnsi="Arial"/>
          <w:i/>
          <w:spacing w:val="-37"/>
          <w:sz w:val="21"/>
        </w:rPr>
        <w:t> </w:t>
      </w:r>
      <w:r>
        <w:rPr>
          <w:sz w:val="21"/>
        </w:rPr>
        <w:t>)</w:t>
      </w:r>
      <w:r>
        <w:rPr>
          <w:spacing w:val="17"/>
          <w:sz w:val="21"/>
        </w:rPr>
        <w:t> </w:t>
      </w:r>
      <w:r>
        <w:rPr>
          <w:sz w:val="21"/>
        </w:rPr>
        <w:t>e</w:t>
      </w:r>
      <w:r>
        <w:rPr>
          <w:spacing w:val="17"/>
          <w:sz w:val="21"/>
        </w:rPr>
        <w:t> </w:t>
      </w:r>
      <w:r>
        <w:rPr>
          <w:sz w:val="21"/>
        </w:rPr>
        <w:t>uma</w:t>
      </w:r>
      <w:r>
        <w:rPr>
          <w:spacing w:val="17"/>
          <w:sz w:val="21"/>
        </w:rPr>
        <w:t> </w:t>
      </w:r>
      <w:r>
        <w:rPr>
          <w:sz w:val="21"/>
        </w:rPr>
        <w:t>mensagem</w:t>
      </w:r>
      <w:r>
        <w:rPr>
          <w:spacing w:val="16"/>
          <w:sz w:val="21"/>
        </w:rPr>
        <w:t> </w:t>
      </w:r>
      <w:r>
        <w:rPr>
          <w:sz w:val="21"/>
        </w:rPr>
        <w:t>de</w:t>
      </w:r>
      <w:r>
        <w:rPr>
          <w:spacing w:val="17"/>
          <w:sz w:val="21"/>
        </w:rPr>
        <w:t> </w:t>
      </w:r>
      <w:r>
        <w:rPr>
          <w:sz w:val="21"/>
        </w:rPr>
        <w:t>usuário</w:t>
      </w:r>
      <w:r>
        <w:rPr>
          <w:spacing w:val="17"/>
          <w:sz w:val="21"/>
        </w:rPr>
        <w:t> </w:t>
      </w:r>
      <w:r>
        <w:rPr>
          <w:sz w:val="21"/>
        </w:rPr>
        <w:t>(</w:t>
      </w:r>
      <w:r>
        <w:rPr>
          <w:rFonts w:ascii="Arial" w:hAnsi="Arial"/>
          <w:i/>
          <w:sz w:val="21"/>
        </w:rPr>
        <w:t>user</w:t>
      </w:r>
      <w:r>
        <w:rPr>
          <w:rFonts w:ascii="Arial" w:hAnsi="Arial"/>
          <w:i/>
          <w:spacing w:val="17"/>
          <w:sz w:val="21"/>
        </w:rPr>
        <w:t> </w:t>
      </w:r>
      <w:r>
        <w:rPr>
          <w:rFonts w:ascii="Arial" w:hAnsi="Arial"/>
          <w:i/>
          <w:sz w:val="21"/>
        </w:rPr>
        <w:t>prompt</w:t>
      </w:r>
      <w:r>
        <w:rPr>
          <w:rFonts w:ascii="Arial" w:hAnsi="Arial"/>
          <w:i/>
          <w:spacing w:val="-37"/>
          <w:sz w:val="21"/>
        </w:rPr>
        <w:t> </w:t>
      </w:r>
      <w:r>
        <w:rPr>
          <w:sz w:val="21"/>
        </w:rPr>
        <w:t>).</w:t>
      </w:r>
      <w:r>
        <w:rPr>
          <w:spacing w:val="17"/>
          <w:sz w:val="21"/>
        </w:rPr>
        <w:t> </w:t>
      </w:r>
      <w:r>
        <w:rPr>
          <w:sz w:val="21"/>
        </w:rPr>
        <w:t>A</w:t>
      </w:r>
      <w:r>
        <w:rPr>
          <w:spacing w:val="16"/>
          <w:sz w:val="21"/>
        </w:rPr>
        <w:t> </w:t>
      </w:r>
      <w:r>
        <w:rPr>
          <w:sz w:val="21"/>
        </w:rPr>
        <w:t>mensagem</w:t>
      </w:r>
      <w:r>
        <w:rPr>
          <w:spacing w:val="17"/>
          <w:sz w:val="21"/>
        </w:rPr>
        <w:t> </w:t>
      </w:r>
      <w:r>
        <w:rPr>
          <w:sz w:val="21"/>
        </w:rPr>
        <w:t>de</w:t>
      </w:r>
      <w:r>
        <w:rPr>
          <w:spacing w:val="17"/>
          <w:sz w:val="21"/>
        </w:rPr>
        <w:t> </w:t>
      </w:r>
      <w:r>
        <w:rPr>
          <w:sz w:val="21"/>
        </w:rPr>
        <w:t>sistema</w:t>
      </w:r>
      <w:r>
        <w:rPr>
          <w:spacing w:val="17"/>
          <w:sz w:val="21"/>
        </w:rPr>
        <w:t> </w:t>
      </w:r>
      <w:r>
        <w:rPr>
          <w:spacing w:val="-10"/>
          <w:sz w:val="21"/>
        </w:rPr>
        <w:t>é</w:t>
      </w:r>
    </w:p>
    <w:p>
      <w:pPr>
        <w:pStyle w:val="BodyText"/>
        <w:rPr>
          <w:sz w:val="10"/>
        </w:rPr>
      </w:pPr>
      <w:r>
        <w:rPr>
          <w:sz w:val="10"/>
        </w:rPr>
        <mc:AlternateContent>
          <mc:Choice Requires="wps">
            <w:drawing>
              <wp:anchor distT="0" distB="0" distL="0" distR="0" allowOverlap="1" layoutInCell="1" locked="0" behindDoc="1" simplePos="0" relativeHeight="487603200">
                <wp:simplePos x="0" y="0"/>
                <wp:positionH relativeFrom="page">
                  <wp:posOffset>1079995</wp:posOffset>
                </wp:positionH>
                <wp:positionV relativeFrom="paragraph">
                  <wp:posOffset>88460</wp:posOffset>
                </wp:positionV>
                <wp:extent cx="1800225"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6.965416pt;width:141.75pt;height:.1pt;mso-position-horizontal-relative:page;mso-position-vertical-relative:paragraph;z-index:-15713280;mso-wrap-distance-left:0;mso-wrap-distance-right:0" id="docshape63" coordorigin="1701,139" coordsize="2835,0" path="m1701,139l4535,139e" filled="false" stroked="true" strokeweight=".398pt" strokecolor="#000000">
                <v:path arrowok="t"/>
                <v:stroke dashstyle="solid"/>
                <w10:wrap type="topAndBottom"/>
              </v:shape>
            </w:pict>
          </mc:Fallback>
        </mc:AlternateContent>
      </w:r>
    </w:p>
    <w:p>
      <w:pPr>
        <w:tabs>
          <w:tab w:pos="564" w:val="left" w:leader="none"/>
        </w:tabs>
        <w:spacing w:line="297" w:lineRule="auto" w:before="22"/>
        <w:ind w:left="564" w:right="1131" w:hanging="281"/>
        <w:jc w:val="left"/>
        <w:rPr>
          <w:sz w:val="19"/>
        </w:rPr>
      </w:pPr>
      <w:r>
        <w:rPr>
          <w:spacing w:val="-10"/>
          <w:w w:val="105"/>
          <w:position w:val="8"/>
          <w:sz w:val="14"/>
        </w:rPr>
        <w:t>8</w:t>
      </w:r>
      <w:r>
        <w:rPr>
          <w:position w:val="8"/>
          <w:sz w:val="14"/>
        </w:rPr>
        <w:tab/>
      </w:r>
      <w:bookmarkStart w:name="_bookmark130" w:id="195"/>
      <w:bookmarkEnd w:id="195"/>
      <w:r>
        <w:rPr>
          <w:position w:val="8"/>
          <w:sz w:val="14"/>
        </w:rPr>
      </w:r>
      <w:r>
        <w:rPr>
          <w:w w:val="105"/>
          <w:sz w:val="19"/>
        </w:rPr>
        <w:t>O</w:t>
      </w:r>
      <w:r>
        <w:rPr>
          <w:spacing w:val="17"/>
          <w:w w:val="105"/>
          <w:sz w:val="19"/>
        </w:rPr>
        <w:t> </w:t>
      </w:r>
      <w:r>
        <w:rPr>
          <w:w w:val="105"/>
          <w:sz w:val="19"/>
        </w:rPr>
        <w:t>banco</w:t>
      </w:r>
      <w:r>
        <w:rPr>
          <w:spacing w:val="17"/>
          <w:w w:val="105"/>
          <w:sz w:val="19"/>
        </w:rPr>
        <w:t> </w:t>
      </w:r>
      <w:r>
        <w:rPr>
          <w:w w:val="105"/>
          <w:sz w:val="19"/>
        </w:rPr>
        <w:t>vetorial</w:t>
      </w:r>
      <w:r>
        <w:rPr>
          <w:spacing w:val="17"/>
          <w:w w:val="105"/>
          <w:sz w:val="19"/>
        </w:rPr>
        <w:t> </w:t>
      </w:r>
      <w:r>
        <w:rPr>
          <w:w w:val="105"/>
          <w:sz w:val="19"/>
        </w:rPr>
        <w:t>utilizado</w:t>
      </w:r>
      <w:r>
        <w:rPr>
          <w:spacing w:val="17"/>
          <w:w w:val="105"/>
          <w:sz w:val="19"/>
        </w:rPr>
        <w:t> </w:t>
      </w:r>
      <w:r>
        <w:rPr>
          <w:w w:val="105"/>
          <w:sz w:val="19"/>
        </w:rPr>
        <w:t>é</w:t>
      </w:r>
      <w:r>
        <w:rPr>
          <w:spacing w:val="17"/>
          <w:w w:val="105"/>
          <w:sz w:val="19"/>
        </w:rPr>
        <w:t> </w:t>
      </w:r>
      <w:r>
        <w:rPr>
          <w:w w:val="105"/>
          <w:sz w:val="19"/>
        </w:rPr>
        <w:t>o</w:t>
      </w:r>
      <w:r>
        <w:rPr>
          <w:spacing w:val="17"/>
          <w:w w:val="105"/>
          <w:sz w:val="19"/>
        </w:rPr>
        <w:t> </w:t>
      </w:r>
      <w:r>
        <w:rPr>
          <w:rFonts w:ascii="Arial" w:hAnsi="Arial"/>
          <w:i/>
          <w:w w:val="105"/>
          <w:sz w:val="19"/>
        </w:rPr>
        <w:t>ChromaDB</w:t>
      </w:r>
      <w:r>
        <w:rPr>
          <w:rFonts w:ascii="Arial" w:hAnsi="Arial"/>
          <w:i/>
          <w:spacing w:val="24"/>
          <w:w w:val="105"/>
          <w:sz w:val="19"/>
        </w:rPr>
        <w:t> </w:t>
      </w:r>
      <w:r>
        <w:rPr>
          <w:w w:val="105"/>
          <w:sz w:val="19"/>
        </w:rPr>
        <w:t>(</w:t>
      </w:r>
      <w:hyperlink r:id="rId46">
        <w:r>
          <w:rPr>
            <w:w w:val="105"/>
            <w:sz w:val="19"/>
          </w:rPr>
          <w:t>www.trychroma.com</w:t>
        </w:r>
      </w:hyperlink>
      <w:r>
        <w:rPr>
          <w:w w:val="105"/>
          <w:sz w:val="19"/>
        </w:rPr>
        <w:t>),</w:t>
      </w:r>
      <w:r>
        <w:rPr>
          <w:spacing w:val="17"/>
          <w:w w:val="105"/>
          <w:sz w:val="19"/>
        </w:rPr>
        <w:t> </w:t>
      </w:r>
      <w:r>
        <w:rPr>
          <w:w w:val="105"/>
          <w:sz w:val="19"/>
        </w:rPr>
        <w:t>uma</w:t>
      </w:r>
      <w:r>
        <w:rPr>
          <w:spacing w:val="17"/>
          <w:w w:val="105"/>
          <w:sz w:val="19"/>
        </w:rPr>
        <w:t> </w:t>
      </w:r>
      <w:r>
        <w:rPr>
          <w:w w:val="105"/>
          <w:sz w:val="19"/>
        </w:rPr>
        <w:t>das</w:t>
      </w:r>
      <w:r>
        <w:rPr>
          <w:spacing w:val="17"/>
          <w:w w:val="105"/>
          <w:sz w:val="19"/>
        </w:rPr>
        <w:t> </w:t>
      </w:r>
      <w:r>
        <w:rPr>
          <w:w w:val="105"/>
          <w:sz w:val="19"/>
        </w:rPr>
        <w:t>implementações</w:t>
      </w:r>
      <w:r>
        <w:rPr>
          <w:spacing w:val="17"/>
          <w:w w:val="105"/>
          <w:sz w:val="19"/>
        </w:rPr>
        <w:t> </w:t>
      </w:r>
      <w:r>
        <w:rPr>
          <w:rFonts w:ascii="Arial" w:hAnsi="Arial"/>
          <w:i/>
          <w:w w:val="105"/>
          <w:sz w:val="19"/>
        </w:rPr>
        <w:t>open-source </w:t>
      </w:r>
      <w:r>
        <w:rPr>
          <w:w w:val="105"/>
          <w:sz w:val="19"/>
        </w:rPr>
        <w:t>disponíveis para essa finalidade.</w:t>
      </w:r>
    </w:p>
    <w:p>
      <w:pPr>
        <w:spacing w:after="0" w:line="297" w:lineRule="auto"/>
        <w:jc w:val="left"/>
        <w:rPr>
          <w:sz w:val="19"/>
        </w:rPr>
        <w:sectPr>
          <w:pgSz w:w="11910" w:h="16840"/>
          <w:pgMar w:header="860" w:footer="0" w:top="1600" w:bottom="280" w:left="1417" w:right="0"/>
        </w:sectPr>
      </w:pPr>
    </w:p>
    <w:p>
      <w:pPr>
        <w:pStyle w:val="BodyText"/>
        <w:spacing w:line="358" w:lineRule="exact" w:before="35"/>
        <w:ind w:left="283" w:right="1131"/>
        <w:jc w:val="both"/>
      </w:pPr>
      <w:r>
        <w:rPr/>
        <w:t>carregada</w:t>
      </w:r>
      <w:r>
        <w:rPr>
          <w:spacing w:val="-15"/>
        </w:rPr>
        <w:t> </w:t>
      </w:r>
      <w:r>
        <w:rPr/>
        <w:t>de</w:t>
      </w:r>
      <w:r>
        <w:rPr>
          <w:spacing w:val="-15"/>
        </w:rPr>
        <w:t> </w:t>
      </w:r>
      <w:r>
        <w:rPr/>
        <w:t>um arquivo externo (</w:t>
      </w:r>
      <w:r>
        <w:rPr>
          <w:rFonts w:ascii="Courier New" w:hAnsi="Courier New"/>
          <w:sz w:val="24"/>
        </w:rPr>
        <w:t>sigma_system_prompt.md</w:t>
      </w:r>
      <w:r>
        <w:rPr>
          <w:rFonts w:ascii="Courier New" w:hAnsi="Courier New"/>
          <w:spacing w:val="-36"/>
          <w:sz w:val="24"/>
        </w:rPr>
        <w:t> </w:t>
      </w:r>
      <w:hyperlink w:history="true" w:anchor="_bookmark131">
        <w:r>
          <w:rPr>
            <w:sz w:val="24"/>
            <w:vertAlign w:val="superscript"/>
          </w:rPr>
          <w:t>9</w:t>
        </w:r>
      </w:hyperlink>
      <w:r>
        <w:rPr>
          <w:vertAlign w:val="baseline"/>
        </w:rPr>
        <w:t>) e contém instruções </w:t>
      </w:r>
      <w:r>
        <w:rPr>
          <w:vertAlign w:val="baseline"/>
        </w:rPr>
        <w:t>per-manentes que regem o comportamento do modelo, independentemente da ameaça específica. São elas: estrutura obrigatória do YAML, lista de </w:t>
      </w:r>
      <w:r>
        <w:rPr>
          <w:rFonts w:ascii="Arial" w:hAnsi="Arial"/>
          <w:i/>
          <w:vertAlign w:val="baseline"/>
        </w:rPr>
        <w:t>tags</w:t>
      </w:r>
      <w:r>
        <w:rPr>
          <w:rFonts w:ascii="Arial" w:hAnsi="Arial"/>
          <w:i/>
          <w:spacing w:val="31"/>
          <w:vertAlign w:val="baseline"/>
        </w:rPr>
        <w:t> </w:t>
      </w:r>
      <w:r>
        <w:rPr>
          <w:vertAlign w:val="baseline"/>
        </w:rPr>
        <w:t>válidas para o campo </w:t>
      </w:r>
      <w:r>
        <w:rPr>
          <w:rFonts w:ascii="Courier New" w:hAnsi="Courier New"/>
          <w:sz w:val="24"/>
          <w:vertAlign w:val="baseline"/>
        </w:rPr>
        <w:t>tags</w:t>
      </w:r>
      <w:r>
        <w:rPr>
          <w:vertAlign w:val="baseline"/>
        </w:rPr>
        <w:t>, regras de</w:t>
      </w:r>
      <w:r>
        <w:rPr>
          <w:spacing w:val="40"/>
          <w:vertAlign w:val="baseline"/>
        </w:rPr>
        <w:t> </w:t>
      </w:r>
      <w:r>
        <w:rPr>
          <w:vertAlign w:val="baseline"/>
        </w:rPr>
        <w:t>uso dos </w:t>
      </w:r>
      <w:r>
        <w:rPr>
          <w:rFonts w:ascii="Arial" w:hAnsi="Arial"/>
          <w:i/>
          <w:vertAlign w:val="baseline"/>
        </w:rPr>
        <w:t>logsources</w:t>
      </w:r>
      <w:r>
        <w:rPr>
          <w:vertAlign w:val="baseline"/>
        </w:rPr>
        <w:t>, modificadores YAML aceitos pela especificação </w:t>
      </w:r>
      <w:r>
        <w:rPr>
          <w:rFonts w:ascii="Arial" w:hAnsi="Arial"/>
          <w:i/>
          <w:vertAlign w:val="baseline"/>
        </w:rPr>
        <w:t>Sigma</w:t>
      </w:r>
      <w:r>
        <w:rPr>
          <w:vertAlign w:val="baseline"/>
        </w:rPr>
        <w:t>, padrões proibidos (como</w:t>
      </w:r>
      <w:r>
        <w:rPr>
          <w:spacing w:val="-15"/>
          <w:vertAlign w:val="baseline"/>
        </w:rPr>
        <w:t> </w:t>
      </w:r>
      <w:r>
        <w:rPr>
          <w:vertAlign w:val="baseline"/>
        </w:rPr>
        <w:t>o bloco </w:t>
      </w:r>
      <w:r>
        <w:rPr>
          <w:rFonts w:ascii="Courier New" w:hAnsi="Courier New"/>
          <w:sz w:val="24"/>
          <w:vertAlign w:val="baseline"/>
        </w:rPr>
        <w:t>related:</w:t>
      </w:r>
      <w:r>
        <w:rPr>
          <w:rFonts w:ascii="Courier New" w:hAnsi="Courier New"/>
          <w:spacing w:val="-36"/>
          <w:sz w:val="24"/>
          <w:vertAlign w:val="baseline"/>
        </w:rPr>
        <w:t> </w:t>
      </w:r>
      <w:r>
        <w:rPr>
          <w:vertAlign w:val="baseline"/>
        </w:rPr>
        <w:t>ou a inserção de </w:t>
      </w:r>
      <w:r>
        <w:rPr>
          <w:rFonts w:ascii="Arial" w:hAnsi="Arial"/>
          <w:i/>
          <w:vertAlign w:val="baseline"/>
        </w:rPr>
        <w:t>filtros </w:t>
      </w:r>
      <w:r>
        <w:rPr>
          <w:vertAlign w:val="baseline"/>
        </w:rPr>
        <w:t>no campo </w:t>
      </w:r>
      <w:r>
        <w:rPr>
          <w:rFonts w:ascii="Courier New" w:hAnsi="Courier New"/>
          <w:sz w:val="24"/>
          <w:vertAlign w:val="baseline"/>
        </w:rPr>
        <w:t>condition:</w:t>
      </w:r>
      <w:r>
        <w:rPr>
          <w:vertAlign w:val="baseline"/>
        </w:rPr>
        <w:t>) e diretrizes para nunca inventar campos ou </w:t>
      </w:r>
      <w:hyperlink w:history="true" w:anchor="_bookmark35">
        <w:r>
          <w:rPr>
            <w:vertAlign w:val="baseline"/>
          </w:rPr>
          <w:t>URL</w:t>
        </w:r>
      </w:hyperlink>
      <w:r>
        <w:rPr>
          <w:vertAlign w:val="baseline"/>
        </w:rPr>
        <w:t>s. O conteúdo desse arquivo foi desenvolvido de forma iterativa</w:t>
      </w:r>
      <w:r>
        <w:rPr>
          <w:spacing w:val="80"/>
          <w:w w:val="150"/>
          <w:vertAlign w:val="baseline"/>
        </w:rPr>
        <w:t> </w:t>
      </w:r>
      <w:r>
        <w:rPr>
          <w:vertAlign w:val="baseline"/>
        </w:rPr>
        <w:t>a partir da análise de erros observados em execuções preliminares sobre o conjunto </w:t>
      </w:r>
      <w:r>
        <w:rPr>
          <w:rFonts w:ascii="Arial" w:hAnsi="Arial"/>
          <w:i/>
          <w:vertAlign w:val="baseline"/>
        </w:rPr>
        <w:t>extra_-test_cases </w:t>
      </w:r>
      <w:r>
        <w:rPr>
          <w:vertAlign w:val="baseline"/>
        </w:rPr>
        <w:t>(Seção </w:t>
      </w:r>
      <w:hyperlink w:history="true" w:anchor="_bookmark108">
        <w:r>
          <w:rPr>
            <w:vertAlign w:val="baseline"/>
          </w:rPr>
          <w:t>4.2.1</w:t>
        </w:r>
      </w:hyperlink>
      <w:r>
        <w:rPr>
          <w:vertAlign w:val="baseline"/>
        </w:rPr>
        <w:t>) e foi “congelado” antes do início dos experimentos sobre o conjunto </w:t>
      </w:r>
      <w:r>
        <w:rPr>
          <w:rFonts w:ascii="Arial" w:hAnsi="Arial"/>
          <w:i/>
          <w:vertAlign w:val="baseline"/>
        </w:rPr>
        <w:t>test_cases</w:t>
      </w:r>
      <w:r>
        <w:rPr>
          <w:vertAlign w:val="baseline"/>
        </w:rPr>
        <w:t>,</w:t>
      </w:r>
      <w:r>
        <w:rPr>
          <w:spacing w:val="40"/>
          <w:vertAlign w:val="baseline"/>
        </w:rPr>
        <w:t> </w:t>
      </w:r>
      <w:r>
        <w:rPr>
          <w:vertAlign w:val="baseline"/>
        </w:rPr>
        <w:t>de</w:t>
      </w:r>
      <w:r>
        <w:rPr>
          <w:spacing w:val="40"/>
          <w:vertAlign w:val="baseline"/>
        </w:rPr>
        <w:t> </w:t>
      </w:r>
      <w:r>
        <w:rPr>
          <w:vertAlign w:val="baseline"/>
        </w:rPr>
        <w:t>modo</w:t>
      </w:r>
      <w:r>
        <w:rPr>
          <w:spacing w:val="40"/>
          <w:vertAlign w:val="baseline"/>
        </w:rPr>
        <w:t> </w:t>
      </w:r>
      <w:r>
        <w:rPr>
          <w:vertAlign w:val="baseline"/>
        </w:rPr>
        <w:t>a</w:t>
      </w:r>
      <w:r>
        <w:rPr>
          <w:spacing w:val="40"/>
          <w:vertAlign w:val="baseline"/>
        </w:rPr>
        <w:t> </w:t>
      </w:r>
      <w:r>
        <w:rPr>
          <w:vertAlign w:val="baseline"/>
        </w:rPr>
        <w:t>evitar</w:t>
      </w:r>
      <w:r>
        <w:rPr>
          <w:spacing w:val="40"/>
          <w:vertAlign w:val="baseline"/>
        </w:rPr>
        <w:t> </w:t>
      </w:r>
      <w:r>
        <w:rPr>
          <w:vertAlign w:val="baseline"/>
        </w:rPr>
        <w:t>qualquer</w:t>
      </w:r>
      <w:r>
        <w:rPr>
          <w:spacing w:val="40"/>
          <w:vertAlign w:val="baseline"/>
        </w:rPr>
        <w:t> </w:t>
      </w:r>
      <w:r>
        <w:rPr>
          <w:vertAlign w:val="baseline"/>
        </w:rPr>
        <w:t>contaminação</w:t>
      </w:r>
      <w:r>
        <w:rPr>
          <w:spacing w:val="40"/>
          <w:vertAlign w:val="baseline"/>
        </w:rPr>
        <w:t> </w:t>
      </w:r>
      <w:r>
        <w:rPr>
          <w:vertAlign w:val="baseline"/>
        </w:rPr>
        <w:t>metodológica</w:t>
      </w:r>
      <w:r>
        <w:rPr>
          <w:spacing w:val="40"/>
          <w:vertAlign w:val="baseline"/>
        </w:rPr>
        <w:t> </w:t>
      </w:r>
      <w:r>
        <w:rPr>
          <w:vertAlign w:val="baseline"/>
        </w:rPr>
        <w:t>entre</w:t>
      </w:r>
      <w:r>
        <w:rPr>
          <w:spacing w:val="40"/>
          <w:vertAlign w:val="baseline"/>
        </w:rPr>
        <w:t> </w:t>
      </w:r>
      <w:r>
        <w:rPr>
          <w:vertAlign w:val="baseline"/>
        </w:rPr>
        <w:t>o</w:t>
      </w:r>
      <w:r>
        <w:rPr>
          <w:spacing w:val="40"/>
          <w:vertAlign w:val="baseline"/>
        </w:rPr>
        <w:t> </w:t>
      </w:r>
      <w:r>
        <w:rPr>
          <w:vertAlign w:val="baseline"/>
        </w:rPr>
        <w:t>ajuste</w:t>
      </w:r>
      <w:r>
        <w:rPr>
          <w:spacing w:val="40"/>
          <w:vertAlign w:val="baseline"/>
        </w:rPr>
        <w:t> </w:t>
      </w:r>
      <w:r>
        <w:rPr>
          <w:vertAlign w:val="baseline"/>
        </w:rPr>
        <w:t>do</w:t>
      </w:r>
      <w:r>
        <w:rPr>
          <w:spacing w:val="40"/>
          <w:vertAlign w:val="baseline"/>
        </w:rPr>
        <w:t> </w:t>
      </w:r>
      <w:r>
        <w:rPr>
          <w:vertAlign w:val="baseline"/>
        </w:rPr>
        <w:t>agente e a sua avaliação. A mensagem de usuário, por sua vez, é construída dinamicamente a cada chamada e reúne seis blocos sequenciais:</w:t>
      </w:r>
    </w:p>
    <w:p>
      <w:pPr>
        <w:pStyle w:val="BodyText"/>
        <w:spacing w:before="47"/>
      </w:pPr>
    </w:p>
    <w:p>
      <w:pPr>
        <w:pStyle w:val="ListParagraph"/>
        <w:numPr>
          <w:ilvl w:val="0"/>
          <w:numId w:val="7"/>
        </w:numPr>
        <w:tabs>
          <w:tab w:pos="1133" w:val="left" w:leader="none"/>
        </w:tabs>
        <w:spacing w:line="240" w:lineRule="auto" w:before="0" w:after="0"/>
        <w:ind w:left="1133" w:right="0" w:hanging="296"/>
        <w:jc w:val="left"/>
        <w:rPr>
          <w:sz w:val="21"/>
        </w:rPr>
      </w:pPr>
      <w:r>
        <w:rPr>
          <w:rFonts w:ascii="Arial" w:hAnsi="Arial"/>
          <w:i/>
          <w:sz w:val="21"/>
        </w:rPr>
        <w:t>USER</w:t>
      </w:r>
      <w:r>
        <w:rPr>
          <w:rFonts w:ascii="Arial" w:hAnsi="Arial"/>
          <w:i/>
          <w:spacing w:val="12"/>
          <w:sz w:val="21"/>
        </w:rPr>
        <w:t> </w:t>
      </w:r>
      <w:r>
        <w:rPr>
          <w:rFonts w:ascii="Arial" w:hAnsi="Arial"/>
          <w:i/>
          <w:sz w:val="21"/>
        </w:rPr>
        <w:t>REQUEST</w:t>
      </w:r>
      <w:r>
        <w:rPr>
          <w:sz w:val="21"/>
        </w:rPr>
        <w:t>,</w:t>
      </w:r>
      <w:r>
        <w:rPr>
          <w:spacing w:val="12"/>
          <w:sz w:val="21"/>
        </w:rPr>
        <w:t> </w:t>
      </w:r>
      <w:r>
        <w:rPr>
          <w:sz w:val="21"/>
        </w:rPr>
        <w:t>contendo</w:t>
      </w:r>
      <w:r>
        <w:rPr>
          <w:spacing w:val="13"/>
          <w:sz w:val="21"/>
        </w:rPr>
        <w:t> </w:t>
      </w:r>
      <w:r>
        <w:rPr>
          <w:sz w:val="21"/>
        </w:rPr>
        <w:t>o</w:t>
      </w:r>
      <w:r>
        <w:rPr>
          <w:spacing w:val="12"/>
          <w:sz w:val="21"/>
        </w:rPr>
        <w:t> </w:t>
      </w:r>
      <w:r>
        <w:rPr>
          <w:rFonts w:ascii="Arial" w:hAnsi="Arial"/>
          <w:i/>
          <w:sz w:val="21"/>
        </w:rPr>
        <w:t>prompt</w:t>
      </w:r>
      <w:r>
        <w:rPr>
          <w:rFonts w:ascii="Arial" w:hAnsi="Arial"/>
          <w:i/>
          <w:spacing w:val="35"/>
          <w:sz w:val="21"/>
        </w:rPr>
        <w:t> </w:t>
      </w:r>
      <w:r>
        <w:rPr>
          <w:sz w:val="21"/>
        </w:rPr>
        <w:t>original</w:t>
      </w:r>
      <w:r>
        <w:rPr>
          <w:spacing w:val="12"/>
          <w:sz w:val="21"/>
        </w:rPr>
        <w:t> </w:t>
      </w:r>
      <w:r>
        <w:rPr>
          <w:sz w:val="21"/>
        </w:rPr>
        <w:t>do</w:t>
      </w:r>
      <w:r>
        <w:rPr>
          <w:spacing w:val="13"/>
          <w:sz w:val="21"/>
        </w:rPr>
        <w:t> </w:t>
      </w:r>
      <w:r>
        <w:rPr>
          <w:spacing w:val="-2"/>
          <w:sz w:val="21"/>
        </w:rPr>
        <w:t>usuário;</w:t>
      </w:r>
    </w:p>
    <w:p>
      <w:pPr>
        <w:pStyle w:val="BodyText"/>
        <w:spacing w:before="68"/>
      </w:pPr>
    </w:p>
    <w:p>
      <w:pPr>
        <w:pStyle w:val="ListParagraph"/>
        <w:numPr>
          <w:ilvl w:val="0"/>
          <w:numId w:val="7"/>
        </w:numPr>
        <w:tabs>
          <w:tab w:pos="1134" w:val="left" w:leader="none"/>
        </w:tabs>
        <w:spacing w:line="336" w:lineRule="auto" w:before="0" w:after="0"/>
        <w:ind w:left="1134" w:right="1131" w:hanging="297"/>
        <w:jc w:val="both"/>
        <w:rPr>
          <w:sz w:val="21"/>
        </w:rPr>
      </w:pPr>
      <w:r>
        <w:rPr>
          <w:rFonts w:ascii="Arial" w:hAnsi="Arial"/>
          <w:i/>
          <w:sz w:val="21"/>
        </w:rPr>
        <w:t>USER-PROVIDED REFERENCES</w:t>
      </w:r>
      <w:r>
        <w:rPr>
          <w:sz w:val="21"/>
        </w:rPr>
        <w:t>, com a lista exata de </w:t>
      </w:r>
      <w:hyperlink w:history="true" w:anchor="_bookmark35">
        <w:r>
          <w:rPr>
            <w:sz w:val="21"/>
          </w:rPr>
          <w:t>URL</w:t>
        </w:r>
      </w:hyperlink>
      <w:r>
        <w:rPr>
          <w:sz w:val="21"/>
        </w:rPr>
        <w:t>s autorizadas para o campo </w:t>
      </w:r>
      <w:r>
        <w:rPr>
          <w:rFonts w:ascii="Courier New" w:hAnsi="Courier New"/>
          <w:sz w:val="24"/>
        </w:rPr>
        <w:t>references:</w:t>
      </w:r>
      <w:r>
        <w:rPr>
          <w:rFonts w:ascii="Courier New" w:hAnsi="Courier New"/>
          <w:spacing w:val="-31"/>
          <w:sz w:val="24"/>
        </w:rPr>
        <w:t> </w:t>
      </w:r>
      <w:r>
        <w:rPr>
          <w:sz w:val="21"/>
        </w:rPr>
        <w:t>da regra, ou uma instrução explícita para omitir o campo quando nenhuma </w:t>
      </w:r>
      <w:hyperlink w:history="true" w:anchor="_bookmark35">
        <w:r>
          <w:rPr>
            <w:sz w:val="21"/>
          </w:rPr>
          <w:t>URL</w:t>
        </w:r>
      </w:hyperlink>
      <w:r>
        <w:rPr>
          <w:sz w:val="21"/>
        </w:rPr>
        <w:t> foi fornecida;</w:t>
      </w:r>
    </w:p>
    <w:p>
      <w:pPr>
        <w:pStyle w:val="ListParagraph"/>
        <w:numPr>
          <w:ilvl w:val="0"/>
          <w:numId w:val="7"/>
        </w:numPr>
        <w:tabs>
          <w:tab w:pos="1134" w:val="left" w:leader="none"/>
        </w:tabs>
        <w:spacing w:line="355" w:lineRule="auto" w:before="212" w:after="0"/>
        <w:ind w:left="1134" w:right="1131" w:hanging="297"/>
        <w:jc w:val="both"/>
        <w:rPr>
          <w:sz w:val="21"/>
        </w:rPr>
      </w:pPr>
      <w:r>
        <w:rPr>
          <w:rFonts w:ascii="Arial" w:hAnsi="Arial"/>
          <w:i/>
          <w:sz w:val="21"/>
        </w:rPr>
        <w:t>FORMATTING TEMPLATE</w:t>
      </w:r>
      <w:r>
        <w:rPr>
          <w:sz w:val="21"/>
        </w:rPr>
        <w:t>, com os cinco exemplos recuperados pelo </w:t>
      </w:r>
      <w:hyperlink w:history="true" w:anchor="_bookmark28">
        <w:r>
          <w:rPr>
            <w:sz w:val="21"/>
          </w:rPr>
          <w:t>RAG</w:t>
        </w:r>
      </w:hyperlink>
      <w:r>
        <w:rPr>
          <w:sz w:val="21"/>
        </w:rPr>
        <w:t>, usados como referência estrutural de formatação;</w:t>
      </w:r>
    </w:p>
    <w:p>
      <w:pPr>
        <w:pStyle w:val="ListParagraph"/>
        <w:numPr>
          <w:ilvl w:val="0"/>
          <w:numId w:val="7"/>
        </w:numPr>
        <w:tabs>
          <w:tab w:pos="1134" w:val="left" w:leader="none"/>
        </w:tabs>
        <w:spacing w:line="355" w:lineRule="auto" w:before="194" w:after="0"/>
        <w:ind w:left="1134" w:right="1131" w:hanging="297"/>
        <w:jc w:val="both"/>
        <w:rPr>
          <w:sz w:val="21"/>
        </w:rPr>
      </w:pPr>
      <w:r>
        <w:rPr>
          <w:rFonts w:ascii="Arial" w:hAnsi="Arial"/>
          <w:i/>
          <w:sz w:val="21"/>
        </w:rPr>
        <w:t>ADDITIONAL</w:t>
      </w:r>
      <w:r>
        <w:rPr>
          <w:rFonts w:ascii="Arial" w:hAnsi="Arial"/>
          <w:i/>
          <w:spacing w:val="30"/>
          <w:sz w:val="21"/>
        </w:rPr>
        <w:t> </w:t>
      </w:r>
      <w:r>
        <w:rPr>
          <w:rFonts w:ascii="Arial" w:hAnsi="Arial"/>
          <w:i/>
          <w:sz w:val="21"/>
        </w:rPr>
        <w:t>TECHNICAL</w:t>
      </w:r>
      <w:r>
        <w:rPr>
          <w:rFonts w:ascii="Arial" w:hAnsi="Arial"/>
          <w:i/>
          <w:spacing w:val="30"/>
          <w:sz w:val="21"/>
        </w:rPr>
        <w:t> </w:t>
      </w:r>
      <w:r>
        <w:rPr>
          <w:rFonts w:ascii="Arial" w:hAnsi="Arial"/>
          <w:i/>
          <w:sz w:val="21"/>
        </w:rPr>
        <w:t>CONTEXT</w:t>
      </w:r>
      <w:r>
        <w:rPr>
          <w:sz w:val="21"/>
        </w:rPr>
        <w:t>,</w:t>
      </w:r>
      <w:r>
        <w:rPr>
          <w:spacing w:val="30"/>
          <w:sz w:val="21"/>
        </w:rPr>
        <w:t> </w:t>
      </w:r>
      <w:r>
        <w:rPr>
          <w:sz w:val="21"/>
        </w:rPr>
        <w:t>com</w:t>
      </w:r>
      <w:r>
        <w:rPr>
          <w:spacing w:val="30"/>
          <w:sz w:val="21"/>
        </w:rPr>
        <w:t> </w:t>
      </w:r>
      <w:r>
        <w:rPr>
          <w:sz w:val="21"/>
        </w:rPr>
        <w:t>a</w:t>
      </w:r>
      <w:r>
        <w:rPr>
          <w:spacing w:val="30"/>
          <w:sz w:val="21"/>
        </w:rPr>
        <w:t> </w:t>
      </w:r>
      <w:r>
        <w:rPr>
          <w:sz w:val="21"/>
        </w:rPr>
        <w:t>informação</w:t>
      </w:r>
      <w:r>
        <w:rPr>
          <w:spacing w:val="30"/>
          <w:sz w:val="21"/>
        </w:rPr>
        <w:t> </w:t>
      </w:r>
      <w:r>
        <w:rPr>
          <w:sz w:val="21"/>
        </w:rPr>
        <w:t>técnica</w:t>
      </w:r>
      <w:r>
        <w:rPr>
          <w:spacing w:val="30"/>
          <w:sz w:val="21"/>
        </w:rPr>
        <w:t> </w:t>
      </w:r>
      <w:r>
        <w:rPr>
          <w:sz w:val="21"/>
        </w:rPr>
        <w:t>acumulada</w:t>
      </w:r>
      <w:r>
        <w:rPr>
          <w:spacing w:val="30"/>
          <w:sz w:val="21"/>
        </w:rPr>
        <w:t> </w:t>
      </w:r>
      <w:r>
        <w:rPr>
          <w:sz w:val="21"/>
        </w:rPr>
        <w:t>pelo</w:t>
      </w:r>
      <w:r>
        <w:rPr>
          <w:spacing w:val="30"/>
          <w:sz w:val="21"/>
        </w:rPr>
        <w:t> </w:t>
      </w:r>
      <w:r>
        <w:rPr>
          <w:sz w:val="21"/>
        </w:rPr>
        <w:t>nó 2 — MITRE, </w:t>
      </w:r>
      <w:hyperlink w:history="true" w:anchor="_bookmark23">
        <w:r>
          <w:rPr>
            <w:sz w:val="21"/>
          </w:rPr>
          <w:t>NVD</w:t>
        </w:r>
      </w:hyperlink>
      <w:r>
        <w:rPr>
          <w:sz w:val="21"/>
        </w:rPr>
        <w:t>, busca </w:t>
      </w:r>
      <w:r>
        <w:rPr>
          <w:rFonts w:ascii="Arial" w:hAnsi="Arial"/>
          <w:i/>
          <w:sz w:val="21"/>
        </w:rPr>
        <w:t>web</w:t>
      </w:r>
      <w:r>
        <w:rPr>
          <w:rFonts w:ascii="Arial" w:hAnsi="Arial"/>
          <w:i/>
          <w:spacing w:val="30"/>
          <w:sz w:val="21"/>
        </w:rPr>
        <w:t> </w:t>
      </w:r>
      <w:r>
        <w:rPr>
          <w:sz w:val="21"/>
        </w:rPr>
        <w:t>e, quando aplicável, a descrição destilada da ameaça;</w:t>
      </w:r>
    </w:p>
    <w:p>
      <w:pPr>
        <w:pStyle w:val="ListParagraph"/>
        <w:numPr>
          <w:ilvl w:val="0"/>
          <w:numId w:val="7"/>
        </w:numPr>
        <w:tabs>
          <w:tab w:pos="1134" w:val="left" w:leader="none"/>
        </w:tabs>
        <w:spacing w:line="358" w:lineRule="exact" w:before="106" w:after="0"/>
        <w:ind w:left="1134" w:right="1131" w:hanging="297"/>
        <w:jc w:val="both"/>
        <w:rPr>
          <w:sz w:val="21"/>
        </w:rPr>
      </w:pPr>
      <w:r>
        <w:rPr>
          <w:rFonts w:ascii="Arial" w:hAnsi="Arial"/>
          <w:i/>
          <w:sz w:val="21"/>
        </w:rPr>
        <w:t>REASONING</w:t>
      </w:r>
      <w:r>
        <w:rPr>
          <w:rFonts w:ascii="Arial" w:hAnsi="Arial"/>
          <w:i/>
          <w:spacing w:val="80"/>
          <w:w w:val="150"/>
          <w:sz w:val="21"/>
        </w:rPr>
        <w:t> </w:t>
      </w:r>
      <w:r>
        <w:rPr>
          <w:rFonts w:ascii="Arial" w:hAnsi="Arial"/>
          <w:i/>
          <w:sz w:val="21"/>
        </w:rPr>
        <w:t>STEP</w:t>
      </w:r>
      <w:r>
        <w:rPr>
          <w:sz w:val="21"/>
        </w:rPr>
        <w:t>,</w:t>
      </w:r>
      <w:r>
        <w:rPr>
          <w:spacing w:val="80"/>
          <w:w w:val="150"/>
          <w:sz w:val="21"/>
        </w:rPr>
        <w:t> </w:t>
      </w:r>
      <w:r>
        <w:rPr>
          <w:sz w:val="21"/>
        </w:rPr>
        <w:t>que</w:t>
      </w:r>
      <w:r>
        <w:rPr>
          <w:spacing w:val="80"/>
          <w:w w:val="150"/>
          <w:sz w:val="21"/>
        </w:rPr>
        <w:t> </w:t>
      </w:r>
      <w:r>
        <w:rPr>
          <w:sz w:val="21"/>
        </w:rPr>
        <w:t>solicita</w:t>
      </w:r>
      <w:r>
        <w:rPr>
          <w:spacing w:val="80"/>
          <w:w w:val="150"/>
          <w:sz w:val="21"/>
        </w:rPr>
        <w:t> </w:t>
      </w:r>
      <w:r>
        <w:rPr>
          <w:sz w:val="21"/>
        </w:rPr>
        <w:t>à</w:t>
      </w:r>
      <w:r>
        <w:rPr>
          <w:spacing w:val="80"/>
          <w:w w:val="150"/>
          <w:sz w:val="21"/>
        </w:rPr>
        <w:t> </w:t>
      </w:r>
      <w:hyperlink w:history="true" w:anchor="_bookmark20">
        <w:r>
          <w:rPr>
            <w:sz w:val="21"/>
          </w:rPr>
          <w:t>LLM</w:t>
        </w:r>
      </w:hyperlink>
      <w:r>
        <w:rPr>
          <w:spacing w:val="80"/>
          <w:w w:val="150"/>
          <w:sz w:val="21"/>
        </w:rPr>
        <w:t> </w:t>
      </w:r>
      <w:r>
        <w:rPr>
          <w:sz w:val="21"/>
        </w:rPr>
        <w:t>a</w:t>
      </w:r>
      <w:r>
        <w:rPr>
          <w:spacing w:val="80"/>
          <w:w w:val="150"/>
          <w:sz w:val="21"/>
        </w:rPr>
        <w:t> </w:t>
      </w:r>
      <w:r>
        <w:rPr>
          <w:sz w:val="21"/>
        </w:rPr>
        <w:t>produção</w:t>
      </w:r>
      <w:r>
        <w:rPr>
          <w:spacing w:val="80"/>
          <w:w w:val="150"/>
          <w:sz w:val="21"/>
        </w:rPr>
        <w:t> </w:t>
      </w:r>
      <w:r>
        <w:rPr>
          <w:sz w:val="21"/>
        </w:rPr>
        <w:t>de</w:t>
      </w:r>
      <w:r>
        <w:rPr>
          <w:spacing w:val="80"/>
          <w:w w:val="150"/>
          <w:sz w:val="21"/>
        </w:rPr>
        <w:t> </w:t>
      </w:r>
      <w:r>
        <w:rPr>
          <w:sz w:val="21"/>
        </w:rPr>
        <w:t>um</w:t>
      </w:r>
      <w:r>
        <w:rPr>
          <w:spacing w:val="80"/>
          <w:w w:val="150"/>
          <w:sz w:val="21"/>
        </w:rPr>
        <w:t> </w:t>
      </w:r>
      <w:r>
        <w:rPr>
          <w:sz w:val="21"/>
        </w:rPr>
        <w:t>bloco </w:t>
      </w:r>
      <w:r>
        <w:rPr>
          <w:rFonts w:ascii="Courier New" w:hAnsi="Courier New"/>
          <w:sz w:val="24"/>
        </w:rPr>
        <w:t>thinking</w:t>
      </w:r>
      <w:r>
        <w:rPr>
          <w:rFonts w:ascii="Courier New" w:hAnsi="Courier New"/>
          <w:spacing w:val="-36"/>
          <w:sz w:val="24"/>
        </w:rPr>
        <w:t> </w:t>
      </w:r>
      <w:r>
        <w:rPr>
          <w:rFonts w:ascii="Courier New" w:hAnsi="Courier New"/>
          <w:sz w:val="24"/>
        </w:rPr>
        <w:t>...thinking </w:t>
      </w:r>
      <w:r>
        <w:rPr>
          <w:sz w:val="21"/>
        </w:rPr>
        <w:t>com</w:t>
      </w:r>
      <w:r>
        <w:rPr>
          <w:spacing w:val="40"/>
          <w:sz w:val="21"/>
        </w:rPr>
        <w:t> </w:t>
      </w:r>
      <w:r>
        <w:rPr>
          <w:sz w:val="21"/>
        </w:rPr>
        <w:t>raciocínio</w:t>
      </w:r>
      <w:r>
        <w:rPr>
          <w:spacing w:val="40"/>
          <w:sz w:val="21"/>
        </w:rPr>
        <w:t> </w:t>
      </w:r>
      <w:r>
        <w:rPr>
          <w:sz w:val="21"/>
        </w:rPr>
        <w:t>explícito</w:t>
      </w:r>
      <w:r>
        <w:rPr>
          <w:spacing w:val="40"/>
          <w:sz w:val="21"/>
        </w:rPr>
        <w:t> </w:t>
      </w:r>
      <w:r>
        <w:rPr>
          <w:sz w:val="21"/>
        </w:rPr>
        <w:t>sobre</w:t>
      </w:r>
      <w:r>
        <w:rPr>
          <w:spacing w:val="40"/>
          <w:sz w:val="21"/>
        </w:rPr>
        <w:t> </w:t>
      </w:r>
      <w:r>
        <w:rPr>
          <w:sz w:val="21"/>
        </w:rPr>
        <w:t>quatro</w:t>
      </w:r>
      <w:r>
        <w:rPr>
          <w:spacing w:val="40"/>
          <w:sz w:val="21"/>
        </w:rPr>
        <w:t> </w:t>
      </w:r>
      <w:r>
        <w:rPr>
          <w:sz w:val="21"/>
        </w:rPr>
        <w:t>aspectos</w:t>
      </w:r>
      <w:r>
        <w:rPr>
          <w:spacing w:val="40"/>
          <w:sz w:val="21"/>
        </w:rPr>
        <w:t> </w:t>
      </w:r>
      <w:r>
        <w:rPr>
          <w:sz w:val="21"/>
        </w:rPr>
        <w:t>crí-ticos</w:t>
      </w:r>
      <w:r>
        <w:rPr>
          <w:spacing w:val="40"/>
          <w:sz w:val="21"/>
        </w:rPr>
        <w:t> </w:t>
      </w:r>
      <w:r>
        <w:rPr>
          <w:sz w:val="21"/>
        </w:rPr>
        <w:t>da</w:t>
      </w:r>
      <w:r>
        <w:rPr>
          <w:spacing w:val="40"/>
          <w:sz w:val="21"/>
        </w:rPr>
        <w:t> </w:t>
      </w:r>
      <w:r>
        <w:rPr>
          <w:sz w:val="21"/>
        </w:rPr>
        <w:t>regra</w:t>
      </w:r>
      <w:r>
        <w:rPr>
          <w:spacing w:val="40"/>
          <w:sz w:val="21"/>
        </w:rPr>
        <w:t> </w:t>
      </w:r>
      <w:r>
        <w:rPr>
          <w:sz w:val="21"/>
        </w:rPr>
        <w:t>a</w:t>
      </w:r>
      <w:r>
        <w:rPr>
          <w:spacing w:val="40"/>
          <w:sz w:val="21"/>
        </w:rPr>
        <w:t> </w:t>
      </w:r>
      <w:r>
        <w:rPr>
          <w:sz w:val="21"/>
        </w:rPr>
        <w:t>ser</w:t>
      </w:r>
      <w:r>
        <w:rPr>
          <w:spacing w:val="40"/>
          <w:sz w:val="21"/>
        </w:rPr>
        <w:t> </w:t>
      </w:r>
      <w:r>
        <w:rPr>
          <w:sz w:val="21"/>
        </w:rPr>
        <w:t>gerada</w:t>
      </w:r>
      <w:r>
        <w:rPr>
          <w:spacing w:val="40"/>
          <w:sz w:val="21"/>
        </w:rPr>
        <w:t> </w:t>
      </w:r>
      <w:r>
        <w:rPr>
          <w:sz w:val="21"/>
        </w:rPr>
        <w:t>—</w:t>
      </w:r>
      <w:r>
        <w:rPr>
          <w:spacing w:val="40"/>
          <w:sz w:val="21"/>
        </w:rPr>
        <w:t> </w:t>
      </w:r>
      <w:r>
        <w:rPr>
          <w:sz w:val="21"/>
        </w:rPr>
        <w:t>escolha</w:t>
      </w:r>
      <w:r>
        <w:rPr>
          <w:spacing w:val="40"/>
          <w:sz w:val="21"/>
        </w:rPr>
        <w:t> </w:t>
      </w:r>
      <w:r>
        <w:rPr>
          <w:sz w:val="21"/>
        </w:rPr>
        <w:t>do</w:t>
      </w:r>
      <w:r>
        <w:rPr>
          <w:spacing w:val="40"/>
          <w:sz w:val="21"/>
        </w:rPr>
        <w:t> </w:t>
      </w:r>
      <w:r>
        <w:rPr>
          <w:rFonts w:ascii="Arial" w:hAnsi="Arial"/>
          <w:i/>
          <w:sz w:val="21"/>
        </w:rPr>
        <w:t>logsource</w:t>
      </w:r>
      <w:r>
        <w:rPr>
          <w:sz w:val="21"/>
        </w:rPr>
        <w:t>,</w:t>
      </w:r>
      <w:r>
        <w:rPr>
          <w:spacing w:val="40"/>
          <w:sz w:val="21"/>
        </w:rPr>
        <w:t> </w:t>
      </w:r>
      <w:r>
        <w:rPr>
          <w:sz w:val="21"/>
        </w:rPr>
        <w:t>identificação</w:t>
      </w:r>
      <w:r>
        <w:rPr>
          <w:spacing w:val="40"/>
          <w:sz w:val="21"/>
        </w:rPr>
        <w:t> </w:t>
      </w:r>
      <w:r>
        <w:rPr>
          <w:sz w:val="21"/>
        </w:rPr>
        <w:t>dos</w:t>
      </w:r>
      <w:r>
        <w:rPr>
          <w:spacing w:val="40"/>
          <w:sz w:val="21"/>
        </w:rPr>
        <w:t> </w:t>
      </w:r>
      <w:r>
        <w:rPr>
          <w:sz w:val="21"/>
        </w:rPr>
        <w:t>campos</w:t>
      </w:r>
      <w:r>
        <w:rPr>
          <w:spacing w:val="40"/>
          <w:sz w:val="21"/>
        </w:rPr>
        <w:t> </w:t>
      </w:r>
      <w:r>
        <w:rPr>
          <w:sz w:val="21"/>
        </w:rPr>
        <w:t>de </w:t>
      </w:r>
      <w:r>
        <w:rPr>
          <w:rFonts w:ascii="Arial" w:hAnsi="Arial"/>
          <w:i/>
          <w:sz w:val="21"/>
        </w:rPr>
        <w:t>log</w:t>
      </w:r>
      <w:r>
        <w:rPr>
          <w:sz w:val="21"/>
        </w:rPr>
        <w:t>, escolha dos modificadores YAML adequados e mapeamento à técnica MITRE ATT&amp;CK correspondente;</w:t>
      </w:r>
    </w:p>
    <w:p>
      <w:pPr>
        <w:pStyle w:val="BodyText"/>
        <w:spacing w:before="43"/>
      </w:pPr>
    </w:p>
    <w:p>
      <w:pPr>
        <w:pStyle w:val="ListParagraph"/>
        <w:numPr>
          <w:ilvl w:val="0"/>
          <w:numId w:val="7"/>
        </w:numPr>
        <w:tabs>
          <w:tab w:pos="1134" w:val="left" w:leader="none"/>
        </w:tabs>
        <w:spacing w:line="355" w:lineRule="auto" w:before="0" w:after="0"/>
        <w:ind w:left="1134" w:right="1131" w:hanging="297"/>
        <w:jc w:val="both"/>
        <w:rPr>
          <w:sz w:val="21"/>
        </w:rPr>
      </w:pPr>
      <w:r>
        <w:rPr>
          <w:rFonts w:ascii="Arial" w:hAnsi="Arial"/>
          <w:i/>
          <w:sz w:val="21"/>
        </w:rPr>
        <w:t>OUTPUT REQUIREMENTS</w:t>
      </w:r>
      <w:r>
        <w:rPr>
          <w:sz w:val="21"/>
        </w:rPr>
        <w:t>, com as instruções formais sobre o formato esperado da </w:t>
      </w:r>
      <w:r>
        <w:rPr>
          <w:spacing w:val="-2"/>
          <w:sz w:val="21"/>
        </w:rPr>
        <w:t>saída.</w:t>
      </w:r>
    </w:p>
    <w:p>
      <w:pPr>
        <w:pStyle w:val="BodyText"/>
        <w:spacing w:line="355" w:lineRule="auto" w:before="195"/>
        <w:ind w:left="283" w:right="1131" w:firstLine="708"/>
        <w:jc w:val="both"/>
      </w:pPr>
      <w:r>
        <w:rPr/>
        <mc:AlternateContent>
          <mc:Choice Requires="wps">
            <w:drawing>
              <wp:anchor distT="0" distB="0" distL="0" distR="0" allowOverlap="1" layoutInCell="1" locked="0" behindDoc="1" simplePos="0" relativeHeight="487603712">
                <wp:simplePos x="0" y="0"/>
                <wp:positionH relativeFrom="page">
                  <wp:posOffset>1079995</wp:posOffset>
                </wp:positionH>
                <wp:positionV relativeFrom="paragraph">
                  <wp:posOffset>1731655</wp:posOffset>
                </wp:positionV>
                <wp:extent cx="1800225"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36.35083pt;width:141.75pt;height:.1pt;mso-position-horizontal-relative:page;mso-position-vertical-relative:paragraph;z-index:-15712768;mso-wrap-distance-left:0;mso-wrap-distance-right:0" id="docshape64" coordorigin="1701,2727" coordsize="2835,0" path="m1701,2727l4535,2727e" filled="false" stroked="true" strokeweight=".398pt" strokecolor="#000000">
                <v:path arrowok="t"/>
                <v:stroke dashstyle="solid"/>
                <w10:wrap type="topAndBottom"/>
              </v:shape>
            </w:pict>
          </mc:Fallback>
        </mc:AlternateContent>
      </w:r>
      <w:r>
        <w:rPr/>
        <w:t>A solicitação de um bloco de raciocínio explícito antes da geração do YAML implementa uma forma de </w:t>
      </w:r>
      <w:hyperlink w:history="true" w:anchor="_bookmark5">
        <w:r>
          <w:rPr>
            <w:rFonts w:ascii="Arial" w:hAnsi="Arial"/>
            <w:i/>
          </w:rPr>
          <w:t>Chain-of-Thought</w:t>
        </w:r>
      </w:hyperlink>
      <w:r>
        <w:rPr>
          <w:rFonts w:ascii="Arial" w:hAnsi="Arial"/>
          <w:i/>
        </w:rPr>
        <w:t> Prompting </w:t>
      </w:r>
      <w:r>
        <w:rPr/>
        <w:t>(</w:t>
      </w:r>
      <w:hyperlink w:history="true" w:anchor="_bookmark223">
        <w:r>
          <w:rPr/>
          <w:t>Wei </w:t>
        </w:r>
        <w:r>
          <w:rPr>
            <w:rFonts w:ascii="Arial" w:hAnsi="Arial"/>
            <w:i/>
          </w:rPr>
          <w:t>et al.</w:t>
        </w:r>
      </w:hyperlink>
      <w:r>
        <w:rPr/>
        <w:t>, </w:t>
      </w:r>
      <w:hyperlink w:history="true" w:anchor="_bookmark223">
        <w:r>
          <w:rPr/>
          <w:t>2022</w:t>
        </w:r>
      </w:hyperlink>
      <w:r>
        <w:rPr/>
        <w:t>), técnica conhecida por melhorar a qualidade de saídas que envolvem decisões em múltiplas etapas. No caso de regras </w:t>
      </w:r>
      <w:r>
        <w:rPr>
          <w:rFonts w:ascii="Arial" w:hAnsi="Arial"/>
          <w:i/>
        </w:rPr>
        <w:t>Sigma</w:t>
      </w:r>
      <w:r>
        <w:rPr/>
        <w:t>, es-sas decisões são interdependentes — a escolha do </w:t>
      </w:r>
      <w:r>
        <w:rPr>
          <w:rFonts w:ascii="Arial" w:hAnsi="Arial"/>
          <w:i/>
        </w:rPr>
        <w:t>logsource </w:t>
      </w:r>
      <w:r>
        <w:rPr/>
        <w:t>restringe os campos disponíveis, que por sua vez determinam quais modificadores fazem sentido, e o raciocínio explícito força a </w:t>
      </w:r>
      <w:hyperlink w:history="true" w:anchor="_bookmark20">
        <w:r>
          <w:rPr/>
          <w:t>LLM</w:t>
        </w:r>
      </w:hyperlink>
      <w:r>
        <w:rPr/>
        <w:t> a deliberar sobre cada etapa antes de se comprometer com o resultado final, em vez </w:t>
      </w:r>
      <w:r>
        <w:rPr/>
        <w:t>de produzir a regra como saída direta.</w:t>
      </w:r>
    </w:p>
    <w:p>
      <w:pPr>
        <w:tabs>
          <w:tab w:pos="564" w:val="left" w:leader="none"/>
        </w:tabs>
        <w:spacing w:before="22"/>
        <w:ind w:left="283" w:right="0" w:firstLine="0"/>
        <w:jc w:val="left"/>
        <w:rPr>
          <w:rFonts w:ascii="Arial" w:hAnsi="Arial"/>
          <w:b/>
          <w:sz w:val="19"/>
        </w:rPr>
      </w:pPr>
      <w:r>
        <w:rPr>
          <w:spacing w:val="-10"/>
          <w:w w:val="105"/>
          <w:position w:val="8"/>
          <w:sz w:val="14"/>
        </w:rPr>
        <w:t>9</w:t>
      </w:r>
      <w:r>
        <w:rPr>
          <w:position w:val="8"/>
          <w:sz w:val="14"/>
        </w:rPr>
        <w:tab/>
      </w:r>
      <w:bookmarkStart w:name="_bookmark131" w:id="196"/>
      <w:bookmarkEnd w:id="196"/>
      <w:r>
        <w:rPr>
          <w:position w:val="8"/>
          <w:sz w:val="14"/>
        </w:rPr>
      </w:r>
      <w:r>
        <w:rPr>
          <w:rFonts w:ascii="Arial" w:hAnsi="Arial"/>
          <w:b/>
          <w:spacing w:val="-2"/>
          <w:w w:val="105"/>
          <w:sz w:val="19"/>
        </w:rPr>
        <w:t>Apêndice</w:t>
      </w:r>
    </w:p>
    <w:p>
      <w:pPr>
        <w:spacing w:after="0"/>
        <w:jc w:val="left"/>
        <w:rPr>
          <w:rFonts w:ascii="Arial" w:hAnsi="Arial"/>
          <w:b/>
          <w:sz w:val="19"/>
        </w:rPr>
        <w:sectPr>
          <w:pgSz w:w="11910" w:h="16840"/>
          <w:pgMar w:header="860" w:footer="0" w:top="1600" w:bottom="280" w:left="1417" w:right="0"/>
        </w:sectPr>
      </w:pPr>
    </w:p>
    <w:p>
      <w:pPr>
        <w:pStyle w:val="BodyText"/>
        <w:spacing w:line="358" w:lineRule="exact" w:before="35"/>
        <w:ind w:left="283" w:right="1131" w:firstLine="708"/>
        <w:jc w:val="both"/>
      </w:pPr>
      <w:r>
        <w:rPr/>
        <w:t>Por</w:t>
      </w:r>
      <w:r>
        <w:rPr>
          <w:spacing w:val="23"/>
        </w:rPr>
        <w:t> </w:t>
      </w:r>
      <w:r>
        <w:rPr/>
        <w:t>fim,</w:t>
      </w:r>
      <w:r>
        <w:rPr>
          <w:spacing w:val="23"/>
        </w:rPr>
        <w:t> </w:t>
      </w:r>
      <w:r>
        <w:rPr/>
        <w:t>o</w:t>
      </w:r>
      <w:r>
        <w:rPr>
          <w:spacing w:val="23"/>
        </w:rPr>
        <w:t> </w:t>
      </w:r>
      <w:r>
        <w:rPr/>
        <w:t>nó</w:t>
      </w:r>
      <w:r>
        <w:rPr>
          <w:spacing w:val="23"/>
        </w:rPr>
        <w:t> </w:t>
      </w:r>
      <w:r>
        <w:rPr/>
        <w:t>4</w:t>
      </w:r>
      <w:r>
        <w:rPr>
          <w:spacing w:val="23"/>
        </w:rPr>
        <w:t> </w:t>
      </w:r>
      <w:r>
        <w:rPr/>
        <w:t>incorpora</w:t>
      </w:r>
      <w:r>
        <w:rPr>
          <w:spacing w:val="23"/>
        </w:rPr>
        <w:t> </w:t>
      </w:r>
      <w:r>
        <w:rPr/>
        <w:t>um</w:t>
      </w:r>
      <w:r>
        <w:rPr>
          <w:spacing w:val="23"/>
        </w:rPr>
        <w:t> </w:t>
      </w:r>
      <w:r>
        <w:rPr/>
        <w:t>mecanismo</w:t>
      </w:r>
      <w:r>
        <w:rPr>
          <w:spacing w:val="23"/>
        </w:rPr>
        <w:t> </w:t>
      </w:r>
      <w:r>
        <w:rPr/>
        <w:t>de</w:t>
      </w:r>
      <w:r>
        <w:rPr>
          <w:spacing w:val="23"/>
        </w:rPr>
        <w:t> </w:t>
      </w:r>
      <w:r>
        <w:rPr/>
        <w:t>auto-correção</w:t>
      </w:r>
      <w:r>
        <w:rPr>
          <w:spacing w:val="23"/>
        </w:rPr>
        <w:t> </w:t>
      </w:r>
      <w:r>
        <w:rPr/>
        <w:t>orientada</w:t>
      </w:r>
      <w:r>
        <w:rPr>
          <w:spacing w:val="23"/>
        </w:rPr>
        <w:t> </w:t>
      </w:r>
      <w:r>
        <w:rPr/>
        <w:t>por</w:t>
      </w:r>
      <w:r>
        <w:rPr>
          <w:spacing w:val="23"/>
        </w:rPr>
        <w:t> </w:t>
      </w:r>
      <w:r>
        <w:rPr/>
        <w:t>erro.</w:t>
      </w:r>
      <w:r>
        <w:rPr>
          <w:spacing w:val="23"/>
        </w:rPr>
        <w:t> </w:t>
      </w:r>
      <w:r>
        <w:rPr/>
        <w:t>Quando o estado do grafo contém uma mensagem de erro armazenada no campo </w:t>
      </w:r>
      <w:r>
        <w:rPr>
          <w:rFonts w:ascii="Courier New" w:hAnsi="Courier New"/>
          <w:sz w:val="24"/>
        </w:rPr>
        <w:t>erro_validacao </w:t>
      </w:r>
      <w:r>
        <w:rPr/>
        <w:t>(que ocorre a partir da segunda tentativa de geração, após o validador sintático (nó 5) ter </w:t>
      </w:r>
      <w:r>
        <w:rPr/>
        <w:t>rejei-tado a tentativa anterior), o </w:t>
      </w:r>
      <w:r>
        <w:rPr>
          <w:rFonts w:ascii="Arial" w:hAnsi="Arial"/>
          <w:i/>
        </w:rPr>
        <w:t>prompt</w:t>
      </w:r>
      <w:r>
        <w:rPr>
          <w:rFonts w:ascii="Arial" w:hAnsi="Arial"/>
          <w:i/>
          <w:spacing w:val="25"/>
        </w:rPr>
        <w:t> </w:t>
      </w:r>
      <w:r>
        <w:rPr/>
        <w:t>de usuário recebe um bloco adicional chamado </w:t>
      </w:r>
      <w:r>
        <w:rPr>
          <w:rFonts w:ascii="Arial" w:hAnsi="Arial"/>
          <w:i/>
        </w:rPr>
        <w:t>ATTENTION</w:t>
      </w:r>
      <w:r>
        <w:rPr/>
        <w:t>, contendo a mensagem de erro específica e a instrução para corrigi-la. Este acréscimo permite que cada nova geração não seja cega: a </w:t>
      </w:r>
      <w:hyperlink w:history="true" w:anchor="_bookmark20">
        <w:r>
          <w:rPr/>
          <w:t>LLM</w:t>
        </w:r>
      </w:hyperlink>
      <w:r>
        <w:rPr/>
        <w:t> recebe </w:t>
      </w:r>
      <w:r>
        <w:rPr>
          <w:rFonts w:ascii="Arial" w:hAnsi="Arial"/>
          <w:i/>
        </w:rPr>
        <w:t>feedback</w:t>
      </w:r>
      <w:r>
        <w:rPr>
          <w:rFonts w:ascii="Arial" w:hAnsi="Arial"/>
          <w:i/>
          <w:spacing w:val="28"/>
        </w:rPr>
        <w:t> </w:t>
      </w:r>
      <w:r>
        <w:rPr/>
        <w:t>estruturado sobre o erro anterior e pode focar sua correção naquele problema específico, em vez de regerar a regra do zero. A descrição completa do laço entre os nós 4 e 5 será apresentada na próxima subseção (Seção </w:t>
      </w:r>
      <w:hyperlink w:history="true" w:anchor="_bookmark132">
        <w:r>
          <w:rPr>
            <w:spacing w:val="-2"/>
          </w:rPr>
          <w:t>4.2.3.6</w:t>
        </w:r>
      </w:hyperlink>
      <w:r>
        <w:rPr>
          <w:spacing w:val="-2"/>
        </w:rPr>
        <w:t>).</w:t>
      </w:r>
    </w:p>
    <w:p>
      <w:pPr>
        <w:pStyle w:val="BodyText"/>
        <w:spacing w:before="212"/>
      </w:pPr>
    </w:p>
    <w:p>
      <w:pPr>
        <w:pStyle w:val="ListParagraph"/>
        <w:numPr>
          <w:ilvl w:val="3"/>
          <w:numId w:val="3"/>
        </w:numPr>
        <w:tabs>
          <w:tab w:pos="1865" w:val="left" w:leader="none"/>
        </w:tabs>
        <w:spacing w:line="240" w:lineRule="auto" w:before="0" w:after="0"/>
        <w:ind w:left="1865" w:right="0" w:hanging="873"/>
        <w:jc w:val="left"/>
        <w:rPr>
          <w:sz w:val="21"/>
        </w:rPr>
      </w:pPr>
      <w:bookmarkStart w:name="4.2.3.6 Validação sintática iterativa e " w:id="197"/>
      <w:bookmarkEnd w:id="197"/>
      <w:r>
        <w:rPr/>
      </w:r>
      <w:bookmarkStart w:name="_bookmark132" w:id="198"/>
      <w:bookmarkEnd w:id="198"/>
      <w:r>
        <w:rPr/>
      </w:r>
      <w:r>
        <w:rPr>
          <w:sz w:val="21"/>
          <w:u w:val="single"/>
        </w:rPr>
        <w:t>Validação</w:t>
      </w:r>
      <w:r>
        <w:rPr>
          <w:spacing w:val="8"/>
          <w:sz w:val="21"/>
          <w:u w:val="single"/>
        </w:rPr>
        <w:t> </w:t>
      </w:r>
      <w:r>
        <w:rPr>
          <w:sz w:val="21"/>
          <w:u w:val="single"/>
        </w:rPr>
        <w:t>sintática</w:t>
      </w:r>
      <w:r>
        <w:rPr>
          <w:spacing w:val="9"/>
          <w:sz w:val="21"/>
          <w:u w:val="single"/>
        </w:rPr>
        <w:t> </w:t>
      </w:r>
      <w:r>
        <w:rPr>
          <w:sz w:val="21"/>
          <w:u w:val="single"/>
        </w:rPr>
        <w:t>iterativa</w:t>
      </w:r>
      <w:r>
        <w:rPr>
          <w:spacing w:val="8"/>
          <w:sz w:val="21"/>
          <w:u w:val="single"/>
        </w:rPr>
        <w:t> </w:t>
      </w:r>
      <w:r>
        <w:rPr>
          <w:sz w:val="21"/>
          <w:u w:val="single"/>
        </w:rPr>
        <w:t>e</w:t>
      </w:r>
      <w:r>
        <w:rPr>
          <w:spacing w:val="9"/>
          <w:sz w:val="21"/>
          <w:u w:val="single"/>
        </w:rPr>
        <w:t> </w:t>
      </w:r>
      <w:r>
        <w:rPr>
          <w:sz w:val="21"/>
          <w:u w:val="single"/>
        </w:rPr>
        <w:t>laço</w:t>
      </w:r>
      <w:r>
        <w:rPr>
          <w:spacing w:val="8"/>
          <w:sz w:val="21"/>
          <w:u w:val="single"/>
        </w:rPr>
        <w:t> </w:t>
      </w:r>
      <w:r>
        <w:rPr>
          <w:sz w:val="21"/>
          <w:u w:val="single"/>
        </w:rPr>
        <w:t>de</w:t>
      </w:r>
      <w:r>
        <w:rPr>
          <w:spacing w:val="9"/>
          <w:sz w:val="21"/>
          <w:u w:val="single"/>
        </w:rPr>
        <w:t> </w:t>
      </w:r>
      <w:r>
        <w:rPr>
          <w:sz w:val="21"/>
          <w:u w:val="single"/>
        </w:rPr>
        <w:t>correção</w:t>
      </w:r>
      <w:r>
        <w:rPr>
          <w:spacing w:val="9"/>
          <w:sz w:val="21"/>
          <w:u w:val="single"/>
        </w:rPr>
        <w:t> </w:t>
      </w:r>
      <w:r>
        <w:rPr>
          <w:sz w:val="21"/>
          <w:u w:val="single"/>
        </w:rPr>
        <w:t>(nó</w:t>
      </w:r>
      <w:r>
        <w:rPr>
          <w:spacing w:val="8"/>
          <w:sz w:val="21"/>
          <w:u w:val="single"/>
        </w:rPr>
        <w:t> </w:t>
      </w:r>
      <w:r>
        <w:rPr>
          <w:spacing w:val="-5"/>
          <w:sz w:val="21"/>
          <w:u w:val="single"/>
        </w:rPr>
        <w:t>5)</w:t>
      </w:r>
    </w:p>
    <w:p>
      <w:pPr>
        <w:pStyle w:val="BodyText"/>
        <w:spacing w:before="234"/>
      </w:pPr>
    </w:p>
    <w:p>
      <w:pPr>
        <w:pStyle w:val="BodyText"/>
        <w:spacing w:line="355" w:lineRule="auto"/>
        <w:ind w:left="283" w:right="1131" w:firstLine="708"/>
        <w:jc w:val="both"/>
      </w:pPr>
      <w:r>
        <w:rPr/>
        <w:t>O nó 5 é o ponto em que a regra produzida pelo nó 4 é submetida a um conjunto de verificações. Seu propósito é aprovar regras que cumprem a especificação oficial </w:t>
      </w:r>
      <w:r>
        <w:rPr>
          <w:rFonts w:ascii="Arial" w:hAnsi="Arial"/>
          <w:i/>
        </w:rPr>
        <w:t>Sigma </w:t>
      </w:r>
      <w:r>
        <w:rPr/>
        <w:t>ou, quando há erros, devolver ao gerador uma mensagem técnica precisa que oriente uma nova tentativa de geração. É a partir deste nó que se forma o laço de auto-correção entre os nós 4 </w:t>
      </w:r>
      <w:r>
        <w:rPr/>
        <w:t>e</w:t>
      </w:r>
      <w:r>
        <w:rPr>
          <w:spacing w:val="40"/>
        </w:rPr>
        <w:t> </w:t>
      </w:r>
      <w:r>
        <w:rPr/>
        <w:t>5, descrito ao final desta subsubseção.</w:t>
      </w:r>
    </w:p>
    <w:p>
      <w:pPr>
        <w:pStyle w:val="BodyText"/>
        <w:spacing w:line="355" w:lineRule="auto" w:before="6"/>
        <w:ind w:left="283" w:right="1131" w:firstLine="708"/>
        <w:jc w:val="both"/>
      </w:pPr>
      <w:r>
        <w:rPr/>
        <w:t>Antes das verificações propriamente ditas, o nó 5 executa uma etapa de pré-processamento sobre a saída bruta da </w:t>
      </w:r>
      <w:hyperlink w:history="true" w:anchor="_bookmark20">
        <w:r>
          <w:rPr/>
          <w:t>LLM</w:t>
        </w:r>
      </w:hyperlink>
      <w:r>
        <w:rPr/>
        <w:t>, projetada a partir de padrões de erro </w:t>
      </w:r>
      <w:r>
        <w:rPr/>
        <w:t>recorrentes observados durante a calibração do agente sobre o conjunto </w:t>
      </w:r>
      <w:r>
        <w:rPr>
          <w:rFonts w:ascii="Arial" w:hAnsi="Arial"/>
          <w:i/>
        </w:rPr>
        <w:t>extra_test_cases </w:t>
      </w:r>
      <w:r>
        <w:rPr/>
        <w:t>(Seção </w:t>
      </w:r>
      <w:hyperlink w:history="true" w:anchor="_bookmark108">
        <w:r>
          <w:rPr/>
          <w:t>4.2.1</w:t>
        </w:r>
      </w:hyperlink>
      <w:r>
        <w:rPr/>
        <w:t>). Quatro normalizações são aplicadas em sequência:</w:t>
      </w:r>
    </w:p>
    <w:p>
      <w:pPr>
        <w:pStyle w:val="ListParagraph"/>
        <w:numPr>
          <w:ilvl w:val="0"/>
          <w:numId w:val="8"/>
        </w:numPr>
        <w:tabs>
          <w:tab w:pos="1134" w:val="left" w:leader="none"/>
        </w:tabs>
        <w:spacing w:line="319" w:lineRule="auto" w:before="163" w:after="0"/>
        <w:ind w:left="1134" w:right="1131" w:hanging="297"/>
        <w:jc w:val="both"/>
        <w:rPr>
          <w:sz w:val="21"/>
        </w:rPr>
      </w:pPr>
      <w:r>
        <w:rPr>
          <w:sz w:val="21"/>
        </w:rPr>
        <w:t>Remoção de eventuais cercas de </w:t>
      </w:r>
      <w:r>
        <w:rPr>
          <w:rFonts w:ascii="Arial" w:hAnsi="Arial"/>
          <w:i/>
          <w:sz w:val="21"/>
        </w:rPr>
        <w:t>markdown </w:t>
      </w:r>
      <w:r>
        <w:rPr>
          <w:sz w:val="21"/>
        </w:rPr>
        <w:t>(</w:t>
      </w:r>
      <w:r>
        <w:rPr>
          <w:rFonts w:ascii="Courier New" w:hAnsi="Courier New"/>
          <w:sz w:val="24"/>
        </w:rPr>
        <w:t>“‘</w:t>
      </w:r>
      <w:r>
        <w:rPr>
          <w:sz w:val="21"/>
        </w:rPr>
        <w:t>) que a </w:t>
      </w:r>
      <w:hyperlink w:history="true" w:anchor="_bookmark20">
        <w:r>
          <w:rPr>
            <w:sz w:val="21"/>
          </w:rPr>
          <w:t>LLM</w:t>
        </w:r>
      </w:hyperlink>
      <w:r>
        <w:rPr>
          <w:sz w:val="21"/>
        </w:rPr>
        <w:t> possa ter adicionado em torno do YAML;</w:t>
      </w:r>
    </w:p>
    <w:p>
      <w:pPr>
        <w:pStyle w:val="ListParagraph"/>
        <w:numPr>
          <w:ilvl w:val="0"/>
          <w:numId w:val="8"/>
        </w:numPr>
        <w:tabs>
          <w:tab w:pos="1134" w:val="left" w:leader="none"/>
        </w:tabs>
        <w:spacing w:line="319" w:lineRule="auto" w:before="206" w:after="0"/>
        <w:ind w:left="1134" w:right="1131" w:hanging="297"/>
        <w:jc w:val="both"/>
        <w:rPr>
          <w:sz w:val="21"/>
        </w:rPr>
      </w:pPr>
      <w:r>
        <w:rPr>
          <w:sz w:val="21"/>
        </w:rPr>
        <w:t>Extração</w:t>
      </w:r>
      <w:r>
        <w:rPr>
          <w:spacing w:val="-15"/>
          <w:sz w:val="21"/>
        </w:rPr>
        <w:t> </w:t>
      </w:r>
      <w:r>
        <w:rPr>
          <w:sz w:val="21"/>
        </w:rPr>
        <w:t>e</w:t>
      </w:r>
      <w:r>
        <w:rPr>
          <w:spacing w:val="-15"/>
          <w:sz w:val="21"/>
        </w:rPr>
        <w:t> </w:t>
      </w:r>
      <w:r>
        <w:rPr>
          <w:sz w:val="21"/>
        </w:rPr>
        <w:t>descarte</w:t>
      </w:r>
      <w:r>
        <w:rPr>
          <w:spacing w:val="-14"/>
          <w:sz w:val="21"/>
        </w:rPr>
        <w:t> </w:t>
      </w:r>
      <w:r>
        <w:rPr>
          <w:sz w:val="21"/>
        </w:rPr>
        <w:t>do bloco </w:t>
      </w:r>
      <w:r>
        <w:rPr>
          <w:rFonts w:ascii="Courier New" w:hAnsi="Courier New"/>
          <w:sz w:val="24"/>
        </w:rPr>
        <w:t>thinking</w:t>
      </w:r>
      <w:r>
        <w:rPr>
          <w:rFonts w:ascii="Courier New" w:hAnsi="Courier New"/>
          <w:spacing w:val="-36"/>
          <w:sz w:val="24"/>
        </w:rPr>
        <w:t> </w:t>
      </w:r>
      <w:r>
        <w:rPr>
          <w:rFonts w:ascii="Courier New" w:hAnsi="Courier New"/>
          <w:sz w:val="24"/>
        </w:rPr>
        <w:t>...thinking</w:t>
      </w:r>
      <w:r>
        <w:rPr>
          <w:rFonts w:ascii="Courier New" w:hAnsi="Courier New"/>
          <w:spacing w:val="-37"/>
          <w:sz w:val="24"/>
        </w:rPr>
        <w:t> </w:t>
      </w:r>
      <w:r>
        <w:rPr>
          <w:sz w:val="21"/>
        </w:rPr>
        <w:t>, no qual o nó 4 instruiu a </w:t>
      </w:r>
      <w:hyperlink w:history="true" w:anchor="_bookmark20">
        <w:r>
          <w:rPr>
            <w:sz w:val="21"/>
          </w:rPr>
          <w:t>LLM</w:t>
        </w:r>
      </w:hyperlink>
      <w:r>
        <w:rPr>
          <w:sz w:val="21"/>
        </w:rPr>
        <w:t> a registrar seu raciocínio passo a passo (Seção </w:t>
      </w:r>
      <w:hyperlink w:history="true" w:anchor="_bookmark129">
        <w:r>
          <w:rPr>
            <w:sz w:val="21"/>
          </w:rPr>
          <w:t>4.2.3.5</w:t>
        </w:r>
      </w:hyperlink>
      <w:r>
        <w:rPr>
          <w:sz w:val="21"/>
        </w:rPr>
        <w:t>);</w:t>
      </w:r>
    </w:p>
    <w:p>
      <w:pPr>
        <w:pStyle w:val="ListParagraph"/>
        <w:numPr>
          <w:ilvl w:val="0"/>
          <w:numId w:val="8"/>
        </w:numPr>
        <w:tabs>
          <w:tab w:pos="1134" w:val="left" w:leader="none"/>
        </w:tabs>
        <w:spacing w:line="352" w:lineRule="auto" w:before="208" w:after="0"/>
        <w:ind w:left="1134" w:right="1131" w:hanging="297"/>
        <w:jc w:val="both"/>
        <w:rPr>
          <w:sz w:val="21"/>
        </w:rPr>
      </w:pPr>
      <w:r>
        <w:rPr>
          <w:sz w:val="21"/>
        </w:rPr>
        <w:t>Tratamento do caso em que a </w:t>
      </w:r>
      <w:hyperlink w:history="true" w:anchor="_bookmark20">
        <w:r>
          <w:rPr>
            <w:sz w:val="21"/>
          </w:rPr>
          <w:t>LLM</w:t>
        </w:r>
      </w:hyperlink>
      <w:r>
        <w:rPr>
          <w:sz w:val="21"/>
        </w:rPr>
        <w:t> produz mais de um documento YAML separados</w:t>
      </w:r>
      <w:r>
        <w:rPr>
          <w:spacing w:val="40"/>
          <w:sz w:val="21"/>
        </w:rPr>
        <w:t> </w:t>
      </w:r>
      <w:r>
        <w:rPr>
          <w:sz w:val="21"/>
        </w:rPr>
        <w:t>por </w:t>
      </w:r>
      <w:r>
        <w:rPr>
          <w:rFonts w:ascii="Courier New"/>
          <w:sz w:val="24"/>
        </w:rPr>
        <w:t>--</w:t>
      </w:r>
      <w:r>
        <w:rPr>
          <w:sz w:val="21"/>
        </w:rPr>
        <w:t>, mantendo-se apenas o primeiro;</w:t>
      </w:r>
    </w:p>
    <w:p>
      <w:pPr>
        <w:pStyle w:val="ListParagraph"/>
        <w:numPr>
          <w:ilvl w:val="0"/>
          <w:numId w:val="8"/>
        </w:numPr>
        <w:tabs>
          <w:tab w:pos="1134" w:val="left" w:leader="none"/>
        </w:tabs>
        <w:spacing w:line="331" w:lineRule="auto" w:before="131" w:after="0"/>
        <w:ind w:left="1134" w:right="1131" w:hanging="297"/>
        <w:jc w:val="both"/>
        <w:rPr>
          <w:sz w:val="21"/>
        </w:rPr>
      </w:pPr>
      <w:r>
        <w:rPr>
          <w:sz w:val="21"/>
        </w:rPr>
        <w:t>substituição do identificador </w:t>
      </w:r>
      <w:r>
        <w:rPr>
          <w:rFonts w:ascii="Courier New" w:hAnsi="Courier New"/>
          <w:sz w:val="24"/>
        </w:rPr>
        <w:t>id:</w:t>
      </w:r>
      <w:r>
        <w:rPr>
          <w:rFonts w:ascii="Courier New" w:hAnsi="Courier New"/>
          <w:spacing w:val="-36"/>
          <w:sz w:val="24"/>
        </w:rPr>
        <w:t> </w:t>
      </w:r>
      <w:r>
        <w:rPr>
          <w:sz w:val="21"/>
        </w:rPr>
        <w:t>da regra por um número único gerado pelo </w:t>
      </w:r>
      <w:r>
        <w:rPr>
          <w:rFonts w:ascii="Arial" w:hAnsi="Arial"/>
          <w:i/>
          <w:sz w:val="21"/>
        </w:rPr>
        <w:t>Python </w:t>
      </w:r>
      <w:r>
        <w:rPr>
          <w:sz w:val="21"/>
        </w:rPr>
        <w:t>(</w:t>
      </w:r>
      <w:hyperlink w:history="true" w:anchor="_bookmark36">
        <w:r>
          <w:rPr>
            <w:rFonts w:ascii="Arial" w:hAnsi="Arial"/>
            <w:i/>
            <w:sz w:val="21"/>
          </w:rPr>
          <w:t>Universally Unique Identifier</w:t>
        </w:r>
        <w:r>
          <w:rPr>
            <w:rFonts w:ascii="Arial" w:hAnsi="Arial"/>
            <w:i/>
            <w:spacing w:val="40"/>
            <w:sz w:val="21"/>
          </w:rPr>
          <w:t> </w:t>
        </w:r>
        <w:r>
          <w:rPr>
            <w:sz w:val="21"/>
          </w:rPr>
          <w:t>(UUID)</w:t>
        </w:r>
      </w:hyperlink>
      <w:r>
        <w:rPr>
          <w:sz w:val="21"/>
        </w:rPr>
        <w:t>). Este passo é necessário porque o </w:t>
      </w:r>
      <w:r>
        <w:rPr>
          <w:rFonts w:ascii="Arial" w:hAnsi="Arial"/>
          <w:i/>
          <w:sz w:val="21"/>
        </w:rPr>
        <w:t>system</w:t>
      </w:r>
      <w:r>
        <w:rPr>
          <w:rFonts w:ascii="Arial" w:hAnsi="Arial"/>
          <w:i/>
          <w:spacing w:val="40"/>
          <w:sz w:val="21"/>
        </w:rPr>
        <w:t> </w:t>
      </w:r>
      <w:r>
        <w:rPr>
          <w:rFonts w:ascii="Arial" w:hAnsi="Arial"/>
          <w:i/>
          <w:sz w:val="21"/>
        </w:rPr>
        <w:t>prompt</w:t>
      </w:r>
      <w:r>
        <w:rPr>
          <w:rFonts w:ascii="Arial" w:hAnsi="Arial"/>
          <w:i/>
          <w:spacing w:val="8"/>
          <w:sz w:val="21"/>
        </w:rPr>
        <w:t> </w:t>
      </w:r>
      <w:r>
        <w:rPr>
          <w:sz w:val="21"/>
        </w:rPr>
        <w:t>instrui a </w:t>
      </w:r>
      <w:hyperlink w:history="true" w:anchor="_bookmark20">
        <w:r>
          <w:rPr>
            <w:sz w:val="21"/>
          </w:rPr>
          <w:t>LLM</w:t>
        </w:r>
      </w:hyperlink>
      <w:r>
        <w:rPr>
          <w:sz w:val="21"/>
        </w:rPr>
        <w:t> que preencha o campo </w:t>
      </w:r>
      <w:r>
        <w:rPr>
          <w:rFonts w:ascii="Courier New" w:hAnsi="Courier New"/>
          <w:sz w:val="24"/>
        </w:rPr>
        <w:t>id:</w:t>
      </w:r>
      <w:r>
        <w:rPr>
          <w:rFonts w:ascii="Courier New" w:hAnsi="Courier New"/>
          <w:spacing w:val="-36"/>
          <w:sz w:val="24"/>
        </w:rPr>
        <w:t> </w:t>
      </w:r>
      <w:r>
        <w:rPr>
          <w:sz w:val="21"/>
        </w:rPr>
        <w:t>com um valor temporário qualquer, deixando a geração do identificador real para esta etapa.</w:t>
      </w:r>
    </w:p>
    <w:p>
      <w:pPr>
        <w:pStyle w:val="BodyText"/>
        <w:spacing w:before="182"/>
        <w:ind w:left="283"/>
        <w:jc w:val="both"/>
      </w:pPr>
      <w:r>
        <w:rPr/>
        <w:t>Só</w:t>
      </w:r>
      <w:r>
        <w:rPr>
          <w:spacing w:val="9"/>
        </w:rPr>
        <w:t> </w:t>
      </w:r>
      <w:r>
        <w:rPr/>
        <w:t>depois</w:t>
      </w:r>
      <w:r>
        <w:rPr>
          <w:spacing w:val="10"/>
        </w:rPr>
        <w:t> </w:t>
      </w:r>
      <w:r>
        <w:rPr/>
        <w:t>das</w:t>
      </w:r>
      <w:r>
        <w:rPr>
          <w:spacing w:val="9"/>
        </w:rPr>
        <w:t> </w:t>
      </w:r>
      <w:r>
        <w:rPr/>
        <w:t>normalizações</w:t>
      </w:r>
      <w:r>
        <w:rPr>
          <w:spacing w:val="10"/>
        </w:rPr>
        <w:t> </w:t>
      </w:r>
      <w:r>
        <w:rPr/>
        <w:t>o</w:t>
      </w:r>
      <w:r>
        <w:rPr>
          <w:spacing w:val="9"/>
        </w:rPr>
        <w:t> </w:t>
      </w:r>
      <w:r>
        <w:rPr/>
        <w:t>YAML</w:t>
      </w:r>
      <w:r>
        <w:rPr>
          <w:spacing w:val="10"/>
        </w:rPr>
        <w:t> </w:t>
      </w:r>
      <w:r>
        <w:rPr/>
        <w:t>é</w:t>
      </w:r>
      <w:r>
        <w:rPr>
          <w:spacing w:val="9"/>
        </w:rPr>
        <w:t> </w:t>
      </w:r>
      <w:r>
        <w:rPr/>
        <w:t>considerado</w:t>
      </w:r>
      <w:r>
        <w:rPr>
          <w:spacing w:val="10"/>
        </w:rPr>
        <w:t> </w:t>
      </w:r>
      <w:r>
        <w:rPr/>
        <w:t>pronto</w:t>
      </w:r>
      <w:r>
        <w:rPr>
          <w:spacing w:val="10"/>
        </w:rPr>
        <w:t> </w:t>
      </w:r>
      <w:r>
        <w:rPr/>
        <w:t>para</w:t>
      </w:r>
      <w:r>
        <w:rPr>
          <w:spacing w:val="9"/>
        </w:rPr>
        <w:t> </w:t>
      </w:r>
      <w:r>
        <w:rPr>
          <w:spacing w:val="-2"/>
        </w:rPr>
        <w:t>validação.</w:t>
      </w:r>
    </w:p>
    <w:p>
      <w:pPr>
        <w:pStyle w:val="BodyText"/>
        <w:spacing w:line="355" w:lineRule="auto" w:before="117"/>
        <w:ind w:left="283" w:right="1131" w:firstLine="708"/>
        <w:jc w:val="both"/>
      </w:pPr>
      <w:r>
        <w:rPr/>
        <mc:AlternateContent>
          <mc:Choice Requires="wps">
            <w:drawing>
              <wp:anchor distT="0" distB="0" distL="0" distR="0" allowOverlap="1" layoutInCell="1" locked="0" behindDoc="0" simplePos="0" relativeHeight="15745024">
                <wp:simplePos x="0" y="0"/>
                <wp:positionH relativeFrom="page">
                  <wp:posOffset>1079995</wp:posOffset>
                </wp:positionH>
                <wp:positionV relativeFrom="paragraph">
                  <wp:posOffset>971881</wp:posOffset>
                </wp:positionV>
                <wp:extent cx="1800225"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85.039001pt,76.526138pt" to="226.771001pt,76.526138pt" stroked="true" strokeweight=".398pt" strokecolor="#000000">
                <v:stroke dashstyle="solid"/>
                <w10:wrap type="none"/>
              </v:line>
            </w:pict>
          </mc:Fallback>
        </mc:AlternateContent>
      </w:r>
      <w:r>
        <w:rPr/>
        <w:t>A validação em si é organizada em três etapas progressivas, do mais barato ao mais caro. A primeira etapa utiliza a biblioteca </w:t>
      </w:r>
      <w:r>
        <w:rPr>
          <w:rFonts w:ascii="Arial" w:hAnsi="Arial"/>
          <w:i/>
        </w:rPr>
        <w:t>PyYAML </w:t>
      </w:r>
      <w:hyperlink w:history="true" w:anchor="_bookmark133">
        <w:r>
          <w:rPr>
            <w:vertAlign w:val="superscript"/>
          </w:rPr>
          <w:t>10</w:t>
        </w:r>
      </w:hyperlink>
      <w:r>
        <w:rPr>
          <w:vertAlign w:val="baseline"/>
        </w:rPr>
        <w:t> para verificar se o texto é um YAML sin-taticamente válido. A segunda etapa avalia a estrutura mínima da regra. Confirma que o resul-tado</w:t>
      </w:r>
      <w:r>
        <w:rPr>
          <w:spacing w:val="13"/>
          <w:vertAlign w:val="baseline"/>
        </w:rPr>
        <w:t> </w:t>
      </w:r>
      <w:r>
        <w:rPr>
          <w:vertAlign w:val="baseline"/>
        </w:rPr>
        <w:t>é</w:t>
      </w:r>
      <w:r>
        <w:rPr>
          <w:spacing w:val="14"/>
          <w:vertAlign w:val="baseline"/>
        </w:rPr>
        <w:t> </w:t>
      </w:r>
      <w:r>
        <w:rPr>
          <w:vertAlign w:val="baseline"/>
        </w:rPr>
        <w:t>um</w:t>
      </w:r>
      <w:r>
        <w:rPr>
          <w:spacing w:val="14"/>
          <w:vertAlign w:val="baseline"/>
        </w:rPr>
        <w:t> </w:t>
      </w:r>
      <w:r>
        <w:rPr>
          <w:vertAlign w:val="baseline"/>
        </w:rPr>
        <w:t>dicionário,</w:t>
      </w:r>
      <w:r>
        <w:rPr>
          <w:spacing w:val="14"/>
          <w:vertAlign w:val="baseline"/>
        </w:rPr>
        <w:t> </w:t>
      </w:r>
      <w:r>
        <w:rPr>
          <w:vertAlign w:val="baseline"/>
        </w:rPr>
        <w:t>que</w:t>
      </w:r>
      <w:r>
        <w:rPr>
          <w:spacing w:val="14"/>
          <w:vertAlign w:val="baseline"/>
        </w:rPr>
        <w:t> </w:t>
      </w:r>
      <w:r>
        <w:rPr>
          <w:vertAlign w:val="baseline"/>
        </w:rPr>
        <w:t>os</w:t>
      </w:r>
      <w:r>
        <w:rPr>
          <w:spacing w:val="14"/>
          <w:vertAlign w:val="baseline"/>
        </w:rPr>
        <w:t> </w:t>
      </w:r>
      <w:r>
        <w:rPr>
          <w:vertAlign w:val="baseline"/>
        </w:rPr>
        <w:t>três</w:t>
      </w:r>
      <w:r>
        <w:rPr>
          <w:spacing w:val="14"/>
          <w:vertAlign w:val="baseline"/>
        </w:rPr>
        <w:t> </w:t>
      </w:r>
      <w:r>
        <w:rPr>
          <w:vertAlign w:val="baseline"/>
        </w:rPr>
        <w:t>campos</w:t>
      </w:r>
      <w:r>
        <w:rPr>
          <w:spacing w:val="14"/>
          <w:vertAlign w:val="baseline"/>
        </w:rPr>
        <w:t> </w:t>
      </w:r>
      <w:r>
        <w:rPr>
          <w:vertAlign w:val="baseline"/>
        </w:rPr>
        <w:t>obrigatórios</w:t>
      </w:r>
      <w:r>
        <w:rPr>
          <w:spacing w:val="14"/>
          <w:vertAlign w:val="baseline"/>
        </w:rPr>
        <w:t> </w:t>
      </w:r>
      <w:r>
        <w:rPr>
          <w:vertAlign w:val="baseline"/>
        </w:rPr>
        <w:t>da</w:t>
      </w:r>
      <w:r>
        <w:rPr>
          <w:spacing w:val="14"/>
          <w:vertAlign w:val="baseline"/>
        </w:rPr>
        <w:t> </w:t>
      </w:r>
      <w:r>
        <w:rPr>
          <w:vertAlign w:val="baseline"/>
        </w:rPr>
        <w:t>especificação</w:t>
      </w:r>
      <w:r>
        <w:rPr>
          <w:spacing w:val="14"/>
          <w:vertAlign w:val="baseline"/>
        </w:rPr>
        <w:t> </w:t>
      </w:r>
      <w:r>
        <w:rPr>
          <w:rFonts w:ascii="Arial" w:hAnsi="Arial"/>
          <w:i/>
          <w:vertAlign w:val="baseline"/>
        </w:rPr>
        <w:t>Sigma</w:t>
      </w:r>
      <w:r>
        <w:rPr>
          <w:rFonts w:ascii="Arial" w:hAnsi="Arial"/>
          <w:i/>
          <w:spacing w:val="15"/>
          <w:vertAlign w:val="baseline"/>
        </w:rPr>
        <w:t> </w:t>
      </w:r>
      <w:r>
        <w:rPr>
          <w:vertAlign w:val="baseline"/>
        </w:rPr>
        <w:t>estão</w:t>
      </w:r>
      <w:r>
        <w:rPr>
          <w:spacing w:val="14"/>
          <w:vertAlign w:val="baseline"/>
        </w:rPr>
        <w:t> </w:t>
      </w:r>
      <w:r>
        <w:rPr>
          <w:spacing w:val="-2"/>
          <w:vertAlign w:val="baseline"/>
        </w:rPr>
        <w:t>presentes</w:t>
      </w:r>
    </w:p>
    <w:p>
      <w:pPr>
        <w:spacing w:before="10"/>
        <w:ind w:left="283" w:right="0" w:firstLine="0"/>
        <w:jc w:val="both"/>
        <w:rPr>
          <w:sz w:val="19"/>
        </w:rPr>
      </w:pPr>
      <w:r>
        <w:rPr>
          <w:w w:val="105"/>
          <w:position w:val="8"/>
          <w:sz w:val="14"/>
        </w:rPr>
        <w:t>10</w:t>
      </w:r>
      <w:r>
        <w:rPr>
          <w:spacing w:val="61"/>
          <w:w w:val="105"/>
          <w:position w:val="8"/>
          <w:sz w:val="14"/>
        </w:rPr>
        <w:t> </w:t>
      </w:r>
      <w:bookmarkStart w:name="_bookmark133" w:id="199"/>
      <w:bookmarkEnd w:id="199"/>
      <w:r>
        <w:rPr>
          <w:spacing w:val="4"/>
          <w:position w:val="8"/>
          <w:sz w:val="14"/>
        </w:rPr>
      </w:r>
      <w:r>
        <w:rPr>
          <w:w w:val="105"/>
          <w:sz w:val="19"/>
        </w:rPr>
        <w:t>Disponível</w:t>
      </w:r>
      <w:r>
        <w:rPr>
          <w:spacing w:val="-10"/>
          <w:w w:val="105"/>
          <w:sz w:val="19"/>
        </w:rPr>
        <w:t> </w:t>
      </w:r>
      <w:r>
        <w:rPr>
          <w:w w:val="105"/>
          <w:sz w:val="19"/>
        </w:rPr>
        <w:t>em:</w:t>
      </w:r>
      <w:r>
        <w:rPr>
          <w:spacing w:val="-9"/>
          <w:w w:val="105"/>
          <w:sz w:val="19"/>
        </w:rPr>
        <w:t> </w:t>
      </w:r>
      <w:hyperlink r:id="rId47">
        <w:r>
          <w:rPr>
            <w:spacing w:val="-2"/>
            <w:w w:val="105"/>
            <w:sz w:val="19"/>
          </w:rPr>
          <w:t>www.pyyaml.org</w:t>
        </w:r>
      </w:hyperlink>
      <w:r>
        <w:rPr>
          <w:spacing w:val="-2"/>
          <w:w w:val="105"/>
          <w:sz w:val="19"/>
        </w:rPr>
        <w:t>.</w:t>
      </w:r>
    </w:p>
    <w:p>
      <w:pPr>
        <w:spacing w:after="0"/>
        <w:jc w:val="both"/>
        <w:rPr>
          <w:sz w:val="19"/>
        </w:rPr>
        <w:sectPr>
          <w:pgSz w:w="11910" w:h="16840"/>
          <w:pgMar w:header="860" w:footer="0" w:top="1600" w:bottom="280" w:left="1417" w:right="0"/>
        </w:sectPr>
      </w:pPr>
    </w:p>
    <w:p>
      <w:pPr>
        <w:pStyle w:val="BodyText"/>
        <w:spacing w:line="358" w:lineRule="exact" w:before="35"/>
        <w:ind w:left="283" w:right="1131"/>
        <w:jc w:val="both"/>
      </w:pPr>
      <w:r>
        <w:rPr/>
        <w:t>(</w:t>
      </w:r>
      <w:r>
        <w:rPr>
          <w:rFonts w:ascii="Courier New" w:hAnsi="Courier New"/>
          <w:sz w:val="24"/>
        </w:rPr>
        <w:t>title</w:t>
      </w:r>
      <w:r>
        <w:rPr/>
        <w:t>,</w:t>
      </w:r>
      <w:r>
        <w:rPr>
          <w:spacing w:val="-15"/>
        </w:rPr>
        <w:t> </w:t>
      </w:r>
      <w:r>
        <w:rPr>
          <w:rFonts w:ascii="Courier New" w:hAnsi="Courier New"/>
          <w:sz w:val="24"/>
        </w:rPr>
        <w:t>logsource</w:t>
      </w:r>
      <w:r>
        <w:rPr>
          <w:rFonts w:ascii="Courier New" w:hAnsi="Courier New"/>
          <w:spacing w:val="-36"/>
          <w:sz w:val="24"/>
        </w:rPr>
        <w:t> </w:t>
      </w:r>
      <w:r>
        <w:rPr/>
        <w:t>e</w:t>
      </w:r>
      <w:r>
        <w:rPr>
          <w:spacing w:val="-15"/>
        </w:rPr>
        <w:t> </w:t>
      </w:r>
      <w:r>
        <w:rPr>
          <w:rFonts w:ascii="Courier New" w:hAnsi="Courier New"/>
          <w:sz w:val="24"/>
        </w:rPr>
        <w:t>detection</w:t>
      </w:r>
      <w:r>
        <w:rPr/>
        <w:t>)</w:t>
      </w:r>
      <w:r>
        <w:rPr>
          <w:spacing w:val="-14"/>
        </w:rPr>
        <w:t> </w:t>
      </w:r>
      <w:r>
        <w:rPr/>
        <w:t>e</w:t>
      </w:r>
      <w:r>
        <w:rPr>
          <w:spacing w:val="-15"/>
        </w:rPr>
        <w:t> </w:t>
      </w:r>
      <w:r>
        <w:rPr/>
        <w:t>que</w:t>
      </w:r>
      <w:r>
        <w:rPr>
          <w:spacing w:val="-7"/>
        </w:rPr>
        <w:t> </w:t>
      </w:r>
      <w:r>
        <w:rPr/>
        <w:t>todas as </w:t>
      </w:r>
      <w:r>
        <w:rPr>
          <w:rFonts w:ascii="Arial" w:hAnsi="Arial"/>
          <w:i/>
        </w:rPr>
        <w:t>tags</w:t>
      </w:r>
      <w:r>
        <w:rPr>
          <w:rFonts w:ascii="Arial" w:hAnsi="Arial"/>
          <w:i/>
          <w:spacing w:val="11"/>
        </w:rPr>
        <w:t> </w:t>
      </w:r>
      <w:r>
        <w:rPr/>
        <w:t>declaradas no campo </w:t>
      </w:r>
      <w:r>
        <w:rPr>
          <w:rFonts w:ascii="Courier New" w:hAnsi="Courier New"/>
          <w:sz w:val="24"/>
        </w:rPr>
        <w:t>tags:</w:t>
      </w:r>
      <w:r>
        <w:rPr>
          <w:rFonts w:ascii="Courier New" w:hAnsi="Courier New"/>
          <w:spacing w:val="-36"/>
          <w:sz w:val="24"/>
        </w:rPr>
        <w:t> </w:t>
      </w:r>
      <w:r>
        <w:rPr/>
        <w:t>per-tencem à taxonomia oficial do MITRE ATT&amp;CK (</w:t>
      </w:r>
      <w:hyperlink w:history="true" w:anchor="_bookmark212">
        <w:r>
          <w:rPr/>
          <w:t>Strom </w:t>
        </w:r>
        <w:r>
          <w:rPr>
            <w:rFonts w:ascii="Arial" w:hAnsi="Arial"/>
            <w:i/>
          </w:rPr>
          <w:t>et al.</w:t>
        </w:r>
      </w:hyperlink>
      <w:r>
        <w:rPr/>
        <w:t>, </w:t>
      </w:r>
      <w:hyperlink w:history="true" w:anchor="_bookmark212">
        <w:r>
          <w:rPr/>
          <w:t>2018</w:t>
        </w:r>
      </w:hyperlink>
      <w:r>
        <w:rPr/>
        <w:t>), verificação feita por uma função local que compara cada </w:t>
      </w:r>
      <w:r>
        <w:rPr>
          <w:rFonts w:ascii="Arial" w:hAnsi="Arial"/>
          <w:i/>
        </w:rPr>
        <w:t>tag</w:t>
      </w:r>
      <w:r>
        <w:rPr>
          <w:rFonts w:ascii="Arial" w:hAnsi="Arial"/>
          <w:i/>
          <w:spacing w:val="22"/>
        </w:rPr>
        <w:t> </w:t>
      </w:r>
      <w:r>
        <w:rPr/>
        <w:t>contra uma lista de táticas e técnicas conhecidas. A terceira</w:t>
      </w:r>
      <w:r>
        <w:rPr>
          <w:spacing w:val="40"/>
        </w:rPr>
        <w:t> </w:t>
      </w:r>
      <w:r>
        <w:rPr/>
        <w:t>e</w:t>
      </w:r>
      <w:r>
        <w:rPr>
          <w:spacing w:val="17"/>
        </w:rPr>
        <w:t> </w:t>
      </w:r>
      <w:r>
        <w:rPr/>
        <w:t>mais</w:t>
      </w:r>
      <w:r>
        <w:rPr>
          <w:spacing w:val="17"/>
        </w:rPr>
        <w:t> </w:t>
      </w:r>
      <w:r>
        <w:rPr/>
        <w:t>rigorosa</w:t>
      </w:r>
      <w:r>
        <w:rPr>
          <w:spacing w:val="17"/>
        </w:rPr>
        <w:t> </w:t>
      </w:r>
      <w:r>
        <w:rPr/>
        <w:t>etapa</w:t>
      </w:r>
      <w:r>
        <w:rPr>
          <w:spacing w:val="17"/>
        </w:rPr>
        <w:t> </w:t>
      </w:r>
      <w:r>
        <w:rPr/>
        <w:t>utiliza</w:t>
      </w:r>
      <w:r>
        <w:rPr>
          <w:spacing w:val="17"/>
        </w:rPr>
        <w:t> </w:t>
      </w:r>
      <w:r>
        <w:rPr/>
        <w:t>a</w:t>
      </w:r>
      <w:r>
        <w:rPr>
          <w:spacing w:val="17"/>
        </w:rPr>
        <w:t> </w:t>
      </w:r>
      <w:r>
        <w:rPr/>
        <w:t>biblioteca</w:t>
      </w:r>
      <w:r>
        <w:rPr>
          <w:spacing w:val="17"/>
        </w:rPr>
        <w:t> </w:t>
      </w:r>
      <w:r>
        <w:rPr/>
        <w:t>textitpySigma</w:t>
      </w:r>
      <w:r>
        <w:rPr>
          <w:spacing w:val="17"/>
        </w:rPr>
        <w:t> </w:t>
      </w:r>
      <w:hyperlink w:history="true" w:anchor="_bookmark134">
        <w:r>
          <w:rPr>
            <w:vertAlign w:val="superscript"/>
          </w:rPr>
          <w:t>11</w:t>
        </w:r>
      </w:hyperlink>
      <w:r>
        <w:rPr>
          <w:vertAlign w:val="baseline"/>
        </w:rPr>
        <w:t>,</w:t>
      </w:r>
      <w:r>
        <w:rPr>
          <w:spacing w:val="17"/>
          <w:vertAlign w:val="baseline"/>
        </w:rPr>
        <w:t> </w:t>
      </w:r>
      <w:r>
        <w:rPr>
          <w:vertAlign w:val="baseline"/>
        </w:rPr>
        <w:t>mantida</w:t>
      </w:r>
      <w:r>
        <w:rPr>
          <w:spacing w:val="17"/>
          <w:vertAlign w:val="baseline"/>
        </w:rPr>
        <w:t> </w:t>
      </w:r>
      <w:r>
        <w:rPr>
          <w:vertAlign w:val="baseline"/>
        </w:rPr>
        <w:t>pelo</w:t>
      </w:r>
      <w:r>
        <w:rPr>
          <w:spacing w:val="17"/>
          <w:vertAlign w:val="baseline"/>
        </w:rPr>
        <w:t> </w:t>
      </w:r>
      <w:r>
        <w:rPr>
          <w:rFonts w:ascii="Arial" w:hAnsi="Arial"/>
          <w:i/>
          <w:vertAlign w:val="baseline"/>
        </w:rPr>
        <w:t>SigmaHQ</w:t>
      </w:r>
      <w:r>
        <w:rPr>
          <w:vertAlign w:val="baseline"/>
        </w:rPr>
        <w:t>,</w:t>
      </w:r>
      <w:r>
        <w:rPr>
          <w:spacing w:val="17"/>
          <w:vertAlign w:val="baseline"/>
        </w:rPr>
        <w:t> </w:t>
      </w:r>
      <w:r>
        <w:rPr>
          <w:vertAlign w:val="baseline"/>
        </w:rPr>
        <w:t>que</w:t>
      </w:r>
      <w:r>
        <w:rPr>
          <w:spacing w:val="17"/>
          <w:vertAlign w:val="baseline"/>
        </w:rPr>
        <w:t> </w:t>
      </w:r>
      <w:r>
        <w:rPr>
          <w:vertAlign w:val="baseline"/>
        </w:rPr>
        <w:t>executa a validação semântica da regra contra a especificação completa da plataforma. A regra é con-siderada aprovada apenas se passar nas três etapas. Em qualquer falha, uma mensagem de</w:t>
      </w:r>
      <w:r>
        <w:rPr>
          <w:spacing w:val="40"/>
          <w:vertAlign w:val="baseline"/>
        </w:rPr>
        <w:t> </w:t>
      </w:r>
      <w:r>
        <w:rPr>
          <w:vertAlign w:val="baseline"/>
        </w:rPr>
        <w:t>erro específica da etapa em que ocorreu o problema é gravada no campo </w:t>
      </w:r>
      <w:r>
        <w:rPr>
          <w:rFonts w:ascii="Courier New" w:hAnsi="Courier New"/>
          <w:sz w:val="24"/>
          <w:vertAlign w:val="baseline"/>
        </w:rPr>
        <w:t>erro_validacao </w:t>
      </w:r>
      <w:r>
        <w:rPr>
          <w:vertAlign w:val="baseline"/>
        </w:rPr>
        <w:t>do estado.</w:t>
      </w:r>
    </w:p>
    <w:p>
      <w:pPr>
        <w:pStyle w:val="BodyText"/>
        <w:spacing w:line="358" w:lineRule="exact" w:before="5"/>
        <w:ind w:left="283" w:right="1131" w:firstLine="708"/>
        <w:jc w:val="both"/>
      </w:pPr>
      <w:r>
        <w:rPr/>
        <w:t>O fluxo subsequente é decidido pela função de roteamento que lê o resultado da </w:t>
      </w:r>
      <w:r>
        <w:rPr/>
        <w:t>va-lidação. São três caminhos possíveis: (i) se a regra foi aprovada (</w:t>
      </w:r>
      <w:r>
        <w:rPr>
          <w:rFonts w:ascii="Courier New" w:hAnsi="Courier New"/>
          <w:sz w:val="24"/>
        </w:rPr>
        <w:t>erro_validacao = APROVADO</w:t>
      </w:r>
      <w:r>
        <w:rPr/>
        <w:t>), o controle segue para o juiz semântico (nó 6), encerrando o laço; (ii) se a regra foi reprovada</w:t>
      </w:r>
      <w:r>
        <w:rPr>
          <w:spacing w:val="-13"/>
        </w:rPr>
        <w:t> </w:t>
      </w:r>
      <w:r>
        <w:rPr/>
        <w:t>e o contador </w:t>
      </w:r>
      <w:r>
        <w:rPr>
          <w:rFonts w:ascii="Courier New" w:hAnsi="Courier New"/>
          <w:sz w:val="24"/>
        </w:rPr>
        <w:t>tentativas</w:t>
      </w:r>
      <w:r>
        <w:rPr>
          <w:rFonts w:ascii="Courier New" w:hAnsi="Courier New"/>
          <w:spacing w:val="-36"/>
          <w:sz w:val="24"/>
        </w:rPr>
        <w:t> </w:t>
      </w:r>
      <w:r>
        <w:rPr/>
        <w:t>já atingiu o limite máximo de 4, o controle também se-gue para o nó 6, encerrando o laço por exaustão de tentativas; (iii) nas situações restantes (de reprovação), o controle volta para o nó 4 para uma nova tentativa de geração. E esse retorno</w:t>
      </w:r>
      <w:r>
        <w:rPr>
          <w:spacing w:val="40"/>
        </w:rPr>
        <w:t> </w:t>
      </w:r>
      <w:r>
        <w:rPr/>
        <w:t>não é uma simples repetição; como descrito na Seção </w:t>
      </w:r>
      <w:hyperlink w:history="true" w:anchor="_bookmark129">
        <w:r>
          <w:rPr/>
          <w:t>4.2.3.5</w:t>
        </w:r>
      </w:hyperlink>
      <w:r>
        <w:rPr/>
        <w:t>, o nó 4 lê o campo </w:t>
      </w:r>
      <w:r>
        <w:rPr>
          <w:rFonts w:ascii="Courier New" w:hAnsi="Courier New"/>
          <w:sz w:val="24"/>
        </w:rPr>
        <w:t>erro_-validacao</w:t>
      </w:r>
      <w:r>
        <w:rPr>
          <w:rFonts w:ascii="Courier New" w:hAnsi="Courier New"/>
          <w:spacing w:val="-36"/>
          <w:sz w:val="24"/>
        </w:rPr>
        <w:t> </w:t>
      </w:r>
      <w:r>
        <w:rPr/>
        <w:t>e</w:t>
      </w:r>
      <w:r>
        <w:rPr>
          <w:spacing w:val="-4"/>
        </w:rPr>
        <w:t> </w:t>
      </w:r>
      <w:r>
        <w:rPr/>
        <w:t>anexa a mensagem de erro ao </w:t>
      </w:r>
      <w:r>
        <w:rPr>
          <w:rFonts w:ascii="Arial" w:hAnsi="Arial"/>
          <w:i/>
        </w:rPr>
        <w:t>prompt</w:t>
      </w:r>
      <w:r>
        <w:rPr/>
        <w:t>, de modo que a </w:t>
      </w:r>
      <w:hyperlink w:history="true" w:anchor="_bookmark20">
        <w:r>
          <w:rPr/>
          <w:t>LLM</w:t>
        </w:r>
      </w:hyperlink>
      <w:r>
        <w:rPr/>
        <w:t> receba </w:t>
      </w:r>
      <w:r>
        <w:rPr>
          <w:rFonts w:ascii="Arial" w:hAnsi="Arial"/>
          <w:i/>
        </w:rPr>
        <w:t>feedback </w:t>
      </w:r>
      <w:r>
        <w:rPr/>
        <w:t>estruturado sobre o problema específico da tentativa anterior e tente corrigi-lo.</w:t>
      </w:r>
    </w:p>
    <w:p>
      <w:pPr>
        <w:pStyle w:val="BodyText"/>
        <w:spacing w:line="355" w:lineRule="auto" w:before="94"/>
        <w:ind w:left="283" w:right="1131" w:firstLine="708"/>
        <w:jc w:val="both"/>
      </w:pPr>
      <w:r>
        <w:rPr/>
        <w:t>O ciclo formado entre os nós 4 e 5 constitui um mecanismo de auto-correção iterativa orientada por </w:t>
      </w:r>
      <w:r>
        <w:rPr>
          <w:rFonts w:ascii="Arial" w:hAnsi="Arial"/>
          <w:i/>
        </w:rPr>
        <w:t>feedback </w:t>
      </w:r>
      <w:r>
        <w:rPr/>
        <w:t>externo, padrão amplamente estudado na literatura sob o nome </w:t>
      </w:r>
      <w:r>
        <w:rPr>
          <w:rFonts w:ascii="Arial" w:hAnsi="Arial"/>
          <w:i/>
        </w:rPr>
        <w:t>self-refinement</w:t>
      </w:r>
      <w:r>
        <w:rPr>
          <w:rFonts w:ascii="Arial" w:hAnsi="Arial"/>
          <w:i/>
          <w:spacing w:val="28"/>
        </w:rPr>
        <w:t> </w:t>
      </w:r>
      <w:r>
        <w:rPr/>
        <w:t>(</w:t>
      </w:r>
      <w:hyperlink w:history="true" w:anchor="_bookmark184">
        <w:r>
          <w:rPr/>
          <w:t>Madaan </w:t>
        </w:r>
        <w:r>
          <w:rPr>
            <w:rFonts w:ascii="Arial" w:hAnsi="Arial"/>
            <w:i/>
          </w:rPr>
          <w:t>et al.</w:t>
        </w:r>
      </w:hyperlink>
      <w:r>
        <w:rPr/>
        <w:t>, </w:t>
      </w:r>
      <w:hyperlink w:history="true" w:anchor="_bookmark184">
        <w:r>
          <w:rPr/>
          <w:t>2023</w:t>
        </w:r>
      </w:hyperlink>
      <w:r>
        <w:rPr/>
        <w:t>). O caso aqui apresentado difere do mecanismo original em um aspecto importante. No </w:t>
      </w:r>
      <w:r>
        <w:rPr>
          <w:rFonts w:ascii="Arial" w:hAnsi="Arial"/>
          <w:i/>
        </w:rPr>
        <w:t>Self-Refine </w:t>
      </w:r>
      <w:r>
        <w:rPr/>
        <w:t>clássico, o próprio modelo gera tanto a saída quanto a crítica que a refina; no laço deste agente, o </w:t>
      </w:r>
      <w:r>
        <w:rPr>
          <w:rFonts w:ascii="Arial" w:hAnsi="Arial"/>
          <w:i/>
        </w:rPr>
        <w:t>feedback </w:t>
      </w:r>
      <w:r>
        <w:rPr/>
        <w:t>vem de um validador externo, determinístico e auditável (o </w:t>
      </w:r>
      <w:r>
        <w:rPr>
          <w:rFonts w:ascii="Arial" w:hAnsi="Arial"/>
          <w:i/>
        </w:rPr>
        <w:t>pySigma</w:t>
      </w:r>
      <w:r>
        <w:rPr/>
        <w:t>), o que torna o sinal de correção independente das eventuais inseguranças ou vieses da própria </w:t>
      </w:r>
      <w:hyperlink w:history="true" w:anchor="_bookmark20">
        <w:r>
          <w:rPr/>
          <w:t>LLM</w:t>
        </w:r>
      </w:hyperlink>
      <w:r>
        <w:rPr/>
        <w:t>. Vale registrar, porém, que esse laço só protege contra erros sintáticos e</w:t>
      </w:r>
      <w:r>
        <w:rPr>
          <w:spacing w:val="40"/>
        </w:rPr>
        <w:t> </w:t>
      </w:r>
      <w:r>
        <w:rPr/>
        <w:t>estruturais.</w:t>
      </w:r>
      <w:r>
        <w:rPr>
          <w:spacing w:val="40"/>
        </w:rPr>
        <w:t> </w:t>
      </w:r>
      <w:r>
        <w:rPr/>
        <w:t>Erros</w:t>
      </w:r>
      <w:r>
        <w:rPr>
          <w:spacing w:val="40"/>
        </w:rPr>
        <w:t> </w:t>
      </w:r>
      <w:r>
        <w:rPr/>
        <w:t>de</w:t>
      </w:r>
      <w:r>
        <w:rPr>
          <w:spacing w:val="40"/>
        </w:rPr>
        <w:t> </w:t>
      </w:r>
      <w:r>
        <w:rPr/>
        <w:t>natureza</w:t>
      </w:r>
      <w:r>
        <w:rPr>
          <w:spacing w:val="40"/>
        </w:rPr>
        <w:t> </w:t>
      </w:r>
      <w:r>
        <w:rPr/>
        <w:t>semântica,</w:t>
      </w:r>
      <w:r>
        <w:rPr>
          <w:spacing w:val="40"/>
        </w:rPr>
        <w:t> </w:t>
      </w:r>
      <w:r>
        <w:rPr/>
        <w:t>como</w:t>
      </w:r>
      <w:r>
        <w:rPr>
          <w:spacing w:val="40"/>
        </w:rPr>
        <w:t> </w:t>
      </w:r>
      <w:r>
        <w:rPr/>
        <w:t>uma</w:t>
      </w:r>
      <w:r>
        <w:rPr>
          <w:spacing w:val="40"/>
        </w:rPr>
        <w:t> </w:t>
      </w:r>
      <w:r>
        <w:rPr/>
        <w:t>regra</w:t>
      </w:r>
      <w:r>
        <w:rPr>
          <w:spacing w:val="40"/>
        </w:rPr>
        <w:t> </w:t>
      </w:r>
      <w:r>
        <w:rPr/>
        <w:t>bem</w:t>
      </w:r>
      <w:r>
        <w:rPr>
          <w:spacing w:val="40"/>
        </w:rPr>
        <w:t> </w:t>
      </w:r>
      <w:r>
        <w:rPr/>
        <w:t>formada</w:t>
      </w:r>
      <w:r>
        <w:rPr>
          <w:spacing w:val="40"/>
        </w:rPr>
        <w:t> </w:t>
      </w:r>
      <w:r>
        <w:rPr/>
        <w:t>mas</w:t>
      </w:r>
      <w:r>
        <w:rPr>
          <w:spacing w:val="40"/>
        </w:rPr>
        <w:t> </w:t>
      </w:r>
      <w:r>
        <w:rPr/>
        <w:t>inadequada à ameaça exigem uma camada adicional de avaliação, papel desempenhado pelo nó (Seção </w:t>
      </w:r>
      <w:hyperlink w:history="true" w:anchor="_bookmark135">
        <w:r>
          <w:rPr>
            <w:spacing w:val="-2"/>
          </w:rPr>
          <w:t>4.2.3.7</w:t>
        </w:r>
      </w:hyperlink>
      <w:r>
        <w:rPr>
          <w:spacing w:val="-2"/>
        </w:rPr>
        <w:t>).</w:t>
      </w:r>
    </w:p>
    <w:p>
      <w:pPr>
        <w:pStyle w:val="BodyText"/>
        <w:spacing w:line="355" w:lineRule="auto" w:before="12"/>
        <w:ind w:left="283" w:right="1131" w:firstLine="708"/>
        <w:jc w:val="both"/>
      </w:pPr>
      <w:r>
        <w:rPr/>
        <w:t>Por conseguinte, vale uma observação sobre a decisão de encaminhar ao nó 6 as regras que falharam na validação por exaustão de tentativas, em vez de simplesmente descartá-las. Essa</w:t>
      </w:r>
      <w:r>
        <w:rPr>
          <w:spacing w:val="39"/>
        </w:rPr>
        <w:t> </w:t>
      </w:r>
      <w:r>
        <w:rPr/>
        <w:t>escolha</w:t>
      </w:r>
      <w:r>
        <w:rPr>
          <w:spacing w:val="40"/>
        </w:rPr>
        <w:t> </w:t>
      </w:r>
      <w:r>
        <w:rPr/>
        <w:t>permite</w:t>
      </w:r>
      <w:r>
        <w:rPr>
          <w:spacing w:val="39"/>
        </w:rPr>
        <w:t> </w:t>
      </w:r>
      <w:r>
        <w:rPr/>
        <w:t>que</w:t>
      </w:r>
      <w:r>
        <w:rPr>
          <w:spacing w:val="39"/>
        </w:rPr>
        <w:t> </w:t>
      </w:r>
      <w:r>
        <w:rPr/>
        <w:t>toda</w:t>
      </w:r>
      <w:r>
        <w:rPr>
          <w:spacing w:val="40"/>
        </w:rPr>
        <w:t> </w:t>
      </w:r>
      <w:r>
        <w:rPr/>
        <w:t>regra</w:t>
      </w:r>
      <w:r>
        <w:rPr>
          <w:spacing w:val="39"/>
        </w:rPr>
        <w:t> </w:t>
      </w:r>
      <w:r>
        <w:rPr/>
        <w:t>gerada,</w:t>
      </w:r>
      <w:r>
        <w:rPr>
          <w:spacing w:val="40"/>
        </w:rPr>
        <w:t> </w:t>
      </w:r>
      <w:r>
        <w:rPr/>
        <w:t>aprovada</w:t>
      </w:r>
      <w:r>
        <w:rPr>
          <w:spacing w:val="39"/>
        </w:rPr>
        <w:t> </w:t>
      </w:r>
      <w:r>
        <w:rPr/>
        <w:t>ou</w:t>
      </w:r>
      <w:r>
        <w:rPr>
          <w:spacing w:val="39"/>
        </w:rPr>
        <w:t> </w:t>
      </w:r>
      <w:r>
        <w:rPr/>
        <w:t>não,</w:t>
      </w:r>
      <w:r>
        <w:rPr>
          <w:spacing w:val="40"/>
        </w:rPr>
        <w:t> </w:t>
      </w:r>
      <w:r>
        <w:rPr/>
        <w:t>seja</w:t>
      </w:r>
      <w:r>
        <w:rPr>
          <w:spacing w:val="39"/>
        </w:rPr>
        <w:t> </w:t>
      </w:r>
      <w:r>
        <w:rPr/>
        <w:t>salva</w:t>
      </w:r>
      <w:r>
        <w:rPr>
          <w:spacing w:val="39"/>
        </w:rPr>
        <w:t> </w:t>
      </w:r>
      <w:r>
        <w:rPr/>
        <w:t>em</w:t>
      </w:r>
      <w:r>
        <w:rPr>
          <w:spacing w:val="40"/>
        </w:rPr>
        <w:t> </w:t>
      </w:r>
      <w:r>
        <w:rPr/>
        <w:t>disco</w:t>
      </w:r>
      <w:r>
        <w:rPr>
          <w:spacing w:val="39"/>
        </w:rPr>
        <w:t> </w:t>
      </w:r>
      <w:r>
        <w:rPr/>
        <w:t>e</w:t>
      </w:r>
      <w:r>
        <w:rPr>
          <w:spacing w:val="40"/>
        </w:rPr>
        <w:t> </w:t>
      </w:r>
      <w:r>
        <w:rPr/>
        <w:t>ana-lisada pelo juiz semântico, o que viabiliza análise dos modos de falha do agente. Sem esse tratamento, regras reprovadas seriam invisíveis à análise posterior, e a oportunidade de carac-terizar empiricamente por que e em que circunstâncias o agente falha seria perdida. O limite de quatro tentativas, por sua vez, é um </w:t>
      </w:r>
      <w:r>
        <w:rPr>
          <w:rFonts w:ascii="Arial" w:hAnsi="Arial"/>
          <w:i/>
        </w:rPr>
        <w:t>trade-off</w:t>
      </w:r>
      <w:r>
        <w:rPr>
          <w:rFonts w:ascii="Arial" w:hAnsi="Arial"/>
          <w:i/>
          <w:spacing w:val="40"/>
        </w:rPr>
        <w:t> </w:t>
      </w:r>
      <w:r>
        <w:rPr/>
        <w:t>prático entre tempo de execução e </w:t>
      </w:r>
      <w:r>
        <w:rPr/>
        <w:t>probabilidade de convergência: tentativas adicionais raramente resolvem erros que não foram corrigidos nas primeiras iterações, segundo observações preliminares com </w:t>
      </w:r>
      <w:r>
        <w:rPr>
          <w:rFonts w:ascii="Courier New" w:hAnsi="Courier New"/>
          <w:sz w:val="24"/>
        </w:rPr>
        <w:t>extra_test_cases</w:t>
      </w:r>
      <w:r>
        <w:rPr/>
        <w:t>.</w:t>
      </w:r>
    </w:p>
    <w:p>
      <w:pPr>
        <w:spacing w:line="20" w:lineRule="exact"/>
        <w:ind w:left="283" w:right="0" w:firstLine="0"/>
        <w:rPr>
          <w:sz w:val="2"/>
        </w:rPr>
      </w:pPr>
      <w:r>
        <w:rPr>
          <w:sz w:val="2"/>
        </w:rPr>
        <mc:AlternateContent>
          <mc:Choice Requires="wps">
            <w:drawing>
              <wp:inline distT="0" distB="0" distL="0" distR="0">
                <wp:extent cx="1800225" cy="5080"/>
                <wp:effectExtent l="9525" t="0" r="0" b="4445"/>
                <wp:docPr id="90" name="Group 90"/>
                <wp:cNvGraphicFramePr>
                  <a:graphicFrameLocks/>
                </wp:cNvGraphicFramePr>
                <a:graphic>
                  <a:graphicData uri="http://schemas.microsoft.com/office/word/2010/wordprocessingGroup">
                    <wpg:wgp>
                      <wpg:cNvPr id="90" name="Group 90"/>
                      <wpg:cNvGrpSpPr/>
                      <wpg:grpSpPr>
                        <a:xfrm>
                          <a:off x="0" y="0"/>
                          <a:ext cx="1800225" cy="5080"/>
                          <a:chExt cx="1800225" cy="5080"/>
                        </a:xfrm>
                      </wpg:grpSpPr>
                      <wps:wsp>
                        <wps:cNvPr id="91" name="Graphic 91"/>
                        <wps:cNvSpPr/>
                        <wps:spPr>
                          <a:xfrm>
                            <a:off x="0" y="2527"/>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1.75pt;height:.4pt;mso-position-horizontal-relative:char;mso-position-vertical-relative:line" id="docshapegroup65" coordorigin="0,0" coordsize="2835,8">
                <v:line style="position:absolute" from="0,4" to="2835,4" stroked="true" strokeweight=".398pt" strokecolor="#000000">
                  <v:stroke dashstyle="solid"/>
                </v:line>
              </v:group>
            </w:pict>
          </mc:Fallback>
        </mc:AlternateContent>
      </w:r>
      <w:r>
        <w:rPr>
          <w:sz w:val="2"/>
        </w:rPr>
      </w:r>
    </w:p>
    <w:p>
      <w:pPr>
        <w:spacing w:before="0"/>
        <w:ind w:left="283" w:right="0" w:firstLine="0"/>
        <w:jc w:val="both"/>
        <w:rPr>
          <w:sz w:val="19"/>
        </w:rPr>
      </w:pPr>
      <w:r>
        <w:rPr>
          <w:w w:val="105"/>
          <w:position w:val="8"/>
          <w:sz w:val="14"/>
        </w:rPr>
        <w:t>11</w:t>
      </w:r>
      <w:r>
        <w:rPr>
          <w:spacing w:val="61"/>
          <w:w w:val="105"/>
          <w:position w:val="8"/>
          <w:sz w:val="14"/>
        </w:rPr>
        <w:t> </w:t>
      </w:r>
      <w:bookmarkStart w:name="_bookmark134" w:id="200"/>
      <w:bookmarkEnd w:id="200"/>
      <w:r>
        <w:rPr>
          <w:spacing w:val="4"/>
          <w:position w:val="8"/>
          <w:sz w:val="14"/>
        </w:rPr>
      </w:r>
      <w:r>
        <w:rPr>
          <w:w w:val="105"/>
          <w:sz w:val="19"/>
        </w:rPr>
        <w:t>Disponível</w:t>
      </w:r>
      <w:r>
        <w:rPr>
          <w:spacing w:val="-9"/>
          <w:w w:val="105"/>
          <w:sz w:val="19"/>
        </w:rPr>
        <w:t> </w:t>
      </w:r>
      <w:r>
        <w:rPr>
          <w:w w:val="105"/>
          <w:sz w:val="19"/>
        </w:rPr>
        <w:t>em</w:t>
      </w:r>
      <w:r>
        <w:rPr>
          <w:spacing w:val="-9"/>
          <w:w w:val="105"/>
          <w:sz w:val="19"/>
        </w:rPr>
        <w:t> </w:t>
      </w:r>
      <w:hyperlink r:id="rId48">
        <w:r>
          <w:rPr>
            <w:spacing w:val="-2"/>
            <w:w w:val="105"/>
            <w:sz w:val="19"/>
          </w:rPr>
          <w:t>www.github.com/SigmaHQ/pySigma</w:t>
        </w:r>
      </w:hyperlink>
    </w:p>
    <w:p>
      <w:pPr>
        <w:spacing w:after="0"/>
        <w:jc w:val="both"/>
        <w:rPr>
          <w:sz w:val="19"/>
        </w:rPr>
        <w:sectPr>
          <w:pgSz w:w="11910" w:h="16840"/>
          <w:pgMar w:header="860" w:footer="0" w:top="1600" w:bottom="280" w:left="1417" w:right="0"/>
        </w:sectPr>
      </w:pPr>
    </w:p>
    <w:p>
      <w:pPr>
        <w:pStyle w:val="ListParagraph"/>
        <w:numPr>
          <w:ilvl w:val="3"/>
          <w:numId w:val="3"/>
        </w:numPr>
        <w:tabs>
          <w:tab w:pos="1865" w:val="left" w:leader="none"/>
        </w:tabs>
        <w:spacing w:line="240" w:lineRule="auto" w:before="125" w:after="0"/>
        <w:ind w:left="1865" w:right="0" w:hanging="873"/>
        <w:jc w:val="left"/>
        <w:rPr>
          <w:sz w:val="21"/>
        </w:rPr>
      </w:pPr>
      <w:bookmarkStart w:name="4.2.3.7 Avaliação semântica por LLL-as-a" w:id="201"/>
      <w:bookmarkEnd w:id="201"/>
      <w:r>
        <w:rPr/>
      </w:r>
      <w:bookmarkStart w:name="_bookmark135" w:id="202"/>
      <w:bookmarkEnd w:id="202"/>
      <w:r>
        <w:rPr/>
      </w:r>
      <w:r>
        <w:rPr>
          <w:sz w:val="21"/>
          <w:u w:val="single"/>
        </w:rPr>
        <w:t>Avaliação</w:t>
      </w:r>
      <w:r>
        <w:rPr>
          <w:spacing w:val="16"/>
          <w:sz w:val="21"/>
          <w:u w:val="single"/>
        </w:rPr>
        <w:t> </w:t>
      </w:r>
      <w:r>
        <w:rPr>
          <w:sz w:val="21"/>
          <w:u w:val="single"/>
        </w:rPr>
        <w:t>semântica</w:t>
      </w:r>
      <w:r>
        <w:rPr>
          <w:spacing w:val="16"/>
          <w:sz w:val="21"/>
          <w:u w:val="single"/>
        </w:rPr>
        <w:t> </w:t>
      </w:r>
      <w:r>
        <w:rPr>
          <w:sz w:val="21"/>
          <w:u w:val="single"/>
        </w:rPr>
        <w:t>por</w:t>
      </w:r>
      <w:r>
        <w:rPr>
          <w:spacing w:val="17"/>
          <w:sz w:val="21"/>
          <w:u w:val="single"/>
        </w:rPr>
        <w:t> </w:t>
      </w:r>
      <w:r>
        <w:rPr>
          <w:sz w:val="21"/>
          <w:u w:val="single"/>
        </w:rPr>
        <w:t>LLL-as-a-</w:t>
      </w:r>
      <w:r>
        <w:rPr>
          <w:spacing w:val="-2"/>
          <w:sz w:val="21"/>
          <w:u w:val="single"/>
        </w:rPr>
        <w:t>judge</w:t>
      </w:r>
    </w:p>
    <w:p>
      <w:pPr>
        <w:pStyle w:val="BodyText"/>
        <w:spacing w:before="234"/>
      </w:pPr>
    </w:p>
    <w:p>
      <w:pPr>
        <w:pStyle w:val="BodyText"/>
        <w:ind w:left="992"/>
        <w:jc w:val="both"/>
      </w:pPr>
      <w:r>
        <w:rPr/>
        <w:t>O</w:t>
      </w:r>
      <w:r>
        <w:rPr>
          <w:spacing w:val="8"/>
        </w:rPr>
        <w:t> </w:t>
      </w:r>
      <w:r>
        <w:rPr/>
        <w:t>nó</w:t>
      </w:r>
      <w:r>
        <w:rPr>
          <w:spacing w:val="9"/>
        </w:rPr>
        <w:t> </w:t>
      </w:r>
      <w:r>
        <w:rPr/>
        <w:t>6</w:t>
      </w:r>
      <w:r>
        <w:rPr>
          <w:spacing w:val="9"/>
        </w:rPr>
        <w:t> </w:t>
      </w:r>
      <w:r>
        <w:rPr/>
        <w:t>implementa</w:t>
      </w:r>
      <w:r>
        <w:rPr>
          <w:spacing w:val="8"/>
        </w:rPr>
        <w:t> </w:t>
      </w:r>
      <w:r>
        <w:rPr/>
        <w:t>uma</w:t>
      </w:r>
      <w:r>
        <w:rPr>
          <w:spacing w:val="9"/>
        </w:rPr>
        <w:t> </w:t>
      </w:r>
      <w:r>
        <w:rPr/>
        <w:t>camada</w:t>
      </w:r>
      <w:r>
        <w:rPr>
          <w:spacing w:val="9"/>
        </w:rPr>
        <w:t> </w:t>
      </w:r>
      <w:r>
        <w:rPr/>
        <w:t>de</w:t>
      </w:r>
      <w:r>
        <w:rPr>
          <w:spacing w:val="9"/>
        </w:rPr>
        <w:t> </w:t>
      </w:r>
      <w:r>
        <w:rPr/>
        <w:t>avaliação</w:t>
      </w:r>
      <w:r>
        <w:rPr>
          <w:spacing w:val="8"/>
        </w:rPr>
        <w:t> </w:t>
      </w:r>
      <w:r>
        <w:rPr/>
        <w:t>complementar</w:t>
      </w:r>
      <w:r>
        <w:rPr>
          <w:spacing w:val="9"/>
        </w:rPr>
        <w:t> </w:t>
      </w:r>
      <w:r>
        <w:rPr/>
        <w:t>à</w:t>
      </w:r>
      <w:r>
        <w:rPr>
          <w:spacing w:val="9"/>
        </w:rPr>
        <w:t> </w:t>
      </w:r>
      <w:r>
        <w:rPr/>
        <w:t>validação</w:t>
      </w:r>
      <w:r>
        <w:rPr>
          <w:spacing w:val="8"/>
        </w:rPr>
        <w:t> </w:t>
      </w:r>
      <w:r>
        <w:rPr/>
        <w:t>sintática</w:t>
      </w:r>
      <w:r>
        <w:rPr>
          <w:spacing w:val="9"/>
        </w:rPr>
        <w:t> </w:t>
      </w:r>
      <w:r>
        <w:rPr/>
        <w:t>do</w:t>
      </w:r>
      <w:r>
        <w:rPr>
          <w:spacing w:val="9"/>
        </w:rPr>
        <w:t> </w:t>
      </w:r>
      <w:r>
        <w:rPr>
          <w:spacing w:val="-5"/>
        </w:rPr>
        <w:t>nó</w:t>
      </w:r>
    </w:p>
    <w:p>
      <w:pPr>
        <w:pStyle w:val="BodyText"/>
        <w:spacing w:line="355" w:lineRule="auto" w:before="117"/>
        <w:ind w:left="283" w:right="1131"/>
        <w:jc w:val="both"/>
      </w:pPr>
      <w:r>
        <w:rPr/>
        <w:t>5. Sua razão de existir parte do fato de que o </w:t>
      </w:r>
      <w:r>
        <w:rPr>
          <w:rFonts w:ascii="Arial" w:hAnsi="Arial"/>
          <w:i/>
        </w:rPr>
        <w:t>pySigma </w:t>
      </w:r>
      <w:r>
        <w:rPr/>
        <w:t>aprova regras que estão </w:t>
      </w:r>
      <w:r>
        <w:rPr>
          <w:rFonts w:ascii="Arial" w:hAnsi="Arial"/>
          <w:i/>
        </w:rPr>
        <w:t>formalmente </w:t>
      </w:r>
      <w:r>
        <w:rPr/>
        <w:t>corretas, isto é, regras que respeitam a especificação </w:t>
      </w:r>
      <w:r>
        <w:rPr>
          <w:rFonts w:ascii="Arial" w:hAnsi="Arial"/>
          <w:i/>
        </w:rPr>
        <w:t>Sigma </w:t>
      </w:r>
      <w:r>
        <w:rPr/>
        <w:t>em estrutura, campos obrigatórios, modificadores e operadores. Contudo, ele não tem como avaliar se a regra é adequada à ame-aça do cenário: uma regra pode ser sintaticamente impecável e, ainda assim, não fazer sentido contextual. Pode monitorar uma fonte de </w:t>
      </w:r>
      <w:r>
        <w:rPr>
          <w:rFonts w:ascii="Arial" w:hAnsi="Arial"/>
          <w:i/>
        </w:rPr>
        <w:t>logs </w:t>
      </w:r>
      <w:r>
        <w:rPr/>
        <w:t>errada, usar campos irrelevantes para o ataque descrito, inventar filtros que não têm respaldo na descrição original do usuário, entre outras situ-ações. Captar esse tipo de inadequação, que escapa à validação puramente sintática, é o papel do nó 6.</w:t>
      </w:r>
    </w:p>
    <w:p>
      <w:pPr>
        <w:pStyle w:val="BodyText"/>
        <w:spacing w:line="355" w:lineRule="auto" w:before="9"/>
        <w:ind w:left="283" w:right="1131" w:firstLine="708"/>
        <w:jc w:val="both"/>
      </w:pPr>
      <w:r>
        <w:rPr/>
        <w:t>A solução adotada é a técnica conhecida como LLM-como-juiz (</w:t>
      </w:r>
      <w:r>
        <w:rPr>
          <w:rFonts w:ascii="Arial" w:hAnsi="Arial"/>
          <w:i/>
        </w:rPr>
        <w:t>LLM-as-a-Judge</w:t>
      </w:r>
      <w:r>
        <w:rPr/>
        <w:t>) (</w:t>
      </w:r>
      <w:hyperlink w:history="true" w:anchor="_bookmark226">
        <w:r>
          <w:rPr/>
          <w:t>Zheng</w:t>
        </w:r>
      </w:hyperlink>
      <w:r>
        <w:rPr/>
        <w:t> </w:t>
      </w:r>
      <w:hyperlink w:history="true" w:anchor="_bookmark226">
        <w:r>
          <w:rPr>
            <w:rFonts w:ascii="Arial" w:hAnsi="Arial"/>
            <w:i/>
          </w:rPr>
          <w:t>et al.</w:t>
        </w:r>
      </w:hyperlink>
      <w:r>
        <w:rPr/>
        <w:t>, </w:t>
      </w:r>
      <w:hyperlink w:history="true" w:anchor="_bookmark226">
        <w:r>
          <w:rPr/>
          <w:t>2023</w:t>
        </w:r>
      </w:hyperlink>
      <w:r>
        <w:rPr/>
        <w:t>), em que uma </w:t>
      </w:r>
      <w:hyperlink w:history="true" w:anchor="_bookmark20">
        <w:r>
          <w:rPr/>
          <w:t>LLM</w:t>
        </w:r>
      </w:hyperlink>
      <w:r>
        <w:rPr/>
        <w:t> dedicada a essa função recebe a regra, a descrição original da ameaça</w:t>
      </w:r>
      <w:r>
        <w:rPr>
          <w:spacing w:val="6"/>
        </w:rPr>
        <w:t> </w:t>
      </w:r>
      <w:r>
        <w:rPr/>
        <w:t>e</w:t>
      </w:r>
      <w:r>
        <w:rPr>
          <w:spacing w:val="7"/>
        </w:rPr>
        <w:t> </w:t>
      </w:r>
      <w:r>
        <w:rPr/>
        <w:t>a</w:t>
      </w:r>
      <w:r>
        <w:rPr>
          <w:spacing w:val="8"/>
        </w:rPr>
        <w:t> </w:t>
      </w:r>
      <w:r>
        <w:rPr/>
        <w:t>especificação</w:t>
      </w:r>
      <w:r>
        <w:rPr>
          <w:spacing w:val="6"/>
        </w:rPr>
        <w:t> </w:t>
      </w:r>
      <w:r>
        <w:rPr/>
        <w:t>oficial</w:t>
      </w:r>
      <w:r>
        <w:rPr>
          <w:spacing w:val="7"/>
        </w:rPr>
        <w:t> </w:t>
      </w:r>
      <w:r>
        <w:rPr/>
        <w:t>do</w:t>
      </w:r>
      <w:r>
        <w:rPr>
          <w:spacing w:val="7"/>
        </w:rPr>
        <w:t> </w:t>
      </w:r>
      <w:r>
        <w:rPr>
          <w:rFonts w:ascii="Arial" w:hAnsi="Arial"/>
          <w:i/>
        </w:rPr>
        <w:t>Sigma</w:t>
      </w:r>
      <w:r>
        <w:rPr/>
        <w:t>,</w:t>
      </w:r>
      <w:r>
        <w:rPr>
          <w:spacing w:val="6"/>
        </w:rPr>
        <w:t> </w:t>
      </w:r>
      <w:r>
        <w:rPr/>
        <w:t>e</w:t>
      </w:r>
      <w:r>
        <w:rPr>
          <w:spacing w:val="7"/>
        </w:rPr>
        <w:t> </w:t>
      </w:r>
      <w:r>
        <w:rPr/>
        <w:t>emite</w:t>
      </w:r>
      <w:r>
        <w:rPr>
          <w:spacing w:val="8"/>
        </w:rPr>
        <w:t> </w:t>
      </w:r>
      <w:r>
        <w:rPr/>
        <w:t>um</w:t>
      </w:r>
      <w:r>
        <w:rPr>
          <w:spacing w:val="7"/>
        </w:rPr>
        <w:t> </w:t>
      </w:r>
      <w:r>
        <w:rPr/>
        <w:t>parecer</w:t>
      </w:r>
      <w:r>
        <w:rPr>
          <w:spacing w:val="6"/>
        </w:rPr>
        <w:t> </w:t>
      </w:r>
      <w:r>
        <w:rPr/>
        <w:t>crítico</w:t>
      </w:r>
      <w:r>
        <w:rPr>
          <w:spacing w:val="7"/>
        </w:rPr>
        <w:t> </w:t>
      </w:r>
      <w:r>
        <w:rPr/>
        <w:t>sobre</w:t>
      </w:r>
      <w:r>
        <w:rPr>
          <w:spacing w:val="7"/>
        </w:rPr>
        <w:t> </w:t>
      </w:r>
      <w:r>
        <w:rPr/>
        <w:t>a</w:t>
      </w:r>
      <w:r>
        <w:rPr>
          <w:spacing w:val="6"/>
        </w:rPr>
        <w:t> </w:t>
      </w:r>
      <w:r>
        <w:rPr/>
        <w:t>correção</w:t>
      </w:r>
      <w:r>
        <w:rPr>
          <w:spacing w:val="8"/>
        </w:rPr>
        <w:t> </w:t>
      </w:r>
      <w:r>
        <w:rPr>
          <w:spacing w:val="-2"/>
        </w:rPr>
        <w:t>semân-</w:t>
      </w:r>
    </w:p>
    <w:p>
      <w:pPr>
        <w:pStyle w:val="BodyText"/>
        <w:spacing w:line="340" w:lineRule="auto" w:before="1"/>
        <w:ind w:left="283" w:right="1131"/>
        <w:jc w:val="both"/>
      </w:pPr>
      <w:r>
        <w:rPr/>
        <w:t>tica da regra. O modelo escolhido para essa tarefa é o </w:t>
      </w:r>
      <w:r>
        <w:rPr>
          <w:rFonts w:ascii="Courier New" w:hAnsi="Courier New"/>
          <w:sz w:val="24"/>
        </w:rPr>
        <w:t>Qwen2.5:14b</w:t>
      </w:r>
      <w:r>
        <w:rPr/>
        <w:t>, executado localmente com temperatura zero — valor que garante o máximo de determinismo possível e elimina va-riabilidade aleatória entre execuções. Duas decisões convergem para escolha do modelo e a primeira é o uso de uma família arquiteturalmente distinta à do gerador (</w:t>
      </w:r>
      <w:r>
        <w:rPr>
          <w:rFonts w:ascii="Courier New" w:hAnsi="Courier New"/>
          <w:sz w:val="24"/>
        </w:rPr>
        <w:t>Llama3.1</w:t>
      </w:r>
      <w:r>
        <w:rPr/>
        <w:t>), pelos motivos já discutidos na Seção </w:t>
      </w:r>
      <w:hyperlink w:history="true" w:anchor="_bookmark124">
        <w:r>
          <w:rPr/>
          <w:t>4.2.3.3</w:t>
        </w:r>
      </w:hyperlink>
      <w:r>
        <w:rPr/>
        <w:t> — famílias diferentes reduzem o risco de erros </w:t>
      </w:r>
      <w:r>
        <w:rPr/>
        <w:t>sistemá-ticos</w:t>
      </w:r>
      <w:r>
        <w:rPr>
          <w:spacing w:val="20"/>
        </w:rPr>
        <w:t> </w:t>
      </w:r>
      <w:r>
        <w:rPr/>
        <w:t>comuns</w:t>
      </w:r>
      <w:r>
        <w:rPr>
          <w:spacing w:val="21"/>
        </w:rPr>
        <w:t> </w:t>
      </w:r>
      <w:r>
        <w:rPr/>
        <w:t>ao</w:t>
      </w:r>
      <w:r>
        <w:rPr>
          <w:spacing w:val="21"/>
        </w:rPr>
        <w:t> </w:t>
      </w:r>
      <w:r>
        <w:rPr/>
        <w:t>gerador</w:t>
      </w:r>
      <w:r>
        <w:rPr>
          <w:spacing w:val="20"/>
        </w:rPr>
        <w:t> </w:t>
      </w:r>
      <w:r>
        <w:rPr/>
        <w:t>e</w:t>
      </w:r>
      <w:r>
        <w:rPr>
          <w:spacing w:val="21"/>
        </w:rPr>
        <w:t> </w:t>
      </w:r>
      <w:r>
        <w:rPr/>
        <w:t>ao</w:t>
      </w:r>
      <w:r>
        <w:rPr>
          <w:spacing w:val="21"/>
        </w:rPr>
        <w:t> </w:t>
      </w:r>
      <w:r>
        <w:rPr/>
        <w:t>auditor.</w:t>
      </w:r>
      <w:r>
        <w:rPr>
          <w:spacing w:val="20"/>
        </w:rPr>
        <w:t> </w:t>
      </w:r>
      <w:r>
        <w:rPr/>
        <w:t>E</w:t>
      </w:r>
      <w:r>
        <w:rPr>
          <w:spacing w:val="21"/>
        </w:rPr>
        <w:t> </w:t>
      </w:r>
      <w:r>
        <w:rPr/>
        <w:t>a</w:t>
      </w:r>
      <w:r>
        <w:rPr>
          <w:spacing w:val="21"/>
        </w:rPr>
        <w:t> </w:t>
      </w:r>
      <w:r>
        <w:rPr/>
        <w:t>segunda</w:t>
      </w:r>
      <w:r>
        <w:rPr>
          <w:spacing w:val="20"/>
        </w:rPr>
        <w:t> </w:t>
      </w:r>
      <w:r>
        <w:rPr/>
        <w:t>decisão</w:t>
      </w:r>
      <w:r>
        <w:rPr>
          <w:spacing w:val="21"/>
        </w:rPr>
        <w:t> </w:t>
      </w:r>
      <w:r>
        <w:rPr/>
        <w:t>é</w:t>
      </w:r>
      <w:r>
        <w:rPr>
          <w:spacing w:val="21"/>
        </w:rPr>
        <w:t> </w:t>
      </w:r>
      <w:r>
        <w:rPr/>
        <w:t>optar</w:t>
      </w:r>
      <w:r>
        <w:rPr>
          <w:spacing w:val="20"/>
        </w:rPr>
        <w:t> </w:t>
      </w:r>
      <w:r>
        <w:rPr/>
        <w:t>por</w:t>
      </w:r>
      <w:r>
        <w:rPr>
          <w:spacing w:val="21"/>
        </w:rPr>
        <w:t> </w:t>
      </w:r>
      <w:r>
        <w:rPr/>
        <w:t>um</w:t>
      </w:r>
      <w:r>
        <w:rPr>
          <w:spacing w:val="21"/>
        </w:rPr>
        <w:t> </w:t>
      </w:r>
      <w:r>
        <w:rPr/>
        <w:t>modelo</w:t>
      </w:r>
      <w:r>
        <w:rPr>
          <w:spacing w:val="20"/>
        </w:rPr>
        <w:t> </w:t>
      </w:r>
      <w:r>
        <w:rPr/>
        <w:t>maior</w:t>
      </w:r>
      <w:r>
        <w:rPr>
          <w:spacing w:val="21"/>
        </w:rPr>
        <w:t> </w:t>
      </w:r>
      <w:r>
        <w:rPr>
          <w:spacing w:val="-5"/>
        </w:rPr>
        <w:t>(14</w:t>
      </w:r>
    </w:p>
    <w:p>
      <w:pPr>
        <w:pStyle w:val="BodyText"/>
        <w:spacing w:line="355" w:lineRule="auto" w:before="10"/>
        <w:ind w:left="283" w:right="1131"/>
        <w:jc w:val="both"/>
      </w:pPr>
      <w:r>
        <w:rPr/>
        <w:t>bilhões de parâmetros contra 8 bilhões do gerador), justificada pelo fato de que uma avaliação crítica exige mais capacidade de raciocínio do que geração condicionada.</w:t>
      </w:r>
    </w:p>
    <w:p>
      <w:pPr>
        <w:pStyle w:val="BodyText"/>
        <w:spacing w:line="355" w:lineRule="auto" w:before="3"/>
        <w:ind w:left="283" w:right="1131" w:firstLine="708"/>
        <w:jc w:val="both"/>
      </w:pPr>
      <w:r>
        <w:rPr/>
        <w:t>O</w:t>
      </w:r>
      <w:r>
        <w:rPr>
          <w:spacing w:val="22"/>
        </w:rPr>
        <w:t> </w:t>
      </w:r>
      <w:r>
        <w:rPr>
          <w:rFonts w:ascii="Arial" w:hAnsi="Arial"/>
          <w:i/>
        </w:rPr>
        <w:t>design</w:t>
      </w:r>
      <w:r>
        <w:rPr>
          <w:rFonts w:ascii="Arial" w:hAnsi="Arial"/>
          <w:i/>
          <w:spacing w:val="26"/>
        </w:rPr>
        <w:t> </w:t>
      </w:r>
      <w:r>
        <w:rPr/>
        <w:t>do</w:t>
      </w:r>
      <w:r>
        <w:rPr>
          <w:spacing w:val="22"/>
        </w:rPr>
        <w:t> </w:t>
      </w:r>
      <w:r>
        <w:rPr/>
        <w:t>nó</w:t>
      </w:r>
      <w:r>
        <w:rPr>
          <w:spacing w:val="22"/>
        </w:rPr>
        <w:t> </w:t>
      </w:r>
      <w:r>
        <w:rPr/>
        <w:t>6</w:t>
      </w:r>
      <w:r>
        <w:rPr>
          <w:spacing w:val="22"/>
        </w:rPr>
        <w:t> </w:t>
      </w:r>
      <w:r>
        <w:rPr/>
        <w:t>opera</w:t>
      </w:r>
      <w:r>
        <w:rPr>
          <w:spacing w:val="22"/>
        </w:rPr>
        <w:t> </w:t>
      </w:r>
      <w:r>
        <w:rPr/>
        <w:t>em</w:t>
      </w:r>
      <w:r>
        <w:rPr>
          <w:spacing w:val="22"/>
        </w:rPr>
        <w:t> </w:t>
      </w:r>
      <w:r>
        <w:rPr/>
        <w:t>modo</w:t>
      </w:r>
      <w:r>
        <w:rPr>
          <w:spacing w:val="22"/>
        </w:rPr>
        <w:t> </w:t>
      </w:r>
      <w:r>
        <w:rPr/>
        <w:t>anotação,</w:t>
      </w:r>
      <w:r>
        <w:rPr>
          <w:spacing w:val="22"/>
        </w:rPr>
        <w:t> </w:t>
      </w:r>
      <w:r>
        <w:rPr/>
        <w:t>vale</w:t>
      </w:r>
      <w:r>
        <w:rPr>
          <w:spacing w:val="22"/>
        </w:rPr>
        <w:t> </w:t>
      </w:r>
      <w:r>
        <w:rPr/>
        <w:t>ressaltar.</w:t>
      </w:r>
      <w:r>
        <w:rPr>
          <w:spacing w:val="22"/>
        </w:rPr>
        <w:t> </w:t>
      </w:r>
      <w:r>
        <w:rPr/>
        <w:t>Isso</w:t>
      </w:r>
      <w:r>
        <w:rPr>
          <w:spacing w:val="22"/>
        </w:rPr>
        <w:t> </w:t>
      </w:r>
      <w:r>
        <w:rPr/>
        <w:t>implica</w:t>
      </w:r>
      <w:r>
        <w:rPr>
          <w:spacing w:val="22"/>
        </w:rPr>
        <w:t> </w:t>
      </w:r>
      <w:r>
        <w:rPr/>
        <w:t>que</w:t>
      </w:r>
      <w:r>
        <w:rPr>
          <w:spacing w:val="22"/>
        </w:rPr>
        <w:t> </w:t>
      </w:r>
      <w:r>
        <w:rPr/>
        <w:t>seu</w:t>
      </w:r>
      <w:r>
        <w:rPr>
          <w:spacing w:val="22"/>
        </w:rPr>
        <w:t> </w:t>
      </w:r>
      <w:r>
        <w:rPr/>
        <w:t>pare-cer</w:t>
      </w:r>
      <w:r>
        <w:rPr>
          <w:spacing w:val="15"/>
        </w:rPr>
        <w:t> </w:t>
      </w:r>
      <w:r>
        <w:rPr/>
        <w:t>não</w:t>
      </w:r>
      <w:r>
        <w:rPr>
          <w:spacing w:val="15"/>
        </w:rPr>
        <w:t> </w:t>
      </w:r>
      <w:r>
        <w:rPr/>
        <w:t>bloqueia</w:t>
      </w:r>
      <w:r>
        <w:rPr>
          <w:spacing w:val="15"/>
        </w:rPr>
        <w:t> </w:t>
      </w:r>
      <w:r>
        <w:rPr/>
        <w:t>o</w:t>
      </w:r>
      <w:r>
        <w:rPr>
          <w:spacing w:val="15"/>
        </w:rPr>
        <w:t> </w:t>
      </w:r>
      <w:r>
        <w:rPr/>
        <w:t>fluxo</w:t>
      </w:r>
      <w:r>
        <w:rPr>
          <w:spacing w:val="15"/>
        </w:rPr>
        <w:t> </w:t>
      </w:r>
      <w:r>
        <w:rPr/>
        <w:t>do</w:t>
      </w:r>
      <w:r>
        <w:rPr>
          <w:spacing w:val="15"/>
        </w:rPr>
        <w:t> </w:t>
      </w:r>
      <w:r>
        <w:rPr/>
        <w:t>agente</w:t>
      </w:r>
      <w:r>
        <w:rPr>
          <w:spacing w:val="15"/>
        </w:rPr>
        <w:t> </w:t>
      </w:r>
      <w:r>
        <w:rPr/>
        <w:t>nem</w:t>
      </w:r>
      <w:r>
        <w:rPr>
          <w:spacing w:val="15"/>
        </w:rPr>
        <w:t> </w:t>
      </w:r>
      <w:r>
        <w:rPr/>
        <w:t>dispara</w:t>
      </w:r>
      <w:r>
        <w:rPr>
          <w:spacing w:val="15"/>
        </w:rPr>
        <w:t> </w:t>
      </w:r>
      <w:r>
        <w:rPr/>
        <w:t>uma</w:t>
      </w:r>
      <w:r>
        <w:rPr>
          <w:spacing w:val="15"/>
        </w:rPr>
        <w:t> </w:t>
      </w:r>
      <w:r>
        <w:rPr/>
        <w:t>nova</w:t>
      </w:r>
      <w:r>
        <w:rPr>
          <w:spacing w:val="15"/>
        </w:rPr>
        <w:t> </w:t>
      </w:r>
      <w:r>
        <w:rPr/>
        <w:t>rodada</w:t>
      </w:r>
      <w:r>
        <w:rPr>
          <w:spacing w:val="15"/>
        </w:rPr>
        <w:t> </w:t>
      </w:r>
      <w:r>
        <w:rPr/>
        <w:t>de</w:t>
      </w:r>
      <w:r>
        <w:rPr>
          <w:spacing w:val="15"/>
        </w:rPr>
        <w:t> </w:t>
      </w:r>
      <w:r>
        <w:rPr/>
        <w:t>geração,</w:t>
      </w:r>
      <w:r>
        <w:rPr>
          <w:spacing w:val="15"/>
        </w:rPr>
        <w:t> </w:t>
      </w:r>
      <w:r>
        <w:rPr/>
        <w:t>mesmo</w:t>
      </w:r>
      <w:r>
        <w:rPr>
          <w:spacing w:val="15"/>
        </w:rPr>
        <w:t> </w:t>
      </w:r>
      <w:r>
        <w:rPr/>
        <w:t>quando a regra é considerada problemática. Poderiam ser enumeradas mais de uma razão para essa escolha,</w:t>
      </w:r>
      <w:r>
        <w:rPr>
          <w:spacing w:val="25"/>
        </w:rPr>
        <w:t> </w:t>
      </w:r>
      <w:r>
        <w:rPr/>
        <w:t>mas</w:t>
      </w:r>
      <w:r>
        <w:rPr>
          <w:spacing w:val="25"/>
        </w:rPr>
        <w:t> </w:t>
      </w:r>
      <w:r>
        <w:rPr/>
        <w:t>as</w:t>
      </w:r>
      <w:r>
        <w:rPr>
          <w:spacing w:val="27"/>
        </w:rPr>
        <w:t> </w:t>
      </w:r>
      <w:r>
        <w:rPr/>
        <w:t>decisões</w:t>
      </w:r>
      <w:r>
        <w:rPr>
          <w:spacing w:val="25"/>
        </w:rPr>
        <w:t> </w:t>
      </w:r>
      <w:r>
        <w:rPr/>
        <w:t>principais</w:t>
      </w:r>
      <w:r>
        <w:rPr>
          <w:spacing w:val="25"/>
        </w:rPr>
        <w:t> </w:t>
      </w:r>
      <w:r>
        <w:rPr/>
        <w:t>são</w:t>
      </w:r>
      <w:r>
        <w:rPr>
          <w:spacing w:val="25"/>
        </w:rPr>
        <w:t> </w:t>
      </w:r>
      <w:r>
        <w:rPr/>
        <w:t>metodológica</w:t>
      </w:r>
      <w:r>
        <w:rPr>
          <w:spacing w:val="25"/>
        </w:rPr>
        <w:t> </w:t>
      </w:r>
      <w:r>
        <w:rPr/>
        <w:t>e</w:t>
      </w:r>
      <w:r>
        <w:rPr>
          <w:spacing w:val="25"/>
        </w:rPr>
        <w:t> </w:t>
      </w:r>
      <w:r>
        <w:rPr/>
        <w:t>falta</w:t>
      </w:r>
      <w:r>
        <w:rPr>
          <w:spacing w:val="27"/>
        </w:rPr>
        <w:t> </w:t>
      </w:r>
      <w:r>
        <w:rPr/>
        <w:t>de</w:t>
      </w:r>
      <w:r>
        <w:rPr>
          <w:spacing w:val="25"/>
        </w:rPr>
        <w:t> </w:t>
      </w:r>
      <w:r>
        <w:rPr/>
        <w:t>tempo</w:t>
      </w:r>
      <w:r>
        <w:rPr>
          <w:spacing w:val="25"/>
        </w:rPr>
        <w:t> </w:t>
      </w:r>
      <w:r>
        <w:rPr/>
        <w:t>hábil</w:t>
      </w:r>
      <w:r>
        <w:rPr>
          <w:spacing w:val="25"/>
        </w:rPr>
        <w:t> </w:t>
      </w:r>
      <w:r>
        <w:rPr/>
        <w:t>—</w:t>
      </w:r>
      <w:r>
        <w:rPr>
          <w:spacing w:val="25"/>
        </w:rPr>
        <w:t> </w:t>
      </w:r>
      <w:r>
        <w:rPr/>
        <w:t>optou-se</w:t>
      </w:r>
      <w:r>
        <w:rPr>
          <w:spacing w:val="27"/>
        </w:rPr>
        <w:t> </w:t>
      </w:r>
      <w:r>
        <w:rPr/>
        <w:t>que o objetivo do nó 6 seria </w:t>
      </w:r>
      <w:r>
        <w:rPr>
          <w:rFonts w:ascii="Arial" w:hAnsi="Arial"/>
          <w:i/>
        </w:rPr>
        <w:t>medir</w:t>
      </w:r>
      <w:r>
        <w:rPr>
          <w:rFonts w:ascii="Arial" w:hAnsi="Arial"/>
          <w:i/>
          <w:spacing w:val="40"/>
        </w:rPr>
        <w:t> </w:t>
      </w:r>
      <w:r>
        <w:rPr/>
        <w:t>a qualidade semântica das regras geradas pelo agente em com-paração com o gabarito do </w:t>
      </w:r>
      <w:r>
        <w:rPr>
          <w:rFonts w:ascii="Arial" w:hAnsi="Arial"/>
          <w:i/>
        </w:rPr>
        <w:t>SigmaHQ</w:t>
      </w:r>
      <w:r>
        <w:rPr/>
        <w:t>, ao invés de corrigi-las em tempo real, pois demandaria mais tempo para testar a qualidade do impacto do julgamento.</w:t>
      </w:r>
    </w:p>
    <w:p>
      <w:pPr>
        <w:pStyle w:val="BodyText"/>
        <w:spacing w:line="355" w:lineRule="auto" w:before="8"/>
        <w:ind w:left="283" w:right="1131" w:firstLine="708"/>
        <w:jc w:val="both"/>
      </w:pPr>
      <w:r>
        <w:rPr/>
        <w:t>Quanto ao parecer </w:t>
      </w:r>
      <w:hyperlink w:history="true" w:anchor="_bookmark136">
        <w:r>
          <w:rPr>
            <w:vertAlign w:val="superscript"/>
          </w:rPr>
          <w:t>12</w:t>
        </w:r>
      </w:hyperlink>
      <w:r>
        <w:rPr>
          <w:vertAlign w:val="baseline"/>
        </w:rPr>
        <w:t>, produto do modo anotação, é estruturado em seis dimensões avaliadas, cada uma classificada como </w:t>
      </w:r>
      <w:r>
        <w:rPr>
          <w:rFonts w:ascii="Arial" w:hAnsi="Arial"/>
          <w:i/>
          <w:vertAlign w:val="baseline"/>
        </w:rPr>
        <w:t>PASS</w:t>
      </w:r>
      <w:r>
        <w:rPr>
          <w:vertAlign w:val="baseline"/>
        </w:rPr>
        <w:t>, </w:t>
      </w:r>
      <w:r>
        <w:rPr>
          <w:rFonts w:ascii="Arial" w:hAnsi="Arial"/>
          <w:i/>
          <w:vertAlign w:val="baseline"/>
        </w:rPr>
        <w:t>WARN </w:t>
      </w:r>
      <w:r>
        <w:rPr>
          <w:vertAlign w:val="baseline"/>
        </w:rPr>
        <w:t>ou </w:t>
      </w:r>
      <w:r>
        <w:rPr>
          <w:rFonts w:ascii="Arial" w:hAnsi="Arial"/>
          <w:i/>
          <w:vertAlign w:val="baseline"/>
        </w:rPr>
        <w:t>FAIL</w:t>
      </w:r>
      <w:r>
        <w:rPr>
          <w:vertAlign w:val="baseline"/>
        </w:rPr>
        <w:t>, com uma justificativa em uma ou duas frases. As dimensões são:</w:t>
      </w:r>
    </w:p>
    <w:p>
      <w:pPr>
        <w:pStyle w:val="ListParagraph"/>
        <w:numPr>
          <w:ilvl w:val="0"/>
          <w:numId w:val="9"/>
        </w:numPr>
        <w:tabs>
          <w:tab w:pos="1134" w:val="left" w:leader="none"/>
        </w:tabs>
        <w:spacing w:line="355" w:lineRule="auto" w:before="196" w:after="0"/>
        <w:ind w:left="1134" w:right="1131" w:hanging="297"/>
        <w:jc w:val="left"/>
        <w:rPr>
          <w:sz w:val="21"/>
        </w:rPr>
      </w:pPr>
      <w:r>
        <w:rPr>
          <w:rFonts w:ascii="Arial" w:hAnsi="Arial"/>
          <w:i/>
          <w:sz w:val="21"/>
        </w:rPr>
        <w:t>logsource</w:t>
      </w:r>
      <w:r>
        <w:rPr>
          <w:sz w:val="21"/>
        </w:rPr>
        <w:t>,</w:t>
      </w:r>
      <w:r>
        <w:rPr>
          <w:spacing w:val="23"/>
          <w:sz w:val="21"/>
        </w:rPr>
        <w:t> </w:t>
      </w:r>
      <w:r>
        <w:rPr>
          <w:sz w:val="21"/>
        </w:rPr>
        <w:t>que</w:t>
      </w:r>
      <w:r>
        <w:rPr>
          <w:spacing w:val="23"/>
          <w:sz w:val="21"/>
        </w:rPr>
        <w:t> </w:t>
      </w:r>
      <w:r>
        <w:rPr>
          <w:sz w:val="21"/>
        </w:rPr>
        <w:t>avalia</w:t>
      </w:r>
      <w:r>
        <w:rPr>
          <w:spacing w:val="23"/>
          <w:sz w:val="21"/>
        </w:rPr>
        <w:t> </w:t>
      </w:r>
      <w:r>
        <w:rPr>
          <w:sz w:val="21"/>
        </w:rPr>
        <w:t>se</w:t>
      </w:r>
      <w:r>
        <w:rPr>
          <w:spacing w:val="23"/>
          <w:sz w:val="21"/>
        </w:rPr>
        <w:t> </w:t>
      </w:r>
      <w:r>
        <w:rPr>
          <w:sz w:val="21"/>
        </w:rPr>
        <w:t>a</w:t>
      </w:r>
      <w:r>
        <w:rPr>
          <w:spacing w:val="23"/>
          <w:sz w:val="21"/>
        </w:rPr>
        <w:t> </w:t>
      </w:r>
      <w:r>
        <w:rPr>
          <w:sz w:val="21"/>
        </w:rPr>
        <w:t>fonte</w:t>
      </w:r>
      <w:r>
        <w:rPr>
          <w:spacing w:val="23"/>
          <w:sz w:val="21"/>
        </w:rPr>
        <w:t> </w:t>
      </w:r>
      <w:r>
        <w:rPr>
          <w:sz w:val="21"/>
        </w:rPr>
        <w:t>de</w:t>
      </w:r>
      <w:r>
        <w:rPr>
          <w:spacing w:val="23"/>
          <w:sz w:val="21"/>
        </w:rPr>
        <w:t> </w:t>
      </w:r>
      <w:r>
        <w:rPr>
          <w:rFonts w:ascii="Arial" w:hAnsi="Arial"/>
          <w:i/>
          <w:sz w:val="21"/>
        </w:rPr>
        <w:t>log</w:t>
      </w:r>
      <w:r>
        <w:rPr>
          <w:rFonts w:ascii="Arial" w:hAnsi="Arial"/>
          <w:i/>
          <w:spacing w:val="36"/>
          <w:sz w:val="21"/>
        </w:rPr>
        <w:t> </w:t>
      </w:r>
      <w:r>
        <w:rPr>
          <w:sz w:val="21"/>
        </w:rPr>
        <w:t>declarada</w:t>
      </w:r>
      <w:r>
        <w:rPr>
          <w:spacing w:val="23"/>
          <w:sz w:val="21"/>
        </w:rPr>
        <w:t> </w:t>
      </w:r>
      <w:r>
        <w:rPr>
          <w:sz w:val="21"/>
        </w:rPr>
        <w:t>usa</w:t>
      </w:r>
      <w:r>
        <w:rPr>
          <w:spacing w:val="23"/>
          <w:sz w:val="21"/>
        </w:rPr>
        <w:t> </w:t>
      </w:r>
      <w:r>
        <w:rPr>
          <w:sz w:val="21"/>
        </w:rPr>
        <w:t>corretamente</w:t>
      </w:r>
      <w:r>
        <w:rPr>
          <w:spacing w:val="23"/>
          <w:sz w:val="21"/>
        </w:rPr>
        <w:t> </w:t>
      </w:r>
      <w:r>
        <w:rPr>
          <w:sz w:val="21"/>
        </w:rPr>
        <w:t>os</w:t>
      </w:r>
      <w:r>
        <w:rPr>
          <w:spacing w:val="23"/>
          <w:sz w:val="21"/>
        </w:rPr>
        <w:t> </w:t>
      </w:r>
      <w:r>
        <w:rPr>
          <w:sz w:val="21"/>
        </w:rPr>
        <w:t>campos</w:t>
      </w:r>
      <w:r>
        <w:rPr>
          <w:spacing w:val="23"/>
          <w:sz w:val="21"/>
        </w:rPr>
        <w:t> </w:t>
      </w:r>
      <w:r>
        <w:rPr>
          <w:rFonts w:ascii="Arial" w:hAnsi="Arial"/>
          <w:i/>
          <w:sz w:val="21"/>
        </w:rPr>
        <w:t>cate-gory</w:t>
      </w:r>
      <w:r>
        <w:rPr>
          <w:sz w:val="21"/>
        </w:rPr>
        <w:t>, </w:t>
      </w:r>
      <w:r>
        <w:rPr>
          <w:rFonts w:ascii="Arial" w:hAnsi="Arial"/>
          <w:i/>
          <w:sz w:val="21"/>
        </w:rPr>
        <w:t>product</w:t>
      </w:r>
      <w:r>
        <w:rPr>
          <w:rFonts w:ascii="Arial" w:hAnsi="Arial"/>
          <w:i/>
          <w:spacing w:val="40"/>
          <w:sz w:val="21"/>
        </w:rPr>
        <w:t> </w:t>
      </w:r>
      <w:r>
        <w:rPr>
          <w:sz w:val="21"/>
        </w:rPr>
        <w:t>e </w:t>
      </w:r>
      <w:r>
        <w:rPr>
          <w:rFonts w:ascii="Arial" w:hAnsi="Arial"/>
          <w:i/>
          <w:sz w:val="21"/>
        </w:rPr>
        <w:t>service</w:t>
      </w:r>
      <w:r>
        <w:rPr>
          <w:sz w:val="21"/>
        </w:rPr>
        <w:t>, e se os valores escolhidos são válidos;</w:t>
      </w:r>
    </w:p>
    <w:p>
      <w:pPr>
        <w:pStyle w:val="ListParagraph"/>
        <w:numPr>
          <w:ilvl w:val="0"/>
          <w:numId w:val="9"/>
        </w:numPr>
        <w:tabs>
          <w:tab w:pos="1134" w:val="left" w:leader="none"/>
        </w:tabs>
        <w:spacing w:line="319" w:lineRule="auto" w:before="192" w:after="0"/>
        <w:ind w:left="1134" w:right="1131" w:hanging="297"/>
        <w:jc w:val="left"/>
        <w:rPr>
          <w:sz w:val="21"/>
        </w:rPr>
      </w:pPr>
      <w:r>
        <w:rPr>
          <w:sz w:val="21"/>
        </w:rPr>
        <mc:AlternateContent>
          <mc:Choice Requires="wps">
            <w:drawing>
              <wp:anchor distT="0" distB="0" distL="0" distR="0" allowOverlap="1" layoutInCell="1" locked="0" behindDoc="1" simplePos="0" relativeHeight="487605248">
                <wp:simplePos x="0" y="0"/>
                <wp:positionH relativeFrom="page">
                  <wp:posOffset>1079995</wp:posOffset>
                </wp:positionH>
                <wp:positionV relativeFrom="paragraph">
                  <wp:posOffset>592945</wp:posOffset>
                </wp:positionV>
                <wp:extent cx="1800225"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46.688591pt;width:141.75pt;height:.1pt;mso-position-horizontal-relative:page;mso-position-vertical-relative:paragraph;z-index:-15711232;mso-wrap-distance-left:0;mso-wrap-distance-right:0" id="docshape66" coordorigin="1701,934" coordsize="2835,0" path="m1701,934l4535,934e" filled="false" stroked="true" strokeweight=".398pt" strokecolor="#000000">
                <v:path arrowok="t"/>
                <v:stroke dashstyle="solid"/>
                <w10:wrap type="topAndBottom"/>
              </v:shape>
            </w:pict>
          </mc:Fallback>
        </mc:AlternateContent>
      </w:r>
      <w:r>
        <w:rPr>
          <w:rFonts w:ascii="Arial"/>
          <w:i/>
          <w:sz w:val="21"/>
        </w:rPr>
        <w:t>modifiers</w:t>
      </w:r>
      <w:r>
        <w:rPr>
          <w:sz w:val="21"/>
        </w:rPr>
        <w:t>,</w:t>
      </w:r>
      <w:r>
        <w:rPr>
          <w:spacing w:val="-1"/>
          <w:sz w:val="21"/>
        </w:rPr>
        <w:t> </w:t>
      </w:r>
      <w:r>
        <w:rPr>
          <w:sz w:val="21"/>
        </w:rPr>
        <w:t>que</w:t>
      </w:r>
      <w:r>
        <w:rPr>
          <w:spacing w:val="-1"/>
          <w:sz w:val="21"/>
        </w:rPr>
        <w:t> </w:t>
      </w:r>
      <w:r>
        <w:rPr>
          <w:sz w:val="21"/>
        </w:rPr>
        <w:t>avalia</w:t>
      </w:r>
      <w:r>
        <w:rPr>
          <w:spacing w:val="-1"/>
          <w:sz w:val="21"/>
        </w:rPr>
        <w:t> </w:t>
      </w:r>
      <w:r>
        <w:rPr>
          <w:sz w:val="21"/>
        </w:rPr>
        <w:t>se</w:t>
      </w:r>
      <w:r>
        <w:rPr>
          <w:spacing w:val="-1"/>
          <w:sz w:val="21"/>
        </w:rPr>
        <w:t> </w:t>
      </w:r>
      <w:r>
        <w:rPr>
          <w:sz w:val="21"/>
        </w:rPr>
        <w:t>os</w:t>
      </w:r>
      <w:r>
        <w:rPr>
          <w:spacing w:val="-1"/>
          <w:sz w:val="21"/>
        </w:rPr>
        <w:t> </w:t>
      </w:r>
      <w:r>
        <w:rPr>
          <w:sz w:val="21"/>
        </w:rPr>
        <w:t>operadores</w:t>
      </w:r>
      <w:r>
        <w:rPr>
          <w:spacing w:val="-1"/>
          <w:sz w:val="21"/>
        </w:rPr>
        <w:t> </w:t>
      </w:r>
      <w:r>
        <w:rPr>
          <w:rFonts w:ascii="Courier New"/>
          <w:sz w:val="24"/>
        </w:rPr>
        <w:t>|contains</w:t>
      </w:r>
      <w:r>
        <w:rPr>
          <w:sz w:val="21"/>
        </w:rPr>
        <w:t>,</w:t>
      </w:r>
      <w:r>
        <w:rPr>
          <w:spacing w:val="-1"/>
          <w:sz w:val="21"/>
        </w:rPr>
        <w:t> </w:t>
      </w:r>
      <w:r>
        <w:rPr>
          <w:rFonts w:ascii="Courier New"/>
          <w:sz w:val="24"/>
        </w:rPr>
        <w:t>|endswith</w:t>
      </w:r>
      <w:r>
        <w:rPr>
          <w:rFonts w:ascii="Courier New"/>
          <w:spacing w:val="-86"/>
          <w:sz w:val="24"/>
        </w:rPr>
        <w:t> </w:t>
      </w:r>
      <w:r>
        <w:rPr>
          <w:sz w:val="21"/>
        </w:rPr>
        <w:t>e</w:t>
      </w:r>
      <w:r>
        <w:rPr>
          <w:spacing w:val="-1"/>
          <w:sz w:val="21"/>
        </w:rPr>
        <w:t> </w:t>
      </w:r>
      <w:r>
        <w:rPr>
          <w:rFonts w:ascii="Courier New"/>
          <w:sz w:val="24"/>
        </w:rPr>
        <w:t>|startswith </w:t>
      </w:r>
      <w:r>
        <w:rPr>
          <w:sz w:val="21"/>
        </w:rPr>
        <w:t>foram usados de forma adequada;</w:t>
      </w:r>
    </w:p>
    <w:p>
      <w:pPr>
        <w:spacing w:before="22"/>
        <w:ind w:left="283" w:right="0" w:firstLine="0"/>
        <w:jc w:val="both"/>
        <w:rPr>
          <w:sz w:val="19"/>
        </w:rPr>
      </w:pPr>
      <w:r>
        <w:rPr>
          <w:w w:val="105"/>
          <w:position w:val="8"/>
          <w:sz w:val="14"/>
        </w:rPr>
        <w:t>12</w:t>
      </w:r>
      <w:r>
        <w:rPr>
          <w:spacing w:val="53"/>
          <w:w w:val="105"/>
          <w:position w:val="8"/>
          <w:sz w:val="14"/>
        </w:rPr>
        <w:t> </w:t>
      </w:r>
      <w:bookmarkStart w:name="_bookmark136" w:id="203"/>
      <w:bookmarkEnd w:id="203"/>
      <w:r>
        <w:rPr>
          <w:spacing w:val="4"/>
          <w:position w:val="8"/>
          <w:sz w:val="14"/>
        </w:rPr>
      </w:r>
      <w:r>
        <w:rPr>
          <w:w w:val="105"/>
          <w:sz w:val="19"/>
        </w:rPr>
        <w:t>Exemplos</w:t>
      </w:r>
      <w:r>
        <w:rPr>
          <w:spacing w:val="-14"/>
          <w:w w:val="105"/>
          <w:sz w:val="19"/>
        </w:rPr>
        <w:t> </w:t>
      </w:r>
      <w:r>
        <w:rPr>
          <w:w w:val="105"/>
          <w:sz w:val="19"/>
        </w:rPr>
        <w:t>disponíveis</w:t>
      </w:r>
      <w:r>
        <w:rPr>
          <w:spacing w:val="-13"/>
          <w:w w:val="105"/>
          <w:sz w:val="19"/>
        </w:rPr>
        <w:t> </w:t>
      </w:r>
      <w:r>
        <w:rPr>
          <w:w w:val="105"/>
          <w:sz w:val="19"/>
        </w:rPr>
        <w:t>em</w:t>
      </w:r>
      <w:r>
        <w:rPr>
          <w:spacing w:val="-13"/>
          <w:w w:val="105"/>
          <w:sz w:val="19"/>
        </w:rPr>
        <w:t> </w:t>
      </w:r>
      <w:r>
        <w:rPr>
          <w:w w:val="105"/>
          <w:sz w:val="19"/>
        </w:rPr>
        <w:t>Apêndice</w:t>
      </w:r>
      <w:r>
        <w:rPr>
          <w:spacing w:val="-13"/>
          <w:w w:val="105"/>
          <w:sz w:val="19"/>
        </w:rPr>
        <w:t> </w:t>
      </w:r>
      <w:r>
        <w:rPr>
          <w:spacing w:val="-10"/>
          <w:w w:val="105"/>
          <w:sz w:val="19"/>
        </w:rPr>
        <w:t>x</w:t>
      </w:r>
    </w:p>
    <w:p>
      <w:pPr>
        <w:spacing w:after="0"/>
        <w:jc w:val="both"/>
        <w:rPr>
          <w:sz w:val="19"/>
        </w:rPr>
        <w:sectPr>
          <w:pgSz w:w="11910" w:h="16840"/>
          <w:pgMar w:header="860" w:footer="0" w:top="1600" w:bottom="280" w:left="1417" w:right="0"/>
        </w:sectPr>
      </w:pPr>
    </w:p>
    <w:p>
      <w:pPr>
        <w:pStyle w:val="ListParagraph"/>
        <w:numPr>
          <w:ilvl w:val="0"/>
          <w:numId w:val="9"/>
        </w:numPr>
        <w:tabs>
          <w:tab w:pos="1133" w:val="left" w:leader="none"/>
        </w:tabs>
        <w:spacing w:line="240" w:lineRule="auto" w:before="125" w:after="0"/>
        <w:ind w:left="1133" w:right="0" w:hanging="296"/>
        <w:jc w:val="left"/>
        <w:rPr>
          <w:sz w:val="21"/>
        </w:rPr>
      </w:pPr>
      <w:r>
        <w:rPr>
          <w:rFonts w:ascii="Arial" w:hAnsi="Arial"/>
          <w:i/>
          <w:sz w:val="21"/>
        </w:rPr>
        <w:t>condition</w:t>
      </w:r>
      <w:r>
        <w:rPr>
          <w:sz w:val="21"/>
        </w:rPr>
        <w:t>,</w:t>
      </w:r>
      <w:r>
        <w:rPr>
          <w:spacing w:val="9"/>
          <w:sz w:val="21"/>
        </w:rPr>
        <w:t> </w:t>
      </w:r>
      <w:r>
        <w:rPr>
          <w:sz w:val="21"/>
        </w:rPr>
        <w:t>que</w:t>
      </w:r>
      <w:r>
        <w:rPr>
          <w:spacing w:val="9"/>
          <w:sz w:val="21"/>
        </w:rPr>
        <w:t> </w:t>
      </w:r>
      <w:r>
        <w:rPr>
          <w:sz w:val="21"/>
        </w:rPr>
        <w:t>avalia</w:t>
      </w:r>
      <w:r>
        <w:rPr>
          <w:spacing w:val="10"/>
          <w:sz w:val="21"/>
        </w:rPr>
        <w:t> </w:t>
      </w:r>
      <w:r>
        <w:rPr>
          <w:sz w:val="21"/>
        </w:rPr>
        <w:t>se</w:t>
      </w:r>
      <w:r>
        <w:rPr>
          <w:spacing w:val="9"/>
          <w:sz w:val="21"/>
        </w:rPr>
        <w:t> </w:t>
      </w:r>
      <w:r>
        <w:rPr>
          <w:sz w:val="21"/>
        </w:rPr>
        <w:t>a</w:t>
      </w:r>
      <w:r>
        <w:rPr>
          <w:spacing w:val="9"/>
          <w:sz w:val="21"/>
        </w:rPr>
        <w:t> </w:t>
      </w:r>
      <w:r>
        <w:rPr>
          <w:sz w:val="21"/>
        </w:rPr>
        <w:t>lógica</w:t>
      </w:r>
      <w:r>
        <w:rPr>
          <w:spacing w:val="10"/>
          <w:sz w:val="21"/>
        </w:rPr>
        <w:t> </w:t>
      </w:r>
      <w:r>
        <w:rPr>
          <w:rFonts w:ascii="Arial" w:hAnsi="Arial"/>
          <w:i/>
          <w:sz w:val="21"/>
        </w:rPr>
        <w:t>booleana</w:t>
      </w:r>
      <w:r>
        <w:rPr>
          <w:rFonts w:ascii="Arial" w:hAnsi="Arial"/>
          <w:i/>
          <w:spacing w:val="10"/>
          <w:sz w:val="21"/>
        </w:rPr>
        <w:t> </w:t>
      </w:r>
      <w:r>
        <w:rPr>
          <w:sz w:val="21"/>
        </w:rPr>
        <w:t>é</w:t>
      </w:r>
      <w:r>
        <w:rPr>
          <w:spacing w:val="9"/>
          <w:sz w:val="21"/>
        </w:rPr>
        <w:t> </w:t>
      </w:r>
      <w:r>
        <w:rPr>
          <w:sz w:val="21"/>
        </w:rPr>
        <w:t>sintaticamente</w:t>
      </w:r>
      <w:r>
        <w:rPr>
          <w:spacing w:val="10"/>
          <w:sz w:val="21"/>
        </w:rPr>
        <w:t> </w:t>
      </w:r>
      <w:r>
        <w:rPr>
          <w:sz w:val="21"/>
        </w:rPr>
        <w:t>válida</w:t>
      </w:r>
      <w:r>
        <w:rPr>
          <w:spacing w:val="9"/>
          <w:sz w:val="21"/>
        </w:rPr>
        <w:t> </w:t>
      </w:r>
      <w:r>
        <w:rPr>
          <w:sz w:val="21"/>
        </w:rPr>
        <w:t>e</w:t>
      </w:r>
      <w:r>
        <w:rPr>
          <w:spacing w:val="9"/>
          <w:sz w:val="21"/>
        </w:rPr>
        <w:t> </w:t>
      </w:r>
      <w:r>
        <w:rPr>
          <w:sz w:val="21"/>
        </w:rPr>
        <w:t>faz</w:t>
      </w:r>
      <w:r>
        <w:rPr>
          <w:spacing w:val="10"/>
          <w:sz w:val="21"/>
        </w:rPr>
        <w:t> </w:t>
      </w:r>
      <w:r>
        <w:rPr>
          <w:spacing w:val="-2"/>
          <w:sz w:val="21"/>
        </w:rPr>
        <w:t>sentido;</w:t>
      </w:r>
    </w:p>
    <w:p>
      <w:pPr>
        <w:pStyle w:val="BodyText"/>
        <w:spacing w:before="68"/>
      </w:pPr>
    </w:p>
    <w:p>
      <w:pPr>
        <w:pStyle w:val="ListParagraph"/>
        <w:numPr>
          <w:ilvl w:val="0"/>
          <w:numId w:val="9"/>
        </w:numPr>
        <w:tabs>
          <w:tab w:pos="1133" w:val="left" w:leader="none"/>
        </w:tabs>
        <w:spacing w:line="240" w:lineRule="auto" w:before="0" w:after="0"/>
        <w:ind w:left="1133" w:right="0" w:hanging="296"/>
        <w:jc w:val="left"/>
        <w:rPr>
          <w:sz w:val="21"/>
        </w:rPr>
      </w:pPr>
      <w:r>
        <w:rPr>
          <w:rFonts w:ascii="Arial" w:hAnsi="Arial"/>
          <w:i/>
          <w:sz w:val="21"/>
        </w:rPr>
        <w:t>structure</w:t>
      </w:r>
      <w:r>
        <w:rPr>
          <w:sz w:val="21"/>
        </w:rPr>
        <w:t>,</w:t>
      </w:r>
      <w:r>
        <w:rPr>
          <w:spacing w:val="12"/>
          <w:sz w:val="21"/>
        </w:rPr>
        <w:t> </w:t>
      </w:r>
      <w:r>
        <w:rPr>
          <w:sz w:val="21"/>
        </w:rPr>
        <w:t>que</w:t>
      </w:r>
      <w:r>
        <w:rPr>
          <w:spacing w:val="12"/>
          <w:sz w:val="21"/>
        </w:rPr>
        <w:t> </w:t>
      </w:r>
      <w:r>
        <w:rPr>
          <w:sz w:val="21"/>
        </w:rPr>
        <w:t>avalia</w:t>
      </w:r>
      <w:r>
        <w:rPr>
          <w:spacing w:val="12"/>
          <w:sz w:val="21"/>
        </w:rPr>
        <w:t> </w:t>
      </w:r>
      <w:r>
        <w:rPr>
          <w:sz w:val="21"/>
        </w:rPr>
        <w:t>a</w:t>
      </w:r>
      <w:r>
        <w:rPr>
          <w:spacing w:val="12"/>
          <w:sz w:val="21"/>
        </w:rPr>
        <w:t> </w:t>
      </w:r>
      <w:r>
        <w:rPr>
          <w:sz w:val="21"/>
        </w:rPr>
        <w:t>presença</w:t>
      </w:r>
      <w:r>
        <w:rPr>
          <w:spacing w:val="13"/>
          <w:sz w:val="21"/>
        </w:rPr>
        <w:t> </w:t>
      </w:r>
      <w:r>
        <w:rPr>
          <w:sz w:val="21"/>
        </w:rPr>
        <w:t>dos</w:t>
      </w:r>
      <w:r>
        <w:rPr>
          <w:spacing w:val="12"/>
          <w:sz w:val="21"/>
        </w:rPr>
        <w:t> </w:t>
      </w:r>
      <w:r>
        <w:rPr>
          <w:sz w:val="21"/>
        </w:rPr>
        <w:t>campos</w:t>
      </w:r>
      <w:r>
        <w:rPr>
          <w:spacing w:val="12"/>
          <w:sz w:val="21"/>
        </w:rPr>
        <w:t> </w:t>
      </w:r>
      <w:r>
        <w:rPr>
          <w:sz w:val="21"/>
        </w:rPr>
        <w:t>obrigatórios</w:t>
      </w:r>
      <w:r>
        <w:rPr>
          <w:spacing w:val="12"/>
          <w:sz w:val="21"/>
        </w:rPr>
        <w:t> </w:t>
      </w:r>
      <w:r>
        <w:rPr>
          <w:sz w:val="21"/>
        </w:rPr>
        <w:t>da</w:t>
      </w:r>
      <w:r>
        <w:rPr>
          <w:spacing w:val="13"/>
          <w:sz w:val="21"/>
        </w:rPr>
        <w:t> </w:t>
      </w:r>
      <w:r>
        <w:rPr>
          <w:spacing w:val="-2"/>
          <w:sz w:val="21"/>
        </w:rPr>
        <w:t>especificação;</w:t>
      </w:r>
    </w:p>
    <w:p>
      <w:pPr>
        <w:pStyle w:val="BodyText"/>
        <w:spacing w:before="68"/>
      </w:pPr>
    </w:p>
    <w:p>
      <w:pPr>
        <w:pStyle w:val="ListParagraph"/>
        <w:numPr>
          <w:ilvl w:val="0"/>
          <w:numId w:val="9"/>
        </w:numPr>
        <w:tabs>
          <w:tab w:pos="1134" w:val="left" w:leader="none"/>
        </w:tabs>
        <w:spacing w:line="355" w:lineRule="auto" w:before="0" w:after="0"/>
        <w:ind w:left="1134" w:right="1131" w:hanging="297"/>
        <w:jc w:val="left"/>
        <w:rPr>
          <w:sz w:val="21"/>
        </w:rPr>
      </w:pPr>
      <w:r>
        <w:rPr>
          <w:rFonts w:ascii="Arial" w:hAnsi="Arial"/>
          <w:i/>
          <w:sz w:val="21"/>
        </w:rPr>
        <w:t>semantic_alignment</w:t>
      </w:r>
      <w:r>
        <w:rPr>
          <w:sz w:val="21"/>
        </w:rPr>
        <w:t>,</w:t>
      </w:r>
      <w:r>
        <w:rPr>
          <w:spacing w:val="22"/>
          <w:sz w:val="21"/>
        </w:rPr>
        <w:t> </w:t>
      </w:r>
      <w:r>
        <w:rPr>
          <w:sz w:val="21"/>
        </w:rPr>
        <w:t>que</w:t>
      </w:r>
      <w:r>
        <w:rPr>
          <w:spacing w:val="22"/>
          <w:sz w:val="21"/>
        </w:rPr>
        <w:t> </w:t>
      </w:r>
      <w:r>
        <w:rPr>
          <w:sz w:val="21"/>
        </w:rPr>
        <w:t>avalia</w:t>
      </w:r>
      <w:r>
        <w:rPr>
          <w:spacing w:val="22"/>
          <w:sz w:val="21"/>
        </w:rPr>
        <w:t> </w:t>
      </w:r>
      <w:r>
        <w:rPr>
          <w:sz w:val="21"/>
        </w:rPr>
        <w:t>se</w:t>
      </w:r>
      <w:r>
        <w:rPr>
          <w:spacing w:val="22"/>
          <w:sz w:val="21"/>
        </w:rPr>
        <w:t> </w:t>
      </w:r>
      <w:r>
        <w:rPr>
          <w:sz w:val="21"/>
        </w:rPr>
        <w:t>a</w:t>
      </w:r>
      <w:r>
        <w:rPr>
          <w:spacing w:val="22"/>
          <w:sz w:val="21"/>
        </w:rPr>
        <w:t> </w:t>
      </w:r>
      <w:r>
        <w:rPr>
          <w:sz w:val="21"/>
        </w:rPr>
        <w:t>lógica</w:t>
      </w:r>
      <w:r>
        <w:rPr>
          <w:spacing w:val="22"/>
          <w:sz w:val="21"/>
        </w:rPr>
        <w:t> </w:t>
      </w:r>
      <w:r>
        <w:rPr>
          <w:sz w:val="21"/>
        </w:rPr>
        <w:t>de</w:t>
      </w:r>
      <w:r>
        <w:rPr>
          <w:spacing w:val="22"/>
          <w:sz w:val="21"/>
        </w:rPr>
        <w:t> </w:t>
      </w:r>
      <w:r>
        <w:rPr>
          <w:sz w:val="21"/>
        </w:rPr>
        <w:t>detecção</w:t>
      </w:r>
      <w:r>
        <w:rPr>
          <w:spacing w:val="22"/>
          <w:sz w:val="21"/>
        </w:rPr>
        <w:t> </w:t>
      </w:r>
      <w:r>
        <w:rPr>
          <w:sz w:val="21"/>
        </w:rPr>
        <w:t>efetivamente</w:t>
      </w:r>
      <w:r>
        <w:rPr>
          <w:spacing w:val="22"/>
          <w:sz w:val="21"/>
        </w:rPr>
        <w:t> </w:t>
      </w:r>
      <w:r>
        <w:rPr>
          <w:sz w:val="21"/>
        </w:rPr>
        <w:t>captura</w:t>
      </w:r>
      <w:r>
        <w:rPr>
          <w:spacing w:val="22"/>
          <w:sz w:val="21"/>
        </w:rPr>
        <w:t> </w:t>
      </w:r>
      <w:r>
        <w:rPr>
          <w:sz w:val="21"/>
        </w:rPr>
        <w:t>a</w:t>
      </w:r>
      <w:r>
        <w:rPr>
          <w:spacing w:val="22"/>
          <w:sz w:val="21"/>
        </w:rPr>
        <w:t> </w:t>
      </w:r>
      <w:r>
        <w:rPr>
          <w:sz w:val="21"/>
        </w:rPr>
        <w:t>ame-aça descrita;</w:t>
      </w:r>
    </w:p>
    <w:p>
      <w:pPr>
        <w:pStyle w:val="ListParagraph"/>
        <w:numPr>
          <w:ilvl w:val="0"/>
          <w:numId w:val="9"/>
        </w:numPr>
        <w:tabs>
          <w:tab w:pos="1134" w:val="left" w:leader="none"/>
        </w:tabs>
        <w:spacing w:line="355" w:lineRule="auto" w:before="195" w:after="0"/>
        <w:ind w:left="1134" w:right="1131" w:hanging="297"/>
        <w:jc w:val="left"/>
        <w:rPr>
          <w:sz w:val="21"/>
        </w:rPr>
      </w:pPr>
      <w:r>
        <w:rPr>
          <w:rFonts w:ascii="Arial" w:hAnsi="Arial"/>
          <w:i/>
          <w:sz w:val="21"/>
        </w:rPr>
        <w:t>invented_filters</w:t>
      </w:r>
      <w:r>
        <w:rPr>
          <w:sz w:val="21"/>
        </w:rPr>
        <w:t>, que avalia se a regra adicionou filtros (caminhos ou </w:t>
      </w:r>
      <w:r>
        <w:rPr>
          <w:rFonts w:ascii="Arial" w:hAnsi="Arial"/>
          <w:i/>
          <w:sz w:val="21"/>
        </w:rPr>
        <w:t>hosts </w:t>
      </w:r>
      <w:r>
        <w:rPr>
          <w:sz w:val="21"/>
        </w:rPr>
        <w:t>específicos) que não têm respaldo na descrição original da ameaça.</w:t>
      </w:r>
    </w:p>
    <w:p>
      <w:pPr>
        <w:pStyle w:val="BodyText"/>
        <w:spacing w:line="355" w:lineRule="auto" w:before="195"/>
        <w:ind w:left="283" w:right="1131"/>
        <w:jc w:val="both"/>
      </w:pPr>
      <w:r>
        <w:rPr/>
        <w:t>A combinação dessas seis dimensões produz um veredito final com três valores possíveis: </w:t>
      </w:r>
      <w:r>
        <w:rPr>
          <w:rFonts w:ascii="Arial" w:hAnsi="Arial"/>
          <w:i/>
        </w:rPr>
        <w:t>APPROVED </w:t>
      </w:r>
      <w:r>
        <w:rPr/>
        <w:t>(todas as dimensões PASS), </w:t>
      </w:r>
      <w:r>
        <w:rPr>
          <w:rFonts w:ascii="Arial" w:hAnsi="Arial"/>
          <w:i/>
        </w:rPr>
        <w:t>APPROVED_WITH_WARNINGS </w:t>
      </w:r>
      <w:r>
        <w:rPr/>
        <w:t>(pelo menos uma WARN, nenhuma FAIL) e </w:t>
      </w:r>
      <w:r>
        <w:rPr>
          <w:rFonts w:ascii="Arial" w:hAnsi="Arial"/>
          <w:i/>
        </w:rPr>
        <w:t>REJECTED </w:t>
      </w:r>
      <w:r>
        <w:rPr/>
        <w:t>(pelo menos uma FAIL). Um campo adicional de </w:t>
      </w:r>
      <w:r>
        <w:rPr>
          <w:rFonts w:ascii="Arial" w:hAnsi="Arial"/>
          <w:i/>
        </w:rPr>
        <w:t>obser-vações gerais</w:t>
      </w:r>
      <w:r>
        <w:rPr>
          <w:rFonts w:ascii="Arial" w:hAnsi="Arial"/>
          <w:i/>
          <w:spacing w:val="32"/>
        </w:rPr>
        <w:t> </w:t>
      </w:r>
      <w:r>
        <w:rPr/>
        <w:t>captura um comentário breve do juiz sobre a qualidade global da regra.</w:t>
      </w:r>
    </w:p>
    <w:p>
      <w:pPr>
        <w:pStyle w:val="BodyText"/>
        <w:spacing w:line="336" w:lineRule="auto" w:before="5"/>
        <w:ind w:left="283" w:right="1131" w:firstLine="708"/>
        <w:jc w:val="both"/>
      </w:pPr>
      <w:r>
        <w:rPr/>
        <w:t>O</w:t>
      </w:r>
      <w:r>
        <w:rPr>
          <w:spacing w:val="80"/>
        </w:rPr>
        <w:t> </w:t>
      </w:r>
      <w:r>
        <w:rPr/>
        <w:t>parecer</w:t>
      </w:r>
      <w:r>
        <w:rPr>
          <w:spacing w:val="80"/>
        </w:rPr>
        <w:t> </w:t>
      </w:r>
      <w:r>
        <w:rPr/>
        <w:t>é</w:t>
      </w:r>
      <w:r>
        <w:rPr>
          <w:spacing w:val="80"/>
        </w:rPr>
        <w:t> </w:t>
      </w:r>
      <w:r>
        <w:rPr/>
        <w:t>solicitado</w:t>
      </w:r>
      <w:r>
        <w:rPr>
          <w:spacing w:val="80"/>
        </w:rPr>
        <w:t> </w:t>
      </w:r>
      <w:r>
        <w:rPr/>
        <w:t>à</w:t>
      </w:r>
      <w:r>
        <w:rPr>
          <w:spacing w:val="80"/>
        </w:rPr>
        <w:t> </w:t>
      </w:r>
      <w:hyperlink w:history="true" w:anchor="_bookmark20">
        <w:r>
          <w:rPr/>
          <w:t>LLM</w:t>
        </w:r>
      </w:hyperlink>
      <w:r>
        <w:rPr>
          <w:spacing w:val="80"/>
        </w:rPr>
        <w:t> </w:t>
      </w:r>
      <w:r>
        <w:rPr/>
        <w:t>em</w:t>
      </w:r>
      <w:r>
        <w:rPr>
          <w:spacing w:val="80"/>
        </w:rPr>
        <w:t> </w:t>
      </w:r>
      <w:r>
        <w:rPr/>
        <w:t>formato</w:t>
      </w:r>
      <w:r>
        <w:rPr>
          <w:spacing w:val="80"/>
        </w:rPr>
        <w:t> </w:t>
      </w:r>
      <w:r>
        <w:rPr/>
        <w:t>JSON</w:t>
      </w:r>
      <w:r>
        <w:rPr>
          <w:spacing w:val="80"/>
        </w:rPr>
        <w:t> </w:t>
      </w:r>
      <w:r>
        <w:rPr/>
        <w:t>estruturado</w:t>
      </w:r>
      <w:r>
        <w:rPr>
          <w:spacing w:val="80"/>
        </w:rPr>
        <w:t> </w:t>
      </w:r>
      <w:r>
        <w:rPr/>
        <w:t>e</w:t>
      </w:r>
      <w:r>
        <w:rPr>
          <w:spacing w:val="80"/>
        </w:rPr>
        <w:t> </w:t>
      </w:r>
      <w:r>
        <w:rPr/>
        <w:t>gravado</w:t>
      </w:r>
      <w:r>
        <w:rPr>
          <w:spacing w:val="80"/>
        </w:rPr>
        <w:t> </w:t>
      </w:r>
      <w:r>
        <w:rPr/>
        <w:t>em</w:t>
      </w:r>
      <w:r>
        <w:rPr>
          <w:spacing w:val="40"/>
        </w:rPr>
        <w:t> </w:t>
      </w:r>
      <w:r>
        <w:rPr/>
        <w:t>disco</w:t>
      </w:r>
      <w:r>
        <w:rPr>
          <w:spacing w:val="40"/>
        </w:rPr>
        <w:t> </w:t>
      </w:r>
      <w:r>
        <w:rPr/>
        <w:t>em</w:t>
      </w:r>
      <w:r>
        <w:rPr>
          <w:spacing w:val="40"/>
        </w:rPr>
        <w:t> </w:t>
      </w:r>
      <w:r>
        <w:rPr/>
        <w:t>um</w:t>
      </w:r>
      <w:r>
        <w:rPr>
          <w:spacing w:val="40"/>
        </w:rPr>
        <w:t> </w:t>
      </w:r>
      <w:r>
        <w:rPr/>
        <w:t>arquivo</w:t>
      </w:r>
      <w:r>
        <w:rPr>
          <w:spacing w:val="40"/>
        </w:rPr>
        <w:t> </w:t>
      </w:r>
      <w:r>
        <w:rPr/>
        <w:t>cuja</w:t>
      </w:r>
      <w:r>
        <w:rPr>
          <w:spacing w:val="40"/>
        </w:rPr>
        <w:t> </w:t>
      </w:r>
      <w:r>
        <w:rPr/>
        <w:t>nomenclatura</w:t>
      </w:r>
      <w:r>
        <w:rPr>
          <w:spacing w:val="40"/>
        </w:rPr>
        <w:t> </w:t>
      </w:r>
      <w:r>
        <w:rPr/>
        <w:t>segue</w:t>
      </w:r>
      <w:r>
        <w:rPr>
          <w:spacing w:val="40"/>
        </w:rPr>
        <w:t> </w:t>
      </w:r>
      <w:r>
        <w:rPr/>
        <w:t>o</w:t>
      </w:r>
      <w:r>
        <w:rPr>
          <w:spacing w:val="40"/>
        </w:rPr>
        <w:t> </w:t>
      </w:r>
      <w:r>
        <w:rPr/>
        <w:t>padrão</w:t>
      </w:r>
      <w:r>
        <w:rPr>
          <w:spacing w:val="40"/>
        </w:rPr>
        <w:t> </w:t>
      </w:r>
      <w:r>
        <w:rPr>
          <w:rFonts w:ascii="Courier New" w:hAnsi="Courier New"/>
          <w:sz w:val="24"/>
        </w:rPr>
        <w:t>nome_do_cenário</w:t>
      </w:r>
      <w:r>
        <w:rPr>
          <w:rFonts w:ascii="Courier New" w:hAnsi="Courier New"/>
          <w:spacing w:val="-36"/>
          <w:sz w:val="24"/>
        </w:rPr>
        <w:t> </w:t>
      </w:r>
      <w:r>
        <w:rPr>
          <w:rFonts w:ascii="Courier New" w:hAnsi="Courier New"/>
          <w:sz w:val="24"/>
        </w:rPr>
        <w:t>_-promptN</w:t>
      </w:r>
      <w:r>
        <w:rPr>
          <w:rFonts w:ascii="Courier New" w:hAnsi="Courier New"/>
          <w:spacing w:val="-36"/>
          <w:sz w:val="24"/>
        </w:rPr>
        <w:t> </w:t>
      </w:r>
      <w:r>
        <w:rPr>
          <w:rFonts w:ascii="Courier New" w:hAnsi="Courier New"/>
          <w:sz w:val="24"/>
        </w:rPr>
        <w:t>.parecer.txt</w:t>
      </w:r>
      <w:r>
        <w:rPr/>
        <w:t>.</w:t>
      </w:r>
      <w:r>
        <w:rPr>
          <w:spacing w:val="-15"/>
        </w:rPr>
        <w:t> </w:t>
      </w:r>
      <w:r>
        <w:rPr/>
        <w:t>A</w:t>
      </w:r>
      <w:r>
        <w:rPr>
          <w:spacing w:val="-15"/>
        </w:rPr>
        <w:t> </w:t>
      </w:r>
      <w:r>
        <w:rPr/>
        <w:t>extensão</w:t>
      </w:r>
      <w:r>
        <w:rPr>
          <w:spacing w:val="-14"/>
        </w:rPr>
        <w:t> </w:t>
      </w:r>
      <w:r>
        <w:rPr>
          <w:rFonts w:ascii="Courier New" w:hAnsi="Courier New"/>
          <w:sz w:val="24"/>
        </w:rPr>
        <w:t>.txt</w:t>
      </w:r>
      <w:r>
        <w:rPr>
          <w:rFonts w:ascii="Courier New" w:hAnsi="Courier New"/>
          <w:spacing w:val="-36"/>
          <w:sz w:val="24"/>
        </w:rPr>
        <w:t> </w:t>
      </w:r>
      <w:r>
        <w:rPr/>
        <w:t>(em</w:t>
      </w:r>
      <w:r>
        <w:rPr>
          <w:spacing w:val="-13"/>
        </w:rPr>
        <w:t> </w:t>
      </w:r>
      <w:r>
        <w:rPr/>
        <w:t>vez de </w:t>
      </w:r>
      <w:r>
        <w:rPr>
          <w:rFonts w:ascii="Courier New" w:hAnsi="Courier New"/>
          <w:sz w:val="24"/>
        </w:rPr>
        <w:t>.json</w:t>
      </w:r>
      <w:r>
        <w:rPr/>
        <w:t>) é usada para caso o mo-delo eventualmente produzir um JSON mal-formado, o conteúdo bruto da resposta é preservado em</w:t>
      </w:r>
      <w:r>
        <w:rPr>
          <w:spacing w:val="18"/>
        </w:rPr>
        <w:t> </w:t>
      </w:r>
      <w:r>
        <w:rPr/>
        <w:t>vez</w:t>
      </w:r>
      <w:r>
        <w:rPr>
          <w:spacing w:val="19"/>
        </w:rPr>
        <w:t> </w:t>
      </w:r>
      <w:r>
        <w:rPr/>
        <w:t>de</w:t>
      </w:r>
      <w:r>
        <w:rPr>
          <w:spacing w:val="19"/>
        </w:rPr>
        <w:t> </w:t>
      </w:r>
      <w:r>
        <w:rPr/>
        <w:t>ser</w:t>
      </w:r>
      <w:r>
        <w:rPr>
          <w:spacing w:val="19"/>
        </w:rPr>
        <w:t> </w:t>
      </w:r>
      <w:r>
        <w:rPr/>
        <w:t>descartado,</w:t>
      </w:r>
      <w:r>
        <w:rPr>
          <w:spacing w:val="19"/>
        </w:rPr>
        <w:t> </w:t>
      </w:r>
      <w:r>
        <w:rPr/>
        <w:t>possibilitando</w:t>
      </w:r>
      <w:r>
        <w:rPr>
          <w:spacing w:val="19"/>
        </w:rPr>
        <w:t> </w:t>
      </w:r>
      <w:r>
        <w:rPr/>
        <w:t>inspeção</w:t>
      </w:r>
      <w:r>
        <w:rPr>
          <w:spacing w:val="19"/>
        </w:rPr>
        <w:t> </w:t>
      </w:r>
      <w:r>
        <w:rPr/>
        <w:t>manual</w:t>
      </w:r>
      <w:r>
        <w:rPr>
          <w:spacing w:val="19"/>
        </w:rPr>
        <w:t> </w:t>
      </w:r>
      <w:r>
        <w:rPr/>
        <w:t>posterior.</w:t>
      </w:r>
      <w:r>
        <w:rPr>
          <w:spacing w:val="19"/>
        </w:rPr>
        <w:t> </w:t>
      </w:r>
      <w:r>
        <w:rPr/>
        <w:t>Cada</w:t>
      </w:r>
      <w:r>
        <w:rPr>
          <w:spacing w:val="19"/>
        </w:rPr>
        <w:t> </w:t>
      </w:r>
      <w:r>
        <w:rPr/>
        <w:t>arquivo</w:t>
      </w:r>
      <w:r>
        <w:rPr>
          <w:spacing w:val="19"/>
        </w:rPr>
        <w:t> </w:t>
      </w:r>
      <w:r>
        <w:rPr/>
        <w:t>contém</w:t>
      </w:r>
      <w:r>
        <w:rPr>
          <w:spacing w:val="18"/>
        </w:rPr>
        <w:t> </w:t>
      </w:r>
      <w:r>
        <w:rPr>
          <w:spacing w:val="-5"/>
        </w:rPr>
        <w:t>um</w:t>
      </w:r>
    </w:p>
    <w:p>
      <w:pPr>
        <w:pStyle w:val="BodyText"/>
        <w:spacing w:line="355" w:lineRule="auto" w:before="17"/>
        <w:ind w:left="283" w:right="1131"/>
        <w:jc w:val="both"/>
      </w:pPr>
      <w:r>
        <w:rPr/>
        <w:t>cabeçalho identificador (cenário, </w:t>
      </w:r>
      <w:r>
        <w:rPr>
          <w:rFonts w:ascii="Arial" w:hAnsi="Arial"/>
          <w:i/>
        </w:rPr>
        <w:t>prompt</w:t>
      </w:r>
      <w:r>
        <w:rPr/>
        <w:t>, modelo e temperatura usados) seguido do bloco </w:t>
      </w:r>
      <w:r>
        <w:rPr/>
        <w:t>JSON com o parecer. Esses arquivos são a fonte primária de evidência empírica usada na </w:t>
      </w:r>
      <w:r>
        <w:rPr>
          <w:rFonts w:ascii="Arial" w:hAnsi="Arial"/>
          <w:b/>
        </w:rPr>
        <w:t>Seção de Resultados </w:t>
      </w:r>
      <w:r>
        <w:rPr/>
        <w:t>para caracterizar os modos de falha do agente.</w:t>
      </w:r>
    </w:p>
    <w:p>
      <w:pPr>
        <w:pStyle w:val="BodyText"/>
        <w:spacing w:before="195"/>
      </w:pPr>
    </w:p>
    <w:p>
      <w:pPr>
        <w:pStyle w:val="ListParagraph"/>
        <w:numPr>
          <w:ilvl w:val="2"/>
          <w:numId w:val="3"/>
        </w:numPr>
        <w:tabs>
          <w:tab w:pos="977" w:val="left" w:leader="none"/>
        </w:tabs>
        <w:spacing w:line="240" w:lineRule="auto" w:before="0" w:after="0"/>
        <w:ind w:left="977" w:right="0" w:hanging="694"/>
        <w:jc w:val="left"/>
        <w:rPr>
          <w:sz w:val="21"/>
        </w:rPr>
      </w:pPr>
      <w:bookmarkStart w:name="4.2.4 Métricas de Avaliação" w:id="204"/>
      <w:bookmarkEnd w:id="204"/>
      <w:r>
        <w:rPr/>
      </w:r>
      <w:bookmarkStart w:name="_bookmark137" w:id="205"/>
      <w:bookmarkEnd w:id="205"/>
      <w:r>
        <w:rPr/>
      </w:r>
      <w:r>
        <w:rPr>
          <w:sz w:val="21"/>
        </w:rPr>
        <w:t>Métricas</w:t>
      </w:r>
      <w:r>
        <w:rPr>
          <w:spacing w:val="12"/>
          <w:sz w:val="21"/>
        </w:rPr>
        <w:t> </w:t>
      </w:r>
      <w:r>
        <w:rPr>
          <w:sz w:val="21"/>
        </w:rPr>
        <w:t>de</w:t>
      </w:r>
      <w:r>
        <w:rPr>
          <w:spacing w:val="13"/>
          <w:sz w:val="21"/>
        </w:rPr>
        <w:t> </w:t>
      </w:r>
      <w:r>
        <w:rPr>
          <w:spacing w:val="-2"/>
          <w:sz w:val="21"/>
        </w:rPr>
        <w:t>Avaliação</w:t>
      </w:r>
    </w:p>
    <w:p>
      <w:pPr>
        <w:pStyle w:val="BodyText"/>
        <w:spacing w:before="234"/>
      </w:pPr>
    </w:p>
    <w:p>
      <w:pPr>
        <w:pStyle w:val="BodyText"/>
        <w:spacing w:line="355" w:lineRule="auto"/>
        <w:ind w:left="283" w:right="1131" w:firstLine="708"/>
        <w:jc w:val="both"/>
      </w:pPr>
      <w:r>
        <w:rPr/>
        <w:t>A avaliação do desempenho do agente e a comparação entre os quatro estágios de ge-ração descritos na Seção </w:t>
      </w:r>
      <w:hyperlink w:history="true" w:anchor="_bookmark110">
        <w:r>
          <w:rPr/>
          <w:t>4.2.2</w:t>
        </w:r>
      </w:hyperlink>
      <w:r>
        <w:rPr/>
        <w:t> se apoiam em métricas determinísticas, métricas semânticas, métricas de similaridade com o gabarito e testes estatísticos para comparação entre estágios. Todas elas têm como fonte primária de dados o registro de metadados produzido </w:t>
      </w:r>
      <w:r>
        <w:rPr/>
        <w:t>automatica-mente pelo ambiente de execução do agente, descrito a seguir.</w:t>
      </w:r>
    </w:p>
    <w:p>
      <w:pPr>
        <w:pStyle w:val="BodyText"/>
        <w:spacing w:before="123"/>
      </w:pPr>
    </w:p>
    <w:p>
      <w:pPr>
        <w:pStyle w:val="ListParagraph"/>
        <w:numPr>
          <w:ilvl w:val="3"/>
          <w:numId w:val="3"/>
        </w:numPr>
        <w:tabs>
          <w:tab w:pos="1865" w:val="left" w:leader="none"/>
        </w:tabs>
        <w:spacing w:line="240" w:lineRule="auto" w:before="0" w:after="0"/>
        <w:ind w:left="1865" w:right="0" w:hanging="873"/>
        <w:jc w:val="left"/>
        <w:rPr>
          <w:sz w:val="21"/>
        </w:rPr>
      </w:pPr>
      <w:bookmarkStart w:name="4.2.4.1 Metadados" w:id="206"/>
      <w:bookmarkEnd w:id="206"/>
      <w:r>
        <w:rPr/>
      </w:r>
      <w:bookmarkStart w:name="_bookmark138" w:id="207"/>
      <w:bookmarkEnd w:id="207"/>
      <w:r>
        <w:rPr/>
      </w:r>
      <w:r>
        <w:rPr>
          <w:spacing w:val="-2"/>
          <w:sz w:val="21"/>
          <w:u w:val="single"/>
        </w:rPr>
        <w:t>Metadados</w:t>
      </w:r>
    </w:p>
    <w:p>
      <w:pPr>
        <w:pStyle w:val="BodyText"/>
        <w:spacing w:before="145"/>
      </w:pPr>
    </w:p>
    <w:p>
      <w:pPr>
        <w:pStyle w:val="BodyText"/>
        <w:spacing w:line="358" w:lineRule="exact"/>
        <w:ind w:left="283" w:right="1131" w:firstLine="708"/>
        <w:jc w:val="both"/>
      </w:pPr>
      <w:r>
        <w:rPr/>
        <w:t>Durante</w:t>
      </w:r>
      <w:r>
        <w:rPr>
          <w:spacing w:val="40"/>
        </w:rPr>
        <w:t> </w:t>
      </w:r>
      <w:r>
        <w:rPr/>
        <w:t>a</w:t>
      </w:r>
      <w:r>
        <w:rPr>
          <w:spacing w:val="40"/>
        </w:rPr>
        <w:t> </w:t>
      </w:r>
      <w:r>
        <w:rPr/>
        <w:t>execução</w:t>
      </w:r>
      <w:r>
        <w:rPr>
          <w:spacing w:val="40"/>
        </w:rPr>
        <w:t> </w:t>
      </w:r>
      <w:r>
        <w:rPr/>
        <w:t>do</w:t>
      </w:r>
      <w:r>
        <w:rPr>
          <w:spacing w:val="40"/>
        </w:rPr>
        <w:t> </w:t>
      </w:r>
      <w:r>
        <w:rPr/>
        <w:t>agente</w:t>
      </w:r>
      <w:r>
        <w:rPr>
          <w:spacing w:val="40"/>
        </w:rPr>
        <w:t> </w:t>
      </w:r>
      <w:r>
        <w:rPr/>
        <w:t>com</w:t>
      </w:r>
      <w:r>
        <w:rPr>
          <w:spacing w:val="40"/>
        </w:rPr>
        <w:t> </w:t>
      </w:r>
      <w:r>
        <w:rPr/>
        <w:t>os</w:t>
      </w:r>
      <w:r>
        <w:rPr>
          <w:spacing w:val="40"/>
        </w:rPr>
        <w:t> </w:t>
      </w:r>
      <w:r>
        <w:rPr/>
        <w:t>50</w:t>
      </w:r>
      <w:r>
        <w:rPr>
          <w:spacing w:val="40"/>
        </w:rPr>
        <w:t> </w:t>
      </w:r>
      <w:r>
        <w:rPr/>
        <w:t>cenários</w:t>
      </w:r>
      <w:r>
        <w:rPr>
          <w:spacing w:val="40"/>
        </w:rPr>
        <w:t> </w:t>
      </w:r>
      <w:r>
        <w:rPr/>
        <w:t>(regras)</w:t>
      </w:r>
      <w:r>
        <w:rPr>
          <w:spacing w:val="40"/>
        </w:rPr>
        <w:t> </w:t>
      </w:r>
      <w:r>
        <w:rPr/>
        <w:t>do</w:t>
      </w:r>
      <w:r>
        <w:rPr>
          <w:spacing w:val="40"/>
        </w:rPr>
        <w:t> </w:t>
      </w:r>
      <w:r>
        <w:rPr/>
        <w:t>conjunto</w:t>
      </w:r>
      <w:r>
        <w:rPr>
          <w:spacing w:val="40"/>
        </w:rPr>
        <w:t> </w:t>
      </w:r>
      <w:r>
        <w:rPr>
          <w:rFonts w:ascii="Arial" w:hAnsi="Arial"/>
          <w:i/>
        </w:rPr>
        <w:t>test_cases</w:t>
      </w:r>
      <w:r>
        <w:rPr/>
        <w:t>, cada</w:t>
      </w:r>
      <w:r>
        <w:rPr>
          <w:spacing w:val="-15"/>
        </w:rPr>
        <w:t> </w:t>
      </w:r>
      <w:r>
        <w:rPr/>
        <w:t>combinação</w:t>
      </w:r>
      <w:r>
        <w:rPr>
          <w:spacing w:val="-15"/>
        </w:rPr>
        <w:t> </w:t>
      </w:r>
      <w:r>
        <w:rPr>
          <w:rFonts w:ascii="Courier New" w:hAnsi="Courier New"/>
          <w:sz w:val="24"/>
        </w:rPr>
        <w:t>(cenário,</w:t>
      </w:r>
      <w:r>
        <w:rPr>
          <w:rFonts w:ascii="Courier New" w:hAnsi="Courier New"/>
          <w:spacing w:val="-26"/>
          <w:sz w:val="24"/>
        </w:rPr>
        <w:t> </w:t>
      </w:r>
      <w:r>
        <w:rPr>
          <w:rFonts w:ascii="Courier New" w:hAnsi="Courier New"/>
          <w:i/>
          <w:sz w:val="24"/>
        </w:rPr>
        <w:t>promptN</w:t>
      </w:r>
      <w:r>
        <w:rPr>
          <w:rFonts w:ascii="Courier New" w:hAnsi="Courier New"/>
          <w:i/>
          <w:spacing w:val="-36"/>
          <w:sz w:val="24"/>
        </w:rPr>
        <w:t> </w:t>
      </w:r>
      <w:r>
        <w:rPr>
          <w:rFonts w:ascii="Courier New" w:hAnsi="Courier New"/>
          <w:sz w:val="24"/>
        </w:rPr>
        <w:t>)</w:t>
      </w:r>
      <w:r>
        <w:rPr>
          <w:rFonts w:ascii="Courier New" w:hAnsi="Courier New"/>
          <w:spacing w:val="-36"/>
          <w:sz w:val="24"/>
        </w:rPr>
        <w:t> </w:t>
      </w:r>
      <w:r>
        <w:rPr/>
        <w:t>produz</w:t>
      </w:r>
      <w:r>
        <w:rPr>
          <w:spacing w:val="20"/>
        </w:rPr>
        <w:t> </w:t>
      </w:r>
      <w:r>
        <w:rPr>
          <w:rFonts w:ascii="Calibri" w:hAnsi="Calibri"/>
          <w:sz w:val="24"/>
        </w:rPr>
        <w:t>9</w:t>
      </w:r>
      <w:r>
        <w:rPr>
          <w:rFonts w:ascii="Calibri" w:hAnsi="Calibri"/>
          <w:spacing w:val="24"/>
          <w:sz w:val="24"/>
        </w:rPr>
        <w:t> </w:t>
      </w:r>
      <w:r>
        <w:rPr/>
        <w:t>(sem</w:t>
      </w:r>
      <w:r>
        <w:rPr>
          <w:spacing w:val="20"/>
        </w:rPr>
        <w:t> </w:t>
      </w:r>
      <w:r>
        <w:rPr/>
        <w:t>considerar</w:t>
      </w:r>
      <w:r>
        <w:rPr>
          <w:spacing w:val="20"/>
        </w:rPr>
        <w:t> </w:t>
      </w:r>
      <w:r>
        <w:rPr/>
        <w:t>a</w:t>
      </w:r>
      <w:r>
        <w:rPr>
          <w:spacing w:val="20"/>
        </w:rPr>
        <w:t> </w:t>
      </w:r>
      <w:r>
        <w:rPr/>
        <w:t>regra</w:t>
      </w:r>
      <w:r>
        <w:rPr>
          <w:spacing w:val="20"/>
        </w:rPr>
        <w:t> </w:t>
      </w:r>
      <w:r>
        <w:rPr/>
        <w:t>original)</w:t>
      </w:r>
      <w:r>
        <w:rPr>
          <w:spacing w:val="20"/>
        </w:rPr>
        <w:t> </w:t>
      </w:r>
      <w:r>
        <w:rPr/>
        <w:t>obje-tos salvos no mesmo diretório, conforme descrito na Seção </w:t>
      </w:r>
      <w:hyperlink w:history="true" w:anchor="_bookmark116">
        <w:r>
          <w:rPr/>
          <w:t>4.2.2.5</w:t>
        </w:r>
      </w:hyperlink>
      <w:r>
        <w:rPr/>
        <w:t>. Novamente: considerando</w:t>
      </w:r>
      <w:r>
        <w:rPr>
          <w:spacing w:val="80"/>
        </w:rPr>
        <w:t> </w:t>
      </w:r>
      <w:r>
        <w:rPr/>
        <w:t>os</w:t>
      </w:r>
      <w:r>
        <w:rPr>
          <w:spacing w:val="27"/>
        </w:rPr>
        <w:t> </w:t>
      </w:r>
      <w:r>
        <w:rPr/>
        <w:t>três</w:t>
      </w:r>
      <w:r>
        <w:rPr>
          <w:spacing w:val="27"/>
        </w:rPr>
        <w:t> </w:t>
      </w:r>
      <w:r>
        <w:rPr>
          <w:rFonts w:ascii="Arial" w:hAnsi="Arial"/>
          <w:i/>
        </w:rPr>
        <w:t>prompts</w:t>
      </w:r>
      <w:r>
        <w:rPr/>
        <w:t>,</w:t>
      </w:r>
      <w:r>
        <w:rPr>
          <w:spacing w:val="27"/>
        </w:rPr>
        <w:t> </w:t>
      </w:r>
      <w:r>
        <w:rPr/>
        <w:t>para</w:t>
      </w:r>
      <w:r>
        <w:rPr>
          <w:spacing w:val="27"/>
        </w:rPr>
        <w:t> </w:t>
      </w:r>
      <w:r>
        <w:rPr/>
        <w:t>cada</w:t>
      </w:r>
      <w:r>
        <w:rPr>
          <w:spacing w:val="27"/>
        </w:rPr>
        <w:t> </w:t>
      </w:r>
      <w:r>
        <w:rPr/>
        <w:t>um,</w:t>
      </w:r>
      <w:r>
        <w:rPr>
          <w:spacing w:val="27"/>
        </w:rPr>
        <w:t> </w:t>
      </w:r>
      <w:r>
        <w:rPr/>
        <w:t>há</w:t>
      </w:r>
      <w:r>
        <w:rPr>
          <w:spacing w:val="27"/>
        </w:rPr>
        <w:t> </w:t>
      </w:r>
      <w:r>
        <w:rPr/>
        <w:t>uma</w:t>
      </w:r>
      <w:r>
        <w:rPr>
          <w:spacing w:val="27"/>
        </w:rPr>
        <w:t> </w:t>
      </w:r>
      <w:r>
        <w:rPr/>
        <w:t>regra</w:t>
      </w:r>
      <w:r>
        <w:rPr>
          <w:spacing w:val="27"/>
        </w:rPr>
        <w:t> </w:t>
      </w:r>
      <w:r>
        <w:rPr>
          <w:rFonts w:ascii="Arial" w:hAnsi="Arial"/>
          <w:i/>
        </w:rPr>
        <w:t>Sigma</w:t>
      </w:r>
      <w:r>
        <w:rPr>
          <w:rFonts w:ascii="Arial" w:hAnsi="Arial"/>
          <w:i/>
          <w:spacing w:val="28"/>
        </w:rPr>
        <w:t> </w:t>
      </w:r>
      <w:r>
        <w:rPr/>
        <w:t>gerada</w:t>
      </w:r>
      <w:r>
        <w:rPr>
          <w:spacing w:val="27"/>
        </w:rPr>
        <w:t> </w:t>
      </w:r>
      <w:r>
        <w:rPr/>
        <w:t>(um</w:t>
      </w:r>
      <w:r>
        <w:rPr>
          <w:spacing w:val="27"/>
        </w:rPr>
        <w:t> </w:t>
      </w:r>
      <w:r>
        <w:rPr/>
        <w:t>arquivo</w:t>
      </w:r>
      <w:r>
        <w:rPr>
          <w:spacing w:val="27"/>
        </w:rPr>
        <w:t> </w:t>
      </w:r>
      <w:r>
        <w:rPr>
          <w:rFonts w:ascii="Courier New" w:hAnsi="Courier New"/>
          <w:sz w:val="24"/>
        </w:rPr>
        <w:t>.yml</w:t>
      </w:r>
      <w:r>
        <w:rPr/>
        <w:t>),</w:t>
      </w:r>
      <w:r>
        <w:rPr>
          <w:spacing w:val="27"/>
        </w:rPr>
        <w:t> </w:t>
      </w:r>
      <w:r>
        <w:rPr/>
        <w:t>um</w:t>
      </w:r>
      <w:r>
        <w:rPr>
          <w:spacing w:val="27"/>
        </w:rPr>
        <w:t> </w:t>
      </w:r>
      <w:r>
        <w:rPr/>
        <w:t>parecer do juiz semântico (arquivo </w:t>
      </w:r>
      <w:r>
        <w:rPr>
          <w:rFonts w:ascii="Courier New" w:hAnsi="Courier New"/>
          <w:sz w:val="24"/>
        </w:rPr>
        <w:t>.parecer.txt</w:t>
      </w:r>
      <w:r>
        <w:rPr/>
        <w:t>) e uma linha em um arquivo </w:t>
      </w:r>
      <w:r>
        <w:rPr>
          <w:rFonts w:ascii="Courier New" w:hAnsi="Courier New"/>
          <w:sz w:val="24"/>
        </w:rPr>
        <w:t>.csv</w:t>
      </w:r>
      <w:r>
        <w:rPr/>
        <w:t>, denominado </w:t>
      </w:r>
      <w:r>
        <w:rPr>
          <w:rFonts w:ascii="Courier New" w:hAnsi="Courier New"/>
          <w:sz w:val="24"/>
        </w:rPr>
        <w:t>metadados_geracao.csv</w:t>
      </w:r>
      <w:r>
        <w:rPr/>
        <w:t>, que centraliza os dados das 150 execuções. Esta estrutura de dados</w:t>
      </w:r>
      <w:r>
        <w:rPr>
          <w:spacing w:val="41"/>
        </w:rPr>
        <w:t> </w:t>
      </w:r>
      <w:r>
        <w:rPr/>
        <w:t>viabiliza</w:t>
      </w:r>
      <w:r>
        <w:rPr>
          <w:spacing w:val="42"/>
        </w:rPr>
        <w:t> </w:t>
      </w:r>
      <w:r>
        <w:rPr/>
        <w:t>todas</w:t>
      </w:r>
      <w:r>
        <w:rPr>
          <w:spacing w:val="41"/>
        </w:rPr>
        <w:t> </w:t>
      </w:r>
      <w:r>
        <w:rPr/>
        <w:t>as</w:t>
      </w:r>
      <w:r>
        <w:rPr>
          <w:spacing w:val="42"/>
        </w:rPr>
        <w:t> </w:t>
      </w:r>
      <w:r>
        <w:rPr/>
        <w:t>análises</w:t>
      </w:r>
      <w:r>
        <w:rPr>
          <w:spacing w:val="41"/>
        </w:rPr>
        <w:t> </w:t>
      </w:r>
      <w:r>
        <w:rPr/>
        <w:t>subsequentes,</w:t>
      </w:r>
      <w:r>
        <w:rPr>
          <w:spacing w:val="42"/>
        </w:rPr>
        <w:t> </w:t>
      </w:r>
      <w:r>
        <w:rPr/>
        <w:t>visto</w:t>
      </w:r>
      <w:r>
        <w:rPr>
          <w:spacing w:val="41"/>
        </w:rPr>
        <w:t> </w:t>
      </w:r>
      <w:r>
        <w:rPr/>
        <w:t>que</w:t>
      </w:r>
      <w:r>
        <w:rPr>
          <w:spacing w:val="42"/>
        </w:rPr>
        <w:t> </w:t>
      </w:r>
      <w:r>
        <w:rPr/>
        <w:t>cada</w:t>
      </w:r>
      <w:r>
        <w:rPr>
          <w:spacing w:val="42"/>
        </w:rPr>
        <w:t> </w:t>
      </w:r>
      <w:r>
        <w:rPr/>
        <w:t>uma</w:t>
      </w:r>
      <w:r>
        <w:rPr>
          <w:spacing w:val="41"/>
        </w:rPr>
        <w:t> </w:t>
      </w:r>
      <w:r>
        <w:rPr/>
        <w:t>de</w:t>
      </w:r>
      <w:r>
        <w:rPr>
          <w:spacing w:val="42"/>
        </w:rPr>
        <w:t> </w:t>
      </w:r>
      <w:r>
        <w:rPr/>
        <w:t>suas</w:t>
      </w:r>
      <w:r>
        <w:rPr>
          <w:spacing w:val="41"/>
        </w:rPr>
        <w:t> </w:t>
      </w:r>
      <w:r>
        <w:rPr/>
        <w:t>linhas</w:t>
      </w:r>
      <w:r>
        <w:rPr>
          <w:spacing w:val="42"/>
        </w:rPr>
        <w:t> </w:t>
      </w:r>
      <w:r>
        <w:rPr>
          <w:spacing w:val="-2"/>
        </w:rPr>
        <w:t>corres-</w:t>
      </w:r>
    </w:p>
    <w:p>
      <w:pPr>
        <w:pStyle w:val="BodyText"/>
        <w:spacing w:after="0" w:line="358" w:lineRule="exact"/>
        <w:jc w:val="both"/>
        <w:sectPr>
          <w:pgSz w:w="11910" w:h="16840"/>
          <w:pgMar w:header="860" w:footer="0" w:top="1600" w:bottom="280" w:left="1417" w:right="0"/>
        </w:sectPr>
      </w:pPr>
    </w:p>
    <w:p>
      <w:pPr>
        <w:pStyle w:val="BodyText"/>
        <w:spacing w:line="355" w:lineRule="auto" w:before="125"/>
        <w:ind w:left="283" w:right="1131"/>
        <w:jc w:val="both"/>
      </w:pPr>
      <w:r>
        <w:rPr/>
        <w:t>ponde</w:t>
      </w:r>
      <w:r>
        <w:rPr>
          <w:spacing w:val="25"/>
        </w:rPr>
        <w:t> </w:t>
      </w:r>
      <w:r>
        <w:rPr/>
        <w:t>a</w:t>
      </w:r>
      <w:r>
        <w:rPr>
          <w:spacing w:val="25"/>
        </w:rPr>
        <w:t> </w:t>
      </w:r>
      <w:r>
        <w:rPr/>
        <w:t>uma</w:t>
      </w:r>
      <w:r>
        <w:rPr>
          <w:spacing w:val="25"/>
        </w:rPr>
        <w:t> </w:t>
      </w:r>
      <w:r>
        <w:rPr/>
        <w:t>execução</w:t>
      </w:r>
      <w:r>
        <w:rPr>
          <w:spacing w:val="25"/>
        </w:rPr>
        <w:t> </w:t>
      </w:r>
      <w:r>
        <w:rPr/>
        <w:t>completa</w:t>
      </w:r>
      <w:r>
        <w:rPr>
          <w:spacing w:val="25"/>
        </w:rPr>
        <w:t> </w:t>
      </w:r>
      <w:r>
        <w:rPr/>
        <w:t>do</w:t>
      </w:r>
      <w:r>
        <w:rPr>
          <w:spacing w:val="25"/>
        </w:rPr>
        <w:t> </w:t>
      </w:r>
      <w:r>
        <w:rPr/>
        <w:t>agente,</w:t>
      </w:r>
      <w:r>
        <w:rPr>
          <w:spacing w:val="25"/>
        </w:rPr>
        <w:t> </w:t>
      </w:r>
      <w:r>
        <w:rPr/>
        <w:t>e</w:t>
      </w:r>
      <w:r>
        <w:rPr>
          <w:spacing w:val="25"/>
        </w:rPr>
        <w:t> </w:t>
      </w:r>
      <w:r>
        <w:rPr/>
        <w:t>suas</w:t>
      </w:r>
      <w:r>
        <w:rPr>
          <w:spacing w:val="25"/>
        </w:rPr>
        <w:t> </w:t>
      </w:r>
      <w:r>
        <w:rPr/>
        <w:t>colunas</w:t>
      </w:r>
      <w:r>
        <w:rPr>
          <w:spacing w:val="25"/>
        </w:rPr>
        <w:t> </w:t>
      </w:r>
      <w:r>
        <w:rPr/>
        <w:t>registram</w:t>
      </w:r>
      <w:r>
        <w:rPr>
          <w:spacing w:val="25"/>
        </w:rPr>
        <w:t> </w:t>
      </w:r>
      <w:r>
        <w:rPr/>
        <w:t>os</w:t>
      </w:r>
      <w:r>
        <w:rPr>
          <w:spacing w:val="25"/>
        </w:rPr>
        <w:t> </w:t>
      </w:r>
      <w:r>
        <w:rPr/>
        <w:t>atributos</w:t>
      </w:r>
      <w:r>
        <w:rPr>
          <w:spacing w:val="25"/>
        </w:rPr>
        <w:t> </w:t>
      </w:r>
      <w:r>
        <w:rPr/>
        <w:t>relevantes da execução.</w:t>
      </w:r>
    </w:p>
    <w:p>
      <w:pPr>
        <w:pStyle w:val="BodyText"/>
        <w:spacing w:line="336" w:lineRule="auto" w:before="2"/>
        <w:ind w:left="283" w:right="1131" w:firstLine="708"/>
        <w:jc w:val="both"/>
      </w:pPr>
      <w:r>
        <w:rPr/>
        <w:t>As colunas do registro de metadados podem ser agrupadas em cinco categorias </w:t>
      </w:r>
      <w:r>
        <w:rPr/>
        <w:t>funcio-nais.</w:t>
      </w:r>
      <w:r>
        <w:rPr>
          <w:spacing w:val="-15"/>
        </w:rPr>
        <w:t> </w:t>
      </w:r>
      <w:r>
        <w:rPr/>
        <w:t>A</w:t>
      </w:r>
      <w:r>
        <w:rPr>
          <w:spacing w:val="-15"/>
        </w:rPr>
        <w:t> </w:t>
      </w:r>
      <w:r>
        <w:rPr/>
        <w:t>primeira</w:t>
      </w:r>
      <w:r>
        <w:rPr>
          <w:spacing w:val="-14"/>
        </w:rPr>
        <w:t> </w:t>
      </w:r>
      <w:r>
        <w:rPr/>
        <w:t>é</w:t>
      </w:r>
      <w:r>
        <w:rPr>
          <w:spacing w:val="-15"/>
        </w:rPr>
        <w:t> </w:t>
      </w:r>
      <w:r>
        <w:rPr/>
        <w:t>a</w:t>
      </w:r>
      <w:r>
        <w:rPr>
          <w:spacing w:val="-2"/>
        </w:rPr>
        <w:t> </w:t>
      </w:r>
      <w:r>
        <w:rPr/>
        <w:t>identificação,</w:t>
      </w:r>
      <w:r>
        <w:rPr>
          <w:spacing w:val="-2"/>
        </w:rPr>
        <w:t> </w:t>
      </w:r>
      <w:r>
        <w:rPr/>
        <w:t>com</w:t>
      </w:r>
      <w:r>
        <w:rPr>
          <w:spacing w:val="-2"/>
        </w:rPr>
        <w:t> </w:t>
      </w:r>
      <w:r>
        <w:rPr/>
        <w:t>as</w:t>
      </w:r>
      <w:r>
        <w:rPr>
          <w:spacing w:val="-2"/>
        </w:rPr>
        <w:t> </w:t>
      </w:r>
      <w:r>
        <w:rPr/>
        <w:t>colunas</w:t>
      </w:r>
      <w:r>
        <w:rPr>
          <w:spacing w:val="-2"/>
        </w:rPr>
        <w:t> </w:t>
      </w:r>
      <w:r>
        <w:rPr>
          <w:rFonts w:ascii="Courier New" w:hAnsi="Courier New"/>
          <w:sz w:val="24"/>
        </w:rPr>
        <w:t>cenario_id</w:t>
      </w:r>
      <w:r>
        <w:rPr>
          <w:rFonts w:ascii="Courier New" w:hAnsi="Courier New"/>
          <w:spacing w:val="-36"/>
          <w:sz w:val="24"/>
        </w:rPr>
        <w:t> </w:t>
      </w:r>
      <w:r>
        <w:rPr/>
        <w:t>e</w:t>
      </w:r>
      <w:r>
        <w:rPr>
          <w:spacing w:val="-2"/>
        </w:rPr>
        <w:t> </w:t>
      </w:r>
      <w:r>
        <w:rPr>
          <w:rFonts w:ascii="Courier New" w:hAnsi="Courier New"/>
          <w:sz w:val="24"/>
        </w:rPr>
        <w:t>prompt_usado</w:t>
      </w:r>
      <w:r>
        <w:rPr/>
        <w:t>,</w:t>
      </w:r>
      <w:r>
        <w:rPr>
          <w:spacing w:val="-2"/>
        </w:rPr>
        <w:t> </w:t>
      </w:r>
      <w:r>
        <w:rPr/>
        <w:t>que</w:t>
      </w:r>
      <w:r>
        <w:rPr>
          <w:spacing w:val="-2"/>
        </w:rPr>
        <w:t> </w:t>
      </w:r>
      <w:r>
        <w:rPr/>
        <w:t>iden-tificam</w:t>
      </w:r>
      <w:r>
        <w:rPr>
          <w:spacing w:val="-2"/>
        </w:rPr>
        <w:t> </w:t>
      </w:r>
      <w:r>
        <w:rPr/>
        <w:t>a</w:t>
      </w:r>
      <w:r>
        <w:rPr>
          <w:spacing w:val="-2"/>
        </w:rPr>
        <w:t> </w:t>
      </w:r>
      <w:r>
        <w:rPr/>
        <w:t>execução</w:t>
      </w:r>
      <w:r>
        <w:rPr>
          <w:spacing w:val="-1"/>
        </w:rPr>
        <w:t> </w:t>
      </w:r>
      <w:r>
        <w:rPr/>
        <w:t>de</w:t>
      </w:r>
      <w:r>
        <w:rPr>
          <w:spacing w:val="-2"/>
        </w:rPr>
        <w:t> </w:t>
      </w:r>
      <w:r>
        <w:rPr/>
        <w:t>forma</w:t>
      </w:r>
      <w:r>
        <w:rPr>
          <w:spacing w:val="-1"/>
        </w:rPr>
        <w:t> </w:t>
      </w:r>
      <w:r>
        <w:rPr/>
        <w:t>única.</w:t>
      </w:r>
      <w:r>
        <w:rPr>
          <w:spacing w:val="-2"/>
        </w:rPr>
        <w:t> </w:t>
      </w:r>
      <w:r>
        <w:rPr/>
        <w:t>A</w:t>
      </w:r>
      <w:r>
        <w:rPr>
          <w:spacing w:val="-1"/>
        </w:rPr>
        <w:t> </w:t>
      </w:r>
      <w:r>
        <w:rPr/>
        <w:t>segunda</w:t>
      </w:r>
      <w:r>
        <w:rPr>
          <w:spacing w:val="-2"/>
        </w:rPr>
        <w:t> </w:t>
      </w:r>
      <w:r>
        <w:rPr/>
        <w:t>é</w:t>
      </w:r>
      <w:r>
        <w:rPr>
          <w:spacing w:val="-1"/>
        </w:rPr>
        <w:t> </w:t>
      </w:r>
      <w:r>
        <w:rPr/>
        <w:t>a</w:t>
      </w:r>
      <w:r>
        <w:rPr>
          <w:spacing w:val="-2"/>
        </w:rPr>
        <w:t> </w:t>
      </w:r>
      <w:r>
        <w:rPr/>
        <w:t>configuração,</w:t>
      </w:r>
      <w:r>
        <w:rPr>
          <w:spacing w:val="-1"/>
        </w:rPr>
        <w:t> </w:t>
      </w:r>
      <w:r>
        <w:rPr/>
        <w:t>com</w:t>
      </w:r>
      <w:r>
        <w:rPr>
          <w:spacing w:val="-2"/>
        </w:rPr>
        <w:t> </w:t>
      </w:r>
      <w:r>
        <w:rPr/>
        <w:t>as</w:t>
      </w:r>
      <w:r>
        <w:rPr>
          <w:spacing w:val="-1"/>
        </w:rPr>
        <w:t> </w:t>
      </w:r>
      <w:r>
        <w:rPr/>
        <w:t>colunas</w:t>
      </w:r>
      <w:r>
        <w:rPr>
          <w:spacing w:val="-2"/>
        </w:rPr>
        <w:t> </w:t>
      </w:r>
      <w:r>
        <w:rPr>
          <w:rFonts w:ascii="Courier New" w:hAnsi="Courier New"/>
          <w:spacing w:val="-2"/>
          <w:sz w:val="24"/>
        </w:rPr>
        <w:t>tipo_input</w:t>
      </w:r>
      <w:r>
        <w:rPr>
          <w:spacing w:val="-2"/>
        </w:rPr>
        <w:t>,</w:t>
      </w:r>
    </w:p>
    <w:p>
      <w:pPr>
        <w:spacing w:line="245" w:lineRule="exact" w:before="0"/>
        <w:ind w:left="283" w:right="0" w:firstLine="0"/>
        <w:jc w:val="both"/>
        <w:rPr>
          <w:sz w:val="21"/>
        </w:rPr>
      </w:pPr>
      <w:r>
        <w:rPr>
          <w:rFonts w:ascii="Courier New" w:hAnsi="Courier New"/>
          <w:sz w:val="24"/>
        </w:rPr>
        <w:t>contexto_pobre</w:t>
      </w:r>
      <w:r>
        <w:rPr>
          <w:rFonts w:ascii="Courier New" w:hAnsi="Courier New"/>
          <w:spacing w:val="-82"/>
          <w:sz w:val="24"/>
        </w:rPr>
        <w:t> </w:t>
      </w:r>
      <w:r>
        <w:rPr>
          <w:sz w:val="21"/>
        </w:rPr>
        <w:t>e</w:t>
      </w:r>
      <w:r>
        <w:rPr>
          <w:spacing w:val="4"/>
          <w:sz w:val="21"/>
        </w:rPr>
        <w:t> </w:t>
      </w:r>
      <w:r>
        <w:rPr>
          <w:rFonts w:ascii="Courier New" w:hAnsi="Courier New"/>
          <w:sz w:val="24"/>
        </w:rPr>
        <w:t>usou_web_search</w:t>
      </w:r>
      <w:r>
        <w:rPr>
          <w:sz w:val="21"/>
        </w:rPr>
        <w:t>,</w:t>
      </w:r>
      <w:r>
        <w:rPr>
          <w:spacing w:val="5"/>
          <w:sz w:val="21"/>
        </w:rPr>
        <w:t> </w:t>
      </w:r>
      <w:r>
        <w:rPr>
          <w:sz w:val="21"/>
        </w:rPr>
        <w:t>que</w:t>
      </w:r>
      <w:r>
        <w:rPr>
          <w:spacing w:val="4"/>
          <w:sz w:val="21"/>
        </w:rPr>
        <w:t> </w:t>
      </w:r>
      <w:r>
        <w:rPr>
          <w:sz w:val="21"/>
        </w:rPr>
        <w:t>registram</w:t>
      </w:r>
      <w:r>
        <w:rPr>
          <w:spacing w:val="5"/>
          <w:sz w:val="21"/>
        </w:rPr>
        <w:t> </w:t>
      </w:r>
      <w:r>
        <w:rPr>
          <w:sz w:val="21"/>
        </w:rPr>
        <w:t>as</w:t>
      </w:r>
      <w:r>
        <w:rPr>
          <w:spacing w:val="4"/>
          <w:sz w:val="21"/>
        </w:rPr>
        <w:t> </w:t>
      </w:r>
      <w:r>
        <w:rPr>
          <w:sz w:val="21"/>
        </w:rPr>
        <w:t>decisões</w:t>
      </w:r>
      <w:r>
        <w:rPr>
          <w:spacing w:val="4"/>
          <w:sz w:val="21"/>
        </w:rPr>
        <w:t> </w:t>
      </w:r>
      <w:r>
        <w:rPr>
          <w:sz w:val="21"/>
        </w:rPr>
        <w:t>tomadas</w:t>
      </w:r>
      <w:r>
        <w:rPr>
          <w:spacing w:val="5"/>
          <w:sz w:val="21"/>
        </w:rPr>
        <w:t> </w:t>
      </w:r>
      <w:r>
        <w:rPr>
          <w:sz w:val="21"/>
        </w:rPr>
        <w:t>pelos</w:t>
      </w:r>
      <w:r>
        <w:rPr>
          <w:spacing w:val="4"/>
          <w:sz w:val="21"/>
        </w:rPr>
        <w:t> </w:t>
      </w:r>
      <w:r>
        <w:rPr>
          <w:sz w:val="21"/>
        </w:rPr>
        <w:t>nós</w:t>
      </w:r>
      <w:r>
        <w:rPr>
          <w:spacing w:val="5"/>
          <w:sz w:val="21"/>
        </w:rPr>
        <w:t> </w:t>
      </w:r>
      <w:r>
        <w:rPr>
          <w:spacing w:val="-10"/>
          <w:sz w:val="21"/>
        </w:rPr>
        <w:t>1</w:t>
      </w:r>
    </w:p>
    <w:p>
      <w:pPr>
        <w:spacing w:line="336" w:lineRule="auto" w:before="90"/>
        <w:ind w:left="283" w:right="1131" w:firstLine="0"/>
        <w:jc w:val="both"/>
        <w:rPr>
          <w:sz w:val="21"/>
        </w:rPr>
      </w:pPr>
      <w:r>
        <w:rPr>
          <w:sz w:val="21"/>
        </w:rPr>
        <w:t>e 2 sobre o tratamento da entrada. A terceira é o resultado quantitativo da execução, com as co-</w:t>
      </w:r>
      <w:r>
        <w:rPr>
          <w:spacing w:val="-2"/>
          <w:sz w:val="21"/>
        </w:rPr>
        <w:t>lunas</w:t>
      </w:r>
      <w:r>
        <w:rPr>
          <w:spacing w:val="-13"/>
          <w:sz w:val="21"/>
        </w:rPr>
        <w:t> </w:t>
      </w:r>
      <w:r>
        <w:rPr>
          <w:rFonts w:ascii="Courier New" w:hAnsi="Courier New"/>
          <w:spacing w:val="-2"/>
          <w:sz w:val="24"/>
        </w:rPr>
        <w:t>status</w:t>
      </w:r>
      <w:r>
        <w:rPr>
          <w:rFonts w:ascii="Courier New" w:hAnsi="Courier New"/>
          <w:spacing w:val="-34"/>
          <w:sz w:val="24"/>
        </w:rPr>
        <w:t> </w:t>
      </w:r>
      <w:r>
        <w:rPr>
          <w:spacing w:val="-2"/>
          <w:sz w:val="21"/>
        </w:rPr>
        <w:t>(</w:t>
      </w:r>
      <w:r>
        <w:rPr>
          <w:rFonts w:ascii="Courier New" w:hAnsi="Courier New"/>
          <w:spacing w:val="-2"/>
          <w:sz w:val="24"/>
        </w:rPr>
        <w:t>APROVADO</w:t>
      </w:r>
      <w:r>
        <w:rPr>
          <w:spacing w:val="-2"/>
          <w:sz w:val="21"/>
        </w:rPr>
        <w:t>,</w:t>
      </w:r>
      <w:r>
        <w:rPr>
          <w:spacing w:val="-13"/>
          <w:sz w:val="21"/>
        </w:rPr>
        <w:t> </w:t>
      </w:r>
      <w:r>
        <w:rPr>
          <w:rFonts w:ascii="Courier New" w:hAnsi="Courier New"/>
          <w:spacing w:val="-2"/>
          <w:sz w:val="24"/>
        </w:rPr>
        <w:t>REPROVADO</w:t>
      </w:r>
      <w:r>
        <w:rPr>
          <w:rFonts w:ascii="Courier New" w:hAnsi="Courier New"/>
          <w:spacing w:val="-34"/>
          <w:sz w:val="24"/>
        </w:rPr>
        <w:t> </w:t>
      </w:r>
      <w:r>
        <w:rPr>
          <w:spacing w:val="-2"/>
          <w:sz w:val="21"/>
        </w:rPr>
        <w:t>ou</w:t>
      </w:r>
      <w:r>
        <w:rPr>
          <w:spacing w:val="-12"/>
          <w:sz w:val="21"/>
        </w:rPr>
        <w:t> </w:t>
      </w:r>
      <w:r>
        <w:rPr>
          <w:rFonts w:ascii="Courier New" w:hAnsi="Courier New"/>
          <w:spacing w:val="-2"/>
          <w:sz w:val="24"/>
        </w:rPr>
        <w:t>ERRO_EXECUCAO</w:t>
      </w:r>
      <w:r>
        <w:rPr>
          <w:spacing w:val="-2"/>
          <w:sz w:val="21"/>
        </w:rPr>
        <w:t>),</w:t>
      </w:r>
      <w:r>
        <w:rPr>
          <w:spacing w:val="-13"/>
          <w:sz w:val="21"/>
        </w:rPr>
        <w:t> </w:t>
      </w:r>
      <w:r>
        <w:rPr>
          <w:rFonts w:ascii="Courier New" w:hAnsi="Courier New"/>
          <w:spacing w:val="-2"/>
          <w:sz w:val="24"/>
        </w:rPr>
        <w:t>tentativas</w:t>
      </w:r>
      <w:r>
        <w:rPr>
          <w:rFonts w:ascii="Courier New" w:hAnsi="Courier New"/>
          <w:spacing w:val="-34"/>
          <w:sz w:val="24"/>
        </w:rPr>
        <w:t> </w:t>
      </w:r>
      <w:r>
        <w:rPr>
          <w:spacing w:val="-2"/>
          <w:sz w:val="21"/>
        </w:rPr>
        <w:t>(número</w:t>
      </w:r>
      <w:r>
        <w:rPr>
          <w:spacing w:val="-12"/>
          <w:sz w:val="21"/>
        </w:rPr>
        <w:t> </w:t>
      </w:r>
      <w:r>
        <w:rPr>
          <w:spacing w:val="-2"/>
          <w:sz w:val="21"/>
        </w:rPr>
        <w:t>de </w:t>
      </w:r>
      <w:r>
        <w:rPr>
          <w:sz w:val="21"/>
        </w:rPr>
        <w:t>iterações</w:t>
      </w:r>
      <w:r>
        <w:rPr>
          <w:spacing w:val="18"/>
          <w:sz w:val="21"/>
        </w:rPr>
        <w:t> </w:t>
      </w:r>
      <w:r>
        <w:rPr>
          <w:sz w:val="21"/>
        </w:rPr>
        <w:t>no</w:t>
      </w:r>
      <w:r>
        <w:rPr>
          <w:spacing w:val="18"/>
          <w:sz w:val="21"/>
        </w:rPr>
        <w:t> </w:t>
      </w:r>
      <w:r>
        <w:rPr>
          <w:sz w:val="21"/>
        </w:rPr>
        <w:t>laço</w:t>
      </w:r>
      <w:r>
        <w:rPr>
          <w:spacing w:val="19"/>
          <w:sz w:val="21"/>
        </w:rPr>
        <w:t> </w:t>
      </w:r>
      <w:r>
        <w:rPr>
          <w:sz w:val="21"/>
        </w:rPr>
        <w:t>nó</w:t>
      </w:r>
      <w:r>
        <w:rPr>
          <w:spacing w:val="18"/>
          <w:sz w:val="21"/>
        </w:rPr>
        <w:t> </w:t>
      </w:r>
      <w:r>
        <w:rPr>
          <w:sz w:val="21"/>
        </w:rPr>
        <w:t>4</w:t>
      </w:r>
      <w:r>
        <w:rPr>
          <w:spacing w:val="18"/>
          <w:sz w:val="21"/>
        </w:rPr>
        <w:t> </w:t>
      </w:r>
      <w:r>
        <w:rPr>
          <w:sz w:val="21"/>
        </w:rPr>
        <w:t>–</w:t>
      </w:r>
      <w:r>
        <w:rPr>
          <w:spacing w:val="19"/>
          <w:sz w:val="21"/>
        </w:rPr>
        <w:t> </w:t>
      </w:r>
      <w:r>
        <w:rPr>
          <w:sz w:val="21"/>
        </w:rPr>
        <w:t>nó</w:t>
      </w:r>
      <w:r>
        <w:rPr>
          <w:spacing w:val="18"/>
          <w:sz w:val="21"/>
        </w:rPr>
        <w:t> </w:t>
      </w:r>
      <w:r>
        <w:rPr>
          <w:sz w:val="21"/>
        </w:rPr>
        <w:t>5),</w:t>
      </w:r>
      <w:r>
        <w:rPr>
          <w:spacing w:val="18"/>
          <w:sz w:val="21"/>
        </w:rPr>
        <w:t> </w:t>
      </w:r>
      <w:r>
        <w:rPr>
          <w:rFonts w:ascii="Courier New" w:hAnsi="Courier New"/>
          <w:sz w:val="24"/>
        </w:rPr>
        <w:t>tempo_total_s</w:t>
      </w:r>
      <w:r>
        <w:rPr>
          <w:rFonts w:ascii="Courier New" w:hAnsi="Courier New"/>
          <w:spacing w:val="-67"/>
          <w:sz w:val="24"/>
        </w:rPr>
        <w:t> </w:t>
      </w:r>
      <w:r>
        <w:rPr>
          <w:sz w:val="21"/>
        </w:rPr>
        <w:t>e</w:t>
      </w:r>
      <w:r>
        <w:rPr>
          <w:spacing w:val="18"/>
          <w:sz w:val="21"/>
        </w:rPr>
        <w:t> </w:t>
      </w:r>
      <w:r>
        <w:rPr>
          <w:rFonts w:ascii="Courier New" w:hAnsi="Courier New"/>
          <w:sz w:val="24"/>
        </w:rPr>
        <w:t>erro_validacao_final</w:t>
      </w:r>
      <w:r>
        <w:rPr>
          <w:sz w:val="21"/>
        </w:rPr>
        <w:t>.</w:t>
      </w:r>
      <w:r>
        <w:rPr>
          <w:spacing w:val="18"/>
          <w:sz w:val="21"/>
        </w:rPr>
        <w:t> </w:t>
      </w:r>
      <w:r>
        <w:rPr>
          <w:sz w:val="21"/>
        </w:rPr>
        <w:t>A</w:t>
      </w:r>
      <w:r>
        <w:rPr>
          <w:spacing w:val="19"/>
          <w:sz w:val="21"/>
        </w:rPr>
        <w:t> </w:t>
      </w:r>
      <w:r>
        <w:rPr>
          <w:spacing w:val="-2"/>
          <w:sz w:val="21"/>
        </w:rPr>
        <w:t>quarta</w:t>
      </w:r>
    </w:p>
    <w:p>
      <w:pPr>
        <w:spacing w:line="245" w:lineRule="exact" w:before="0"/>
        <w:ind w:left="283" w:right="0" w:firstLine="0"/>
        <w:jc w:val="both"/>
        <w:rPr>
          <w:rFonts w:ascii="Courier New" w:hAnsi="Courier New"/>
          <w:sz w:val="24"/>
        </w:rPr>
      </w:pPr>
      <w:r>
        <w:rPr>
          <w:sz w:val="21"/>
        </w:rPr>
        <w:t>é</w:t>
      </w:r>
      <w:r>
        <w:rPr>
          <w:spacing w:val="29"/>
          <w:sz w:val="21"/>
        </w:rPr>
        <w:t> </w:t>
      </w:r>
      <w:r>
        <w:rPr>
          <w:sz w:val="21"/>
        </w:rPr>
        <w:t>a</w:t>
      </w:r>
      <w:r>
        <w:rPr>
          <w:spacing w:val="29"/>
          <w:sz w:val="21"/>
        </w:rPr>
        <w:t> </w:t>
      </w:r>
      <w:r>
        <w:rPr>
          <w:sz w:val="21"/>
        </w:rPr>
        <w:t>avaliação</w:t>
      </w:r>
      <w:r>
        <w:rPr>
          <w:spacing w:val="29"/>
          <w:sz w:val="21"/>
        </w:rPr>
        <w:t> </w:t>
      </w:r>
      <w:r>
        <w:rPr>
          <w:sz w:val="21"/>
        </w:rPr>
        <w:t>semântica</w:t>
      </w:r>
      <w:r>
        <w:rPr>
          <w:spacing w:val="29"/>
          <w:sz w:val="21"/>
        </w:rPr>
        <w:t> </w:t>
      </w:r>
      <w:r>
        <w:rPr>
          <w:sz w:val="21"/>
        </w:rPr>
        <w:t>do</w:t>
      </w:r>
      <w:r>
        <w:rPr>
          <w:spacing w:val="29"/>
          <w:sz w:val="21"/>
        </w:rPr>
        <w:t> </w:t>
      </w:r>
      <w:r>
        <w:rPr>
          <w:sz w:val="21"/>
        </w:rPr>
        <w:t>nó</w:t>
      </w:r>
      <w:r>
        <w:rPr>
          <w:spacing w:val="29"/>
          <w:sz w:val="21"/>
        </w:rPr>
        <w:t> </w:t>
      </w:r>
      <w:r>
        <w:rPr>
          <w:sz w:val="21"/>
        </w:rPr>
        <w:t>6,</w:t>
      </w:r>
      <w:r>
        <w:rPr>
          <w:spacing w:val="29"/>
          <w:sz w:val="21"/>
        </w:rPr>
        <w:t> </w:t>
      </w:r>
      <w:r>
        <w:rPr>
          <w:sz w:val="21"/>
        </w:rPr>
        <w:t>com</w:t>
      </w:r>
      <w:r>
        <w:rPr>
          <w:spacing w:val="29"/>
          <w:sz w:val="21"/>
        </w:rPr>
        <w:t> </w:t>
      </w:r>
      <w:r>
        <w:rPr>
          <w:sz w:val="21"/>
        </w:rPr>
        <w:t>a</w:t>
      </w:r>
      <w:r>
        <w:rPr>
          <w:spacing w:val="30"/>
          <w:sz w:val="21"/>
        </w:rPr>
        <w:t> </w:t>
      </w:r>
      <w:r>
        <w:rPr>
          <w:sz w:val="21"/>
        </w:rPr>
        <w:t>coluna</w:t>
      </w:r>
      <w:r>
        <w:rPr>
          <w:spacing w:val="29"/>
          <w:sz w:val="21"/>
        </w:rPr>
        <w:t> </w:t>
      </w:r>
      <w:r>
        <w:rPr>
          <w:rFonts w:ascii="Courier New" w:hAnsi="Courier New"/>
          <w:sz w:val="24"/>
        </w:rPr>
        <w:t>veredito_juiz</w:t>
      </w:r>
      <w:r>
        <w:rPr>
          <w:rFonts w:ascii="Courier New" w:hAnsi="Courier New"/>
          <w:spacing w:val="-56"/>
          <w:sz w:val="24"/>
        </w:rPr>
        <w:t> </w:t>
      </w:r>
      <w:r>
        <w:rPr>
          <w:sz w:val="21"/>
        </w:rPr>
        <w:t>e</w:t>
      </w:r>
      <w:r>
        <w:rPr>
          <w:spacing w:val="29"/>
          <w:sz w:val="21"/>
        </w:rPr>
        <w:t> </w:t>
      </w:r>
      <w:r>
        <w:rPr>
          <w:sz w:val="21"/>
        </w:rPr>
        <w:t>seis</w:t>
      </w:r>
      <w:r>
        <w:rPr>
          <w:spacing w:val="29"/>
          <w:sz w:val="21"/>
        </w:rPr>
        <w:t> </w:t>
      </w:r>
      <w:r>
        <w:rPr>
          <w:sz w:val="21"/>
        </w:rPr>
        <w:t>colunas</w:t>
      </w:r>
      <w:r>
        <w:rPr>
          <w:spacing w:val="29"/>
          <w:sz w:val="21"/>
        </w:rPr>
        <w:t> </w:t>
      </w:r>
      <w:r>
        <w:rPr>
          <w:rFonts w:ascii="Courier New" w:hAnsi="Courier New"/>
          <w:spacing w:val="-2"/>
          <w:sz w:val="24"/>
        </w:rPr>
        <w:t>juiz_-</w:t>
      </w:r>
    </w:p>
    <w:p>
      <w:pPr>
        <w:spacing w:line="316" w:lineRule="auto" w:before="86"/>
        <w:ind w:left="283" w:right="1131" w:firstLine="0"/>
        <w:jc w:val="both"/>
        <w:rPr>
          <w:sz w:val="21"/>
        </w:rPr>
      </w:pPr>
      <w:r>
        <w:rPr>
          <w:rFonts w:ascii="Courier New" w:hAnsi="Courier New"/>
          <w:sz w:val="24"/>
        </w:rPr>
        <w:t>dimensão</w:t>
      </w:r>
      <w:r>
        <w:rPr>
          <w:rFonts w:ascii="Courier New" w:hAnsi="Courier New"/>
          <w:spacing w:val="-36"/>
          <w:sz w:val="24"/>
        </w:rPr>
        <w:t> </w:t>
      </w:r>
      <w:r>
        <w:rPr>
          <w:sz w:val="21"/>
        </w:rPr>
        <w:t>,</w:t>
      </w:r>
      <w:r>
        <w:rPr>
          <w:spacing w:val="-15"/>
          <w:sz w:val="21"/>
        </w:rPr>
        <w:t> </w:t>
      </w:r>
      <w:r>
        <w:rPr>
          <w:sz w:val="21"/>
        </w:rPr>
        <w:t>uma para cada dimensão avaliada, além da coluna </w:t>
      </w:r>
      <w:r>
        <w:rPr>
          <w:rFonts w:ascii="Courier New" w:hAnsi="Courier New"/>
          <w:sz w:val="24"/>
        </w:rPr>
        <w:t>motivo_reprovacao</w:t>
      </w:r>
      <w:r>
        <w:rPr>
          <w:sz w:val="21"/>
        </w:rPr>
        <w:t>. A quinta</w:t>
      </w:r>
      <w:r>
        <w:rPr>
          <w:spacing w:val="-6"/>
          <w:sz w:val="21"/>
        </w:rPr>
        <w:t> </w:t>
      </w:r>
      <w:r>
        <w:rPr>
          <w:sz w:val="21"/>
        </w:rPr>
        <w:t>é</w:t>
      </w:r>
      <w:r>
        <w:rPr>
          <w:spacing w:val="-6"/>
          <w:sz w:val="21"/>
        </w:rPr>
        <w:t> </w:t>
      </w:r>
      <w:r>
        <w:rPr>
          <w:sz w:val="21"/>
        </w:rPr>
        <w:t>o</w:t>
      </w:r>
      <w:r>
        <w:rPr>
          <w:spacing w:val="-6"/>
          <w:sz w:val="21"/>
        </w:rPr>
        <w:t> </w:t>
      </w:r>
      <w:r>
        <w:rPr>
          <w:sz w:val="21"/>
        </w:rPr>
        <w:t>rastreio</w:t>
      </w:r>
      <w:r>
        <w:rPr>
          <w:spacing w:val="-6"/>
          <w:sz w:val="21"/>
        </w:rPr>
        <w:t> </w:t>
      </w:r>
      <w:r>
        <w:rPr>
          <w:sz w:val="21"/>
        </w:rPr>
        <w:t>dos</w:t>
      </w:r>
      <w:r>
        <w:rPr>
          <w:spacing w:val="-6"/>
          <w:sz w:val="21"/>
        </w:rPr>
        <w:t> </w:t>
      </w:r>
      <w:r>
        <w:rPr>
          <w:sz w:val="21"/>
        </w:rPr>
        <w:t>arquivos</w:t>
      </w:r>
      <w:r>
        <w:rPr>
          <w:spacing w:val="-6"/>
          <w:sz w:val="21"/>
        </w:rPr>
        <w:t> </w:t>
      </w:r>
      <w:r>
        <w:rPr>
          <w:sz w:val="21"/>
        </w:rPr>
        <w:t>gerados,</w:t>
      </w:r>
      <w:r>
        <w:rPr>
          <w:spacing w:val="-6"/>
          <w:sz w:val="21"/>
        </w:rPr>
        <w:t> </w:t>
      </w:r>
      <w:r>
        <w:rPr>
          <w:sz w:val="21"/>
        </w:rPr>
        <w:t>com</w:t>
      </w:r>
      <w:r>
        <w:rPr>
          <w:spacing w:val="-6"/>
          <w:sz w:val="21"/>
        </w:rPr>
        <w:t> </w:t>
      </w:r>
      <w:r>
        <w:rPr>
          <w:sz w:val="21"/>
        </w:rPr>
        <w:t>as</w:t>
      </w:r>
      <w:r>
        <w:rPr>
          <w:spacing w:val="-6"/>
          <w:sz w:val="21"/>
        </w:rPr>
        <w:t> </w:t>
      </w:r>
      <w:r>
        <w:rPr>
          <w:sz w:val="21"/>
        </w:rPr>
        <w:t>colunas</w:t>
      </w:r>
      <w:r>
        <w:rPr>
          <w:spacing w:val="-6"/>
          <w:sz w:val="21"/>
        </w:rPr>
        <w:t> </w:t>
      </w:r>
      <w:r>
        <w:rPr>
          <w:rFonts w:ascii="Courier New" w:hAnsi="Courier New"/>
          <w:sz w:val="24"/>
        </w:rPr>
        <w:t>regra_referencia</w:t>
      </w:r>
      <w:r>
        <w:rPr>
          <w:sz w:val="21"/>
        </w:rPr>
        <w:t>,</w:t>
      </w:r>
      <w:r>
        <w:rPr>
          <w:spacing w:val="-6"/>
          <w:sz w:val="21"/>
        </w:rPr>
        <w:t> </w:t>
      </w:r>
      <w:r>
        <w:rPr>
          <w:rFonts w:ascii="Courier New" w:hAnsi="Courier New"/>
          <w:sz w:val="24"/>
        </w:rPr>
        <w:t>arquivo_-regra_gerada</w:t>
      </w:r>
      <w:r>
        <w:rPr>
          <w:rFonts w:ascii="Courier New" w:hAnsi="Courier New"/>
          <w:spacing w:val="-36"/>
          <w:sz w:val="24"/>
        </w:rPr>
        <w:t> </w:t>
      </w:r>
      <w:r>
        <w:rPr>
          <w:sz w:val="21"/>
        </w:rPr>
        <w:t>e</w:t>
      </w:r>
      <w:r>
        <w:rPr>
          <w:spacing w:val="-14"/>
          <w:sz w:val="21"/>
        </w:rPr>
        <w:t> </w:t>
      </w:r>
      <w:r>
        <w:rPr>
          <w:rFonts w:ascii="Courier New" w:hAnsi="Courier New"/>
          <w:sz w:val="24"/>
        </w:rPr>
        <w:t>arquivo_parecer</w:t>
      </w:r>
      <w:r>
        <w:rPr>
          <w:sz w:val="21"/>
        </w:rPr>
        <w:t>. Essa estrutura permite que cada métrica seja cal-culada</w:t>
      </w:r>
      <w:r>
        <w:rPr>
          <w:spacing w:val="11"/>
          <w:sz w:val="21"/>
        </w:rPr>
        <w:t> </w:t>
      </w:r>
      <w:r>
        <w:rPr>
          <w:sz w:val="21"/>
        </w:rPr>
        <w:t>a</w:t>
      </w:r>
      <w:r>
        <w:rPr>
          <w:spacing w:val="12"/>
          <w:sz w:val="21"/>
        </w:rPr>
        <w:t> </w:t>
      </w:r>
      <w:r>
        <w:rPr>
          <w:sz w:val="21"/>
        </w:rPr>
        <w:t>partir</w:t>
      </w:r>
      <w:r>
        <w:rPr>
          <w:spacing w:val="11"/>
          <w:sz w:val="21"/>
        </w:rPr>
        <w:t> </w:t>
      </w:r>
      <w:r>
        <w:rPr>
          <w:sz w:val="21"/>
        </w:rPr>
        <w:t>de</w:t>
      </w:r>
      <w:r>
        <w:rPr>
          <w:spacing w:val="12"/>
          <w:sz w:val="21"/>
        </w:rPr>
        <w:t> </w:t>
      </w:r>
      <w:r>
        <w:rPr>
          <w:sz w:val="21"/>
        </w:rPr>
        <w:t>operações</w:t>
      </w:r>
      <w:r>
        <w:rPr>
          <w:spacing w:val="12"/>
          <w:sz w:val="21"/>
        </w:rPr>
        <w:t> </w:t>
      </w:r>
      <w:r>
        <w:rPr>
          <w:sz w:val="21"/>
        </w:rPr>
        <w:t>simples</w:t>
      </w:r>
      <w:r>
        <w:rPr>
          <w:spacing w:val="11"/>
          <w:sz w:val="21"/>
        </w:rPr>
        <w:t> </w:t>
      </w:r>
      <w:r>
        <w:rPr>
          <w:sz w:val="21"/>
        </w:rPr>
        <w:t>de</w:t>
      </w:r>
      <w:r>
        <w:rPr>
          <w:spacing w:val="12"/>
          <w:sz w:val="21"/>
        </w:rPr>
        <w:t> </w:t>
      </w:r>
      <w:r>
        <w:rPr>
          <w:sz w:val="21"/>
        </w:rPr>
        <w:t>filtragem,</w:t>
      </w:r>
      <w:r>
        <w:rPr>
          <w:spacing w:val="11"/>
          <w:sz w:val="21"/>
        </w:rPr>
        <w:t> </w:t>
      </w:r>
      <w:r>
        <w:rPr>
          <w:sz w:val="21"/>
        </w:rPr>
        <w:t>contagem</w:t>
      </w:r>
      <w:r>
        <w:rPr>
          <w:spacing w:val="12"/>
          <w:sz w:val="21"/>
        </w:rPr>
        <w:t> </w:t>
      </w:r>
      <w:r>
        <w:rPr>
          <w:sz w:val="21"/>
        </w:rPr>
        <w:t>ou</w:t>
      </w:r>
      <w:r>
        <w:rPr>
          <w:spacing w:val="12"/>
          <w:sz w:val="21"/>
        </w:rPr>
        <w:t> </w:t>
      </w:r>
      <w:r>
        <w:rPr>
          <w:sz w:val="21"/>
        </w:rPr>
        <w:t>agregação</w:t>
      </w:r>
      <w:r>
        <w:rPr>
          <w:spacing w:val="11"/>
          <w:sz w:val="21"/>
        </w:rPr>
        <w:t> </w:t>
      </w:r>
      <w:r>
        <w:rPr>
          <w:sz w:val="21"/>
        </w:rPr>
        <w:t>sobre</w:t>
      </w:r>
      <w:r>
        <w:rPr>
          <w:spacing w:val="12"/>
          <w:sz w:val="21"/>
        </w:rPr>
        <w:t> </w:t>
      </w:r>
      <w:r>
        <w:rPr>
          <w:sz w:val="21"/>
        </w:rPr>
        <w:t>as</w:t>
      </w:r>
      <w:r>
        <w:rPr>
          <w:spacing w:val="12"/>
          <w:sz w:val="21"/>
        </w:rPr>
        <w:t> </w:t>
      </w:r>
      <w:r>
        <w:rPr>
          <w:sz w:val="21"/>
        </w:rPr>
        <w:t>150</w:t>
      </w:r>
      <w:r>
        <w:rPr>
          <w:spacing w:val="11"/>
          <w:sz w:val="21"/>
        </w:rPr>
        <w:t> </w:t>
      </w:r>
      <w:r>
        <w:rPr>
          <w:spacing w:val="-2"/>
          <w:sz w:val="21"/>
        </w:rPr>
        <w:t>linhas</w:t>
      </w:r>
    </w:p>
    <w:p>
      <w:pPr>
        <w:pStyle w:val="BodyText"/>
        <w:spacing w:before="42"/>
        <w:ind w:left="283"/>
        <w:jc w:val="both"/>
      </w:pPr>
      <w:r>
        <w:rPr/>
        <w:t>do</w:t>
      </w:r>
      <w:r>
        <w:rPr>
          <w:spacing w:val="12"/>
        </w:rPr>
        <w:t> </w:t>
      </w:r>
      <w:r>
        <w:rPr/>
        <w:t>CSV</w:t>
      </w:r>
      <w:r>
        <w:rPr>
          <w:spacing w:val="12"/>
        </w:rPr>
        <w:t> </w:t>
      </w:r>
      <w:r>
        <w:rPr/>
        <w:t>correspondentes</w:t>
      </w:r>
      <w:r>
        <w:rPr>
          <w:spacing w:val="12"/>
        </w:rPr>
        <w:t> </w:t>
      </w:r>
      <w:r>
        <w:rPr/>
        <w:t>aos</w:t>
      </w:r>
      <w:r>
        <w:rPr>
          <w:spacing w:val="12"/>
        </w:rPr>
        <w:t> </w:t>
      </w:r>
      <w:r>
        <w:rPr/>
        <w:t>50</w:t>
      </w:r>
      <w:r>
        <w:rPr>
          <w:spacing w:val="13"/>
        </w:rPr>
        <w:t> </w:t>
      </w:r>
      <w:r>
        <w:rPr/>
        <w:t>cenários</w:t>
      </w:r>
      <w:r>
        <w:rPr>
          <w:spacing w:val="12"/>
        </w:rPr>
        <w:t> </w:t>
      </w:r>
      <w:r>
        <w:rPr/>
        <w:t>executados</w:t>
      </w:r>
      <w:r>
        <w:rPr>
          <w:spacing w:val="12"/>
        </w:rPr>
        <w:t> </w:t>
      </w:r>
      <w:r>
        <w:rPr/>
        <w:t>com</w:t>
      </w:r>
      <w:r>
        <w:rPr>
          <w:spacing w:val="12"/>
        </w:rPr>
        <w:t> </w:t>
      </w:r>
      <w:r>
        <w:rPr/>
        <w:t>três</w:t>
      </w:r>
      <w:r>
        <w:rPr>
          <w:spacing w:val="12"/>
        </w:rPr>
        <w:t> </w:t>
      </w:r>
      <w:r>
        <w:rPr/>
        <w:t>configurações</w:t>
      </w:r>
      <w:r>
        <w:rPr>
          <w:spacing w:val="13"/>
        </w:rPr>
        <w:t> </w:t>
      </w:r>
      <w:r>
        <w:rPr/>
        <w:t>de</w:t>
      </w:r>
      <w:r>
        <w:rPr>
          <w:spacing w:val="12"/>
        </w:rPr>
        <w:t> </w:t>
      </w:r>
      <w:r>
        <w:rPr>
          <w:rFonts w:ascii="Arial" w:hAnsi="Arial"/>
          <w:i/>
        </w:rPr>
        <w:t>prompt</w:t>
      </w:r>
      <w:r>
        <w:rPr>
          <w:rFonts w:ascii="Arial" w:hAnsi="Arial"/>
          <w:i/>
          <w:spacing w:val="35"/>
        </w:rPr>
        <w:t> </w:t>
      </w:r>
      <w:r>
        <w:rPr>
          <w:spacing w:val="-2"/>
        </w:rPr>
        <w:t>cada.</w:t>
      </w:r>
    </w:p>
    <w:p>
      <w:pPr>
        <w:pStyle w:val="BodyText"/>
        <w:spacing w:before="234"/>
      </w:pPr>
    </w:p>
    <w:p>
      <w:pPr>
        <w:pStyle w:val="ListParagraph"/>
        <w:numPr>
          <w:ilvl w:val="3"/>
          <w:numId w:val="3"/>
        </w:numPr>
        <w:tabs>
          <w:tab w:pos="1865" w:val="left" w:leader="none"/>
        </w:tabs>
        <w:spacing w:line="240" w:lineRule="auto" w:before="0" w:after="0"/>
        <w:ind w:left="1865" w:right="0" w:hanging="873"/>
        <w:jc w:val="left"/>
        <w:rPr>
          <w:sz w:val="21"/>
        </w:rPr>
      </w:pPr>
      <w:bookmarkStart w:name="4.2.4.2 Métricas determinísticas (nó 5)" w:id="208"/>
      <w:bookmarkEnd w:id="208"/>
      <w:r>
        <w:rPr/>
      </w:r>
      <w:bookmarkStart w:name="_bookmark139" w:id="209"/>
      <w:bookmarkEnd w:id="209"/>
      <w:r>
        <w:rPr/>
      </w:r>
      <w:r>
        <w:rPr>
          <w:sz w:val="21"/>
          <w:u w:val="single"/>
        </w:rPr>
        <w:t>Métricas</w:t>
      </w:r>
      <w:r>
        <w:rPr>
          <w:spacing w:val="20"/>
          <w:sz w:val="21"/>
          <w:u w:val="single"/>
        </w:rPr>
        <w:t> </w:t>
      </w:r>
      <w:r>
        <w:rPr>
          <w:sz w:val="21"/>
          <w:u w:val="single"/>
        </w:rPr>
        <w:t>determinísticas</w:t>
      </w:r>
      <w:r>
        <w:rPr>
          <w:spacing w:val="20"/>
          <w:sz w:val="21"/>
          <w:u w:val="single"/>
        </w:rPr>
        <w:t> </w:t>
      </w:r>
      <w:r>
        <w:rPr>
          <w:sz w:val="21"/>
          <w:u w:val="single"/>
        </w:rPr>
        <w:t>(nó</w:t>
      </w:r>
      <w:r>
        <w:rPr>
          <w:spacing w:val="21"/>
          <w:sz w:val="21"/>
          <w:u w:val="single"/>
        </w:rPr>
        <w:t> </w:t>
      </w:r>
      <w:r>
        <w:rPr>
          <w:spacing w:val="-5"/>
          <w:sz w:val="21"/>
          <w:u w:val="single"/>
        </w:rPr>
        <w:t>5)</w:t>
      </w:r>
    </w:p>
    <w:p>
      <w:pPr>
        <w:pStyle w:val="BodyText"/>
        <w:spacing w:before="234"/>
      </w:pPr>
    </w:p>
    <w:p>
      <w:pPr>
        <w:pStyle w:val="BodyText"/>
        <w:spacing w:line="336" w:lineRule="auto"/>
        <w:ind w:left="283" w:right="1131" w:firstLine="708"/>
        <w:jc w:val="both"/>
      </w:pPr>
      <w:r>
        <w:rPr/>
        <w:t>O primeiro grupo de métricas avalia o desempenho sintático e estrutural do agente, com base</w:t>
      </w:r>
      <w:r>
        <w:rPr>
          <w:spacing w:val="-15"/>
        </w:rPr>
        <w:t> </w:t>
      </w:r>
      <w:r>
        <w:rPr/>
        <w:t>nas</w:t>
      </w:r>
      <w:r>
        <w:rPr>
          <w:spacing w:val="-15"/>
        </w:rPr>
        <w:t> </w:t>
      </w:r>
      <w:r>
        <w:rPr/>
        <w:t>decisões</w:t>
      </w:r>
      <w:r>
        <w:rPr>
          <w:spacing w:val="-14"/>
        </w:rPr>
        <w:t> </w:t>
      </w:r>
      <w:r>
        <w:rPr/>
        <w:t>determinísticas</w:t>
      </w:r>
      <w:r>
        <w:rPr>
          <w:spacing w:val="-2"/>
        </w:rPr>
        <w:t> </w:t>
      </w:r>
      <w:r>
        <w:rPr/>
        <w:t>do nó 5 (validador). A partir do </w:t>
      </w:r>
      <w:r>
        <w:rPr>
          <w:rFonts w:ascii="Courier New" w:hAnsi="Courier New"/>
          <w:sz w:val="24"/>
        </w:rPr>
        <w:t>.csv</w:t>
      </w:r>
      <w:r>
        <w:rPr>
          <w:rFonts w:ascii="Courier New" w:hAnsi="Courier New"/>
          <w:spacing w:val="-36"/>
          <w:sz w:val="24"/>
        </w:rPr>
        <w:t> </w:t>
      </w:r>
      <w:r>
        <w:rPr/>
        <w:t>serão calculados </w:t>
      </w:r>
      <w:r>
        <w:rPr/>
        <w:t>quatro </w:t>
      </w:r>
      <w:r>
        <w:rPr>
          <w:spacing w:val="-2"/>
        </w:rPr>
        <w:t>indicadores:</w:t>
      </w:r>
    </w:p>
    <w:p>
      <w:pPr>
        <w:pStyle w:val="ListParagraph"/>
        <w:numPr>
          <w:ilvl w:val="0"/>
          <w:numId w:val="10"/>
        </w:numPr>
        <w:tabs>
          <w:tab w:pos="1133" w:val="left" w:leader="none"/>
        </w:tabs>
        <w:spacing w:line="240" w:lineRule="auto" w:before="212" w:after="0"/>
        <w:ind w:left="1133" w:right="0" w:hanging="296"/>
        <w:jc w:val="left"/>
        <w:rPr>
          <w:sz w:val="21"/>
        </w:rPr>
      </w:pPr>
      <w:r>
        <w:rPr>
          <w:sz w:val="21"/>
        </w:rPr>
        <w:t>a</w:t>
      </w:r>
      <w:r>
        <w:rPr>
          <w:spacing w:val="28"/>
          <w:sz w:val="21"/>
        </w:rPr>
        <w:t> </w:t>
      </w:r>
      <w:r>
        <w:rPr>
          <w:sz w:val="21"/>
        </w:rPr>
        <w:t>“taxa</w:t>
      </w:r>
      <w:r>
        <w:rPr>
          <w:spacing w:val="28"/>
          <w:sz w:val="21"/>
        </w:rPr>
        <w:t> </w:t>
      </w:r>
      <w:r>
        <w:rPr>
          <w:sz w:val="21"/>
        </w:rPr>
        <w:t>de</w:t>
      </w:r>
      <w:r>
        <w:rPr>
          <w:spacing w:val="28"/>
          <w:sz w:val="21"/>
        </w:rPr>
        <w:t> </w:t>
      </w:r>
      <w:r>
        <w:rPr>
          <w:sz w:val="21"/>
        </w:rPr>
        <w:t>aprovação</w:t>
      </w:r>
      <w:r>
        <w:rPr>
          <w:spacing w:val="29"/>
          <w:sz w:val="21"/>
        </w:rPr>
        <w:t> </w:t>
      </w:r>
      <w:r>
        <w:rPr>
          <w:sz w:val="21"/>
        </w:rPr>
        <w:t>sintática”,</w:t>
      </w:r>
      <w:r>
        <w:rPr>
          <w:spacing w:val="28"/>
          <w:sz w:val="21"/>
        </w:rPr>
        <w:t> </w:t>
      </w:r>
      <w:r>
        <w:rPr>
          <w:sz w:val="21"/>
        </w:rPr>
        <w:t>definida</w:t>
      </w:r>
      <w:r>
        <w:rPr>
          <w:spacing w:val="28"/>
          <w:sz w:val="21"/>
        </w:rPr>
        <w:t> </w:t>
      </w:r>
      <w:r>
        <w:rPr>
          <w:sz w:val="21"/>
        </w:rPr>
        <w:t>como</w:t>
      </w:r>
      <w:r>
        <w:rPr>
          <w:spacing w:val="29"/>
          <w:sz w:val="21"/>
        </w:rPr>
        <w:t> </w:t>
      </w:r>
      <w:r>
        <w:rPr>
          <w:sz w:val="21"/>
        </w:rPr>
        <w:t>a</w:t>
      </w:r>
      <w:r>
        <w:rPr>
          <w:spacing w:val="28"/>
          <w:sz w:val="21"/>
        </w:rPr>
        <w:t> </w:t>
      </w:r>
      <w:r>
        <w:rPr>
          <w:sz w:val="21"/>
        </w:rPr>
        <w:t>proporção</w:t>
      </w:r>
      <w:r>
        <w:rPr>
          <w:spacing w:val="28"/>
          <w:sz w:val="21"/>
        </w:rPr>
        <w:t> </w:t>
      </w:r>
      <w:r>
        <w:rPr>
          <w:sz w:val="21"/>
        </w:rPr>
        <w:t>entre</w:t>
      </w:r>
      <w:r>
        <w:rPr>
          <w:spacing w:val="29"/>
          <w:sz w:val="21"/>
        </w:rPr>
        <w:t> </w:t>
      </w:r>
      <w:r>
        <w:rPr>
          <w:sz w:val="21"/>
        </w:rPr>
        <w:t>execuções</w:t>
      </w:r>
      <w:r>
        <w:rPr>
          <w:spacing w:val="28"/>
          <w:sz w:val="21"/>
        </w:rPr>
        <w:t> </w:t>
      </w:r>
      <w:r>
        <w:rPr>
          <w:sz w:val="21"/>
        </w:rPr>
        <w:t>em</w:t>
      </w:r>
      <w:r>
        <w:rPr>
          <w:spacing w:val="28"/>
          <w:sz w:val="21"/>
        </w:rPr>
        <w:t> </w:t>
      </w:r>
      <w:r>
        <w:rPr>
          <w:spacing w:val="-5"/>
          <w:sz w:val="21"/>
        </w:rPr>
        <w:t>que</w:t>
      </w:r>
    </w:p>
    <w:p>
      <w:pPr>
        <w:spacing w:before="114"/>
        <w:ind w:left="1134" w:right="0" w:firstLine="0"/>
        <w:jc w:val="left"/>
        <w:rPr>
          <w:sz w:val="21"/>
        </w:rPr>
      </w:pPr>
      <w:r>
        <w:rPr>
          <w:rFonts w:ascii="Courier New" w:hAnsi="Courier New"/>
          <w:sz w:val="24"/>
        </w:rPr>
        <w:t>status</w:t>
      </w:r>
      <w:r>
        <w:rPr>
          <w:rFonts w:ascii="Courier New" w:hAnsi="Courier New"/>
          <w:spacing w:val="-3"/>
          <w:sz w:val="24"/>
        </w:rPr>
        <w:t> </w:t>
      </w:r>
      <w:r>
        <w:rPr>
          <w:rFonts w:ascii="Courier New" w:hAnsi="Courier New"/>
          <w:sz w:val="24"/>
        </w:rPr>
        <w:t>=</w:t>
      </w:r>
      <w:r>
        <w:rPr>
          <w:rFonts w:ascii="Courier New" w:hAnsi="Courier New"/>
          <w:spacing w:val="-2"/>
          <w:sz w:val="24"/>
        </w:rPr>
        <w:t> </w:t>
      </w:r>
      <w:r>
        <w:rPr>
          <w:rFonts w:ascii="Courier New" w:hAnsi="Courier New"/>
          <w:sz w:val="24"/>
        </w:rPr>
        <w:t>APROVADO</w:t>
      </w:r>
      <w:r>
        <w:rPr>
          <w:rFonts w:ascii="Courier New" w:hAnsi="Courier New"/>
          <w:spacing w:val="-85"/>
          <w:sz w:val="24"/>
        </w:rPr>
        <w:t> </w:t>
      </w:r>
      <w:r>
        <w:rPr>
          <w:sz w:val="21"/>
        </w:rPr>
        <w:t>e</w:t>
      </w:r>
      <w:r>
        <w:rPr>
          <w:spacing w:val="1"/>
          <w:sz w:val="21"/>
        </w:rPr>
        <w:t> </w:t>
      </w:r>
      <w:r>
        <w:rPr>
          <w:sz w:val="21"/>
        </w:rPr>
        <w:t>o total</w:t>
      </w:r>
      <w:r>
        <w:rPr>
          <w:spacing w:val="1"/>
          <w:sz w:val="21"/>
        </w:rPr>
        <w:t> </w:t>
      </w:r>
      <w:r>
        <w:rPr>
          <w:sz w:val="21"/>
        </w:rPr>
        <w:t>de </w:t>
      </w:r>
      <w:r>
        <w:rPr>
          <w:spacing w:val="-2"/>
          <w:sz w:val="21"/>
        </w:rPr>
        <w:t>execuções;</w:t>
      </w:r>
    </w:p>
    <w:p>
      <w:pPr>
        <w:pStyle w:val="BodyText"/>
        <w:spacing w:before="40"/>
      </w:pPr>
    </w:p>
    <w:p>
      <w:pPr>
        <w:pStyle w:val="ListParagraph"/>
        <w:numPr>
          <w:ilvl w:val="0"/>
          <w:numId w:val="10"/>
        </w:numPr>
        <w:tabs>
          <w:tab w:pos="1134" w:val="left" w:leader="none"/>
        </w:tabs>
        <w:spacing w:line="352" w:lineRule="auto" w:before="1" w:after="0"/>
        <w:ind w:left="1134" w:right="1131" w:hanging="297"/>
        <w:jc w:val="both"/>
        <w:rPr>
          <w:sz w:val="21"/>
        </w:rPr>
      </w:pPr>
      <w:r>
        <w:rPr>
          <w:sz w:val="21"/>
        </w:rPr>
        <w:t>o “número médio de tentativas” até a aprovação (ou até o esgotamento do limite), calculado sobre a coluna </w:t>
      </w:r>
      <w:r>
        <w:rPr>
          <w:rFonts w:ascii="Courier New" w:hAnsi="Courier New"/>
          <w:sz w:val="24"/>
        </w:rPr>
        <w:t>tentativas</w:t>
      </w:r>
      <w:r>
        <w:rPr>
          <w:sz w:val="21"/>
        </w:rPr>
        <w:t>;</w:t>
      </w:r>
    </w:p>
    <w:p>
      <w:pPr>
        <w:pStyle w:val="ListParagraph"/>
        <w:numPr>
          <w:ilvl w:val="0"/>
          <w:numId w:val="10"/>
        </w:numPr>
        <w:tabs>
          <w:tab w:pos="1134" w:val="left" w:leader="none"/>
        </w:tabs>
        <w:spacing w:line="328" w:lineRule="auto" w:before="155" w:after="0"/>
        <w:ind w:left="1134" w:right="1131" w:hanging="297"/>
        <w:jc w:val="both"/>
        <w:rPr>
          <w:sz w:val="21"/>
        </w:rPr>
      </w:pPr>
      <w:r>
        <w:rPr>
          <w:sz w:val="21"/>
        </w:rPr>
        <w:t>a “distribuição dos modos de falha”, obtida a partir do agrupamento das execuções com </w:t>
      </w:r>
      <w:r>
        <w:rPr>
          <w:rFonts w:ascii="Courier New" w:hAnsi="Courier New"/>
          <w:sz w:val="24"/>
        </w:rPr>
        <w:t>status = REPROVADO</w:t>
      </w:r>
      <w:r>
        <w:rPr>
          <w:rFonts w:ascii="Courier New" w:hAnsi="Courier New"/>
          <w:spacing w:val="-19"/>
          <w:sz w:val="24"/>
        </w:rPr>
        <w:t> </w:t>
      </w:r>
      <w:r>
        <w:rPr>
          <w:sz w:val="21"/>
        </w:rPr>
        <w:t>pela</w:t>
      </w:r>
      <w:r>
        <w:rPr>
          <w:spacing w:val="40"/>
          <w:sz w:val="21"/>
        </w:rPr>
        <w:t> </w:t>
      </w:r>
      <w:r>
        <w:rPr>
          <w:sz w:val="21"/>
        </w:rPr>
        <w:t>mensagem</w:t>
      </w:r>
      <w:r>
        <w:rPr>
          <w:spacing w:val="40"/>
          <w:sz w:val="21"/>
        </w:rPr>
        <w:t> </w:t>
      </w:r>
      <w:r>
        <w:rPr>
          <w:sz w:val="21"/>
        </w:rPr>
        <w:t>registrada</w:t>
      </w:r>
      <w:r>
        <w:rPr>
          <w:spacing w:val="40"/>
          <w:sz w:val="21"/>
        </w:rPr>
        <w:t> </w:t>
      </w:r>
      <w:r>
        <w:rPr>
          <w:sz w:val="21"/>
        </w:rPr>
        <w:t>em</w:t>
      </w:r>
      <w:r>
        <w:rPr>
          <w:spacing w:val="40"/>
          <w:sz w:val="21"/>
        </w:rPr>
        <w:t> </w:t>
      </w:r>
      <w:r>
        <w:rPr>
          <w:rFonts w:ascii="Courier New" w:hAnsi="Courier New"/>
          <w:sz w:val="24"/>
        </w:rPr>
        <w:t>erro_validacao_-final</w:t>
      </w:r>
      <w:r>
        <w:rPr>
          <w:rFonts w:ascii="Courier New" w:hAnsi="Courier New"/>
          <w:spacing w:val="-36"/>
          <w:sz w:val="24"/>
        </w:rPr>
        <w:t> </w:t>
      </w:r>
      <w:r>
        <w:rPr>
          <w:sz w:val="21"/>
        </w:rPr>
        <w:t>— classificando-as nas três etapas internas do nó 5: erro de </w:t>
      </w:r>
      <w:r>
        <w:rPr>
          <w:rFonts w:ascii="Arial" w:hAnsi="Arial"/>
          <w:i/>
          <w:sz w:val="21"/>
        </w:rPr>
        <w:t>parsing </w:t>
      </w:r>
      <w:r>
        <w:rPr>
          <w:sz w:val="21"/>
        </w:rPr>
        <w:t>YAML, ausência de campo obrigatório ou erro semântico do </w:t>
      </w:r>
      <w:r>
        <w:rPr>
          <w:rFonts w:ascii="Arial" w:hAnsi="Arial"/>
          <w:i/>
          <w:sz w:val="21"/>
        </w:rPr>
        <w:t>pySigma</w:t>
      </w:r>
      <w:r>
        <w:rPr>
          <w:sz w:val="21"/>
        </w:rPr>
        <w:t>;</w:t>
      </w:r>
    </w:p>
    <w:p>
      <w:pPr>
        <w:pStyle w:val="ListParagraph"/>
        <w:numPr>
          <w:ilvl w:val="0"/>
          <w:numId w:val="10"/>
        </w:numPr>
        <w:tabs>
          <w:tab w:pos="1133" w:val="left" w:leader="none"/>
        </w:tabs>
        <w:spacing w:line="240" w:lineRule="auto" w:before="217" w:after="0"/>
        <w:ind w:left="1133" w:right="0" w:hanging="296"/>
        <w:jc w:val="left"/>
        <w:rPr>
          <w:sz w:val="21"/>
        </w:rPr>
      </w:pPr>
      <w:r>
        <w:rPr>
          <w:sz w:val="21"/>
        </w:rPr>
        <w:t>“tempo</w:t>
      </w:r>
      <w:r>
        <w:rPr>
          <w:spacing w:val="11"/>
          <w:sz w:val="21"/>
        </w:rPr>
        <w:t> </w:t>
      </w:r>
      <w:r>
        <w:rPr>
          <w:sz w:val="21"/>
        </w:rPr>
        <w:t>médio</w:t>
      </w:r>
      <w:r>
        <w:rPr>
          <w:spacing w:val="11"/>
          <w:sz w:val="21"/>
        </w:rPr>
        <w:t> </w:t>
      </w:r>
      <w:r>
        <w:rPr>
          <w:sz w:val="21"/>
        </w:rPr>
        <w:t>por</w:t>
      </w:r>
      <w:r>
        <w:rPr>
          <w:spacing w:val="11"/>
          <w:sz w:val="21"/>
        </w:rPr>
        <w:t> </w:t>
      </w:r>
      <w:r>
        <w:rPr>
          <w:sz w:val="21"/>
        </w:rPr>
        <w:t>execução”,</w:t>
      </w:r>
      <w:r>
        <w:rPr>
          <w:spacing w:val="11"/>
          <w:sz w:val="21"/>
        </w:rPr>
        <w:t> </w:t>
      </w:r>
      <w:r>
        <w:rPr>
          <w:sz w:val="21"/>
        </w:rPr>
        <w:t>calculado</w:t>
      </w:r>
      <w:r>
        <w:rPr>
          <w:spacing w:val="11"/>
          <w:sz w:val="21"/>
        </w:rPr>
        <w:t> </w:t>
      </w:r>
      <w:r>
        <w:rPr>
          <w:sz w:val="21"/>
        </w:rPr>
        <w:t>sobre</w:t>
      </w:r>
      <w:r>
        <w:rPr>
          <w:spacing w:val="11"/>
          <w:sz w:val="21"/>
        </w:rPr>
        <w:t> </w:t>
      </w:r>
      <w:r>
        <w:rPr>
          <w:sz w:val="21"/>
        </w:rPr>
        <w:t>a</w:t>
      </w:r>
      <w:r>
        <w:rPr>
          <w:spacing w:val="11"/>
          <w:sz w:val="21"/>
        </w:rPr>
        <w:t> </w:t>
      </w:r>
      <w:r>
        <w:rPr>
          <w:sz w:val="21"/>
        </w:rPr>
        <w:t>coluna</w:t>
      </w:r>
      <w:r>
        <w:rPr>
          <w:spacing w:val="11"/>
          <w:sz w:val="21"/>
        </w:rPr>
        <w:t> </w:t>
      </w:r>
      <w:r>
        <w:rPr>
          <w:rFonts w:ascii="Courier New" w:hAnsi="Courier New"/>
          <w:spacing w:val="-2"/>
          <w:sz w:val="24"/>
        </w:rPr>
        <w:t>tempo_total_s</w:t>
      </w:r>
      <w:r>
        <w:rPr>
          <w:spacing w:val="-2"/>
          <w:sz w:val="21"/>
        </w:rPr>
        <w:t>.</w:t>
      </w:r>
    </w:p>
    <w:p>
      <w:pPr>
        <w:pStyle w:val="BodyText"/>
        <w:spacing w:before="40"/>
      </w:pPr>
    </w:p>
    <w:p>
      <w:pPr>
        <w:pStyle w:val="BodyText"/>
        <w:spacing w:line="355" w:lineRule="auto" w:before="1"/>
        <w:ind w:left="283" w:right="1131" w:firstLine="708"/>
        <w:jc w:val="both"/>
      </w:pPr>
      <w:r>
        <w:rPr/>
        <w:t>Estes</w:t>
      </w:r>
      <w:r>
        <w:rPr>
          <w:spacing w:val="30"/>
        </w:rPr>
        <w:t> </w:t>
      </w:r>
      <w:r>
        <w:rPr/>
        <w:t>quatro</w:t>
      </w:r>
      <w:r>
        <w:rPr>
          <w:spacing w:val="30"/>
        </w:rPr>
        <w:t> </w:t>
      </w:r>
      <w:r>
        <w:rPr/>
        <w:t>indicadores</w:t>
      </w:r>
      <w:r>
        <w:rPr>
          <w:spacing w:val="30"/>
        </w:rPr>
        <w:t> </w:t>
      </w:r>
      <w:r>
        <w:rPr/>
        <w:t>cobrem</w:t>
      </w:r>
      <w:r>
        <w:rPr>
          <w:spacing w:val="30"/>
        </w:rPr>
        <w:t> </w:t>
      </w:r>
      <w:r>
        <w:rPr/>
        <w:t>o</w:t>
      </w:r>
      <w:r>
        <w:rPr>
          <w:spacing w:val="30"/>
        </w:rPr>
        <w:t> </w:t>
      </w:r>
      <w:r>
        <w:rPr/>
        <w:t>desempenho</w:t>
      </w:r>
      <w:r>
        <w:rPr>
          <w:spacing w:val="30"/>
        </w:rPr>
        <w:t> </w:t>
      </w:r>
      <w:r>
        <w:rPr/>
        <w:t>do</w:t>
      </w:r>
      <w:r>
        <w:rPr>
          <w:spacing w:val="30"/>
        </w:rPr>
        <w:t> </w:t>
      </w:r>
      <w:r>
        <w:rPr/>
        <w:t>agente</w:t>
      </w:r>
      <w:r>
        <w:rPr>
          <w:spacing w:val="30"/>
        </w:rPr>
        <w:t> </w:t>
      </w:r>
      <w:r>
        <w:rPr/>
        <w:t>quanto</w:t>
      </w:r>
      <w:r>
        <w:rPr>
          <w:spacing w:val="30"/>
        </w:rPr>
        <w:t> </w:t>
      </w:r>
      <w:r>
        <w:rPr/>
        <w:t>à</w:t>
      </w:r>
      <w:r>
        <w:rPr>
          <w:spacing w:val="30"/>
        </w:rPr>
        <w:t> </w:t>
      </w:r>
      <w:r>
        <w:rPr/>
        <w:t>aprovação</w:t>
      </w:r>
      <w:r>
        <w:rPr>
          <w:spacing w:val="30"/>
        </w:rPr>
        <w:t> </w:t>
      </w:r>
      <w:r>
        <w:rPr/>
        <w:t>sintá-tica das regras geradas. Aspectos como qualidade semântica, similaridade com o gabarito </w:t>
      </w:r>
      <w:r>
        <w:rPr/>
        <w:t>e comparação entre estágios são tratados nas subseções seguintes.</w:t>
      </w:r>
    </w:p>
    <w:p>
      <w:pPr>
        <w:pStyle w:val="BodyText"/>
        <w:spacing w:after="0" w:line="355" w:lineRule="auto"/>
        <w:jc w:val="both"/>
        <w:sectPr>
          <w:pgSz w:w="11910" w:h="16840"/>
          <w:pgMar w:header="860" w:footer="0" w:top="1600" w:bottom="280" w:left="1417" w:right="0"/>
        </w:sectPr>
      </w:pPr>
    </w:p>
    <w:p>
      <w:pPr>
        <w:pStyle w:val="ListParagraph"/>
        <w:numPr>
          <w:ilvl w:val="3"/>
          <w:numId w:val="3"/>
        </w:numPr>
        <w:tabs>
          <w:tab w:pos="1865" w:val="left" w:leader="none"/>
        </w:tabs>
        <w:spacing w:line="240" w:lineRule="auto" w:before="125" w:after="0"/>
        <w:ind w:left="1865" w:right="0" w:hanging="873"/>
        <w:jc w:val="left"/>
        <w:rPr>
          <w:sz w:val="21"/>
        </w:rPr>
      </w:pPr>
      <w:bookmarkStart w:name="4.2.4.3 Métricas semânticas (nó 6)" w:id="210"/>
      <w:bookmarkEnd w:id="210"/>
      <w:r>
        <w:rPr/>
      </w:r>
      <w:bookmarkStart w:name="_bookmark140" w:id="211"/>
      <w:bookmarkEnd w:id="211"/>
      <w:r>
        <w:rPr/>
      </w:r>
      <w:r>
        <w:rPr>
          <w:sz w:val="21"/>
          <w:u w:val="single"/>
        </w:rPr>
        <w:t>Métricas</w:t>
      </w:r>
      <w:r>
        <w:rPr>
          <w:spacing w:val="16"/>
          <w:sz w:val="21"/>
          <w:u w:val="single"/>
        </w:rPr>
        <w:t> </w:t>
      </w:r>
      <w:r>
        <w:rPr>
          <w:sz w:val="21"/>
          <w:u w:val="single"/>
        </w:rPr>
        <w:t>semânticas</w:t>
      </w:r>
      <w:r>
        <w:rPr>
          <w:spacing w:val="16"/>
          <w:sz w:val="21"/>
          <w:u w:val="single"/>
        </w:rPr>
        <w:t> </w:t>
      </w:r>
      <w:r>
        <w:rPr>
          <w:sz w:val="21"/>
          <w:u w:val="single"/>
        </w:rPr>
        <w:t>(nó</w:t>
      </w:r>
      <w:r>
        <w:rPr>
          <w:spacing w:val="17"/>
          <w:sz w:val="21"/>
          <w:u w:val="single"/>
        </w:rPr>
        <w:t> </w:t>
      </w:r>
      <w:r>
        <w:rPr>
          <w:spacing w:val="-5"/>
          <w:sz w:val="21"/>
          <w:u w:val="single"/>
        </w:rPr>
        <w:t>6)</w:t>
      </w:r>
    </w:p>
    <w:p>
      <w:pPr>
        <w:pStyle w:val="BodyText"/>
        <w:spacing w:before="234"/>
      </w:pPr>
    </w:p>
    <w:p>
      <w:pPr>
        <w:pStyle w:val="BodyText"/>
        <w:spacing w:line="333" w:lineRule="auto"/>
        <w:ind w:left="283" w:right="1131" w:firstLine="708"/>
        <w:jc w:val="both"/>
        <w:rPr>
          <w:rFonts w:ascii="Courier New" w:hAnsi="Courier New"/>
          <w:sz w:val="24"/>
        </w:rPr>
      </w:pPr>
      <w:r>
        <w:rPr/>
        <w:t>O segundo grupo de métricas provém do parecer do juiz semântico, do nó 6, e cobre </w:t>
      </w:r>
      <w:r>
        <w:rPr/>
        <w:t>as-pectos distintos da conformidade sintática. Três indicadores serão calculados: (i) a “distribuição de vereditos”, ou seja, as proporções de regras classificadas como </w:t>
      </w:r>
      <w:r>
        <w:rPr>
          <w:rFonts w:ascii="Courier New" w:hAnsi="Courier New"/>
          <w:sz w:val="24"/>
        </w:rPr>
        <w:t>APPROVED</w:t>
      </w:r>
      <w:r>
        <w:rPr/>
        <w:t>, </w:t>
      </w:r>
      <w:r>
        <w:rPr>
          <w:rFonts w:ascii="Courier New" w:hAnsi="Courier New"/>
          <w:sz w:val="24"/>
        </w:rPr>
        <w:t>APPROVED_-WITH_WARNINGS</w:t>
      </w:r>
      <w:r>
        <w:rPr>
          <w:rFonts w:ascii="Courier New" w:hAnsi="Courier New"/>
          <w:spacing w:val="-36"/>
          <w:sz w:val="24"/>
        </w:rPr>
        <w:t> </w:t>
      </w:r>
      <w:r>
        <w:rPr/>
        <w:t>e </w:t>
      </w:r>
      <w:r>
        <w:rPr>
          <w:rFonts w:ascii="Courier New" w:hAnsi="Courier New"/>
          <w:sz w:val="24"/>
        </w:rPr>
        <w:t>REJECTED</w:t>
      </w:r>
      <w:r>
        <w:rPr/>
        <w:t>, obtidas diretamente da coluna </w:t>
      </w:r>
      <w:r>
        <w:rPr>
          <w:rFonts w:ascii="Courier New" w:hAnsi="Courier New"/>
          <w:sz w:val="24"/>
        </w:rPr>
        <w:t>veredito_juiz</w:t>
      </w:r>
      <w:r>
        <w:rPr/>
        <w:t>; (ii) a “taxa de </w:t>
      </w:r>
      <w:r>
        <w:rPr>
          <w:rFonts w:ascii="Arial" w:hAnsi="Arial"/>
          <w:i/>
        </w:rPr>
        <w:t>PASS </w:t>
      </w:r>
      <w:r>
        <w:rPr/>
        <w:t>por dimensão”, calculada separadamente para cada uma das seis colunas </w:t>
      </w:r>
      <w:r>
        <w:rPr>
          <w:rFonts w:ascii="Courier New" w:hAnsi="Courier New"/>
          <w:sz w:val="24"/>
        </w:rPr>
        <w:t>juiz_dimensão</w:t>
      </w:r>
      <w:r>
        <w:rPr>
          <w:rFonts w:ascii="Courier New" w:hAnsi="Courier New"/>
          <w:spacing w:val="-36"/>
          <w:sz w:val="24"/>
        </w:rPr>
        <w:t> </w:t>
      </w:r>
      <w:r>
        <w:rPr/>
        <w:t>,</w:t>
      </w:r>
      <w:r>
        <w:rPr>
          <w:spacing w:val="-15"/>
        </w:rPr>
        <w:t> </w:t>
      </w:r>
      <w:r>
        <w:rPr/>
        <w:t>permitindo</w:t>
      </w:r>
      <w:r>
        <w:rPr>
          <w:spacing w:val="-15"/>
        </w:rPr>
        <w:t> </w:t>
      </w:r>
      <w:r>
        <w:rPr/>
        <w:t>identificar em quais aspectos o agente apresenta maior ou me-nor</w:t>
      </w:r>
      <w:r>
        <w:rPr>
          <w:spacing w:val="-10"/>
        </w:rPr>
        <w:t> </w:t>
      </w:r>
      <w:r>
        <w:rPr/>
        <w:t>solidez (por exemplo, se a dimensão </w:t>
      </w:r>
      <w:r>
        <w:rPr>
          <w:rFonts w:ascii="Courier New" w:hAnsi="Courier New"/>
          <w:sz w:val="24"/>
        </w:rPr>
        <w:t>semantic_alignment</w:t>
      </w:r>
      <w:r>
        <w:rPr>
          <w:rFonts w:ascii="Courier New" w:hAnsi="Courier New"/>
          <w:spacing w:val="-36"/>
          <w:sz w:val="24"/>
        </w:rPr>
        <w:t> </w:t>
      </w:r>
      <w:r>
        <w:rPr/>
        <w:t>apresenta taxas sistema-ticamente menores que </w:t>
      </w:r>
      <w:r>
        <w:rPr>
          <w:rFonts w:ascii="Courier New" w:hAnsi="Courier New"/>
          <w:sz w:val="24"/>
        </w:rPr>
        <w:t>structure</w:t>
      </w:r>
      <w:r>
        <w:rPr/>
        <w:t>, isso indica que as regras tendem a ser bem formadas mas semanticamente desalinhadas com a ameaça); e (iii) a “taxa de qualidade entre nó 5 e 6”, definida</w:t>
      </w:r>
      <w:r>
        <w:rPr>
          <w:spacing w:val="31"/>
        </w:rPr>
        <w:t> </w:t>
      </w:r>
      <w:r>
        <w:rPr/>
        <w:t>como</w:t>
      </w:r>
      <w:r>
        <w:rPr>
          <w:spacing w:val="31"/>
        </w:rPr>
        <w:t> </w:t>
      </w:r>
      <w:r>
        <w:rPr/>
        <w:t>a</w:t>
      </w:r>
      <w:r>
        <w:rPr>
          <w:spacing w:val="30"/>
        </w:rPr>
        <w:t> </w:t>
      </w:r>
      <w:r>
        <w:rPr/>
        <w:t>proporção</w:t>
      </w:r>
      <w:r>
        <w:rPr>
          <w:spacing w:val="31"/>
        </w:rPr>
        <w:t> </w:t>
      </w:r>
      <w:r>
        <w:rPr/>
        <w:t>de</w:t>
      </w:r>
      <w:r>
        <w:rPr>
          <w:spacing w:val="31"/>
        </w:rPr>
        <w:t> </w:t>
      </w:r>
      <w:r>
        <w:rPr/>
        <w:t>regras</w:t>
      </w:r>
      <w:r>
        <w:rPr>
          <w:spacing w:val="31"/>
        </w:rPr>
        <w:t> </w:t>
      </w:r>
      <w:r>
        <w:rPr/>
        <w:t>que</w:t>
      </w:r>
      <w:r>
        <w:rPr>
          <w:spacing w:val="31"/>
        </w:rPr>
        <w:t> </w:t>
      </w:r>
      <w:r>
        <w:rPr/>
        <w:t>foram</w:t>
      </w:r>
      <w:r>
        <w:rPr>
          <w:spacing w:val="30"/>
        </w:rPr>
        <w:t> </w:t>
      </w:r>
      <w:r>
        <w:rPr/>
        <w:t>aprovadas</w:t>
      </w:r>
      <w:r>
        <w:rPr>
          <w:spacing w:val="31"/>
        </w:rPr>
        <w:t> </w:t>
      </w:r>
      <w:r>
        <w:rPr/>
        <w:t>pelo</w:t>
      </w:r>
      <w:r>
        <w:rPr>
          <w:spacing w:val="31"/>
        </w:rPr>
        <w:t> </w:t>
      </w:r>
      <w:r>
        <w:rPr/>
        <w:t>validador</w:t>
      </w:r>
      <w:r>
        <w:rPr>
          <w:spacing w:val="31"/>
        </w:rPr>
        <w:t> </w:t>
      </w:r>
      <w:r>
        <w:rPr/>
        <w:t>sintático</w:t>
      </w:r>
      <w:r>
        <w:rPr>
          <w:spacing w:val="31"/>
        </w:rPr>
        <w:t> </w:t>
      </w:r>
      <w:r>
        <w:rPr>
          <w:spacing w:val="-2"/>
        </w:rPr>
        <w:t>(</w:t>
      </w:r>
      <w:r>
        <w:rPr>
          <w:rFonts w:ascii="Courier New" w:hAnsi="Courier New"/>
          <w:spacing w:val="-2"/>
          <w:sz w:val="24"/>
        </w:rPr>
        <w:t>status</w:t>
      </w:r>
    </w:p>
    <w:p>
      <w:pPr>
        <w:spacing w:line="244" w:lineRule="exact" w:before="0"/>
        <w:ind w:left="283" w:right="0" w:firstLine="0"/>
        <w:jc w:val="left"/>
        <w:rPr>
          <w:rFonts w:ascii="Courier New"/>
          <w:sz w:val="24"/>
        </w:rPr>
      </w:pPr>
      <w:r>
        <w:rPr>
          <w:rFonts w:ascii="Courier New"/>
          <w:sz w:val="24"/>
        </w:rPr>
        <w:t>=</w:t>
      </w:r>
      <w:r>
        <w:rPr>
          <w:rFonts w:ascii="Courier New"/>
          <w:spacing w:val="4"/>
          <w:sz w:val="24"/>
        </w:rPr>
        <w:t> </w:t>
      </w:r>
      <w:r>
        <w:rPr>
          <w:rFonts w:ascii="Courier New"/>
          <w:sz w:val="24"/>
        </w:rPr>
        <w:t>APROVADO</w:t>
      </w:r>
      <w:r>
        <w:rPr>
          <w:sz w:val="21"/>
        </w:rPr>
        <w:t>)</w:t>
      </w:r>
      <w:r>
        <w:rPr>
          <w:spacing w:val="10"/>
          <w:sz w:val="21"/>
        </w:rPr>
        <w:t> </w:t>
      </w:r>
      <w:r>
        <w:rPr>
          <w:sz w:val="21"/>
        </w:rPr>
        <w:t>mas</w:t>
      </w:r>
      <w:r>
        <w:rPr>
          <w:spacing w:val="11"/>
          <w:sz w:val="21"/>
        </w:rPr>
        <w:t> </w:t>
      </w:r>
      <w:r>
        <w:rPr>
          <w:sz w:val="21"/>
        </w:rPr>
        <w:t>que</w:t>
      </w:r>
      <w:r>
        <w:rPr>
          <w:spacing w:val="10"/>
          <w:sz w:val="21"/>
        </w:rPr>
        <w:t> </w:t>
      </w:r>
      <w:r>
        <w:rPr>
          <w:sz w:val="21"/>
        </w:rPr>
        <w:t>receberam</w:t>
      </w:r>
      <w:r>
        <w:rPr>
          <w:spacing w:val="11"/>
          <w:sz w:val="21"/>
        </w:rPr>
        <w:t> </w:t>
      </w:r>
      <w:r>
        <w:rPr>
          <w:sz w:val="21"/>
        </w:rPr>
        <w:t>veredito</w:t>
      </w:r>
      <w:r>
        <w:rPr>
          <w:spacing w:val="10"/>
          <w:sz w:val="21"/>
        </w:rPr>
        <w:t> </w:t>
      </w:r>
      <w:r>
        <w:rPr>
          <w:rFonts w:ascii="Courier New"/>
          <w:sz w:val="24"/>
        </w:rPr>
        <w:t>REJECTED</w:t>
      </w:r>
      <w:r>
        <w:rPr>
          <w:rFonts w:ascii="Courier New"/>
          <w:spacing w:val="-74"/>
          <w:sz w:val="24"/>
        </w:rPr>
        <w:t> </w:t>
      </w:r>
      <w:r>
        <w:rPr>
          <w:sz w:val="21"/>
        </w:rPr>
        <w:t>ou</w:t>
      </w:r>
      <w:r>
        <w:rPr>
          <w:spacing w:val="10"/>
          <w:sz w:val="21"/>
        </w:rPr>
        <w:t> </w:t>
      </w:r>
      <w:r>
        <w:rPr>
          <w:rFonts w:ascii="Courier New"/>
          <w:spacing w:val="-2"/>
          <w:sz w:val="24"/>
        </w:rPr>
        <w:t>APPROVED_WITH_WARNINGS</w:t>
      </w:r>
    </w:p>
    <w:p>
      <w:pPr>
        <w:pStyle w:val="BodyText"/>
        <w:spacing w:line="355" w:lineRule="auto" w:before="89"/>
        <w:ind w:left="283" w:right="1131"/>
      </w:pPr>
      <w:r>
        <w:rPr/>
        <w:t>pelo juiz semântico — em outras palavras, esta última métrica permite quantificar a divergência entre validação sintática e avaliação semântica.</w:t>
      </w:r>
    </w:p>
    <w:p>
      <w:pPr>
        <w:pStyle w:val="BodyText"/>
        <w:spacing w:before="120"/>
      </w:pPr>
    </w:p>
    <w:p>
      <w:pPr>
        <w:pStyle w:val="ListParagraph"/>
        <w:numPr>
          <w:ilvl w:val="3"/>
          <w:numId w:val="3"/>
        </w:numPr>
        <w:tabs>
          <w:tab w:pos="1865" w:val="left" w:leader="none"/>
        </w:tabs>
        <w:spacing w:line="240" w:lineRule="auto" w:before="0" w:after="0"/>
        <w:ind w:left="1865" w:right="0" w:hanging="873"/>
        <w:jc w:val="left"/>
        <w:rPr>
          <w:sz w:val="21"/>
        </w:rPr>
      </w:pPr>
      <w:bookmarkStart w:name="4.2.4.4 Métricas de similaridade com o g" w:id="212"/>
      <w:bookmarkEnd w:id="212"/>
      <w:r>
        <w:rPr/>
      </w:r>
      <w:bookmarkStart w:name="_bookmark141" w:id="213"/>
      <w:bookmarkEnd w:id="213"/>
      <w:r>
        <w:rPr/>
      </w:r>
      <w:r>
        <w:rPr>
          <w:sz w:val="21"/>
          <w:u w:val="single"/>
        </w:rPr>
        <w:t>Métricas</w:t>
      </w:r>
      <w:r>
        <w:rPr>
          <w:spacing w:val="12"/>
          <w:sz w:val="21"/>
          <w:u w:val="single"/>
        </w:rPr>
        <w:t> </w:t>
      </w:r>
      <w:r>
        <w:rPr>
          <w:sz w:val="21"/>
          <w:u w:val="single"/>
        </w:rPr>
        <w:t>de</w:t>
      </w:r>
      <w:r>
        <w:rPr>
          <w:spacing w:val="13"/>
          <w:sz w:val="21"/>
          <w:u w:val="single"/>
        </w:rPr>
        <w:t> </w:t>
      </w:r>
      <w:r>
        <w:rPr>
          <w:sz w:val="21"/>
          <w:u w:val="single"/>
        </w:rPr>
        <w:t>similaridade</w:t>
      </w:r>
      <w:r>
        <w:rPr>
          <w:spacing w:val="13"/>
          <w:sz w:val="21"/>
          <w:u w:val="single"/>
        </w:rPr>
        <w:t> </w:t>
      </w:r>
      <w:r>
        <w:rPr>
          <w:sz w:val="21"/>
          <w:u w:val="single"/>
        </w:rPr>
        <w:t>com</w:t>
      </w:r>
      <w:r>
        <w:rPr>
          <w:spacing w:val="13"/>
          <w:sz w:val="21"/>
          <w:u w:val="single"/>
        </w:rPr>
        <w:t> </w:t>
      </w:r>
      <w:r>
        <w:rPr>
          <w:sz w:val="21"/>
          <w:u w:val="single"/>
        </w:rPr>
        <w:t>o</w:t>
      </w:r>
      <w:r>
        <w:rPr>
          <w:spacing w:val="13"/>
          <w:sz w:val="21"/>
          <w:u w:val="single"/>
        </w:rPr>
        <w:t> </w:t>
      </w:r>
      <w:r>
        <w:rPr>
          <w:spacing w:val="-2"/>
          <w:sz w:val="21"/>
          <w:u w:val="single"/>
        </w:rPr>
        <w:t>gabarito</w:t>
      </w:r>
    </w:p>
    <w:p>
      <w:pPr>
        <w:pStyle w:val="BodyText"/>
        <w:spacing w:before="234"/>
      </w:pPr>
    </w:p>
    <w:p>
      <w:pPr>
        <w:pStyle w:val="BodyText"/>
        <w:spacing w:line="340" w:lineRule="auto"/>
        <w:ind w:left="283" w:right="1131" w:firstLine="708"/>
        <w:jc w:val="both"/>
      </w:pPr>
      <w:r>
        <w:rPr/>
        <w:t>O terceiro grupo de métricas avalia a proximidade entre as regras geradas e as regras</w:t>
      </w:r>
      <w:r>
        <w:rPr>
          <w:spacing w:val="80"/>
        </w:rPr>
        <w:t> </w:t>
      </w:r>
      <w:r>
        <w:rPr/>
        <w:t>de</w:t>
      </w:r>
      <w:r>
        <w:rPr>
          <w:spacing w:val="40"/>
        </w:rPr>
        <w:t> </w:t>
      </w:r>
      <w:r>
        <w:rPr/>
        <w:t>referência</w:t>
      </w:r>
      <w:r>
        <w:rPr>
          <w:spacing w:val="40"/>
        </w:rPr>
        <w:t> </w:t>
      </w:r>
      <w:r>
        <w:rPr/>
        <w:t>correspondentes</w:t>
      </w:r>
      <w:r>
        <w:rPr>
          <w:spacing w:val="40"/>
        </w:rPr>
        <w:t> </w:t>
      </w:r>
      <w:r>
        <w:rPr/>
        <w:t>do</w:t>
      </w:r>
      <w:r>
        <w:rPr>
          <w:spacing w:val="40"/>
        </w:rPr>
        <w:t> </w:t>
      </w:r>
      <w:r>
        <w:rPr/>
        <w:t>gabarito</w:t>
      </w:r>
      <w:r>
        <w:rPr>
          <w:spacing w:val="40"/>
        </w:rPr>
        <w:t> </w:t>
      </w:r>
      <w:r>
        <w:rPr/>
        <w:t>do</w:t>
      </w:r>
      <w:r>
        <w:rPr>
          <w:spacing w:val="40"/>
        </w:rPr>
        <w:t> </w:t>
      </w:r>
      <w:r>
        <w:rPr>
          <w:rFonts w:ascii="Arial" w:hAnsi="Arial"/>
          <w:i/>
        </w:rPr>
        <w:t>SigmaHQ</w:t>
      </w:r>
      <w:r>
        <w:rPr/>
        <w:t>,</w:t>
      </w:r>
      <w:r>
        <w:rPr>
          <w:spacing w:val="40"/>
        </w:rPr>
        <w:t> </w:t>
      </w:r>
      <w:r>
        <w:rPr/>
        <w:t>em</w:t>
      </w:r>
      <w:r>
        <w:rPr>
          <w:spacing w:val="40"/>
        </w:rPr>
        <w:t> </w:t>
      </w:r>
      <w:r>
        <w:rPr/>
        <w:t>uma</w:t>
      </w:r>
      <w:r>
        <w:rPr>
          <w:spacing w:val="40"/>
        </w:rPr>
        <w:t> </w:t>
      </w:r>
      <w:r>
        <w:rPr/>
        <w:t>comparação</w:t>
      </w:r>
      <w:r>
        <w:rPr>
          <w:spacing w:val="40"/>
        </w:rPr>
        <w:t> </w:t>
      </w:r>
      <w:r>
        <w:rPr/>
        <w:t>direta</w:t>
      </w:r>
      <w:r>
        <w:rPr>
          <w:spacing w:val="40"/>
        </w:rPr>
        <w:t> </w:t>
      </w:r>
      <w:r>
        <w:rPr/>
        <w:t>um-a-um. Diferentemente das métricas anteriores, que avaliam atributos absolutos de cada regra gerada,</w:t>
      </w:r>
      <w:r>
        <w:rPr>
          <w:spacing w:val="-15"/>
        </w:rPr>
        <w:t> </w:t>
      </w:r>
      <w:r>
        <w:rPr/>
        <w:t>aqui</w:t>
      </w:r>
      <w:r>
        <w:rPr>
          <w:spacing w:val="-15"/>
        </w:rPr>
        <w:t> </w:t>
      </w:r>
      <w:r>
        <w:rPr/>
        <w:t>o</w:t>
      </w:r>
      <w:r>
        <w:rPr>
          <w:spacing w:val="-14"/>
        </w:rPr>
        <w:t> </w:t>
      </w:r>
      <w:r>
        <w:rPr/>
        <w:t>cálculo</w:t>
      </w:r>
      <w:r>
        <w:rPr>
          <w:spacing w:val="-15"/>
        </w:rPr>
        <w:t> </w:t>
      </w:r>
      <w:r>
        <w:rPr/>
        <w:t>é</w:t>
      </w:r>
      <w:r>
        <w:rPr>
          <w:spacing w:val="-14"/>
        </w:rPr>
        <w:t> </w:t>
      </w:r>
      <w:r>
        <w:rPr/>
        <w:t>conjunto</w:t>
      </w:r>
      <w:r>
        <w:rPr>
          <w:spacing w:val="-15"/>
        </w:rPr>
        <w:t> </w:t>
      </w:r>
      <w:r>
        <w:rPr/>
        <w:t>sobre</w:t>
      </w:r>
      <w:r>
        <w:rPr>
          <w:spacing w:val="-7"/>
        </w:rPr>
        <w:t> </w:t>
      </w:r>
      <w:r>
        <w:rPr/>
        <w:t>a</w:t>
      </w:r>
      <w:r>
        <w:rPr>
          <w:spacing w:val="-6"/>
        </w:rPr>
        <w:t> </w:t>
      </w:r>
      <w:r>
        <w:rPr/>
        <w:t>regra</w:t>
      </w:r>
      <w:r>
        <w:rPr>
          <w:spacing w:val="-6"/>
        </w:rPr>
        <w:t> </w:t>
      </w:r>
      <w:r>
        <w:rPr/>
        <w:t>gerada</w:t>
      </w:r>
      <w:r>
        <w:rPr>
          <w:spacing w:val="-6"/>
        </w:rPr>
        <w:t> </w:t>
      </w:r>
      <w:r>
        <w:rPr/>
        <w:t>(</w:t>
      </w:r>
      <w:r>
        <w:rPr>
          <w:rFonts w:ascii="Courier New" w:hAnsi="Courier New"/>
          <w:sz w:val="24"/>
        </w:rPr>
        <w:t>arquivo_regra_gerada</w:t>
      </w:r>
      <w:r>
        <w:rPr>
          <w:rFonts w:ascii="Courier New" w:hAnsi="Courier New"/>
          <w:spacing w:val="-36"/>
          <w:sz w:val="24"/>
        </w:rPr>
        <w:t> </w:t>
      </w:r>
      <w:r>
        <w:rPr/>
        <w:t>no</w:t>
      </w:r>
      <w:r>
        <w:rPr>
          <w:spacing w:val="-6"/>
        </w:rPr>
        <w:t> </w:t>
      </w:r>
      <w:r>
        <w:rPr>
          <w:rFonts w:ascii="Courier New" w:hAnsi="Courier New"/>
          <w:sz w:val="24"/>
        </w:rPr>
        <w:t>.csv</w:t>
      </w:r>
      <w:r>
        <w:rPr/>
        <w:t>) e a regra original correspondente (</w:t>
      </w:r>
      <w:r>
        <w:rPr>
          <w:rFonts w:ascii="Courier New" w:hAnsi="Courier New"/>
          <w:sz w:val="24"/>
        </w:rPr>
        <w:t>regra_referencia</w:t>
      </w:r>
      <w:r>
        <w:rPr/>
        <w:t>). São adotadas duas perspectivas complementares,</w:t>
      </w:r>
      <w:r>
        <w:rPr>
          <w:spacing w:val="40"/>
        </w:rPr>
        <w:t> </w:t>
      </w:r>
      <w:r>
        <w:rPr/>
        <w:t>similaridade</w:t>
      </w:r>
      <w:r>
        <w:rPr>
          <w:spacing w:val="40"/>
        </w:rPr>
        <w:t> </w:t>
      </w:r>
      <w:r>
        <w:rPr/>
        <w:t>semântica</w:t>
      </w:r>
      <w:r>
        <w:rPr>
          <w:spacing w:val="40"/>
        </w:rPr>
        <w:t> </w:t>
      </w:r>
      <w:r>
        <w:rPr/>
        <w:t>geral</w:t>
      </w:r>
      <w:r>
        <w:rPr>
          <w:spacing w:val="40"/>
        </w:rPr>
        <w:t> </w:t>
      </w:r>
      <w:r>
        <w:rPr/>
        <w:t>e</w:t>
      </w:r>
      <w:r>
        <w:rPr>
          <w:spacing w:val="40"/>
        </w:rPr>
        <w:t> </w:t>
      </w:r>
      <w:r>
        <w:rPr/>
        <w:t>acerto</w:t>
      </w:r>
      <w:r>
        <w:rPr>
          <w:spacing w:val="40"/>
        </w:rPr>
        <w:t> </w:t>
      </w:r>
      <w:r>
        <w:rPr/>
        <w:t>estrutural</w:t>
      </w:r>
      <w:r>
        <w:rPr>
          <w:spacing w:val="40"/>
        </w:rPr>
        <w:t> </w:t>
      </w:r>
      <w:r>
        <w:rPr/>
        <w:t>sobre</w:t>
      </w:r>
      <w:r>
        <w:rPr>
          <w:spacing w:val="40"/>
        </w:rPr>
        <w:t> </w:t>
      </w:r>
      <w:r>
        <w:rPr/>
        <w:t>campos</w:t>
      </w:r>
      <w:r>
        <w:rPr>
          <w:spacing w:val="40"/>
        </w:rPr>
        <w:t> </w:t>
      </w:r>
      <w:r>
        <w:rPr/>
        <w:t>específicos.</w:t>
      </w:r>
    </w:p>
    <w:p>
      <w:pPr>
        <w:pStyle w:val="BodyText"/>
        <w:spacing w:line="343" w:lineRule="auto" w:before="7"/>
        <w:ind w:left="283" w:right="1131" w:firstLine="708"/>
        <w:jc w:val="both"/>
      </w:pPr>
      <w:r>
        <w:rPr/>
        <w:t>A</w:t>
      </w:r>
      <w:r>
        <w:rPr>
          <w:spacing w:val="80"/>
        </w:rPr>
        <w:t> </w:t>
      </w:r>
      <w:r>
        <w:rPr/>
        <w:t>similaridade</w:t>
      </w:r>
      <w:r>
        <w:rPr>
          <w:spacing w:val="80"/>
        </w:rPr>
        <w:t> </w:t>
      </w:r>
      <w:r>
        <w:rPr/>
        <w:t>semântica</w:t>
      </w:r>
      <w:r>
        <w:rPr>
          <w:spacing w:val="80"/>
        </w:rPr>
        <w:t> </w:t>
      </w:r>
      <w:r>
        <w:rPr/>
        <w:t>geral</w:t>
      </w:r>
      <w:r>
        <w:rPr>
          <w:spacing w:val="80"/>
        </w:rPr>
        <w:t> </w:t>
      </w:r>
      <w:r>
        <w:rPr/>
        <w:t>é</w:t>
      </w:r>
      <w:r>
        <w:rPr>
          <w:spacing w:val="80"/>
        </w:rPr>
        <w:t> </w:t>
      </w:r>
      <w:r>
        <w:rPr/>
        <w:t>medida</w:t>
      </w:r>
      <w:r>
        <w:rPr>
          <w:spacing w:val="80"/>
        </w:rPr>
        <w:t> </w:t>
      </w:r>
      <w:r>
        <w:rPr/>
        <w:t>pela</w:t>
      </w:r>
      <w:r>
        <w:rPr>
          <w:spacing w:val="80"/>
        </w:rPr>
        <w:t> </w:t>
      </w:r>
      <w:r>
        <w:rPr/>
        <w:t>similaridade</w:t>
      </w:r>
      <w:r>
        <w:rPr>
          <w:spacing w:val="80"/>
        </w:rPr>
        <w:t> </w:t>
      </w:r>
      <w:r>
        <w:rPr/>
        <w:t>do</w:t>
      </w:r>
      <w:r>
        <w:rPr>
          <w:spacing w:val="80"/>
        </w:rPr>
        <w:t> </w:t>
      </w:r>
      <w:r>
        <w:rPr/>
        <w:t>cosseno</w:t>
      </w:r>
      <w:r>
        <w:rPr>
          <w:spacing w:val="80"/>
        </w:rPr>
        <w:t> </w:t>
      </w:r>
      <w:r>
        <w:rPr/>
        <w:t>entre vetores</w:t>
      </w:r>
      <w:r>
        <w:rPr>
          <w:spacing w:val="40"/>
        </w:rPr>
        <w:t> </w:t>
      </w:r>
      <w:r>
        <w:rPr/>
        <w:t>de</w:t>
      </w:r>
      <w:r>
        <w:rPr>
          <w:spacing w:val="40"/>
        </w:rPr>
        <w:t> </w:t>
      </w:r>
      <w:r>
        <w:rPr>
          <w:rFonts w:ascii="Arial" w:hAnsi="Arial"/>
          <w:i/>
        </w:rPr>
        <w:t>embeddings</w:t>
      </w:r>
      <w:r>
        <w:rPr>
          <w:rFonts w:ascii="Arial" w:hAnsi="Arial"/>
          <w:i/>
          <w:spacing w:val="40"/>
        </w:rPr>
        <w:t> </w:t>
      </w:r>
      <w:r>
        <w:rPr/>
        <w:t>das</w:t>
      </w:r>
      <w:r>
        <w:rPr>
          <w:spacing w:val="40"/>
        </w:rPr>
        <w:t> </w:t>
      </w:r>
      <w:r>
        <w:rPr/>
        <w:t>duas</w:t>
      </w:r>
      <w:r>
        <w:rPr>
          <w:spacing w:val="40"/>
        </w:rPr>
        <w:t> </w:t>
      </w:r>
      <w:r>
        <w:rPr/>
        <w:t>regras.</w:t>
      </w:r>
      <w:r>
        <w:rPr>
          <w:spacing w:val="40"/>
        </w:rPr>
        <w:t> </w:t>
      </w:r>
      <w:r>
        <w:rPr/>
        <w:t>Os</w:t>
      </w:r>
      <w:r>
        <w:rPr>
          <w:spacing w:val="40"/>
        </w:rPr>
        <w:t> </w:t>
      </w:r>
      <w:r>
        <w:rPr/>
        <w:t>vetores</w:t>
      </w:r>
      <w:r>
        <w:rPr>
          <w:spacing w:val="40"/>
        </w:rPr>
        <w:t> </w:t>
      </w:r>
      <w:r>
        <w:rPr/>
        <w:t>são</w:t>
      </w:r>
      <w:r>
        <w:rPr>
          <w:spacing w:val="40"/>
        </w:rPr>
        <w:t> </w:t>
      </w:r>
      <w:r>
        <w:rPr/>
        <w:t>calculados</w:t>
      </w:r>
      <w:r>
        <w:rPr>
          <w:spacing w:val="40"/>
        </w:rPr>
        <w:t> </w:t>
      </w:r>
      <w:r>
        <w:rPr/>
        <w:t>com</w:t>
      </w:r>
      <w:r>
        <w:rPr>
          <w:spacing w:val="40"/>
        </w:rPr>
        <w:t> </w:t>
      </w:r>
      <w:r>
        <w:rPr/>
        <w:t>o</w:t>
      </w:r>
      <w:r>
        <w:rPr>
          <w:spacing w:val="40"/>
        </w:rPr>
        <w:t> </w:t>
      </w:r>
      <w:r>
        <w:rPr/>
        <w:t>modelo </w:t>
      </w:r>
      <w:r>
        <w:rPr>
          <w:rFonts w:ascii="Courier New" w:hAnsi="Courier New"/>
          <w:sz w:val="24"/>
        </w:rPr>
        <w:t>BAAIbge-small-en-v1.5</w:t>
      </w:r>
      <w:r>
        <w:rPr>
          <w:rFonts w:ascii="Courier New" w:hAnsi="Courier New"/>
          <w:spacing w:val="-34"/>
          <w:sz w:val="24"/>
        </w:rPr>
        <w:t> </w:t>
      </w:r>
      <w:r>
        <w:rPr/>
        <w:t>usado pelo nó 3 (Seção </w:t>
      </w:r>
      <w:hyperlink w:history="true" w:anchor="_bookmark128">
        <w:r>
          <w:rPr/>
          <w:t>4.2.3.4</w:t>
        </w:r>
      </w:hyperlink>
      <w:r>
        <w:rPr/>
        <w:t>), portanto o modelo que </w:t>
      </w:r>
      <w:r>
        <w:rPr/>
        <w:t>o</w:t>
      </w:r>
      <w:r>
        <w:rPr/>
        <w:t> agente</w:t>
      </w:r>
      <w:r>
        <w:rPr>
          <w:spacing w:val="33"/>
        </w:rPr>
        <w:t> </w:t>
      </w:r>
      <w:r>
        <w:rPr/>
        <w:t>utiliza</w:t>
      </w:r>
      <w:r>
        <w:rPr>
          <w:spacing w:val="34"/>
        </w:rPr>
        <w:t> </w:t>
      </w:r>
      <w:r>
        <w:rPr/>
        <w:t>para</w:t>
      </w:r>
      <w:r>
        <w:rPr>
          <w:spacing w:val="33"/>
        </w:rPr>
        <w:t> </w:t>
      </w:r>
      <w:r>
        <w:rPr/>
        <w:t>recuperar</w:t>
      </w:r>
      <w:r>
        <w:rPr>
          <w:spacing w:val="34"/>
        </w:rPr>
        <w:t> </w:t>
      </w:r>
      <w:r>
        <w:rPr/>
        <w:t>exemplos</w:t>
      </w:r>
      <w:r>
        <w:rPr>
          <w:spacing w:val="34"/>
        </w:rPr>
        <w:t> </w:t>
      </w:r>
      <w:r>
        <w:rPr/>
        <w:t>similares</w:t>
      </w:r>
      <w:r>
        <w:rPr>
          <w:spacing w:val="33"/>
        </w:rPr>
        <w:t> </w:t>
      </w:r>
      <w:r>
        <w:rPr/>
        <w:t>no</w:t>
      </w:r>
      <w:r>
        <w:rPr>
          <w:spacing w:val="34"/>
        </w:rPr>
        <w:t> </w:t>
      </w:r>
      <w:r>
        <w:rPr/>
        <w:t>banco</w:t>
      </w:r>
      <w:r>
        <w:rPr>
          <w:spacing w:val="34"/>
        </w:rPr>
        <w:t> </w:t>
      </w:r>
      <w:r>
        <w:rPr/>
        <w:t>vetorial</w:t>
      </w:r>
      <w:r>
        <w:rPr>
          <w:spacing w:val="33"/>
        </w:rPr>
        <w:t> </w:t>
      </w:r>
      <w:r>
        <w:rPr/>
        <w:t>é</w:t>
      </w:r>
      <w:r>
        <w:rPr>
          <w:spacing w:val="34"/>
        </w:rPr>
        <w:t> </w:t>
      </w:r>
      <w:r>
        <w:rPr/>
        <w:t>o</w:t>
      </w:r>
      <w:r>
        <w:rPr>
          <w:spacing w:val="34"/>
        </w:rPr>
        <w:t> </w:t>
      </w:r>
      <w:r>
        <w:rPr/>
        <w:t>mesmo</w:t>
      </w:r>
      <w:r>
        <w:rPr>
          <w:spacing w:val="33"/>
        </w:rPr>
        <w:t> </w:t>
      </w:r>
      <w:r>
        <w:rPr/>
        <w:t>que</w:t>
      </w:r>
      <w:r>
        <w:rPr>
          <w:spacing w:val="34"/>
        </w:rPr>
        <w:t> </w:t>
      </w:r>
      <w:r>
        <w:rPr/>
        <w:t>se</w:t>
      </w:r>
      <w:r>
        <w:rPr>
          <w:spacing w:val="34"/>
        </w:rPr>
        <w:t> </w:t>
      </w:r>
      <w:r>
        <w:rPr>
          <w:spacing w:val="-4"/>
        </w:rPr>
        <w:t>mede</w:t>
      </w:r>
    </w:p>
    <w:p>
      <w:pPr>
        <w:pStyle w:val="BodyText"/>
        <w:spacing w:line="312" w:lineRule="exact"/>
        <w:ind w:left="283"/>
        <w:jc w:val="both"/>
      </w:pPr>
      <w:r>
        <w:rPr/>
        <w:t>a</w:t>
      </w:r>
      <w:r>
        <w:rPr>
          <w:spacing w:val="14"/>
        </w:rPr>
        <w:t> </w:t>
      </w:r>
      <w:r>
        <w:rPr/>
        <w:t>proximidade</w:t>
      </w:r>
      <w:r>
        <w:rPr>
          <w:spacing w:val="14"/>
        </w:rPr>
        <w:t> </w:t>
      </w:r>
      <w:r>
        <w:rPr/>
        <w:t>entre</w:t>
      </w:r>
      <w:r>
        <w:rPr>
          <w:spacing w:val="15"/>
        </w:rPr>
        <w:t> </w:t>
      </w:r>
      <w:r>
        <w:rPr/>
        <w:t>regra</w:t>
      </w:r>
      <w:r>
        <w:rPr>
          <w:spacing w:val="14"/>
        </w:rPr>
        <w:t> </w:t>
      </w:r>
      <w:r>
        <w:rPr/>
        <w:t>gerada</w:t>
      </w:r>
      <w:r>
        <w:rPr>
          <w:spacing w:val="14"/>
        </w:rPr>
        <w:t> </w:t>
      </w:r>
      <w:r>
        <w:rPr/>
        <w:t>e</w:t>
      </w:r>
      <w:r>
        <w:rPr>
          <w:spacing w:val="15"/>
        </w:rPr>
        <w:t> </w:t>
      </w:r>
      <w:r>
        <w:rPr/>
        <w:t>gabarito.</w:t>
      </w:r>
      <w:r>
        <w:rPr>
          <w:spacing w:val="14"/>
        </w:rPr>
        <w:t> </w:t>
      </w:r>
      <w:r>
        <w:rPr/>
        <w:t>O</w:t>
      </w:r>
      <w:r>
        <w:rPr>
          <w:spacing w:val="14"/>
        </w:rPr>
        <w:t> </w:t>
      </w:r>
      <w:r>
        <w:rPr/>
        <w:t>resultado</w:t>
      </w:r>
      <w:r>
        <w:rPr>
          <w:spacing w:val="15"/>
        </w:rPr>
        <w:t> </w:t>
      </w:r>
      <w:r>
        <w:rPr/>
        <w:t>é</w:t>
      </w:r>
      <w:r>
        <w:rPr>
          <w:spacing w:val="14"/>
        </w:rPr>
        <w:t> </w:t>
      </w:r>
      <w:r>
        <w:rPr/>
        <w:t>um</w:t>
      </w:r>
      <w:r>
        <w:rPr>
          <w:spacing w:val="14"/>
        </w:rPr>
        <w:t> </w:t>
      </w:r>
      <w:r>
        <w:rPr/>
        <w:t>valor</w:t>
      </w:r>
      <w:r>
        <w:rPr>
          <w:spacing w:val="15"/>
        </w:rPr>
        <w:t> </w:t>
      </w:r>
      <w:r>
        <w:rPr/>
        <w:t>entre</w:t>
      </w:r>
      <w:r>
        <w:rPr>
          <w:spacing w:val="14"/>
        </w:rPr>
        <w:t> </w:t>
      </w:r>
      <w:r>
        <w:rPr>
          <w:rFonts w:ascii="Lucida Sans Unicode" w:hAnsi="Lucida Sans Unicode"/>
          <w:sz w:val="24"/>
        </w:rPr>
        <w:t>−</w:t>
      </w:r>
      <w:r>
        <w:rPr>
          <w:rFonts w:ascii="Calibri" w:hAnsi="Calibri"/>
          <w:sz w:val="24"/>
        </w:rPr>
        <w:t>1</w:t>
      </w:r>
      <w:r>
        <w:rPr>
          <w:rFonts w:ascii="Calibri" w:hAnsi="Calibri"/>
          <w:spacing w:val="18"/>
          <w:sz w:val="24"/>
        </w:rPr>
        <w:t> </w:t>
      </w:r>
      <w:r>
        <w:rPr/>
        <w:t>e</w:t>
      </w:r>
      <w:r>
        <w:rPr>
          <w:spacing w:val="15"/>
        </w:rPr>
        <w:t> </w:t>
      </w:r>
      <w:r>
        <w:rPr>
          <w:rFonts w:ascii="Calibri" w:hAnsi="Calibri"/>
          <w:sz w:val="24"/>
        </w:rPr>
        <w:t>1</w:t>
      </w:r>
      <w:r>
        <w:rPr/>
        <w:t>,</w:t>
      </w:r>
      <w:r>
        <w:rPr>
          <w:spacing w:val="14"/>
        </w:rPr>
        <w:t> </w:t>
      </w:r>
      <w:r>
        <w:rPr/>
        <w:t>no</w:t>
      </w:r>
      <w:r>
        <w:rPr>
          <w:spacing w:val="15"/>
        </w:rPr>
        <w:t> </w:t>
      </w:r>
      <w:r>
        <w:rPr/>
        <w:t>qual</w:t>
      </w:r>
      <w:r>
        <w:rPr>
          <w:spacing w:val="14"/>
        </w:rPr>
        <w:t> </w:t>
      </w:r>
      <w:r>
        <w:rPr>
          <w:spacing w:val="-5"/>
        </w:rPr>
        <w:t>va-</w:t>
      </w:r>
    </w:p>
    <w:p>
      <w:pPr>
        <w:pStyle w:val="BodyText"/>
        <w:spacing w:line="338" w:lineRule="auto" w:before="25"/>
        <w:ind w:left="283" w:right="1131"/>
        <w:jc w:val="both"/>
      </w:pPr>
      <w:r>
        <w:rPr/>
        <w:t>lores próximos de </w:t>
      </w:r>
      <w:r>
        <w:rPr>
          <w:rFonts w:ascii="Calibri" w:hAnsi="Calibri"/>
          <w:sz w:val="24"/>
        </w:rPr>
        <w:t>1 </w:t>
      </w:r>
      <w:r>
        <w:rPr/>
        <w:t>indicam regras semanticamente próximas e valores próximos de </w:t>
      </w:r>
      <w:r>
        <w:rPr>
          <w:rFonts w:ascii="Calibri" w:hAnsi="Calibri"/>
          <w:sz w:val="24"/>
        </w:rPr>
        <w:t>0 </w:t>
      </w:r>
      <w:r>
        <w:rPr/>
        <w:t>indicam regras semanticamente distantes. Essa métrica captura proximidade global — se duas regras descrevem</w:t>
      </w:r>
      <w:r>
        <w:rPr>
          <w:spacing w:val="15"/>
        </w:rPr>
        <w:t> </w:t>
      </w:r>
      <w:r>
        <w:rPr/>
        <w:t>ameaças</w:t>
      </w:r>
      <w:r>
        <w:rPr>
          <w:spacing w:val="14"/>
        </w:rPr>
        <w:t> </w:t>
      </w:r>
      <w:r>
        <w:rPr/>
        <w:t>relacionadas,</w:t>
      </w:r>
      <w:r>
        <w:rPr>
          <w:spacing w:val="15"/>
        </w:rPr>
        <w:t> </w:t>
      </w:r>
      <w:r>
        <w:rPr/>
        <w:t>terão</w:t>
      </w:r>
      <w:r>
        <w:rPr>
          <w:spacing w:val="15"/>
        </w:rPr>
        <w:t> </w:t>
      </w:r>
      <w:r>
        <w:rPr>
          <w:rFonts w:ascii="Arial" w:hAnsi="Arial"/>
          <w:i/>
        </w:rPr>
        <w:t>embeddings</w:t>
      </w:r>
      <w:r>
        <w:rPr>
          <w:rFonts w:ascii="Arial" w:hAnsi="Arial"/>
          <w:i/>
          <w:spacing w:val="23"/>
        </w:rPr>
        <w:t> </w:t>
      </w:r>
      <w:r>
        <w:rPr/>
        <w:t>próximos,</w:t>
      </w:r>
      <w:r>
        <w:rPr>
          <w:spacing w:val="15"/>
        </w:rPr>
        <w:t> </w:t>
      </w:r>
      <w:r>
        <w:rPr/>
        <w:t>mesmo</w:t>
      </w:r>
      <w:r>
        <w:rPr>
          <w:spacing w:val="15"/>
        </w:rPr>
        <w:t> </w:t>
      </w:r>
      <w:r>
        <w:rPr/>
        <w:t>que</w:t>
      </w:r>
      <w:r>
        <w:rPr>
          <w:spacing w:val="15"/>
        </w:rPr>
        <w:t> </w:t>
      </w:r>
      <w:r>
        <w:rPr/>
        <w:t>escrevam</w:t>
      </w:r>
      <w:r>
        <w:rPr>
          <w:spacing w:val="15"/>
        </w:rPr>
        <w:t> </w:t>
      </w:r>
      <w:r>
        <w:rPr>
          <w:spacing w:val="-2"/>
        </w:rPr>
        <w:t>campos</w:t>
      </w:r>
    </w:p>
    <w:p>
      <w:pPr>
        <w:pStyle w:val="BodyText"/>
        <w:spacing w:before="13"/>
        <w:ind w:left="283"/>
        <w:jc w:val="both"/>
      </w:pPr>
      <w:r>
        <w:rPr/>
        <w:t>individuais</w:t>
      </w:r>
      <w:r>
        <w:rPr>
          <w:spacing w:val="12"/>
        </w:rPr>
        <w:t> </w:t>
      </w:r>
      <w:r>
        <w:rPr/>
        <w:t>de</w:t>
      </w:r>
      <w:r>
        <w:rPr>
          <w:spacing w:val="13"/>
        </w:rPr>
        <w:t> </w:t>
      </w:r>
      <w:r>
        <w:rPr/>
        <w:t>formas</w:t>
      </w:r>
      <w:r>
        <w:rPr>
          <w:spacing w:val="13"/>
        </w:rPr>
        <w:t> </w:t>
      </w:r>
      <w:r>
        <w:rPr>
          <w:spacing w:val="-2"/>
        </w:rPr>
        <w:t>diferentes.</w:t>
      </w:r>
    </w:p>
    <w:p>
      <w:pPr>
        <w:pStyle w:val="BodyText"/>
        <w:spacing w:line="355" w:lineRule="auto" w:before="117"/>
        <w:ind w:left="283" w:right="1131" w:firstLine="708"/>
        <w:jc w:val="both"/>
      </w:pPr>
      <w:r>
        <w:rPr/>
        <w:t>Quanto ao acerto estrutural, será medido pelo índice de </w:t>
      </w:r>
      <w:r>
        <w:rPr>
          <w:rFonts w:ascii="Arial" w:hAnsi="Arial"/>
          <w:i/>
        </w:rPr>
        <w:t>Jaccard </w:t>
      </w:r>
      <w:r>
        <w:rPr/>
        <w:t>sobre conjuntos </w:t>
      </w:r>
      <w:r>
        <w:rPr/>
        <w:t>deri-vados de campos-chave da regra, comparados par a par entre regra gerada e regra-alvo. Di-ferentemente</w:t>
      </w:r>
      <w:r>
        <w:rPr>
          <w:spacing w:val="31"/>
        </w:rPr>
        <w:t> </w:t>
      </w:r>
      <w:r>
        <w:rPr/>
        <w:t>do</w:t>
      </w:r>
      <w:r>
        <w:rPr>
          <w:spacing w:val="31"/>
        </w:rPr>
        <w:t> </w:t>
      </w:r>
      <w:r>
        <w:rPr/>
        <w:t>cosseno,</w:t>
      </w:r>
      <w:r>
        <w:rPr>
          <w:spacing w:val="31"/>
        </w:rPr>
        <w:t> </w:t>
      </w:r>
      <w:r>
        <w:rPr/>
        <w:t>que</w:t>
      </w:r>
      <w:r>
        <w:rPr>
          <w:spacing w:val="31"/>
        </w:rPr>
        <w:t> </w:t>
      </w:r>
      <w:r>
        <w:rPr/>
        <w:t>opera</w:t>
      </w:r>
      <w:r>
        <w:rPr>
          <w:spacing w:val="31"/>
        </w:rPr>
        <w:t> </w:t>
      </w:r>
      <w:r>
        <w:rPr/>
        <w:t>sobre</w:t>
      </w:r>
      <w:r>
        <w:rPr>
          <w:spacing w:val="31"/>
        </w:rPr>
        <w:t> </w:t>
      </w:r>
      <w:r>
        <w:rPr/>
        <w:t>vetores</w:t>
      </w:r>
      <w:r>
        <w:rPr>
          <w:spacing w:val="31"/>
        </w:rPr>
        <w:t> </w:t>
      </w:r>
      <w:r>
        <w:rPr/>
        <w:t>contínuos</w:t>
      </w:r>
      <w:r>
        <w:rPr>
          <w:spacing w:val="31"/>
        </w:rPr>
        <w:t> </w:t>
      </w:r>
      <w:r>
        <w:rPr/>
        <w:t>e</w:t>
      </w:r>
      <w:r>
        <w:rPr>
          <w:spacing w:val="31"/>
        </w:rPr>
        <w:t> </w:t>
      </w:r>
      <w:r>
        <w:rPr/>
        <w:t>dá</w:t>
      </w:r>
      <w:r>
        <w:rPr>
          <w:spacing w:val="31"/>
        </w:rPr>
        <w:t> </w:t>
      </w:r>
      <w:r>
        <w:rPr/>
        <w:t>uma</w:t>
      </w:r>
      <w:r>
        <w:rPr>
          <w:spacing w:val="31"/>
        </w:rPr>
        <w:t> </w:t>
      </w:r>
      <w:r>
        <w:rPr/>
        <w:t>visão</w:t>
      </w:r>
      <w:r>
        <w:rPr>
          <w:spacing w:val="31"/>
        </w:rPr>
        <w:t> </w:t>
      </w:r>
      <w:r>
        <w:rPr/>
        <w:t>geral,</w:t>
      </w:r>
      <w:r>
        <w:rPr>
          <w:spacing w:val="31"/>
        </w:rPr>
        <w:t> </w:t>
      </w:r>
      <w:r>
        <w:rPr/>
        <w:t>o</w:t>
      </w:r>
      <w:r>
        <w:rPr>
          <w:spacing w:val="31"/>
        </w:rPr>
        <w:t> </w:t>
      </w:r>
      <w:r>
        <w:rPr/>
        <w:t>índice de </w:t>
      </w:r>
      <w:r>
        <w:rPr>
          <w:rFonts w:ascii="Arial" w:hAnsi="Arial"/>
          <w:i/>
        </w:rPr>
        <w:t>Jaccard </w:t>
      </w:r>
      <w:r>
        <w:rPr/>
        <w:t>opera sobre conjuntos discretos e responde a perguntas pontuais sobre quais ele-mentos estão presentes em comum. Três comparações serão reportadas separadamente: (i) </w:t>
      </w:r>
      <w:r>
        <w:rPr>
          <w:rFonts w:ascii="Arial" w:hAnsi="Arial"/>
          <w:i/>
        </w:rPr>
        <w:t>Jaccard</w:t>
      </w:r>
      <w:r>
        <w:rPr>
          <w:rFonts w:ascii="Arial" w:hAnsi="Arial"/>
          <w:i/>
          <w:spacing w:val="33"/>
        </w:rPr>
        <w:t> </w:t>
      </w:r>
      <w:r>
        <w:rPr/>
        <w:t>sobre</w:t>
      </w:r>
      <w:r>
        <w:rPr>
          <w:spacing w:val="9"/>
        </w:rPr>
        <w:t> </w:t>
      </w:r>
      <w:r>
        <w:rPr/>
        <w:t>o</w:t>
      </w:r>
      <w:r>
        <w:rPr>
          <w:spacing w:val="9"/>
        </w:rPr>
        <w:t> </w:t>
      </w:r>
      <w:r>
        <w:rPr/>
        <w:t>conjunto</w:t>
      </w:r>
      <w:r>
        <w:rPr>
          <w:spacing w:val="10"/>
        </w:rPr>
        <w:t> </w:t>
      </w:r>
      <w:r>
        <w:rPr/>
        <w:t>de</w:t>
      </w:r>
      <w:r>
        <w:rPr>
          <w:spacing w:val="9"/>
        </w:rPr>
        <w:t> </w:t>
      </w:r>
      <w:r>
        <w:rPr>
          <w:rFonts w:ascii="Arial" w:hAnsi="Arial"/>
          <w:i/>
        </w:rPr>
        <w:t>tags</w:t>
      </w:r>
      <w:r>
        <w:rPr>
          <w:rFonts w:ascii="Arial" w:hAnsi="Arial"/>
          <w:i/>
          <w:spacing w:val="16"/>
        </w:rPr>
        <w:t> </w:t>
      </w:r>
      <w:r>
        <w:rPr/>
        <w:t>declaradas,</w:t>
      </w:r>
      <w:r>
        <w:rPr>
          <w:spacing w:val="9"/>
        </w:rPr>
        <w:t> </w:t>
      </w:r>
      <w:r>
        <w:rPr/>
        <w:t>que</w:t>
      </w:r>
      <w:r>
        <w:rPr>
          <w:spacing w:val="9"/>
        </w:rPr>
        <w:t> </w:t>
      </w:r>
      <w:r>
        <w:rPr/>
        <w:t>responde</w:t>
      </w:r>
      <w:r>
        <w:rPr>
          <w:spacing w:val="10"/>
        </w:rPr>
        <w:t> </w:t>
      </w:r>
      <w:r>
        <w:rPr/>
        <w:t>se</w:t>
      </w:r>
      <w:r>
        <w:rPr>
          <w:spacing w:val="9"/>
        </w:rPr>
        <w:t> </w:t>
      </w:r>
      <w:r>
        <w:rPr/>
        <w:t>o</w:t>
      </w:r>
      <w:r>
        <w:rPr>
          <w:spacing w:val="9"/>
        </w:rPr>
        <w:t> </w:t>
      </w:r>
      <w:r>
        <w:rPr/>
        <w:t>agente</w:t>
      </w:r>
      <w:r>
        <w:rPr>
          <w:spacing w:val="9"/>
        </w:rPr>
        <w:t> </w:t>
      </w:r>
      <w:r>
        <w:rPr/>
        <w:t>identificou</w:t>
      </w:r>
      <w:r>
        <w:rPr>
          <w:spacing w:val="10"/>
        </w:rPr>
        <w:t> </w:t>
      </w:r>
      <w:r>
        <w:rPr/>
        <w:t>as</w:t>
      </w:r>
      <w:r>
        <w:rPr>
          <w:spacing w:val="9"/>
        </w:rPr>
        <w:t> </w:t>
      </w:r>
      <w:r>
        <w:rPr>
          <w:spacing w:val="-2"/>
        </w:rPr>
        <w:t>técnicas</w:t>
      </w:r>
    </w:p>
    <w:p>
      <w:pPr>
        <w:pStyle w:val="BodyText"/>
        <w:spacing w:after="0" w:line="355" w:lineRule="auto"/>
        <w:jc w:val="both"/>
        <w:sectPr>
          <w:pgSz w:w="11910" w:h="16840"/>
          <w:pgMar w:header="860" w:footer="0" w:top="1600" w:bottom="280" w:left="1417" w:right="0"/>
        </w:sectPr>
      </w:pPr>
    </w:p>
    <w:p>
      <w:pPr>
        <w:pStyle w:val="BodyText"/>
        <w:spacing w:line="340" w:lineRule="auto" w:before="122"/>
        <w:ind w:left="283" w:right="1131"/>
        <w:jc w:val="both"/>
      </w:pPr>
      <w:r>
        <w:rPr/>
        <w:t>MITRE ATT&amp;CK corretas; (ii) </w:t>
      </w:r>
      <w:r>
        <w:rPr>
          <w:rFonts w:ascii="Arial" w:hAnsi="Arial"/>
          <w:i/>
        </w:rPr>
        <w:t>Jaccard </w:t>
      </w:r>
      <w:r>
        <w:rPr/>
        <w:t>sobre o conjunto de campos do bloco </w:t>
      </w:r>
      <w:r>
        <w:rPr>
          <w:rFonts w:ascii="Courier New" w:hAnsi="Courier New"/>
          <w:sz w:val="24"/>
        </w:rPr>
        <w:t>detection</w:t>
      </w:r>
      <w:r>
        <w:rPr/>
        <w:t>, que responde</w:t>
      </w:r>
      <w:r>
        <w:rPr>
          <w:spacing w:val="25"/>
        </w:rPr>
        <w:t> </w:t>
      </w:r>
      <w:r>
        <w:rPr/>
        <w:t>se</w:t>
      </w:r>
      <w:r>
        <w:rPr>
          <w:spacing w:val="26"/>
        </w:rPr>
        <w:t> </w:t>
      </w:r>
      <w:r>
        <w:rPr/>
        <w:t>o</w:t>
      </w:r>
      <w:r>
        <w:rPr>
          <w:spacing w:val="25"/>
        </w:rPr>
        <w:t> </w:t>
      </w:r>
      <w:r>
        <w:rPr/>
        <w:t>agente</w:t>
      </w:r>
      <w:r>
        <w:rPr>
          <w:spacing w:val="26"/>
        </w:rPr>
        <w:t> </w:t>
      </w:r>
      <w:r>
        <w:rPr/>
        <w:t>escolheu</w:t>
      </w:r>
      <w:r>
        <w:rPr>
          <w:spacing w:val="25"/>
        </w:rPr>
        <w:t> </w:t>
      </w:r>
      <w:r>
        <w:rPr/>
        <w:t>os</w:t>
      </w:r>
      <w:r>
        <w:rPr>
          <w:spacing w:val="25"/>
        </w:rPr>
        <w:t> </w:t>
      </w:r>
      <w:r>
        <w:rPr/>
        <w:t>campos</w:t>
      </w:r>
      <w:r>
        <w:rPr>
          <w:spacing w:val="26"/>
        </w:rPr>
        <w:t> </w:t>
      </w:r>
      <w:r>
        <w:rPr/>
        <w:t>de</w:t>
      </w:r>
      <w:r>
        <w:rPr>
          <w:spacing w:val="25"/>
        </w:rPr>
        <w:t> </w:t>
      </w:r>
      <w:r>
        <w:rPr/>
        <w:t>corretos</w:t>
      </w:r>
      <w:r>
        <w:rPr>
          <w:spacing w:val="26"/>
        </w:rPr>
        <w:t> </w:t>
      </w:r>
      <w:r>
        <w:rPr/>
        <w:t>para</w:t>
      </w:r>
      <w:r>
        <w:rPr>
          <w:spacing w:val="25"/>
        </w:rPr>
        <w:t> </w:t>
      </w:r>
      <w:r>
        <w:rPr/>
        <w:t>a</w:t>
      </w:r>
      <w:r>
        <w:rPr>
          <w:spacing w:val="25"/>
        </w:rPr>
        <w:t> </w:t>
      </w:r>
      <w:r>
        <w:rPr/>
        <w:t>detecção;</w:t>
      </w:r>
      <w:r>
        <w:rPr>
          <w:spacing w:val="26"/>
        </w:rPr>
        <w:t> </w:t>
      </w:r>
      <w:r>
        <w:rPr/>
        <w:t>e</w:t>
      </w:r>
      <w:r>
        <w:rPr>
          <w:spacing w:val="25"/>
        </w:rPr>
        <w:t> </w:t>
      </w:r>
      <w:r>
        <w:rPr/>
        <w:t>(iii)</w:t>
      </w:r>
      <w:r>
        <w:rPr>
          <w:spacing w:val="26"/>
        </w:rPr>
        <w:t> </w:t>
      </w:r>
      <w:r>
        <w:rPr>
          <w:rFonts w:ascii="Arial" w:hAnsi="Arial"/>
          <w:i/>
        </w:rPr>
        <w:t>Jaccard</w:t>
      </w:r>
      <w:r>
        <w:rPr>
          <w:rFonts w:ascii="Arial" w:hAnsi="Arial"/>
          <w:i/>
          <w:spacing w:val="40"/>
        </w:rPr>
        <w:t> </w:t>
      </w:r>
      <w:r>
        <w:rPr/>
        <w:t>sobre o</w:t>
      </w:r>
      <w:r>
        <w:rPr>
          <w:spacing w:val="-15"/>
        </w:rPr>
        <w:t> </w:t>
      </w:r>
      <w:r>
        <w:rPr/>
        <w:t>par </w:t>
      </w:r>
      <w:r>
        <w:rPr>
          <w:rFonts w:ascii="Courier New" w:hAnsi="Courier New"/>
          <w:sz w:val="24"/>
        </w:rPr>
        <w:t>(category, product)</w:t>
      </w:r>
      <w:r>
        <w:rPr>
          <w:rFonts w:ascii="Courier New" w:hAnsi="Courier New"/>
          <w:spacing w:val="-36"/>
          <w:sz w:val="24"/>
        </w:rPr>
        <w:t> </w:t>
      </w:r>
      <w:r>
        <w:rPr/>
        <w:t>do </w:t>
      </w:r>
      <w:r>
        <w:rPr>
          <w:rFonts w:ascii="Courier New" w:hAnsi="Courier New"/>
          <w:sz w:val="24"/>
        </w:rPr>
        <w:t>logsource</w:t>
      </w:r>
      <w:r>
        <w:rPr/>
        <w:t>, que responde se o agente identificou </w:t>
      </w:r>
      <w:r>
        <w:rPr/>
        <w:t>cor-retamente a fonte de </w:t>
      </w:r>
      <w:r>
        <w:rPr>
          <w:rFonts w:ascii="Arial" w:hAnsi="Arial"/>
          <w:i/>
        </w:rPr>
        <w:t>log </w:t>
      </w:r>
      <w:r>
        <w:rPr/>
        <w:t>adequada à ameaça. Reportar as três comparações separadamente permite distinguir, por exemplo, regras que erram fonte de </w:t>
      </w:r>
      <w:r>
        <w:rPr>
          <w:rFonts w:ascii="Arial" w:hAnsi="Arial"/>
          <w:i/>
        </w:rPr>
        <w:t>log</w:t>
      </w:r>
      <w:r>
        <w:rPr>
          <w:rFonts w:ascii="Arial" w:hAnsi="Arial"/>
          <w:i/>
          <w:spacing w:val="34"/>
        </w:rPr>
        <w:t> </w:t>
      </w:r>
      <w:r>
        <w:rPr/>
        <w:t>mas acertam as </w:t>
      </w:r>
      <w:r>
        <w:rPr>
          <w:rFonts w:ascii="Arial" w:hAnsi="Arial"/>
          <w:i/>
        </w:rPr>
        <w:t>tags </w:t>
      </w:r>
      <w:r>
        <w:rPr/>
        <w:t>de regras que fazem o oposto.</w:t>
      </w:r>
    </w:p>
    <w:p>
      <w:pPr>
        <w:pStyle w:val="BodyText"/>
        <w:spacing w:line="355" w:lineRule="auto" w:before="10"/>
        <w:ind w:left="283" w:right="1131" w:firstLine="708"/>
        <w:jc w:val="both"/>
      </w:pPr>
      <w:r>
        <w:rPr/>
        <w:t>A escolha pelas duas métricas em conjunto, em vez de uma só, se dá pela complemen-taridade conceitual. Enquanto o cosseno fornece uma medida que captura proximidade </w:t>
      </w:r>
      <w:r>
        <w:rPr/>
        <w:t>mesmo quando as duas regras não compartilham campos exatos, </w:t>
      </w:r>
      <w:r>
        <w:rPr>
          <w:rFonts w:ascii="Arial" w:hAnsi="Arial"/>
          <w:i/>
        </w:rPr>
        <w:t>Jaccard</w:t>
      </w:r>
      <w:r>
        <w:rPr/>
        <w:t>, em contraste, responde se um campo específico foi acertado ou não. Usar somente o cosseno deixaria perguntas estrutu-rais sem resposta direta; usar somente </w:t>
      </w:r>
      <w:r>
        <w:rPr>
          <w:rFonts w:ascii="Arial" w:hAnsi="Arial"/>
          <w:i/>
        </w:rPr>
        <w:t>Jaccard </w:t>
      </w:r>
      <w:r>
        <w:rPr/>
        <w:t>ignoraria a proximidade semântica entre regras que se referem a ameaças correlatas mas com vocabulários distintos.</w:t>
      </w:r>
    </w:p>
    <w:p>
      <w:pPr>
        <w:pStyle w:val="BodyText"/>
        <w:spacing w:after="0" w:line="355" w:lineRule="auto"/>
        <w:jc w:val="both"/>
        <w:sectPr>
          <w:pgSz w:w="11910" w:h="16840"/>
          <w:pgMar w:header="860" w:footer="0" w:top="1600" w:bottom="280" w:left="1417" w:right="0"/>
        </w:sectPr>
      </w:pPr>
    </w:p>
    <w:p>
      <w:pPr>
        <w:pStyle w:val="Heading2"/>
        <w:numPr>
          <w:ilvl w:val="0"/>
          <w:numId w:val="3"/>
        </w:numPr>
        <w:tabs>
          <w:tab w:pos="521" w:val="left" w:leader="none"/>
        </w:tabs>
        <w:spacing w:line="240" w:lineRule="auto" w:before="125" w:after="0"/>
        <w:ind w:left="521" w:right="0" w:hanging="238"/>
        <w:jc w:val="left"/>
      </w:pPr>
      <w:bookmarkStart w:name="5 Resultados" w:id="214"/>
      <w:bookmarkEnd w:id="214"/>
      <w:r>
        <w:rPr>
          <w:b w:val="0"/>
        </w:rPr>
      </w:r>
      <w:bookmarkStart w:name="_bookmark142" w:id="215"/>
      <w:bookmarkEnd w:id="215"/>
      <w:r>
        <w:rPr>
          <w:b w:val="0"/>
        </w:rPr>
      </w:r>
      <w:r>
        <w:rPr>
          <w:spacing w:val="-2"/>
        </w:rPr>
        <w:t>RESULTADOS</w:t>
      </w:r>
    </w:p>
    <w:p>
      <w:pPr>
        <w:pStyle w:val="BodyText"/>
        <w:rPr>
          <w:rFonts w:ascii="Arial"/>
          <w:b/>
        </w:rPr>
      </w:pPr>
    </w:p>
    <w:p>
      <w:pPr>
        <w:pStyle w:val="BodyText"/>
        <w:spacing w:before="67"/>
        <w:rPr>
          <w:rFonts w:ascii="Arial"/>
          <w:b/>
        </w:rPr>
      </w:pPr>
    </w:p>
    <w:p>
      <w:pPr>
        <w:pStyle w:val="ListParagraph"/>
        <w:numPr>
          <w:ilvl w:val="2"/>
          <w:numId w:val="11"/>
        </w:numPr>
        <w:tabs>
          <w:tab w:pos="977" w:val="left" w:leader="none"/>
        </w:tabs>
        <w:spacing w:line="240" w:lineRule="auto" w:before="0" w:after="0"/>
        <w:ind w:left="977" w:right="0" w:hanging="694"/>
        <w:jc w:val="left"/>
        <w:rPr>
          <w:sz w:val="21"/>
        </w:rPr>
      </w:pPr>
      <w:bookmarkStart w:name="5.0.1 Dados obtidos" w:id="216"/>
      <w:bookmarkEnd w:id="216"/>
      <w:r>
        <w:rPr/>
      </w:r>
      <w:bookmarkStart w:name="_bookmark143" w:id="217"/>
      <w:bookmarkEnd w:id="217"/>
      <w:r>
        <w:rPr/>
      </w:r>
      <w:r>
        <w:rPr>
          <w:sz w:val="21"/>
        </w:rPr>
        <w:t>Dados</w:t>
      </w:r>
      <w:r>
        <w:rPr>
          <w:spacing w:val="13"/>
          <w:sz w:val="21"/>
        </w:rPr>
        <w:t> </w:t>
      </w:r>
      <w:r>
        <w:rPr>
          <w:spacing w:val="-2"/>
          <w:sz w:val="21"/>
        </w:rPr>
        <w:t>obtidos</w:t>
      </w:r>
    </w:p>
    <w:p>
      <w:pPr>
        <w:pStyle w:val="BodyText"/>
        <w:spacing w:before="234"/>
      </w:pPr>
    </w:p>
    <w:p>
      <w:pPr>
        <w:pStyle w:val="BodyText"/>
        <w:spacing w:line="355" w:lineRule="auto"/>
        <w:ind w:left="283" w:right="1131" w:firstLine="708"/>
        <w:jc w:val="both"/>
      </w:pPr>
      <w:r>
        <w:rPr/>
        <w:t>Esta seção apresenta a composição final do conjunto experimental empregado nas </w:t>
      </w:r>
      <w:r>
        <w:rPr/>
        <w:t>aná-lises seguintes.</w:t>
      </w:r>
    </w:p>
    <w:p>
      <w:pPr>
        <w:pStyle w:val="BodyText"/>
        <w:spacing w:line="355" w:lineRule="auto" w:before="3"/>
        <w:ind w:left="283" w:right="1131" w:firstLine="708"/>
        <w:jc w:val="both"/>
      </w:pPr>
      <w:r>
        <w:rPr/>
        <w:t>A Tabela </w:t>
      </w:r>
      <w:hyperlink w:history="true" w:anchor="_bookmark144">
        <w:r>
          <w:rPr/>
          <w:t>2</w:t>
        </w:r>
      </w:hyperlink>
      <w:r>
        <w:rPr/>
        <w:t> sintetiza a quantidade de regras </w:t>
      </w:r>
      <w:r>
        <w:rPr>
          <w:rFonts w:ascii="Arial" w:hAnsi="Arial"/>
          <w:i/>
        </w:rPr>
        <w:t>Sigma </w:t>
      </w:r>
      <w:r>
        <w:rPr/>
        <w:t>em cada um dos quatro grupos com-parativos,</w:t>
      </w:r>
      <w:r>
        <w:rPr>
          <w:spacing w:val="15"/>
        </w:rPr>
        <w:t> </w:t>
      </w:r>
      <w:r>
        <w:rPr/>
        <w:t>bem</w:t>
      </w:r>
      <w:r>
        <w:rPr>
          <w:spacing w:val="16"/>
        </w:rPr>
        <w:t> </w:t>
      </w:r>
      <w:r>
        <w:rPr/>
        <w:t>como</w:t>
      </w:r>
      <w:r>
        <w:rPr>
          <w:spacing w:val="15"/>
        </w:rPr>
        <w:t> </w:t>
      </w:r>
      <w:r>
        <w:rPr/>
        <w:t>sua</w:t>
      </w:r>
      <w:r>
        <w:rPr>
          <w:spacing w:val="16"/>
        </w:rPr>
        <w:t> </w:t>
      </w:r>
      <w:r>
        <w:rPr/>
        <w:t>origem</w:t>
      </w:r>
      <w:r>
        <w:rPr>
          <w:spacing w:val="16"/>
        </w:rPr>
        <w:t> </w:t>
      </w:r>
      <w:r>
        <w:rPr/>
        <w:t>e</w:t>
      </w:r>
      <w:r>
        <w:rPr>
          <w:spacing w:val="15"/>
        </w:rPr>
        <w:t> </w:t>
      </w:r>
      <w:r>
        <w:rPr/>
        <w:t>o</w:t>
      </w:r>
      <w:r>
        <w:rPr>
          <w:spacing w:val="16"/>
        </w:rPr>
        <w:t> </w:t>
      </w:r>
      <w:r>
        <w:rPr/>
        <w:t>respectivo</w:t>
      </w:r>
      <w:r>
        <w:rPr>
          <w:spacing w:val="16"/>
        </w:rPr>
        <w:t> </w:t>
      </w:r>
      <w:r>
        <w:rPr/>
        <w:t>procedimento</w:t>
      </w:r>
      <w:r>
        <w:rPr>
          <w:spacing w:val="15"/>
        </w:rPr>
        <w:t> </w:t>
      </w:r>
      <w:r>
        <w:rPr/>
        <w:t>de</w:t>
      </w:r>
      <w:r>
        <w:rPr>
          <w:spacing w:val="16"/>
        </w:rPr>
        <w:t> </w:t>
      </w:r>
      <w:r>
        <w:rPr/>
        <w:t>obtenção.</w:t>
      </w:r>
      <w:r>
        <w:rPr>
          <w:spacing w:val="16"/>
        </w:rPr>
        <w:t> </w:t>
      </w:r>
      <w:r>
        <w:rPr/>
        <w:t>Os</w:t>
      </w:r>
      <w:r>
        <w:rPr>
          <w:spacing w:val="15"/>
        </w:rPr>
        <w:t> </w:t>
      </w:r>
      <w:r>
        <w:rPr/>
        <w:t>Estágios</w:t>
      </w:r>
      <w:r>
        <w:rPr>
          <w:spacing w:val="16"/>
        </w:rPr>
        <w:t> </w:t>
      </w:r>
      <w:r>
        <w:rPr/>
        <w:t>2</w:t>
      </w:r>
      <w:r>
        <w:rPr>
          <w:spacing w:val="16"/>
        </w:rPr>
        <w:t> </w:t>
      </w:r>
      <w:r>
        <w:rPr/>
        <w:t>e</w:t>
      </w:r>
      <w:r>
        <w:rPr>
          <w:spacing w:val="15"/>
        </w:rPr>
        <w:t> </w:t>
      </w:r>
      <w:r>
        <w:rPr>
          <w:spacing w:val="-5"/>
        </w:rPr>
        <w:t>3,</w:t>
      </w:r>
    </w:p>
    <w:p>
      <w:pPr>
        <w:pStyle w:val="BodyText"/>
        <w:spacing w:line="305" w:lineRule="exact"/>
        <w:ind w:left="283"/>
        <w:jc w:val="both"/>
      </w:pPr>
      <w:r>
        <w:rPr/>
        <w:t>que</w:t>
      </w:r>
      <w:r>
        <w:rPr>
          <w:spacing w:val="27"/>
        </w:rPr>
        <w:t> </w:t>
      </w:r>
      <w:r>
        <w:rPr/>
        <w:t>originalmente</w:t>
      </w:r>
      <w:r>
        <w:rPr>
          <w:spacing w:val="28"/>
        </w:rPr>
        <w:t> </w:t>
      </w:r>
      <w:r>
        <w:rPr/>
        <w:t>contavam</w:t>
      </w:r>
      <w:r>
        <w:rPr>
          <w:spacing w:val="28"/>
        </w:rPr>
        <w:t> </w:t>
      </w:r>
      <w:r>
        <w:rPr/>
        <w:t>com</w:t>
      </w:r>
      <w:r>
        <w:rPr>
          <w:spacing w:val="28"/>
        </w:rPr>
        <w:t> </w:t>
      </w:r>
      <w:r>
        <w:rPr/>
        <w:t>250</w:t>
      </w:r>
      <w:r>
        <w:rPr>
          <w:spacing w:val="27"/>
        </w:rPr>
        <w:t> </w:t>
      </w:r>
      <w:r>
        <w:rPr/>
        <w:t>regras</w:t>
      </w:r>
      <w:r>
        <w:rPr>
          <w:spacing w:val="28"/>
        </w:rPr>
        <w:t> </w:t>
      </w:r>
      <w:r>
        <w:rPr/>
        <w:t>cada</w:t>
      </w:r>
      <w:r>
        <w:rPr>
          <w:spacing w:val="28"/>
        </w:rPr>
        <w:t> </w:t>
      </w:r>
      <w:r>
        <w:rPr/>
        <w:t>(50</w:t>
      </w:r>
      <w:r>
        <w:rPr>
          <w:spacing w:val="28"/>
        </w:rPr>
        <w:t> </w:t>
      </w:r>
      <w:r>
        <w:rPr/>
        <w:t>cenários</w:t>
      </w:r>
      <w:r>
        <w:rPr>
          <w:spacing w:val="27"/>
        </w:rPr>
        <w:t> </w:t>
      </w:r>
      <w:r>
        <w:rPr>
          <w:rFonts w:ascii="Lucida Sans Unicode" w:hAnsi="Lucida Sans Unicode"/>
          <w:sz w:val="24"/>
        </w:rPr>
        <w:t>×</w:t>
      </w:r>
      <w:r>
        <w:rPr>
          <w:rFonts w:ascii="Lucida Sans Unicode" w:hAnsi="Lucida Sans Unicode"/>
          <w:spacing w:val="10"/>
          <w:sz w:val="24"/>
        </w:rPr>
        <w:t> </w:t>
      </w:r>
      <w:r>
        <w:rPr/>
        <w:t>5</w:t>
      </w:r>
      <w:r>
        <w:rPr>
          <w:spacing w:val="28"/>
        </w:rPr>
        <w:t> </w:t>
      </w:r>
      <w:hyperlink w:history="true" w:anchor="_bookmark20">
        <w:r>
          <w:rPr/>
          <w:t>LLM</w:t>
        </w:r>
      </w:hyperlink>
      <w:r>
        <w:rPr/>
        <w:t>s</w:t>
      </w:r>
      <w:r>
        <w:rPr>
          <w:spacing w:val="28"/>
        </w:rPr>
        <w:t> </w:t>
      </w:r>
      <w:r>
        <w:rPr/>
        <w:t>comerciais),</w:t>
      </w:r>
      <w:r>
        <w:rPr>
          <w:spacing w:val="27"/>
        </w:rPr>
        <w:t> </w:t>
      </w:r>
      <w:r>
        <w:rPr>
          <w:spacing w:val="-2"/>
        </w:rPr>
        <w:t>foram</w:t>
      </w:r>
    </w:p>
    <w:p>
      <w:pPr>
        <w:pStyle w:val="BodyText"/>
        <w:spacing w:line="355" w:lineRule="auto" w:before="56"/>
        <w:ind w:left="283" w:right="1131"/>
        <w:jc w:val="both"/>
      </w:pPr>
      <w:r>
        <w:rPr/>
        <w:t>reduzidos a 50 regras mediante o procedimento de filtragem descrito na </w:t>
      </w:r>
      <w:r>
        <w:rPr>
          <w:rFonts w:ascii="Arial" w:hAnsi="Arial"/>
          <w:b/>
        </w:rPr>
        <w:t>Seção Y</w:t>
      </w:r>
      <w:r>
        <w:rPr/>
        <w:t>, com o pro-pósito de equiparar o número de regras entre os quatro grupos e permitir a aplicação de testes estatísticos pareados.</w:t>
      </w:r>
    </w:p>
    <w:p>
      <w:pPr>
        <w:spacing w:before="217"/>
        <w:ind w:left="0" w:right="848" w:firstLine="0"/>
        <w:jc w:val="center"/>
        <w:rPr>
          <w:rFonts w:ascii="Arial" w:hAnsi="Arial"/>
          <w:b/>
          <w:sz w:val="19"/>
        </w:rPr>
      </w:pPr>
      <w:bookmarkStart w:name="_bookmark144" w:id="218"/>
      <w:bookmarkEnd w:id="218"/>
      <w:r>
        <w:rPr/>
      </w:r>
      <w:r>
        <w:rPr>
          <w:rFonts w:ascii="Arial" w:hAnsi="Arial"/>
          <w:b/>
          <w:spacing w:val="-2"/>
          <w:w w:val="105"/>
          <w:sz w:val="19"/>
        </w:rPr>
        <w:t>Tabela</w:t>
      </w:r>
      <w:r>
        <w:rPr>
          <w:rFonts w:ascii="Arial" w:hAnsi="Arial"/>
          <w:b/>
          <w:spacing w:val="-5"/>
          <w:w w:val="105"/>
          <w:sz w:val="19"/>
        </w:rPr>
        <w:t> </w:t>
      </w:r>
      <w:r>
        <w:rPr>
          <w:rFonts w:ascii="Arial" w:hAnsi="Arial"/>
          <w:b/>
          <w:spacing w:val="-2"/>
          <w:w w:val="105"/>
          <w:sz w:val="19"/>
        </w:rPr>
        <w:t>2</w:t>
      </w:r>
      <w:r>
        <w:rPr>
          <w:rFonts w:ascii="Arial" w:hAnsi="Arial"/>
          <w:b/>
          <w:spacing w:val="-4"/>
          <w:w w:val="105"/>
          <w:sz w:val="19"/>
        </w:rPr>
        <w:t> </w:t>
      </w:r>
      <w:r>
        <w:rPr>
          <w:rFonts w:ascii="Arial" w:hAnsi="Arial"/>
          <w:b/>
          <w:spacing w:val="-2"/>
          <w:w w:val="105"/>
          <w:sz w:val="19"/>
        </w:rPr>
        <w:t>–</w:t>
      </w:r>
      <w:r>
        <w:rPr>
          <w:rFonts w:ascii="Arial" w:hAnsi="Arial"/>
          <w:b/>
          <w:spacing w:val="-5"/>
          <w:w w:val="105"/>
          <w:sz w:val="19"/>
        </w:rPr>
        <w:t> </w:t>
      </w:r>
      <w:r>
        <w:rPr>
          <w:rFonts w:ascii="Arial" w:hAnsi="Arial"/>
          <w:b/>
          <w:spacing w:val="-2"/>
          <w:w w:val="105"/>
          <w:sz w:val="19"/>
        </w:rPr>
        <w:t>Composição</w:t>
      </w:r>
      <w:r>
        <w:rPr>
          <w:rFonts w:ascii="Arial" w:hAnsi="Arial"/>
          <w:b/>
          <w:spacing w:val="-4"/>
          <w:w w:val="105"/>
          <w:sz w:val="19"/>
        </w:rPr>
        <w:t> </w:t>
      </w:r>
      <w:r>
        <w:rPr>
          <w:rFonts w:ascii="Arial" w:hAnsi="Arial"/>
          <w:b/>
          <w:spacing w:val="-2"/>
          <w:w w:val="105"/>
          <w:sz w:val="19"/>
        </w:rPr>
        <w:t>final</w:t>
      </w:r>
      <w:r>
        <w:rPr>
          <w:rFonts w:ascii="Arial" w:hAnsi="Arial"/>
          <w:b/>
          <w:spacing w:val="-5"/>
          <w:w w:val="105"/>
          <w:sz w:val="19"/>
        </w:rPr>
        <w:t> </w:t>
      </w:r>
      <w:r>
        <w:rPr>
          <w:rFonts w:ascii="Arial" w:hAnsi="Arial"/>
          <w:b/>
          <w:spacing w:val="-2"/>
          <w:w w:val="105"/>
          <w:sz w:val="19"/>
        </w:rPr>
        <w:t>dos</w:t>
      </w:r>
      <w:r>
        <w:rPr>
          <w:rFonts w:ascii="Arial" w:hAnsi="Arial"/>
          <w:b/>
          <w:spacing w:val="-4"/>
          <w:w w:val="105"/>
          <w:sz w:val="19"/>
        </w:rPr>
        <w:t> </w:t>
      </w:r>
      <w:r>
        <w:rPr>
          <w:rFonts w:ascii="Arial" w:hAnsi="Arial"/>
          <w:b/>
          <w:spacing w:val="-2"/>
          <w:w w:val="105"/>
          <w:sz w:val="19"/>
        </w:rPr>
        <w:t>quatro</w:t>
      </w:r>
      <w:r>
        <w:rPr>
          <w:rFonts w:ascii="Arial" w:hAnsi="Arial"/>
          <w:b/>
          <w:spacing w:val="-5"/>
          <w:w w:val="105"/>
          <w:sz w:val="19"/>
        </w:rPr>
        <w:t> </w:t>
      </w:r>
      <w:r>
        <w:rPr>
          <w:rFonts w:ascii="Arial" w:hAnsi="Arial"/>
          <w:b/>
          <w:spacing w:val="-2"/>
          <w:w w:val="105"/>
          <w:sz w:val="19"/>
        </w:rPr>
        <w:t>grupos</w:t>
      </w:r>
      <w:r>
        <w:rPr>
          <w:rFonts w:ascii="Arial" w:hAnsi="Arial"/>
          <w:b/>
          <w:spacing w:val="-4"/>
          <w:w w:val="105"/>
          <w:sz w:val="19"/>
        </w:rPr>
        <w:t> </w:t>
      </w:r>
      <w:r>
        <w:rPr>
          <w:rFonts w:ascii="Arial" w:hAnsi="Arial"/>
          <w:b/>
          <w:spacing w:val="-2"/>
          <w:w w:val="105"/>
          <w:sz w:val="19"/>
        </w:rPr>
        <w:t>comparativos</w:t>
      </w:r>
    </w:p>
    <w:p>
      <w:pPr>
        <w:pStyle w:val="BodyText"/>
        <w:spacing w:before="1"/>
        <w:rPr>
          <w:rFonts w:ascii="Arial"/>
          <w:b/>
          <w:sz w:val="6"/>
        </w:rPr>
      </w:pPr>
    </w:p>
    <w:tbl>
      <w:tblPr>
        <w:tblW w:w="0" w:type="auto"/>
        <w:jc w:val="left"/>
        <w:tblInd w:w="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9"/>
        <w:gridCol w:w="2224"/>
        <w:gridCol w:w="567"/>
        <w:gridCol w:w="1997"/>
        <w:gridCol w:w="229"/>
        <w:gridCol w:w="397"/>
        <w:gridCol w:w="2672"/>
      </w:tblGrid>
      <w:tr>
        <w:trPr>
          <w:trHeight w:val="376" w:hRule="atLeast"/>
        </w:trPr>
        <w:tc>
          <w:tcPr>
            <w:tcW w:w="829" w:type="dxa"/>
            <w:tcBorders>
              <w:top w:val="single" w:sz="8" w:space="0" w:color="000000"/>
              <w:bottom w:val="single" w:sz="6" w:space="0" w:color="000000"/>
            </w:tcBorders>
          </w:tcPr>
          <w:p>
            <w:pPr>
              <w:pStyle w:val="TableParagraph"/>
              <w:spacing w:before="77"/>
              <w:ind w:left="0"/>
              <w:rPr>
                <w:rFonts w:ascii="Arial" w:hAnsi="Arial"/>
                <w:b/>
                <w:sz w:val="19"/>
              </w:rPr>
            </w:pPr>
            <w:r>
              <w:rPr>
                <w:rFonts w:ascii="Arial" w:hAnsi="Arial"/>
                <w:b/>
                <w:spacing w:val="-2"/>
                <w:w w:val="105"/>
                <w:sz w:val="19"/>
              </w:rPr>
              <w:t>Estágio</w:t>
            </w:r>
          </w:p>
        </w:tc>
        <w:tc>
          <w:tcPr>
            <w:tcW w:w="2224" w:type="dxa"/>
            <w:tcBorders>
              <w:top w:val="single" w:sz="8" w:space="0" w:color="000000"/>
              <w:bottom w:val="single" w:sz="6" w:space="0" w:color="000000"/>
            </w:tcBorders>
          </w:tcPr>
          <w:p>
            <w:pPr>
              <w:pStyle w:val="TableParagraph"/>
              <w:spacing w:before="77"/>
              <w:ind w:left="119"/>
              <w:rPr>
                <w:rFonts w:ascii="Arial" w:hAnsi="Arial"/>
                <w:b/>
                <w:sz w:val="19"/>
              </w:rPr>
            </w:pPr>
            <w:r>
              <w:rPr>
                <w:rFonts w:ascii="Arial" w:hAnsi="Arial"/>
                <w:b/>
                <w:spacing w:val="-2"/>
                <w:w w:val="105"/>
                <w:sz w:val="19"/>
              </w:rPr>
              <w:t>Designação</w:t>
            </w:r>
          </w:p>
        </w:tc>
        <w:tc>
          <w:tcPr>
            <w:tcW w:w="567" w:type="dxa"/>
            <w:tcBorders>
              <w:top w:val="single" w:sz="8" w:space="0" w:color="000000"/>
              <w:bottom w:val="single" w:sz="6" w:space="0" w:color="000000"/>
            </w:tcBorders>
          </w:tcPr>
          <w:p>
            <w:pPr>
              <w:pStyle w:val="TableParagraph"/>
              <w:spacing w:before="77"/>
              <w:ind w:left="0"/>
              <w:jc w:val="center"/>
              <w:rPr>
                <w:rFonts w:ascii="Arial"/>
                <w:b/>
                <w:sz w:val="19"/>
              </w:rPr>
            </w:pPr>
            <w:r>
              <w:rPr>
                <w:rFonts w:ascii="Arial"/>
                <w:b/>
                <w:spacing w:val="-10"/>
                <w:w w:val="105"/>
                <w:sz w:val="19"/>
              </w:rPr>
              <w:t>N</w:t>
            </w:r>
          </w:p>
        </w:tc>
        <w:tc>
          <w:tcPr>
            <w:tcW w:w="1997" w:type="dxa"/>
            <w:tcBorders>
              <w:top w:val="single" w:sz="8" w:space="0" w:color="000000"/>
              <w:bottom w:val="single" w:sz="6" w:space="0" w:color="000000"/>
            </w:tcBorders>
          </w:tcPr>
          <w:p>
            <w:pPr>
              <w:pStyle w:val="TableParagraph"/>
              <w:spacing w:before="77"/>
              <w:ind w:left="118"/>
              <w:rPr>
                <w:rFonts w:ascii="Arial"/>
                <w:b/>
                <w:sz w:val="19"/>
              </w:rPr>
            </w:pPr>
            <w:r>
              <w:rPr>
                <w:rFonts w:ascii="Arial"/>
                <w:b/>
                <w:spacing w:val="-2"/>
                <w:w w:val="105"/>
                <w:sz w:val="19"/>
              </w:rPr>
              <w:t>Origem</w:t>
            </w:r>
          </w:p>
        </w:tc>
        <w:tc>
          <w:tcPr>
            <w:tcW w:w="229" w:type="dxa"/>
            <w:tcBorders>
              <w:top w:val="single" w:sz="8" w:space="0" w:color="000000"/>
              <w:bottom w:val="single" w:sz="6" w:space="0" w:color="000000"/>
            </w:tcBorders>
          </w:tcPr>
          <w:p>
            <w:pPr>
              <w:pStyle w:val="TableParagraph"/>
              <w:spacing w:before="0"/>
              <w:ind w:left="0"/>
              <w:rPr>
                <w:rFonts w:ascii="Times New Roman"/>
                <w:sz w:val="20"/>
              </w:rPr>
            </w:pPr>
          </w:p>
        </w:tc>
        <w:tc>
          <w:tcPr>
            <w:tcW w:w="397" w:type="dxa"/>
            <w:tcBorders>
              <w:top w:val="single" w:sz="8" w:space="0" w:color="000000"/>
              <w:bottom w:val="single" w:sz="6" w:space="0" w:color="000000"/>
            </w:tcBorders>
          </w:tcPr>
          <w:p>
            <w:pPr>
              <w:pStyle w:val="TableParagraph"/>
              <w:spacing w:before="0"/>
              <w:ind w:left="0"/>
              <w:rPr>
                <w:rFonts w:ascii="Times New Roman"/>
                <w:sz w:val="20"/>
              </w:rPr>
            </w:pPr>
          </w:p>
        </w:tc>
        <w:tc>
          <w:tcPr>
            <w:tcW w:w="2672" w:type="dxa"/>
            <w:tcBorders>
              <w:top w:val="single" w:sz="8" w:space="0" w:color="000000"/>
              <w:bottom w:val="single" w:sz="6" w:space="0" w:color="000000"/>
            </w:tcBorders>
          </w:tcPr>
          <w:p>
            <w:pPr>
              <w:pStyle w:val="TableParagraph"/>
              <w:spacing w:before="77"/>
              <w:ind w:left="93" w:right="18"/>
              <w:jc w:val="center"/>
              <w:rPr>
                <w:rFonts w:ascii="Arial" w:hAnsi="Arial"/>
                <w:b/>
                <w:sz w:val="19"/>
              </w:rPr>
            </w:pPr>
            <w:r>
              <w:rPr>
                <w:rFonts w:ascii="Arial" w:hAnsi="Arial"/>
                <w:b/>
                <w:sz w:val="19"/>
              </w:rPr>
              <w:t>Procedimento</w:t>
            </w:r>
            <w:r>
              <w:rPr>
                <w:rFonts w:ascii="Arial" w:hAnsi="Arial"/>
                <w:b/>
                <w:spacing w:val="21"/>
                <w:sz w:val="19"/>
              </w:rPr>
              <w:t> </w:t>
            </w:r>
            <w:r>
              <w:rPr>
                <w:rFonts w:ascii="Arial" w:hAnsi="Arial"/>
                <w:b/>
                <w:sz w:val="19"/>
              </w:rPr>
              <w:t>de</w:t>
            </w:r>
            <w:r>
              <w:rPr>
                <w:rFonts w:ascii="Arial" w:hAnsi="Arial"/>
                <w:b/>
                <w:spacing w:val="21"/>
                <w:sz w:val="19"/>
              </w:rPr>
              <w:t> </w:t>
            </w:r>
            <w:r>
              <w:rPr>
                <w:rFonts w:ascii="Arial" w:hAnsi="Arial"/>
                <w:b/>
                <w:spacing w:val="-2"/>
                <w:sz w:val="19"/>
              </w:rPr>
              <w:t>obtenção</w:t>
            </w:r>
          </w:p>
        </w:tc>
      </w:tr>
      <w:tr>
        <w:trPr>
          <w:trHeight w:val="654" w:hRule="atLeast"/>
        </w:trPr>
        <w:tc>
          <w:tcPr>
            <w:tcW w:w="829" w:type="dxa"/>
            <w:tcBorders>
              <w:top w:val="single" w:sz="6" w:space="0" w:color="000000"/>
            </w:tcBorders>
          </w:tcPr>
          <w:p>
            <w:pPr>
              <w:pStyle w:val="TableParagraph"/>
              <w:spacing w:before="76"/>
              <w:ind w:left="0"/>
              <w:rPr>
                <w:sz w:val="19"/>
              </w:rPr>
            </w:pPr>
            <w:r>
              <w:rPr>
                <w:spacing w:val="-10"/>
                <w:w w:val="105"/>
                <w:sz w:val="19"/>
              </w:rPr>
              <w:t>1</w:t>
            </w:r>
          </w:p>
        </w:tc>
        <w:tc>
          <w:tcPr>
            <w:tcW w:w="2224" w:type="dxa"/>
            <w:tcBorders>
              <w:top w:val="single" w:sz="6" w:space="0" w:color="000000"/>
            </w:tcBorders>
          </w:tcPr>
          <w:p>
            <w:pPr>
              <w:pStyle w:val="TableParagraph"/>
              <w:spacing w:before="76"/>
              <w:ind w:left="119"/>
              <w:rPr>
                <w:sz w:val="19"/>
              </w:rPr>
            </w:pPr>
            <w:r>
              <w:rPr>
                <w:sz w:val="19"/>
              </w:rPr>
              <w:t>Regras</w:t>
            </w:r>
            <w:r>
              <w:rPr>
                <w:spacing w:val="15"/>
                <w:sz w:val="19"/>
              </w:rPr>
              <w:t> </w:t>
            </w:r>
            <w:r>
              <w:rPr>
                <w:spacing w:val="-2"/>
                <w:sz w:val="19"/>
              </w:rPr>
              <w:t>originais</w:t>
            </w:r>
          </w:p>
        </w:tc>
        <w:tc>
          <w:tcPr>
            <w:tcW w:w="567" w:type="dxa"/>
            <w:tcBorders>
              <w:top w:val="single" w:sz="6" w:space="0" w:color="000000"/>
            </w:tcBorders>
          </w:tcPr>
          <w:p>
            <w:pPr>
              <w:pStyle w:val="TableParagraph"/>
              <w:spacing w:before="76"/>
              <w:ind w:left="0"/>
              <w:jc w:val="center"/>
              <w:rPr>
                <w:sz w:val="19"/>
              </w:rPr>
            </w:pPr>
            <w:r>
              <w:rPr>
                <w:spacing w:val="-5"/>
                <w:w w:val="105"/>
                <w:sz w:val="19"/>
              </w:rPr>
              <w:t>50</w:t>
            </w:r>
          </w:p>
        </w:tc>
        <w:tc>
          <w:tcPr>
            <w:tcW w:w="1997" w:type="dxa"/>
            <w:tcBorders>
              <w:top w:val="single" w:sz="6" w:space="0" w:color="000000"/>
            </w:tcBorders>
          </w:tcPr>
          <w:p>
            <w:pPr>
              <w:pStyle w:val="TableParagraph"/>
              <w:spacing w:line="297" w:lineRule="auto" w:before="76"/>
              <w:ind w:left="118" w:right="-29"/>
              <w:rPr>
                <w:sz w:val="19"/>
              </w:rPr>
            </w:pPr>
            <w:r>
              <w:rPr>
                <w:spacing w:val="-2"/>
                <w:w w:val="105"/>
                <w:sz w:val="19"/>
              </w:rPr>
              <w:t>Repositório</w:t>
            </w:r>
            <w:r>
              <w:rPr>
                <w:spacing w:val="-12"/>
                <w:w w:val="105"/>
                <w:sz w:val="19"/>
              </w:rPr>
              <w:t> </w:t>
            </w:r>
            <w:r>
              <w:rPr>
                <w:spacing w:val="-2"/>
                <w:w w:val="105"/>
                <w:sz w:val="19"/>
              </w:rPr>
              <w:t>SigmaHQ (test_cases)</w:t>
            </w:r>
          </w:p>
        </w:tc>
        <w:tc>
          <w:tcPr>
            <w:tcW w:w="229" w:type="dxa"/>
            <w:tcBorders>
              <w:top w:val="single" w:sz="6" w:space="0" w:color="000000"/>
            </w:tcBorders>
          </w:tcPr>
          <w:p>
            <w:pPr>
              <w:pStyle w:val="TableParagraph"/>
              <w:spacing w:before="0"/>
              <w:ind w:left="0"/>
              <w:rPr>
                <w:rFonts w:ascii="Times New Roman"/>
                <w:sz w:val="20"/>
              </w:rPr>
            </w:pPr>
          </w:p>
        </w:tc>
        <w:tc>
          <w:tcPr>
            <w:tcW w:w="397" w:type="dxa"/>
            <w:tcBorders>
              <w:top w:val="single" w:sz="6" w:space="0" w:color="000000"/>
            </w:tcBorders>
          </w:tcPr>
          <w:p>
            <w:pPr>
              <w:pStyle w:val="TableParagraph"/>
              <w:spacing w:before="0"/>
              <w:ind w:left="0"/>
              <w:rPr>
                <w:rFonts w:ascii="Times New Roman"/>
                <w:sz w:val="20"/>
              </w:rPr>
            </w:pPr>
          </w:p>
        </w:tc>
        <w:tc>
          <w:tcPr>
            <w:tcW w:w="2672" w:type="dxa"/>
            <w:tcBorders>
              <w:top w:val="single" w:sz="6" w:space="0" w:color="000000"/>
            </w:tcBorders>
          </w:tcPr>
          <w:p>
            <w:pPr>
              <w:pStyle w:val="TableParagraph"/>
              <w:spacing w:before="76"/>
              <w:ind w:left="115"/>
              <w:rPr>
                <w:sz w:val="19"/>
              </w:rPr>
            </w:pPr>
            <w:r>
              <w:rPr>
                <w:sz w:val="19"/>
              </w:rPr>
              <w:t>Amostragem</w:t>
            </w:r>
            <w:r>
              <w:rPr>
                <w:spacing w:val="31"/>
                <w:sz w:val="19"/>
              </w:rPr>
              <w:t> </w:t>
            </w:r>
            <w:r>
              <w:rPr>
                <w:spacing w:val="-2"/>
                <w:sz w:val="19"/>
              </w:rPr>
              <w:t>estratificada</w:t>
            </w:r>
          </w:p>
          <w:p>
            <w:pPr>
              <w:pStyle w:val="TableParagraph"/>
              <w:spacing w:before="53"/>
              <w:ind w:left="115"/>
              <w:rPr>
                <w:rFonts w:ascii="Arial"/>
                <w:i/>
                <w:sz w:val="19"/>
              </w:rPr>
            </w:pPr>
            <w:r>
              <w:rPr>
                <w:rFonts w:ascii="Arial"/>
                <w:i/>
                <w:sz w:val="19"/>
              </w:rPr>
              <w:t>round-</w:t>
            </w:r>
            <w:r>
              <w:rPr>
                <w:rFonts w:ascii="Arial"/>
                <w:i/>
                <w:spacing w:val="-2"/>
                <w:sz w:val="19"/>
              </w:rPr>
              <w:t>robin</w:t>
            </w:r>
          </w:p>
        </w:tc>
      </w:tr>
      <w:tr>
        <w:trPr>
          <w:trHeight w:val="659" w:hRule="atLeast"/>
        </w:trPr>
        <w:tc>
          <w:tcPr>
            <w:tcW w:w="829" w:type="dxa"/>
          </w:tcPr>
          <w:p>
            <w:pPr>
              <w:pStyle w:val="TableParagraph"/>
              <w:spacing w:before="81"/>
              <w:ind w:left="-1"/>
              <w:rPr>
                <w:sz w:val="19"/>
              </w:rPr>
            </w:pPr>
            <w:r>
              <w:rPr>
                <w:spacing w:val="-10"/>
                <w:w w:val="105"/>
                <w:sz w:val="19"/>
              </w:rPr>
              <w:t>2</w:t>
            </w:r>
          </w:p>
        </w:tc>
        <w:tc>
          <w:tcPr>
            <w:tcW w:w="2224" w:type="dxa"/>
          </w:tcPr>
          <w:p>
            <w:pPr>
              <w:pStyle w:val="TableParagraph"/>
              <w:spacing w:before="81"/>
              <w:ind w:left="119"/>
              <w:rPr>
                <w:rFonts w:ascii="Arial" w:hAnsi="Arial"/>
                <w:i/>
                <w:sz w:val="19"/>
              </w:rPr>
            </w:pPr>
            <w:r>
              <w:rPr>
                <w:sz w:val="19"/>
              </w:rPr>
              <w:t>Geração</w:t>
            </w:r>
            <w:r>
              <w:rPr>
                <w:spacing w:val="30"/>
                <w:sz w:val="19"/>
              </w:rPr>
              <w:t> </w:t>
            </w:r>
            <w:r>
              <w:rPr>
                <w:rFonts w:ascii="Arial" w:hAnsi="Arial"/>
                <w:i/>
                <w:sz w:val="19"/>
              </w:rPr>
              <w:t>zero-</w:t>
            </w:r>
            <w:r>
              <w:rPr>
                <w:rFonts w:ascii="Arial" w:hAnsi="Arial"/>
                <w:i/>
                <w:spacing w:val="-4"/>
                <w:sz w:val="19"/>
              </w:rPr>
              <w:t>shot</w:t>
            </w:r>
          </w:p>
        </w:tc>
        <w:tc>
          <w:tcPr>
            <w:tcW w:w="567" w:type="dxa"/>
          </w:tcPr>
          <w:p>
            <w:pPr>
              <w:pStyle w:val="TableParagraph"/>
              <w:spacing w:before="81"/>
              <w:ind w:left="0"/>
              <w:jc w:val="center"/>
              <w:rPr>
                <w:sz w:val="19"/>
              </w:rPr>
            </w:pPr>
            <w:r>
              <w:rPr>
                <w:spacing w:val="-5"/>
                <w:w w:val="105"/>
                <w:sz w:val="19"/>
              </w:rPr>
              <w:t>50</w:t>
            </w:r>
          </w:p>
        </w:tc>
        <w:tc>
          <w:tcPr>
            <w:tcW w:w="1997" w:type="dxa"/>
          </w:tcPr>
          <w:p>
            <w:pPr>
              <w:pStyle w:val="TableParagraph"/>
              <w:spacing w:line="297" w:lineRule="auto" w:before="81"/>
              <w:ind w:left="118"/>
              <w:rPr>
                <w:sz w:val="19"/>
              </w:rPr>
            </w:pPr>
            <w:r>
              <w:rPr>
                <w:w w:val="105"/>
                <w:sz w:val="19"/>
              </w:rPr>
              <w:t>5</w:t>
            </w:r>
            <w:r>
              <w:rPr>
                <w:spacing w:val="29"/>
                <w:w w:val="105"/>
                <w:sz w:val="19"/>
              </w:rPr>
              <w:t> </w:t>
            </w:r>
            <w:r>
              <w:rPr>
                <w:w w:val="105"/>
                <w:sz w:val="19"/>
              </w:rPr>
              <w:t>LLMs</w:t>
            </w:r>
            <w:r>
              <w:rPr>
                <w:spacing w:val="29"/>
                <w:w w:val="105"/>
                <w:sz w:val="19"/>
              </w:rPr>
              <w:t> </w:t>
            </w:r>
            <w:r>
              <w:rPr>
                <w:w w:val="105"/>
                <w:sz w:val="19"/>
              </w:rPr>
              <w:t>comerciais</w:t>
            </w:r>
            <w:r>
              <w:rPr>
                <w:w w:val="105"/>
                <w:sz w:val="19"/>
              </w:rPr>
              <w:t> </w:t>
            </w:r>
            <w:r>
              <w:rPr>
                <w:spacing w:val="-2"/>
                <w:w w:val="105"/>
                <w:sz w:val="19"/>
              </w:rPr>
              <w:t>cenários</w:t>
            </w:r>
          </w:p>
        </w:tc>
        <w:tc>
          <w:tcPr>
            <w:tcW w:w="229" w:type="dxa"/>
          </w:tcPr>
          <w:p>
            <w:pPr>
              <w:pStyle w:val="TableParagraph"/>
              <w:spacing w:before="18"/>
              <w:ind w:left="-3" w:right="59"/>
              <w:jc w:val="center"/>
              <w:rPr>
                <w:rFonts w:ascii="Lucida Sans Unicode" w:hAnsi="Lucida Sans Unicode"/>
                <w:sz w:val="22"/>
              </w:rPr>
            </w:pPr>
            <w:r>
              <w:rPr>
                <w:rFonts w:ascii="Lucida Sans Unicode" w:hAnsi="Lucida Sans Unicode"/>
                <w:spacing w:val="-13"/>
                <w:sz w:val="22"/>
              </w:rPr>
              <w:t>×</w:t>
            </w:r>
          </w:p>
        </w:tc>
        <w:tc>
          <w:tcPr>
            <w:tcW w:w="397" w:type="dxa"/>
          </w:tcPr>
          <w:p>
            <w:pPr>
              <w:pStyle w:val="TableParagraph"/>
              <w:spacing w:before="81"/>
              <w:ind w:left="0" w:right="66"/>
              <w:jc w:val="center"/>
              <w:rPr>
                <w:sz w:val="19"/>
              </w:rPr>
            </w:pPr>
            <w:r>
              <w:rPr>
                <w:spacing w:val="-5"/>
                <w:w w:val="105"/>
                <w:sz w:val="19"/>
              </w:rPr>
              <w:t>50</w:t>
            </w:r>
          </w:p>
        </w:tc>
        <w:tc>
          <w:tcPr>
            <w:tcW w:w="2672" w:type="dxa"/>
          </w:tcPr>
          <w:p>
            <w:pPr>
              <w:pStyle w:val="TableParagraph"/>
              <w:spacing w:line="297" w:lineRule="auto" w:before="81"/>
              <w:ind w:left="115" w:right="3"/>
              <w:rPr>
                <w:sz w:val="19"/>
              </w:rPr>
            </w:pPr>
            <w:r>
              <w:rPr>
                <w:w w:val="105"/>
                <w:sz w:val="19"/>
              </w:rPr>
              <w:t>Filtragem</w:t>
            </w:r>
            <w:r>
              <w:rPr>
                <w:spacing w:val="-14"/>
                <w:w w:val="105"/>
                <w:sz w:val="19"/>
              </w:rPr>
              <w:t> </w:t>
            </w:r>
            <w:r>
              <w:rPr>
                <w:rFonts w:ascii="Arial"/>
                <w:i/>
                <w:w w:val="105"/>
                <w:sz w:val="19"/>
              </w:rPr>
              <w:t>best-of-N</w:t>
            </w:r>
            <w:r>
              <w:rPr>
                <w:rFonts w:ascii="Arial"/>
                <w:i/>
                <w:spacing w:val="-7"/>
                <w:w w:val="105"/>
                <w:sz w:val="19"/>
              </w:rPr>
              <w:t> </w:t>
            </w:r>
            <w:r>
              <w:rPr>
                <w:w w:val="105"/>
                <w:sz w:val="19"/>
              </w:rPr>
              <w:t>por</w:t>
            </w:r>
            <w:r>
              <w:rPr>
                <w:spacing w:val="-14"/>
                <w:w w:val="105"/>
                <w:sz w:val="19"/>
              </w:rPr>
              <w:t> </w:t>
            </w:r>
            <w:r>
              <w:rPr>
                <w:w w:val="105"/>
                <w:sz w:val="19"/>
              </w:rPr>
              <w:t>LLM-</w:t>
            </w:r>
            <w:r>
              <w:rPr>
                <w:spacing w:val="-2"/>
                <w:w w:val="105"/>
                <w:sz w:val="19"/>
              </w:rPr>
              <w:t>as-a-judge</w:t>
            </w:r>
          </w:p>
        </w:tc>
      </w:tr>
      <w:tr>
        <w:trPr>
          <w:trHeight w:val="659" w:hRule="atLeast"/>
        </w:trPr>
        <w:tc>
          <w:tcPr>
            <w:tcW w:w="829" w:type="dxa"/>
          </w:tcPr>
          <w:p>
            <w:pPr>
              <w:pStyle w:val="TableParagraph"/>
              <w:spacing w:before="81"/>
              <w:ind w:left="-1"/>
              <w:rPr>
                <w:sz w:val="19"/>
              </w:rPr>
            </w:pPr>
            <w:r>
              <w:rPr>
                <w:spacing w:val="-10"/>
                <w:w w:val="105"/>
                <w:sz w:val="19"/>
              </w:rPr>
              <w:t>3</w:t>
            </w:r>
          </w:p>
        </w:tc>
        <w:tc>
          <w:tcPr>
            <w:tcW w:w="2224" w:type="dxa"/>
          </w:tcPr>
          <w:p>
            <w:pPr>
              <w:pStyle w:val="TableParagraph"/>
              <w:spacing w:before="81"/>
              <w:ind w:left="119"/>
              <w:rPr>
                <w:rFonts w:ascii="Arial"/>
                <w:i/>
                <w:sz w:val="19"/>
              </w:rPr>
            </w:pPr>
            <w:r>
              <w:rPr>
                <w:w w:val="105"/>
                <w:sz w:val="19"/>
              </w:rPr>
              <w:t>Engenharia</w:t>
            </w:r>
            <w:r>
              <w:rPr>
                <w:spacing w:val="-13"/>
                <w:w w:val="105"/>
                <w:sz w:val="19"/>
              </w:rPr>
              <w:t> </w:t>
            </w:r>
            <w:r>
              <w:rPr>
                <w:w w:val="105"/>
                <w:sz w:val="19"/>
              </w:rPr>
              <w:t>de</w:t>
            </w:r>
            <w:r>
              <w:rPr>
                <w:spacing w:val="-12"/>
                <w:w w:val="105"/>
                <w:sz w:val="19"/>
              </w:rPr>
              <w:t> </w:t>
            </w:r>
            <w:r>
              <w:rPr>
                <w:rFonts w:ascii="Arial"/>
                <w:i/>
                <w:spacing w:val="-2"/>
                <w:w w:val="105"/>
                <w:sz w:val="19"/>
              </w:rPr>
              <w:t>prompt</w:t>
            </w:r>
          </w:p>
        </w:tc>
        <w:tc>
          <w:tcPr>
            <w:tcW w:w="567" w:type="dxa"/>
          </w:tcPr>
          <w:p>
            <w:pPr>
              <w:pStyle w:val="TableParagraph"/>
              <w:spacing w:before="81"/>
              <w:ind w:left="0"/>
              <w:jc w:val="center"/>
              <w:rPr>
                <w:sz w:val="19"/>
              </w:rPr>
            </w:pPr>
            <w:r>
              <w:rPr>
                <w:spacing w:val="-5"/>
                <w:w w:val="105"/>
                <w:sz w:val="19"/>
              </w:rPr>
              <w:t>50</w:t>
            </w:r>
          </w:p>
        </w:tc>
        <w:tc>
          <w:tcPr>
            <w:tcW w:w="1997" w:type="dxa"/>
          </w:tcPr>
          <w:p>
            <w:pPr>
              <w:pStyle w:val="TableParagraph"/>
              <w:spacing w:line="297" w:lineRule="auto" w:before="81"/>
              <w:ind w:left="118"/>
              <w:rPr>
                <w:sz w:val="19"/>
              </w:rPr>
            </w:pPr>
            <w:r>
              <w:rPr>
                <w:w w:val="105"/>
                <w:sz w:val="19"/>
              </w:rPr>
              <w:t>5</w:t>
            </w:r>
            <w:r>
              <w:rPr>
                <w:spacing w:val="29"/>
                <w:w w:val="105"/>
                <w:sz w:val="19"/>
              </w:rPr>
              <w:t> </w:t>
            </w:r>
            <w:r>
              <w:rPr>
                <w:w w:val="105"/>
                <w:sz w:val="19"/>
              </w:rPr>
              <w:t>LLMs</w:t>
            </w:r>
            <w:r>
              <w:rPr>
                <w:spacing w:val="29"/>
                <w:w w:val="105"/>
                <w:sz w:val="19"/>
              </w:rPr>
              <w:t> </w:t>
            </w:r>
            <w:r>
              <w:rPr>
                <w:w w:val="105"/>
                <w:sz w:val="19"/>
              </w:rPr>
              <w:t>comerciais</w:t>
            </w:r>
            <w:r>
              <w:rPr>
                <w:w w:val="105"/>
                <w:sz w:val="19"/>
              </w:rPr>
              <w:t> </w:t>
            </w:r>
            <w:r>
              <w:rPr>
                <w:spacing w:val="-2"/>
                <w:w w:val="105"/>
                <w:sz w:val="19"/>
              </w:rPr>
              <w:t>cenários</w:t>
            </w:r>
          </w:p>
        </w:tc>
        <w:tc>
          <w:tcPr>
            <w:tcW w:w="229" w:type="dxa"/>
          </w:tcPr>
          <w:p>
            <w:pPr>
              <w:pStyle w:val="TableParagraph"/>
              <w:spacing w:before="18"/>
              <w:ind w:left="-3" w:right="59"/>
              <w:jc w:val="center"/>
              <w:rPr>
                <w:rFonts w:ascii="Lucida Sans Unicode" w:hAnsi="Lucida Sans Unicode"/>
                <w:sz w:val="22"/>
              </w:rPr>
            </w:pPr>
            <w:r>
              <w:rPr>
                <w:rFonts w:ascii="Lucida Sans Unicode" w:hAnsi="Lucida Sans Unicode"/>
                <w:spacing w:val="-13"/>
                <w:sz w:val="22"/>
              </w:rPr>
              <w:t>×</w:t>
            </w:r>
          </w:p>
        </w:tc>
        <w:tc>
          <w:tcPr>
            <w:tcW w:w="397" w:type="dxa"/>
          </w:tcPr>
          <w:p>
            <w:pPr>
              <w:pStyle w:val="TableParagraph"/>
              <w:spacing w:before="81"/>
              <w:ind w:left="0" w:right="66"/>
              <w:jc w:val="center"/>
              <w:rPr>
                <w:sz w:val="19"/>
              </w:rPr>
            </w:pPr>
            <w:r>
              <w:rPr>
                <w:spacing w:val="-5"/>
                <w:w w:val="105"/>
                <w:sz w:val="19"/>
              </w:rPr>
              <w:t>50</w:t>
            </w:r>
          </w:p>
        </w:tc>
        <w:tc>
          <w:tcPr>
            <w:tcW w:w="2672" w:type="dxa"/>
          </w:tcPr>
          <w:p>
            <w:pPr>
              <w:pStyle w:val="TableParagraph"/>
              <w:spacing w:line="297" w:lineRule="auto" w:before="81"/>
              <w:ind w:left="115" w:right="3"/>
              <w:rPr>
                <w:sz w:val="19"/>
              </w:rPr>
            </w:pPr>
            <w:r>
              <w:rPr>
                <w:w w:val="105"/>
                <w:sz w:val="19"/>
              </w:rPr>
              <w:t>Filtragem</w:t>
            </w:r>
            <w:r>
              <w:rPr>
                <w:spacing w:val="-14"/>
                <w:w w:val="105"/>
                <w:sz w:val="19"/>
              </w:rPr>
              <w:t> </w:t>
            </w:r>
            <w:r>
              <w:rPr>
                <w:rFonts w:ascii="Arial"/>
                <w:i/>
                <w:w w:val="105"/>
                <w:sz w:val="19"/>
              </w:rPr>
              <w:t>best-of-N</w:t>
            </w:r>
            <w:r>
              <w:rPr>
                <w:rFonts w:ascii="Arial"/>
                <w:i/>
                <w:spacing w:val="-7"/>
                <w:w w:val="105"/>
                <w:sz w:val="19"/>
              </w:rPr>
              <w:t> </w:t>
            </w:r>
            <w:r>
              <w:rPr>
                <w:w w:val="105"/>
                <w:sz w:val="19"/>
              </w:rPr>
              <w:t>por</w:t>
            </w:r>
            <w:r>
              <w:rPr>
                <w:spacing w:val="-14"/>
                <w:w w:val="105"/>
                <w:sz w:val="19"/>
              </w:rPr>
              <w:t> </w:t>
            </w:r>
            <w:r>
              <w:rPr>
                <w:w w:val="105"/>
                <w:sz w:val="19"/>
              </w:rPr>
              <w:t>LLM-</w:t>
            </w:r>
            <w:r>
              <w:rPr>
                <w:spacing w:val="-2"/>
                <w:w w:val="105"/>
                <w:sz w:val="19"/>
              </w:rPr>
              <w:t>as-a-judge</w:t>
            </w:r>
          </w:p>
        </w:tc>
      </w:tr>
      <w:tr>
        <w:trPr>
          <w:trHeight w:val="659" w:hRule="atLeast"/>
        </w:trPr>
        <w:tc>
          <w:tcPr>
            <w:tcW w:w="829" w:type="dxa"/>
          </w:tcPr>
          <w:p>
            <w:pPr>
              <w:pStyle w:val="TableParagraph"/>
              <w:spacing w:before="81"/>
              <w:ind w:left="-1"/>
              <w:rPr>
                <w:sz w:val="19"/>
              </w:rPr>
            </w:pPr>
            <w:r>
              <w:rPr>
                <w:spacing w:val="-10"/>
                <w:w w:val="105"/>
                <w:sz w:val="19"/>
              </w:rPr>
              <w:t>4</w:t>
            </w:r>
          </w:p>
        </w:tc>
        <w:tc>
          <w:tcPr>
            <w:tcW w:w="2224" w:type="dxa"/>
          </w:tcPr>
          <w:p>
            <w:pPr>
              <w:pStyle w:val="TableParagraph"/>
              <w:spacing w:line="297" w:lineRule="auto" w:before="81"/>
              <w:ind w:left="119"/>
              <w:rPr>
                <w:sz w:val="19"/>
              </w:rPr>
            </w:pPr>
            <w:r>
              <w:rPr>
                <w:spacing w:val="-2"/>
                <w:w w:val="105"/>
                <w:sz w:val="19"/>
              </w:rPr>
              <w:t>Agente</w:t>
            </w:r>
            <w:r>
              <w:rPr>
                <w:spacing w:val="-12"/>
                <w:w w:val="105"/>
                <w:sz w:val="19"/>
              </w:rPr>
              <w:t> </w:t>
            </w:r>
            <w:r>
              <w:rPr>
                <w:spacing w:val="-2"/>
                <w:w w:val="105"/>
                <w:sz w:val="19"/>
              </w:rPr>
              <w:t>autônomo</w:t>
            </w:r>
            <w:r>
              <w:rPr>
                <w:spacing w:val="-12"/>
                <w:w w:val="105"/>
                <w:sz w:val="19"/>
              </w:rPr>
              <w:t> </w:t>
            </w:r>
            <w:r>
              <w:rPr>
                <w:spacing w:val="-2"/>
                <w:w w:val="105"/>
                <w:sz w:val="19"/>
              </w:rPr>
              <w:t>com </w:t>
            </w:r>
            <w:r>
              <w:rPr>
                <w:spacing w:val="-4"/>
                <w:w w:val="105"/>
                <w:sz w:val="19"/>
              </w:rPr>
              <w:t>RAG</w:t>
            </w:r>
          </w:p>
        </w:tc>
        <w:tc>
          <w:tcPr>
            <w:tcW w:w="567" w:type="dxa"/>
          </w:tcPr>
          <w:p>
            <w:pPr>
              <w:pStyle w:val="TableParagraph"/>
              <w:spacing w:before="81"/>
              <w:ind w:left="0"/>
              <w:jc w:val="center"/>
              <w:rPr>
                <w:sz w:val="19"/>
              </w:rPr>
            </w:pPr>
            <w:r>
              <w:rPr>
                <w:spacing w:val="-5"/>
                <w:w w:val="105"/>
                <w:sz w:val="19"/>
              </w:rPr>
              <w:t>50</w:t>
            </w:r>
          </w:p>
        </w:tc>
        <w:tc>
          <w:tcPr>
            <w:tcW w:w="1997" w:type="dxa"/>
          </w:tcPr>
          <w:p>
            <w:pPr>
              <w:pStyle w:val="TableParagraph"/>
              <w:spacing w:before="81"/>
              <w:ind w:left="118"/>
              <w:rPr>
                <w:rFonts w:ascii="Arial"/>
                <w:i/>
                <w:sz w:val="19"/>
              </w:rPr>
            </w:pPr>
            <w:r>
              <w:rPr>
                <w:w w:val="105"/>
                <w:sz w:val="19"/>
              </w:rPr>
              <w:t>Agente</w:t>
            </w:r>
            <w:r>
              <w:rPr>
                <w:spacing w:val="-14"/>
                <w:w w:val="105"/>
                <w:sz w:val="19"/>
              </w:rPr>
              <w:t> </w:t>
            </w:r>
            <w:r>
              <w:rPr>
                <w:rFonts w:ascii="Arial"/>
                <w:i/>
                <w:spacing w:val="-2"/>
                <w:w w:val="105"/>
                <w:sz w:val="19"/>
              </w:rPr>
              <w:t>LangGraph</w:t>
            </w:r>
          </w:p>
          <w:p>
            <w:pPr>
              <w:pStyle w:val="TableParagraph"/>
              <w:spacing w:before="53"/>
              <w:ind w:left="118"/>
              <w:rPr>
                <w:sz w:val="19"/>
              </w:rPr>
            </w:pPr>
            <w:r>
              <w:rPr>
                <w:spacing w:val="-2"/>
                <w:w w:val="105"/>
                <w:sz w:val="19"/>
              </w:rPr>
              <w:t>(prompt3)</w:t>
            </w:r>
          </w:p>
        </w:tc>
        <w:tc>
          <w:tcPr>
            <w:tcW w:w="229" w:type="dxa"/>
          </w:tcPr>
          <w:p>
            <w:pPr>
              <w:pStyle w:val="TableParagraph"/>
              <w:spacing w:before="0"/>
              <w:ind w:left="0"/>
              <w:rPr>
                <w:rFonts w:ascii="Times New Roman"/>
                <w:sz w:val="20"/>
              </w:rPr>
            </w:pPr>
          </w:p>
        </w:tc>
        <w:tc>
          <w:tcPr>
            <w:tcW w:w="397" w:type="dxa"/>
          </w:tcPr>
          <w:p>
            <w:pPr>
              <w:pStyle w:val="TableParagraph"/>
              <w:spacing w:before="0"/>
              <w:ind w:left="0"/>
              <w:rPr>
                <w:rFonts w:ascii="Times New Roman"/>
                <w:sz w:val="20"/>
              </w:rPr>
            </w:pPr>
          </w:p>
        </w:tc>
        <w:tc>
          <w:tcPr>
            <w:tcW w:w="2672" w:type="dxa"/>
          </w:tcPr>
          <w:p>
            <w:pPr>
              <w:pStyle w:val="TableParagraph"/>
              <w:spacing w:before="81"/>
              <w:ind w:left="0" w:right="18"/>
              <w:jc w:val="center"/>
              <w:rPr>
                <w:sz w:val="19"/>
              </w:rPr>
            </w:pPr>
            <w:r>
              <w:rPr>
                <w:spacing w:val="-2"/>
                <w:w w:val="105"/>
                <w:sz w:val="19"/>
              </w:rPr>
              <w:t>Execução</w:t>
            </w:r>
            <w:r>
              <w:rPr>
                <w:spacing w:val="-4"/>
                <w:w w:val="105"/>
                <w:sz w:val="19"/>
              </w:rPr>
              <w:t> </w:t>
            </w:r>
            <w:r>
              <w:rPr>
                <w:spacing w:val="-2"/>
                <w:w w:val="105"/>
                <w:sz w:val="19"/>
              </w:rPr>
              <w:t>única</w:t>
            </w:r>
            <w:r>
              <w:rPr>
                <w:spacing w:val="-3"/>
                <w:w w:val="105"/>
                <w:sz w:val="19"/>
              </w:rPr>
              <w:t> </w:t>
            </w:r>
            <w:r>
              <w:rPr>
                <w:spacing w:val="-2"/>
                <w:w w:val="105"/>
                <w:sz w:val="19"/>
              </w:rPr>
              <w:t>por</w:t>
            </w:r>
            <w:r>
              <w:rPr>
                <w:spacing w:val="-4"/>
                <w:w w:val="105"/>
                <w:sz w:val="19"/>
              </w:rPr>
              <w:t> </w:t>
            </w:r>
            <w:r>
              <w:rPr>
                <w:spacing w:val="-2"/>
                <w:w w:val="105"/>
                <w:sz w:val="19"/>
              </w:rPr>
              <w:t>cenário</w:t>
            </w:r>
          </w:p>
        </w:tc>
      </w:tr>
      <w:tr>
        <w:trPr>
          <w:trHeight w:val="381" w:hRule="atLeast"/>
        </w:trPr>
        <w:tc>
          <w:tcPr>
            <w:tcW w:w="829" w:type="dxa"/>
            <w:tcBorders>
              <w:bottom w:val="single" w:sz="8" w:space="0" w:color="000000"/>
            </w:tcBorders>
          </w:tcPr>
          <w:p>
            <w:pPr>
              <w:pStyle w:val="TableParagraph"/>
              <w:spacing w:before="81"/>
              <w:ind w:left="-1"/>
              <w:rPr>
                <w:rFonts w:ascii="Arial"/>
                <w:b/>
                <w:sz w:val="19"/>
              </w:rPr>
            </w:pPr>
            <w:r>
              <w:rPr>
                <w:rFonts w:ascii="Arial"/>
                <w:b/>
                <w:spacing w:val="-4"/>
                <w:w w:val="105"/>
                <w:sz w:val="19"/>
              </w:rPr>
              <w:t>Total</w:t>
            </w:r>
          </w:p>
        </w:tc>
        <w:tc>
          <w:tcPr>
            <w:tcW w:w="2224" w:type="dxa"/>
            <w:tcBorders>
              <w:bottom w:val="single" w:sz="8" w:space="0" w:color="000000"/>
            </w:tcBorders>
          </w:tcPr>
          <w:p>
            <w:pPr>
              <w:pStyle w:val="TableParagraph"/>
              <w:spacing w:before="0"/>
              <w:ind w:left="0"/>
              <w:rPr>
                <w:rFonts w:ascii="Times New Roman"/>
                <w:sz w:val="20"/>
              </w:rPr>
            </w:pPr>
          </w:p>
        </w:tc>
        <w:tc>
          <w:tcPr>
            <w:tcW w:w="567" w:type="dxa"/>
            <w:tcBorders>
              <w:bottom w:val="single" w:sz="8" w:space="0" w:color="000000"/>
            </w:tcBorders>
          </w:tcPr>
          <w:p>
            <w:pPr>
              <w:pStyle w:val="TableParagraph"/>
              <w:spacing w:before="81"/>
              <w:ind w:left="0"/>
              <w:jc w:val="center"/>
              <w:rPr>
                <w:rFonts w:ascii="Arial"/>
                <w:b/>
                <w:sz w:val="19"/>
              </w:rPr>
            </w:pPr>
            <w:r>
              <w:rPr>
                <w:rFonts w:ascii="Arial"/>
                <w:b/>
                <w:spacing w:val="-5"/>
                <w:w w:val="105"/>
                <w:sz w:val="19"/>
              </w:rPr>
              <w:t>200</w:t>
            </w:r>
          </w:p>
        </w:tc>
        <w:tc>
          <w:tcPr>
            <w:tcW w:w="1997" w:type="dxa"/>
            <w:tcBorders>
              <w:bottom w:val="single" w:sz="8" w:space="0" w:color="000000"/>
            </w:tcBorders>
          </w:tcPr>
          <w:p>
            <w:pPr>
              <w:pStyle w:val="TableParagraph"/>
              <w:spacing w:before="0"/>
              <w:ind w:left="0"/>
              <w:rPr>
                <w:rFonts w:ascii="Times New Roman"/>
                <w:sz w:val="20"/>
              </w:rPr>
            </w:pPr>
          </w:p>
        </w:tc>
        <w:tc>
          <w:tcPr>
            <w:tcW w:w="229" w:type="dxa"/>
            <w:tcBorders>
              <w:bottom w:val="single" w:sz="8" w:space="0" w:color="000000"/>
            </w:tcBorders>
          </w:tcPr>
          <w:p>
            <w:pPr>
              <w:pStyle w:val="TableParagraph"/>
              <w:spacing w:before="0"/>
              <w:ind w:left="0"/>
              <w:rPr>
                <w:rFonts w:ascii="Times New Roman"/>
                <w:sz w:val="20"/>
              </w:rPr>
            </w:pPr>
          </w:p>
        </w:tc>
        <w:tc>
          <w:tcPr>
            <w:tcW w:w="397" w:type="dxa"/>
            <w:tcBorders>
              <w:bottom w:val="single" w:sz="8" w:space="0" w:color="000000"/>
            </w:tcBorders>
          </w:tcPr>
          <w:p>
            <w:pPr>
              <w:pStyle w:val="TableParagraph"/>
              <w:spacing w:before="0"/>
              <w:ind w:left="0"/>
              <w:rPr>
                <w:rFonts w:ascii="Times New Roman"/>
                <w:sz w:val="20"/>
              </w:rPr>
            </w:pPr>
          </w:p>
        </w:tc>
        <w:tc>
          <w:tcPr>
            <w:tcW w:w="2672" w:type="dxa"/>
            <w:tcBorders>
              <w:bottom w:val="single" w:sz="8" w:space="0" w:color="000000"/>
            </w:tcBorders>
          </w:tcPr>
          <w:p>
            <w:pPr>
              <w:pStyle w:val="TableParagraph"/>
              <w:spacing w:before="0"/>
              <w:ind w:left="0"/>
              <w:rPr>
                <w:rFonts w:ascii="Times New Roman"/>
                <w:sz w:val="20"/>
              </w:rPr>
            </w:pPr>
          </w:p>
        </w:tc>
      </w:tr>
    </w:tbl>
    <w:p>
      <w:pPr>
        <w:spacing w:before="23"/>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rPr>
          <w:rFonts w:ascii="Arial"/>
          <w:b/>
          <w:sz w:val="19"/>
        </w:rPr>
      </w:pPr>
    </w:p>
    <w:p>
      <w:pPr>
        <w:pStyle w:val="BodyText"/>
        <w:spacing w:before="10"/>
        <w:rPr>
          <w:rFonts w:ascii="Arial"/>
          <w:b/>
          <w:sz w:val="19"/>
        </w:rPr>
      </w:pPr>
    </w:p>
    <w:p>
      <w:pPr>
        <w:spacing w:before="0"/>
        <w:ind w:left="0" w:right="848" w:firstLine="0"/>
        <w:jc w:val="center"/>
        <w:rPr>
          <w:rFonts w:ascii="Courier New" w:hAnsi="Courier New"/>
          <w:b/>
          <w:sz w:val="22"/>
        </w:rPr>
      </w:pPr>
      <w:bookmarkStart w:name="_bookmark145" w:id="219"/>
      <w:bookmarkEnd w:id="219"/>
      <w:r>
        <w:rPr/>
      </w:r>
      <w:r>
        <w:rPr>
          <w:rFonts w:ascii="Arial" w:hAnsi="Arial"/>
          <w:b/>
          <w:sz w:val="19"/>
        </w:rPr>
        <w:t>Tabela</w:t>
      </w:r>
      <w:r>
        <w:rPr>
          <w:rFonts w:ascii="Arial" w:hAnsi="Arial"/>
          <w:b/>
          <w:spacing w:val="11"/>
          <w:sz w:val="19"/>
        </w:rPr>
        <w:t> </w:t>
      </w:r>
      <w:r>
        <w:rPr>
          <w:rFonts w:ascii="Arial" w:hAnsi="Arial"/>
          <w:b/>
          <w:sz w:val="19"/>
        </w:rPr>
        <w:t>3</w:t>
      </w:r>
      <w:r>
        <w:rPr>
          <w:rFonts w:ascii="Arial" w:hAnsi="Arial"/>
          <w:b/>
          <w:spacing w:val="11"/>
          <w:sz w:val="19"/>
        </w:rPr>
        <w:t> </w:t>
      </w:r>
      <w:r>
        <w:rPr>
          <w:rFonts w:ascii="Arial" w:hAnsi="Arial"/>
          <w:b/>
          <w:sz w:val="19"/>
        </w:rPr>
        <w:t>–</w:t>
      </w:r>
      <w:r>
        <w:rPr>
          <w:rFonts w:ascii="Arial" w:hAnsi="Arial"/>
          <w:b/>
          <w:spacing w:val="12"/>
          <w:sz w:val="19"/>
        </w:rPr>
        <w:t> </w:t>
      </w:r>
      <w:r>
        <w:rPr>
          <w:rFonts w:ascii="Arial" w:hAnsi="Arial"/>
          <w:b/>
          <w:sz w:val="19"/>
        </w:rPr>
        <w:t>Regras</w:t>
      </w:r>
      <w:r>
        <w:rPr>
          <w:rFonts w:ascii="Arial" w:hAnsi="Arial"/>
          <w:b/>
          <w:spacing w:val="11"/>
          <w:sz w:val="19"/>
        </w:rPr>
        <w:t> </w:t>
      </w:r>
      <w:r>
        <w:rPr>
          <w:rFonts w:ascii="Arial" w:hAnsi="Arial"/>
          <w:b/>
          <w:sz w:val="19"/>
        </w:rPr>
        <w:t>geradas</w:t>
      </w:r>
      <w:r>
        <w:rPr>
          <w:rFonts w:ascii="Arial" w:hAnsi="Arial"/>
          <w:b/>
          <w:spacing w:val="11"/>
          <w:sz w:val="19"/>
        </w:rPr>
        <w:t> </w:t>
      </w:r>
      <w:r>
        <w:rPr>
          <w:rFonts w:ascii="Arial" w:hAnsi="Arial"/>
          <w:b/>
          <w:sz w:val="19"/>
        </w:rPr>
        <w:t>pelo</w:t>
      </w:r>
      <w:r>
        <w:rPr>
          <w:rFonts w:ascii="Arial" w:hAnsi="Arial"/>
          <w:b/>
          <w:spacing w:val="12"/>
          <w:sz w:val="19"/>
        </w:rPr>
        <w:t> </w:t>
      </w:r>
      <w:r>
        <w:rPr>
          <w:rFonts w:ascii="Courier New" w:hAnsi="Courier New"/>
          <w:b/>
          <w:spacing w:val="-2"/>
          <w:sz w:val="22"/>
        </w:rPr>
        <w:t>sigma_agent_v17_geracao_automatica.py</w:t>
      </w:r>
    </w:p>
    <w:p>
      <w:pPr>
        <w:pStyle w:val="BodyText"/>
        <w:spacing w:before="2" w:after="1"/>
        <w:rPr>
          <w:rFonts w:ascii="Courier New"/>
          <w:b/>
          <w:sz w:val="7"/>
        </w:rPr>
      </w:pPr>
    </w:p>
    <w:tbl>
      <w:tblPr>
        <w:tblW w:w="0" w:type="auto"/>
        <w:jc w:val="left"/>
        <w:tblInd w:w="18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91"/>
        <w:gridCol w:w="816"/>
        <w:gridCol w:w="1656"/>
      </w:tblGrid>
      <w:tr>
        <w:trPr>
          <w:trHeight w:val="375" w:hRule="atLeast"/>
        </w:trPr>
        <w:tc>
          <w:tcPr>
            <w:tcW w:w="3391" w:type="dxa"/>
            <w:tcBorders>
              <w:top w:val="single" w:sz="6" w:space="0" w:color="000000"/>
              <w:bottom w:val="single" w:sz="6" w:space="0" w:color="000000"/>
            </w:tcBorders>
          </w:tcPr>
          <w:p>
            <w:pPr>
              <w:pStyle w:val="TableParagraph"/>
              <w:spacing w:before="76"/>
              <w:ind w:left="0"/>
              <w:rPr>
                <w:rFonts w:ascii="Arial"/>
                <w:b/>
                <w:sz w:val="19"/>
              </w:rPr>
            </w:pPr>
            <w:r>
              <w:rPr>
                <w:rFonts w:ascii="Arial"/>
                <w:b/>
                <w:spacing w:val="-2"/>
                <w:w w:val="105"/>
                <w:sz w:val="19"/>
              </w:rPr>
              <w:t>Arquivo</w:t>
            </w:r>
          </w:p>
        </w:tc>
        <w:tc>
          <w:tcPr>
            <w:tcW w:w="816" w:type="dxa"/>
            <w:tcBorders>
              <w:top w:val="single" w:sz="6" w:space="0" w:color="000000"/>
              <w:bottom w:val="single" w:sz="6" w:space="0" w:color="000000"/>
            </w:tcBorders>
          </w:tcPr>
          <w:p>
            <w:pPr>
              <w:pStyle w:val="TableParagraph"/>
              <w:spacing w:before="76"/>
              <w:ind w:left="249"/>
              <w:rPr>
                <w:rFonts w:ascii="Arial"/>
                <w:b/>
                <w:sz w:val="19"/>
              </w:rPr>
            </w:pPr>
            <w:r>
              <w:rPr>
                <w:rFonts w:ascii="Arial"/>
                <w:b/>
                <w:spacing w:val="-10"/>
                <w:w w:val="105"/>
                <w:sz w:val="19"/>
              </w:rPr>
              <w:t>N</w:t>
            </w:r>
          </w:p>
        </w:tc>
        <w:tc>
          <w:tcPr>
            <w:tcW w:w="1656" w:type="dxa"/>
            <w:tcBorders>
              <w:top w:val="single" w:sz="6" w:space="0" w:color="000000"/>
              <w:bottom w:val="single" w:sz="6" w:space="0" w:color="000000"/>
            </w:tcBorders>
          </w:tcPr>
          <w:p>
            <w:pPr>
              <w:pStyle w:val="TableParagraph"/>
              <w:spacing w:before="76"/>
              <w:ind w:left="239"/>
              <w:rPr>
                <w:rFonts w:ascii="Arial"/>
                <w:b/>
                <w:sz w:val="19"/>
              </w:rPr>
            </w:pPr>
            <w:r>
              <w:rPr>
                <w:rFonts w:ascii="Arial"/>
                <w:b/>
                <w:sz w:val="19"/>
              </w:rPr>
              <w:t>Derivada</w:t>
            </w:r>
            <w:r>
              <w:rPr>
                <w:rFonts w:ascii="Arial"/>
                <w:b/>
                <w:spacing w:val="21"/>
                <w:sz w:val="19"/>
              </w:rPr>
              <w:t> </w:t>
            </w:r>
            <w:r>
              <w:rPr>
                <w:rFonts w:ascii="Arial"/>
                <w:b/>
                <w:spacing w:val="-5"/>
                <w:sz w:val="19"/>
              </w:rPr>
              <w:t>de</w:t>
            </w:r>
          </w:p>
        </w:tc>
      </w:tr>
      <w:tr>
        <w:trPr>
          <w:trHeight w:val="383" w:hRule="atLeast"/>
        </w:trPr>
        <w:tc>
          <w:tcPr>
            <w:tcW w:w="3391" w:type="dxa"/>
            <w:tcBorders>
              <w:top w:val="single" w:sz="6" w:space="0" w:color="000000"/>
            </w:tcBorders>
          </w:tcPr>
          <w:p>
            <w:pPr>
              <w:pStyle w:val="TableParagraph"/>
              <w:spacing w:before="71"/>
              <w:ind w:left="0"/>
              <w:rPr>
                <w:rFonts w:ascii="Courier New"/>
                <w:sz w:val="22"/>
              </w:rPr>
            </w:pPr>
            <w:r>
              <w:rPr>
                <w:rFonts w:ascii="Courier New"/>
                <w:spacing w:val="-2"/>
                <w:sz w:val="22"/>
              </w:rPr>
              <w:t>regra_gerada_prompt1.yml</w:t>
            </w:r>
          </w:p>
        </w:tc>
        <w:tc>
          <w:tcPr>
            <w:tcW w:w="816" w:type="dxa"/>
            <w:tcBorders>
              <w:top w:val="single" w:sz="6" w:space="0" w:color="000000"/>
            </w:tcBorders>
          </w:tcPr>
          <w:p>
            <w:pPr>
              <w:pStyle w:val="TableParagraph"/>
              <w:spacing w:before="76"/>
              <w:ind w:left="249"/>
              <w:rPr>
                <w:sz w:val="19"/>
              </w:rPr>
            </w:pPr>
            <w:r>
              <w:rPr>
                <w:spacing w:val="-5"/>
                <w:w w:val="105"/>
                <w:sz w:val="19"/>
              </w:rPr>
              <w:t>50</w:t>
            </w:r>
          </w:p>
        </w:tc>
        <w:tc>
          <w:tcPr>
            <w:tcW w:w="1656" w:type="dxa"/>
            <w:tcBorders>
              <w:top w:val="single" w:sz="6" w:space="0" w:color="000000"/>
            </w:tcBorders>
          </w:tcPr>
          <w:p>
            <w:pPr>
              <w:pStyle w:val="TableParagraph"/>
              <w:spacing w:before="71"/>
              <w:ind w:left="239"/>
              <w:rPr>
                <w:rFonts w:ascii="Courier New"/>
                <w:sz w:val="22"/>
              </w:rPr>
            </w:pPr>
            <w:r>
              <w:rPr>
                <w:rFonts w:ascii="Courier New"/>
                <w:spacing w:val="-2"/>
                <w:sz w:val="22"/>
              </w:rPr>
              <w:t>prompt1</w:t>
            </w:r>
          </w:p>
        </w:tc>
      </w:tr>
      <w:tr>
        <w:trPr>
          <w:trHeight w:val="388" w:hRule="atLeast"/>
        </w:trPr>
        <w:tc>
          <w:tcPr>
            <w:tcW w:w="3391" w:type="dxa"/>
          </w:tcPr>
          <w:p>
            <w:pPr>
              <w:pStyle w:val="TableParagraph"/>
              <w:spacing w:before="76"/>
              <w:ind w:left="0"/>
              <w:rPr>
                <w:rFonts w:ascii="Courier New"/>
                <w:sz w:val="22"/>
              </w:rPr>
            </w:pPr>
            <w:r>
              <w:rPr>
                <w:rFonts w:ascii="Courier New"/>
                <w:spacing w:val="-2"/>
                <w:sz w:val="22"/>
              </w:rPr>
              <w:t>regra_gerada_prompt2.yml</w:t>
            </w:r>
          </w:p>
        </w:tc>
        <w:tc>
          <w:tcPr>
            <w:tcW w:w="816" w:type="dxa"/>
          </w:tcPr>
          <w:p>
            <w:pPr>
              <w:pStyle w:val="TableParagraph"/>
              <w:spacing w:before="81"/>
              <w:ind w:left="249"/>
              <w:rPr>
                <w:sz w:val="19"/>
              </w:rPr>
            </w:pPr>
            <w:r>
              <w:rPr>
                <w:spacing w:val="-5"/>
                <w:w w:val="105"/>
                <w:sz w:val="19"/>
              </w:rPr>
              <w:t>50</w:t>
            </w:r>
          </w:p>
        </w:tc>
        <w:tc>
          <w:tcPr>
            <w:tcW w:w="1656" w:type="dxa"/>
          </w:tcPr>
          <w:p>
            <w:pPr>
              <w:pStyle w:val="TableParagraph"/>
              <w:spacing w:before="76"/>
              <w:ind w:left="239"/>
              <w:rPr>
                <w:rFonts w:ascii="Courier New"/>
                <w:sz w:val="22"/>
              </w:rPr>
            </w:pPr>
            <w:r>
              <w:rPr>
                <w:rFonts w:ascii="Courier New"/>
                <w:spacing w:val="-2"/>
                <w:sz w:val="22"/>
              </w:rPr>
              <w:t>prompt2</w:t>
            </w:r>
          </w:p>
        </w:tc>
      </w:tr>
      <w:tr>
        <w:trPr>
          <w:trHeight w:val="388" w:hRule="atLeast"/>
        </w:trPr>
        <w:tc>
          <w:tcPr>
            <w:tcW w:w="3391" w:type="dxa"/>
          </w:tcPr>
          <w:p>
            <w:pPr>
              <w:pStyle w:val="TableParagraph"/>
              <w:spacing w:before="76"/>
              <w:ind w:left="0"/>
              <w:rPr>
                <w:rFonts w:ascii="Courier New"/>
                <w:sz w:val="22"/>
              </w:rPr>
            </w:pPr>
            <w:r>
              <w:rPr>
                <w:rFonts w:ascii="Courier New"/>
                <w:spacing w:val="-2"/>
                <w:sz w:val="22"/>
              </w:rPr>
              <w:t>regra_gerada_prompt3.yml</w:t>
            </w:r>
          </w:p>
        </w:tc>
        <w:tc>
          <w:tcPr>
            <w:tcW w:w="816" w:type="dxa"/>
          </w:tcPr>
          <w:p>
            <w:pPr>
              <w:pStyle w:val="TableParagraph"/>
              <w:spacing w:before="81"/>
              <w:ind w:left="249"/>
              <w:rPr>
                <w:sz w:val="19"/>
              </w:rPr>
            </w:pPr>
            <w:r>
              <w:rPr>
                <w:spacing w:val="-5"/>
                <w:w w:val="105"/>
                <w:sz w:val="19"/>
              </w:rPr>
              <w:t>50</w:t>
            </w:r>
          </w:p>
        </w:tc>
        <w:tc>
          <w:tcPr>
            <w:tcW w:w="1656" w:type="dxa"/>
          </w:tcPr>
          <w:p>
            <w:pPr>
              <w:pStyle w:val="TableParagraph"/>
              <w:spacing w:before="76"/>
              <w:ind w:left="239"/>
              <w:rPr>
                <w:rFonts w:ascii="Courier New"/>
                <w:sz w:val="22"/>
              </w:rPr>
            </w:pPr>
            <w:r>
              <w:rPr>
                <w:rFonts w:ascii="Courier New"/>
                <w:spacing w:val="-2"/>
                <w:sz w:val="22"/>
              </w:rPr>
              <w:t>prompt3</w:t>
            </w:r>
          </w:p>
        </w:tc>
      </w:tr>
      <w:tr>
        <w:trPr>
          <w:trHeight w:val="381" w:hRule="atLeast"/>
        </w:trPr>
        <w:tc>
          <w:tcPr>
            <w:tcW w:w="3391" w:type="dxa"/>
            <w:tcBorders>
              <w:bottom w:val="single" w:sz="8" w:space="0" w:color="000000"/>
            </w:tcBorders>
          </w:tcPr>
          <w:p>
            <w:pPr>
              <w:pStyle w:val="TableParagraph"/>
              <w:spacing w:before="81"/>
              <w:ind w:left="-1"/>
              <w:rPr>
                <w:rFonts w:ascii="Arial"/>
                <w:b/>
                <w:sz w:val="19"/>
              </w:rPr>
            </w:pPr>
            <w:r>
              <w:rPr>
                <w:rFonts w:ascii="Arial"/>
                <w:b/>
                <w:spacing w:val="-4"/>
                <w:w w:val="105"/>
                <w:sz w:val="19"/>
              </w:rPr>
              <w:t>Total</w:t>
            </w:r>
          </w:p>
        </w:tc>
        <w:tc>
          <w:tcPr>
            <w:tcW w:w="816" w:type="dxa"/>
            <w:tcBorders>
              <w:bottom w:val="single" w:sz="8" w:space="0" w:color="000000"/>
            </w:tcBorders>
          </w:tcPr>
          <w:p>
            <w:pPr>
              <w:pStyle w:val="TableParagraph"/>
              <w:spacing w:before="81"/>
              <w:ind w:left="249"/>
              <w:rPr>
                <w:rFonts w:ascii="Arial"/>
                <w:b/>
                <w:sz w:val="19"/>
              </w:rPr>
            </w:pPr>
            <w:r>
              <w:rPr>
                <w:rFonts w:ascii="Arial"/>
                <w:b/>
                <w:spacing w:val="-5"/>
                <w:w w:val="105"/>
                <w:sz w:val="19"/>
              </w:rPr>
              <w:t>150</w:t>
            </w:r>
          </w:p>
        </w:tc>
        <w:tc>
          <w:tcPr>
            <w:tcW w:w="1656" w:type="dxa"/>
            <w:tcBorders>
              <w:bottom w:val="single" w:sz="8" w:space="0" w:color="000000"/>
            </w:tcBorders>
          </w:tcPr>
          <w:p>
            <w:pPr>
              <w:pStyle w:val="TableParagraph"/>
              <w:spacing w:before="0"/>
              <w:ind w:left="0"/>
              <w:rPr>
                <w:rFonts w:ascii="Times New Roman"/>
                <w:sz w:val="20"/>
              </w:rPr>
            </w:pPr>
          </w:p>
        </w:tc>
      </w:tr>
    </w:tbl>
    <w:p>
      <w:pPr>
        <w:spacing w:before="25"/>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spacing w:after="0"/>
        <w:jc w:val="center"/>
        <w:rPr>
          <w:rFonts w:ascii="Arial" w:hAnsi="Arial"/>
          <w:b/>
          <w:sz w:val="19"/>
        </w:rPr>
        <w:sectPr>
          <w:pgSz w:w="11910" w:h="16840"/>
          <w:pgMar w:header="860" w:footer="0" w:top="1600" w:bottom="280" w:left="1417" w:right="0"/>
        </w:sectPr>
      </w:pPr>
    </w:p>
    <w:p>
      <w:pPr>
        <w:spacing w:before="114"/>
        <w:ind w:left="0" w:right="848" w:firstLine="0"/>
        <w:jc w:val="center"/>
        <w:rPr>
          <w:rFonts w:ascii="Arial" w:hAnsi="Arial"/>
          <w:b/>
          <w:sz w:val="19"/>
        </w:rPr>
      </w:pPr>
      <w:bookmarkStart w:name="_bookmark146" w:id="220"/>
      <w:bookmarkEnd w:id="220"/>
      <w:r>
        <w:rPr/>
      </w:r>
      <w:r>
        <w:rPr>
          <w:rFonts w:ascii="Arial" w:hAnsi="Arial"/>
          <w:b/>
          <w:w w:val="105"/>
          <w:sz w:val="19"/>
        </w:rPr>
        <w:t>Tabela</w:t>
      </w:r>
      <w:r>
        <w:rPr>
          <w:rFonts w:ascii="Arial" w:hAnsi="Arial"/>
          <w:b/>
          <w:spacing w:val="-13"/>
          <w:w w:val="105"/>
          <w:sz w:val="19"/>
        </w:rPr>
        <w:t> </w:t>
      </w:r>
      <w:r>
        <w:rPr>
          <w:rFonts w:ascii="Arial" w:hAnsi="Arial"/>
          <w:b/>
          <w:w w:val="105"/>
          <w:sz w:val="19"/>
        </w:rPr>
        <w:t>4</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Pareceres</w:t>
      </w:r>
      <w:r>
        <w:rPr>
          <w:rFonts w:ascii="Arial" w:hAnsi="Arial"/>
          <w:b/>
          <w:spacing w:val="-12"/>
          <w:w w:val="105"/>
          <w:sz w:val="19"/>
        </w:rPr>
        <w:t> </w:t>
      </w:r>
      <w:r>
        <w:rPr>
          <w:rFonts w:ascii="Arial" w:hAnsi="Arial"/>
          <w:b/>
          <w:w w:val="105"/>
          <w:sz w:val="19"/>
        </w:rPr>
        <w:t>gerados</w:t>
      </w:r>
      <w:r>
        <w:rPr>
          <w:rFonts w:ascii="Arial" w:hAnsi="Arial"/>
          <w:b/>
          <w:spacing w:val="-12"/>
          <w:w w:val="105"/>
          <w:sz w:val="19"/>
        </w:rPr>
        <w:t> </w:t>
      </w:r>
      <w:r>
        <w:rPr>
          <w:rFonts w:ascii="Arial" w:hAnsi="Arial"/>
          <w:b/>
          <w:w w:val="105"/>
          <w:sz w:val="19"/>
        </w:rPr>
        <w:t>pelo</w:t>
      </w:r>
      <w:r>
        <w:rPr>
          <w:rFonts w:ascii="Arial" w:hAnsi="Arial"/>
          <w:b/>
          <w:spacing w:val="-12"/>
          <w:w w:val="105"/>
          <w:sz w:val="19"/>
        </w:rPr>
        <w:t> </w:t>
      </w:r>
      <w:r>
        <w:rPr>
          <w:rFonts w:ascii="Arial" w:hAnsi="Arial"/>
          <w:b/>
          <w:w w:val="105"/>
          <w:sz w:val="19"/>
        </w:rPr>
        <w:t>juiz</w:t>
      </w:r>
      <w:r>
        <w:rPr>
          <w:rFonts w:ascii="Arial" w:hAnsi="Arial"/>
          <w:b/>
          <w:spacing w:val="-12"/>
          <w:w w:val="105"/>
          <w:sz w:val="19"/>
        </w:rPr>
        <w:t> </w:t>
      </w:r>
      <w:r>
        <w:rPr>
          <w:rFonts w:ascii="Arial" w:hAnsi="Arial"/>
          <w:b/>
          <w:w w:val="105"/>
          <w:sz w:val="19"/>
        </w:rPr>
        <w:t>do</w:t>
      </w:r>
      <w:r>
        <w:rPr>
          <w:rFonts w:ascii="Arial" w:hAnsi="Arial"/>
          <w:b/>
          <w:spacing w:val="-12"/>
          <w:w w:val="105"/>
          <w:sz w:val="19"/>
        </w:rPr>
        <w:t> </w:t>
      </w:r>
      <w:r>
        <w:rPr>
          <w:rFonts w:ascii="Arial" w:hAnsi="Arial"/>
          <w:b/>
          <w:w w:val="105"/>
          <w:sz w:val="19"/>
        </w:rPr>
        <w:t>nó</w:t>
      </w:r>
      <w:r>
        <w:rPr>
          <w:rFonts w:ascii="Arial" w:hAnsi="Arial"/>
          <w:b/>
          <w:spacing w:val="-12"/>
          <w:w w:val="105"/>
          <w:sz w:val="19"/>
        </w:rPr>
        <w:t> </w:t>
      </w:r>
      <w:r>
        <w:rPr>
          <w:rFonts w:ascii="Arial" w:hAnsi="Arial"/>
          <w:b/>
          <w:spacing w:val="-10"/>
          <w:w w:val="105"/>
          <w:sz w:val="19"/>
        </w:rPr>
        <w:t>6</w:t>
      </w:r>
    </w:p>
    <w:p>
      <w:pPr>
        <w:pStyle w:val="BodyText"/>
        <w:spacing w:before="4" w:after="1"/>
        <w:rPr>
          <w:rFonts w:ascii="Arial"/>
          <w:b/>
          <w:sz w:val="9"/>
        </w:rPr>
      </w:pPr>
    </w:p>
    <w:tbl>
      <w:tblPr>
        <w:tblW w:w="0" w:type="auto"/>
        <w:jc w:val="left"/>
        <w:tblInd w:w="2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0"/>
        <w:gridCol w:w="860"/>
        <w:gridCol w:w="1657"/>
      </w:tblGrid>
      <w:tr>
        <w:trPr>
          <w:trHeight w:val="375" w:hRule="atLeast"/>
        </w:trPr>
        <w:tc>
          <w:tcPr>
            <w:tcW w:w="2780" w:type="dxa"/>
            <w:tcBorders>
              <w:top w:val="single" w:sz="6" w:space="0" w:color="000000"/>
              <w:bottom w:val="single" w:sz="6" w:space="0" w:color="000000"/>
            </w:tcBorders>
          </w:tcPr>
          <w:p>
            <w:pPr>
              <w:pStyle w:val="TableParagraph"/>
              <w:spacing w:before="76"/>
              <w:ind w:left="0"/>
              <w:rPr>
                <w:rFonts w:ascii="Arial"/>
                <w:b/>
                <w:sz w:val="19"/>
              </w:rPr>
            </w:pPr>
            <w:r>
              <w:rPr>
                <w:rFonts w:ascii="Arial"/>
                <w:b/>
                <w:spacing w:val="-2"/>
                <w:w w:val="105"/>
                <w:sz w:val="19"/>
              </w:rPr>
              <w:t>Arquivo</w:t>
            </w:r>
          </w:p>
        </w:tc>
        <w:tc>
          <w:tcPr>
            <w:tcW w:w="860" w:type="dxa"/>
            <w:tcBorders>
              <w:top w:val="single" w:sz="6" w:space="0" w:color="000000"/>
              <w:bottom w:val="single" w:sz="6" w:space="0" w:color="000000"/>
            </w:tcBorders>
          </w:tcPr>
          <w:p>
            <w:pPr>
              <w:pStyle w:val="TableParagraph"/>
              <w:spacing w:before="76"/>
              <w:ind w:left="54" w:right="182"/>
              <w:jc w:val="center"/>
              <w:rPr>
                <w:rFonts w:ascii="Arial"/>
                <w:b/>
                <w:sz w:val="19"/>
              </w:rPr>
            </w:pPr>
            <w:r>
              <w:rPr>
                <w:rFonts w:ascii="Arial"/>
                <w:b/>
                <w:spacing w:val="-10"/>
                <w:w w:val="105"/>
                <w:sz w:val="19"/>
              </w:rPr>
              <w:t>N</w:t>
            </w:r>
          </w:p>
        </w:tc>
        <w:tc>
          <w:tcPr>
            <w:tcW w:w="1657" w:type="dxa"/>
            <w:tcBorders>
              <w:top w:val="single" w:sz="6" w:space="0" w:color="000000"/>
              <w:bottom w:val="single" w:sz="6" w:space="0" w:color="000000"/>
            </w:tcBorders>
          </w:tcPr>
          <w:p>
            <w:pPr>
              <w:pStyle w:val="TableParagraph"/>
              <w:spacing w:before="76"/>
              <w:ind w:left="10" w:right="76"/>
              <w:jc w:val="center"/>
              <w:rPr>
                <w:rFonts w:ascii="Arial"/>
                <w:b/>
                <w:sz w:val="19"/>
              </w:rPr>
            </w:pPr>
            <w:r>
              <w:rPr>
                <w:rFonts w:ascii="Arial"/>
                <w:b/>
                <w:sz w:val="19"/>
              </w:rPr>
              <w:t>Derivada</w:t>
            </w:r>
            <w:r>
              <w:rPr>
                <w:rFonts w:ascii="Arial"/>
                <w:b/>
                <w:spacing w:val="21"/>
                <w:sz w:val="19"/>
              </w:rPr>
              <w:t> </w:t>
            </w:r>
            <w:r>
              <w:rPr>
                <w:rFonts w:ascii="Arial"/>
                <w:b/>
                <w:spacing w:val="-5"/>
                <w:sz w:val="19"/>
              </w:rPr>
              <w:t>de</w:t>
            </w:r>
          </w:p>
        </w:tc>
      </w:tr>
      <w:tr>
        <w:trPr>
          <w:trHeight w:val="383" w:hRule="atLeast"/>
        </w:trPr>
        <w:tc>
          <w:tcPr>
            <w:tcW w:w="2780" w:type="dxa"/>
            <w:tcBorders>
              <w:top w:val="single" w:sz="6" w:space="0" w:color="000000"/>
            </w:tcBorders>
          </w:tcPr>
          <w:p>
            <w:pPr>
              <w:pStyle w:val="TableParagraph"/>
              <w:spacing w:before="72"/>
              <w:ind w:left="0"/>
              <w:rPr>
                <w:rFonts w:ascii="Courier New"/>
                <w:sz w:val="22"/>
              </w:rPr>
            </w:pPr>
            <w:r>
              <w:rPr>
                <w:rFonts w:ascii="Courier New"/>
                <w:spacing w:val="-2"/>
                <w:sz w:val="22"/>
              </w:rPr>
              <w:t>prompt1.parecer.txt</w:t>
            </w:r>
          </w:p>
        </w:tc>
        <w:tc>
          <w:tcPr>
            <w:tcW w:w="860" w:type="dxa"/>
            <w:tcBorders>
              <w:top w:val="single" w:sz="6" w:space="0" w:color="000000"/>
            </w:tcBorders>
          </w:tcPr>
          <w:p>
            <w:pPr>
              <w:pStyle w:val="TableParagraph"/>
              <w:spacing w:before="76"/>
              <w:ind w:left="76" w:right="128"/>
              <w:jc w:val="center"/>
              <w:rPr>
                <w:sz w:val="19"/>
              </w:rPr>
            </w:pPr>
            <w:r>
              <w:rPr>
                <w:spacing w:val="-5"/>
                <w:w w:val="105"/>
                <w:sz w:val="19"/>
              </w:rPr>
              <w:t>50</w:t>
            </w:r>
          </w:p>
        </w:tc>
        <w:tc>
          <w:tcPr>
            <w:tcW w:w="1657" w:type="dxa"/>
            <w:tcBorders>
              <w:top w:val="single" w:sz="6" w:space="0" w:color="000000"/>
            </w:tcBorders>
          </w:tcPr>
          <w:p>
            <w:pPr>
              <w:pStyle w:val="TableParagraph"/>
              <w:spacing w:before="76"/>
              <w:ind w:left="76" w:right="66"/>
              <w:jc w:val="center"/>
              <w:rPr>
                <w:rFonts w:ascii="Arial"/>
                <w:i/>
                <w:sz w:val="19"/>
              </w:rPr>
            </w:pPr>
            <w:r>
              <w:rPr>
                <w:rFonts w:ascii="Arial"/>
                <w:i/>
                <w:sz w:val="19"/>
              </w:rPr>
              <w:t>Qwen2.5</w:t>
            </w:r>
            <w:r>
              <w:rPr>
                <w:rFonts w:ascii="Arial"/>
                <w:i/>
                <w:spacing w:val="21"/>
                <w:sz w:val="19"/>
              </w:rPr>
              <w:t> </w:t>
            </w:r>
            <w:r>
              <w:rPr>
                <w:rFonts w:ascii="Arial"/>
                <w:i/>
                <w:spacing w:val="-5"/>
                <w:sz w:val="19"/>
              </w:rPr>
              <w:t>14B</w:t>
            </w:r>
          </w:p>
        </w:tc>
      </w:tr>
      <w:tr>
        <w:trPr>
          <w:trHeight w:val="388" w:hRule="atLeast"/>
        </w:trPr>
        <w:tc>
          <w:tcPr>
            <w:tcW w:w="2780" w:type="dxa"/>
          </w:tcPr>
          <w:p>
            <w:pPr>
              <w:pStyle w:val="TableParagraph"/>
              <w:spacing w:before="76"/>
              <w:ind w:left="0"/>
              <w:rPr>
                <w:rFonts w:ascii="Courier New"/>
                <w:sz w:val="22"/>
              </w:rPr>
            </w:pPr>
            <w:r>
              <w:rPr>
                <w:rFonts w:ascii="Courier New"/>
                <w:spacing w:val="-2"/>
                <w:sz w:val="22"/>
              </w:rPr>
              <w:t>prompt2.parecer.txt</w:t>
            </w:r>
          </w:p>
        </w:tc>
        <w:tc>
          <w:tcPr>
            <w:tcW w:w="860" w:type="dxa"/>
          </w:tcPr>
          <w:p>
            <w:pPr>
              <w:pStyle w:val="TableParagraph"/>
              <w:spacing w:before="81"/>
              <w:ind w:left="76" w:right="128"/>
              <w:jc w:val="center"/>
              <w:rPr>
                <w:sz w:val="19"/>
              </w:rPr>
            </w:pPr>
            <w:r>
              <w:rPr>
                <w:spacing w:val="-5"/>
                <w:w w:val="105"/>
                <w:sz w:val="19"/>
              </w:rPr>
              <w:t>50</w:t>
            </w:r>
          </w:p>
        </w:tc>
        <w:tc>
          <w:tcPr>
            <w:tcW w:w="1657" w:type="dxa"/>
          </w:tcPr>
          <w:p>
            <w:pPr>
              <w:pStyle w:val="TableParagraph"/>
              <w:spacing w:before="81"/>
              <w:ind w:left="76" w:right="66"/>
              <w:jc w:val="center"/>
              <w:rPr>
                <w:rFonts w:ascii="Arial"/>
                <w:i/>
                <w:sz w:val="19"/>
              </w:rPr>
            </w:pPr>
            <w:r>
              <w:rPr>
                <w:rFonts w:ascii="Arial"/>
                <w:i/>
                <w:sz w:val="19"/>
              </w:rPr>
              <w:t>Qwen2.5</w:t>
            </w:r>
            <w:r>
              <w:rPr>
                <w:rFonts w:ascii="Arial"/>
                <w:i/>
                <w:spacing w:val="21"/>
                <w:sz w:val="19"/>
              </w:rPr>
              <w:t> </w:t>
            </w:r>
            <w:r>
              <w:rPr>
                <w:rFonts w:ascii="Arial"/>
                <w:i/>
                <w:spacing w:val="-5"/>
                <w:sz w:val="19"/>
              </w:rPr>
              <w:t>14B</w:t>
            </w:r>
          </w:p>
        </w:tc>
      </w:tr>
      <w:tr>
        <w:trPr>
          <w:trHeight w:val="388" w:hRule="atLeast"/>
        </w:trPr>
        <w:tc>
          <w:tcPr>
            <w:tcW w:w="2780" w:type="dxa"/>
          </w:tcPr>
          <w:p>
            <w:pPr>
              <w:pStyle w:val="TableParagraph"/>
              <w:spacing w:before="76"/>
              <w:ind w:left="0"/>
              <w:rPr>
                <w:rFonts w:ascii="Courier New"/>
                <w:sz w:val="22"/>
              </w:rPr>
            </w:pPr>
            <w:r>
              <w:rPr>
                <w:rFonts w:ascii="Courier New"/>
                <w:spacing w:val="-2"/>
                <w:sz w:val="22"/>
              </w:rPr>
              <w:t>prompt3.parecer.txt</w:t>
            </w:r>
          </w:p>
        </w:tc>
        <w:tc>
          <w:tcPr>
            <w:tcW w:w="860" w:type="dxa"/>
          </w:tcPr>
          <w:p>
            <w:pPr>
              <w:pStyle w:val="TableParagraph"/>
              <w:spacing w:before="81"/>
              <w:ind w:left="76" w:right="128"/>
              <w:jc w:val="center"/>
              <w:rPr>
                <w:sz w:val="19"/>
              </w:rPr>
            </w:pPr>
            <w:r>
              <w:rPr>
                <w:spacing w:val="-5"/>
                <w:w w:val="105"/>
                <w:sz w:val="19"/>
              </w:rPr>
              <w:t>50</w:t>
            </w:r>
          </w:p>
        </w:tc>
        <w:tc>
          <w:tcPr>
            <w:tcW w:w="1657" w:type="dxa"/>
          </w:tcPr>
          <w:p>
            <w:pPr>
              <w:pStyle w:val="TableParagraph"/>
              <w:spacing w:before="81"/>
              <w:ind w:left="76" w:right="66"/>
              <w:jc w:val="center"/>
              <w:rPr>
                <w:rFonts w:ascii="Arial"/>
                <w:i/>
                <w:sz w:val="19"/>
              </w:rPr>
            </w:pPr>
            <w:r>
              <w:rPr>
                <w:rFonts w:ascii="Arial"/>
                <w:i/>
                <w:sz w:val="19"/>
              </w:rPr>
              <w:t>Qwen2.5</w:t>
            </w:r>
            <w:r>
              <w:rPr>
                <w:rFonts w:ascii="Arial"/>
                <w:i/>
                <w:spacing w:val="21"/>
                <w:sz w:val="19"/>
              </w:rPr>
              <w:t> </w:t>
            </w:r>
            <w:r>
              <w:rPr>
                <w:rFonts w:ascii="Arial"/>
                <w:i/>
                <w:spacing w:val="-5"/>
                <w:sz w:val="19"/>
              </w:rPr>
              <w:t>14B</w:t>
            </w:r>
          </w:p>
        </w:tc>
      </w:tr>
      <w:tr>
        <w:trPr>
          <w:trHeight w:val="381" w:hRule="atLeast"/>
        </w:trPr>
        <w:tc>
          <w:tcPr>
            <w:tcW w:w="2780" w:type="dxa"/>
            <w:tcBorders>
              <w:bottom w:val="single" w:sz="8" w:space="0" w:color="000000"/>
            </w:tcBorders>
          </w:tcPr>
          <w:p>
            <w:pPr>
              <w:pStyle w:val="TableParagraph"/>
              <w:spacing w:before="81"/>
              <w:ind w:left="0"/>
              <w:rPr>
                <w:rFonts w:ascii="Arial"/>
                <w:b/>
                <w:sz w:val="19"/>
              </w:rPr>
            </w:pPr>
            <w:r>
              <w:rPr>
                <w:rFonts w:ascii="Arial"/>
                <w:b/>
                <w:spacing w:val="-4"/>
                <w:w w:val="105"/>
                <w:sz w:val="19"/>
              </w:rPr>
              <w:t>Total</w:t>
            </w:r>
          </w:p>
        </w:tc>
        <w:tc>
          <w:tcPr>
            <w:tcW w:w="860" w:type="dxa"/>
            <w:tcBorders>
              <w:bottom w:val="single" w:sz="8" w:space="0" w:color="000000"/>
            </w:tcBorders>
          </w:tcPr>
          <w:p>
            <w:pPr>
              <w:pStyle w:val="TableParagraph"/>
              <w:spacing w:before="81"/>
              <w:ind w:left="182" w:right="128"/>
              <w:jc w:val="center"/>
              <w:rPr>
                <w:rFonts w:ascii="Arial"/>
                <w:b/>
                <w:sz w:val="19"/>
              </w:rPr>
            </w:pPr>
            <w:r>
              <w:rPr>
                <w:rFonts w:ascii="Arial"/>
                <w:b/>
                <w:spacing w:val="-5"/>
                <w:w w:val="105"/>
                <w:sz w:val="19"/>
              </w:rPr>
              <w:t>150</w:t>
            </w:r>
          </w:p>
        </w:tc>
        <w:tc>
          <w:tcPr>
            <w:tcW w:w="1657" w:type="dxa"/>
            <w:tcBorders>
              <w:bottom w:val="single" w:sz="8" w:space="0" w:color="000000"/>
            </w:tcBorders>
          </w:tcPr>
          <w:p>
            <w:pPr>
              <w:pStyle w:val="TableParagraph"/>
              <w:spacing w:before="0"/>
              <w:ind w:left="0"/>
              <w:rPr>
                <w:rFonts w:ascii="Times New Roman"/>
                <w:sz w:val="20"/>
              </w:rPr>
            </w:pPr>
          </w:p>
        </w:tc>
      </w:tr>
    </w:tbl>
    <w:p>
      <w:pPr>
        <w:spacing w:before="25"/>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4"/>
        <w:rPr>
          <w:rFonts w:ascii="Arial"/>
          <w:b/>
          <w:sz w:val="19"/>
        </w:rPr>
      </w:pPr>
    </w:p>
    <w:p>
      <w:pPr>
        <w:pStyle w:val="BodyText"/>
        <w:spacing w:line="355" w:lineRule="auto"/>
        <w:ind w:left="283" w:right="1131" w:firstLine="708"/>
        <w:jc w:val="both"/>
      </w:pPr>
      <w:r>
        <w:rPr/>
        <w:t>Para garantir que houve diversificação na seleção estratificada com </w:t>
      </w:r>
      <w:r>
        <w:rPr>
          <w:rFonts w:ascii="Arial" w:hAnsi="Arial"/>
          <w:i/>
        </w:rPr>
        <w:t>round-robin</w:t>
      </w:r>
      <w:r>
        <w:rPr/>
        <w:t>,</w:t>
      </w:r>
      <w:r>
        <w:rPr>
          <w:spacing w:val="40"/>
        </w:rPr>
        <w:t> </w:t>
      </w:r>
      <w:r>
        <w:rPr/>
        <w:t>verificou-se</w:t>
      </w:r>
      <w:r>
        <w:rPr>
          <w:spacing w:val="60"/>
        </w:rPr>
        <w:t> </w:t>
      </w:r>
      <w:r>
        <w:rPr/>
        <w:t>a</w:t>
      </w:r>
      <w:r>
        <w:rPr>
          <w:spacing w:val="60"/>
        </w:rPr>
        <w:t> </w:t>
      </w:r>
      <w:r>
        <w:rPr/>
        <w:t>representatividade</w:t>
      </w:r>
      <w:r>
        <w:rPr>
          <w:spacing w:val="58"/>
        </w:rPr>
        <w:t> </w:t>
      </w:r>
      <w:r>
        <w:rPr/>
        <w:t>do</w:t>
      </w:r>
      <w:r>
        <w:rPr>
          <w:spacing w:val="60"/>
        </w:rPr>
        <w:t> </w:t>
      </w:r>
      <w:r>
        <w:rPr/>
        <w:t>conjunto</w:t>
      </w:r>
      <w:r>
        <w:rPr>
          <w:spacing w:val="60"/>
        </w:rPr>
        <w:t> </w:t>
      </w:r>
      <w:r>
        <w:rPr/>
        <w:t>de</w:t>
      </w:r>
      <w:r>
        <w:rPr>
          <w:spacing w:val="60"/>
        </w:rPr>
        <w:t> </w:t>
      </w:r>
      <w:r>
        <w:rPr/>
        <w:t>teste</w:t>
      </w:r>
      <w:r>
        <w:rPr>
          <w:spacing w:val="58"/>
        </w:rPr>
        <w:t> </w:t>
      </w:r>
      <w:r>
        <w:rPr/>
        <w:t>em</w:t>
      </w:r>
      <w:r>
        <w:rPr>
          <w:spacing w:val="60"/>
        </w:rPr>
        <w:t> </w:t>
      </w:r>
      <w:r>
        <w:rPr/>
        <w:t>relação</w:t>
      </w:r>
      <w:r>
        <w:rPr>
          <w:spacing w:val="60"/>
        </w:rPr>
        <w:t> </w:t>
      </w:r>
      <w:r>
        <w:rPr/>
        <w:t>ao</w:t>
      </w:r>
      <w:r>
        <w:rPr>
          <w:spacing w:val="60"/>
        </w:rPr>
        <w:t> </w:t>
      </w:r>
      <w:r>
        <w:rPr/>
        <w:t>repositório</w:t>
      </w:r>
      <w:r>
        <w:rPr>
          <w:spacing w:val="58"/>
        </w:rPr>
        <w:t> </w:t>
      </w:r>
      <w:r>
        <w:rPr>
          <w:rFonts w:ascii="Arial" w:hAnsi="Arial"/>
          <w:i/>
        </w:rPr>
        <w:t>SigmaHQ </w:t>
      </w:r>
      <w:r>
        <w:rPr/>
        <w:t>e os 50 cenários foram analisados sob três aspectos: (i) a categoria de fonte de </w:t>
      </w:r>
      <w:r>
        <w:rPr>
          <w:rFonts w:ascii="Arial" w:hAnsi="Arial"/>
          <w:i/>
        </w:rPr>
        <w:t>log </w:t>
      </w:r>
      <w:r>
        <w:rPr/>
        <w:t>(log-source.category ou logsource.product); (ii) a tática MITRE ATT&amp;CK declarada nas tags; e (iii) o nível de severidade declarado no campo </w:t>
      </w:r>
      <w:r>
        <w:rPr>
          <w:rFonts w:ascii="Arial" w:hAnsi="Arial"/>
          <w:i/>
        </w:rPr>
        <w:t>level</w:t>
      </w:r>
      <w:r>
        <w:rPr/>
        <w:t>. A Tabela apresenta as distribuições observadas em cada dimensão.</w:t>
      </w:r>
    </w:p>
    <w:p>
      <w:pPr>
        <w:pStyle w:val="BodyText"/>
        <w:spacing w:before="199"/>
      </w:pPr>
    </w:p>
    <w:p>
      <w:pPr>
        <w:pStyle w:val="ListParagraph"/>
        <w:numPr>
          <w:ilvl w:val="2"/>
          <w:numId w:val="11"/>
        </w:numPr>
        <w:tabs>
          <w:tab w:pos="977" w:val="left" w:leader="none"/>
        </w:tabs>
        <w:spacing w:line="240" w:lineRule="auto" w:before="0" w:after="0"/>
        <w:ind w:left="977" w:right="0" w:hanging="694"/>
        <w:jc w:val="left"/>
        <w:rPr>
          <w:sz w:val="21"/>
        </w:rPr>
      </w:pPr>
      <w:bookmarkStart w:name="5.0.2 Códigos produzidos" w:id="221"/>
      <w:bookmarkEnd w:id="221"/>
      <w:r>
        <w:rPr/>
      </w:r>
      <w:bookmarkStart w:name="_bookmark147" w:id="222"/>
      <w:bookmarkEnd w:id="222"/>
      <w:r>
        <w:rPr/>
      </w:r>
      <w:r>
        <w:rPr>
          <w:sz w:val="21"/>
        </w:rPr>
        <w:t>Códigos</w:t>
      </w:r>
      <w:r>
        <w:rPr>
          <w:spacing w:val="16"/>
          <w:sz w:val="21"/>
        </w:rPr>
        <w:t> </w:t>
      </w:r>
      <w:r>
        <w:rPr>
          <w:spacing w:val="-2"/>
          <w:sz w:val="21"/>
        </w:rPr>
        <w:t>produzidos</w:t>
      </w:r>
    </w:p>
    <w:p>
      <w:pPr>
        <w:pStyle w:val="BodyText"/>
      </w:pPr>
    </w:p>
    <w:p>
      <w:pPr>
        <w:pStyle w:val="BodyText"/>
        <w:spacing w:before="67"/>
      </w:pPr>
    </w:p>
    <w:p>
      <w:pPr>
        <w:pStyle w:val="Heading3"/>
        <w:numPr>
          <w:ilvl w:val="1"/>
          <w:numId w:val="3"/>
        </w:numPr>
        <w:tabs>
          <w:tab w:pos="797" w:val="left" w:leader="none"/>
        </w:tabs>
        <w:spacing w:line="240" w:lineRule="auto" w:before="0" w:after="0"/>
        <w:ind w:left="797" w:right="0" w:hanging="514"/>
        <w:jc w:val="left"/>
      </w:pPr>
      <w:bookmarkStart w:name="5.1 Discussões" w:id="223"/>
      <w:bookmarkEnd w:id="223"/>
      <w:r>
        <w:rPr>
          <w:b w:val="0"/>
        </w:rPr>
      </w:r>
      <w:bookmarkStart w:name="_bookmark148" w:id="224"/>
      <w:bookmarkEnd w:id="224"/>
      <w:r>
        <w:rPr>
          <w:b w:val="0"/>
        </w:rPr>
      </w:r>
      <w:r>
        <w:rPr>
          <w:spacing w:val="-2"/>
        </w:rPr>
        <w:t>Discussões</w:t>
      </w:r>
    </w:p>
    <w:p>
      <w:pPr>
        <w:pStyle w:val="BodyText"/>
        <w:rPr>
          <w:rFonts w:ascii="Arial"/>
          <w:b/>
        </w:rPr>
      </w:pPr>
    </w:p>
    <w:p>
      <w:pPr>
        <w:pStyle w:val="BodyText"/>
        <w:spacing w:before="68"/>
        <w:rPr>
          <w:rFonts w:ascii="Arial"/>
          <w:b/>
        </w:rPr>
      </w:pPr>
    </w:p>
    <w:p>
      <w:pPr>
        <w:pStyle w:val="ListParagraph"/>
        <w:numPr>
          <w:ilvl w:val="2"/>
          <w:numId w:val="3"/>
        </w:numPr>
        <w:tabs>
          <w:tab w:pos="977" w:val="left" w:leader="none"/>
        </w:tabs>
        <w:spacing w:line="240" w:lineRule="auto" w:before="0" w:after="0"/>
        <w:ind w:left="977" w:right="0" w:hanging="694"/>
        <w:jc w:val="left"/>
        <w:rPr>
          <w:sz w:val="21"/>
        </w:rPr>
      </w:pPr>
      <w:bookmarkStart w:name="5.1.1 Limitações e Trabalhos futuros" w:id="225"/>
      <w:bookmarkEnd w:id="225"/>
      <w:r>
        <w:rPr/>
      </w:r>
      <w:bookmarkStart w:name="_bookmark149" w:id="226"/>
      <w:bookmarkEnd w:id="226"/>
      <w:r>
        <w:rPr/>
      </w:r>
      <w:r>
        <w:rPr>
          <w:sz w:val="21"/>
        </w:rPr>
        <w:t>Limitações</w:t>
      </w:r>
      <w:r>
        <w:rPr>
          <w:spacing w:val="5"/>
          <w:sz w:val="21"/>
        </w:rPr>
        <w:t> </w:t>
      </w:r>
      <w:r>
        <w:rPr>
          <w:sz w:val="21"/>
        </w:rPr>
        <w:t>e</w:t>
      </w:r>
      <w:r>
        <w:rPr>
          <w:spacing w:val="5"/>
          <w:sz w:val="21"/>
        </w:rPr>
        <w:t> </w:t>
      </w:r>
      <w:r>
        <w:rPr>
          <w:sz w:val="21"/>
        </w:rPr>
        <w:t>Trabalhos</w:t>
      </w:r>
      <w:r>
        <w:rPr>
          <w:spacing w:val="5"/>
          <w:sz w:val="21"/>
        </w:rPr>
        <w:t> </w:t>
      </w:r>
      <w:r>
        <w:rPr>
          <w:spacing w:val="-2"/>
          <w:sz w:val="21"/>
        </w:rPr>
        <w:t>futuros</w:t>
      </w:r>
    </w:p>
    <w:p>
      <w:pPr>
        <w:pStyle w:val="ListParagraph"/>
        <w:spacing w:after="0" w:line="240" w:lineRule="auto"/>
        <w:jc w:val="left"/>
        <w:rPr>
          <w:sz w:val="21"/>
        </w:rPr>
        <w:sectPr>
          <w:pgSz w:w="11910" w:h="16840"/>
          <w:pgMar w:header="860" w:footer="0" w:top="1600" w:bottom="280" w:left="1417" w:right="0"/>
        </w:sectPr>
      </w:pPr>
    </w:p>
    <w:p>
      <w:pPr>
        <w:pStyle w:val="Heading2"/>
        <w:numPr>
          <w:ilvl w:val="0"/>
          <w:numId w:val="3"/>
        </w:numPr>
        <w:tabs>
          <w:tab w:pos="521" w:val="left" w:leader="none"/>
        </w:tabs>
        <w:spacing w:line="240" w:lineRule="auto" w:before="125" w:after="0"/>
        <w:ind w:left="521" w:right="0" w:hanging="238"/>
        <w:jc w:val="left"/>
      </w:pPr>
      <w:bookmarkStart w:name="6 Conclusão" w:id="227"/>
      <w:bookmarkEnd w:id="227"/>
      <w:r>
        <w:rPr>
          <w:b w:val="0"/>
        </w:rPr>
      </w:r>
      <w:bookmarkStart w:name="_bookmark150" w:id="228"/>
      <w:bookmarkEnd w:id="228"/>
      <w:r>
        <w:rPr>
          <w:b w:val="0"/>
        </w:rPr>
      </w:r>
      <w:r>
        <w:rPr>
          <w:spacing w:val="-2"/>
        </w:rPr>
        <w:t>CONCLUSÃO</w:t>
      </w:r>
    </w:p>
    <w:p>
      <w:pPr>
        <w:pStyle w:val="Heading2"/>
        <w:spacing w:after="0" w:line="240" w:lineRule="auto"/>
        <w:jc w:val="left"/>
        <w:sectPr>
          <w:pgSz w:w="11910" w:h="16840"/>
          <w:pgMar w:header="860" w:footer="0" w:top="1600" w:bottom="280" w:left="1417" w:right="0"/>
        </w:sectPr>
      </w:pPr>
    </w:p>
    <w:p>
      <w:pPr>
        <w:pStyle w:val="Heading2"/>
        <w:spacing w:before="125"/>
        <w:ind w:right="848"/>
      </w:pPr>
      <w:r>
        <w:rPr>
          <w:spacing w:val="-2"/>
        </w:rPr>
        <w:t>REFERÊNCIAS</w:t>
      </w:r>
    </w:p>
    <w:p>
      <w:pPr>
        <w:pStyle w:val="BodyText"/>
        <w:rPr>
          <w:rFonts w:ascii="Arial"/>
          <w:b/>
        </w:rPr>
      </w:pPr>
    </w:p>
    <w:p>
      <w:pPr>
        <w:pStyle w:val="BodyText"/>
        <w:rPr>
          <w:rFonts w:ascii="Arial"/>
          <w:b/>
        </w:rPr>
      </w:pPr>
    </w:p>
    <w:p>
      <w:pPr>
        <w:pStyle w:val="BodyText"/>
        <w:spacing w:before="149"/>
        <w:rPr>
          <w:rFonts w:ascii="Arial"/>
          <w:b/>
        </w:rPr>
      </w:pPr>
    </w:p>
    <w:p>
      <w:pPr>
        <w:spacing w:line="288" w:lineRule="auto" w:before="1"/>
        <w:ind w:left="283" w:right="1226" w:firstLine="0"/>
        <w:jc w:val="left"/>
        <w:rPr>
          <w:sz w:val="21"/>
        </w:rPr>
      </w:pPr>
      <w:bookmarkStart w:name="Referências" w:id="229"/>
      <w:bookmarkEnd w:id="229"/>
      <w:r>
        <w:rPr/>
      </w:r>
      <w:bookmarkStart w:name="_bookmark151" w:id="230"/>
      <w:bookmarkEnd w:id="230"/>
      <w:r>
        <w:rPr/>
      </w:r>
      <w:bookmarkStart w:name="_bookmark152" w:id="231"/>
      <w:bookmarkEnd w:id="231"/>
      <w:r>
        <w:rPr/>
      </w:r>
      <w:r>
        <w:rPr>
          <w:sz w:val="21"/>
        </w:rPr>
        <w:t>Accenture.</w:t>
      </w:r>
      <w:r>
        <w:rPr>
          <w:spacing w:val="28"/>
          <w:sz w:val="21"/>
        </w:rPr>
        <w:t> </w:t>
      </w:r>
      <w:r>
        <w:rPr>
          <w:rFonts w:ascii="Arial" w:hAnsi="Arial"/>
          <w:b/>
          <w:sz w:val="21"/>
        </w:rPr>
        <w:t>Securing</w:t>
      </w:r>
      <w:r>
        <w:rPr>
          <w:rFonts w:ascii="Arial" w:hAnsi="Arial"/>
          <w:b/>
          <w:spacing w:val="28"/>
          <w:sz w:val="21"/>
        </w:rPr>
        <w:t> </w:t>
      </w:r>
      <w:r>
        <w:rPr>
          <w:rFonts w:ascii="Arial" w:hAnsi="Arial"/>
          <w:b/>
          <w:sz w:val="21"/>
        </w:rPr>
        <w:t>the</w:t>
      </w:r>
      <w:r>
        <w:rPr>
          <w:rFonts w:ascii="Arial" w:hAnsi="Arial"/>
          <w:b/>
          <w:spacing w:val="28"/>
          <w:sz w:val="21"/>
        </w:rPr>
        <w:t> </w:t>
      </w:r>
      <w:r>
        <w:rPr>
          <w:rFonts w:ascii="Arial" w:hAnsi="Arial"/>
          <w:b/>
          <w:sz w:val="21"/>
        </w:rPr>
        <w:t>Digital</w:t>
      </w:r>
      <w:r>
        <w:rPr>
          <w:rFonts w:ascii="Arial" w:hAnsi="Arial"/>
          <w:b/>
          <w:spacing w:val="28"/>
          <w:sz w:val="21"/>
        </w:rPr>
        <w:t> </w:t>
      </w:r>
      <w:r>
        <w:rPr>
          <w:rFonts w:ascii="Arial" w:hAnsi="Arial"/>
          <w:b/>
          <w:sz w:val="21"/>
        </w:rPr>
        <w:t>Economy:</w:t>
      </w:r>
      <w:r>
        <w:rPr>
          <w:rFonts w:ascii="Arial" w:hAnsi="Arial"/>
          <w:b/>
          <w:spacing w:val="28"/>
          <w:sz w:val="21"/>
        </w:rPr>
        <w:t> </w:t>
      </w:r>
      <w:r>
        <w:rPr>
          <w:rFonts w:ascii="Arial" w:hAnsi="Arial"/>
          <w:b/>
          <w:sz w:val="21"/>
        </w:rPr>
        <w:t>Reinventing</w:t>
      </w:r>
      <w:r>
        <w:rPr>
          <w:rFonts w:ascii="Arial" w:hAnsi="Arial"/>
          <w:b/>
          <w:spacing w:val="28"/>
          <w:sz w:val="21"/>
        </w:rPr>
        <w:t> </w:t>
      </w:r>
      <w:r>
        <w:rPr>
          <w:rFonts w:ascii="Arial" w:hAnsi="Arial"/>
          <w:b/>
          <w:sz w:val="21"/>
        </w:rPr>
        <w:t>the</w:t>
      </w:r>
      <w:r>
        <w:rPr>
          <w:rFonts w:ascii="Arial" w:hAnsi="Arial"/>
          <w:b/>
          <w:spacing w:val="28"/>
          <w:sz w:val="21"/>
        </w:rPr>
        <w:t> </w:t>
      </w:r>
      <w:r>
        <w:rPr>
          <w:rFonts w:ascii="Arial" w:hAnsi="Arial"/>
          <w:b/>
          <w:sz w:val="21"/>
        </w:rPr>
        <w:t>Internet</w:t>
      </w:r>
      <w:r>
        <w:rPr>
          <w:rFonts w:ascii="Arial" w:hAnsi="Arial"/>
          <w:b/>
          <w:spacing w:val="28"/>
          <w:sz w:val="21"/>
        </w:rPr>
        <w:t> </w:t>
      </w:r>
      <w:r>
        <w:rPr>
          <w:rFonts w:ascii="Arial" w:hAnsi="Arial"/>
          <w:b/>
          <w:sz w:val="21"/>
        </w:rPr>
        <w:t>for</w:t>
      </w:r>
      <w:r>
        <w:rPr>
          <w:rFonts w:ascii="Arial" w:hAnsi="Arial"/>
          <w:b/>
          <w:spacing w:val="28"/>
          <w:sz w:val="21"/>
        </w:rPr>
        <w:t> </w:t>
      </w:r>
      <w:r>
        <w:rPr>
          <w:rFonts w:ascii="Arial" w:hAnsi="Arial"/>
          <w:b/>
          <w:sz w:val="21"/>
        </w:rPr>
        <w:t>Trust</w:t>
      </w:r>
      <w:r>
        <w:rPr>
          <w:sz w:val="21"/>
        </w:rPr>
        <w:t>.</w:t>
      </w:r>
      <w:r>
        <w:rPr>
          <w:spacing w:val="28"/>
          <w:sz w:val="21"/>
        </w:rPr>
        <w:t> </w:t>
      </w:r>
      <w:r>
        <w:rPr>
          <w:sz w:val="21"/>
        </w:rPr>
        <w:t>Dublin,</w:t>
      </w:r>
      <w:r>
        <w:rPr>
          <w:spacing w:val="28"/>
          <w:sz w:val="21"/>
        </w:rPr>
        <w:t> </w:t>
      </w:r>
      <w:r>
        <w:rPr>
          <w:sz w:val="21"/>
        </w:rPr>
        <w:t>Ire-land,</w:t>
      </w:r>
      <w:r>
        <w:rPr>
          <w:spacing w:val="29"/>
          <w:sz w:val="21"/>
        </w:rPr>
        <w:t> </w:t>
      </w:r>
      <w:r>
        <w:rPr>
          <w:sz w:val="21"/>
        </w:rPr>
        <w:t>2019.</w:t>
      </w:r>
      <w:r>
        <w:rPr>
          <w:spacing w:val="29"/>
          <w:sz w:val="21"/>
        </w:rPr>
        <w:t> </w:t>
      </w:r>
      <w:r>
        <w:rPr>
          <w:sz w:val="21"/>
        </w:rPr>
        <w:t>Relatório</w:t>
      </w:r>
      <w:r>
        <w:rPr>
          <w:spacing w:val="29"/>
          <w:sz w:val="21"/>
        </w:rPr>
        <w:t> </w:t>
      </w:r>
      <w:r>
        <w:rPr>
          <w:sz w:val="21"/>
        </w:rPr>
        <w:t>corporativo.</w:t>
      </w:r>
      <w:r>
        <w:rPr>
          <w:spacing w:val="29"/>
          <w:sz w:val="21"/>
        </w:rPr>
        <w:t> </w:t>
      </w:r>
      <w:r>
        <w:rPr>
          <w:sz w:val="21"/>
        </w:rPr>
        <w:t>Disponível</w:t>
      </w:r>
      <w:r>
        <w:rPr>
          <w:spacing w:val="29"/>
          <w:sz w:val="21"/>
        </w:rPr>
        <w:t> </w:t>
      </w:r>
      <w:r>
        <w:rPr>
          <w:sz w:val="21"/>
        </w:rPr>
        <w:t>em:</w:t>
      </w:r>
      <w:r>
        <w:rPr>
          <w:spacing w:val="29"/>
          <w:sz w:val="21"/>
        </w:rPr>
        <w:t> </w:t>
      </w:r>
      <w:hyperlink r:id="rId49">
        <w:r>
          <w:rPr>
            <w:sz w:val="21"/>
          </w:rPr>
          <w:t>https://newsroom.accenture.com/news/2019/</w:t>
        </w:r>
      </w:hyperlink>
    </w:p>
    <w:p>
      <w:pPr>
        <w:pStyle w:val="BodyText"/>
        <w:spacing w:line="240" w:lineRule="exact"/>
        <w:ind w:left="283"/>
      </w:pPr>
      <w:hyperlink r:id="rId49">
        <w:r>
          <w:rPr/>
          <w:t>cybercrime-could-cost-companies-us-5-2-trillion-over-next-five-years-according-to-new-research-from-</w:t>
        </w:r>
        <w:r>
          <w:rPr>
            <w:spacing w:val="-5"/>
          </w:rPr>
          <w:t>acc</w:t>
        </w:r>
      </w:hyperlink>
    </w:p>
    <w:p>
      <w:pPr>
        <w:spacing w:line="288" w:lineRule="auto" w:before="175"/>
        <w:ind w:left="283" w:right="1131" w:firstLine="0"/>
        <w:jc w:val="left"/>
        <w:rPr>
          <w:sz w:val="21"/>
        </w:rPr>
      </w:pPr>
      <w:bookmarkStart w:name="_bookmark153" w:id="232"/>
      <w:bookmarkEnd w:id="232"/>
      <w:r>
        <w:rPr/>
      </w:r>
      <w:r>
        <w:rPr>
          <w:sz w:val="21"/>
        </w:rPr>
        <w:t>ALCANTARA, L. </w:t>
      </w:r>
      <w:r>
        <w:rPr>
          <w:rFonts w:ascii="Arial" w:hAnsi="Arial"/>
          <w:i/>
          <w:sz w:val="21"/>
        </w:rPr>
        <w:t>et al. </w:t>
      </w:r>
      <w:r>
        <w:rPr>
          <w:sz w:val="21"/>
        </w:rPr>
        <w:t>Syrius: Synthesis of rules for intrusion detectors. </w:t>
      </w:r>
      <w:r>
        <w:rPr>
          <w:rFonts w:ascii="Arial" w:hAnsi="Arial"/>
          <w:b/>
          <w:sz w:val="21"/>
        </w:rPr>
        <w:t>IEEE Transactions on Reliability</w:t>
      </w:r>
      <w:r>
        <w:rPr>
          <w:sz w:val="21"/>
        </w:rPr>
        <w:t>, IEEE, v. 71, n. 1, p. 370–381, 2021.</w:t>
      </w:r>
    </w:p>
    <w:p>
      <w:pPr>
        <w:spacing w:line="288" w:lineRule="auto" w:before="127"/>
        <w:ind w:left="283" w:right="1131" w:firstLine="0"/>
        <w:jc w:val="left"/>
        <w:rPr>
          <w:sz w:val="21"/>
        </w:rPr>
      </w:pPr>
      <w:bookmarkStart w:name="_bookmark154" w:id="233"/>
      <w:bookmarkEnd w:id="233"/>
      <w:r>
        <w:rPr/>
      </w:r>
      <w:r>
        <w:rPr>
          <w:sz w:val="21"/>
        </w:rPr>
        <w:t>BANERJEE, S.; LAVIE, A. METEOR: An automatic metric for MT evaluation with improved</w:t>
      </w:r>
      <w:r>
        <w:rPr>
          <w:spacing w:val="80"/>
          <w:sz w:val="21"/>
        </w:rPr>
        <w:t> </w:t>
      </w:r>
      <w:r>
        <w:rPr>
          <w:sz w:val="21"/>
        </w:rPr>
        <w:t>correlation with human judgments. </w:t>
      </w:r>
      <w:r>
        <w:rPr>
          <w:rFonts w:ascii="Arial" w:hAnsi="Arial"/>
          <w:i/>
          <w:sz w:val="21"/>
        </w:rPr>
        <w:t>In</w:t>
      </w:r>
      <w:r>
        <w:rPr>
          <w:sz w:val="21"/>
        </w:rPr>
        <w:t>: </w:t>
      </w:r>
      <w:r>
        <w:rPr>
          <w:rFonts w:ascii="Arial" w:hAnsi="Arial"/>
          <w:b/>
          <w:sz w:val="21"/>
        </w:rPr>
        <w:t>Proceedings of the ACL Workshop on Intrinsic and</w:t>
      </w:r>
      <w:r>
        <w:rPr>
          <w:rFonts w:ascii="Arial" w:hAnsi="Arial"/>
          <w:b/>
          <w:spacing w:val="40"/>
          <w:sz w:val="21"/>
        </w:rPr>
        <w:t> </w:t>
      </w:r>
      <w:r>
        <w:rPr>
          <w:rFonts w:ascii="Arial" w:hAnsi="Arial"/>
          <w:b/>
          <w:sz w:val="21"/>
        </w:rPr>
        <w:t>Extrinsic Evaluation Measures for Machine Translation and/or Summarization</w:t>
      </w:r>
      <w:r>
        <w:rPr>
          <w:sz w:val="21"/>
        </w:rPr>
        <w:t>. [</w:t>
      </w:r>
      <w:r>
        <w:rPr>
          <w:rFonts w:ascii="Arial" w:hAnsi="Arial"/>
          <w:i/>
          <w:sz w:val="21"/>
        </w:rPr>
        <w:t>S.l.</w:t>
      </w:r>
      <w:r>
        <w:rPr>
          <w:sz w:val="21"/>
        </w:rPr>
        <w:t>: </w:t>
      </w:r>
      <w:r>
        <w:rPr>
          <w:rFonts w:ascii="Arial" w:hAnsi="Arial"/>
          <w:i/>
          <w:sz w:val="21"/>
        </w:rPr>
        <w:t>s.n.</w:t>
      </w:r>
      <w:r>
        <w:rPr>
          <w:sz w:val="21"/>
        </w:rPr>
        <w:t>], 2005. p. 65–72.</w:t>
      </w:r>
    </w:p>
    <w:p>
      <w:pPr>
        <w:spacing w:line="288" w:lineRule="auto" w:before="125"/>
        <w:ind w:left="283" w:right="1131" w:firstLine="0"/>
        <w:jc w:val="left"/>
        <w:rPr>
          <w:sz w:val="21"/>
        </w:rPr>
      </w:pPr>
      <w:bookmarkStart w:name="_bookmark155" w:id="234"/>
      <w:bookmarkEnd w:id="234"/>
      <w:r>
        <w:rPr/>
      </w:r>
      <w:r>
        <w:rPr>
          <w:sz w:val="21"/>
        </w:rPr>
        <w:t>BOOTH, H.; RIKE, D.; WITTE, G. A. </w:t>
      </w:r>
      <w:r>
        <w:rPr>
          <w:rFonts w:ascii="Arial"/>
          <w:b/>
          <w:sz w:val="21"/>
        </w:rPr>
        <w:t>The National Vulnerability Database (NVD): Overview</w:t>
      </w:r>
      <w:r>
        <w:rPr>
          <w:sz w:val="21"/>
        </w:rPr>
        <w:t>. Gaithersburg, MD, 2013.</w:t>
      </w:r>
    </w:p>
    <w:p>
      <w:pPr>
        <w:spacing w:line="288" w:lineRule="auto" w:before="127"/>
        <w:ind w:left="283" w:right="1131" w:firstLine="0"/>
        <w:jc w:val="left"/>
        <w:rPr>
          <w:sz w:val="21"/>
        </w:rPr>
      </w:pPr>
      <w:bookmarkStart w:name="_bookmark156" w:id="235"/>
      <w:bookmarkEnd w:id="235"/>
      <w:r>
        <w:rPr/>
      </w:r>
      <w:r>
        <w:rPr>
          <w:sz w:val="21"/>
        </w:rPr>
        <w:t>BROWN, T. B. </w:t>
      </w:r>
      <w:r>
        <w:rPr>
          <w:rFonts w:ascii="Arial" w:hAnsi="Arial"/>
          <w:i/>
          <w:sz w:val="21"/>
        </w:rPr>
        <w:t>et al. </w:t>
      </w:r>
      <w:r>
        <w:rPr>
          <w:sz w:val="21"/>
        </w:rPr>
        <w:t>Language models are few-shot learners. </w:t>
      </w:r>
      <w:r>
        <w:rPr>
          <w:rFonts w:ascii="Arial" w:hAnsi="Arial"/>
          <w:b/>
          <w:sz w:val="21"/>
        </w:rPr>
        <w:t>Advances in Neural Information Processing Systems</w:t>
      </w:r>
      <w:r>
        <w:rPr>
          <w:sz w:val="21"/>
        </w:rPr>
        <w:t>, v. 33, p. 1877–1901, 2020.</w:t>
      </w:r>
    </w:p>
    <w:p>
      <w:pPr>
        <w:spacing w:line="288" w:lineRule="auto" w:before="127"/>
        <w:ind w:left="283" w:right="1254" w:firstLine="0"/>
        <w:jc w:val="left"/>
        <w:rPr>
          <w:sz w:val="21"/>
        </w:rPr>
      </w:pPr>
      <w:bookmarkStart w:name="_bookmark157" w:id="236"/>
      <w:bookmarkEnd w:id="236"/>
      <w:r>
        <w:rPr/>
      </w:r>
      <w:r>
        <w:rPr>
          <w:sz w:val="21"/>
        </w:rPr>
        <w:t>BUSINESS, V. </w:t>
      </w:r>
      <w:r>
        <w:rPr>
          <w:rFonts w:ascii="Arial" w:hAnsi="Arial"/>
          <w:b/>
          <w:sz w:val="21"/>
        </w:rPr>
        <w:t>2018 Data Breach Investigations Report</w:t>
      </w:r>
      <w:r>
        <w:rPr>
          <w:sz w:val="21"/>
        </w:rPr>
        <w:t>. New York, USA, 2018. Disponível em: </w:t>
      </w:r>
      <w:hyperlink r:id="rId50">
        <w:r>
          <w:rPr>
            <w:sz w:val="21"/>
          </w:rPr>
          <w:t>https://www.verizon.com/business/resources/reports/DBIR_2018_Report.pdf</w:t>
        </w:r>
      </w:hyperlink>
      <w:r>
        <w:rPr>
          <w:sz w:val="21"/>
        </w:rPr>
        <w:t>.</w:t>
      </w:r>
    </w:p>
    <w:p>
      <w:pPr>
        <w:pStyle w:val="BodyText"/>
        <w:spacing w:line="288" w:lineRule="auto" w:before="126"/>
        <w:ind w:left="283" w:right="1185"/>
      </w:pPr>
      <w:bookmarkStart w:name="_bookmark158" w:id="237"/>
      <w:bookmarkEnd w:id="237"/>
      <w:r>
        <w:rPr/>
      </w:r>
      <w:r>
        <w:rPr/>
        <w:t>BUSINESS,</w:t>
      </w:r>
      <w:r>
        <w:rPr>
          <w:spacing w:val="40"/>
        </w:rPr>
        <w:t> </w:t>
      </w:r>
      <w:r>
        <w:rPr/>
        <w:t>V.</w:t>
      </w:r>
      <w:r>
        <w:rPr>
          <w:spacing w:val="40"/>
        </w:rPr>
        <w:t> </w:t>
      </w:r>
      <w:r>
        <w:rPr>
          <w:rFonts w:ascii="Arial" w:hAnsi="Arial"/>
          <w:b/>
        </w:rPr>
        <w:t>2025</w:t>
      </w:r>
      <w:r>
        <w:rPr>
          <w:rFonts w:ascii="Arial" w:hAnsi="Arial"/>
          <w:b/>
          <w:spacing w:val="40"/>
        </w:rPr>
        <w:t> </w:t>
      </w:r>
      <w:r>
        <w:rPr>
          <w:rFonts w:ascii="Arial" w:hAnsi="Arial"/>
          <w:b/>
        </w:rPr>
        <w:t>Data</w:t>
      </w:r>
      <w:r>
        <w:rPr>
          <w:rFonts w:ascii="Arial" w:hAnsi="Arial"/>
          <w:b/>
          <w:spacing w:val="40"/>
        </w:rPr>
        <w:t> </w:t>
      </w:r>
      <w:r>
        <w:rPr>
          <w:rFonts w:ascii="Arial" w:hAnsi="Arial"/>
          <w:b/>
        </w:rPr>
        <w:t>Breach</w:t>
      </w:r>
      <w:r>
        <w:rPr>
          <w:rFonts w:ascii="Arial" w:hAnsi="Arial"/>
          <w:b/>
          <w:spacing w:val="40"/>
        </w:rPr>
        <w:t> </w:t>
      </w:r>
      <w:r>
        <w:rPr>
          <w:rFonts w:ascii="Arial" w:hAnsi="Arial"/>
          <w:b/>
        </w:rPr>
        <w:t>Investigations</w:t>
      </w:r>
      <w:r>
        <w:rPr>
          <w:rFonts w:ascii="Arial" w:hAnsi="Arial"/>
          <w:b/>
          <w:spacing w:val="40"/>
        </w:rPr>
        <w:t> </w:t>
      </w:r>
      <w:r>
        <w:rPr>
          <w:rFonts w:ascii="Arial" w:hAnsi="Arial"/>
          <w:b/>
        </w:rPr>
        <w:t>Report</w:t>
      </w:r>
      <w:r>
        <w:rPr>
          <w:rFonts w:ascii="Arial" w:hAnsi="Arial"/>
          <w:b/>
          <w:spacing w:val="40"/>
        </w:rPr>
        <w:t> </w:t>
      </w:r>
      <w:r>
        <w:rPr>
          <w:rFonts w:ascii="Arial" w:hAnsi="Arial"/>
          <w:b/>
        </w:rPr>
        <w:t>(DBIR)</w:t>
      </w:r>
      <w:r>
        <w:rPr/>
        <w:t>.</w:t>
      </w:r>
      <w:r>
        <w:rPr>
          <w:spacing w:val="40"/>
        </w:rPr>
        <w:t> </w:t>
      </w:r>
      <w:r>
        <w:rPr/>
        <w:t>USA,</w:t>
      </w:r>
      <w:r>
        <w:rPr>
          <w:spacing w:val="40"/>
        </w:rPr>
        <w:t> </w:t>
      </w:r>
      <w:r>
        <w:rPr/>
        <w:t>2025.</w:t>
      </w:r>
      <w:r>
        <w:rPr>
          <w:spacing w:val="40"/>
        </w:rPr>
        <w:t> </w:t>
      </w:r>
      <w:r>
        <w:rPr/>
        <w:t>C.</w:t>
      </w:r>
      <w:r>
        <w:rPr>
          <w:spacing w:val="40"/>
        </w:rPr>
        <w:t> </w:t>
      </w:r>
      <w:r>
        <w:rPr/>
        <w:t>David Hylender, Philippe Langlois, Alex Pinto, Suzanne Widup (eds.). Disponível em: </w:t>
      </w:r>
      <w:hyperlink r:id="rId51">
        <w:r>
          <w:rPr/>
          <w:t>https://www.</w:t>
        </w:r>
      </w:hyperlink>
      <w:r>
        <w:rPr>
          <w:spacing w:val="40"/>
        </w:rPr>
        <w:t> </w:t>
      </w:r>
      <w:hyperlink r:id="rId51">
        <w:r>
          <w:rPr/>
          <w:t>verizon.com/business/resources/T437/reports/2025-dbir-data-breach-investigations-</w:t>
        </w:r>
        <w:r>
          <w:rPr>
            <w:spacing w:val="-2"/>
          </w:rPr>
          <w:t>report.pdf</w:t>
        </w:r>
      </w:hyperlink>
      <w:r>
        <w:rPr>
          <w:spacing w:val="-2"/>
        </w:rPr>
        <w:t>.</w:t>
      </w:r>
    </w:p>
    <w:p>
      <w:pPr>
        <w:spacing w:line="288" w:lineRule="auto" w:before="126"/>
        <w:ind w:left="283" w:right="1205" w:firstLine="0"/>
        <w:jc w:val="both"/>
        <w:rPr>
          <w:sz w:val="21"/>
        </w:rPr>
      </w:pPr>
      <w:bookmarkStart w:name="_bookmark159" w:id="238"/>
      <w:bookmarkEnd w:id="238"/>
      <w:r>
        <w:rPr/>
      </w:r>
      <w:r>
        <w:rPr>
          <w:sz w:val="21"/>
        </w:rPr>
        <w:t>CASELLI, T. </w:t>
      </w:r>
      <w:r>
        <w:rPr>
          <w:rFonts w:ascii="Arial" w:hAnsi="Arial"/>
          <w:i/>
          <w:sz w:val="21"/>
        </w:rPr>
        <w:t>et al. </w:t>
      </w:r>
      <w:r>
        <w:rPr>
          <w:sz w:val="21"/>
        </w:rPr>
        <w:t>When it’s all piling up: Investigating error propagation in an NLP pipeline. </w:t>
      </w:r>
      <w:r>
        <w:rPr>
          <w:rFonts w:ascii="Arial" w:hAnsi="Arial"/>
          <w:i/>
          <w:sz w:val="21"/>
        </w:rPr>
        <w:t>In</w:t>
      </w:r>
      <w:r>
        <w:rPr>
          <w:sz w:val="21"/>
        </w:rPr>
        <w:t>: </w:t>
      </w:r>
      <w:r>
        <w:rPr>
          <w:rFonts w:ascii="Arial" w:hAnsi="Arial"/>
          <w:b/>
          <w:sz w:val="21"/>
        </w:rPr>
        <w:t>Proceedings of the 1st Workshop on NLP Applications: Completing the Puzzle (WNACP 2015)</w:t>
      </w:r>
      <w:r>
        <w:rPr>
          <w:sz w:val="21"/>
        </w:rPr>
        <w:t>. [</w:t>
      </w:r>
      <w:r>
        <w:rPr>
          <w:rFonts w:ascii="Arial" w:hAnsi="Arial"/>
          <w:i/>
          <w:sz w:val="21"/>
        </w:rPr>
        <w:t>S.l.</w:t>
      </w:r>
      <w:r>
        <w:rPr>
          <w:sz w:val="21"/>
        </w:rPr>
        <w:t>: </w:t>
      </w:r>
      <w:r>
        <w:rPr>
          <w:rFonts w:ascii="Arial" w:hAnsi="Arial"/>
          <w:i/>
          <w:sz w:val="21"/>
        </w:rPr>
        <w:t>s.n.</w:t>
      </w:r>
      <w:r>
        <w:rPr>
          <w:sz w:val="21"/>
        </w:rPr>
        <w:t>], 2015.</w:t>
      </w:r>
    </w:p>
    <w:p>
      <w:pPr>
        <w:spacing w:line="288" w:lineRule="auto" w:before="126"/>
        <w:ind w:left="283" w:right="1131" w:firstLine="0"/>
        <w:jc w:val="left"/>
        <w:rPr>
          <w:sz w:val="21"/>
        </w:rPr>
      </w:pPr>
      <w:bookmarkStart w:name="_bookmark160" w:id="239"/>
      <w:bookmarkEnd w:id="239"/>
      <w:r>
        <w:rPr/>
      </w:r>
      <w:r>
        <w:rPr>
          <w:sz w:val="21"/>
        </w:rPr>
        <w:t>CHOWDHARY, K. R. Natural language processing. </w:t>
      </w:r>
      <w:r>
        <w:rPr>
          <w:rFonts w:ascii="Arial" w:hAnsi="Arial"/>
          <w:i/>
          <w:sz w:val="21"/>
        </w:rPr>
        <w:t>In</w:t>
      </w:r>
      <w:r>
        <w:rPr>
          <w:sz w:val="21"/>
        </w:rPr>
        <w:t>: </w:t>
      </w:r>
      <w:r>
        <w:rPr>
          <w:rFonts w:ascii="Arial" w:hAnsi="Arial"/>
          <w:b/>
          <w:sz w:val="21"/>
        </w:rPr>
        <w:t>Fundamentals of Artificial Intelligence</w:t>
      </w:r>
      <w:r>
        <w:rPr>
          <w:sz w:val="21"/>
        </w:rPr>
        <w:t>. New Delhi: Springer, 2020. p. 603–649.</w:t>
      </w:r>
    </w:p>
    <w:p>
      <w:pPr>
        <w:spacing w:line="288" w:lineRule="auto" w:before="127"/>
        <w:ind w:left="283" w:right="1131" w:firstLine="0"/>
        <w:jc w:val="left"/>
        <w:rPr>
          <w:sz w:val="21"/>
        </w:rPr>
      </w:pPr>
      <w:bookmarkStart w:name="_bookmark161" w:id="240"/>
      <w:bookmarkEnd w:id="240"/>
      <w:r>
        <w:rPr/>
      </w:r>
      <w:r>
        <w:rPr>
          <w:sz w:val="21"/>
        </w:rPr>
        <w:t>DIMITROV,</w:t>
      </w:r>
      <w:r>
        <w:rPr>
          <w:spacing w:val="-1"/>
          <w:sz w:val="21"/>
        </w:rPr>
        <w:t> </w:t>
      </w:r>
      <w:r>
        <w:rPr>
          <w:sz w:val="21"/>
        </w:rPr>
        <w:t>D.;</w:t>
      </w:r>
      <w:r>
        <w:rPr>
          <w:spacing w:val="-1"/>
          <w:sz w:val="21"/>
        </w:rPr>
        <w:t> </w:t>
      </w:r>
      <w:r>
        <w:rPr>
          <w:sz w:val="21"/>
        </w:rPr>
        <w:t>NIKOLOV,</w:t>
      </w:r>
      <w:r>
        <w:rPr>
          <w:spacing w:val="-1"/>
          <w:sz w:val="21"/>
        </w:rPr>
        <w:t> </w:t>
      </w:r>
      <w:r>
        <w:rPr>
          <w:sz w:val="21"/>
        </w:rPr>
        <w:t>D.</w:t>
      </w:r>
      <w:r>
        <w:rPr>
          <w:spacing w:val="-1"/>
          <w:sz w:val="21"/>
        </w:rPr>
        <w:t> </w:t>
      </w:r>
      <w:r>
        <w:rPr>
          <w:sz w:val="21"/>
        </w:rPr>
        <w:t>Leveraging</w:t>
      </w:r>
      <w:r>
        <w:rPr>
          <w:spacing w:val="-1"/>
          <w:sz w:val="21"/>
        </w:rPr>
        <w:t> </w:t>
      </w:r>
      <w:r>
        <w:rPr>
          <w:sz w:val="21"/>
        </w:rPr>
        <w:t>yara</w:t>
      </w:r>
      <w:r>
        <w:rPr>
          <w:spacing w:val="-1"/>
          <w:sz w:val="21"/>
        </w:rPr>
        <w:t> </w:t>
      </w:r>
      <w:r>
        <w:rPr>
          <w:sz w:val="21"/>
        </w:rPr>
        <w:t>and</w:t>
      </w:r>
      <w:r>
        <w:rPr>
          <w:spacing w:val="-1"/>
          <w:sz w:val="21"/>
        </w:rPr>
        <w:t> </w:t>
      </w:r>
      <w:r>
        <w:rPr>
          <w:sz w:val="21"/>
        </w:rPr>
        <w:t>sigma</w:t>
      </w:r>
      <w:r>
        <w:rPr>
          <w:spacing w:val="-1"/>
          <w:sz w:val="21"/>
        </w:rPr>
        <w:t> </w:t>
      </w:r>
      <w:r>
        <w:rPr>
          <w:sz w:val="21"/>
        </w:rPr>
        <w:t>rules</w:t>
      </w:r>
      <w:r>
        <w:rPr>
          <w:spacing w:val="-1"/>
          <w:sz w:val="21"/>
        </w:rPr>
        <w:t> </w:t>
      </w:r>
      <w:r>
        <w:rPr>
          <w:sz w:val="21"/>
        </w:rPr>
        <w:t>to</w:t>
      </w:r>
      <w:r>
        <w:rPr>
          <w:spacing w:val="-1"/>
          <w:sz w:val="21"/>
        </w:rPr>
        <w:t> </w:t>
      </w:r>
      <w:r>
        <w:rPr>
          <w:sz w:val="21"/>
        </w:rPr>
        <w:t>detect</w:t>
      </w:r>
      <w:r>
        <w:rPr>
          <w:spacing w:val="-1"/>
          <w:sz w:val="21"/>
        </w:rPr>
        <w:t> </w:t>
      </w:r>
      <w:r>
        <w:rPr>
          <w:sz w:val="21"/>
        </w:rPr>
        <w:t>chinese</w:t>
      </w:r>
      <w:r>
        <w:rPr>
          <w:spacing w:val="-1"/>
          <w:sz w:val="21"/>
        </w:rPr>
        <w:t> </w:t>
      </w:r>
      <w:r>
        <w:rPr>
          <w:sz w:val="21"/>
        </w:rPr>
        <w:t>state-sponsored hacking groups of the "typhoon"type. </w:t>
      </w:r>
      <w:r>
        <w:rPr>
          <w:rFonts w:ascii="Arial" w:hAnsi="Arial"/>
          <w:i/>
          <w:sz w:val="21"/>
        </w:rPr>
        <w:t>In</w:t>
      </w:r>
      <w:r>
        <w:rPr>
          <w:sz w:val="21"/>
        </w:rPr>
        <w:t>: </w:t>
      </w:r>
      <w:r>
        <w:rPr>
          <w:rFonts w:ascii="Arial" w:hAnsi="Arial"/>
          <w:b/>
          <w:sz w:val="21"/>
        </w:rPr>
        <w:t>Environment. Technology. Resources. Proceedings of the 16th International Scientific and Practical Conference</w:t>
      </w:r>
      <w:r>
        <w:rPr>
          <w:sz w:val="21"/>
        </w:rPr>
        <w:t>. Rezekne, Latvia: RTU Press, 2025. II, p. 107–113. Disponível em: </w:t>
      </w:r>
      <w:hyperlink r:id="rId52">
        <w:r>
          <w:rPr>
            <w:sz w:val="21"/>
          </w:rPr>
          <w:t>https://doi.org/10.17770/etr2025vol2.8617</w:t>
        </w:r>
      </w:hyperlink>
      <w:r>
        <w:rPr>
          <w:sz w:val="21"/>
        </w:rPr>
        <w:t>.</w:t>
      </w:r>
    </w:p>
    <w:p>
      <w:pPr>
        <w:spacing w:line="288" w:lineRule="auto" w:before="125"/>
        <w:ind w:left="283" w:right="1131" w:firstLine="0"/>
        <w:jc w:val="left"/>
        <w:rPr>
          <w:sz w:val="21"/>
        </w:rPr>
      </w:pPr>
      <w:bookmarkStart w:name="_bookmark162" w:id="241"/>
      <w:bookmarkEnd w:id="241"/>
      <w:r>
        <w:rPr/>
      </w:r>
      <w:r>
        <w:rPr>
          <w:sz w:val="21"/>
        </w:rPr>
        <w:t>DU, M.; HU, W.; HEWLETT, W. AutoCombo: Automatic malware signature generation through combination</w:t>
      </w:r>
      <w:r>
        <w:rPr>
          <w:spacing w:val="40"/>
          <w:sz w:val="21"/>
        </w:rPr>
        <w:t> </w:t>
      </w:r>
      <w:r>
        <w:rPr>
          <w:sz w:val="21"/>
        </w:rPr>
        <w:t>rule</w:t>
      </w:r>
      <w:r>
        <w:rPr>
          <w:spacing w:val="40"/>
          <w:sz w:val="21"/>
        </w:rPr>
        <w:t> </w:t>
      </w:r>
      <w:r>
        <w:rPr>
          <w:sz w:val="21"/>
        </w:rPr>
        <w:t>mining.</w:t>
      </w:r>
      <w:r>
        <w:rPr>
          <w:spacing w:val="40"/>
          <w:sz w:val="21"/>
        </w:rPr>
        <w:t> </w:t>
      </w:r>
      <w:r>
        <w:rPr>
          <w:rFonts w:ascii="Arial" w:hAnsi="Arial"/>
          <w:i/>
          <w:sz w:val="21"/>
        </w:rPr>
        <w:t>In</w:t>
      </w:r>
      <w:r>
        <w:rPr>
          <w:sz w:val="21"/>
        </w:rPr>
        <w:t>:</w:t>
      </w:r>
      <w:r>
        <w:rPr>
          <w:spacing w:val="40"/>
          <w:sz w:val="21"/>
        </w:rPr>
        <w:t> </w:t>
      </w:r>
      <w:r>
        <w:rPr>
          <w:rFonts w:ascii="Arial" w:hAnsi="Arial"/>
          <w:b/>
          <w:sz w:val="21"/>
        </w:rPr>
        <w:t>Proceedings</w:t>
      </w:r>
      <w:r>
        <w:rPr>
          <w:rFonts w:ascii="Arial" w:hAnsi="Arial"/>
          <w:b/>
          <w:spacing w:val="40"/>
          <w:sz w:val="21"/>
        </w:rPr>
        <w:t> </w:t>
      </w:r>
      <w:r>
        <w:rPr>
          <w:rFonts w:ascii="Arial" w:hAnsi="Arial"/>
          <w:b/>
          <w:sz w:val="21"/>
        </w:rPr>
        <w:t>of</w:t>
      </w:r>
      <w:r>
        <w:rPr>
          <w:rFonts w:ascii="Arial" w:hAnsi="Arial"/>
          <w:b/>
          <w:spacing w:val="40"/>
          <w:sz w:val="21"/>
        </w:rPr>
        <w:t> </w:t>
      </w:r>
      <w:r>
        <w:rPr>
          <w:rFonts w:ascii="Arial" w:hAnsi="Arial"/>
          <w:b/>
          <w:sz w:val="21"/>
        </w:rPr>
        <w:t>the</w:t>
      </w:r>
      <w:r>
        <w:rPr>
          <w:rFonts w:ascii="Arial" w:hAnsi="Arial"/>
          <w:b/>
          <w:spacing w:val="40"/>
          <w:sz w:val="21"/>
        </w:rPr>
        <w:t> </w:t>
      </w:r>
      <w:r>
        <w:rPr>
          <w:rFonts w:ascii="Arial" w:hAnsi="Arial"/>
          <w:b/>
          <w:sz w:val="21"/>
        </w:rPr>
        <w:t>30th</w:t>
      </w:r>
      <w:r>
        <w:rPr>
          <w:rFonts w:ascii="Arial" w:hAnsi="Arial"/>
          <w:b/>
          <w:spacing w:val="40"/>
          <w:sz w:val="21"/>
        </w:rPr>
        <w:t> </w:t>
      </w:r>
      <w:r>
        <w:rPr>
          <w:rFonts w:ascii="Arial" w:hAnsi="Arial"/>
          <w:b/>
          <w:sz w:val="21"/>
        </w:rPr>
        <w:t>ACM</w:t>
      </w:r>
      <w:r>
        <w:rPr>
          <w:rFonts w:ascii="Arial" w:hAnsi="Arial"/>
          <w:b/>
          <w:spacing w:val="40"/>
          <w:sz w:val="21"/>
        </w:rPr>
        <w:t> </w:t>
      </w:r>
      <w:r>
        <w:rPr>
          <w:rFonts w:ascii="Arial" w:hAnsi="Arial"/>
          <w:b/>
          <w:sz w:val="21"/>
        </w:rPr>
        <w:t>International</w:t>
      </w:r>
      <w:r>
        <w:rPr>
          <w:rFonts w:ascii="Arial" w:hAnsi="Arial"/>
          <w:b/>
          <w:spacing w:val="40"/>
          <w:sz w:val="21"/>
        </w:rPr>
        <w:t> </w:t>
      </w:r>
      <w:r>
        <w:rPr>
          <w:rFonts w:ascii="Arial" w:hAnsi="Arial"/>
          <w:b/>
          <w:sz w:val="21"/>
        </w:rPr>
        <w:t>Conference</w:t>
      </w:r>
      <w:r>
        <w:rPr>
          <w:rFonts w:ascii="Arial" w:hAnsi="Arial"/>
          <w:b/>
          <w:spacing w:val="40"/>
          <w:sz w:val="21"/>
        </w:rPr>
        <w:t> </w:t>
      </w:r>
      <w:r>
        <w:rPr>
          <w:rFonts w:ascii="Arial" w:hAnsi="Arial"/>
          <w:b/>
          <w:sz w:val="21"/>
        </w:rPr>
        <w:t>on Information &amp; Knowledge Management</w:t>
      </w:r>
      <w:r>
        <w:rPr>
          <w:sz w:val="21"/>
        </w:rPr>
        <w:t>. [</w:t>
      </w:r>
      <w:r>
        <w:rPr>
          <w:rFonts w:ascii="Arial" w:hAnsi="Arial"/>
          <w:i/>
          <w:sz w:val="21"/>
        </w:rPr>
        <w:t>S.l.</w:t>
      </w:r>
      <w:r>
        <w:rPr>
          <w:sz w:val="21"/>
        </w:rPr>
        <w:t>]: ACM, 2021. p. 3777–3786.</w:t>
      </w:r>
    </w:p>
    <w:p>
      <w:pPr>
        <w:spacing w:line="288" w:lineRule="auto" w:before="126"/>
        <w:ind w:left="283" w:right="2656" w:firstLine="0"/>
        <w:jc w:val="left"/>
        <w:rPr>
          <w:sz w:val="21"/>
        </w:rPr>
      </w:pPr>
      <w:bookmarkStart w:name="_bookmark163" w:id="242"/>
      <w:bookmarkEnd w:id="242"/>
      <w:r>
        <w:rPr/>
      </w:r>
      <w:r>
        <w:rPr>
          <w:sz w:val="21"/>
        </w:rPr>
        <w:t>EXABEAM.</w:t>
      </w:r>
      <w:r>
        <w:rPr>
          <w:spacing w:val="74"/>
          <w:sz w:val="21"/>
        </w:rPr>
        <w:t> </w:t>
      </w:r>
      <w:r>
        <w:rPr>
          <w:rFonts w:ascii="Arial" w:hAnsi="Arial"/>
          <w:b/>
          <w:sz w:val="21"/>
        </w:rPr>
        <w:t>AI</w:t>
      </w:r>
      <w:r>
        <w:rPr>
          <w:rFonts w:ascii="Arial" w:hAnsi="Arial"/>
          <w:b/>
          <w:spacing w:val="74"/>
          <w:sz w:val="21"/>
        </w:rPr>
        <w:t> </w:t>
      </w:r>
      <w:r>
        <w:rPr>
          <w:rFonts w:ascii="Arial" w:hAnsi="Arial"/>
          <w:b/>
          <w:sz w:val="21"/>
        </w:rPr>
        <w:t>SIEM:</w:t>
      </w:r>
      <w:r>
        <w:rPr>
          <w:rFonts w:ascii="Arial" w:hAnsi="Arial"/>
          <w:b/>
          <w:spacing w:val="74"/>
          <w:sz w:val="21"/>
        </w:rPr>
        <w:t> </w:t>
      </w:r>
      <w:r>
        <w:rPr>
          <w:rFonts w:ascii="Arial" w:hAnsi="Arial"/>
          <w:b/>
          <w:sz w:val="21"/>
        </w:rPr>
        <w:t>How</w:t>
      </w:r>
      <w:r>
        <w:rPr>
          <w:rFonts w:ascii="Arial" w:hAnsi="Arial"/>
          <w:b/>
          <w:spacing w:val="74"/>
          <w:sz w:val="21"/>
        </w:rPr>
        <w:t> </w:t>
      </w:r>
      <w:r>
        <w:rPr>
          <w:rFonts w:ascii="Arial" w:hAnsi="Arial"/>
          <w:b/>
          <w:sz w:val="21"/>
        </w:rPr>
        <w:t>SIEM</w:t>
      </w:r>
      <w:r>
        <w:rPr>
          <w:rFonts w:ascii="Arial" w:hAnsi="Arial"/>
          <w:b/>
          <w:spacing w:val="74"/>
          <w:sz w:val="21"/>
        </w:rPr>
        <w:t> </w:t>
      </w:r>
      <w:r>
        <w:rPr>
          <w:rFonts w:ascii="Arial" w:hAnsi="Arial"/>
          <w:b/>
          <w:sz w:val="21"/>
        </w:rPr>
        <w:t>with</w:t>
      </w:r>
      <w:r>
        <w:rPr>
          <w:rFonts w:ascii="Arial" w:hAnsi="Arial"/>
          <w:b/>
          <w:spacing w:val="74"/>
          <w:sz w:val="21"/>
        </w:rPr>
        <w:t> </w:t>
      </w:r>
      <w:r>
        <w:rPr>
          <w:rFonts w:ascii="Arial" w:hAnsi="Arial"/>
          <w:b/>
          <w:sz w:val="21"/>
        </w:rPr>
        <w:t>AI/ML</w:t>
      </w:r>
      <w:r>
        <w:rPr>
          <w:rFonts w:ascii="Arial" w:hAnsi="Arial"/>
          <w:b/>
          <w:spacing w:val="74"/>
          <w:sz w:val="21"/>
        </w:rPr>
        <w:t> </w:t>
      </w:r>
      <w:r>
        <w:rPr>
          <w:rFonts w:ascii="Arial" w:hAnsi="Arial"/>
          <w:b/>
          <w:sz w:val="21"/>
        </w:rPr>
        <w:t>is</w:t>
      </w:r>
      <w:r>
        <w:rPr>
          <w:rFonts w:ascii="Arial" w:hAnsi="Arial"/>
          <w:b/>
          <w:spacing w:val="74"/>
          <w:sz w:val="21"/>
        </w:rPr>
        <w:t> </w:t>
      </w:r>
      <w:r>
        <w:rPr>
          <w:rFonts w:ascii="Arial" w:hAnsi="Arial"/>
          <w:b/>
          <w:sz w:val="21"/>
        </w:rPr>
        <w:t>Revolutionizing</w:t>
      </w:r>
      <w:r>
        <w:rPr>
          <w:rFonts w:ascii="Arial" w:hAnsi="Arial"/>
          <w:b/>
          <w:spacing w:val="74"/>
          <w:sz w:val="21"/>
        </w:rPr>
        <w:t> </w:t>
      </w:r>
      <w:r>
        <w:rPr>
          <w:rFonts w:ascii="Arial" w:hAnsi="Arial"/>
          <w:b/>
          <w:sz w:val="21"/>
        </w:rPr>
        <w:t>the SOC</w:t>
      </w:r>
      <w:r>
        <w:rPr>
          <w:sz w:val="21"/>
        </w:rPr>
        <w:t>.</w:t>
      </w:r>
      <w:r>
        <w:rPr>
          <w:spacing w:val="80"/>
          <w:sz w:val="21"/>
        </w:rPr>
        <w:t> </w:t>
      </w:r>
      <w:r>
        <w:rPr>
          <w:sz w:val="21"/>
        </w:rPr>
        <w:t>2025.</w:t>
      </w:r>
      <w:r>
        <w:rPr>
          <w:spacing w:val="80"/>
          <w:sz w:val="21"/>
        </w:rPr>
        <w:t> </w:t>
      </w:r>
      <w:r>
        <w:rPr>
          <w:sz w:val="21"/>
        </w:rPr>
        <w:t>Disponível</w:t>
      </w:r>
      <w:r>
        <w:rPr>
          <w:spacing w:val="80"/>
          <w:sz w:val="21"/>
        </w:rPr>
        <w:t> </w:t>
      </w:r>
      <w:r>
        <w:rPr>
          <w:sz w:val="21"/>
        </w:rPr>
        <w:t>em:</w:t>
      </w:r>
      <w:r>
        <w:rPr>
          <w:spacing w:val="80"/>
          <w:sz w:val="21"/>
        </w:rPr>
        <w:t> </w:t>
      </w:r>
      <w:hyperlink r:id="rId53">
        <w:r>
          <w:rPr>
            <w:sz w:val="21"/>
          </w:rPr>
          <w:t>https://www.exabeam.com/explainers/siem/</w:t>
        </w:r>
      </w:hyperlink>
    </w:p>
    <w:p>
      <w:pPr>
        <w:pStyle w:val="BodyText"/>
        <w:spacing w:line="240" w:lineRule="exact"/>
        <w:ind w:left="283"/>
      </w:pPr>
      <w:hyperlink r:id="rId53">
        <w:r>
          <w:rPr/>
          <w:t>ai-siem-how-siem-with-ai-ml-is-revolutionizing-the-soc/</w:t>
        </w:r>
      </w:hyperlink>
      <w:r>
        <w:rPr/>
        <w:t>.</w:t>
      </w:r>
      <w:r>
        <w:rPr>
          <w:spacing w:val="43"/>
        </w:rPr>
        <w:t> </w:t>
      </w:r>
      <w:r>
        <w:rPr/>
        <w:t>Acesso</w:t>
      </w:r>
      <w:r>
        <w:rPr>
          <w:spacing w:val="43"/>
        </w:rPr>
        <w:t> </w:t>
      </w:r>
      <w:r>
        <w:rPr/>
        <w:t>em:</w:t>
      </w:r>
      <w:r>
        <w:rPr>
          <w:spacing w:val="43"/>
        </w:rPr>
        <w:t> </w:t>
      </w:r>
      <w:r>
        <w:rPr/>
        <w:t>20</w:t>
      </w:r>
      <w:r>
        <w:rPr>
          <w:spacing w:val="43"/>
        </w:rPr>
        <w:t> </w:t>
      </w:r>
      <w:r>
        <w:rPr/>
        <w:t>jun.</w:t>
      </w:r>
      <w:r>
        <w:rPr>
          <w:spacing w:val="43"/>
        </w:rPr>
        <w:t> </w:t>
      </w:r>
      <w:r>
        <w:rPr>
          <w:spacing w:val="-2"/>
        </w:rPr>
        <w:t>2025.</w:t>
      </w:r>
    </w:p>
    <w:p>
      <w:pPr>
        <w:spacing w:line="288" w:lineRule="auto" w:before="175"/>
        <w:ind w:left="283" w:right="1807" w:firstLine="0"/>
        <w:jc w:val="left"/>
        <w:rPr>
          <w:sz w:val="21"/>
        </w:rPr>
      </w:pPr>
      <w:bookmarkStart w:name="_bookmark164" w:id="243"/>
      <w:bookmarkEnd w:id="243"/>
      <w:r>
        <w:rPr/>
      </w:r>
      <w:r>
        <w:rPr>
          <w:sz w:val="21"/>
        </w:rPr>
        <w:t>Forum</w:t>
      </w:r>
      <w:r>
        <w:rPr>
          <w:spacing w:val="40"/>
          <w:sz w:val="21"/>
        </w:rPr>
        <w:t> </w:t>
      </w:r>
      <w:r>
        <w:rPr>
          <w:sz w:val="21"/>
        </w:rPr>
        <w:t>of</w:t>
      </w:r>
      <w:r>
        <w:rPr>
          <w:spacing w:val="40"/>
          <w:sz w:val="21"/>
        </w:rPr>
        <w:t> </w:t>
      </w:r>
      <w:r>
        <w:rPr>
          <w:sz w:val="21"/>
        </w:rPr>
        <w:t>Incident</w:t>
      </w:r>
      <w:r>
        <w:rPr>
          <w:spacing w:val="40"/>
          <w:sz w:val="21"/>
        </w:rPr>
        <w:t> </w:t>
      </w:r>
      <w:r>
        <w:rPr>
          <w:sz w:val="21"/>
        </w:rPr>
        <w:t>Response</w:t>
      </w:r>
      <w:r>
        <w:rPr>
          <w:spacing w:val="40"/>
          <w:sz w:val="21"/>
        </w:rPr>
        <w:t> </w:t>
      </w:r>
      <w:r>
        <w:rPr>
          <w:sz w:val="21"/>
        </w:rPr>
        <w:t>and</w:t>
      </w:r>
      <w:r>
        <w:rPr>
          <w:spacing w:val="40"/>
          <w:sz w:val="21"/>
        </w:rPr>
        <w:t> </w:t>
      </w:r>
      <w:r>
        <w:rPr>
          <w:sz w:val="21"/>
        </w:rPr>
        <w:t>Security</w:t>
      </w:r>
      <w:r>
        <w:rPr>
          <w:spacing w:val="40"/>
          <w:sz w:val="21"/>
        </w:rPr>
        <w:t> </w:t>
      </w:r>
      <w:r>
        <w:rPr>
          <w:sz w:val="21"/>
        </w:rPr>
        <w:t>Teams.</w:t>
      </w:r>
      <w:r>
        <w:rPr>
          <w:spacing w:val="40"/>
          <w:sz w:val="21"/>
        </w:rPr>
        <w:t> </w:t>
      </w:r>
      <w:r>
        <w:rPr>
          <w:rFonts w:ascii="Arial" w:hAnsi="Arial"/>
          <w:b/>
          <w:sz w:val="21"/>
        </w:rPr>
        <w:t>Common</w:t>
      </w:r>
      <w:r>
        <w:rPr>
          <w:rFonts w:ascii="Arial" w:hAnsi="Arial"/>
          <w:b/>
          <w:spacing w:val="40"/>
          <w:sz w:val="21"/>
        </w:rPr>
        <w:t> </w:t>
      </w:r>
      <w:r>
        <w:rPr>
          <w:rFonts w:ascii="Arial" w:hAnsi="Arial"/>
          <w:b/>
          <w:sz w:val="21"/>
        </w:rPr>
        <w:t>Vulnerability</w:t>
      </w:r>
      <w:r>
        <w:rPr>
          <w:rFonts w:ascii="Arial" w:hAnsi="Arial"/>
          <w:b/>
          <w:spacing w:val="40"/>
          <w:sz w:val="21"/>
        </w:rPr>
        <w:t> </w:t>
      </w:r>
      <w:r>
        <w:rPr>
          <w:rFonts w:ascii="Arial" w:hAnsi="Arial"/>
          <w:b/>
          <w:sz w:val="21"/>
        </w:rPr>
        <w:t>Scoring System</w:t>
      </w:r>
      <w:r>
        <w:rPr>
          <w:rFonts w:ascii="Arial" w:hAnsi="Arial"/>
          <w:b/>
          <w:spacing w:val="40"/>
          <w:sz w:val="21"/>
        </w:rPr>
        <w:t> </w:t>
      </w:r>
      <w:r>
        <w:rPr>
          <w:rFonts w:ascii="Arial" w:hAnsi="Arial"/>
          <w:b/>
          <w:sz w:val="21"/>
        </w:rPr>
        <w:t>version</w:t>
      </w:r>
      <w:r>
        <w:rPr>
          <w:rFonts w:ascii="Arial" w:hAnsi="Arial"/>
          <w:b/>
          <w:spacing w:val="40"/>
          <w:sz w:val="21"/>
        </w:rPr>
        <w:t> </w:t>
      </w:r>
      <w:r>
        <w:rPr>
          <w:rFonts w:ascii="Arial" w:hAnsi="Arial"/>
          <w:b/>
          <w:sz w:val="21"/>
        </w:rPr>
        <w:t>3.1:</w:t>
      </w:r>
      <w:r>
        <w:rPr>
          <w:rFonts w:ascii="Arial" w:hAnsi="Arial"/>
          <w:b/>
          <w:spacing w:val="40"/>
          <w:sz w:val="21"/>
        </w:rPr>
        <w:t> </w:t>
      </w:r>
      <w:r>
        <w:rPr>
          <w:rFonts w:ascii="Arial" w:hAnsi="Arial"/>
          <w:b/>
          <w:sz w:val="21"/>
        </w:rPr>
        <w:t>Specification</w:t>
      </w:r>
      <w:r>
        <w:rPr>
          <w:rFonts w:ascii="Arial" w:hAnsi="Arial"/>
          <w:b/>
          <w:spacing w:val="40"/>
          <w:sz w:val="21"/>
        </w:rPr>
        <w:t> </w:t>
      </w:r>
      <w:r>
        <w:rPr>
          <w:rFonts w:ascii="Arial" w:hAnsi="Arial"/>
          <w:b/>
          <w:sz w:val="21"/>
        </w:rPr>
        <w:t>Document</w:t>
      </w:r>
      <w:r>
        <w:rPr>
          <w:sz w:val="21"/>
        </w:rPr>
        <w:t>.</w:t>
      </w:r>
      <w:r>
        <w:rPr>
          <w:spacing w:val="40"/>
          <w:sz w:val="21"/>
        </w:rPr>
        <w:t> </w:t>
      </w:r>
      <w:r>
        <w:rPr>
          <w:sz w:val="21"/>
        </w:rPr>
        <w:t>[</w:t>
      </w:r>
      <w:r>
        <w:rPr>
          <w:rFonts w:ascii="Arial" w:hAnsi="Arial"/>
          <w:i/>
          <w:sz w:val="21"/>
        </w:rPr>
        <w:t>S.l.</w:t>
      </w:r>
      <w:r>
        <w:rPr>
          <w:sz w:val="21"/>
        </w:rPr>
        <w:t>],</w:t>
      </w:r>
      <w:r>
        <w:rPr>
          <w:spacing w:val="40"/>
          <w:sz w:val="21"/>
        </w:rPr>
        <w:t> </w:t>
      </w:r>
      <w:r>
        <w:rPr>
          <w:sz w:val="21"/>
        </w:rPr>
        <w:t>2019.</w:t>
      </w:r>
      <w:r>
        <w:rPr>
          <w:spacing w:val="40"/>
          <w:sz w:val="21"/>
        </w:rPr>
        <w:t> </w:t>
      </w:r>
      <w:r>
        <w:rPr>
          <w:sz w:val="21"/>
        </w:rPr>
        <w:t>Disponível</w:t>
      </w:r>
      <w:r>
        <w:rPr>
          <w:spacing w:val="40"/>
          <w:sz w:val="21"/>
        </w:rPr>
        <w:t> </w:t>
      </w:r>
      <w:r>
        <w:rPr>
          <w:sz w:val="21"/>
        </w:rPr>
        <w:t>em:</w:t>
      </w:r>
      <w:r>
        <w:rPr>
          <w:spacing w:val="40"/>
          <w:sz w:val="21"/>
        </w:rPr>
        <w:t> </w:t>
      </w:r>
      <w:hyperlink r:id="rId54">
        <w:r>
          <w:rPr>
            <w:sz w:val="21"/>
          </w:rPr>
          <w:t>https:</w:t>
        </w:r>
      </w:hyperlink>
    </w:p>
    <w:p>
      <w:pPr>
        <w:pStyle w:val="BodyText"/>
        <w:spacing w:line="240" w:lineRule="exact"/>
        <w:ind w:left="283"/>
      </w:pPr>
      <w:hyperlink r:id="rId54">
        <w:r>
          <w:rPr/>
          <w:t>//www.first.org/cvss/v3-1/specification-</w:t>
        </w:r>
        <w:r>
          <w:rPr>
            <w:spacing w:val="-2"/>
          </w:rPr>
          <w:t>document</w:t>
        </w:r>
      </w:hyperlink>
      <w:r>
        <w:rPr>
          <w:spacing w:val="-2"/>
        </w:rPr>
        <w:t>.</w:t>
      </w:r>
    </w:p>
    <w:p>
      <w:pPr>
        <w:pStyle w:val="BodyText"/>
        <w:spacing w:line="288" w:lineRule="auto" w:before="176"/>
        <w:ind w:left="283" w:right="1587"/>
      </w:pPr>
      <w:bookmarkStart w:name="_bookmark165" w:id="244"/>
      <w:bookmarkEnd w:id="244"/>
      <w:r>
        <w:rPr/>
      </w:r>
      <w:r>
        <w:rPr/>
        <w:t>GAMBLIN,</w:t>
      </w:r>
      <w:r>
        <w:rPr>
          <w:spacing w:val="27"/>
        </w:rPr>
        <w:t> </w:t>
      </w:r>
      <w:r>
        <w:rPr/>
        <w:t>J.</w:t>
      </w:r>
      <w:r>
        <w:rPr>
          <w:spacing w:val="27"/>
        </w:rPr>
        <w:t> </w:t>
      </w:r>
      <w:r>
        <w:rPr>
          <w:rFonts w:ascii="Arial" w:hAnsi="Arial"/>
          <w:b/>
        </w:rPr>
        <w:t>2025</w:t>
      </w:r>
      <w:r>
        <w:rPr>
          <w:rFonts w:ascii="Arial" w:hAnsi="Arial"/>
          <w:b/>
          <w:spacing w:val="27"/>
        </w:rPr>
        <w:t> </w:t>
      </w:r>
      <w:r>
        <w:rPr>
          <w:rFonts w:ascii="Arial" w:hAnsi="Arial"/>
          <w:b/>
        </w:rPr>
        <w:t>CVE</w:t>
      </w:r>
      <w:r>
        <w:rPr>
          <w:rFonts w:ascii="Arial" w:hAnsi="Arial"/>
          <w:b/>
          <w:spacing w:val="27"/>
        </w:rPr>
        <w:t> </w:t>
      </w:r>
      <w:r>
        <w:rPr>
          <w:rFonts w:ascii="Arial" w:hAnsi="Arial"/>
          <w:b/>
        </w:rPr>
        <w:t>Data</w:t>
      </w:r>
      <w:r>
        <w:rPr>
          <w:rFonts w:ascii="Arial" w:hAnsi="Arial"/>
          <w:b/>
          <w:spacing w:val="27"/>
        </w:rPr>
        <w:t> </w:t>
      </w:r>
      <w:r>
        <w:rPr>
          <w:rFonts w:ascii="Arial" w:hAnsi="Arial"/>
          <w:b/>
        </w:rPr>
        <w:t>Review</w:t>
      </w:r>
      <w:r>
        <w:rPr/>
        <w:t>.</w:t>
      </w:r>
      <w:r>
        <w:rPr>
          <w:spacing w:val="27"/>
        </w:rPr>
        <w:t> </w:t>
      </w:r>
      <w:r>
        <w:rPr/>
        <w:t>2026.</w:t>
      </w:r>
      <w:r>
        <w:rPr>
          <w:spacing w:val="27"/>
        </w:rPr>
        <w:t> </w:t>
      </w:r>
      <w:r>
        <w:rPr/>
        <w:t>Análise</w:t>
      </w:r>
      <w:r>
        <w:rPr>
          <w:spacing w:val="27"/>
        </w:rPr>
        <w:t> </w:t>
      </w:r>
      <w:r>
        <w:rPr/>
        <w:t>consolidada</w:t>
      </w:r>
      <w:r>
        <w:rPr>
          <w:spacing w:val="27"/>
        </w:rPr>
        <w:t> </w:t>
      </w:r>
      <w:r>
        <w:rPr/>
        <w:t>dos</w:t>
      </w:r>
      <w:r>
        <w:rPr>
          <w:spacing w:val="27"/>
        </w:rPr>
        <w:t> </w:t>
      </w:r>
      <w:r>
        <w:rPr/>
        <w:t>dados</w:t>
      </w:r>
      <w:r>
        <w:rPr>
          <w:spacing w:val="27"/>
        </w:rPr>
        <w:t> </w:t>
      </w:r>
      <w:r>
        <w:rPr/>
        <w:t>da</w:t>
      </w:r>
      <w:r>
        <w:rPr>
          <w:spacing w:val="27"/>
        </w:rPr>
        <w:t> </w:t>
      </w:r>
      <w:r>
        <w:rPr/>
        <w:t>National Vulnerability</w:t>
      </w:r>
      <w:r>
        <w:rPr>
          <w:spacing w:val="40"/>
        </w:rPr>
        <w:t> </w:t>
      </w:r>
      <w:r>
        <w:rPr/>
        <w:t>Database</w:t>
      </w:r>
      <w:r>
        <w:rPr>
          <w:spacing w:val="40"/>
        </w:rPr>
        <w:t> </w:t>
      </w:r>
      <w:r>
        <w:rPr/>
        <w:t>(NVD):</w:t>
      </w:r>
      <w:r>
        <w:rPr>
          <w:spacing w:val="40"/>
        </w:rPr>
        <w:t> </w:t>
      </w:r>
      <w:r>
        <w:rPr/>
        <w:t>48.185</w:t>
      </w:r>
      <w:r>
        <w:rPr>
          <w:spacing w:val="40"/>
        </w:rPr>
        <w:t> </w:t>
      </w:r>
      <w:r>
        <w:rPr/>
        <w:t>CVEs</w:t>
      </w:r>
      <w:r>
        <w:rPr>
          <w:spacing w:val="40"/>
        </w:rPr>
        <w:t> </w:t>
      </w:r>
      <w:r>
        <w:rPr/>
        <w:t>publicados</w:t>
      </w:r>
      <w:r>
        <w:rPr>
          <w:spacing w:val="40"/>
        </w:rPr>
        <w:t> </w:t>
      </w:r>
      <w:r>
        <w:rPr/>
        <w:t>em</w:t>
      </w:r>
      <w:r>
        <w:rPr>
          <w:spacing w:val="40"/>
        </w:rPr>
        <w:t> </w:t>
      </w:r>
      <w:r>
        <w:rPr/>
        <w:t>2025.</w:t>
      </w:r>
      <w:r>
        <w:rPr>
          <w:spacing w:val="40"/>
        </w:rPr>
        <w:t> </w:t>
      </w:r>
      <w:r>
        <w:rPr/>
        <w:t>Disponível</w:t>
      </w:r>
      <w:r>
        <w:rPr>
          <w:spacing w:val="40"/>
        </w:rPr>
        <w:t> </w:t>
      </w:r>
      <w:r>
        <w:rPr/>
        <w:t>em: </w:t>
      </w:r>
      <w:hyperlink r:id="rId55">
        <w:r>
          <w:rPr>
            <w:spacing w:val="-2"/>
          </w:rPr>
          <w:t>https://jerrygamblin.com/2026/01/01/2025-cve-data-review/</w:t>
        </w:r>
      </w:hyperlink>
      <w:r>
        <w:rPr>
          <w:spacing w:val="-2"/>
        </w:rPr>
        <w:t>.</w:t>
      </w:r>
    </w:p>
    <w:p>
      <w:pPr>
        <w:pStyle w:val="BodyText"/>
        <w:spacing w:after="0" w:line="288" w:lineRule="auto"/>
        <w:sectPr>
          <w:pgSz w:w="11910" w:h="16840"/>
          <w:pgMar w:header="860" w:footer="0" w:top="1600" w:bottom="280" w:left="1417" w:right="0"/>
        </w:sectPr>
      </w:pPr>
    </w:p>
    <w:p>
      <w:pPr>
        <w:pStyle w:val="BodyText"/>
        <w:spacing w:before="125"/>
        <w:ind w:left="283"/>
      </w:pPr>
      <w:bookmarkStart w:name="_bookmark166" w:id="245"/>
      <w:bookmarkEnd w:id="245"/>
      <w:r>
        <w:rPr/>
      </w:r>
      <w:r>
        <w:rPr/>
        <w:t>GONZÁLEZ-GRANADILLO,</w:t>
      </w:r>
      <w:r>
        <w:rPr>
          <w:spacing w:val="22"/>
        </w:rPr>
        <w:t> </w:t>
      </w:r>
      <w:r>
        <w:rPr/>
        <w:t>G.;</w:t>
      </w:r>
      <w:r>
        <w:rPr>
          <w:spacing w:val="21"/>
        </w:rPr>
        <w:t> </w:t>
      </w:r>
      <w:r>
        <w:rPr/>
        <w:t>GONZÁLEZ-ZARZOSA,</w:t>
      </w:r>
      <w:r>
        <w:rPr>
          <w:spacing w:val="22"/>
        </w:rPr>
        <w:t> </w:t>
      </w:r>
      <w:r>
        <w:rPr/>
        <w:t>S.;</w:t>
      </w:r>
      <w:r>
        <w:rPr>
          <w:spacing w:val="22"/>
        </w:rPr>
        <w:t> </w:t>
      </w:r>
      <w:r>
        <w:rPr/>
        <w:t>DIAZ,</w:t>
      </w:r>
      <w:r>
        <w:rPr>
          <w:spacing w:val="23"/>
        </w:rPr>
        <w:t> </w:t>
      </w:r>
      <w:r>
        <w:rPr/>
        <w:t>R.</w:t>
      </w:r>
      <w:r>
        <w:rPr>
          <w:spacing w:val="21"/>
        </w:rPr>
        <w:t> </w:t>
      </w:r>
      <w:r>
        <w:rPr/>
        <w:t>Security</w:t>
      </w:r>
      <w:r>
        <w:rPr>
          <w:spacing w:val="22"/>
        </w:rPr>
        <w:t> </w:t>
      </w:r>
      <w:r>
        <w:rPr/>
        <w:t>information</w:t>
      </w:r>
      <w:r>
        <w:rPr>
          <w:spacing w:val="22"/>
        </w:rPr>
        <w:t> </w:t>
      </w:r>
      <w:r>
        <w:rPr>
          <w:spacing w:val="-5"/>
        </w:rPr>
        <w:t>and</w:t>
      </w:r>
    </w:p>
    <w:p>
      <w:pPr>
        <w:pStyle w:val="BodyText"/>
        <w:spacing w:before="47"/>
        <w:ind w:left="283"/>
      </w:pPr>
      <w:r>
        <w:rPr/>
        <w:t>event</w:t>
      </w:r>
      <w:r>
        <w:rPr>
          <w:spacing w:val="22"/>
        </w:rPr>
        <w:t> </w:t>
      </w:r>
      <w:r>
        <w:rPr/>
        <w:t>management</w:t>
      </w:r>
      <w:r>
        <w:rPr>
          <w:spacing w:val="23"/>
        </w:rPr>
        <w:t> </w:t>
      </w:r>
      <w:r>
        <w:rPr/>
        <w:t>(SIEM):</w:t>
      </w:r>
      <w:r>
        <w:rPr>
          <w:spacing w:val="23"/>
        </w:rPr>
        <w:t> </w:t>
      </w:r>
      <w:r>
        <w:rPr/>
        <w:t>Analysis,</w:t>
      </w:r>
      <w:r>
        <w:rPr>
          <w:spacing w:val="23"/>
        </w:rPr>
        <w:t> </w:t>
      </w:r>
      <w:r>
        <w:rPr/>
        <w:t>trends,</w:t>
      </w:r>
      <w:r>
        <w:rPr>
          <w:spacing w:val="23"/>
        </w:rPr>
        <w:t> </w:t>
      </w:r>
      <w:r>
        <w:rPr/>
        <w:t>and</w:t>
      </w:r>
      <w:r>
        <w:rPr>
          <w:spacing w:val="22"/>
        </w:rPr>
        <w:t> </w:t>
      </w:r>
      <w:r>
        <w:rPr/>
        <w:t>usage</w:t>
      </w:r>
      <w:r>
        <w:rPr>
          <w:spacing w:val="23"/>
        </w:rPr>
        <w:t> </w:t>
      </w:r>
      <w:r>
        <w:rPr/>
        <w:t>in</w:t>
      </w:r>
      <w:r>
        <w:rPr>
          <w:spacing w:val="23"/>
        </w:rPr>
        <w:t> </w:t>
      </w:r>
      <w:r>
        <w:rPr/>
        <w:t>critical</w:t>
      </w:r>
      <w:r>
        <w:rPr>
          <w:spacing w:val="23"/>
        </w:rPr>
        <w:t> </w:t>
      </w:r>
      <w:r>
        <w:rPr/>
        <w:t>infrastructures.</w:t>
      </w:r>
      <w:r>
        <w:rPr>
          <w:spacing w:val="23"/>
        </w:rPr>
        <w:t> </w:t>
      </w:r>
      <w:r>
        <w:rPr>
          <w:rFonts w:ascii="Arial"/>
          <w:b/>
          <w:spacing w:val="-2"/>
        </w:rPr>
        <w:t>Sensors</w:t>
      </w:r>
      <w:r>
        <w:rPr>
          <w:spacing w:val="-2"/>
        </w:rPr>
        <w:t>,</w:t>
      </w:r>
    </w:p>
    <w:p>
      <w:pPr>
        <w:pStyle w:val="BodyText"/>
        <w:spacing w:before="48"/>
        <w:ind w:left="283"/>
      </w:pPr>
      <w:r>
        <w:rPr/>
        <w:t>v.</w:t>
      </w:r>
      <w:r>
        <w:rPr>
          <w:spacing w:val="2"/>
        </w:rPr>
        <w:t> </w:t>
      </w:r>
      <w:r>
        <w:rPr/>
        <w:t>21,</w:t>
      </w:r>
      <w:r>
        <w:rPr>
          <w:spacing w:val="2"/>
        </w:rPr>
        <w:t> </w:t>
      </w:r>
      <w:r>
        <w:rPr/>
        <w:t>n.</w:t>
      </w:r>
      <w:r>
        <w:rPr>
          <w:spacing w:val="2"/>
        </w:rPr>
        <w:t> </w:t>
      </w:r>
      <w:r>
        <w:rPr/>
        <w:t>14,</w:t>
      </w:r>
      <w:r>
        <w:rPr>
          <w:spacing w:val="2"/>
        </w:rPr>
        <w:t> </w:t>
      </w:r>
      <w:r>
        <w:rPr/>
        <w:t>p.</w:t>
      </w:r>
      <w:r>
        <w:rPr>
          <w:spacing w:val="2"/>
        </w:rPr>
        <w:t> </w:t>
      </w:r>
      <w:r>
        <w:rPr/>
        <w:t>4759,</w:t>
      </w:r>
      <w:r>
        <w:rPr>
          <w:spacing w:val="2"/>
        </w:rPr>
        <w:t> </w:t>
      </w:r>
      <w:r>
        <w:rPr>
          <w:spacing w:val="-2"/>
        </w:rPr>
        <w:t>2021.</w:t>
      </w:r>
    </w:p>
    <w:p>
      <w:pPr>
        <w:pStyle w:val="BodyText"/>
        <w:spacing w:line="288" w:lineRule="auto" w:before="179"/>
        <w:ind w:left="283" w:right="1131"/>
      </w:pPr>
      <w:bookmarkStart w:name="_bookmark167" w:id="246"/>
      <w:bookmarkEnd w:id="246"/>
      <w:r>
        <w:rPr/>
      </w:r>
      <w:r>
        <w:rPr/>
        <w:t>HASANOV, I. </w:t>
      </w:r>
      <w:r>
        <w:rPr>
          <w:rFonts w:ascii="Arial" w:hAnsi="Arial"/>
          <w:i/>
        </w:rPr>
        <w:t>et al. </w:t>
      </w:r>
      <w:r>
        <w:rPr/>
        <w:t>Application of large language models in cybersecurity: A systematic literature review. </w:t>
      </w:r>
      <w:r>
        <w:rPr>
          <w:rFonts w:ascii="Arial" w:hAnsi="Arial"/>
          <w:b/>
        </w:rPr>
        <w:t>IEEE Access</w:t>
      </w:r>
      <w:r>
        <w:rPr/>
        <w:t>, IEEE, v. 12, p. 176751–176778, 2024.</w:t>
      </w:r>
    </w:p>
    <w:p>
      <w:pPr>
        <w:pStyle w:val="BodyText"/>
        <w:spacing w:line="288" w:lineRule="auto" w:before="131"/>
        <w:ind w:left="283" w:right="1254"/>
      </w:pPr>
      <w:bookmarkStart w:name="_bookmark168" w:id="247"/>
      <w:bookmarkEnd w:id="247"/>
      <w:r>
        <w:rPr/>
      </w:r>
      <w:r>
        <w:rPr/>
        <w:t>IBM Security. </w:t>
      </w:r>
      <w:r>
        <w:rPr>
          <w:rFonts w:ascii="Arial" w:hAnsi="Arial"/>
          <w:b/>
        </w:rPr>
        <w:t>Cost of a Data Breach Report 2024</w:t>
      </w:r>
      <w:r>
        <w:rPr/>
        <w:t>. Armonk, NY, 2024. Pesquisa conduzida</w:t>
      </w:r>
      <w:r>
        <w:rPr>
          <w:spacing w:val="80"/>
        </w:rPr>
        <w:t> </w:t>
      </w:r>
      <w:r>
        <w:rPr/>
        <w:t>pelo Ponemon Institute. Disponível em: </w:t>
      </w:r>
      <w:hyperlink r:id="rId56">
        <w:r>
          <w:rPr/>
          <w:t>https://www.ibm.com/downloads/documents/us-en/</w:t>
        </w:r>
      </w:hyperlink>
      <w:r>
        <w:rPr>
          <w:spacing w:val="40"/>
          <w:w w:val="102"/>
        </w:rPr>
        <w:t> </w:t>
      </w:r>
      <w:bookmarkStart w:name="_bookmark169" w:id="248"/>
      <w:bookmarkEnd w:id="248"/>
      <w:r>
        <w:rPr>
          <w:w w:val="102"/>
        </w:rPr>
      </w:r>
      <w:hyperlink r:id="rId56">
        <w:r>
          <w:rPr>
            <w:spacing w:val="-2"/>
          </w:rPr>
          <w:t>107a02e94948f4ec</w:t>
        </w:r>
      </w:hyperlink>
      <w:r>
        <w:rPr>
          <w:spacing w:val="-2"/>
        </w:rPr>
        <w:t>.</w:t>
      </w:r>
    </w:p>
    <w:p>
      <w:pPr>
        <w:pStyle w:val="BodyText"/>
        <w:spacing w:line="288" w:lineRule="auto" w:before="129"/>
        <w:ind w:left="283" w:right="1254"/>
      </w:pPr>
      <w:r>
        <w:rPr/>
        <w:t>IBM Security. </w:t>
      </w:r>
      <w:r>
        <w:rPr>
          <w:rFonts w:ascii="Arial" w:hAnsi="Arial"/>
          <w:b/>
        </w:rPr>
        <w:t>Cost of a Data Breach Report 2025</w:t>
      </w:r>
      <w:r>
        <w:rPr/>
        <w:t>. Armonk, NY, 2025. Pesquisa conduzida</w:t>
      </w:r>
      <w:r>
        <w:rPr>
          <w:spacing w:val="80"/>
        </w:rPr>
        <w:t> </w:t>
      </w:r>
      <w:r>
        <w:rPr/>
        <w:t>pelo Ponemon Institute. Disponível em: </w:t>
      </w:r>
      <w:hyperlink r:id="rId57">
        <w:r>
          <w:rPr/>
          <w:t>https://www.ibm.com/reports/data-breach</w:t>
        </w:r>
      </w:hyperlink>
      <w:r>
        <w:rPr/>
        <w:t>.</w:t>
      </w:r>
    </w:p>
    <w:p>
      <w:pPr>
        <w:pStyle w:val="BodyText"/>
        <w:spacing w:before="131"/>
        <w:ind w:left="283"/>
      </w:pPr>
      <w:bookmarkStart w:name="_bookmark170" w:id="249"/>
      <w:bookmarkEnd w:id="249"/>
      <w:r>
        <w:rPr/>
      </w:r>
      <w:r>
        <w:rPr/>
        <w:t>JACCARD,</w:t>
      </w:r>
      <w:r>
        <w:rPr>
          <w:spacing w:val="-2"/>
        </w:rPr>
        <w:t> </w:t>
      </w:r>
      <w:r>
        <w:rPr/>
        <w:t>P.</w:t>
      </w:r>
      <w:r>
        <w:rPr>
          <w:spacing w:val="-1"/>
        </w:rPr>
        <w:t> </w:t>
      </w:r>
      <w:r>
        <w:rPr/>
        <w:t>The</w:t>
      </w:r>
      <w:r>
        <w:rPr>
          <w:spacing w:val="-1"/>
        </w:rPr>
        <w:t> </w:t>
      </w:r>
      <w:r>
        <w:rPr/>
        <w:t>distribution</w:t>
      </w:r>
      <w:r>
        <w:rPr>
          <w:spacing w:val="-2"/>
        </w:rPr>
        <w:t> </w:t>
      </w:r>
      <w:r>
        <w:rPr/>
        <w:t>of</w:t>
      </w:r>
      <w:r>
        <w:rPr>
          <w:spacing w:val="-2"/>
        </w:rPr>
        <w:t> </w:t>
      </w:r>
      <w:r>
        <w:rPr/>
        <w:t>the flora</w:t>
      </w:r>
      <w:r>
        <w:rPr>
          <w:spacing w:val="-2"/>
        </w:rPr>
        <w:t> </w:t>
      </w:r>
      <w:r>
        <w:rPr/>
        <w:t>in</w:t>
      </w:r>
      <w:r>
        <w:rPr>
          <w:spacing w:val="-2"/>
        </w:rPr>
        <w:t> </w:t>
      </w:r>
      <w:r>
        <w:rPr/>
        <w:t>the</w:t>
      </w:r>
      <w:r>
        <w:rPr>
          <w:spacing w:val="-1"/>
        </w:rPr>
        <w:t> </w:t>
      </w:r>
      <w:r>
        <w:rPr/>
        <w:t>alpine</w:t>
      </w:r>
      <w:r>
        <w:rPr>
          <w:spacing w:val="-1"/>
        </w:rPr>
        <w:t> </w:t>
      </w:r>
      <w:r>
        <w:rPr/>
        <w:t>zone.</w:t>
      </w:r>
      <w:r>
        <w:rPr>
          <w:spacing w:val="-1"/>
        </w:rPr>
        <w:t> </w:t>
      </w:r>
      <w:r>
        <w:rPr>
          <w:rFonts w:ascii="Arial"/>
          <w:b/>
        </w:rPr>
        <w:t>New</w:t>
      </w:r>
      <w:r>
        <w:rPr>
          <w:rFonts w:ascii="Arial"/>
          <w:b/>
          <w:spacing w:val="-2"/>
        </w:rPr>
        <w:t> </w:t>
      </w:r>
      <w:r>
        <w:rPr>
          <w:rFonts w:ascii="Arial"/>
          <w:b/>
        </w:rPr>
        <w:t>Phytologist</w:t>
      </w:r>
      <w:r>
        <w:rPr/>
        <w:t>,</w:t>
      </w:r>
      <w:r>
        <w:rPr>
          <w:spacing w:val="-2"/>
        </w:rPr>
        <w:t> </w:t>
      </w:r>
      <w:r>
        <w:rPr/>
        <w:t>Wiley, v.</w:t>
      </w:r>
      <w:r>
        <w:rPr>
          <w:spacing w:val="-2"/>
        </w:rPr>
        <w:t> </w:t>
      </w:r>
      <w:r>
        <w:rPr/>
        <w:t>11,</w:t>
      </w:r>
      <w:r>
        <w:rPr>
          <w:spacing w:val="-2"/>
        </w:rPr>
        <w:t> </w:t>
      </w:r>
      <w:r>
        <w:rPr/>
        <w:t>n.</w:t>
      </w:r>
      <w:r>
        <w:rPr>
          <w:spacing w:val="-1"/>
        </w:rPr>
        <w:t> </w:t>
      </w:r>
      <w:r>
        <w:rPr>
          <w:spacing w:val="-5"/>
        </w:rPr>
        <w:t>2,</w:t>
      </w:r>
    </w:p>
    <w:p>
      <w:pPr>
        <w:pStyle w:val="BodyText"/>
        <w:spacing w:before="47"/>
        <w:ind w:left="283"/>
      </w:pPr>
      <w:r>
        <w:rPr/>
        <w:t>p.</w:t>
      </w:r>
      <w:r>
        <w:rPr>
          <w:spacing w:val="5"/>
        </w:rPr>
        <w:t> </w:t>
      </w:r>
      <w:r>
        <w:rPr/>
        <w:t>37–50,</w:t>
      </w:r>
      <w:r>
        <w:rPr>
          <w:spacing w:val="5"/>
        </w:rPr>
        <w:t> </w:t>
      </w:r>
      <w:r>
        <w:rPr>
          <w:spacing w:val="-2"/>
        </w:rPr>
        <w:t>1912.</w:t>
      </w:r>
    </w:p>
    <w:p>
      <w:pPr>
        <w:spacing w:line="288" w:lineRule="auto" w:before="180"/>
        <w:ind w:left="283" w:right="1131" w:firstLine="0"/>
        <w:jc w:val="left"/>
        <w:rPr>
          <w:sz w:val="21"/>
        </w:rPr>
      </w:pPr>
      <w:bookmarkStart w:name="_bookmark171" w:id="250"/>
      <w:bookmarkEnd w:id="250"/>
      <w:r>
        <w:rPr/>
      </w:r>
      <w:r>
        <w:rPr>
          <w:sz w:val="21"/>
        </w:rPr>
        <w:t>JOHNSON,</w:t>
      </w:r>
      <w:r>
        <w:rPr>
          <w:spacing w:val="33"/>
          <w:sz w:val="21"/>
        </w:rPr>
        <w:t> </w:t>
      </w:r>
      <w:r>
        <w:rPr>
          <w:sz w:val="21"/>
        </w:rPr>
        <w:t>J.;</w:t>
      </w:r>
      <w:r>
        <w:rPr>
          <w:spacing w:val="33"/>
          <w:sz w:val="21"/>
        </w:rPr>
        <w:t> </w:t>
      </w:r>
      <w:r>
        <w:rPr>
          <w:sz w:val="21"/>
        </w:rPr>
        <w:t>DOUZE,</w:t>
      </w:r>
      <w:r>
        <w:rPr>
          <w:spacing w:val="33"/>
          <w:sz w:val="21"/>
        </w:rPr>
        <w:t> </w:t>
      </w:r>
      <w:r>
        <w:rPr>
          <w:sz w:val="21"/>
        </w:rPr>
        <w:t>M.;</w:t>
      </w:r>
      <w:r>
        <w:rPr>
          <w:spacing w:val="33"/>
          <w:sz w:val="21"/>
        </w:rPr>
        <w:t> </w:t>
      </w:r>
      <w:r>
        <w:rPr>
          <w:sz w:val="21"/>
        </w:rPr>
        <w:t>JÉGOU,</w:t>
      </w:r>
      <w:r>
        <w:rPr>
          <w:spacing w:val="33"/>
          <w:sz w:val="21"/>
        </w:rPr>
        <w:t> </w:t>
      </w:r>
      <w:r>
        <w:rPr>
          <w:sz w:val="21"/>
        </w:rPr>
        <w:t>H.</w:t>
      </w:r>
      <w:r>
        <w:rPr>
          <w:spacing w:val="33"/>
          <w:sz w:val="21"/>
        </w:rPr>
        <w:t> </w:t>
      </w:r>
      <w:r>
        <w:rPr>
          <w:sz w:val="21"/>
        </w:rPr>
        <w:t>Billion-scale</w:t>
      </w:r>
      <w:r>
        <w:rPr>
          <w:spacing w:val="33"/>
          <w:sz w:val="21"/>
        </w:rPr>
        <w:t> </w:t>
      </w:r>
      <w:r>
        <w:rPr>
          <w:sz w:val="21"/>
        </w:rPr>
        <w:t>similarity</w:t>
      </w:r>
      <w:r>
        <w:rPr>
          <w:spacing w:val="33"/>
          <w:sz w:val="21"/>
        </w:rPr>
        <w:t> </w:t>
      </w:r>
      <w:r>
        <w:rPr>
          <w:sz w:val="21"/>
        </w:rPr>
        <w:t>search</w:t>
      </w:r>
      <w:r>
        <w:rPr>
          <w:spacing w:val="33"/>
          <w:sz w:val="21"/>
        </w:rPr>
        <w:t> </w:t>
      </w:r>
      <w:r>
        <w:rPr>
          <w:sz w:val="21"/>
        </w:rPr>
        <w:t>with</w:t>
      </w:r>
      <w:r>
        <w:rPr>
          <w:spacing w:val="33"/>
          <w:sz w:val="21"/>
        </w:rPr>
        <w:t> </w:t>
      </w:r>
      <w:r>
        <w:rPr>
          <w:sz w:val="21"/>
        </w:rPr>
        <w:t>GPUs.</w:t>
      </w:r>
      <w:r>
        <w:rPr>
          <w:spacing w:val="33"/>
          <w:sz w:val="21"/>
        </w:rPr>
        <w:t> </w:t>
      </w:r>
      <w:r>
        <w:rPr>
          <w:rFonts w:ascii="Arial" w:hAnsi="Arial"/>
          <w:b/>
          <w:sz w:val="21"/>
        </w:rPr>
        <w:t>IEEE Transactions on Big Data</w:t>
      </w:r>
      <w:r>
        <w:rPr>
          <w:sz w:val="21"/>
        </w:rPr>
        <w:t>, IEEE, v. 7, n. 3, p. 535–547, 2019.</w:t>
      </w:r>
    </w:p>
    <w:p>
      <w:pPr>
        <w:pStyle w:val="BodyText"/>
        <w:spacing w:line="288" w:lineRule="auto" w:before="130"/>
        <w:ind w:left="283" w:right="1131"/>
      </w:pPr>
      <w:bookmarkStart w:name="_bookmark172" w:id="251"/>
      <w:bookmarkEnd w:id="251"/>
      <w:r>
        <w:rPr/>
      </w:r>
      <w:r>
        <w:rPr/>
        <w:t>JORDAN, M. I.; MITCHELL, T. M. Machine learning: Trends, perspectives, and prospects.</w:t>
      </w:r>
      <w:r>
        <w:rPr>
          <w:spacing w:val="80"/>
        </w:rPr>
        <w:t> </w:t>
      </w:r>
      <w:r>
        <w:rPr>
          <w:rFonts w:ascii="Arial" w:hAnsi="Arial"/>
          <w:b/>
        </w:rPr>
        <w:t>Science</w:t>
      </w:r>
      <w:r>
        <w:rPr/>
        <w:t>, American Association for the Advancement of Science, v. 349, n. 6245, p. 255–260,</w:t>
      </w:r>
      <w:r>
        <w:rPr>
          <w:spacing w:val="40"/>
        </w:rPr>
        <w:t> </w:t>
      </w:r>
      <w:bookmarkStart w:name="_bookmark173" w:id="252"/>
      <w:bookmarkEnd w:id="252"/>
      <w:r>
        <w:rPr>
          <w:spacing w:val="-2"/>
        </w:rPr>
        <w:t>2015.</w:t>
      </w:r>
    </w:p>
    <w:p>
      <w:pPr>
        <w:spacing w:line="288" w:lineRule="auto" w:before="130"/>
        <w:ind w:left="283" w:right="1587" w:firstLine="0"/>
        <w:jc w:val="left"/>
        <w:rPr>
          <w:sz w:val="21"/>
        </w:rPr>
      </w:pPr>
      <w:r>
        <w:rPr>
          <w:sz w:val="21"/>
        </w:rPr>
        <w:t>JURAFSKY, D.; MARTIN, J. H. </w:t>
      </w:r>
      <w:r>
        <w:rPr>
          <w:rFonts w:ascii="Arial"/>
          <w:b/>
          <w:sz w:val="21"/>
        </w:rPr>
        <w:t>Speech and Language Processing: An Introduction to</w:t>
      </w:r>
      <w:r>
        <w:rPr>
          <w:rFonts w:ascii="Arial"/>
          <w:b/>
          <w:spacing w:val="80"/>
          <w:sz w:val="21"/>
        </w:rPr>
        <w:t> </w:t>
      </w:r>
      <w:r>
        <w:rPr>
          <w:rFonts w:ascii="Arial"/>
          <w:b/>
          <w:sz w:val="21"/>
        </w:rPr>
        <w:t>Natural Language Processing, Computational Linguistics, and Speech Recognition</w:t>
      </w:r>
      <w:r>
        <w:rPr>
          <w:sz w:val="21"/>
        </w:rPr>
        <w:t>. 2.</w:t>
      </w:r>
      <w:r>
        <w:rPr>
          <w:spacing w:val="40"/>
          <w:sz w:val="21"/>
        </w:rPr>
        <w:t> </w:t>
      </w:r>
      <w:r>
        <w:rPr>
          <w:sz w:val="21"/>
        </w:rPr>
        <w:t>ed. Upper Saddle River, NJ: Pearson Prentice Hall, 2009. ISBN 9780131873216.</w:t>
      </w:r>
    </w:p>
    <w:p>
      <w:pPr>
        <w:spacing w:line="288" w:lineRule="auto" w:before="129"/>
        <w:ind w:left="283" w:right="1131" w:firstLine="0"/>
        <w:jc w:val="left"/>
        <w:rPr>
          <w:sz w:val="21"/>
        </w:rPr>
      </w:pPr>
      <w:bookmarkStart w:name="_bookmark174" w:id="253"/>
      <w:bookmarkEnd w:id="253"/>
      <w:r>
        <w:rPr/>
      </w:r>
      <w:r>
        <w:rPr>
          <w:sz w:val="21"/>
        </w:rPr>
        <w:t>KAUFMAN, S.</w:t>
      </w:r>
      <w:r>
        <w:rPr>
          <w:spacing w:val="24"/>
          <w:sz w:val="21"/>
        </w:rPr>
        <w:t> </w:t>
      </w:r>
      <w:r>
        <w:rPr>
          <w:rFonts w:ascii="Arial" w:hAnsi="Arial"/>
          <w:i/>
          <w:sz w:val="21"/>
        </w:rPr>
        <w:t>et al.</w:t>
      </w:r>
      <w:r>
        <w:rPr>
          <w:rFonts w:ascii="Arial" w:hAnsi="Arial"/>
          <w:i/>
          <w:spacing w:val="24"/>
          <w:sz w:val="21"/>
        </w:rPr>
        <w:t> </w:t>
      </w:r>
      <w:r>
        <w:rPr>
          <w:sz w:val="21"/>
        </w:rPr>
        <w:t>Leakage in data mining:</w:t>
      </w:r>
      <w:r>
        <w:rPr>
          <w:spacing w:val="24"/>
          <w:sz w:val="21"/>
        </w:rPr>
        <w:t> </w:t>
      </w:r>
      <w:r>
        <w:rPr>
          <w:sz w:val="21"/>
        </w:rPr>
        <w:t>Formulation,</w:t>
      </w:r>
      <w:r>
        <w:rPr>
          <w:spacing w:val="24"/>
          <w:sz w:val="21"/>
        </w:rPr>
        <w:t> </w:t>
      </w:r>
      <w:r>
        <w:rPr>
          <w:sz w:val="21"/>
        </w:rPr>
        <w:t>detection, and avoidance. </w:t>
      </w:r>
      <w:r>
        <w:rPr>
          <w:rFonts w:ascii="Arial" w:hAnsi="Arial"/>
          <w:b/>
          <w:sz w:val="21"/>
        </w:rPr>
        <w:t>ACM Transactions on Knowledge Discovery from Data</w:t>
      </w:r>
      <w:r>
        <w:rPr>
          <w:sz w:val="21"/>
        </w:rPr>
        <w:t>, ACM, v. 6, n. 4, p. 1–21, 2012.</w:t>
      </w:r>
    </w:p>
    <w:p>
      <w:pPr>
        <w:spacing w:line="288" w:lineRule="auto" w:before="131"/>
        <w:ind w:left="283" w:right="2003" w:firstLine="0"/>
        <w:jc w:val="left"/>
        <w:rPr>
          <w:sz w:val="21"/>
        </w:rPr>
      </w:pPr>
      <w:bookmarkStart w:name="_bookmark175" w:id="254"/>
      <w:bookmarkEnd w:id="254"/>
      <w:r>
        <w:rPr/>
      </w:r>
      <w:r>
        <w:rPr>
          <w:sz w:val="21"/>
        </w:rPr>
        <w:t>LangChain.</w:t>
      </w:r>
      <w:r>
        <w:rPr>
          <w:spacing w:val="40"/>
          <w:sz w:val="21"/>
        </w:rPr>
        <w:t> </w:t>
      </w:r>
      <w:r>
        <w:rPr>
          <w:rFonts w:ascii="Arial" w:hAnsi="Arial"/>
          <w:b/>
          <w:sz w:val="21"/>
        </w:rPr>
        <w:t>Graph</w:t>
      </w:r>
      <w:r>
        <w:rPr>
          <w:rFonts w:ascii="Arial" w:hAnsi="Arial"/>
          <w:b/>
          <w:spacing w:val="40"/>
          <w:sz w:val="21"/>
        </w:rPr>
        <w:t> </w:t>
      </w:r>
      <w:r>
        <w:rPr>
          <w:rFonts w:ascii="Arial" w:hAnsi="Arial"/>
          <w:b/>
          <w:sz w:val="21"/>
        </w:rPr>
        <w:t>API</w:t>
      </w:r>
      <w:r>
        <w:rPr>
          <w:rFonts w:ascii="Arial" w:hAnsi="Arial"/>
          <w:b/>
          <w:spacing w:val="40"/>
          <w:sz w:val="21"/>
        </w:rPr>
        <w:t> </w:t>
      </w:r>
      <w:r>
        <w:rPr>
          <w:rFonts w:ascii="Arial" w:hAnsi="Arial"/>
          <w:b/>
          <w:sz w:val="21"/>
        </w:rPr>
        <w:t>overview</w:t>
      </w:r>
      <w:r>
        <w:rPr>
          <w:rFonts w:ascii="Arial" w:hAnsi="Arial"/>
          <w:b/>
          <w:spacing w:val="40"/>
          <w:sz w:val="21"/>
        </w:rPr>
        <w:t> </w:t>
      </w:r>
      <w:r>
        <w:rPr>
          <w:rFonts w:ascii="Arial" w:hAnsi="Arial"/>
          <w:b/>
          <w:sz w:val="21"/>
        </w:rPr>
        <w:t>—</w:t>
      </w:r>
      <w:r>
        <w:rPr>
          <w:rFonts w:ascii="Arial" w:hAnsi="Arial"/>
          <w:b/>
          <w:spacing w:val="40"/>
          <w:sz w:val="21"/>
        </w:rPr>
        <w:t> </w:t>
      </w:r>
      <w:r>
        <w:rPr>
          <w:rFonts w:ascii="Arial" w:hAnsi="Arial"/>
          <w:b/>
          <w:sz w:val="21"/>
        </w:rPr>
        <w:t>LangGraph</w:t>
      </w:r>
      <w:r>
        <w:rPr>
          <w:rFonts w:ascii="Arial" w:hAnsi="Arial"/>
          <w:b/>
          <w:spacing w:val="40"/>
          <w:sz w:val="21"/>
        </w:rPr>
        <w:t> </w:t>
      </w:r>
      <w:r>
        <w:rPr>
          <w:rFonts w:ascii="Arial" w:hAnsi="Arial"/>
          <w:b/>
          <w:sz w:val="21"/>
        </w:rPr>
        <w:t>documentation</w:t>
      </w:r>
      <w:r>
        <w:rPr>
          <w:sz w:val="21"/>
        </w:rPr>
        <w:t>.</w:t>
      </w:r>
      <w:r>
        <w:rPr>
          <w:spacing w:val="40"/>
          <w:sz w:val="21"/>
        </w:rPr>
        <w:t> </w:t>
      </w:r>
      <w:r>
        <w:rPr>
          <w:sz w:val="21"/>
        </w:rPr>
        <w:t>2024.</w:t>
      </w:r>
      <w:r>
        <w:rPr>
          <w:spacing w:val="80"/>
          <w:sz w:val="21"/>
        </w:rPr>
        <w:t> </w:t>
      </w:r>
      <w:hyperlink r:id="rId58">
        <w:r>
          <w:rPr>
            <w:sz w:val="21"/>
          </w:rPr>
          <w:t>Https://docs.langchain.com/oss/python/langgraph/graph-api</w:t>
        </w:r>
      </w:hyperlink>
      <w:r>
        <w:rPr>
          <w:sz w:val="21"/>
        </w:rPr>
        <w:t>.</w:t>
      </w:r>
      <w:r>
        <w:rPr>
          <w:spacing w:val="25"/>
          <w:sz w:val="21"/>
        </w:rPr>
        <w:t> </w:t>
      </w:r>
      <w:r>
        <w:rPr>
          <w:sz w:val="21"/>
        </w:rPr>
        <w:t>Acesso</w:t>
      </w:r>
      <w:r>
        <w:rPr>
          <w:spacing w:val="25"/>
          <w:sz w:val="21"/>
        </w:rPr>
        <w:t> </w:t>
      </w:r>
      <w:r>
        <w:rPr>
          <w:sz w:val="21"/>
        </w:rPr>
        <w:t>em:</w:t>
      </w:r>
      <w:r>
        <w:rPr>
          <w:spacing w:val="25"/>
          <w:sz w:val="21"/>
        </w:rPr>
        <w:t> </w:t>
      </w:r>
      <w:r>
        <w:rPr>
          <w:sz w:val="21"/>
        </w:rPr>
        <w:t>17</w:t>
      </w:r>
      <w:r>
        <w:rPr>
          <w:spacing w:val="25"/>
          <w:sz w:val="21"/>
        </w:rPr>
        <w:t> </w:t>
      </w:r>
      <w:r>
        <w:rPr>
          <w:sz w:val="21"/>
        </w:rPr>
        <w:t>jun.</w:t>
      </w:r>
      <w:r>
        <w:rPr>
          <w:spacing w:val="26"/>
          <w:sz w:val="21"/>
        </w:rPr>
        <w:t> </w:t>
      </w:r>
      <w:r>
        <w:rPr>
          <w:spacing w:val="-2"/>
          <w:sz w:val="21"/>
        </w:rPr>
        <w:t>2026.</w:t>
      </w:r>
    </w:p>
    <w:p>
      <w:pPr>
        <w:spacing w:line="288" w:lineRule="auto" w:before="130"/>
        <w:ind w:left="283" w:right="2013" w:firstLine="0"/>
        <w:jc w:val="left"/>
        <w:rPr>
          <w:sz w:val="21"/>
        </w:rPr>
      </w:pPr>
      <w:bookmarkStart w:name="_bookmark176" w:id="255"/>
      <w:bookmarkEnd w:id="255"/>
      <w:r>
        <w:rPr/>
      </w:r>
      <w:r>
        <w:rPr>
          <w:sz w:val="21"/>
        </w:rPr>
        <w:t>LangChain</w:t>
      </w:r>
      <w:r>
        <w:rPr>
          <w:spacing w:val="40"/>
          <w:sz w:val="21"/>
        </w:rPr>
        <w:t> </w:t>
      </w:r>
      <w:r>
        <w:rPr>
          <w:sz w:val="21"/>
        </w:rPr>
        <w:t>Team.</w:t>
      </w:r>
      <w:r>
        <w:rPr>
          <w:spacing w:val="40"/>
          <w:sz w:val="21"/>
        </w:rPr>
        <w:t> </w:t>
      </w:r>
      <w:r>
        <w:rPr>
          <w:rFonts w:ascii="Arial"/>
          <w:b/>
          <w:sz w:val="21"/>
        </w:rPr>
        <w:t>LangGraph:</w:t>
      </w:r>
      <w:r>
        <w:rPr>
          <w:rFonts w:ascii="Arial"/>
          <w:b/>
          <w:spacing w:val="40"/>
          <w:sz w:val="21"/>
        </w:rPr>
        <w:t> </w:t>
      </w:r>
      <w:r>
        <w:rPr>
          <w:rFonts w:ascii="Arial"/>
          <w:b/>
          <w:sz w:val="21"/>
        </w:rPr>
        <w:t>Build</w:t>
      </w:r>
      <w:r>
        <w:rPr>
          <w:rFonts w:ascii="Arial"/>
          <w:b/>
          <w:spacing w:val="40"/>
          <w:sz w:val="21"/>
        </w:rPr>
        <w:t> </w:t>
      </w:r>
      <w:r>
        <w:rPr>
          <w:rFonts w:ascii="Arial"/>
          <w:b/>
          <w:sz w:val="21"/>
        </w:rPr>
        <w:t>resilient</w:t>
      </w:r>
      <w:r>
        <w:rPr>
          <w:rFonts w:ascii="Arial"/>
          <w:b/>
          <w:spacing w:val="40"/>
          <w:sz w:val="21"/>
        </w:rPr>
        <w:t> </w:t>
      </w:r>
      <w:r>
        <w:rPr>
          <w:rFonts w:ascii="Arial"/>
          <w:b/>
          <w:sz w:val="21"/>
        </w:rPr>
        <w:t>language</w:t>
      </w:r>
      <w:r>
        <w:rPr>
          <w:rFonts w:ascii="Arial"/>
          <w:b/>
          <w:spacing w:val="40"/>
          <w:sz w:val="21"/>
        </w:rPr>
        <w:t> </w:t>
      </w:r>
      <w:r>
        <w:rPr>
          <w:rFonts w:ascii="Arial"/>
          <w:b/>
          <w:sz w:val="21"/>
        </w:rPr>
        <w:t>agents</w:t>
      </w:r>
      <w:r>
        <w:rPr>
          <w:rFonts w:ascii="Arial"/>
          <w:b/>
          <w:spacing w:val="40"/>
          <w:sz w:val="21"/>
        </w:rPr>
        <w:t> </w:t>
      </w:r>
      <w:r>
        <w:rPr>
          <w:rFonts w:ascii="Arial"/>
          <w:b/>
          <w:sz w:val="21"/>
        </w:rPr>
        <w:t>as</w:t>
      </w:r>
      <w:r>
        <w:rPr>
          <w:rFonts w:ascii="Arial"/>
          <w:b/>
          <w:spacing w:val="40"/>
          <w:sz w:val="21"/>
        </w:rPr>
        <w:t> </w:t>
      </w:r>
      <w:r>
        <w:rPr>
          <w:rFonts w:ascii="Arial"/>
          <w:b/>
          <w:sz w:val="21"/>
        </w:rPr>
        <w:t>graphs</w:t>
      </w:r>
      <w:r>
        <w:rPr>
          <w:sz w:val="21"/>
        </w:rPr>
        <w:t>.</w:t>
      </w:r>
      <w:r>
        <w:rPr>
          <w:spacing w:val="40"/>
          <w:sz w:val="21"/>
        </w:rPr>
        <w:t> </w:t>
      </w:r>
      <w:r>
        <w:rPr>
          <w:sz w:val="21"/>
        </w:rPr>
        <w:t>2024. </w:t>
      </w:r>
      <w:hyperlink r:id="rId28">
        <w:r>
          <w:rPr>
            <w:sz w:val="21"/>
          </w:rPr>
          <w:t>Https://langchain-ai.github.io/langgraph/</w:t>
        </w:r>
      </w:hyperlink>
      <w:r>
        <w:rPr>
          <w:sz w:val="21"/>
        </w:rPr>
        <w:t>. Acesso em: 10 de junho.</w:t>
      </w:r>
    </w:p>
    <w:p>
      <w:pPr>
        <w:spacing w:line="288" w:lineRule="auto" w:before="131"/>
        <w:ind w:left="283" w:right="1131" w:firstLine="0"/>
        <w:jc w:val="left"/>
        <w:rPr>
          <w:sz w:val="21"/>
        </w:rPr>
      </w:pPr>
      <w:bookmarkStart w:name="_bookmark177" w:id="256"/>
      <w:bookmarkEnd w:id="256"/>
      <w:r>
        <w:rPr/>
      </w:r>
      <w:r>
        <w:rPr>
          <w:sz w:val="21"/>
        </w:rPr>
        <w:t>LangChain Team. </w:t>
      </w:r>
      <w:r>
        <w:rPr>
          <w:rFonts w:ascii="Arial" w:hAnsi="Arial"/>
          <w:b/>
          <w:sz w:val="21"/>
        </w:rPr>
        <w:t>LangGraph: Building Stateful, Multi-Actor Applications with LLMs</w:t>
      </w:r>
      <w:r>
        <w:rPr>
          <w:sz w:val="21"/>
        </w:rPr>
        <w:t>. </w:t>
      </w:r>
      <w:r>
        <w:rPr>
          <w:sz w:val="21"/>
        </w:rPr>
        <w:t>2024. Disponível em: </w:t>
      </w:r>
      <w:hyperlink r:id="rId28">
        <w:r>
          <w:rPr>
            <w:sz w:val="21"/>
          </w:rPr>
          <w:t>https://langchain-ai.github.io/langgraph/</w:t>
        </w:r>
      </w:hyperlink>
      <w:r>
        <w:rPr>
          <w:sz w:val="21"/>
        </w:rPr>
        <w:t>.</w:t>
      </w:r>
    </w:p>
    <w:p>
      <w:pPr>
        <w:spacing w:line="288" w:lineRule="auto" w:before="130"/>
        <w:ind w:left="283" w:right="1131" w:firstLine="0"/>
        <w:jc w:val="left"/>
        <w:rPr>
          <w:sz w:val="21"/>
        </w:rPr>
      </w:pPr>
      <w:bookmarkStart w:name="_bookmark178" w:id="257"/>
      <w:bookmarkEnd w:id="257"/>
      <w:r>
        <w:rPr/>
      </w:r>
      <w:r>
        <w:rPr>
          <w:sz w:val="21"/>
        </w:rPr>
        <w:t>LEMPINEN, M.; PYYNY, E.; JUNTUNEN, A. </w:t>
      </w:r>
      <w:r>
        <w:rPr>
          <w:rFonts w:ascii="Arial"/>
          <w:b/>
          <w:sz w:val="21"/>
        </w:rPr>
        <w:t>Chatbot for Assessing System Security </w:t>
      </w:r>
      <w:r>
        <w:rPr>
          <w:rFonts w:ascii="Arial"/>
          <w:b/>
          <w:sz w:val="21"/>
        </w:rPr>
        <w:t>with</w:t>
      </w:r>
      <w:r>
        <w:rPr>
          <w:rFonts w:ascii="Arial"/>
          <w:b/>
          <w:spacing w:val="40"/>
          <w:sz w:val="21"/>
        </w:rPr>
        <w:t> </w:t>
      </w:r>
      <w:r>
        <w:rPr>
          <w:rFonts w:ascii="Arial"/>
          <w:b/>
          <w:sz w:val="21"/>
        </w:rPr>
        <w:t>OpenAI GPT-3.5</w:t>
      </w:r>
      <w:r>
        <w:rPr>
          <w:sz w:val="21"/>
        </w:rPr>
        <w:t>. 2023. 34 p.</w:t>
      </w:r>
    </w:p>
    <w:p>
      <w:pPr>
        <w:pStyle w:val="BodyText"/>
        <w:spacing w:before="131"/>
        <w:ind w:left="283"/>
      </w:pPr>
      <w:bookmarkStart w:name="_bookmark179" w:id="258"/>
      <w:bookmarkEnd w:id="258"/>
      <w:r>
        <w:rPr/>
      </w:r>
      <w:r>
        <w:rPr/>
        <w:t>LEWIS,</w:t>
      </w:r>
      <w:r>
        <w:rPr>
          <w:spacing w:val="29"/>
        </w:rPr>
        <w:t> </w:t>
      </w:r>
      <w:r>
        <w:rPr/>
        <w:t>P.</w:t>
      </w:r>
      <w:r>
        <w:rPr>
          <w:spacing w:val="30"/>
        </w:rPr>
        <w:t> </w:t>
      </w:r>
      <w:r>
        <w:rPr>
          <w:rFonts w:ascii="Arial"/>
          <w:i/>
        </w:rPr>
        <w:t>et</w:t>
      </w:r>
      <w:r>
        <w:rPr>
          <w:rFonts w:ascii="Arial"/>
          <w:i/>
          <w:spacing w:val="29"/>
        </w:rPr>
        <w:t> </w:t>
      </w:r>
      <w:r>
        <w:rPr>
          <w:rFonts w:ascii="Arial"/>
          <w:i/>
        </w:rPr>
        <w:t>al.</w:t>
      </w:r>
      <w:r>
        <w:rPr>
          <w:rFonts w:ascii="Arial"/>
          <w:i/>
          <w:spacing w:val="30"/>
        </w:rPr>
        <w:t> </w:t>
      </w:r>
      <w:r>
        <w:rPr/>
        <w:t>Retrieval-augmented</w:t>
      </w:r>
      <w:r>
        <w:rPr>
          <w:spacing w:val="30"/>
        </w:rPr>
        <w:t> </w:t>
      </w:r>
      <w:r>
        <w:rPr/>
        <w:t>generation</w:t>
      </w:r>
      <w:r>
        <w:rPr>
          <w:spacing w:val="29"/>
        </w:rPr>
        <w:t> </w:t>
      </w:r>
      <w:r>
        <w:rPr/>
        <w:t>for</w:t>
      </w:r>
      <w:r>
        <w:rPr>
          <w:spacing w:val="30"/>
        </w:rPr>
        <w:t> </w:t>
      </w:r>
      <w:r>
        <w:rPr/>
        <w:t>knowledge-intensive</w:t>
      </w:r>
      <w:r>
        <w:rPr>
          <w:spacing w:val="30"/>
        </w:rPr>
        <w:t> </w:t>
      </w:r>
      <w:r>
        <w:rPr/>
        <w:t>nlp</w:t>
      </w:r>
      <w:r>
        <w:rPr>
          <w:spacing w:val="29"/>
        </w:rPr>
        <w:t> </w:t>
      </w:r>
      <w:r>
        <w:rPr/>
        <w:t>tasks.</w:t>
      </w:r>
      <w:r>
        <w:rPr>
          <w:spacing w:val="29"/>
        </w:rPr>
        <w:t> </w:t>
      </w:r>
      <w:r>
        <w:rPr>
          <w:rFonts w:ascii="Arial"/>
          <w:i/>
          <w:spacing w:val="-5"/>
        </w:rPr>
        <w:t>In</w:t>
      </w:r>
      <w:r>
        <w:rPr>
          <w:spacing w:val="-5"/>
        </w:rPr>
        <w:t>:</w:t>
      </w:r>
    </w:p>
    <w:p>
      <w:pPr>
        <w:spacing w:before="47"/>
        <w:ind w:left="283" w:right="0" w:firstLine="0"/>
        <w:jc w:val="left"/>
        <w:rPr>
          <w:sz w:val="21"/>
        </w:rPr>
      </w:pPr>
      <w:r>
        <w:rPr>
          <w:rFonts w:ascii="Arial" w:hAnsi="Arial"/>
          <w:b/>
          <w:sz w:val="21"/>
        </w:rPr>
        <w:t>Advances</w:t>
      </w:r>
      <w:r>
        <w:rPr>
          <w:rFonts w:ascii="Arial" w:hAnsi="Arial"/>
          <w:b/>
          <w:spacing w:val="9"/>
          <w:sz w:val="21"/>
        </w:rPr>
        <w:t> </w:t>
      </w:r>
      <w:r>
        <w:rPr>
          <w:rFonts w:ascii="Arial" w:hAnsi="Arial"/>
          <w:b/>
          <w:sz w:val="21"/>
        </w:rPr>
        <w:t>in</w:t>
      </w:r>
      <w:r>
        <w:rPr>
          <w:rFonts w:ascii="Arial" w:hAnsi="Arial"/>
          <w:b/>
          <w:spacing w:val="9"/>
          <w:sz w:val="21"/>
        </w:rPr>
        <w:t> </w:t>
      </w:r>
      <w:r>
        <w:rPr>
          <w:rFonts w:ascii="Arial" w:hAnsi="Arial"/>
          <w:b/>
          <w:sz w:val="21"/>
        </w:rPr>
        <w:t>Neural</w:t>
      </w:r>
      <w:r>
        <w:rPr>
          <w:rFonts w:ascii="Arial" w:hAnsi="Arial"/>
          <w:b/>
          <w:spacing w:val="9"/>
          <w:sz w:val="21"/>
        </w:rPr>
        <w:t> </w:t>
      </w:r>
      <w:r>
        <w:rPr>
          <w:rFonts w:ascii="Arial" w:hAnsi="Arial"/>
          <w:b/>
          <w:sz w:val="21"/>
        </w:rPr>
        <w:t>Information</w:t>
      </w:r>
      <w:r>
        <w:rPr>
          <w:rFonts w:ascii="Arial" w:hAnsi="Arial"/>
          <w:b/>
          <w:spacing w:val="9"/>
          <w:sz w:val="21"/>
        </w:rPr>
        <w:t> </w:t>
      </w:r>
      <w:r>
        <w:rPr>
          <w:rFonts w:ascii="Arial" w:hAnsi="Arial"/>
          <w:b/>
          <w:sz w:val="21"/>
        </w:rPr>
        <w:t>Processing</w:t>
      </w:r>
      <w:r>
        <w:rPr>
          <w:rFonts w:ascii="Arial" w:hAnsi="Arial"/>
          <w:b/>
          <w:spacing w:val="9"/>
          <w:sz w:val="21"/>
        </w:rPr>
        <w:t> </w:t>
      </w:r>
      <w:r>
        <w:rPr>
          <w:rFonts w:ascii="Arial" w:hAnsi="Arial"/>
          <w:b/>
          <w:sz w:val="21"/>
        </w:rPr>
        <w:t>Systems</w:t>
      </w:r>
      <w:r>
        <w:rPr>
          <w:sz w:val="21"/>
        </w:rPr>
        <w:t>.</w:t>
      </w:r>
      <w:r>
        <w:rPr>
          <w:spacing w:val="9"/>
          <w:sz w:val="21"/>
        </w:rPr>
        <w:t> </w:t>
      </w:r>
      <w:r>
        <w:rPr>
          <w:sz w:val="21"/>
        </w:rPr>
        <w:t>[</w:t>
      </w:r>
      <w:r>
        <w:rPr>
          <w:rFonts w:ascii="Arial" w:hAnsi="Arial"/>
          <w:i/>
          <w:sz w:val="21"/>
        </w:rPr>
        <w:t>S.l.</w:t>
      </w:r>
      <w:r>
        <w:rPr>
          <w:sz w:val="21"/>
        </w:rPr>
        <w:t>:</w:t>
      </w:r>
      <w:r>
        <w:rPr>
          <w:spacing w:val="9"/>
          <w:sz w:val="21"/>
        </w:rPr>
        <w:t> </w:t>
      </w:r>
      <w:r>
        <w:rPr>
          <w:rFonts w:ascii="Arial" w:hAnsi="Arial"/>
          <w:i/>
          <w:sz w:val="21"/>
        </w:rPr>
        <w:t>s.n.</w:t>
      </w:r>
      <w:r>
        <w:rPr>
          <w:sz w:val="21"/>
        </w:rPr>
        <w:t>],</w:t>
      </w:r>
      <w:r>
        <w:rPr>
          <w:spacing w:val="9"/>
          <w:sz w:val="21"/>
        </w:rPr>
        <w:t> </w:t>
      </w:r>
      <w:r>
        <w:rPr>
          <w:sz w:val="21"/>
        </w:rPr>
        <w:t>2020.</w:t>
      </w:r>
      <w:r>
        <w:rPr>
          <w:spacing w:val="9"/>
          <w:sz w:val="21"/>
        </w:rPr>
        <w:t> </w:t>
      </w:r>
      <w:r>
        <w:rPr>
          <w:sz w:val="21"/>
        </w:rPr>
        <w:t>v.</w:t>
      </w:r>
      <w:r>
        <w:rPr>
          <w:spacing w:val="9"/>
          <w:sz w:val="21"/>
        </w:rPr>
        <w:t> </w:t>
      </w:r>
      <w:r>
        <w:rPr>
          <w:sz w:val="21"/>
        </w:rPr>
        <w:t>33,</w:t>
      </w:r>
      <w:r>
        <w:rPr>
          <w:spacing w:val="10"/>
          <w:sz w:val="21"/>
        </w:rPr>
        <w:t> </w:t>
      </w:r>
      <w:r>
        <w:rPr>
          <w:sz w:val="21"/>
        </w:rPr>
        <w:t>p.</w:t>
      </w:r>
      <w:r>
        <w:rPr>
          <w:spacing w:val="9"/>
          <w:sz w:val="21"/>
        </w:rPr>
        <w:t> </w:t>
      </w:r>
      <w:r>
        <w:rPr>
          <w:sz w:val="21"/>
        </w:rPr>
        <w:t>9459–</w:t>
      </w:r>
      <w:r>
        <w:rPr>
          <w:spacing w:val="-2"/>
          <w:sz w:val="21"/>
        </w:rPr>
        <w:t>9474.</w:t>
      </w:r>
    </w:p>
    <w:p>
      <w:pPr>
        <w:pStyle w:val="Heading3"/>
        <w:spacing w:line="288" w:lineRule="auto" w:before="180"/>
        <w:ind w:left="283" w:right="1131" w:firstLine="0"/>
        <w:rPr>
          <w:rFonts w:ascii="Arial MT"/>
          <w:b w:val="0"/>
        </w:rPr>
      </w:pPr>
      <w:bookmarkStart w:name="_bookmark180" w:id="259"/>
      <w:bookmarkEnd w:id="259"/>
      <w:r>
        <w:rPr>
          <w:b w:val="0"/>
        </w:rPr>
      </w:r>
      <w:r>
        <w:rPr>
          <w:rFonts w:ascii="Arial MT"/>
          <w:b w:val="0"/>
        </w:rPr>
        <w:t>LI, J. </w:t>
      </w:r>
      <w:r>
        <w:rPr>
          <w:b w:val="0"/>
          <w:i/>
        </w:rPr>
        <w:t>et al. </w:t>
      </w:r>
      <w:r>
        <w:rPr/>
        <w:t>GRIDAI: Generating and Repairing Intrusion Detection Rules via Collaboration among Multiple LLM-based Agents</w:t>
      </w:r>
      <w:r>
        <w:rPr>
          <w:rFonts w:ascii="Arial MT"/>
          <w:b w:val="0"/>
        </w:rPr>
        <w:t>. 2025.</w:t>
      </w:r>
    </w:p>
    <w:p>
      <w:pPr>
        <w:spacing w:line="288" w:lineRule="auto" w:before="130"/>
        <w:ind w:left="283" w:right="1131" w:firstLine="0"/>
        <w:jc w:val="left"/>
        <w:rPr>
          <w:sz w:val="21"/>
        </w:rPr>
      </w:pPr>
      <w:bookmarkStart w:name="_bookmark181" w:id="260"/>
      <w:bookmarkEnd w:id="260"/>
      <w:r>
        <w:rPr/>
      </w:r>
      <w:r>
        <w:rPr>
          <w:sz w:val="21"/>
        </w:rPr>
        <w:t>LIDDY, E. D. Natural language processing. </w:t>
      </w:r>
      <w:r>
        <w:rPr>
          <w:rFonts w:ascii="Arial"/>
          <w:i/>
          <w:sz w:val="21"/>
        </w:rPr>
        <w:t>In</w:t>
      </w:r>
      <w:r>
        <w:rPr>
          <w:sz w:val="21"/>
        </w:rPr>
        <w:t>: </w:t>
      </w:r>
      <w:r>
        <w:rPr>
          <w:rFonts w:ascii="Arial"/>
          <w:b/>
          <w:sz w:val="21"/>
        </w:rPr>
        <w:t>Encyclopedia of Library and Information</w:t>
      </w:r>
      <w:r>
        <w:rPr>
          <w:rFonts w:ascii="Arial"/>
          <w:b/>
          <w:spacing w:val="80"/>
          <w:sz w:val="21"/>
        </w:rPr>
        <w:t> </w:t>
      </w:r>
      <w:r>
        <w:rPr>
          <w:rFonts w:ascii="Arial"/>
          <w:b/>
          <w:sz w:val="21"/>
        </w:rPr>
        <w:t>Science</w:t>
      </w:r>
      <w:r>
        <w:rPr>
          <w:sz w:val="21"/>
        </w:rPr>
        <w:t>. 2. ed. New York: Marcel Decker, Inc., 2001.</w:t>
      </w:r>
    </w:p>
    <w:p>
      <w:pPr>
        <w:spacing w:line="288" w:lineRule="auto" w:before="130"/>
        <w:ind w:left="283" w:right="1131" w:firstLine="0"/>
        <w:jc w:val="left"/>
        <w:rPr>
          <w:sz w:val="21"/>
        </w:rPr>
      </w:pPr>
      <w:bookmarkStart w:name="_bookmark182" w:id="261"/>
      <w:bookmarkEnd w:id="261"/>
      <w:r>
        <w:rPr/>
      </w:r>
      <w:r>
        <w:rPr>
          <w:sz w:val="21"/>
        </w:rPr>
        <w:t>LIN, C.-Y. ROUGE: A package for automatic evaluation of summaries. </w:t>
      </w:r>
      <w:r>
        <w:rPr>
          <w:rFonts w:ascii="Arial" w:hAnsi="Arial"/>
          <w:i/>
          <w:sz w:val="21"/>
        </w:rPr>
        <w:t>In</w:t>
      </w:r>
      <w:r>
        <w:rPr>
          <w:sz w:val="21"/>
        </w:rPr>
        <w:t>: </w:t>
      </w:r>
      <w:r>
        <w:rPr>
          <w:rFonts w:ascii="Arial" w:hAnsi="Arial"/>
          <w:b/>
          <w:sz w:val="21"/>
        </w:rPr>
        <w:t>Text Summarization Branches Out: Proceedings of the ACL-04 Workshop</w:t>
      </w:r>
      <w:r>
        <w:rPr>
          <w:sz w:val="21"/>
        </w:rPr>
        <w:t>. [</w:t>
      </w:r>
      <w:r>
        <w:rPr>
          <w:rFonts w:ascii="Arial" w:hAnsi="Arial"/>
          <w:i/>
          <w:sz w:val="21"/>
        </w:rPr>
        <w:t>S.l.</w:t>
      </w:r>
      <w:r>
        <w:rPr>
          <w:sz w:val="21"/>
        </w:rPr>
        <w:t>: </w:t>
      </w:r>
      <w:r>
        <w:rPr>
          <w:rFonts w:ascii="Arial" w:hAnsi="Arial"/>
          <w:i/>
          <w:sz w:val="21"/>
        </w:rPr>
        <w:t>s.n.</w:t>
      </w:r>
      <w:r>
        <w:rPr>
          <w:sz w:val="21"/>
        </w:rPr>
        <w:t>], 2004. p. 74–81.</w:t>
      </w:r>
    </w:p>
    <w:p>
      <w:pPr>
        <w:pStyle w:val="BodyText"/>
        <w:spacing w:line="288" w:lineRule="auto" w:before="131"/>
        <w:ind w:left="283" w:right="1131"/>
      </w:pPr>
      <w:bookmarkStart w:name="_bookmark183" w:id="262"/>
      <w:bookmarkEnd w:id="262"/>
      <w:r>
        <w:rPr/>
      </w:r>
      <w:r>
        <w:rPr/>
        <w:t>LIU, P. </w:t>
      </w:r>
      <w:r>
        <w:rPr>
          <w:rFonts w:ascii="Arial" w:hAnsi="Arial"/>
          <w:i/>
        </w:rPr>
        <w:t>et al. </w:t>
      </w:r>
      <w:r>
        <w:rPr/>
        <w:t>Pre-train, prompt, and predict: A systematic survey of prompting methods in </w:t>
      </w:r>
      <w:r>
        <w:rPr/>
        <w:t>natural language processing. </w:t>
      </w:r>
      <w:r>
        <w:rPr>
          <w:rFonts w:ascii="Arial" w:hAnsi="Arial"/>
          <w:b/>
        </w:rPr>
        <w:t>ACM Computing Surveys</w:t>
      </w:r>
      <w:r>
        <w:rPr/>
        <w:t>, ACM, v. 55, n. 9, p. 1–35, 2023.</w:t>
      </w:r>
    </w:p>
    <w:p>
      <w:pPr>
        <w:pStyle w:val="BodyText"/>
        <w:spacing w:after="0" w:line="288" w:lineRule="auto"/>
        <w:sectPr>
          <w:pgSz w:w="11910" w:h="16840"/>
          <w:pgMar w:header="860" w:footer="0" w:top="1600" w:bottom="280" w:left="1417" w:right="0"/>
        </w:sectPr>
      </w:pPr>
    </w:p>
    <w:p>
      <w:pPr>
        <w:spacing w:line="288" w:lineRule="auto" w:before="125"/>
        <w:ind w:left="283" w:right="1131" w:firstLine="0"/>
        <w:jc w:val="left"/>
        <w:rPr>
          <w:sz w:val="21"/>
        </w:rPr>
      </w:pPr>
      <w:bookmarkStart w:name="_bookmark184" w:id="263"/>
      <w:bookmarkEnd w:id="263"/>
      <w:r>
        <w:rPr/>
      </w:r>
      <w:r>
        <w:rPr>
          <w:sz w:val="21"/>
        </w:rPr>
        <w:t>MADAAN, A. </w:t>
      </w:r>
      <w:r>
        <w:rPr>
          <w:rFonts w:ascii="Arial"/>
          <w:i/>
          <w:sz w:val="21"/>
        </w:rPr>
        <w:t>et al. </w:t>
      </w:r>
      <w:r>
        <w:rPr>
          <w:sz w:val="21"/>
        </w:rPr>
        <w:t>Self-Refine: Iterative refinement with self-feedback. </w:t>
      </w:r>
      <w:r>
        <w:rPr>
          <w:rFonts w:ascii="Arial"/>
          <w:i/>
          <w:sz w:val="21"/>
        </w:rPr>
        <w:t>In</w:t>
      </w:r>
      <w:r>
        <w:rPr>
          <w:sz w:val="21"/>
        </w:rPr>
        <w:t>: </w:t>
      </w:r>
      <w:r>
        <w:rPr>
          <w:rFonts w:ascii="Arial"/>
          <w:b/>
          <w:sz w:val="21"/>
        </w:rPr>
        <w:t>Advances in Neural Information Processing Systems</w:t>
      </w:r>
      <w:r>
        <w:rPr>
          <w:sz w:val="21"/>
        </w:rPr>
        <w:t>. [</w:t>
      </w:r>
      <w:r>
        <w:rPr>
          <w:rFonts w:ascii="Arial"/>
          <w:i/>
          <w:sz w:val="21"/>
        </w:rPr>
        <w:t>S.l.</w:t>
      </w:r>
      <w:r>
        <w:rPr>
          <w:sz w:val="21"/>
        </w:rPr>
        <w:t>: </w:t>
      </w:r>
      <w:r>
        <w:rPr>
          <w:rFonts w:ascii="Arial"/>
          <w:i/>
          <w:sz w:val="21"/>
        </w:rPr>
        <w:t>s.n.</w:t>
      </w:r>
      <w:r>
        <w:rPr>
          <w:sz w:val="21"/>
        </w:rPr>
        <w:t>], 2023. v. 36.</w:t>
      </w:r>
    </w:p>
    <w:p>
      <w:pPr>
        <w:pStyle w:val="BodyText"/>
        <w:spacing w:line="288" w:lineRule="auto" w:before="123"/>
        <w:ind w:left="283" w:right="1464"/>
      </w:pPr>
      <w:bookmarkStart w:name="_bookmark185" w:id="264"/>
      <w:bookmarkEnd w:id="264"/>
      <w:r>
        <w:rPr/>
      </w:r>
      <w:r>
        <w:rPr/>
        <w:t>Mandiant.</w:t>
      </w:r>
      <w:r>
        <w:rPr>
          <w:spacing w:val="35"/>
        </w:rPr>
        <w:t> </w:t>
      </w:r>
      <w:r>
        <w:rPr/>
        <w:t>Relatório</w:t>
      </w:r>
      <w:r>
        <w:rPr>
          <w:spacing w:val="35"/>
        </w:rPr>
        <w:t> </w:t>
      </w:r>
      <w:r>
        <w:rPr/>
        <w:t>técnico anual,</w:t>
      </w:r>
      <w:r>
        <w:rPr>
          <w:spacing w:val="35"/>
        </w:rPr>
        <w:t> </w:t>
      </w:r>
      <w:r>
        <w:rPr>
          <w:rFonts w:ascii="Arial" w:hAnsi="Arial"/>
          <w:b/>
        </w:rPr>
        <w:t>M-Trends</w:t>
      </w:r>
      <w:r>
        <w:rPr>
          <w:rFonts w:ascii="Arial" w:hAnsi="Arial"/>
          <w:b/>
          <w:spacing w:val="35"/>
        </w:rPr>
        <w:t> </w:t>
      </w:r>
      <w:r>
        <w:rPr>
          <w:rFonts w:ascii="Arial" w:hAnsi="Arial"/>
          <w:b/>
        </w:rPr>
        <w:t>2026:</w:t>
      </w:r>
      <w:r>
        <w:rPr>
          <w:rFonts w:ascii="Arial" w:hAnsi="Arial"/>
          <w:b/>
          <w:spacing w:val="35"/>
        </w:rPr>
        <w:t> </w:t>
      </w:r>
      <w:r>
        <w:rPr>
          <w:rFonts w:ascii="Arial" w:hAnsi="Arial"/>
          <w:b/>
        </w:rPr>
        <w:t>Data,</w:t>
      </w:r>
      <w:r>
        <w:rPr>
          <w:rFonts w:ascii="Arial" w:hAnsi="Arial"/>
          <w:b/>
          <w:spacing w:val="35"/>
        </w:rPr>
        <w:t> </w:t>
      </w:r>
      <w:r>
        <w:rPr>
          <w:rFonts w:ascii="Arial" w:hAnsi="Arial"/>
          <w:b/>
        </w:rPr>
        <w:t>Insights, and</w:t>
      </w:r>
      <w:r>
        <w:rPr>
          <w:rFonts w:ascii="Arial" w:hAnsi="Arial"/>
          <w:b/>
          <w:spacing w:val="35"/>
        </w:rPr>
        <w:t> </w:t>
      </w:r>
      <w:r>
        <w:rPr>
          <w:rFonts w:ascii="Arial" w:hAnsi="Arial"/>
          <w:b/>
        </w:rPr>
        <w:t>Strategies</w:t>
      </w:r>
      <w:r>
        <w:rPr>
          <w:rFonts w:ascii="Arial" w:hAnsi="Arial"/>
          <w:b/>
          <w:spacing w:val="35"/>
        </w:rPr>
        <w:t> </w:t>
      </w:r>
      <w:r>
        <w:rPr>
          <w:rFonts w:ascii="Arial" w:hAnsi="Arial"/>
          <w:b/>
        </w:rPr>
        <w:t>From the Frontlines</w:t>
      </w:r>
      <w:r>
        <w:rPr/>
        <w:t>. 2026. Tempo médio para exploração (time-to-exploit) estimado em -7 dias;</w:t>
      </w:r>
      <w:r>
        <w:rPr>
          <w:spacing w:val="80"/>
        </w:rPr>
        <w:t> </w:t>
      </w:r>
      <w:r>
        <w:rPr/>
        <w:t>exploits</w:t>
      </w:r>
      <w:r>
        <w:rPr>
          <w:spacing w:val="40"/>
        </w:rPr>
        <w:t> </w:t>
      </w:r>
      <w:r>
        <w:rPr/>
        <w:t>como</w:t>
      </w:r>
      <w:r>
        <w:rPr>
          <w:spacing w:val="40"/>
        </w:rPr>
        <w:t> </w:t>
      </w:r>
      <w:r>
        <w:rPr/>
        <w:t>vetor</w:t>
      </w:r>
      <w:r>
        <w:rPr>
          <w:spacing w:val="40"/>
        </w:rPr>
        <w:t> </w:t>
      </w:r>
      <w:r>
        <w:rPr/>
        <w:t>inicial</w:t>
      </w:r>
      <w:r>
        <w:rPr>
          <w:spacing w:val="40"/>
        </w:rPr>
        <w:t> </w:t>
      </w:r>
      <w:r>
        <w:rPr/>
        <w:t>mais</w:t>
      </w:r>
      <w:r>
        <w:rPr>
          <w:spacing w:val="40"/>
        </w:rPr>
        <w:t> </w:t>
      </w:r>
      <w:r>
        <w:rPr/>
        <w:t>comum</w:t>
      </w:r>
      <w:r>
        <w:rPr>
          <w:spacing w:val="40"/>
        </w:rPr>
        <w:t> </w:t>
      </w:r>
      <w:r>
        <w:rPr/>
        <w:t>pelo</w:t>
      </w:r>
      <w:r>
        <w:rPr>
          <w:spacing w:val="40"/>
        </w:rPr>
        <w:t> </w:t>
      </w:r>
      <w:r>
        <w:rPr/>
        <w:t>6º</w:t>
      </w:r>
      <w:r>
        <w:rPr>
          <w:spacing w:val="40"/>
        </w:rPr>
        <w:t> </w:t>
      </w:r>
      <w:r>
        <w:rPr/>
        <w:t>ano</w:t>
      </w:r>
      <w:r>
        <w:rPr>
          <w:spacing w:val="40"/>
        </w:rPr>
        <w:t> </w:t>
      </w:r>
      <w:r>
        <w:rPr/>
        <w:t>consecutivo</w:t>
      </w:r>
      <w:r>
        <w:rPr>
          <w:spacing w:val="40"/>
        </w:rPr>
        <w:t> </w:t>
      </w:r>
      <w:r>
        <w:rPr/>
        <w:t>(32%).</w:t>
      </w:r>
      <w:r>
        <w:rPr>
          <w:spacing w:val="40"/>
        </w:rPr>
        <w:t> </w:t>
      </w:r>
      <w:r>
        <w:rPr/>
        <w:t>Disponível</w:t>
      </w:r>
      <w:r>
        <w:rPr>
          <w:spacing w:val="40"/>
        </w:rPr>
        <w:t> </w:t>
      </w:r>
      <w:r>
        <w:rPr/>
        <w:t>em: </w:t>
      </w:r>
      <w:hyperlink r:id="rId59">
        <w:r>
          <w:rPr>
            <w:spacing w:val="-2"/>
          </w:rPr>
          <w:t>https://cloud.google.com/blog/topics/threat-intelligence/m-trends-2026</w:t>
        </w:r>
      </w:hyperlink>
      <w:r>
        <w:rPr>
          <w:spacing w:val="-2"/>
        </w:rPr>
        <w:t>.</w:t>
      </w:r>
    </w:p>
    <w:p>
      <w:pPr>
        <w:spacing w:line="288" w:lineRule="auto" w:before="122"/>
        <w:ind w:left="283" w:right="1131" w:firstLine="0"/>
        <w:jc w:val="left"/>
        <w:rPr>
          <w:sz w:val="21"/>
        </w:rPr>
      </w:pPr>
      <w:bookmarkStart w:name="_bookmark186" w:id="265"/>
      <w:bookmarkEnd w:id="265"/>
      <w:r>
        <w:rPr/>
      </w:r>
      <w:r>
        <w:rPr>
          <w:sz w:val="21"/>
        </w:rPr>
        <w:t>MANNING, C. D.; RAGHAVAN, P.; SCHÜTZE, H. </w:t>
      </w:r>
      <w:r>
        <w:rPr>
          <w:rFonts w:ascii="Arial" w:hAnsi="Arial"/>
          <w:b/>
          <w:sz w:val="21"/>
        </w:rPr>
        <w:t>Introduction to Information Retrieval</w:t>
      </w:r>
      <w:r>
        <w:rPr>
          <w:sz w:val="21"/>
        </w:rPr>
        <w:t>.</w:t>
      </w:r>
      <w:r>
        <w:rPr>
          <w:spacing w:val="40"/>
          <w:sz w:val="21"/>
        </w:rPr>
        <w:t> </w:t>
      </w:r>
      <w:r>
        <w:rPr>
          <w:sz w:val="21"/>
        </w:rPr>
        <w:t>Cambridge, UK: Cambridge University Press, 2008. ISBN 9780521865715.</w:t>
      </w:r>
    </w:p>
    <w:p>
      <w:pPr>
        <w:spacing w:line="288" w:lineRule="auto" w:before="124"/>
        <w:ind w:left="283" w:right="0" w:firstLine="0"/>
        <w:jc w:val="left"/>
        <w:rPr>
          <w:sz w:val="21"/>
        </w:rPr>
      </w:pPr>
      <w:bookmarkStart w:name="_bookmark187" w:id="266"/>
      <w:bookmarkEnd w:id="266"/>
      <w:r>
        <w:rPr/>
      </w:r>
      <w:r>
        <w:rPr>
          <w:sz w:val="21"/>
        </w:rPr>
        <w:t>MCGOWAN,</w:t>
      </w:r>
      <w:r>
        <w:rPr>
          <w:spacing w:val="40"/>
          <w:sz w:val="21"/>
        </w:rPr>
        <w:t> </w:t>
      </w:r>
      <w:r>
        <w:rPr>
          <w:sz w:val="21"/>
        </w:rPr>
        <w:t>M.</w:t>
      </w:r>
      <w:r>
        <w:rPr>
          <w:spacing w:val="40"/>
          <w:sz w:val="21"/>
        </w:rPr>
        <w:t> </w:t>
      </w:r>
      <w:r>
        <w:rPr>
          <w:rFonts w:ascii="Arial" w:hAnsi="Arial"/>
          <w:b/>
          <w:sz w:val="21"/>
        </w:rPr>
        <w:t>Detecting</w:t>
      </w:r>
      <w:r>
        <w:rPr>
          <w:rFonts w:ascii="Arial" w:hAnsi="Arial"/>
          <w:b/>
          <w:spacing w:val="40"/>
          <w:sz w:val="21"/>
        </w:rPr>
        <w:t> </w:t>
      </w:r>
      <w:r>
        <w:rPr>
          <w:rFonts w:ascii="Arial" w:hAnsi="Arial"/>
          <w:b/>
          <w:sz w:val="21"/>
        </w:rPr>
        <w:t>malicious</w:t>
      </w:r>
      <w:r>
        <w:rPr>
          <w:rFonts w:ascii="Arial" w:hAnsi="Arial"/>
          <w:b/>
          <w:spacing w:val="40"/>
          <w:sz w:val="21"/>
        </w:rPr>
        <w:t> </w:t>
      </w:r>
      <w:r>
        <w:rPr>
          <w:rFonts w:ascii="Arial" w:hAnsi="Arial"/>
          <w:b/>
          <w:sz w:val="21"/>
        </w:rPr>
        <w:t>activities</w:t>
      </w:r>
      <w:r>
        <w:rPr>
          <w:rFonts w:ascii="Arial" w:hAnsi="Arial"/>
          <w:b/>
          <w:spacing w:val="40"/>
          <w:sz w:val="21"/>
        </w:rPr>
        <w:t> </w:t>
      </w:r>
      <w:r>
        <w:rPr>
          <w:rFonts w:ascii="Arial" w:hAnsi="Arial"/>
          <w:b/>
          <w:sz w:val="21"/>
        </w:rPr>
        <w:t>with</w:t>
      </w:r>
      <w:r>
        <w:rPr>
          <w:rFonts w:ascii="Arial" w:hAnsi="Arial"/>
          <w:b/>
          <w:spacing w:val="40"/>
          <w:sz w:val="21"/>
        </w:rPr>
        <w:t> </w:t>
      </w:r>
      <w:r>
        <w:rPr>
          <w:rFonts w:ascii="Arial" w:hAnsi="Arial"/>
          <w:b/>
          <w:sz w:val="21"/>
        </w:rPr>
        <w:t>Sigma</w:t>
      </w:r>
      <w:r>
        <w:rPr>
          <w:rFonts w:ascii="Arial" w:hAnsi="Arial"/>
          <w:b/>
          <w:spacing w:val="40"/>
          <w:sz w:val="21"/>
        </w:rPr>
        <w:t> </w:t>
      </w:r>
      <w:r>
        <w:rPr>
          <w:rFonts w:ascii="Arial" w:hAnsi="Arial"/>
          <w:b/>
          <w:sz w:val="21"/>
        </w:rPr>
        <w:t>rules</w:t>
      </w:r>
      <w:r>
        <w:rPr>
          <w:sz w:val="21"/>
        </w:rPr>
        <w:t>.</w:t>
      </w:r>
      <w:r>
        <w:rPr>
          <w:spacing w:val="40"/>
          <w:sz w:val="21"/>
        </w:rPr>
        <w:t> </w:t>
      </w:r>
      <w:r>
        <w:rPr>
          <w:sz w:val="21"/>
        </w:rPr>
        <w:t>2025.</w:t>
      </w:r>
      <w:r>
        <w:rPr>
          <w:spacing w:val="40"/>
          <w:sz w:val="21"/>
        </w:rPr>
        <w:t> </w:t>
      </w:r>
      <w:r>
        <w:rPr>
          <w:sz w:val="21"/>
        </w:rPr>
        <w:t>Disponível</w:t>
      </w:r>
      <w:r>
        <w:rPr>
          <w:spacing w:val="40"/>
          <w:sz w:val="21"/>
        </w:rPr>
        <w:t> </w:t>
      </w:r>
      <w:r>
        <w:rPr>
          <w:sz w:val="21"/>
        </w:rPr>
        <w:t>em: </w:t>
      </w:r>
      <w:hyperlink r:id="rId60">
        <w:r>
          <w:rPr>
            <w:spacing w:val="-2"/>
            <w:sz w:val="21"/>
          </w:rPr>
          <w:t>https://lantern.splunk.com/Security/UCE/Guided_Insights/Threat_hunting/Detecting_malicious_</w:t>
        </w:r>
      </w:hyperlink>
      <w:r>
        <w:rPr>
          <w:spacing w:val="80"/>
          <w:sz w:val="21"/>
        </w:rPr>
        <w:t>  </w:t>
      </w:r>
      <w:hyperlink r:id="rId60">
        <w:r>
          <w:rPr>
            <w:sz w:val="21"/>
          </w:rPr>
          <w:t>activities_with_Sigma_rules</w:t>
        </w:r>
      </w:hyperlink>
      <w:r>
        <w:rPr>
          <w:sz w:val="21"/>
        </w:rPr>
        <w:t>. Acesso em: 20 jun. 2025.</w:t>
      </w:r>
    </w:p>
    <w:p>
      <w:pPr>
        <w:spacing w:line="288" w:lineRule="auto" w:before="123"/>
        <w:ind w:left="283" w:right="1131" w:firstLine="0"/>
        <w:jc w:val="left"/>
        <w:rPr>
          <w:sz w:val="21"/>
        </w:rPr>
      </w:pPr>
      <w:bookmarkStart w:name="_bookmark188" w:id="267"/>
      <w:bookmarkEnd w:id="267"/>
      <w:r>
        <w:rPr/>
      </w:r>
      <w:r>
        <w:rPr>
          <w:sz w:val="21"/>
        </w:rPr>
        <w:t>National Institute of Standards and Technology. </w:t>
      </w:r>
      <w:r>
        <w:rPr>
          <w:rFonts w:ascii="Arial" w:hAnsi="Arial"/>
          <w:b/>
          <w:sz w:val="21"/>
        </w:rPr>
        <w:t>National Vulnerability Database – General</w:t>
      </w:r>
      <w:r>
        <w:rPr>
          <w:rFonts w:ascii="Arial" w:hAnsi="Arial"/>
          <w:b/>
          <w:spacing w:val="40"/>
          <w:sz w:val="21"/>
        </w:rPr>
        <w:t> </w:t>
      </w:r>
      <w:r>
        <w:rPr>
          <w:rFonts w:ascii="Arial" w:hAnsi="Arial"/>
          <w:b/>
          <w:sz w:val="21"/>
        </w:rPr>
        <w:t>Information</w:t>
      </w:r>
      <w:r>
        <w:rPr>
          <w:sz w:val="21"/>
        </w:rPr>
        <w:t>. 2025. Disponível em: </w:t>
      </w:r>
      <w:hyperlink r:id="rId61">
        <w:r>
          <w:rPr>
            <w:sz w:val="21"/>
          </w:rPr>
          <w:t>https://nvd.nist.gov/general</w:t>
        </w:r>
      </w:hyperlink>
      <w:r>
        <w:rPr>
          <w:sz w:val="21"/>
        </w:rPr>
        <w:t>.</w:t>
      </w:r>
    </w:p>
    <w:p>
      <w:pPr>
        <w:pStyle w:val="BodyText"/>
        <w:spacing w:line="288" w:lineRule="auto" w:before="123"/>
        <w:ind w:left="283" w:right="1291"/>
      </w:pPr>
      <w:bookmarkStart w:name="_bookmark189" w:id="268"/>
      <w:bookmarkEnd w:id="268"/>
      <w:r>
        <w:rPr/>
      </w:r>
      <w:r>
        <w:rPr/>
        <w:t>National Institute of Standards and Technology. </w:t>
      </w:r>
      <w:r>
        <w:rPr>
          <w:rFonts w:ascii="Arial" w:hAnsi="Arial"/>
          <w:b/>
        </w:rPr>
        <w:t>NIST Updates NVD Operations to </w:t>
      </w:r>
      <w:r>
        <w:rPr>
          <w:rFonts w:ascii="Arial" w:hAnsi="Arial"/>
          <w:b/>
        </w:rPr>
        <w:t>Address</w:t>
      </w:r>
      <w:r>
        <w:rPr>
          <w:rFonts w:ascii="Arial" w:hAnsi="Arial"/>
          <w:b/>
          <w:spacing w:val="40"/>
        </w:rPr>
        <w:t> </w:t>
      </w:r>
      <w:r>
        <w:rPr>
          <w:rFonts w:ascii="Arial" w:hAnsi="Arial"/>
          <w:b/>
        </w:rPr>
        <w:t>Record CVE Growth</w:t>
      </w:r>
      <w:r>
        <w:rPr/>
        <w:t>. 2026. Aumento de 263% nas submissões de CVE entre 2020 e 2025;</w:t>
      </w:r>
      <w:r>
        <w:rPr>
          <w:spacing w:val="80"/>
        </w:rPr>
        <w:t> </w:t>
      </w:r>
      <w:r>
        <w:rPr/>
        <w:t>adoção</w:t>
      </w:r>
      <w:r>
        <w:rPr>
          <w:spacing w:val="40"/>
        </w:rPr>
        <w:t> </w:t>
      </w:r>
      <w:r>
        <w:rPr/>
        <w:t>de</w:t>
      </w:r>
      <w:r>
        <w:rPr>
          <w:spacing w:val="40"/>
        </w:rPr>
        <w:t> </w:t>
      </w:r>
      <w:r>
        <w:rPr/>
        <w:t>modelo</w:t>
      </w:r>
      <w:r>
        <w:rPr>
          <w:spacing w:val="40"/>
        </w:rPr>
        <w:t> </w:t>
      </w:r>
      <w:r>
        <w:rPr/>
        <w:t>de</w:t>
      </w:r>
      <w:r>
        <w:rPr>
          <w:spacing w:val="40"/>
        </w:rPr>
        <w:t> </w:t>
      </w:r>
      <w:r>
        <w:rPr/>
        <w:t>priorização</w:t>
      </w:r>
      <w:r>
        <w:rPr>
          <w:spacing w:val="40"/>
        </w:rPr>
        <w:t> </w:t>
      </w:r>
      <w:r>
        <w:rPr/>
        <w:t>baseado</w:t>
      </w:r>
      <w:r>
        <w:rPr>
          <w:spacing w:val="40"/>
        </w:rPr>
        <w:t> </w:t>
      </w:r>
      <w:r>
        <w:rPr/>
        <w:t>em</w:t>
      </w:r>
      <w:r>
        <w:rPr>
          <w:spacing w:val="40"/>
        </w:rPr>
        <w:t> </w:t>
      </w:r>
      <w:r>
        <w:rPr/>
        <w:t>risco.</w:t>
      </w:r>
      <w:r>
        <w:rPr>
          <w:spacing w:val="40"/>
        </w:rPr>
        <w:t> </w:t>
      </w:r>
      <w:r>
        <w:rPr/>
        <w:t>Disponível</w:t>
      </w:r>
      <w:r>
        <w:rPr>
          <w:spacing w:val="40"/>
        </w:rPr>
        <w:t> </w:t>
      </w:r>
      <w:r>
        <w:rPr/>
        <w:t>em:</w:t>
      </w:r>
      <w:r>
        <w:rPr>
          <w:spacing w:val="40"/>
        </w:rPr>
        <w:t> </w:t>
      </w:r>
      <w:hyperlink r:id="rId62">
        <w:r>
          <w:rPr/>
          <w:t>https://www.nist.gov/</w:t>
        </w:r>
      </w:hyperlink>
      <w:r>
        <w:rPr/>
        <w:t> </w:t>
      </w:r>
      <w:hyperlink r:id="rId62">
        <w:r>
          <w:rPr>
            <w:spacing w:val="-2"/>
          </w:rPr>
          <w:t>news-events/news/2026/04/nist-updates-nvd-operations-address-record-cve-growth</w:t>
        </w:r>
      </w:hyperlink>
      <w:r>
        <w:rPr>
          <w:spacing w:val="-2"/>
        </w:rPr>
        <w:t>.</w:t>
      </w:r>
    </w:p>
    <w:p>
      <w:pPr>
        <w:spacing w:line="288" w:lineRule="auto" w:before="122"/>
        <w:ind w:left="283" w:right="1254" w:firstLine="0"/>
        <w:jc w:val="left"/>
        <w:rPr>
          <w:sz w:val="21"/>
        </w:rPr>
      </w:pPr>
      <w:bookmarkStart w:name="_bookmark191" w:id="269"/>
      <w:bookmarkEnd w:id="269"/>
      <w:r>
        <w:rPr/>
      </w:r>
      <w:r>
        <w:rPr>
          <w:sz w:val="21"/>
        </w:rPr>
        <w:t>NOGUEIRA, R.; CHO, K. Passage re-ranking with BERT. </w:t>
      </w:r>
      <w:r>
        <w:rPr>
          <w:rFonts w:ascii="Arial"/>
          <w:b/>
          <w:sz w:val="21"/>
        </w:rPr>
        <w:t>arXiv preprint </w:t>
      </w:r>
      <w:r>
        <w:rPr>
          <w:rFonts w:ascii="Arial"/>
          <w:b/>
          <w:sz w:val="21"/>
        </w:rPr>
        <w:t>arXiv:1901.04085</w:t>
      </w:r>
      <w:r>
        <w:rPr>
          <w:sz w:val="21"/>
        </w:rPr>
        <w:t>,</w:t>
      </w:r>
      <w:r>
        <w:rPr>
          <w:spacing w:val="40"/>
          <w:sz w:val="21"/>
        </w:rPr>
        <w:t> </w:t>
      </w:r>
      <w:bookmarkStart w:name="_bookmark190" w:id="270"/>
      <w:bookmarkEnd w:id="270"/>
      <w:r>
        <w:rPr>
          <w:spacing w:val="-2"/>
          <w:sz w:val="21"/>
        </w:rPr>
        <w:t>2019.</w:t>
      </w:r>
    </w:p>
    <w:p>
      <w:pPr>
        <w:spacing w:line="288" w:lineRule="auto" w:before="124"/>
        <w:ind w:left="283" w:right="1587" w:firstLine="0"/>
        <w:jc w:val="left"/>
        <w:rPr>
          <w:sz w:val="21"/>
        </w:rPr>
      </w:pPr>
      <w:r>
        <w:rPr>
          <w:sz w:val="21"/>
        </w:rPr>
        <w:t>NURUSHEVA, A. </w:t>
      </w:r>
      <w:r>
        <w:rPr>
          <w:rFonts w:ascii="Arial"/>
          <w:i/>
          <w:sz w:val="21"/>
        </w:rPr>
        <w:t>et al. </w:t>
      </w:r>
      <w:r>
        <w:rPr>
          <w:sz w:val="21"/>
        </w:rPr>
        <w:t>Machine learning algorithms in siem systems for enhanced detection</w:t>
      </w:r>
      <w:r>
        <w:rPr>
          <w:spacing w:val="80"/>
          <w:sz w:val="21"/>
        </w:rPr>
        <w:t> </w:t>
      </w:r>
      <w:r>
        <w:rPr>
          <w:sz w:val="21"/>
        </w:rPr>
        <w:t>and</w:t>
      </w:r>
      <w:r>
        <w:rPr>
          <w:spacing w:val="40"/>
          <w:sz w:val="21"/>
        </w:rPr>
        <w:t> </w:t>
      </w:r>
      <w:r>
        <w:rPr>
          <w:sz w:val="21"/>
        </w:rPr>
        <w:t>management</w:t>
      </w:r>
      <w:r>
        <w:rPr>
          <w:spacing w:val="40"/>
          <w:sz w:val="21"/>
        </w:rPr>
        <w:t> </w:t>
      </w:r>
      <w:r>
        <w:rPr>
          <w:sz w:val="21"/>
        </w:rPr>
        <w:t>of</w:t>
      </w:r>
      <w:r>
        <w:rPr>
          <w:spacing w:val="40"/>
          <w:sz w:val="21"/>
        </w:rPr>
        <w:t> </w:t>
      </w:r>
      <w:r>
        <w:rPr>
          <w:sz w:val="21"/>
        </w:rPr>
        <w:t>security</w:t>
      </w:r>
      <w:r>
        <w:rPr>
          <w:spacing w:val="40"/>
          <w:sz w:val="21"/>
        </w:rPr>
        <w:t> </w:t>
      </w:r>
      <w:r>
        <w:rPr>
          <w:sz w:val="21"/>
        </w:rPr>
        <w:t>events.</w:t>
      </w:r>
      <w:r>
        <w:rPr>
          <w:spacing w:val="40"/>
          <w:sz w:val="21"/>
        </w:rPr>
        <w:t> </w:t>
      </w:r>
      <w:r>
        <w:rPr>
          <w:rFonts w:ascii="Arial"/>
          <w:i/>
          <w:sz w:val="21"/>
        </w:rPr>
        <w:t>In</w:t>
      </w:r>
      <w:r>
        <w:rPr>
          <w:sz w:val="21"/>
        </w:rPr>
        <w:t>:</w:t>
      </w:r>
      <w:r>
        <w:rPr>
          <w:spacing w:val="40"/>
          <w:sz w:val="21"/>
        </w:rPr>
        <w:t> </w:t>
      </w:r>
      <w:r>
        <w:rPr>
          <w:rFonts w:ascii="Arial"/>
          <w:b/>
          <w:sz w:val="21"/>
        </w:rPr>
        <w:t>Bulletin</w:t>
      </w:r>
      <w:r>
        <w:rPr>
          <w:rFonts w:ascii="Arial"/>
          <w:b/>
          <w:spacing w:val="40"/>
          <w:sz w:val="21"/>
        </w:rPr>
        <w:t> </w:t>
      </w:r>
      <w:r>
        <w:rPr>
          <w:rFonts w:ascii="Arial"/>
          <w:b/>
          <w:sz w:val="21"/>
        </w:rPr>
        <w:t>of</w:t>
      </w:r>
      <w:r>
        <w:rPr>
          <w:rFonts w:ascii="Arial"/>
          <w:b/>
          <w:spacing w:val="40"/>
          <w:sz w:val="21"/>
        </w:rPr>
        <w:t> </w:t>
      </w:r>
      <w:r>
        <w:rPr>
          <w:rFonts w:ascii="Arial"/>
          <w:b/>
          <w:sz w:val="21"/>
        </w:rPr>
        <w:t>L.</w:t>
      </w:r>
      <w:r>
        <w:rPr>
          <w:rFonts w:ascii="Arial"/>
          <w:b/>
          <w:spacing w:val="-10"/>
          <w:sz w:val="21"/>
        </w:rPr>
        <w:t> </w:t>
      </w:r>
      <w:r>
        <w:rPr>
          <w:rFonts w:ascii="Arial"/>
          <w:b/>
          <w:sz w:val="21"/>
        </w:rPr>
        <w:t>N.</w:t>
      </w:r>
      <w:r>
        <w:rPr>
          <w:rFonts w:ascii="Arial"/>
          <w:b/>
          <w:spacing w:val="-11"/>
          <w:sz w:val="21"/>
        </w:rPr>
        <w:t> </w:t>
      </w:r>
      <w:r>
        <w:rPr>
          <w:rFonts w:ascii="Arial"/>
          <w:b/>
          <w:sz w:val="21"/>
        </w:rPr>
        <w:t>Gumilyov</w:t>
      </w:r>
      <w:r>
        <w:rPr>
          <w:rFonts w:ascii="Arial"/>
          <w:b/>
          <w:spacing w:val="40"/>
          <w:sz w:val="21"/>
        </w:rPr>
        <w:t> </w:t>
      </w:r>
      <w:r>
        <w:rPr>
          <w:rFonts w:ascii="Arial"/>
          <w:b/>
          <w:sz w:val="21"/>
        </w:rPr>
        <w:t>Eurasian</w:t>
      </w:r>
      <w:r>
        <w:rPr>
          <w:rFonts w:ascii="Arial"/>
          <w:b/>
          <w:spacing w:val="40"/>
          <w:sz w:val="21"/>
        </w:rPr>
        <w:t> </w:t>
      </w:r>
      <w:r>
        <w:rPr>
          <w:rFonts w:ascii="Arial"/>
          <w:b/>
          <w:sz w:val="21"/>
        </w:rPr>
        <w:t>National University.</w:t>
      </w:r>
      <w:r>
        <w:rPr>
          <w:rFonts w:ascii="Arial"/>
          <w:b/>
          <w:spacing w:val="40"/>
          <w:sz w:val="21"/>
        </w:rPr>
        <w:t> </w:t>
      </w:r>
      <w:r>
        <w:rPr>
          <w:rFonts w:ascii="Arial"/>
          <w:b/>
          <w:sz w:val="21"/>
        </w:rPr>
        <w:t>Mathematics,</w:t>
      </w:r>
      <w:r>
        <w:rPr>
          <w:rFonts w:ascii="Arial"/>
          <w:b/>
          <w:spacing w:val="40"/>
          <w:sz w:val="21"/>
        </w:rPr>
        <w:t> </w:t>
      </w:r>
      <w:r>
        <w:rPr>
          <w:rFonts w:ascii="Arial"/>
          <w:b/>
          <w:sz w:val="21"/>
        </w:rPr>
        <w:t>Computer</w:t>
      </w:r>
      <w:r>
        <w:rPr>
          <w:rFonts w:ascii="Arial"/>
          <w:b/>
          <w:spacing w:val="40"/>
          <w:sz w:val="21"/>
        </w:rPr>
        <w:t> </w:t>
      </w:r>
      <w:r>
        <w:rPr>
          <w:rFonts w:ascii="Arial"/>
          <w:b/>
          <w:sz w:val="21"/>
        </w:rPr>
        <w:t>Science,</w:t>
      </w:r>
      <w:r>
        <w:rPr>
          <w:rFonts w:ascii="Arial"/>
          <w:b/>
          <w:spacing w:val="40"/>
          <w:sz w:val="21"/>
        </w:rPr>
        <w:t> </w:t>
      </w:r>
      <w:r>
        <w:rPr>
          <w:rFonts w:ascii="Arial"/>
          <w:b/>
          <w:sz w:val="21"/>
        </w:rPr>
        <w:t>Mechanics</w:t>
      </w:r>
      <w:r>
        <w:rPr>
          <w:rFonts w:ascii="Arial"/>
          <w:b/>
          <w:spacing w:val="40"/>
          <w:sz w:val="21"/>
        </w:rPr>
        <w:t> </w:t>
      </w:r>
      <w:r>
        <w:rPr>
          <w:rFonts w:ascii="Arial"/>
          <w:b/>
          <w:sz w:val="21"/>
        </w:rPr>
        <w:t>Series</w:t>
      </w:r>
      <w:r>
        <w:rPr>
          <w:sz w:val="21"/>
        </w:rPr>
        <w:t>.</w:t>
      </w:r>
      <w:r>
        <w:rPr>
          <w:spacing w:val="40"/>
          <w:sz w:val="21"/>
        </w:rPr>
        <w:t> </w:t>
      </w:r>
      <w:r>
        <w:rPr>
          <w:sz w:val="21"/>
        </w:rPr>
        <w:t>Astana,</w:t>
      </w:r>
      <w:r>
        <w:rPr>
          <w:spacing w:val="40"/>
          <w:sz w:val="21"/>
        </w:rPr>
        <w:t> </w:t>
      </w:r>
      <w:r>
        <w:rPr>
          <w:sz w:val="21"/>
        </w:rPr>
        <w:t>Kazakhstan:</w:t>
      </w:r>
    </w:p>
    <w:p>
      <w:pPr>
        <w:pStyle w:val="BodyText"/>
        <w:spacing w:line="239" w:lineRule="exact"/>
        <w:ind w:left="283"/>
      </w:pPr>
      <w:r>
        <w:rPr/>
        <w:t>L.</w:t>
      </w:r>
      <w:r>
        <w:rPr>
          <w:spacing w:val="-21"/>
        </w:rPr>
        <w:t> </w:t>
      </w:r>
      <w:r>
        <w:rPr/>
        <w:t>N.</w:t>
      </w:r>
      <w:r>
        <w:rPr>
          <w:spacing w:val="-20"/>
        </w:rPr>
        <w:t> </w:t>
      </w:r>
      <w:r>
        <w:rPr/>
        <w:t>Gumilyov</w:t>
      </w:r>
      <w:r>
        <w:rPr>
          <w:spacing w:val="5"/>
        </w:rPr>
        <w:t> </w:t>
      </w:r>
      <w:r>
        <w:rPr/>
        <w:t>Eurasian</w:t>
      </w:r>
      <w:r>
        <w:rPr>
          <w:spacing w:val="5"/>
        </w:rPr>
        <w:t> </w:t>
      </w:r>
      <w:r>
        <w:rPr/>
        <w:t>National</w:t>
      </w:r>
      <w:r>
        <w:rPr>
          <w:spacing w:val="5"/>
        </w:rPr>
        <w:t> </w:t>
      </w:r>
      <w:r>
        <w:rPr/>
        <w:t>University,</w:t>
      </w:r>
      <w:r>
        <w:rPr>
          <w:spacing w:val="6"/>
        </w:rPr>
        <w:t> </w:t>
      </w:r>
      <w:r>
        <w:rPr/>
        <w:t>2024.</w:t>
      </w:r>
      <w:r>
        <w:rPr>
          <w:spacing w:val="5"/>
        </w:rPr>
        <w:t> </w:t>
      </w:r>
      <w:r>
        <w:rPr/>
        <w:t>v.</w:t>
      </w:r>
      <w:r>
        <w:rPr>
          <w:spacing w:val="5"/>
        </w:rPr>
        <w:t> </w:t>
      </w:r>
      <w:r>
        <w:rPr/>
        <w:t>148,</w:t>
      </w:r>
      <w:r>
        <w:rPr>
          <w:spacing w:val="6"/>
        </w:rPr>
        <w:t> </w:t>
      </w:r>
      <w:r>
        <w:rPr/>
        <w:t>n.</w:t>
      </w:r>
      <w:r>
        <w:rPr>
          <w:spacing w:val="5"/>
        </w:rPr>
        <w:t> </w:t>
      </w:r>
      <w:r>
        <w:rPr/>
        <w:t>3,</w:t>
      </w:r>
      <w:r>
        <w:rPr>
          <w:spacing w:val="5"/>
        </w:rPr>
        <w:t> </w:t>
      </w:r>
      <w:r>
        <w:rPr/>
        <w:t>p.</w:t>
      </w:r>
      <w:r>
        <w:rPr>
          <w:spacing w:val="5"/>
        </w:rPr>
        <w:t> </w:t>
      </w:r>
      <w:r>
        <w:rPr/>
        <w:t>6–</w:t>
      </w:r>
      <w:r>
        <w:rPr>
          <w:spacing w:val="-5"/>
        </w:rPr>
        <w:t>17.</w:t>
      </w:r>
    </w:p>
    <w:p>
      <w:pPr>
        <w:spacing w:line="288" w:lineRule="auto" w:before="173"/>
        <w:ind w:left="283" w:right="2014" w:firstLine="0"/>
        <w:jc w:val="left"/>
        <w:rPr>
          <w:sz w:val="21"/>
        </w:rPr>
      </w:pPr>
      <w:bookmarkStart w:name="_bookmark192" w:id="271"/>
      <w:bookmarkEnd w:id="271"/>
      <w:r>
        <w:rPr/>
      </w:r>
      <w:r>
        <w:rPr>
          <w:sz w:val="21"/>
        </w:rPr>
        <w:t>PALO</w:t>
      </w:r>
      <w:r>
        <w:rPr>
          <w:spacing w:val="40"/>
          <w:sz w:val="21"/>
        </w:rPr>
        <w:t> </w:t>
      </w:r>
      <w:r>
        <w:rPr>
          <w:sz w:val="21"/>
        </w:rPr>
        <w:t>ALTO</w:t>
      </w:r>
      <w:r>
        <w:rPr>
          <w:spacing w:val="40"/>
          <w:sz w:val="21"/>
        </w:rPr>
        <w:t> </w:t>
      </w:r>
      <w:r>
        <w:rPr>
          <w:sz w:val="21"/>
        </w:rPr>
        <w:t>NETWORKS.</w:t>
      </w:r>
      <w:r>
        <w:rPr>
          <w:spacing w:val="40"/>
          <w:sz w:val="21"/>
        </w:rPr>
        <w:t> </w:t>
      </w:r>
      <w:r>
        <w:rPr>
          <w:rFonts w:ascii="Arial" w:hAnsi="Arial"/>
          <w:b/>
          <w:sz w:val="21"/>
        </w:rPr>
        <w:t>What</w:t>
      </w:r>
      <w:r>
        <w:rPr>
          <w:rFonts w:ascii="Arial" w:hAnsi="Arial"/>
          <w:b/>
          <w:spacing w:val="40"/>
          <w:sz w:val="21"/>
        </w:rPr>
        <w:t> </w:t>
      </w:r>
      <w:r>
        <w:rPr>
          <w:rFonts w:ascii="Arial" w:hAnsi="Arial"/>
          <w:b/>
          <w:sz w:val="21"/>
        </w:rPr>
        <w:t>Is</w:t>
      </w:r>
      <w:r>
        <w:rPr>
          <w:rFonts w:ascii="Arial" w:hAnsi="Arial"/>
          <w:b/>
          <w:spacing w:val="40"/>
          <w:sz w:val="21"/>
        </w:rPr>
        <w:t> </w:t>
      </w:r>
      <w:r>
        <w:rPr>
          <w:rFonts w:ascii="Arial" w:hAnsi="Arial"/>
          <w:b/>
          <w:sz w:val="21"/>
        </w:rPr>
        <w:t>the</w:t>
      </w:r>
      <w:r>
        <w:rPr>
          <w:rFonts w:ascii="Arial" w:hAnsi="Arial"/>
          <w:b/>
          <w:spacing w:val="40"/>
          <w:sz w:val="21"/>
        </w:rPr>
        <w:t> </w:t>
      </w:r>
      <w:r>
        <w:rPr>
          <w:rFonts w:ascii="Arial" w:hAnsi="Arial"/>
          <w:b/>
          <w:sz w:val="21"/>
        </w:rPr>
        <w:t>Role</w:t>
      </w:r>
      <w:r>
        <w:rPr>
          <w:rFonts w:ascii="Arial" w:hAnsi="Arial"/>
          <w:b/>
          <w:spacing w:val="40"/>
          <w:sz w:val="21"/>
        </w:rPr>
        <w:t> </w:t>
      </w:r>
      <w:r>
        <w:rPr>
          <w:rFonts w:ascii="Arial" w:hAnsi="Arial"/>
          <w:b/>
          <w:sz w:val="21"/>
        </w:rPr>
        <w:t>of</w:t>
      </w:r>
      <w:r>
        <w:rPr>
          <w:rFonts w:ascii="Arial" w:hAnsi="Arial"/>
          <w:b/>
          <w:spacing w:val="40"/>
          <w:sz w:val="21"/>
        </w:rPr>
        <w:t> </w:t>
      </w:r>
      <w:r>
        <w:rPr>
          <w:rFonts w:ascii="Arial" w:hAnsi="Arial"/>
          <w:b/>
          <w:sz w:val="21"/>
        </w:rPr>
        <w:t>AI</w:t>
      </w:r>
      <w:r>
        <w:rPr>
          <w:rFonts w:ascii="Arial" w:hAnsi="Arial"/>
          <w:b/>
          <w:spacing w:val="40"/>
          <w:sz w:val="21"/>
        </w:rPr>
        <w:t> </w:t>
      </w:r>
      <w:r>
        <w:rPr>
          <w:rFonts w:ascii="Arial" w:hAnsi="Arial"/>
          <w:b/>
          <w:sz w:val="21"/>
        </w:rPr>
        <w:t>and</w:t>
      </w:r>
      <w:r>
        <w:rPr>
          <w:rFonts w:ascii="Arial" w:hAnsi="Arial"/>
          <w:b/>
          <w:spacing w:val="40"/>
          <w:sz w:val="21"/>
        </w:rPr>
        <w:t> </w:t>
      </w:r>
      <w:r>
        <w:rPr>
          <w:rFonts w:ascii="Arial" w:hAnsi="Arial"/>
          <w:b/>
          <w:sz w:val="21"/>
        </w:rPr>
        <w:t>ML</w:t>
      </w:r>
      <w:r>
        <w:rPr>
          <w:rFonts w:ascii="Arial" w:hAnsi="Arial"/>
          <w:b/>
          <w:spacing w:val="40"/>
          <w:sz w:val="21"/>
        </w:rPr>
        <w:t> </w:t>
      </w:r>
      <w:r>
        <w:rPr>
          <w:rFonts w:ascii="Arial" w:hAnsi="Arial"/>
          <w:b/>
          <w:sz w:val="21"/>
        </w:rPr>
        <w:t>in</w:t>
      </w:r>
      <w:r>
        <w:rPr>
          <w:rFonts w:ascii="Arial" w:hAnsi="Arial"/>
          <w:b/>
          <w:spacing w:val="40"/>
          <w:sz w:val="21"/>
        </w:rPr>
        <w:t> </w:t>
      </w:r>
      <w:r>
        <w:rPr>
          <w:rFonts w:ascii="Arial" w:hAnsi="Arial"/>
          <w:b/>
          <w:sz w:val="21"/>
        </w:rPr>
        <w:t>Modern</w:t>
      </w:r>
      <w:r>
        <w:rPr>
          <w:rFonts w:ascii="Arial" w:hAnsi="Arial"/>
          <w:b/>
          <w:spacing w:val="40"/>
          <w:sz w:val="21"/>
        </w:rPr>
        <w:t> </w:t>
      </w:r>
      <w:r>
        <w:rPr>
          <w:rFonts w:ascii="Arial" w:hAnsi="Arial"/>
          <w:b/>
          <w:sz w:val="21"/>
        </w:rPr>
        <w:t>SIEM Solutions?</w:t>
      </w:r>
      <w:r>
        <w:rPr>
          <w:rFonts w:ascii="Arial" w:hAnsi="Arial"/>
          <w:b/>
          <w:spacing w:val="80"/>
          <w:sz w:val="21"/>
        </w:rPr>
        <w:t> </w:t>
      </w:r>
      <w:r>
        <w:rPr>
          <w:sz w:val="21"/>
        </w:rPr>
        <w:t>2025.</w:t>
      </w:r>
      <w:r>
        <w:rPr>
          <w:spacing w:val="80"/>
          <w:sz w:val="21"/>
        </w:rPr>
        <w:t> </w:t>
      </w:r>
      <w:r>
        <w:rPr>
          <w:sz w:val="21"/>
        </w:rPr>
        <w:t>Disponível</w:t>
      </w:r>
      <w:r>
        <w:rPr>
          <w:spacing w:val="80"/>
          <w:sz w:val="21"/>
        </w:rPr>
        <w:t> </w:t>
      </w:r>
      <w:r>
        <w:rPr>
          <w:sz w:val="21"/>
        </w:rPr>
        <w:t>em:</w:t>
      </w:r>
      <w:r>
        <w:rPr>
          <w:spacing w:val="80"/>
          <w:sz w:val="21"/>
        </w:rPr>
        <w:t> </w:t>
      </w:r>
      <w:hyperlink r:id="rId63">
        <w:r>
          <w:rPr>
            <w:sz w:val="21"/>
          </w:rPr>
          <w:t>https://www.paloaltonetworks.com/cyberpedia/</w:t>
        </w:r>
      </w:hyperlink>
      <w:r>
        <w:rPr>
          <w:sz w:val="21"/>
        </w:rPr>
        <w:t> </w:t>
      </w:r>
      <w:hyperlink r:id="rId63">
        <w:r>
          <w:rPr>
            <w:sz w:val="21"/>
          </w:rPr>
          <w:t>role-of-artificial-intelligence-ai-and-machine-learning-ml-in-siem</w:t>
        </w:r>
      </w:hyperlink>
      <w:r>
        <w:rPr>
          <w:sz w:val="21"/>
        </w:rPr>
        <w:t>.</w:t>
      </w:r>
      <w:r>
        <w:rPr>
          <w:spacing w:val="40"/>
          <w:sz w:val="21"/>
        </w:rPr>
        <w:t> </w:t>
      </w:r>
      <w:r>
        <w:rPr>
          <w:sz w:val="21"/>
        </w:rPr>
        <w:t>Acesso</w:t>
      </w:r>
      <w:r>
        <w:rPr>
          <w:spacing w:val="40"/>
          <w:sz w:val="21"/>
        </w:rPr>
        <w:t> </w:t>
      </w:r>
      <w:r>
        <w:rPr>
          <w:sz w:val="21"/>
        </w:rPr>
        <w:t>em:</w:t>
      </w:r>
      <w:r>
        <w:rPr>
          <w:spacing w:val="40"/>
          <w:sz w:val="21"/>
        </w:rPr>
        <w:t> </w:t>
      </w:r>
      <w:r>
        <w:rPr>
          <w:sz w:val="21"/>
        </w:rPr>
        <w:t>20</w:t>
      </w:r>
      <w:r>
        <w:rPr>
          <w:spacing w:val="40"/>
          <w:sz w:val="21"/>
        </w:rPr>
        <w:t> </w:t>
      </w:r>
      <w:r>
        <w:rPr>
          <w:sz w:val="21"/>
        </w:rPr>
        <w:t>jun.</w:t>
      </w:r>
      <w:r>
        <w:rPr>
          <w:spacing w:val="40"/>
          <w:sz w:val="21"/>
        </w:rPr>
        <w:t> </w:t>
      </w:r>
      <w:bookmarkStart w:name="_bookmark193" w:id="272"/>
      <w:bookmarkEnd w:id="272"/>
      <w:r>
        <w:rPr>
          <w:spacing w:val="-2"/>
          <w:sz w:val="21"/>
        </w:rPr>
        <w:t>2025.</w:t>
      </w:r>
    </w:p>
    <w:p>
      <w:pPr>
        <w:spacing w:line="288" w:lineRule="auto" w:before="122"/>
        <w:ind w:left="283" w:right="1131" w:firstLine="0"/>
        <w:jc w:val="left"/>
        <w:rPr>
          <w:sz w:val="21"/>
        </w:rPr>
      </w:pPr>
      <w:r>
        <w:rPr>
          <w:sz w:val="21"/>
        </w:rPr>
        <w:t>PAPINENI,</w:t>
      </w:r>
      <w:r>
        <w:rPr>
          <w:spacing w:val="40"/>
          <w:sz w:val="21"/>
        </w:rPr>
        <w:t> </w:t>
      </w:r>
      <w:r>
        <w:rPr>
          <w:sz w:val="21"/>
        </w:rPr>
        <w:t>K.</w:t>
      </w:r>
      <w:r>
        <w:rPr>
          <w:spacing w:val="40"/>
          <w:sz w:val="21"/>
        </w:rPr>
        <w:t> </w:t>
      </w:r>
      <w:r>
        <w:rPr>
          <w:rFonts w:ascii="Arial" w:hAnsi="Arial"/>
          <w:i/>
          <w:sz w:val="21"/>
        </w:rPr>
        <w:t>et</w:t>
      </w:r>
      <w:r>
        <w:rPr>
          <w:rFonts w:ascii="Arial" w:hAnsi="Arial"/>
          <w:i/>
          <w:spacing w:val="40"/>
          <w:sz w:val="21"/>
        </w:rPr>
        <w:t> </w:t>
      </w:r>
      <w:r>
        <w:rPr>
          <w:rFonts w:ascii="Arial" w:hAnsi="Arial"/>
          <w:i/>
          <w:sz w:val="21"/>
        </w:rPr>
        <w:t>al.</w:t>
      </w:r>
      <w:r>
        <w:rPr>
          <w:rFonts w:ascii="Arial" w:hAnsi="Arial"/>
          <w:i/>
          <w:spacing w:val="40"/>
          <w:sz w:val="21"/>
        </w:rPr>
        <w:t> </w:t>
      </w:r>
      <w:r>
        <w:rPr>
          <w:sz w:val="21"/>
        </w:rPr>
        <w:t>BLEU:</w:t>
      </w:r>
      <w:r>
        <w:rPr>
          <w:spacing w:val="40"/>
          <w:sz w:val="21"/>
        </w:rPr>
        <w:t> </w:t>
      </w:r>
      <w:r>
        <w:rPr>
          <w:sz w:val="21"/>
        </w:rPr>
        <w:t>a</w:t>
      </w:r>
      <w:r>
        <w:rPr>
          <w:spacing w:val="40"/>
          <w:sz w:val="21"/>
        </w:rPr>
        <w:t> </w:t>
      </w:r>
      <w:r>
        <w:rPr>
          <w:sz w:val="21"/>
        </w:rPr>
        <w:t>method</w:t>
      </w:r>
      <w:r>
        <w:rPr>
          <w:spacing w:val="40"/>
          <w:sz w:val="21"/>
        </w:rPr>
        <w:t> </w:t>
      </w:r>
      <w:r>
        <w:rPr>
          <w:sz w:val="21"/>
        </w:rPr>
        <w:t>for</w:t>
      </w:r>
      <w:r>
        <w:rPr>
          <w:spacing w:val="40"/>
          <w:sz w:val="21"/>
        </w:rPr>
        <w:t> </w:t>
      </w:r>
      <w:r>
        <w:rPr>
          <w:sz w:val="21"/>
        </w:rPr>
        <w:t>automatic</w:t>
      </w:r>
      <w:r>
        <w:rPr>
          <w:spacing w:val="40"/>
          <w:sz w:val="21"/>
        </w:rPr>
        <w:t> </w:t>
      </w:r>
      <w:r>
        <w:rPr>
          <w:sz w:val="21"/>
        </w:rPr>
        <w:t>evaluation</w:t>
      </w:r>
      <w:r>
        <w:rPr>
          <w:spacing w:val="40"/>
          <w:sz w:val="21"/>
        </w:rPr>
        <w:t> </w:t>
      </w:r>
      <w:r>
        <w:rPr>
          <w:sz w:val="21"/>
        </w:rPr>
        <w:t>of</w:t>
      </w:r>
      <w:r>
        <w:rPr>
          <w:spacing w:val="40"/>
          <w:sz w:val="21"/>
        </w:rPr>
        <w:t> </w:t>
      </w:r>
      <w:r>
        <w:rPr>
          <w:sz w:val="21"/>
        </w:rPr>
        <w:t>machine</w:t>
      </w:r>
      <w:r>
        <w:rPr>
          <w:spacing w:val="40"/>
          <w:sz w:val="21"/>
        </w:rPr>
        <w:t> </w:t>
      </w:r>
      <w:r>
        <w:rPr>
          <w:sz w:val="21"/>
        </w:rPr>
        <w:t>translation.</w:t>
      </w:r>
      <w:r>
        <w:rPr>
          <w:spacing w:val="40"/>
          <w:sz w:val="21"/>
        </w:rPr>
        <w:t> </w:t>
      </w:r>
      <w:r>
        <w:rPr>
          <w:rFonts w:ascii="Arial" w:hAnsi="Arial"/>
          <w:i/>
          <w:sz w:val="21"/>
        </w:rPr>
        <w:t>In</w:t>
      </w:r>
      <w:r>
        <w:rPr>
          <w:sz w:val="21"/>
        </w:rPr>
        <w:t>: </w:t>
      </w:r>
      <w:r>
        <w:rPr>
          <w:rFonts w:ascii="Arial" w:hAnsi="Arial"/>
          <w:b/>
          <w:sz w:val="21"/>
        </w:rPr>
        <w:t>Proceedings of the 40th Annual Meeting of the Association for Computational Linguistics (ACL)</w:t>
      </w:r>
      <w:r>
        <w:rPr>
          <w:sz w:val="21"/>
        </w:rPr>
        <w:t>. [</w:t>
      </w:r>
      <w:r>
        <w:rPr>
          <w:rFonts w:ascii="Arial" w:hAnsi="Arial"/>
          <w:i/>
          <w:sz w:val="21"/>
        </w:rPr>
        <w:t>S.l.</w:t>
      </w:r>
      <w:r>
        <w:rPr>
          <w:sz w:val="21"/>
        </w:rPr>
        <w:t>: </w:t>
      </w:r>
      <w:r>
        <w:rPr>
          <w:rFonts w:ascii="Arial" w:hAnsi="Arial"/>
          <w:i/>
          <w:sz w:val="21"/>
        </w:rPr>
        <w:t>s.n.</w:t>
      </w:r>
      <w:r>
        <w:rPr>
          <w:sz w:val="21"/>
        </w:rPr>
        <w:t>], 2002. p. 311–318.</w:t>
      </w:r>
    </w:p>
    <w:p>
      <w:pPr>
        <w:pStyle w:val="BodyText"/>
        <w:spacing w:line="288" w:lineRule="auto" w:before="122"/>
        <w:ind w:left="283" w:right="1396"/>
        <w:jc w:val="both"/>
      </w:pPr>
      <w:bookmarkStart w:name="_bookmark194" w:id="273"/>
      <w:bookmarkEnd w:id="273"/>
      <w:r>
        <w:rPr/>
      </w:r>
      <w:r>
        <w:rPr/>
        <w:t>PICUS SECURITY. </w:t>
      </w:r>
      <w:r>
        <w:rPr>
          <w:rFonts w:ascii="Arial" w:hAnsi="Arial"/>
          <w:b/>
        </w:rPr>
        <w:t>What Is a YARA Rule? </w:t>
      </w:r>
      <w:r>
        <w:rPr/>
        <w:t>2025. Disponível em: </w:t>
      </w:r>
      <w:hyperlink r:id="rId64">
        <w:r>
          <w:rPr/>
          <w:t>https://www.picussecurity.</w:t>
        </w:r>
      </w:hyperlink>
      <w:r>
        <w:rPr/>
        <w:t> </w:t>
      </w:r>
      <w:hyperlink r:id="rId64">
        <w:r>
          <w:rPr/>
          <w:t>com/resource/glossary/what-is-a-yara-rule</w:t>
        </w:r>
      </w:hyperlink>
      <w:r>
        <w:rPr/>
        <w:t>. Acesso em: 20 jun. 2025.</w:t>
      </w:r>
    </w:p>
    <w:p>
      <w:pPr>
        <w:spacing w:line="288" w:lineRule="auto" w:before="124"/>
        <w:ind w:left="283" w:right="1168" w:firstLine="0"/>
        <w:jc w:val="both"/>
        <w:rPr>
          <w:sz w:val="21"/>
        </w:rPr>
      </w:pPr>
      <w:bookmarkStart w:name="_bookmark195" w:id="274"/>
      <w:bookmarkEnd w:id="274"/>
      <w:r>
        <w:rPr/>
      </w:r>
      <w:r>
        <w:rPr>
          <w:sz w:val="21"/>
        </w:rPr>
        <w:t>PODZINS, O.; ROMANOVS, A. Why siem is irreplaceable in a secure it environment? </w:t>
      </w:r>
      <w:r>
        <w:rPr>
          <w:rFonts w:ascii="Arial" w:hAnsi="Arial"/>
          <w:i/>
          <w:sz w:val="21"/>
        </w:rPr>
        <w:t>In</w:t>
      </w:r>
      <w:r>
        <w:rPr>
          <w:sz w:val="21"/>
        </w:rPr>
        <w:t>: </w:t>
      </w:r>
      <w:r>
        <w:rPr>
          <w:rFonts w:ascii="Arial" w:hAnsi="Arial"/>
          <w:b/>
          <w:sz w:val="21"/>
        </w:rPr>
        <w:t>2019 Open Conference of Electrical, Electronic and Information Sciences (eStream)</w:t>
      </w:r>
      <w:r>
        <w:rPr>
          <w:sz w:val="21"/>
        </w:rPr>
        <w:t>. [</w:t>
      </w:r>
      <w:r>
        <w:rPr>
          <w:rFonts w:ascii="Arial" w:hAnsi="Arial"/>
          <w:i/>
          <w:sz w:val="21"/>
        </w:rPr>
        <w:t>S.l.</w:t>
      </w:r>
      <w:r>
        <w:rPr>
          <w:sz w:val="21"/>
        </w:rPr>
        <w:t>: </w:t>
      </w:r>
      <w:r>
        <w:rPr>
          <w:rFonts w:ascii="Arial" w:hAnsi="Arial"/>
          <w:i/>
          <w:sz w:val="21"/>
        </w:rPr>
        <w:t>s.n.</w:t>
      </w:r>
      <w:r>
        <w:rPr>
          <w:sz w:val="21"/>
        </w:rPr>
        <w:t>], 2019. p. 1–5.</w:t>
      </w:r>
    </w:p>
    <w:p>
      <w:pPr>
        <w:pStyle w:val="BodyText"/>
        <w:spacing w:line="288" w:lineRule="auto" w:before="123"/>
        <w:ind w:left="283" w:right="1538"/>
        <w:jc w:val="both"/>
      </w:pPr>
      <w:bookmarkStart w:name="_bookmark196" w:id="275"/>
      <w:bookmarkEnd w:id="275"/>
      <w:r>
        <w:rPr/>
      </w:r>
      <w:r>
        <w:rPr/>
        <w:t>RAJAPAKSHA, S.; RANI, R.; KARAFILI, E. A RAG-based question-answering solution for cyber-attack investigation and attribution. </w:t>
      </w:r>
      <w:r>
        <w:rPr>
          <w:rFonts w:ascii="Arial" w:hAnsi="Arial"/>
          <w:i/>
        </w:rPr>
        <w:t>In</w:t>
      </w:r>
      <w:r>
        <w:rPr/>
        <w:t>: </w:t>
      </w:r>
      <w:r>
        <w:rPr>
          <w:rFonts w:ascii="Arial" w:hAnsi="Arial"/>
          <w:b/>
        </w:rPr>
        <w:t>Computer Security – ESORICS 2024</w:t>
      </w:r>
      <w:r>
        <w:rPr/>
        <w:t>. [</w:t>
      </w:r>
      <w:r>
        <w:rPr>
          <w:rFonts w:ascii="Arial" w:hAnsi="Arial"/>
          <w:i/>
        </w:rPr>
        <w:t>S.l.</w:t>
      </w:r>
      <w:r>
        <w:rPr/>
        <w:t>]: Springer, 2024. (Lecture Notes in Computer Science), p. 238–256.</w:t>
      </w:r>
    </w:p>
    <w:p>
      <w:pPr>
        <w:spacing w:line="288" w:lineRule="auto" w:before="123"/>
        <w:ind w:left="283" w:right="1131" w:firstLine="0"/>
        <w:jc w:val="left"/>
        <w:rPr>
          <w:sz w:val="21"/>
        </w:rPr>
      </w:pPr>
      <w:bookmarkStart w:name="_bookmark197" w:id="276"/>
      <w:bookmarkEnd w:id="276"/>
      <w:r>
        <w:rPr/>
      </w:r>
      <w:r>
        <w:rPr>
          <w:sz w:val="21"/>
        </w:rPr>
        <w:t>Rapid7 Labs. Relatório técnico anual, </w:t>
      </w:r>
      <w:r>
        <w:rPr>
          <w:rFonts w:ascii="Arial" w:hAnsi="Arial"/>
          <w:b/>
          <w:sz w:val="21"/>
        </w:rPr>
        <w:t>The 2026 Global Threat Landscape Report: Decoding the</w:t>
      </w:r>
      <w:r>
        <w:rPr>
          <w:rFonts w:ascii="Arial" w:hAnsi="Arial"/>
          <w:b/>
          <w:spacing w:val="40"/>
          <w:sz w:val="21"/>
        </w:rPr>
        <w:t> </w:t>
      </w:r>
      <w:r>
        <w:rPr>
          <w:rFonts w:ascii="Arial" w:hAnsi="Arial"/>
          <w:b/>
          <w:sz w:val="21"/>
        </w:rPr>
        <w:t>Accelerated</w:t>
      </w:r>
      <w:r>
        <w:rPr>
          <w:rFonts w:ascii="Arial" w:hAnsi="Arial"/>
          <w:b/>
          <w:spacing w:val="40"/>
          <w:sz w:val="21"/>
        </w:rPr>
        <w:t> </w:t>
      </w:r>
      <w:r>
        <w:rPr>
          <w:rFonts w:ascii="Arial" w:hAnsi="Arial"/>
          <w:b/>
          <w:sz w:val="21"/>
        </w:rPr>
        <w:t>Cyber</w:t>
      </w:r>
      <w:r>
        <w:rPr>
          <w:rFonts w:ascii="Arial" w:hAnsi="Arial"/>
          <w:b/>
          <w:spacing w:val="40"/>
          <w:sz w:val="21"/>
        </w:rPr>
        <w:t> </w:t>
      </w:r>
      <w:r>
        <w:rPr>
          <w:rFonts w:ascii="Arial" w:hAnsi="Arial"/>
          <w:b/>
          <w:sz w:val="21"/>
        </w:rPr>
        <w:t>Attack</w:t>
      </w:r>
      <w:r>
        <w:rPr>
          <w:rFonts w:ascii="Arial" w:hAnsi="Arial"/>
          <w:b/>
          <w:spacing w:val="40"/>
          <w:sz w:val="21"/>
        </w:rPr>
        <w:t> </w:t>
      </w:r>
      <w:r>
        <w:rPr>
          <w:rFonts w:ascii="Arial" w:hAnsi="Arial"/>
          <w:b/>
          <w:sz w:val="21"/>
        </w:rPr>
        <w:t>Cycle</w:t>
      </w:r>
      <w:r>
        <w:rPr>
          <w:sz w:val="21"/>
        </w:rPr>
        <w:t>.</w:t>
      </w:r>
      <w:r>
        <w:rPr>
          <w:spacing w:val="40"/>
          <w:sz w:val="21"/>
        </w:rPr>
        <w:t> </w:t>
      </w:r>
      <w:r>
        <w:rPr>
          <w:sz w:val="21"/>
        </w:rPr>
        <w:t>2026.</w:t>
      </w:r>
      <w:r>
        <w:rPr>
          <w:spacing w:val="40"/>
          <w:sz w:val="21"/>
        </w:rPr>
        <w:t> </w:t>
      </w:r>
      <w:r>
        <w:rPr>
          <w:sz w:val="21"/>
        </w:rPr>
        <w:t>Mediana</w:t>
      </w:r>
      <w:r>
        <w:rPr>
          <w:spacing w:val="40"/>
          <w:sz w:val="21"/>
        </w:rPr>
        <w:t> </w:t>
      </w:r>
      <w:r>
        <w:rPr>
          <w:sz w:val="21"/>
        </w:rPr>
        <w:t>entre</w:t>
      </w:r>
      <w:r>
        <w:rPr>
          <w:spacing w:val="40"/>
          <w:sz w:val="21"/>
        </w:rPr>
        <w:t> </w:t>
      </w:r>
      <w:r>
        <w:rPr>
          <w:sz w:val="21"/>
        </w:rPr>
        <w:t>divulgação</w:t>
      </w:r>
      <w:r>
        <w:rPr>
          <w:spacing w:val="40"/>
          <w:sz w:val="21"/>
        </w:rPr>
        <w:t> </w:t>
      </w:r>
      <w:r>
        <w:rPr>
          <w:sz w:val="21"/>
        </w:rPr>
        <w:t>de</w:t>
      </w:r>
      <w:r>
        <w:rPr>
          <w:spacing w:val="40"/>
          <w:sz w:val="21"/>
        </w:rPr>
        <w:t> </w:t>
      </w:r>
      <w:r>
        <w:rPr>
          <w:sz w:val="21"/>
        </w:rPr>
        <w:t>vulnerabilidade</w:t>
      </w:r>
    </w:p>
    <w:p>
      <w:pPr>
        <w:pStyle w:val="BodyText"/>
        <w:spacing w:line="288" w:lineRule="auto"/>
        <w:ind w:left="283" w:right="1131"/>
      </w:pPr>
      <w:r>
        <w:rPr/>
        <w:t>e</w:t>
      </w:r>
      <w:r>
        <w:rPr>
          <w:spacing w:val="35"/>
        </w:rPr>
        <w:t> </w:t>
      </w:r>
      <w:r>
        <w:rPr/>
        <w:t>inclusão</w:t>
      </w:r>
      <w:r>
        <w:rPr>
          <w:spacing w:val="33"/>
        </w:rPr>
        <w:t> </w:t>
      </w:r>
      <w:r>
        <w:rPr/>
        <w:t>no</w:t>
      </w:r>
      <w:r>
        <w:rPr>
          <w:spacing w:val="35"/>
        </w:rPr>
        <w:t> </w:t>
      </w:r>
      <w:r>
        <w:rPr/>
        <w:t>catálogo</w:t>
      </w:r>
      <w:r>
        <w:rPr>
          <w:spacing w:val="35"/>
        </w:rPr>
        <w:t> </w:t>
      </w:r>
      <w:r>
        <w:rPr/>
        <w:t>CISA</w:t>
      </w:r>
      <w:r>
        <w:rPr>
          <w:spacing w:val="33"/>
        </w:rPr>
        <w:t> </w:t>
      </w:r>
      <w:r>
        <w:rPr/>
        <w:t>KEV</w:t>
      </w:r>
      <w:r>
        <w:rPr>
          <w:spacing w:val="35"/>
        </w:rPr>
        <w:t> </w:t>
      </w:r>
      <w:r>
        <w:rPr/>
        <w:t>reduzida</w:t>
      </w:r>
      <w:r>
        <w:rPr>
          <w:spacing w:val="35"/>
        </w:rPr>
        <w:t> </w:t>
      </w:r>
      <w:r>
        <w:rPr/>
        <w:t>de</w:t>
      </w:r>
      <w:r>
        <w:rPr>
          <w:spacing w:val="33"/>
        </w:rPr>
        <w:t> </w:t>
      </w:r>
      <w:r>
        <w:rPr/>
        <w:t>8,5</w:t>
      </w:r>
      <w:r>
        <w:rPr>
          <w:spacing w:val="35"/>
        </w:rPr>
        <w:t> </w:t>
      </w:r>
      <w:r>
        <w:rPr/>
        <w:t>para</w:t>
      </w:r>
      <w:r>
        <w:rPr>
          <w:spacing w:val="35"/>
        </w:rPr>
        <w:t> </w:t>
      </w:r>
      <w:r>
        <w:rPr/>
        <w:t>5,0</w:t>
      </w:r>
      <w:r>
        <w:rPr>
          <w:spacing w:val="35"/>
        </w:rPr>
        <w:t> </w:t>
      </w:r>
      <w:r>
        <w:rPr/>
        <w:t>dias;</w:t>
      </w:r>
      <w:r>
        <w:rPr>
          <w:spacing w:val="33"/>
        </w:rPr>
        <w:t> </w:t>
      </w:r>
      <w:r>
        <w:rPr/>
        <w:t>exploração</w:t>
      </w:r>
      <w:r>
        <w:rPr>
          <w:spacing w:val="35"/>
        </w:rPr>
        <w:t> </w:t>
      </w:r>
      <w:r>
        <w:rPr/>
        <w:t>confirmada</w:t>
      </w:r>
      <w:r>
        <w:rPr>
          <w:spacing w:val="35"/>
        </w:rPr>
        <w:t> </w:t>
      </w:r>
      <w:r>
        <w:rPr/>
        <w:t>de vulnerabilidades CVSS 7-10 cresceu 105% (de 71 em 2024 para 146 em 2025). Disponível em: </w:t>
      </w:r>
      <w:hyperlink r:id="rId65">
        <w:r>
          <w:rPr>
            <w:spacing w:val="-2"/>
          </w:rPr>
          <w:t>https://www.rapid7.com/research/report/global-threat-landscape-report-2026/</w:t>
        </w:r>
      </w:hyperlink>
      <w:r>
        <w:rPr>
          <w:spacing w:val="-2"/>
        </w:rPr>
        <w:t>.</w:t>
      </w:r>
    </w:p>
    <w:p>
      <w:pPr>
        <w:pStyle w:val="BodyText"/>
        <w:spacing w:after="0" w:line="288" w:lineRule="auto"/>
        <w:sectPr>
          <w:pgSz w:w="11910" w:h="16840"/>
          <w:pgMar w:header="860" w:footer="0" w:top="1600" w:bottom="280" w:left="1417" w:right="0"/>
        </w:sectPr>
      </w:pPr>
    </w:p>
    <w:p>
      <w:pPr>
        <w:pStyle w:val="BodyText"/>
        <w:spacing w:before="125"/>
        <w:ind w:left="283"/>
      </w:pPr>
      <w:bookmarkStart w:name="_bookmark198" w:id="277"/>
      <w:bookmarkEnd w:id="277"/>
      <w:r>
        <w:rPr/>
      </w:r>
      <w:r>
        <w:rPr/>
        <w:t>REIMERS,</w:t>
      </w:r>
      <w:r>
        <w:rPr>
          <w:spacing w:val="38"/>
        </w:rPr>
        <w:t> </w:t>
      </w:r>
      <w:r>
        <w:rPr/>
        <w:t>N.;</w:t>
      </w:r>
      <w:r>
        <w:rPr>
          <w:spacing w:val="38"/>
        </w:rPr>
        <w:t> </w:t>
      </w:r>
      <w:r>
        <w:rPr/>
        <w:t>GUREVYCH,</w:t>
      </w:r>
      <w:r>
        <w:rPr>
          <w:spacing w:val="38"/>
        </w:rPr>
        <w:t> </w:t>
      </w:r>
      <w:r>
        <w:rPr/>
        <w:t>I.</w:t>
      </w:r>
      <w:r>
        <w:rPr>
          <w:spacing w:val="39"/>
        </w:rPr>
        <w:t> </w:t>
      </w:r>
      <w:r>
        <w:rPr/>
        <w:t>Sentence-BERT:</w:t>
      </w:r>
      <w:r>
        <w:rPr>
          <w:spacing w:val="38"/>
        </w:rPr>
        <w:t> </w:t>
      </w:r>
      <w:r>
        <w:rPr/>
        <w:t>Sentence</w:t>
      </w:r>
      <w:r>
        <w:rPr>
          <w:spacing w:val="38"/>
        </w:rPr>
        <w:t> </w:t>
      </w:r>
      <w:r>
        <w:rPr/>
        <w:t>embeddings</w:t>
      </w:r>
      <w:r>
        <w:rPr>
          <w:spacing w:val="38"/>
        </w:rPr>
        <w:t> </w:t>
      </w:r>
      <w:r>
        <w:rPr/>
        <w:t>using</w:t>
      </w:r>
      <w:r>
        <w:rPr>
          <w:spacing w:val="39"/>
        </w:rPr>
        <w:t> </w:t>
      </w:r>
      <w:r>
        <w:rPr>
          <w:spacing w:val="-2"/>
        </w:rPr>
        <w:t>siamese</w:t>
      </w:r>
    </w:p>
    <w:p>
      <w:pPr>
        <w:spacing w:line="288" w:lineRule="auto" w:before="47"/>
        <w:ind w:left="283" w:right="1131" w:firstLine="0"/>
        <w:jc w:val="left"/>
        <w:rPr>
          <w:sz w:val="21"/>
        </w:rPr>
      </w:pPr>
      <w:r>
        <w:rPr>
          <w:sz w:val="21"/>
        </w:rPr>
        <w:t>BERT-networks. </w:t>
      </w:r>
      <w:r>
        <w:rPr>
          <w:rFonts w:ascii="Arial" w:hAnsi="Arial"/>
          <w:i/>
          <w:sz w:val="21"/>
        </w:rPr>
        <w:t>In</w:t>
      </w:r>
      <w:r>
        <w:rPr>
          <w:sz w:val="21"/>
        </w:rPr>
        <w:t>: </w:t>
      </w:r>
      <w:r>
        <w:rPr>
          <w:rFonts w:ascii="Arial" w:hAnsi="Arial"/>
          <w:b/>
          <w:sz w:val="21"/>
        </w:rPr>
        <w:t>Proceedings of the 2019 Conference on Empirical Methods in Natural Language Processing and the 9th International Joint Conference on Natural Language</w:t>
      </w:r>
      <w:r>
        <w:rPr>
          <w:rFonts w:ascii="Arial" w:hAnsi="Arial"/>
          <w:b/>
          <w:spacing w:val="80"/>
          <w:sz w:val="21"/>
        </w:rPr>
        <w:t> </w:t>
      </w:r>
      <w:r>
        <w:rPr>
          <w:rFonts w:ascii="Arial" w:hAnsi="Arial"/>
          <w:b/>
          <w:sz w:val="21"/>
        </w:rPr>
        <w:t>Processing (EMNLP-IJCNLP)</w:t>
      </w:r>
      <w:r>
        <w:rPr>
          <w:sz w:val="21"/>
        </w:rPr>
        <w:t>. Hong Kong, China: Association for Computational Linguistics, 2019. p. 3982–3992.</w:t>
      </w:r>
    </w:p>
    <w:p>
      <w:pPr>
        <w:pStyle w:val="BodyText"/>
        <w:spacing w:line="288" w:lineRule="auto" w:before="129"/>
        <w:ind w:left="283" w:right="1193"/>
        <w:jc w:val="both"/>
      </w:pPr>
      <w:bookmarkStart w:name="_bookmark199" w:id="278"/>
      <w:bookmarkEnd w:id="278"/>
      <w:r>
        <w:rPr/>
      </w:r>
      <w:r>
        <w:rPr/>
        <w:t>ROTH, F. </w:t>
      </w:r>
      <w:r>
        <w:rPr>
          <w:rFonts w:ascii="Arial" w:hAnsi="Arial"/>
          <w:b/>
        </w:rPr>
        <w:t>Rule Creation Guide</w:t>
      </w:r>
      <w:r>
        <w:rPr/>
        <w:t>. 2022. Disponível em: </w:t>
      </w:r>
      <w:hyperlink r:id="rId66">
        <w:r>
          <w:rPr/>
          <w:t>https://github.com/SigmaHQ/sigma/wiki/</w:t>
        </w:r>
      </w:hyperlink>
      <w:r>
        <w:rPr/>
        <w:t> </w:t>
      </w:r>
      <w:hyperlink r:id="rId66">
        <w:r>
          <w:rPr/>
          <w:t>Rule-Creation-Guide</w:t>
        </w:r>
      </w:hyperlink>
      <w:r>
        <w:rPr/>
        <w:t>. Acesso em: 20 jun. 2025.</w:t>
      </w:r>
    </w:p>
    <w:p>
      <w:pPr>
        <w:spacing w:line="288" w:lineRule="auto" w:before="130"/>
        <w:ind w:left="283" w:right="1131" w:firstLine="0"/>
        <w:jc w:val="left"/>
        <w:rPr>
          <w:sz w:val="21"/>
        </w:rPr>
      </w:pPr>
      <w:bookmarkStart w:name="_bookmark200" w:id="279"/>
      <w:bookmarkEnd w:id="279"/>
      <w:r>
        <w:rPr/>
      </w:r>
      <w:r>
        <w:rPr>
          <w:sz w:val="21"/>
        </w:rPr>
        <w:t>ROY, S. </w:t>
      </w:r>
      <w:r>
        <w:rPr>
          <w:rFonts w:ascii="Arial" w:hAnsi="Arial"/>
          <w:i/>
          <w:sz w:val="21"/>
        </w:rPr>
        <w:t>et al. </w:t>
      </w:r>
      <w:r>
        <w:rPr>
          <w:rFonts w:ascii="Arial" w:hAnsi="Arial"/>
          <w:b/>
          <w:sz w:val="21"/>
        </w:rPr>
        <w:t>SoK: The MITRE ATT&amp;CK Framework in Research and Practice</w:t>
      </w:r>
      <w:r>
        <w:rPr>
          <w:sz w:val="21"/>
        </w:rPr>
        <w:t>. 2023.</w:t>
      </w:r>
      <w:r>
        <w:rPr>
          <w:spacing w:val="80"/>
          <w:sz w:val="21"/>
        </w:rPr>
        <w:t> </w:t>
      </w:r>
      <w:r>
        <w:rPr>
          <w:sz w:val="21"/>
        </w:rPr>
        <w:t>arXiv:2304.07411 [cs.CR]. Disponível em: </w:t>
      </w:r>
      <w:hyperlink r:id="rId67">
        <w:r>
          <w:rPr>
            <w:sz w:val="21"/>
          </w:rPr>
          <w:t>https://arxiv.org/abs/2304.07411</w:t>
        </w:r>
      </w:hyperlink>
      <w:r>
        <w:rPr>
          <w:sz w:val="21"/>
        </w:rPr>
        <w:t>.</w:t>
      </w:r>
    </w:p>
    <w:p>
      <w:pPr>
        <w:spacing w:line="288" w:lineRule="auto" w:before="131"/>
        <w:ind w:left="283" w:right="1254" w:firstLine="0"/>
        <w:jc w:val="both"/>
        <w:rPr>
          <w:sz w:val="21"/>
        </w:rPr>
      </w:pPr>
      <w:bookmarkStart w:name="_bookmark201" w:id="280"/>
      <w:bookmarkEnd w:id="280"/>
      <w:r>
        <w:rPr/>
      </w:r>
      <w:r>
        <w:rPr>
          <w:sz w:val="21"/>
        </w:rPr>
        <w:t>RUSSELL, S.; NORVIG, P. </w:t>
      </w:r>
      <w:r>
        <w:rPr>
          <w:rFonts w:ascii="Arial"/>
          <w:b/>
          <w:sz w:val="21"/>
        </w:rPr>
        <w:t>Artificial Intelligence: A Modern Approach</w:t>
      </w:r>
      <w:r>
        <w:rPr>
          <w:sz w:val="21"/>
        </w:rPr>
        <w:t>. 4. ed. Hoboken, NJ: Pearson, 2020. ISBN 9780134610993.</w:t>
      </w:r>
    </w:p>
    <w:p>
      <w:pPr>
        <w:spacing w:line="288" w:lineRule="auto" w:before="130"/>
        <w:ind w:left="283" w:right="1131" w:firstLine="0"/>
        <w:jc w:val="both"/>
        <w:rPr>
          <w:sz w:val="21"/>
        </w:rPr>
      </w:pPr>
      <w:bookmarkStart w:name="_bookmark202" w:id="281"/>
      <w:bookmarkEnd w:id="281"/>
      <w:r>
        <w:rPr/>
      </w:r>
      <w:r>
        <w:rPr>
          <w:sz w:val="21"/>
        </w:rPr>
        <w:t>SADDI, V. R. </w:t>
      </w:r>
      <w:r>
        <w:rPr>
          <w:rFonts w:ascii="Arial" w:hAnsi="Arial"/>
          <w:i/>
          <w:sz w:val="21"/>
        </w:rPr>
        <w:t>et al. </w:t>
      </w:r>
      <w:r>
        <w:rPr>
          <w:sz w:val="21"/>
        </w:rPr>
        <w:t>Examine the role of generative ai in enhancing threat intelligence and cyber security measures. </w:t>
      </w:r>
      <w:r>
        <w:rPr>
          <w:rFonts w:ascii="Arial" w:hAnsi="Arial"/>
          <w:i/>
          <w:sz w:val="21"/>
        </w:rPr>
        <w:t>In</w:t>
      </w:r>
      <w:r>
        <w:rPr>
          <w:sz w:val="21"/>
        </w:rPr>
        <w:t>: </w:t>
      </w:r>
      <w:r>
        <w:rPr>
          <w:rFonts w:ascii="Arial" w:hAnsi="Arial"/>
          <w:b/>
          <w:sz w:val="21"/>
        </w:rPr>
        <w:t>Proceedings of the 2024 2nd International Conference on </w:t>
      </w:r>
      <w:r>
        <w:rPr>
          <w:rFonts w:ascii="Arial" w:hAnsi="Arial"/>
          <w:b/>
          <w:sz w:val="21"/>
        </w:rPr>
        <w:t>Disruptive Technologies (ICDT)</w:t>
      </w:r>
      <w:r>
        <w:rPr>
          <w:sz w:val="21"/>
        </w:rPr>
        <w:t>. India: IEEE, 2024. p. 537–542.</w:t>
      </w:r>
    </w:p>
    <w:p>
      <w:pPr>
        <w:pStyle w:val="BodyText"/>
        <w:spacing w:line="288" w:lineRule="auto" w:before="130"/>
        <w:ind w:left="283" w:right="1736"/>
      </w:pPr>
      <w:bookmarkStart w:name="_bookmark203" w:id="282"/>
      <w:bookmarkEnd w:id="282"/>
      <w:r>
        <w:rPr/>
      </w:r>
      <w:r>
        <w:rPr/>
        <w:t>SANS</w:t>
      </w:r>
      <w:r>
        <w:rPr>
          <w:spacing w:val="40"/>
        </w:rPr>
        <w:t> </w:t>
      </w:r>
      <w:r>
        <w:rPr/>
        <w:t>Institute.</w:t>
      </w:r>
      <w:r>
        <w:rPr>
          <w:spacing w:val="40"/>
        </w:rPr>
        <w:t> </w:t>
      </w:r>
      <w:r>
        <w:rPr/>
        <w:t>White</w:t>
      </w:r>
      <w:r>
        <w:rPr>
          <w:spacing w:val="40"/>
        </w:rPr>
        <w:t> </w:t>
      </w:r>
      <w:r>
        <w:rPr/>
        <w:t>paper,</w:t>
      </w:r>
      <w:r>
        <w:rPr>
          <w:spacing w:val="40"/>
        </w:rPr>
        <w:t> </w:t>
      </w:r>
      <w:r>
        <w:rPr>
          <w:rFonts w:ascii="Arial" w:hAnsi="Arial"/>
          <w:b/>
        </w:rPr>
        <w:t>SANS</w:t>
      </w:r>
      <w:r>
        <w:rPr>
          <w:rFonts w:ascii="Arial" w:hAnsi="Arial"/>
          <w:b/>
          <w:spacing w:val="40"/>
        </w:rPr>
        <w:t> </w:t>
      </w:r>
      <w:r>
        <w:rPr>
          <w:rFonts w:ascii="Arial" w:hAnsi="Arial"/>
          <w:b/>
        </w:rPr>
        <w:t>2025</w:t>
      </w:r>
      <w:r>
        <w:rPr>
          <w:rFonts w:ascii="Arial" w:hAnsi="Arial"/>
          <w:b/>
          <w:spacing w:val="40"/>
        </w:rPr>
        <w:t> </w:t>
      </w:r>
      <w:r>
        <w:rPr>
          <w:rFonts w:ascii="Arial" w:hAnsi="Arial"/>
          <w:b/>
        </w:rPr>
        <w:t>Detection</w:t>
      </w:r>
      <w:r>
        <w:rPr>
          <w:rFonts w:ascii="Arial" w:hAnsi="Arial"/>
          <w:b/>
          <w:spacing w:val="40"/>
        </w:rPr>
        <w:t> </w:t>
      </w:r>
      <w:r>
        <w:rPr>
          <w:rFonts w:ascii="Arial" w:hAnsi="Arial"/>
          <w:b/>
        </w:rPr>
        <w:t>and</w:t>
      </w:r>
      <w:r>
        <w:rPr>
          <w:rFonts w:ascii="Arial" w:hAnsi="Arial"/>
          <w:b/>
          <w:spacing w:val="40"/>
        </w:rPr>
        <w:t> </w:t>
      </w:r>
      <w:r>
        <w:rPr>
          <w:rFonts w:ascii="Arial" w:hAnsi="Arial"/>
          <w:b/>
        </w:rPr>
        <w:t>Response</w:t>
      </w:r>
      <w:r>
        <w:rPr>
          <w:rFonts w:ascii="Arial" w:hAnsi="Arial"/>
          <w:b/>
          <w:spacing w:val="40"/>
        </w:rPr>
        <w:t> </w:t>
      </w:r>
      <w:r>
        <w:rPr>
          <w:rFonts w:ascii="Arial" w:hAnsi="Arial"/>
          <w:b/>
        </w:rPr>
        <w:t>Survey</w:t>
      </w:r>
      <w:r>
        <w:rPr/>
        <w:t>.</w:t>
      </w:r>
      <w:r>
        <w:rPr>
          <w:spacing w:val="40"/>
        </w:rPr>
        <w:t> </w:t>
      </w:r>
      <w:r>
        <w:rPr/>
        <w:t>2025. Survey</w:t>
      </w:r>
      <w:r>
        <w:rPr>
          <w:spacing w:val="40"/>
        </w:rPr>
        <w:t> </w:t>
      </w:r>
      <w:r>
        <w:rPr/>
        <w:t>anual</w:t>
      </w:r>
      <w:r>
        <w:rPr>
          <w:spacing w:val="40"/>
        </w:rPr>
        <w:t> </w:t>
      </w:r>
      <w:r>
        <w:rPr/>
        <w:t>independente</w:t>
      </w:r>
      <w:r>
        <w:rPr>
          <w:spacing w:val="40"/>
        </w:rPr>
        <w:t> </w:t>
      </w:r>
      <w:r>
        <w:rPr/>
        <w:t>e</w:t>
      </w:r>
      <w:r>
        <w:rPr>
          <w:spacing w:val="40"/>
        </w:rPr>
        <w:t> </w:t>
      </w:r>
      <w:r>
        <w:rPr/>
        <w:t>vendor-neutral</w:t>
      </w:r>
      <w:r>
        <w:rPr>
          <w:spacing w:val="40"/>
        </w:rPr>
        <w:t> </w:t>
      </w:r>
      <w:r>
        <w:rPr/>
        <w:t>(3ª</w:t>
      </w:r>
      <w:r>
        <w:rPr>
          <w:spacing w:val="40"/>
        </w:rPr>
        <w:t> </w:t>
      </w:r>
      <w:r>
        <w:rPr/>
        <w:t>edição),</w:t>
      </w:r>
      <w:r>
        <w:rPr>
          <w:spacing w:val="40"/>
        </w:rPr>
        <w:t> </w:t>
      </w:r>
      <w:r>
        <w:rPr/>
        <w:t>conduzido</w:t>
      </w:r>
      <w:r>
        <w:rPr>
          <w:spacing w:val="40"/>
        </w:rPr>
        <w:t> </w:t>
      </w:r>
      <w:r>
        <w:rPr/>
        <w:t>por</w:t>
      </w:r>
      <w:r>
        <w:rPr>
          <w:spacing w:val="40"/>
        </w:rPr>
        <w:t> </w:t>
      </w:r>
      <w:r>
        <w:rPr/>
        <w:t>Josh</w:t>
      </w:r>
      <w:r>
        <w:rPr>
          <w:spacing w:val="40"/>
        </w:rPr>
        <w:t> </w:t>
      </w:r>
      <w:r>
        <w:rPr/>
        <w:t>Lemon. 73%</w:t>
      </w:r>
      <w:r>
        <w:rPr>
          <w:spacing w:val="33"/>
        </w:rPr>
        <w:t> </w:t>
      </w:r>
      <w:r>
        <w:rPr/>
        <w:t>das</w:t>
      </w:r>
      <w:r>
        <w:rPr>
          <w:spacing w:val="33"/>
        </w:rPr>
        <w:t> </w:t>
      </w:r>
      <w:r>
        <w:rPr/>
        <w:t>organizações</w:t>
      </w:r>
      <w:r>
        <w:rPr>
          <w:spacing w:val="33"/>
        </w:rPr>
        <w:t> </w:t>
      </w:r>
      <w:r>
        <w:rPr/>
        <w:t>apontam</w:t>
      </w:r>
      <w:r>
        <w:rPr>
          <w:spacing w:val="33"/>
        </w:rPr>
        <w:t> </w:t>
      </w:r>
      <w:r>
        <w:rPr/>
        <w:t>falsos</w:t>
      </w:r>
      <w:r>
        <w:rPr>
          <w:spacing w:val="33"/>
        </w:rPr>
        <w:t> </w:t>
      </w:r>
      <w:r>
        <w:rPr/>
        <w:t>positivos</w:t>
      </w:r>
      <w:r>
        <w:rPr>
          <w:spacing w:val="33"/>
        </w:rPr>
        <w:t> </w:t>
      </w:r>
      <w:r>
        <w:rPr/>
        <w:t>como</w:t>
      </w:r>
      <w:r>
        <w:rPr>
          <w:spacing w:val="33"/>
        </w:rPr>
        <w:t> </w:t>
      </w:r>
      <w:r>
        <w:rPr/>
        <w:t>o</w:t>
      </w:r>
      <w:r>
        <w:rPr>
          <w:spacing w:val="33"/>
        </w:rPr>
        <w:t> </w:t>
      </w:r>
      <w:r>
        <w:rPr/>
        <w:t>principal</w:t>
      </w:r>
      <w:r>
        <w:rPr>
          <w:spacing w:val="33"/>
        </w:rPr>
        <w:t> </w:t>
      </w:r>
      <w:r>
        <w:rPr/>
        <w:t>desafio</w:t>
      </w:r>
      <w:r>
        <w:rPr>
          <w:spacing w:val="33"/>
        </w:rPr>
        <w:t> </w:t>
      </w:r>
      <w:r>
        <w:rPr/>
        <w:t>de</w:t>
      </w:r>
      <w:r>
        <w:rPr>
          <w:spacing w:val="33"/>
        </w:rPr>
        <w:t> </w:t>
      </w:r>
      <w:r>
        <w:rPr/>
        <w:t>detecção; 76%</w:t>
      </w:r>
      <w:r>
        <w:rPr>
          <w:spacing w:val="40"/>
        </w:rPr>
        <w:t> </w:t>
      </w:r>
      <w:r>
        <w:rPr/>
        <w:t>citam</w:t>
      </w:r>
      <w:r>
        <w:rPr>
          <w:spacing w:val="40"/>
        </w:rPr>
        <w:t> </w:t>
      </w:r>
      <w:r>
        <w:rPr/>
        <w:t>fadiga</w:t>
      </w:r>
      <w:r>
        <w:rPr>
          <w:spacing w:val="40"/>
        </w:rPr>
        <w:t> </w:t>
      </w:r>
      <w:r>
        <w:rPr/>
        <w:t>de</w:t>
      </w:r>
      <w:r>
        <w:rPr>
          <w:spacing w:val="40"/>
        </w:rPr>
        <w:t> </w:t>
      </w:r>
      <w:r>
        <w:rPr/>
        <w:t>alertas</w:t>
      </w:r>
      <w:r>
        <w:rPr>
          <w:spacing w:val="40"/>
        </w:rPr>
        <w:t> </w:t>
      </w:r>
      <w:r>
        <w:rPr/>
        <w:t>como</w:t>
      </w:r>
      <w:r>
        <w:rPr>
          <w:spacing w:val="40"/>
        </w:rPr>
        <w:t> </w:t>
      </w:r>
      <w:r>
        <w:rPr/>
        <w:t>preocupação</w:t>
      </w:r>
      <w:r>
        <w:rPr>
          <w:spacing w:val="40"/>
        </w:rPr>
        <w:t> </w:t>
      </w:r>
      <w:r>
        <w:rPr/>
        <w:t>central</w:t>
      </w:r>
      <w:r>
        <w:rPr>
          <w:spacing w:val="40"/>
        </w:rPr>
        <w:t> </w:t>
      </w:r>
      <w:r>
        <w:rPr/>
        <w:t>do</w:t>
      </w:r>
      <w:r>
        <w:rPr>
          <w:spacing w:val="40"/>
        </w:rPr>
        <w:t> </w:t>
      </w:r>
      <w:r>
        <w:rPr/>
        <w:t>SOC.</w:t>
      </w:r>
      <w:r>
        <w:rPr>
          <w:spacing w:val="40"/>
        </w:rPr>
        <w:t> </w:t>
      </w:r>
      <w:r>
        <w:rPr/>
        <w:t>Disponível</w:t>
      </w:r>
      <w:r>
        <w:rPr>
          <w:spacing w:val="40"/>
        </w:rPr>
        <w:t> </w:t>
      </w:r>
      <w:r>
        <w:rPr/>
        <w:t>em: </w:t>
      </w:r>
      <w:hyperlink r:id="rId68">
        <w:r>
          <w:rPr>
            <w:spacing w:val="-2"/>
          </w:rPr>
          <w:t>https://www.sans.org/white-papers/2025-detection-response-survey-webcast-forum</w:t>
        </w:r>
      </w:hyperlink>
      <w:r>
        <w:rPr>
          <w:spacing w:val="-2"/>
        </w:rPr>
        <w:t>.</w:t>
      </w:r>
    </w:p>
    <w:p>
      <w:pPr>
        <w:spacing w:line="288" w:lineRule="auto" w:before="128"/>
        <w:ind w:left="283" w:right="1151" w:firstLine="0"/>
        <w:jc w:val="both"/>
        <w:rPr>
          <w:sz w:val="21"/>
        </w:rPr>
      </w:pPr>
      <w:bookmarkStart w:name="_bookmark204" w:id="283"/>
      <w:bookmarkEnd w:id="283"/>
      <w:r>
        <w:rPr/>
      </w:r>
      <w:r>
        <w:rPr>
          <w:sz w:val="21"/>
        </w:rPr>
        <w:t>SCHWARTZ, Y. </w:t>
      </w:r>
      <w:r>
        <w:rPr>
          <w:rFonts w:ascii="Arial" w:hAnsi="Arial"/>
          <w:i/>
          <w:sz w:val="21"/>
        </w:rPr>
        <w:t>et al. </w:t>
      </w:r>
      <w:r>
        <w:rPr>
          <w:sz w:val="21"/>
        </w:rPr>
        <w:t>LLMCloudHunter: Harnessing LLMs for automated extraction of </w:t>
      </w:r>
      <w:r>
        <w:rPr>
          <w:sz w:val="21"/>
        </w:rPr>
        <w:t>detection rules from cloud-based CTI. </w:t>
      </w:r>
      <w:r>
        <w:rPr>
          <w:rFonts w:ascii="Arial" w:hAnsi="Arial"/>
          <w:i/>
          <w:sz w:val="21"/>
        </w:rPr>
        <w:t>In</w:t>
      </w:r>
      <w:r>
        <w:rPr>
          <w:sz w:val="21"/>
        </w:rPr>
        <w:t>: </w:t>
      </w:r>
      <w:r>
        <w:rPr>
          <w:rFonts w:ascii="Arial" w:hAnsi="Arial"/>
          <w:b/>
          <w:sz w:val="21"/>
        </w:rPr>
        <w:t>Proceedings of the ACM Web Conference 2025 (WWW ’25)</w:t>
      </w:r>
      <w:r>
        <w:rPr>
          <w:sz w:val="21"/>
        </w:rPr>
        <w:t>. Sydney, NSW, Australia: ACM, 2025. p. 1922–1941. ISBN 979-8-4007-1274-6/25/04.</w:t>
      </w:r>
    </w:p>
    <w:p>
      <w:pPr>
        <w:spacing w:line="288" w:lineRule="auto" w:before="129"/>
        <w:ind w:left="283" w:right="1131" w:firstLine="0"/>
        <w:jc w:val="left"/>
        <w:rPr>
          <w:sz w:val="21"/>
        </w:rPr>
      </w:pPr>
      <w:bookmarkStart w:name="_bookmark206" w:id="284"/>
      <w:bookmarkEnd w:id="284"/>
      <w:r>
        <w:rPr/>
      </w:r>
      <w:r>
        <w:rPr>
          <w:sz w:val="21"/>
        </w:rPr>
        <w:t>SCHWARTZ, Y. </w:t>
      </w:r>
      <w:r>
        <w:rPr>
          <w:rFonts w:ascii="Arial"/>
          <w:i/>
          <w:sz w:val="21"/>
        </w:rPr>
        <w:t>et al. </w:t>
      </w:r>
      <w:r>
        <w:rPr>
          <w:rFonts w:ascii="Arial"/>
          <w:b/>
          <w:sz w:val="21"/>
        </w:rPr>
        <w:t>LLMCloudHunter: Harnessing LLMs for Automated Extraction of</w:t>
      </w:r>
      <w:r>
        <w:rPr>
          <w:rFonts w:ascii="Arial"/>
          <w:b/>
          <w:spacing w:val="40"/>
          <w:sz w:val="21"/>
        </w:rPr>
        <w:t> </w:t>
      </w:r>
      <w:bookmarkStart w:name="_bookmark205" w:id="285"/>
      <w:bookmarkEnd w:id="285"/>
      <w:r>
        <w:rPr>
          <w:rFonts w:ascii="Arial"/>
          <w:b/>
          <w:sz w:val="21"/>
        </w:rPr>
        <w:t>Detection</w:t>
      </w:r>
      <w:r>
        <w:rPr>
          <w:rFonts w:ascii="Arial"/>
          <w:b/>
          <w:sz w:val="21"/>
        </w:rPr>
        <w:t> Rules from Cloud-Based CTI</w:t>
      </w:r>
      <w:r>
        <w:rPr>
          <w:sz w:val="21"/>
        </w:rPr>
        <w:t>. 2024.</w:t>
      </w:r>
    </w:p>
    <w:p>
      <w:pPr>
        <w:pStyle w:val="BodyText"/>
        <w:spacing w:line="288" w:lineRule="auto" w:before="131"/>
        <w:ind w:left="283" w:right="1274"/>
        <w:jc w:val="both"/>
      </w:pPr>
      <w:r>
        <w:rPr/>
        <w:t>SHAH, A. H. </w:t>
      </w:r>
      <w:r>
        <w:rPr>
          <w:rFonts w:ascii="Arial" w:hAnsi="Arial"/>
          <w:i/>
        </w:rPr>
        <w:t>et al. </w:t>
      </w:r>
      <w:r>
        <w:rPr/>
        <w:t>Automated log analysis and anomaly detection using machine learning. </w:t>
      </w:r>
      <w:r>
        <w:rPr>
          <w:rFonts w:ascii="Arial" w:hAnsi="Arial"/>
          <w:i/>
        </w:rPr>
        <w:t>In</w:t>
      </w:r>
      <w:r>
        <w:rPr/>
        <w:t>: </w:t>
      </w:r>
      <w:r>
        <w:rPr>
          <w:rFonts w:ascii="Arial" w:hAnsi="Arial"/>
          <w:b/>
        </w:rPr>
        <w:t>Fuzzy Systems and Data Mining VIII</w:t>
      </w:r>
      <w:r>
        <w:rPr/>
        <w:t>. Amsterdam, Netherlands: IOS Press, 2022, (Frontiers</w:t>
      </w:r>
      <w:r>
        <w:rPr>
          <w:spacing w:val="80"/>
          <w:w w:val="150"/>
        </w:rPr>
        <w:t> </w:t>
      </w:r>
      <w:r>
        <w:rPr/>
        <w:t>in Artificial Intelligence and Applications, v. 358). p. 137–147.</w:t>
      </w:r>
    </w:p>
    <w:p>
      <w:pPr>
        <w:pStyle w:val="BodyText"/>
        <w:spacing w:line="288" w:lineRule="auto" w:before="129"/>
        <w:ind w:left="283" w:right="1208"/>
        <w:jc w:val="both"/>
      </w:pPr>
      <w:bookmarkStart w:name="_bookmark207" w:id="286"/>
      <w:bookmarkEnd w:id="286"/>
      <w:r>
        <w:rPr/>
      </w:r>
      <w:r>
        <w:rPr/>
        <w:t>SHEERAZ, M. </w:t>
      </w:r>
      <w:r>
        <w:rPr>
          <w:rFonts w:ascii="Arial"/>
          <w:i/>
        </w:rPr>
        <w:t>et al. </w:t>
      </w:r>
      <w:r>
        <w:rPr/>
        <w:t>Revolutionizing SIEM security: An innovative correlation engine design for multi-layered attack detection. </w:t>
      </w:r>
      <w:r>
        <w:rPr>
          <w:rFonts w:ascii="Arial"/>
          <w:b/>
        </w:rPr>
        <w:t>Sensors</w:t>
      </w:r>
      <w:r>
        <w:rPr/>
        <w:t>, v. 24, n. 15, p. 4901, 2024.</w:t>
      </w:r>
    </w:p>
    <w:p>
      <w:pPr>
        <w:spacing w:line="288" w:lineRule="auto" w:before="131"/>
        <w:ind w:left="283" w:right="1487" w:firstLine="0"/>
        <w:jc w:val="left"/>
        <w:rPr>
          <w:sz w:val="21"/>
        </w:rPr>
      </w:pPr>
      <w:bookmarkStart w:name="_bookmark208" w:id="287"/>
      <w:bookmarkEnd w:id="287"/>
      <w:r>
        <w:rPr/>
      </w:r>
      <w:r>
        <w:rPr>
          <w:sz w:val="21"/>
        </w:rPr>
        <w:t>SHEPARDSON,</w:t>
      </w:r>
      <w:r>
        <w:rPr>
          <w:spacing w:val="40"/>
          <w:sz w:val="21"/>
        </w:rPr>
        <w:t> </w:t>
      </w:r>
      <w:r>
        <w:rPr>
          <w:sz w:val="21"/>
        </w:rPr>
        <w:t>D.</w:t>
      </w:r>
      <w:r>
        <w:rPr>
          <w:spacing w:val="40"/>
          <w:sz w:val="21"/>
        </w:rPr>
        <w:t> </w:t>
      </w:r>
      <w:r>
        <w:rPr>
          <w:rFonts w:ascii="Arial" w:hAnsi="Arial"/>
          <w:b/>
          <w:sz w:val="21"/>
        </w:rPr>
        <w:t>SMarriott</w:t>
      </w:r>
      <w:r>
        <w:rPr>
          <w:rFonts w:ascii="Arial" w:hAnsi="Arial"/>
          <w:b/>
          <w:spacing w:val="40"/>
          <w:sz w:val="21"/>
        </w:rPr>
        <w:t> </w:t>
      </w:r>
      <w:r>
        <w:rPr>
          <w:rFonts w:ascii="Arial" w:hAnsi="Arial"/>
          <w:b/>
          <w:sz w:val="21"/>
        </w:rPr>
        <w:t>CEO</w:t>
      </w:r>
      <w:r>
        <w:rPr>
          <w:rFonts w:ascii="Arial" w:hAnsi="Arial"/>
          <w:b/>
          <w:spacing w:val="40"/>
          <w:sz w:val="21"/>
        </w:rPr>
        <w:t> </w:t>
      </w:r>
      <w:r>
        <w:rPr>
          <w:rFonts w:ascii="Arial" w:hAnsi="Arial"/>
          <w:b/>
          <w:sz w:val="21"/>
        </w:rPr>
        <w:t>apologizes</w:t>
      </w:r>
      <w:r>
        <w:rPr>
          <w:rFonts w:ascii="Arial" w:hAnsi="Arial"/>
          <w:b/>
          <w:spacing w:val="40"/>
          <w:sz w:val="21"/>
        </w:rPr>
        <w:t> </w:t>
      </w:r>
      <w:r>
        <w:rPr>
          <w:rFonts w:ascii="Arial" w:hAnsi="Arial"/>
          <w:b/>
          <w:sz w:val="21"/>
        </w:rPr>
        <w:t>for</w:t>
      </w:r>
      <w:r>
        <w:rPr>
          <w:rFonts w:ascii="Arial" w:hAnsi="Arial"/>
          <w:b/>
          <w:spacing w:val="40"/>
          <w:sz w:val="21"/>
        </w:rPr>
        <w:t> </w:t>
      </w:r>
      <w:r>
        <w:rPr>
          <w:rFonts w:ascii="Arial" w:hAnsi="Arial"/>
          <w:b/>
          <w:sz w:val="21"/>
        </w:rPr>
        <w:t>data</w:t>
      </w:r>
      <w:r>
        <w:rPr>
          <w:rFonts w:ascii="Arial" w:hAnsi="Arial"/>
          <w:b/>
          <w:spacing w:val="40"/>
          <w:sz w:val="21"/>
        </w:rPr>
        <w:t> </w:t>
      </w:r>
      <w:r>
        <w:rPr>
          <w:rFonts w:ascii="Arial" w:hAnsi="Arial"/>
          <w:b/>
          <w:sz w:val="21"/>
        </w:rPr>
        <w:t>breach,</w:t>
      </w:r>
      <w:r>
        <w:rPr>
          <w:rFonts w:ascii="Arial" w:hAnsi="Arial"/>
          <w:b/>
          <w:spacing w:val="40"/>
          <w:sz w:val="21"/>
        </w:rPr>
        <w:t> </w:t>
      </w:r>
      <w:r>
        <w:rPr>
          <w:rFonts w:ascii="Arial" w:hAnsi="Arial"/>
          <w:b/>
          <w:sz w:val="21"/>
        </w:rPr>
        <w:t>unsure</w:t>
      </w:r>
      <w:r>
        <w:rPr>
          <w:rFonts w:ascii="Arial" w:hAnsi="Arial"/>
          <w:b/>
          <w:spacing w:val="40"/>
          <w:sz w:val="21"/>
        </w:rPr>
        <w:t> </w:t>
      </w:r>
      <w:r>
        <w:rPr>
          <w:rFonts w:ascii="Arial" w:hAnsi="Arial"/>
          <w:b/>
          <w:sz w:val="21"/>
        </w:rPr>
        <w:t>if</w:t>
      </w:r>
      <w:r>
        <w:rPr>
          <w:rFonts w:ascii="Arial" w:hAnsi="Arial"/>
          <w:b/>
          <w:spacing w:val="40"/>
          <w:sz w:val="21"/>
        </w:rPr>
        <w:t> </w:t>
      </w:r>
      <w:r>
        <w:rPr>
          <w:rFonts w:ascii="Arial" w:hAnsi="Arial"/>
          <w:b/>
          <w:sz w:val="21"/>
        </w:rPr>
        <w:t>China responsible</w:t>
      </w:r>
      <w:r>
        <w:rPr>
          <w:sz w:val="21"/>
        </w:rPr>
        <w:t>. 2019. Disponível em: </w:t>
      </w:r>
      <w:hyperlink r:id="rId69">
        <w:r>
          <w:rPr>
            <w:sz w:val="21"/>
          </w:rPr>
          <w:t>https://www.reuters.com/article/us-usa-cyber-congress/</w:t>
        </w:r>
      </w:hyperlink>
      <w:r>
        <w:rPr>
          <w:spacing w:val="40"/>
          <w:sz w:val="21"/>
        </w:rPr>
        <w:t> </w:t>
      </w:r>
      <w:hyperlink r:id="rId69">
        <w:r>
          <w:rPr>
            <w:spacing w:val="-2"/>
            <w:sz w:val="21"/>
          </w:rPr>
          <w:t>marriott-ceo-apologizes-for-data-breach-unsure-if-china-responsible-idUSKCN1QO217/</w:t>
        </w:r>
      </w:hyperlink>
      <w:r>
        <w:rPr>
          <w:spacing w:val="-2"/>
          <w:sz w:val="21"/>
        </w:rPr>
        <w:t>.</w:t>
      </w:r>
    </w:p>
    <w:p>
      <w:pPr>
        <w:pStyle w:val="BodyText"/>
        <w:spacing w:line="239" w:lineRule="exact"/>
        <w:ind w:left="283"/>
      </w:pPr>
      <w:r>
        <w:rPr/>
        <w:t>Acesso</w:t>
      </w:r>
      <w:r>
        <w:rPr>
          <w:spacing w:val="9"/>
        </w:rPr>
        <w:t> </w:t>
      </w:r>
      <w:r>
        <w:rPr/>
        <w:t>em:</w:t>
      </w:r>
      <w:r>
        <w:rPr>
          <w:spacing w:val="9"/>
        </w:rPr>
        <w:t> </w:t>
      </w:r>
      <w:r>
        <w:rPr/>
        <w:t>20</w:t>
      </w:r>
      <w:r>
        <w:rPr>
          <w:spacing w:val="9"/>
        </w:rPr>
        <w:t> </w:t>
      </w:r>
      <w:r>
        <w:rPr/>
        <w:t>jun.</w:t>
      </w:r>
      <w:r>
        <w:rPr>
          <w:spacing w:val="9"/>
        </w:rPr>
        <w:t> </w:t>
      </w:r>
      <w:r>
        <w:rPr>
          <w:spacing w:val="-4"/>
        </w:rPr>
        <w:t>2025.</w:t>
      </w:r>
    </w:p>
    <w:p>
      <w:pPr>
        <w:pStyle w:val="BodyText"/>
        <w:spacing w:line="288" w:lineRule="auto" w:before="179"/>
        <w:ind w:left="283" w:right="1254"/>
      </w:pPr>
      <w:bookmarkStart w:name="_bookmark209" w:id="288"/>
      <w:bookmarkEnd w:id="288"/>
      <w:r>
        <w:rPr/>
      </w:r>
      <w:r>
        <w:rPr/>
        <w:t>SIGMAHQ. </w:t>
      </w:r>
      <w:r>
        <w:rPr>
          <w:rFonts w:ascii="Arial" w:hAnsi="Arial"/>
          <w:b/>
        </w:rPr>
        <w:t>About Sigma</w:t>
      </w:r>
      <w:r>
        <w:rPr/>
        <w:t>. 2025. Disponível em: </w:t>
      </w:r>
      <w:hyperlink r:id="rId70">
        <w:r>
          <w:rPr/>
          <w:t>https://sigmahq.io/docs/guide/about.html</w:t>
        </w:r>
      </w:hyperlink>
      <w:r>
        <w:rPr/>
        <w:t>.</w:t>
      </w:r>
      <w:r>
        <w:rPr>
          <w:spacing w:val="80"/>
        </w:rPr>
        <w:t> </w:t>
      </w:r>
      <w:r>
        <w:rPr/>
        <w:t>Acesso em: 20 jun. 2025.</w:t>
      </w:r>
    </w:p>
    <w:p>
      <w:pPr>
        <w:spacing w:line="288" w:lineRule="auto" w:before="131"/>
        <w:ind w:left="283" w:right="0" w:firstLine="0"/>
        <w:jc w:val="left"/>
        <w:rPr>
          <w:sz w:val="21"/>
        </w:rPr>
      </w:pPr>
      <w:bookmarkStart w:name="_bookmark210" w:id="289"/>
      <w:bookmarkEnd w:id="289"/>
      <w:r>
        <w:rPr/>
      </w:r>
      <w:r>
        <w:rPr>
          <w:sz w:val="21"/>
        </w:rPr>
        <w:t>SIGMAHQ. </w:t>
      </w:r>
      <w:r>
        <w:rPr>
          <w:rFonts w:ascii="Arial" w:hAnsi="Arial"/>
          <w:b/>
          <w:sz w:val="21"/>
        </w:rPr>
        <w:t>Sigma</w:t>
      </w:r>
      <w:r>
        <w:rPr>
          <w:rFonts w:ascii="Arial" w:hAnsi="Arial"/>
          <w:b/>
          <w:spacing w:val="26"/>
          <w:sz w:val="21"/>
        </w:rPr>
        <w:t> </w:t>
      </w:r>
      <w:r>
        <w:rPr>
          <w:rFonts w:ascii="Arial" w:hAnsi="Arial"/>
          <w:b/>
          <w:sz w:val="21"/>
        </w:rPr>
        <w:t>- Generic Signature</w:t>
      </w:r>
      <w:r>
        <w:rPr>
          <w:rFonts w:ascii="Arial" w:hAnsi="Arial"/>
          <w:b/>
          <w:spacing w:val="26"/>
          <w:sz w:val="21"/>
        </w:rPr>
        <w:t> </w:t>
      </w:r>
      <w:r>
        <w:rPr>
          <w:rFonts w:ascii="Arial" w:hAnsi="Arial"/>
          <w:b/>
          <w:sz w:val="21"/>
        </w:rPr>
        <w:t>Format for</w:t>
      </w:r>
      <w:r>
        <w:rPr>
          <w:rFonts w:ascii="Arial" w:hAnsi="Arial"/>
          <w:b/>
          <w:spacing w:val="26"/>
          <w:sz w:val="21"/>
        </w:rPr>
        <w:t> </w:t>
      </w:r>
      <w:r>
        <w:rPr>
          <w:rFonts w:ascii="Arial" w:hAnsi="Arial"/>
          <w:b/>
          <w:sz w:val="21"/>
        </w:rPr>
        <w:t>SIEM Systems</w:t>
      </w:r>
      <w:r>
        <w:rPr>
          <w:sz w:val="21"/>
        </w:rPr>
        <w:t>.</w:t>
      </w:r>
      <w:r>
        <w:rPr>
          <w:spacing w:val="26"/>
          <w:sz w:val="21"/>
        </w:rPr>
        <w:t> </w:t>
      </w:r>
      <w:r>
        <w:rPr>
          <w:sz w:val="21"/>
        </w:rPr>
        <w:t>2025. Disponível em: </w:t>
      </w:r>
      <w:hyperlink r:id="rId71">
        <w:r>
          <w:rPr>
            <w:sz w:val="21"/>
          </w:rPr>
          <w:t>https://github.com/SigmaHQ/sigma/tree/master</w:t>
        </w:r>
      </w:hyperlink>
      <w:r>
        <w:rPr>
          <w:sz w:val="21"/>
        </w:rPr>
        <w:t>. Acesso em: 20 jun. 2025.</w:t>
      </w:r>
    </w:p>
    <w:p>
      <w:pPr>
        <w:pStyle w:val="BodyText"/>
        <w:spacing w:line="288" w:lineRule="auto" w:before="130"/>
        <w:ind w:left="283" w:right="1254"/>
      </w:pPr>
      <w:bookmarkStart w:name="_bookmark211" w:id="290"/>
      <w:bookmarkEnd w:id="290"/>
      <w:r>
        <w:rPr/>
      </w:r>
      <w:r>
        <w:rPr/>
        <w:t>SIGMAHQ. </w:t>
      </w:r>
      <w:r>
        <w:rPr>
          <w:rFonts w:ascii="Arial" w:hAnsi="Arial"/>
          <w:b/>
        </w:rPr>
        <w:t>Sigma Rules</w:t>
      </w:r>
      <w:r>
        <w:rPr/>
        <w:t>. 2025. Disponível em: </w:t>
      </w:r>
      <w:hyperlink r:id="rId39">
        <w:r>
          <w:rPr/>
          <w:t>https://sigmahq.io/docs/basics/rules.html</w:t>
        </w:r>
      </w:hyperlink>
      <w:r>
        <w:rPr/>
        <w:t>.</w:t>
      </w:r>
      <w:r>
        <w:rPr>
          <w:spacing w:val="80"/>
        </w:rPr>
        <w:t> </w:t>
      </w:r>
      <w:r>
        <w:rPr/>
        <w:t>Acesso em: 20 jun. 2025.</w:t>
      </w:r>
    </w:p>
    <w:p>
      <w:pPr>
        <w:spacing w:line="288" w:lineRule="auto" w:before="131"/>
        <w:ind w:left="283" w:right="1254" w:firstLine="0"/>
        <w:jc w:val="left"/>
        <w:rPr>
          <w:sz w:val="21"/>
        </w:rPr>
      </w:pPr>
      <w:bookmarkStart w:name="_bookmark212" w:id="291"/>
      <w:bookmarkEnd w:id="291"/>
      <w:r>
        <w:rPr/>
      </w:r>
      <w:r>
        <w:rPr>
          <w:sz w:val="21"/>
        </w:rPr>
        <w:t>STROM, B. E. </w:t>
      </w:r>
      <w:r>
        <w:rPr>
          <w:rFonts w:ascii="Arial"/>
          <w:i/>
          <w:sz w:val="21"/>
        </w:rPr>
        <w:t>et al. </w:t>
      </w:r>
      <w:r>
        <w:rPr>
          <w:rFonts w:ascii="Arial"/>
          <w:b/>
          <w:sz w:val="21"/>
        </w:rPr>
        <w:t>MITRE ATT&amp;CK: Design and Philosophy</w:t>
      </w:r>
      <w:r>
        <w:rPr>
          <w:sz w:val="21"/>
        </w:rPr>
        <w:t>. [</w:t>
      </w:r>
      <w:r>
        <w:rPr>
          <w:rFonts w:ascii="Arial"/>
          <w:i/>
          <w:sz w:val="21"/>
        </w:rPr>
        <w:t>S.l.</w:t>
      </w:r>
      <w:r>
        <w:rPr>
          <w:sz w:val="21"/>
        </w:rPr>
        <w:t>], 2018. Revised March</w:t>
      </w:r>
      <w:r>
        <w:rPr>
          <w:spacing w:val="80"/>
          <w:sz w:val="21"/>
        </w:rPr>
        <w:t> </w:t>
      </w:r>
      <w:r>
        <w:rPr>
          <w:spacing w:val="-2"/>
          <w:sz w:val="21"/>
        </w:rPr>
        <w:t>2020.</w:t>
      </w:r>
    </w:p>
    <w:p>
      <w:pPr>
        <w:spacing w:after="0" w:line="288" w:lineRule="auto"/>
        <w:jc w:val="left"/>
        <w:rPr>
          <w:sz w:val="21"/>
        </w:rPr>
        <w:sectPr>
          <w:pgSz w:w="11910" w:h="16840"/>
          <w:pgMar w:header="860" w:footer="0" w:top="1600" w:bottom="280" w:left="1417" w:right="0"/>
        </w:sectPr>
      </w:pPr>
    </w:p>
    <w:p>
      <w:pPr>
        <w:pStyle w:val="BodyText"/>
        <w:spacing w:line="288" w:lineRule="auto" w:before="125"/>
        <w:ind w:left="283" w:right="1131"/>
      </w:pPr>
      <w:bookmarkStart w:name="_bookmark213" w:id="292"/>
      <w:bookmarkEnd w:id="292"/>
      <w:r>
        <w:rPr/>
      </w:r>
      <w:r>
        <w:rPr/>
        <w:t>TARIQ,</w:t>
      </w:r>
      <w:r>
        <w:rPr>
          <w:spacing w:val="33"/>
        </w:rPr>
        <w:t> </w:t>
      </w:r>
      <w:r>
        <w:rPr/>
        <w:t>S.</w:t>
      </w:r>
      <w:r>
        <w:rPr>
          <w:spacing w:val="33"/>
        </w:rPr>
        <w:t> </w:t>
      </w:r>
      <w:r>
        <w:rPr>
          <w:rFonts w:ascii="Arial" w:hAnsi="Arial"/>
          <w:i/>
        </w:rPr>
        <w:t>et</w:t>
      </w:r>
      <w:r>
        <w:rPr>
          <w:rFonts w:ascii="Arial" w:hAnsi="Arial"/>
          <w:i/>
          <w:spacing w:val="33"/>
        </w:rPr>
        <w:t> </w:t>
      </w:r>
      <w:r>
        <w:rPr>
          <w:rFonts w:ascii="Arial" w:hAnsi="Arial"/>
          <w:i/>
        </w:rPr>
        <w:t>al.</w:t>
      </w:r>
      <w:r>
        <w:rPr>
          <w:rFonts w:ascii="Arial" w:hAnsi="Arial"/>
          <w:i/>
          <w:spacing w:val="33"/>
        </w:rPr>
        <w:t> </w:t>
      </w:r>
      <w:r>
        <w:rPr/>
        <w:t>Alert</w:t>
      </w:r>
      <w:r>
        <w:rPr>
          <w:spacing w:val="33"/>
        </w:rPr>
        <w:t> </w:t>
      </w:r>
      <w:r>
        <w:rPr/>
        <w:t>fatigue</w:t>
      </w:r>
      <w:r>
        <w:rPr>
          <w:spacing w:val="33"/>
        </w:rPr>
        <w:t> </w:t>
      </w:r>
      <w:r>
        <w:rPr/>
        <w:t>in</w:t>
      </w:r>
      <w:r>
        <w:rPr>
          <w:spacing w:val="33"/>
        </w:rPr>
        <w:t> </w:t>
      </w:r>
      <w:r>
        <w:rPr/>
        <w:t>security</w:t>
      </w:r>
      <w:r>
        <w:rPr>
          <w:spacing w:val="33"/>
        </w:rPr>
        <w:t> </w:t>
      </w:r>
      <w:r>
        <w:rPr/>
        <w:t>operations</w:t>
      </w:r>
      <w:r>
        <w:rPr>
          <w:spacing w:val="33"/>
        </w:rPr>
        <w:t> </w:t>
      </w:r>
      <w:r>
        <w:rPr/>
        <w:t>centres:</w:t>
      </w:r>
      <w:r>
        <w:rPr>
          <w:spacing w:val="34"/>
        </w:rPr>
        <w:t> </w:t>
      </w:r>
      <w:r>
        <w:rPr/>
        <w:t>Research</w:t>
      </w:r>
      <w:r>
        <w:rPr>
          <w:spacing w:val="33"/>
        </w:rPr>
        <w:t> </w:t>
      </w:r>
      <w:r>
        <w:rPr/>
        <w:t>challenges</w:t>
      </w:r>
      <w:r>
        <w:rPr>
          <w:spacing w:val="33"/>
        </w:rPr>
        <w:t> </w:t>
      </w:r>
      <w:r>
        <w:rPr/>
        <w:t>and opportunities. </w:t>
      </w:r>
      <w:r>
        <w:rPr>
          <w:rFonts w:ascii="Arial" w:hAnsi="Arial"/>
          <w:b/>
        </w:rPr>
        <w:t>ACM Computing Surveys</w:t>
      </w:r>
      <w:r>
        <w:rPr/>
        <w:t>, v. 57, n. 9, p. 1–38, 2025.</w:t>
      </w:r>
    </w:p>
    <w:p>
      <w:pPr>
        <w:pStyle w:val="BodyText"/>
        <w:spacing w:line="288" w:lineRule="auto" w:before="130"/>
        <w:ind w:left="283" w:right="1131"/>
      </w:pPr>
      <w:bookmarkStart w:name="_bookmark214" w:id="293"/>
      <w:bookmarkEnd w:id="293"/>
      <w:r>
        <w:rPr/>
      </w:r>
      <w:r>
        <w:rPr/>
        <w:t>TENDIKOV, N. </w:t>
      </w:r>
      <w:r>
        <w:rPr>
          <w:rFonts w:ascii="Arial"/>
          <w:i/>
        </w:rPr>
        <w:t>et al. </w:t>
      </w:r>
      <w:r>
        <w:rPr/>
        <w:t>Security information event management data acquisition and analysis</w:t>
      </w:r>
      <w:r>
        <w:rPr>
          <w:spacing w:val="80"/>
        </w:rPr>
        <w:t> </w:t>
      </w:r>
      <w:r>
        <w:rPr/>
        <w:t>methods</w:t>
      </w:r>
      <w:r>
        <w:rPr>
          <w:spacing w:val="11"/>
        </w:rPr>
        <w:t> </w:t>
      </w:r>
      <w:r>
        <w:rPr/>
        <w:t>with</w:t>
      </w:r>
      <w:r>
        <w:rPr>
          <w:spacing w:val="11"/>
        </w:rPr>
        <w:t> </w:t>
      </w:r>
      <w:r>
        <w:rPr/>
        <w:t>machine</w:t>
      </w:r>
      <w:r>
        <w:rPr>
          <w:spacing w:val="11"/>
        </w:rPr>
        <w:t> </w:t>
      </w:r>
      <w:r>
        <w:rPr/>
        <w:t>learning</w:t>
      </w:r>
      <w:r>
        <w:rPr>
          <w:spacing w:val="11"/>
        </w:rPr>
        <w:t> </w:t>
      </w:r>
      <w:r>
        <w:rPr/>
        <w:t>principles.</w:t>
      </w:r>
      <w:r>
        <w:rPr>
          <w:spacing w:val="12"/>
        </w:rPr>
        <w:t> </w:t>
      </w:r>
      <w:r>
        <w:rPr>
          <w:rFonts w:ascii="Arial"/>
          <w:b/>
        </w:rPr>
        <w:t>Results</w:t>
      </w:r>
      <w:r>
        <w:rPr>
          <w:rFonts w:ascii="Arial"/>
          <w:b/>
          <w:spacing w:val="11"/>
        </w:rPr>
        <w:t> </w:t>
      </w:r>
      <w:r>
        <w:rPr>
          <w:rFonts w:ascii="Arial"/>
          <w:b/>
        </w:rPr>
        <w:t>in</w:t>
      </w:r>
      <w:r>
        <w:rPr>
          <w:rFonts w:ascii="Arial"/>
          <w:b/>
          <w:spacing w:val="11"/>
        </w:rPr>
        <w:t> </w:t>
      </w:r>
      <w:r>
        <w:rPr>
          <w:rFonts w:ascii="Arial"/>
          <w:b/>
        </w:rPr>
        <w:t>Engineering</w:t>
      </w:r>
      <w:r>
        <w:rPr/>
        <w:t>,</w:t>
      </w:r>
      <w:r>
        <w:rPr>
          <w:spacing w:val="11"/>
        </w:rPr>
        <w:t> </w:t>
      </w:r>
      <w:r>
        <w:rPr/>
        <w:t>v.</w:t>
      </w:r>
      <w:r>
        <w:rPr>
          <w:spacing w:val="11"/>
        </w:rPr>
        <w:t> </w:t>
      </w:r>
      <w:r>
        <w:rPr/>
        <w:t>22,</w:t>
      </w:r>
      <w:r>
        <w:rPr>
          <w:spacing w:val="12"/>
        </w:rPr>
        <w:t> </w:t>
      </w:r>
      <w:r>
        <w:rPr/>
        <w:t>p.</w:t>
      </w:r>
      <w:r>
        <w:rPr>
          <w:spacing w:val="11"/>
        </w:rPr>
        <w:t> </w:t>
      </w:r>
      <w:r>
        <w:rPr/>
        <w:t>102254,</w:t>
      </w:r>
      <w:r>
        <w:rPr>
          <w:spacing w:val="11"/>
        </w:rPr>
        <w:t> </w:t>
      </w:r>
      <w:r>
        <w:rPr>
          <w:spacing w:val="-2"/>
        </w:rPr>
        <w:t>2024.</w:t>
      </w:r>
    </w:p>
    <w:p>
      <w:pPr>
        <w:spacing w:line="288" w:lineRule="auto" w:before="131"/>
        <w:ind w:left="283" w:right="1966" w:firstLine="0"/>
        <w:jc w:val="left"/>
        <w:rPr>
          <w:sz w:val="21"/>
        </w:rPr>
      </w:pPr>
      <w:bookmarkStart w:name="_bookmark215" w:id="294"/>
      <w:bookmarkEnd w:id="294"/>
      <w:r>
        <w:rPr/>
      </w:r>
      <w:r>
        <w:rPr>
          <w:sz w:val="21"/>
        </w:rPr>
        <w:t>The</w:t>
      </w:r>
      <w:r>
        <w:rPr>
          <w:spacing w:val="40"/>
          <w:sz w:val="21"/>
        </w:rPr>
        <w:t> </w:t>
      </w:r>
      <w:r>
        <w:rPr>
          <w:sz w:val="21"/>
        </w:rPr>
        <w:t>MITRE</w:t>
      </w:r>
      <w:r>
        <w:rPr>
          <w:spacing w:val="40"/>
          <w:sz w:val="21"/>
        </w:rPr>
        <w:t> </w:t>
      </w:r>
      <w:r>
        <w:rPr>
          <w:sz w:val="21"/>
        </w:rPr>
        <w:t>Corporation.</w:t>
      </w:r>
      <w:r>
        <w:rPr>
          <w:spacing w:val="40"/>
          <w:sz w:val="21"/>
        </w:rPr>
        <w:t> </w:t>
      </w:r>
      <w:r>
        <w:rPr>
          <w:rFonts w:ascii="Arial" w:hAnsi="Arial"/>
          <w:b/>
          <w:sz w:val="21"/>
        </w:rPr>
        <w:t>CVE</w:t>
      </w:r>
      <w:r>
        <w:rPr>
          <w:rFonts w:ascii="Arial" w:hAnsi="Arial"/>
          <w:b/>
          <w:spacing w:val="40"/>
          <w:sz w:val="21"/>
        </w:rPr>
        <w:t> </w:t>
      </w:r>
      <w:r>
        <w:rPr>
          <w:rFonts w:ascii="Arial" w:hAnsi="Arial"/>
          <w:b/>
          <w:sz w:val="21"/>
        </w:rPr>
        <w:t>Program</w:t>
      </w:r>
      <w:r>
        <w:rPr>
          <w:rFonts w:ascii="Arial" w:hAnsi="Arial"/>
          <w:b/>
          <w:spacing w:val="40"/>
          <w:sz w:val="21"/>
        </w:rPr>
        <w:t> </w:t>
      </w:r>
      <w:r>
        <w:rPr>
          <w:rFonts w:ascii="Arial" w:hAnsi="Arial"/>
          <w:b/>
          <w:sz w:val="21"/>
        </w:rPr>
        <w:t>Celebrates</w:t>
      </w:r>
      <w:r>
        <w:rPr>
          <w:rFonts w:ascii="Arial" w:hAnsi="Arial"/>
          <w:b/>
          <w:spacing w:val="40"/>
          <w:sz w:val="21"/>
        </w:rPr>
        <w:t> </w:t>
      </w:r>
      <w:r>
        <w:rPr>
          <w:rFonts w:ascii="Arial" w:hAnsi="Arial"/>
          <w:b/>
          <w:sz w:val="21"/>
        </w:rPr>
        <w:t>25</w:t>
      </w:r>
      <w:r>
        <w:rPr>
          <w:rFonts w:ascii="Arial" w:hAnsi="Arial"/>
          <w:b/>
          <w:spacing w:val="40"/>
          <w:sz w:val="21"/>
        </w:rPr>
        <w:t> </w:t>
      </w:r>
      <w:r>
        <w:rPr>
          <w:rFonts w:ascii="Arial" w:hAnsi="Arial"/>
          <w:b/>
          <w:sz w:val="21"/>
        </w:rPr>
        <w:t>Years</w:t>
      </w:r>
      <w:r>
        <w:rPr>
          <w:rFonts w:ascii="Arial" w:hAnsi="Arial"/>
          <w:b/>
          <w:spacing w:val="40"/>
          <w:sz w:val="21"/>
        </w:rPr>
        <w:t> </w:t>
      </w:r>
      <w:r>
        <w:rPr>
          <w:rFonts w:ascii="Arial" w:hAnsi="Arial"/>
          <w:b/>
          <w:sz w:val="21"/>
        </w:rPr>
        <w:t>of</w:t>
      </w:r>
      <w:r>
        <w:rPr>
          <w:rFonts w:ascii="Arial" w:hAnsi="Arial"/>
          <w:b/>
          <w:spacing w:val="40"/>
          <w:sz w:val="21"/>
        </w:rPr>
        <w:t> </w:t>
      </w:r>
      <w:r>
        <w:rPr>
          <w:rFonts w:ascii="Arial" w:hAnsi="Arial"/>
          <w:b/>
          <w:sz w:val="21"/>
        </w:rPr>
        <w:t>Impact</w:t>
      </w:r>
      <w:r>
        <w:rPr>
          <w:rFonts w:ascii="Arial" w:hAnsi="Arial"/>
          <w:b/>
          <w:spacing w:val="40"/>
          <w:sz w:val="21"/>
        </w:rPr>
        <w:t> </w:t>
      </w:r>
      <w:r>
        <w:rPr>
          <w:rFonts w:ascii="Arial" w:hAnsi="Arial"/>
          <w:b/>
          <w:sz w:val="21"/>
        </w:rPr>
        <w:t>in</w:t>
      </w:r>
      <w:r>
        <w:rPr>
          <w:rFonts w:ascii="Arial" w:hAnsi="Arial"/>
          <w:b/>
          <w:spacing w:val="40"/>
          <w:sz w:val="21"/>
        </w:rPr>
        <w:t> </w:t>
      </w:r>
      <w:r>
        <w:rPr>
          <w:rFonts w:ascii="Arial" w:hAnsi="Arial"/>
          <w:b/>
          <w:sz w:val="21"/>
        </w:rPr>
        <w:t>Cy-bersecurity</w:t>
      </w:r>
      <w:r>
        <w:rPr>
          <w:sz w:val="21"/>
        </w:rPr>
        <w:t>. 2024. Disponível em: </w:t>
      </w:r>
      <w:hyperlink r:id="rId72">
        <w:r>
          <w:rPr>
            <w:sz w:val="21"/>
          </w:rPr>
          <w:t>https://www.mitre.org/news-insights/news-release/</w:t>
        </w:r>
      </w:hyperlink>
      <w:r>
        <w:rPr>
          <w:spacing w:val="80"/>
          <w:sz w:val="21"/>
        </w:rPr>
        <w:t> </w:t>
      </w:r>
      <w:hyperlink r:id="rId72">
        <w:r>
          <w:rPr>
            <w:spacing w:val="-2"/>
            <w:sz w:val="21"/>
          </w:rPr>
          <w:t>cve-program-celebrates-25-years-impact-cybersecurity</w:t>
        </w:r>
      </w:hyperlink>
      <w:r>
        <w:rPr>
          <w:spacing w:val="-2"/>
          <w:sz w:val="21"/>
        </w:rPr>
        <w:t>.</w:t>
      </w:r>
    </w:p>
    <w:p>
      <w:pPr>
        <w:spacing w:line="288" w:lineRule="auto" w:before="129"/>
        <w:ind w:left="283" w:right="1131" w:firstLine="0"/>
        <w:jc w:val="left"/>
        <w:rPr>
          <w:sz w:val="21"/>
        </w:rPr>
      </w:pPr>
      <w:bookmarkStart w:name="_bookmark216" w:id="295"/>
      <w:bookmarkEnd w:id="295"/>
      <w:r>
        <w:rPr/>
      </w:r>
      <w:r>
        <w:rPr>
          <w:sz w:val="21"/>
        </w:rPr>
        <w:t>The MITRE Corporation. </w:t>
      </w:r>
      <w:r>
        <w:rPr>
          <w:rFonts w:ascii="Arial" w:hAnsi="Arial"/>
          <w:b/>
          <w:sz w:val="21"/>
        </w:rPr>
        <w:t>About CWE – Common Weakness Enumeration Overview</w:t>
      </w:r>
      <w:r>
        <w:rPr>
          <w:sz w:val="21"/>
        </w:rPr>
        <w:t>. </w:t>
      </w:r>
      <w:r>
        <w:rPr>
          <w:sz w:val="21"/>
        </w:rPr>
        <w:t>2025.</w:t>
      </w:r>
      <w:r>
        <w:rPr>
          <w:spacing w:val="40"/>
          <w:sz w:val="21"/>
        </w:rPr>
        <w:t> </w:t>
      </w:r>
      <w:r>
        <w:rPr>
          <w:sz w:val="21"/>
        </w:rPr>
        <w:t>Disponível em: </w:t>
      </w:r>
      <w:hyperlink r:id="rId73">
        <w:r>
          <w:rPr>
            <w:sz w:val="21"/>
          </w:rPr>
          <w:t>https://cwe.mitre.org/about/index.html</w:t>
        </w:r>
      </w:hyperlink>
      <w:r>
        <w:rPr>
          <w:sz w:val="21"/>
        </w:rPr>
        <w:t>.</w:t>
      </w:r>
    </w:p>
    <w:p>
      <w:pPr>
        <w:spacing w:line="288" w:lineRule="auto" w:before="131"/>
        <w:ind w:left="283" w:right="1254" w:firstLine="0"/>
        <w:jc w:val="left"/>
        <w:rPr>
          <w:sz w:val="21"/>
        </w:rPr>
      </w:pPr>
      <w:bookmarkStart w:name="_bookmark217" w:id="296"/>
      <w:bookmarkEnd w:id="296"/>
      <w:r>
        <w:rPr/>
      </w:r>
      <w:r>
        <w:rPr>
          <w:sz w:val="21"/>
        </w:rPr>
        <w:t>The MITRE Corporation. </w:t>
      </w:r>
      <w:r>
        <w:rPr>
          <w:rFonts w:ascii="Arial" w:hAnsi="Arial"/>
          <w:b/>
          <w:sz w:val="21"/>
        </w:rPr>
        <w:t>CVE List Basics: Identifier Syntax and Numbering </w:t>
      </w:r>
      <w:r>
        <w:rPr>
          <w:rFonts w:ascii="Arial" w:hAnsi="Arial"/>
          <w:b/>
          <w:sz w:val="21"/>
        </w:rPr>
        <w:t>Authorities</w:t>
      </w:r>
      <w:r>
        <w:rPr>
          <w:sz w:val="21"/>
        </w:rPr>
        <w:t>.</w:t>
      </w:r>
      <w:r>
        <w:rPr>
          <w:spacing w:val="80"/>
          <w:sz w:val="21"/>
        </w:rPr>
        <w:t> </w:t>
      </w:r>
      <w:r>
        <w:rPr>
          <w:sz w:val="21"/>
        </w:rPr>
        <w:t>2025. Disponível em: </w:t>
      </w:r>
      <w:hyperlink r:id="rId74">
        <w:r>
          <w:rPr>
            <w:sz w:val="21"/>
          </w:rPr>
          <w:t>https://www.cve.org/ResourcesSupport/AllResources/CNARules</w:t>
        </w:r>
      </w:hyperlink>
      <w:r>
        <w:rPr>
          <w:sz w:val="21"/>
        </w:rPr>
        <w:t>.</w:t>
      </w:r>
    </w:p>
    <w:p>
      <w:pPr>
        <w:spacing w:line="288" w:lineRule="auto" w:before="130"/>
        <w:ind w:left="283" w:right="1131" w:firstLine="0"/>
        <w:jc w:val="left"/>
        <w:rPr>
          <w:sz w:val="21"/>
        </w:rPr>
      </w:pPr>
      <w:bookmarkStart w:name="_bookmark218" w:id="297"/>
      <w:bookmarkEnd w:id="297"/>
      <w:r>
        <w:rPr/>
      </w:r>
      <w:r>
        <w:rPr>
          <w:sz w:val="21"/>
        </w:rPr>
        <w:t>VASWANI, A. </w:t>
      </w:r>
      <w:r>
        <w:rPr>
          <w:rFonts w:ascii="Arial"/>
          <w:i/>
          <w:sz w:val="21"/>
        </w:rPr>
        <w:t>et al. </w:t>
      </w:r>
      <w:r>
        <w:rPr>
          <w:sz w:val="21"/>
        </w:rPr>
        <w:t>Attention is all you need. </w:t>
      </w:r>
      <w:r>
        <w:rPr>
          <w:rFonts w:ascii="Arial"/>
          <w:b/>
          <w:sz w:val="21"/>
        </w:rPr>
        <w:t>Advances in Neural Information Processing</w:t>
      </w:r>
      <w:r>
        <w:rPr>
          <w:rFonts w:ascii="Arial"/>
          <w:b/>
          <w:spacing w:val="40"/>
          <w:sz w:val="21"/>
        </w:rPr>
        <w:t> </w:t>
      </w:r>
      <w:r>
        <w:rPr>
          <w:rFonts w:ascii="Arial"/>
          <w:b/>
          <w:sz w:val="21"/>
        </w:rPr>
        <w:t>Systems</w:t>
      </w:r>
      <w:r>
        <w:rPr>
          <w:sz w:val="21"/>
        </w:rPr>
        <w:t>, v. 30, 2017.</w:t>
      </w:r>
    </w:p>
    <w:p>
      <w:pPr>
        <w:pStyle w:val="BodyText"/>
        <w:spacing w:before="131"/>
        <w:ind w:left="283"/>
      </w:pPr>
      <w:bookmarkStart w:name="_bookmark219" w:id="298"/>
      <w:bookmarkEnd w:id="298"/>
      <w:r>
        <w:rPr/>
      </w:r>
      <w:r>
        <w:rPr/>
        <w:t>VIELBERTH,</w:t>
      </w:r>
      <w:r>
        <w:rPr>
          <w:spacing w:val="20"/>
        </w:rPr>
        <w:t> </w:t>
      </w:r>
      <w:r>
        <w:rPr/>
        <w:t>M.</w:t>
      </w:r>
      <w:r>
        <w:rPr>
          <w:spacing w:val="21"/>
        </w:rPr>
        <w:t> </w:t>
      </w:r>
      <w:r>
        <w:rPr>
          <w:rFonts w:ascii="Arial"/>
          <w:i/>
        </w:rPr>
        <w:t>et</w:t>
      </w:r>
      <w:r>
        <w:rPr>
          <w:rFonts w:ascii="Arial"/>
          <w:i/>
          <w:spacing w:val="21"/>
        </w:rPr>
        <w:t> </w:t>
      </w:r>
      <w:r>
        <w:rPr>
          <w:rFonts w:ascii="Arial"/>
          <w:i/>
        </w:rPr>
        <w:t>al.</w:t>
      </w:r>
      <w:r>
        <w:rPr>
          <w:rFonts w:ascii="Arial"/>
          <w:i/>
          <w:spacing w:val="21"/>
        </w:rPr>
        <w:t> </w:t>
      </w:r>
      <w:r>
        <w:rPr/>
        <w:t>Security</w:t>
      </w:r>
      <w:r>
        <w:rPr>
          <w:spacing w:val="21"/>
        </w:rPr>
        <w:t> </w:t>
      </w:r>
      <w:r>
        <w:rPr/>
        <w:t>operations</w:t>
      </w:r>
      <w:r>
        <w:rPr>
          <w:spacing w:val="21"/>
        </w:rPr>
        <w:t> </w:t>
      </w:r>
      <w:r>
        <w:rPr/>
        <w:t>center:</w:t>
      </w:r>
      <w:r>
        <w:rPr>
          <w:spacing w:val="21"/>
        </w:rPr>
        <w:t> </w:t>
      </w:r>
      <w:r>
        <w:rPr/>
        <w:t>A</w:t>
      </w:r>
      <w:r>
        <w:rPr>
          <w:spacing w:val="21"/>
        </w:rPr>
        <w:t> </w:t>
      </w:r>
      <w:r>
        <w:rPr/>
        <w:t>systematic</w:t>
      </w:r>
      <w:r>
        <w:rPr>
          <w:spacing w:val="21"/>
        </w:rPr>
        <w:t> </w:t>
      </w:r>
      <w:r>
        <w:rPr/>
        <w:t>study</w:t>
      </w:r>
      <w:r>
        <w:rPr>
          <w:spacing w:val="21"/>
        </w:rPr>
        <w:t> </w:t>
      </w:r>
      <w:r>
        <w:rPr/>
        <w:t>and</w:t>
      </w:r>
      <w:r>
        <w:rPr>
          <w:spacing w:val="21"/>
        </w:rPr>
        <w:t> </w:t>
      </w:r>
      <w:r>
        <w:rPr/>
        <w:t>open</w:t>
      </w:r>
      <w:r>
        <w:rPr>
          <w:spacing w:val="21"/>
        </w:rPr>
        <w:t> </w:t>
      </w:r>
      <w:r>
        <w:rPr>
          <w:spacing w:val="-2"/>
        </w:rPr>
        <w:t>challenges.</w:t>
      </w:r>
    </w:p>
    <w:p>
      <w:pPr>
        <w:spacing w:before="47"/>
        <w:ind w:left="283" w:right="0" w:firstLine="0"/>
        <w:jc w:val="left"/>
        <w:rPr>
          <w:sz w:val="21"/>
        </w:rPr>
      </w:pPr>
      <w:r>
        <w:rPr>
          <w:rFonts w:ascii="Arial" w:hAnsi="Arial"/>
          <w:b/>
          <w:sz w:val="21"/>
        </w:rPr>
        <w:t>IEEE</w:t>
      </w:r>
      <w:r>
        <w:rPr>
          <w:rFonts w:ascii="Arial" w:hAnsi="Arial"/>
          <w:b/>
          <w:spacing w:val="7"/>
          <w:sz w:val="21"/>
        </w:rPr>
        <w:t> </w:t>
      </w:r>
      <w:r>
        <w:rPr>
          <w:rFonts w:ascii="Arial" w:hAnsi="Arial"/>
          <w:b/>
          <w:sz w:val="21"/>
        </w:rPr>
        <w:t>Access</w:t>
      </w:r>
      <w:r>
        <w:rPr>
          <w:sz w:val="21"/>
        </w:rPr>
        <w:t>,</w:t>
      </w:r>
      <w:r>
        <w:rPr>
          <w:spacing w:val="8"/>
          <w:sz w:val="21"/>
        </w:rPr>
        <w:t> </w:t>
      </w:r>
      <w:r>
        <w:rPr>
          <w:sz w:val="21"/>
        </w:rPr>
        <w:t>v.</w:t>
      </w:r>
      <w:r>
        <w:rPr>
          <w:spacing w:val="8"/>
          <w:sz w:val="21"/>
        </w:rPr>
        <w:t> </w:t>
      </w:r>
      <w:r>
        <w:rPr>
          <w:sz w:val="21"/>
        </w:rPr>
        <w:t>8,</w:t>
      </w:r>
      <w:r>
        <w:rPr>
          <w:spacing w:val="8"/>
          <w:sz w:val="21"/>
        </w:rPr>
        <w:t> </w:t>
      </w:r>
      <w:r>
        <w:rPr>
          <w:sz w:val="21"/>
        </w:rPr>
        <w:t>p.</w:t>
      </w:r>
      <w:r>
        <w:rPr>
          <w:spacing w:val="8"/>
          <w:sz w:val="21"/>
        </w:rPr>
        <w:t> </w:t>
      </w:r>
      <w:r>
        <w:rPr>
          <w:sz w:val="21"/>
        </w:rPr>
        <w:t>227756–227779,</w:t>
      </w:r>
      <w:r>
        <w:rPr>
          <w:spacing w:val="8"/>
          <w:sz w:val="21"/>
        </w:rPr>
        <w:t> </w:t>
      </w:r>
      <w:r>
        <w:rPr>
          <w:spacing w:val="-2"/>
          <w:sz w:val="21"/>
        </w:rPr>
        <w:t>2020.</w:t>
      </w:r>
    </w:p>
    <w:p>
      <w:pPr>
        <w:spacing w:line="288" w:lineRule="auto" w:before="180"/>
        <w:ind w:left="283" w:right="1131" w:firstLine="0"/>
        <w:jc w:val="both"/>
        <w:rPr>
          <w:sz w:val="21"/>
        </w:rPr>
      </w:pPr>
      <w:bookmarkStart w:name="_bookmark220" w:id="299"/>
      <w:bookmarkEnd w:id="299"/>
      <w:r>
        <w:rPr/>
      </w:r>
      <w:r>
        <w:rPr>
          <w:sz w:val="21"/>
        </w:rPr>
        <w:t>WANG, H. </w:t>
      </w:r>
      <w:r>
        <w:rPr>
          <w:rFonts w:ascii="Arial" w:hAnsi="Arial"/>
          <w:i/>
          <w:sz w:val="21"/>
        </w:rPr>
        <w:t>et al. </w:t>
      </w:r>
      <w:r>
        <w:rPr>
          <w:sz w:val="21"/>
        </w:rPr>
        <w:t>RulePilot: An LLM-powered agent for security rule generation. </w:t>
      </w:r>
      <w:r>
        <w:rPr>
          <w:rFonts w:ascii="Arial" w:hAnsi="Arial"/>
          <w:i/>
          <w:sz w:val="21"/>
        </w:rPr>
        <w:t>In</w:t>
      </w:r>
      <w:r>
        <w:rPr>
          <w:sz w:val="21"/>
        </w:rPr>
        <w:t>: </w:t>
      </w:r>
      <w:r>
        <w:rPr>
          <w:rFonts w:ascii="Arial" w:hAnsi="Arial"/>
          <w:b/>
          <w:sz w:val="21"/>
        </w:rPr>
        <w:t>Proceedings of the 2026 IEEE/ACM 48th International Conference on Software Engineering (ICSE ’26)</w:t>
      </w:r>
      <w:r>
        <w:rPr>
          <w:sz w:val="21"/>
        </w:rPr>
        <w:t>. Rio de Janeiro, Brazil: ACM, 2026.</w:t>
      </w:r>
    </w:p>
    <w:p>
      <w:pPr>
        <w:spacing w:line="288" w:lineRule="auto" w:before="129"/>
        <w:ind w:left="283" w:right="1131" w:firstLine="0"/>
        <w:jc w:val="left"/>
        <w:rPr>
          <w:sz w:val="21"/>
        </w:rPr>
      </w:pPr>
      <w:bookmarkStart w:name="_bookmark221" w:id="300"/>
      <w:bookmarkEnd w:id="300"/>
      <w:r>
        <w:rPr/>
      </w:r>
      <w:r>
        <w:rPr>
          <w:sz w:val="21"/>
        </w:rPr>
        <w:t>WANG, L. </w:t>
      </w:r>
      <w:r>
        <w:rPr>
          <w:rFonts w:ascii="Arial"/>
          <w:i/>
          <w:sz w:val="21"/>
        </w:rPr>
        <w:t>et al. </w:t>
      </w:r>
      <w:r>
        <w:rPr>
          <w:sz w:val="21"/>
        </w:rPr>
        <w:t>A survey on large language model based autonomous agents. </w:t>
      </w:r>
      <w:r>
        <w:rPr>
          <w:rFonts w:ascii="Arial"/>
          <w:b/>
          <w:sz w:val="21"/>
        </w:rPr>
        <w:t>Frontiers of</w:t>
      </w:r>
      <w:r>
        <w:rPr>
          <w:rFonts w:ascii="Arial"/>
          <w:b/>
          <w:spacing w:val="80"/>
          <w:sz w:val="21"/>
        </w:rPr>
        <w:t> </w:t>
      </w:r>
      <w:r>
        <w:rPr>
          <w:rFonts w:ascii="Arial"/>
          <w:b/>
          <w:sz w:val="21"/>
        </w:rPr>
        <w:t>Computer Science</w:t>
      </w:r>
      <w:r>
        <w:rPr>
          <w:sz w:val="21"/>
        </w:rPr>
        <w:t>, Springer, v. 18, n. 6, p. 186345, 2024.</w:t>
      </w:r>
    </w:p>
    <w:p>
      <w:pPr>
        <w:spacing w:line="288" w:lineRule="auto" w:before="131"/>
        <w:ind w:left="283" w:right="1131" w:firstLine="0"/>
        <w:jc w:val="left"/>
        <w:rPr>
          <w:sz w:val="21"/>
        </w:rPr>
      </w:pPr>
      <w:bookmarkStart w:name="_bookmark222" w:id="301"/>
      <w:bookmarkEnd w:id="301"/>
      <w:r>
        <w:rPr/>
      </w:r>
      <w:r>
        <w:rPr>
          <w:sz w:val="21"/>
        </w:rPr>
        <w:t>Wazuh,</w:t>
      </w:r>
      <w:r>
        <w:rPr>
          <w:spacing w:val="33"/>
          <w:sz w:val="21"/>
        </w:rPr>
        <w:t> </w:t>
      </w:r>
      <w:r>
        <w:rPr>
          <w:sz w:val="21"/>
        </w:rPr>
        <w:t>Inc.</w:t>
      </w:r>
      <w:r>
        <w:rPr>
          <w:spacing w:val="33"/>
          <w:sz w:val="21"/>
        </w:rPr>
        <w:t> </w:t>
      </w:r>
      <w:r>
        <w:rPr>
          <w:rFonts w:ascii="Arial" w:hAnsi="Arial"/>
          <w:b/>
          <w:sz w:val="21"/>
        </w:rPr>
        <w:t>Wazuh</w:t>
      </w:r>
      <w:r>
        <w:rPr>
          <w:rFonts w:ascii="Arial" w:hAnsi="Arial"/>
          <w:b/>
          <w:spacing w:val="33"/>
          <w:sz w:val="21"/>
        </w:rPr>
        <w:t> </w:t>
      </w:r>
      <w:r>
        <w:rPr>
          <w:rFonts w:ascii="Arial" w:hAnsi="Arial"/>
          <w:b/>
          <w:sz w:val="21"/>
        </w:rPr>
        <w:t>-</w:t>
      </w:r>
      <w:r>
        <w:rPr>
          <w:rFonts w:ascii="Arial" w:hAnsi="Arial"/>
          <w:b/>
          <w:spacing w:val="33"/>
          <w:sz w:val="21"/>
        </w:rPr>
        <w:t> </w:t>
      </w:r>
      <w:r>
        <w:rPr>
          <w:rFonts w:ascii="Arial" w:hAnsi="Arial"/>
          <w:b/>
          <w:sz w:val="21"/>
        </w:rPr>
        <w:t>The</w:t>
      </w:r>
      <w:r>
        <w:rPr>
          <w:rFonts w:ascii="Arial" w:hAnsi="Arial"/>
          <w:b/>
          <w:spacing w:val="33"/>
          <w:sz w:val="21"/>
        </w:rPr>
        <w:t> </w:t>
      </w:r>
      <w:r>
        <w:rPr>
          <w:rFonts w:ascii="Arial" w:hAnsi="Arial"/>
          <w:b/>
          <w:sz w:val="21"/>
        </w:rPr>
        <w:t>Open</w:t>
      </w:r>
      <w:r>
        <w:rPr>
          <w:rFonts w:ascii="Arial" w:hAnsi="Arial"/>
          <w:b/>
          <w:spacing w:val="33"/>
          <w:sz w:val="21"/>
        </w:rPr>
        <w:t> </w:t>
      </w:r>
      <w:r>
        <w:rPr>
          <w:rFonts w:ascii="Arial" w:hAnsi="Arial"/>
          <w:b/>
          <w:sz w:val="21"/>
        </w:rPr>
        <w:t>Source</w:t>
      </w:r>
      <w:r>
        <w:rPr>
          <w:rFonts w:ascii="Arial" w:hAnsi="Arial"/>
          <w:b/>
          <w:spacing w:val="33"/>
          <w:sz w:val="21"/>
        </w:rPr>
        <w:t> </w:t>
      </w:r>
      <w:r>
        <w:rPr>
          <w:rFonts w:ascii="Arial" w:hAnsi="Arial"/>
          <w:b/>
          <w:sz w:val="21"/>
        </w:rPr>
        <w:t>Security</w:t>
      </w:r>
      <w:r>
        <w:rPr>
          <w:rFonts w:ascii="Arial" w:hAnsi="Arial"/>
          <w:b/>
          <w:spacing w:val="33"/>
          <w:sz w:val="21"/>
        </w:rPr>
        <w:t> </w:t>
      </w:r>
      <w:r>
        <w:rPr>
          <w:rFonts w:ascii="Arial" w:hAnsi="Arial"/>
          <w:b/>
          <w:sz w:val="21"/>
        </w:rPr>
        <w:t>Platform</w:t>
      </w:r>
      <w:r>
        <w:rPr>
          <w:sz w:val="21"/>
        </w:rPr>
        <w:t>.</w:t>
      </w:r>
      <w:r>
        <w:rPr>
          <w:spacing w:val="33"/>
          <w:sz w:val="21"/>
        </w:rPr>
        <w:t> </w:t>
      </w:r>
      <w:r>
        <w:rPr>
          <w:sz w:val="21"/>
        </w:rPr>
        <w:t>2024.</w:t>
      </w:r>
      <w:r>
        <w:rPr>
          <w:spacing w:val="33"/>
          <w:sz w:val="21"/>
        </w:rPr>
        <w:t> </w:t>
      </w:r>
      <w:hyperlink r:id="rId75">
        <w:r>
          <w:rPr>
            <w:sz w:val="21"/>
          </w:rPr>
          <w:t>https://wazuh.com/</w:t>
        </w:r>
      </w:hyperlink>
      <w:r>
        <w:rPr>
          <w:sz w:val="21"/>
        </w:rPr>
        <w:t>. Copyright © 2015-2024 Wazuh, Inc.; Accessed: 26 June 2025.</w:t>
      </w:r>
    </w:p>
    <w:p>
      <w:pPr>
        <w:spacing w:line="288" w:lineRule="auto" w:before="130"/>
        <w:ind w:left="283" w:right="1736" w:firstLine="0"/>
        <w:jc w:val="left"/>
        <w:rPr>
          <w:sz w:val="21"/>
        </w:rPr>
      </w:pPr>
      <w:bookmarkStart w:name="_bookmark223" w:id="302"/>
      <w:bookmarkEnd w:id="302"/>
      <w:r>
        <w:rPr/>
      </w:r>
      <w:r>
        <w:rPr>
          <w:sz w:val="21"/>
        </w:rPr>
        <w:t>WEI,</w:t>
      </w:r>
      <w:r>
        <w:rPr>
          <w:spacing w:val="40"/>
          <w:sz w:val="21"/>
        </w:rPr>
        <w:t> </w:t>
      </w:r>
      <w:r>
        <w:rPr>
          <w:sz w:val="21"/>
        </w:rPr>
        <w:t>J.</w:t>
      </w:r>
      <w:r>
        <w:rPr>
          <w:spacing w:val="40"/>
          <w:sz w:val="21"/>
        </w:rPr>
        <w:t> </w:t>
      </w:r>
      <w:r>
        <w:rPr>
          <w:rFonts w:ascii="Arial" w:hAnsi="Arial"/>
          <w:i/>
          <w:sz w:val="21"/>
        </w:rPr>
        <w:t>et</w:t>
      </w:r>
      <w:r>
        <w:rPr>
          <w:rFonts w:ascii="Arial" w:hAnsi="Arial"/>
          <w:i/>
          <w:spacing w:val="40"/>
          <w:sz w:val="21"/>
        </w:rPr>
        <w:t> </w:t>
      </w:r>
      <w:r>
        <w:rPr>
          <w:rFonts w:ascii="Arial" w:hAnsi="Arial"/>
          <w:i/>
          <w:sz w:val="21"/>
        </w:rPr>
        <w:t>al.</w:t>
      </w:r>
      <w:r>
        <w:rPr>
          <w:rFonts w:ascii="Arial" w:hAnsi="Arial"/>
          <w:i/>
          <w:spacing w:val="40"/>
          <w:sz w:val="21"/>
        </w:rPr>
        <w:t> </w:t>
      </w:r>
      <w:r>
        <w:rPr>
          <w:sz w:val="21"/>
        </w:rPr>
        <w:t>Chain-of-thought</w:t>
      </w:r>
      <w:r>
        <w:rPr>
          <w:spacing w:val="40"/>
          <w:sz w:val="21"/>
        </w:rPr>
        <w:t> </w:t>
      </w:r>
      <w:r>
        <w:rPr>
          <w:sz w:val="21"/>
        </w:rPr>
        <w:t>prompting</w:t>
      </w:r>
      <w:r>
        <w:rPr>
          <w:spacing w:val="40"/>
          <w:sz w:val="21"/>
        </w:rPr>
        <w:t> </w:t>
      </w:r>
      <w:r>
        <w:rPr>
          <w:sz w:val="21"/>
        </w:rPr>
        <w:t>elicits</w:t>
      </w:r>
      <w:r>
        <w:rPr>
          <w:spacing w:val="40"/>
          <w:sz w:val="21"/>
        </w:rPr>
        <w:t> </w:t>
      </w:r>
      <w:r>
        <w:rPr>
          <w:sz w:val="21"/>
        </w:rPr>
        <w:t>reasoning</w:t>
      </w:r>
      <w:r>
        <w:rPr>
          <w:spacing w:val="40"/>
          <w:sz w:val="21"/>
        </w:rPr>
        <w:t> </w:t>
      </w:r>
      <w:r>
        <w:rPr>
          <w:sz w:val="21"/>
        </w:rPr>
        <w:t>in</w:t>
      </w:r>
      <w:r>
        <w:rPr>
          <w:spacing w:val="40"/>
          <w:sz w:val="21"/>
        </w:rPr>
        <w:t> </w:t>
      </w:r>
      <w:r>
        <w:rPr>
          <w:sz w:val="21"/>
        </w:rPr>
        <w:t>large</w:t>
      </w:r>
      <w:r>
        <w:rPr>
          <w:spacing w:val="40"/>
          <w:sz w:val="21"/>
        </w:rPr>
        <w:t> </w:t>
      </w:r>
      <w:r>
        <w:rPr>
          <w:sz w:val="21"/>
        </w:rPr>
        <w:t>language</w:t>
      </w:r>
      <w:r>
        <w:rPr>
          <w:spacing w:val="40"/>
          <w:sz w:val="21"/>
        </w:rPr>
        <w:t> </w:t>
      </w:r>
      <w:r>
        <w:rPr>
          <w:sz w:val="21"/>
        </w:rPr>
        <w:t>models. </w:t>
      </w:r>
      <w:r>
        <w:rPr>
          <w:rFonts w:ascii="Arial" w:hAnsi="Arial"/>
          <w:i/>
          <w:sz w:val="21"/>
        </w:rPr>
        <w:t>In</w:t>
      </w:r>
      <w:r>
        <w:rPr>
          <w:sz w:val="21"/>
        </w:rPr>
        <w:t>:</w:t>
      </w:r>
      <w:r>
        <w:rPr>
          <w:spacing w:val="30"/>
          <w:sz w:val="21"/>
        </w:rPr>
        <w:t> </w:t>
      </w:r>
      <w:r>
        <w:rPr>
          <w:rFonts w:ascii="Arial" w:hAnsi="Arial"/>
          <w:b/>
          <w:sz w:val="21"/>
        </w:rPr>
        <w:t>Advances</w:t>
      </w:r>
      <w:r>
        <w:rPr>
          <w:rFonts w:ascii="Arial" w:hAnsi="Arial"/>
          <w:b/>
          <w:spacing w:val="30"/>
          <w:sz w:val="21"/>
        </w:rPr>
        <w:t> </w:t>
      </w:r>
      <w:r>
        <w:rPr>
          <w:rFonts w:ascii="Arial" w:hAnsi="Arial"/>
          <w:b/>
          <w:sz w:val="21"/>
        </w:rPr>
        <w:t>in</w:t>
      </w:r>
      <w:r>
        <w:rPr>
          <w:rFonts w:ascii="Arial" w:hAnsi="Arial"/>
          <w:b/>
          <w:spacing w:val="30"/>
          <w:sz w:val="21"/>
        </w:rPr>
        <w:t> </w:t>
      </w:r>
      <w:r>
        <w:rPr>
          <w:rFonts w:ascii="Arial" w:hAnsi="Arial"/>
          <w:b/>
          <w:sz w:val="21"/>
        </w:rPr>
        <w:t>Neural</w:t>
      </w:r>
      <w:r>
        <w:rPr>
          <w:rFonts w:ascii="Arial" w:hAnsi="Arial"/>
          <w:b/>
          <w:spacing w:val="30"/>
          <w:sz w:val="21"/>
        </w:rPr>
        <w:t> </w:t>
      </w:r>
      <w:r>
        <w:rPr>
          <w:rFonts w:ascii="Arial" w:hAnsi="Arial"/>
          <w:b/>
          <w:sz w:val="21"/>
        </w:rPr>
        <w:t>Information</w:t>
      </w:r>
      <w:r>
        <w:rPr>
          <w:rFonts w:ascii="Arial" w:hAnsi="Arial"/>
          <w:b/>
          <w:spacing w:val="30"/>
          <w:sz w:val="21"/>
        </w:rPr>
        <w:t> </w:t>
      </w:r>
      <w:r>
        <w:rPr>
          <w:rFonts w:ascii="Arial" w:hAnsi="Arial"/>
          <w:b/>
          <w:sz w:val="21"/>
        </w:rPr>
        <w:t>Processing</w:t>
      </w:r>
      <w:r>
        <w:rPr>
          <w:rFonts w:ascii="Arial" w:hAnsi="Arial"/>
          <w:b/>
          <w:spacing w:val="30"/>
          <w:sz w:val="21"/>
        </w:rPr>
        <w:t> </w:t>
      </w:r>
      <w:r>
        <w:rPr>
          <w:rFonts w:ascii="Arial" w:hAnsi="Arial"/>
          <w:b/>
          <w:sz w:val="21"/>
        </w:rPr>
        <w:t>Systems</w:t>
      </w:r>
      <w:r>
        <w:rPr>
          <w:sz w:val="21"/>
        </w:rPr>
        <w:t>.</w:t>
      </w:r>
      <w:r>
        <w:rPr>
          <w:spacing w:val="30"/>
          <w:sz w:val="21"/>
        </w:rPr>
        <w:t> </w:t>
      </w:r>
      <w:r>
        <w:rPr>
          <w:sz w:val="21"/>
        </w:rPr>
        <w:t>[</w:t>
      </w:r>
      <w:r>
        <w:rPr>
          <w:rFonts w:ascii="Arial" w:hAnsi="Arial"/>
          <w:i/>
          <w:sz w:val="21"/>
        </w:rPr>
        <w:t>S.l.</w:t>
      </w:r>
      <w:r>
        <w:rPr>
          <w:sz w:val="21"/>
        </w:rPr>
        <w:t>:</w:t>
      </w:r>
      <w:r>
        <w:rPr>
          <w:spacing w:val="30"/>
          <w:sz w:val="21"/>
        </w:rPr>
        <w:t> </w:t>
      </w:r>
      <w:r>
        <w:rPr>
          <w:rFonts w:ascii="Arial" w:hAnsi="Arial"/>
          <w:i/>
          <w:sz w:val="21"/>
        </w:rPr>
        <w:t>s.n.</w:t>
      </w:r>
      <w:r>
        <w:rPr>
          <w:sz w:val="21"/>
        </w:rPr>
        <w:t>],</w:t>
      </w:r>
      <w:r>
        <w:rPr>
          <w:spacing w:val="30"/>
          <w:sz w:val="21"/>
        </w:rPr>
        <w:t> </w:t>
      </w:r>
      <w:r>
        <w:rPr>
          <w:sz w:val="21"/>
        </w:rPr>
        <w:t>2022.</w:t>
      </w:r>
      <w:r>
        <w:rPr>
          <w:spacing w:val="30"/>
          <w:sz w:val="21"/>
        </w:rPr>
        <w:t> </w:t>
      </w:r>
      <w:r>
        <w:rPr>
          <w:sz w:val="21"/>
        </w:rPr>
        <w:t>v.</w:t>
      </w:r>
      <w:r>
        <w:rPr>
          <w:spacing w:val="30"/>
          <w:sz w:val="21"/>
        </w:rPr>
        <w:t> </w:t>
      </w:r>
      <w:r>
        <w:rPr>
          <w:sz w:val="21"/>
        </w:rPr>
        <w:t>35,</w:t>
      </w:r>
      <w:r>
        <w:rPr>
          <w:spacing w:val="30"/>
          <w:sz w:val="21"/>
        </w:rPr>
        <w:t> </w:t>
      </w:r>
      <w:r>
        <w:rPr>
          <w:sz w:val="21"/>
        </w:rPr>
        <w:t>p. </w:t>
      </w:r>
      <w:bookmarkStart w:name="_bookmark224" w:id="303"/>
      <w:bookmarkEnd w:id="303"/>
      <w:r>
        <w:rPr>
          <w:spacing w:val="-2"/>
          <w:sz w:val="21"/>
        </w:rPr>
        <w:t>24824</w:t>
      </w:r>
      <w:r>
        <w:rPr>
          <w:spacing w:val="-2"/>
          <w:sz w:val="21"/>
        </w:rPr>
        <w:t>–24837.</w:t>
      </w:r>
    </w:p>
    <w:p>
      <w:pPr>
        <w:spacing w:line="288" w:lineRule="auto" w:before="130"/>
        <w:ind w:left="283" w:right="1131" w:firstLine="0"/>
        <w:jc w:val="left"/>
        <w:rPr>
          <w:sz w:val="21"/>
        </w:rPr>
      </w:pPr>
      <w:r>
        <w:rPr>
          <w:sz w:val="21"/>
        </w:rPr>
        <w:t>XIAO, S. </w:t>
      </w:r>
      <w:r>
        <w:rPr>
          <w:rFonts w:ascii="Arial"/>
          <w:i/>
          <w:sz w:val="21"/>
        </w:rPr>
        <w:t>et al. </w:t>
      </w:r>
      <w:r>
        <w:rPr>
          <w:sz w:val="21"/>
        </w:rPr>
        <w:t>C-Pack: Packaged resources to advance general Chinese embedding. </w:t>
      </w:r>
      <w:r>
        <w:rPr>
          <w:rFonts w:ascii="Arial"/>
          <w:b/>
          <w:sz w:val="21"/>
        </w:rPr>
        <w:t>arXiv</w:t>
      </w:r>
      <w:r>
        <w:rPr>
          <w:rFonts w:ascii="Arial"/>
          <w:b/>
          <w:spacing w:val="40"/>
          <w:sz w:val="21"/>
        </w:rPr>
        <w:t> </w:t>
      </w:r>
      <w:r>
        <w:rPr>
          <w:rFonts w:ascii="Arial"/>
          <w:b/>
          <w:sz w:val="21"/>
        </w:rPr>
        <w:t>preprint arXiv:2309.07597</w:t>
      </w:r>
      <w:r>
        <w:rPr>
          <w:sz w:val="21"/>
        </w:rPr>
        <w:t>, 2023.</w:t>
      </w:r>
    </w:p>
    <w:p>
      <w:pPr>
        <w:spacing w:line="288" w:lineRule="auto" w:before="130"/>
        <w:ind w:left="283" w:right="1131" w:firstLine="0"/>
        <w:jc w:val="left"/>
        <w:rPr>
          <w:sz w:val="21"/>
        </w:rPr>
      </w:pPr>
      <w:bookmarkStart w:name="_bookmark225" w:id="304"/>
      <w:bookmarkEnd w:id="304"/>
      <w:r>
        <w:rPr/>
      </w:r>
      <w:r>
        <w:rPr>
          <w:sz w:val="21"/>
        </w:rPr>
        <w:t>YAO, S. </w:t>
      </w:r>
      <w:r>
        <w:rPr>
          <w:rFonts w:ascii="Arial" w:hAnsi="Arial"/>
          <w:i/>
          <w:sz w:val="21"/>
        </w:rPr>
        <w:t>et al. </w:t>
      </w:r>
      <w:r>
        <w:rPr>
          <w:sz w:val="21"/>
        </w:rPr>
        <w:t>ReAct: Synergizing reasoning and acting in language models. </w:t>
      </w:r>
      <w:r>
        <w:rPr>
          <w:rFonts w:ascii="Arial" w:hAnsi="Arial"/>
          <w:i/>
          <w:sz w:val="21"/>
        </w:rPr>
        <w:t>In</w:t>
      </w:r>
      <w:r>
        <w:rPr>
          <w:sz w:val="21"/>
        </w:rPr>
        <w:t>: </w:t>
      </w:r>
      <w:r>
        <w:rPr>
          <w:rFonts w:ascii="Arial" w:hAnsi="Arial"/>
          <w:b/>
          <w:sz w:val="21"/>
        </w:rPr>
        <w:t>International</w:t>
      </w:r>
      <w:r>
        <w:rPr>
          <w:rFonts w:ascii="Arial" w:hAnsi="Arial"/>
          <w:b/>
          <w:spacing w:val="40"/>
          <w:sz w:val="21"/>
        </w:rPr>
        <w:t> </w:t>
      </w:r>
      <w:r>
        <w:rPr>
          <w:rFonts w:ascii="Arial" w:hAnsi="Arial"/>
          <w:b/>
          <w:sz w:val="21"/>
        </w:rPr>
        <w:t>Conference</w:t>
      </w:r>
      <w:r>
        <w:rPr>
          <w:rFonts w:ascii="Arial" w:hAnsi="Arial"/>
          <w:b/>
          <w:spacing w:val="40"/>
          <w:sz w:val="21"/>
        </w:rPr>
        <w:t> </w:t>
      </w:r>
      <w:r>
        <w:rPr>
          <w:rFonts w:ascii="Arial" w:hAnsi="Arial"/>
          <w:b/>
          <w:sz w:val="21"/>
        </w:rPr>
        <w:t>on</w:t>
      </w:r>
      <w:r>
        <w:rPr>
          <w:rFonts w:ascii="Arial" w:hAnsi="Arial"/>
          <w:b/>
          <w:spacing w:val="40"/>
          <w:sz w:val="21"/>
        </w:rPr>
        <w:t> </w:t>
      </w:r>
      <w:r>
        <w:rPr>
          <w:rFonts w:ascii="Arial" w:hAnsi="Arial"/>
          <w:b/>
          <w:sz w:val="21"/>
        </w:rPr>
        <w:t>Learning</w:t>
      </w:r>
      <w:r>
        <w:rPr>
          <w:rFonts w:ascii="Arial" w:hAnsi="Arial"/>
          <w:b/>
          <w:spacing w:val="40"/>
          <w:sz w:val="21"/>
        </w:rPr>
        <w:t> </w:t>
      </w:r>
      <w:r>
        <w:rPr>
          <w:rFonts w:ascii="Arial" w:hAnsi="Arial"/>
          <w:b/>
          <w:sz w:val="21"/>
        </w:rPr>
        <w:t>Representations</w:t>
      </w:r>
      <w:r>
        <w:rPr>
          <w:rFonts w:ascii="Arial" w:hAnsi="Arial"/>
          <w:b/>
          <w:spacing w:val="40"/>
          <w:sz w:val="21"/>
        </w:rPr>
        <w:t> </w:t>
      </w:r>
      <w:r>
        <w:rPr>
          <w:rFonts w:ascii="Arial" w:hAnsi="Arial"/>
          <w:b/>
          <w:sz w:val="21"/>
        </w:rPr>
        <w:t>(ICLR)</w:t>
      </w:r>
      <w:r>
        <w:rPr>
          <w:sz w:val="21"/>
        </w:rPr>
        <w:t>.</w:t>
      </w:r>
      <w:r>
        <w:rPr>
          <w:spacing w:val="40"/>
          <w:sz w:val="21"/>
        </w:rPr>
        <w:t> </w:t>
      </w:r>
      <w:r>
        <w:rPr>
          <w:sz w:val="21"/>
        </w:rPr>
        <w:t>[</w:t>
      </w:r>
      <w:r>
        <w:rPr>
          <w:rFonts w:ascii="Arial" w:hAnsi="Arial"/>
          <w:i/>
          <w:sz w:val="21"/>
        </w:rPr>
        <w:t>s.n.</w:t>
      </w:r>
      <w:r>
        <w:rPr>
          <w:sz w:val="21"/>
        </w:rPr>
        <w:t>],</w:t>
      </w:r>
      <w:r>
        <w:rPr>
          <w:spacing w:val="40"/>
          <w:sz w:val="21"/>
        </w:rPr>
        <w:t> </w:t>
      </w:r>
      <w:r>
        <w:rPr>
          <w:sz w:val="21"/>
        </w:rPr>
        <w:t>2023.</w:t>
      </w:r>
      <w:r>
        <w:rPr>
          <w:spacing w:val="40"/>
          <w:sz w:val="21"/>
        </w:rPr>
        <w:t> </w:t>
      </w:r>
      <w:r>
        <w:rPr>
          <w:sz w:val="21"/>
        </w:rPr>
        <w:t>Disponível</w:t>
      </w:r>
      <w:r>
        <w:rPr>
          <w:spacing w:val="40"/>
          <w:sz w:val="21"/>
        </w:rPr>
        <w:t> </w:t>
      </w:r>
      <w:r>
        <w:rPr>
          <w:sz w:val="21"/>
        </w:rPr>
        <w:t>em:</w:t>
      </w:r>
      <w:r>
        <w:rPr>
          <w:spacing w:val="40"/>
          <w:sz w:val="21"/>
        </w:rPr>
        <w:t> </w:t>
      </w:r>
      <w:hyperlink r:id="rId76">
        <w:r>
          <w:rPr>
            <w:sz w:val="21"/>
          </w:rPr>
          <w:t>https:</w:t>
        </w:r>
      </w:hyperlink>
    </w:p>
    <w:p>
      <w:pPr>
        <w:pStyle w:val="BodyText"/>
        <w:spacing w:line="240" w:lineRule="exact"/>
        <w:ind w:left="283"/>
      </w:pPr>
      <w:hyperlink r:id="rId76">
        <w:r>
          <w:rPr/>
          <w:t>//openreview.net/forum?id=WE_vluYUL-</w:t>
        </w:r>
        <w:r>
          <w:rPr>
            <w:spacing w:val="-5"/>
          </w:rPr>
          <w:t>X</w:t>
        </w:r>
      </w:hyperlink>
      <w:r>
        <w:rPr>
          <w:spacing w:val="-5"/>
        </w:rPr>
        <w:t>.</w:t>
      </w:r>
    </w:p>
    <w:p>
      <w:pPr>
        <w:spacing w:line="288" w:lineRule="auto" w:before="180"/>
        <w:ind w:left="283" w:right="1131" w:firstLine="0"/>
        <w:jc w:val="left"/>
        <w:rPr>
          <w:sz w:val="21"/>
        </w:rPr>
      </w:pPr>
      <w:bookmarkStart w:name="_bookmark226" w:id="305"/>
      <w:bookmarkEnd w:id="305"/>
      <w:r>
        <w:rPr/>
      </w:r>
      <w:r>
        <w:rPr>
          <w:sz w:val="21"/>
        </w:rPr>
        <w:t>ZHENG, L. </w:t>
      </w:r>
      <w:r>
        <w:rPr>
          <w:rFonts w:ascii="Arial"/>
          <w:i/>
          <w:sz w:val="21"/>
        </w:rPr>
        <w:t>et al. </w:t>
      </w:r>
      <w:r>
        <w:rPr>
          <w:sz w:val="21"/>
        </w:rPr>
        <w:t>Judging LLM-as-a-Judge with MT-Bench and Chatbot Arena. </w:t>
      </w:r>
      <w:r>
        <w:rPr>
          <w:rFonts w:ascii="Arial"/>
          <w:i/>
          <w:sz w:val="21"/>
        </w:rPr>
        <w:t>In</w:t>
      </w:r>
      <w:r>
        <w:rPr>
          <w:sz w:val="21"/>
        </w:rPr>
        <w:t>: </w:t>
      </w:r>
      <w:r>
        <w:rPr>
          <w:rFonts w:ascii="Arial"/>
          <w:b/>
          <w:sz w:val="21"/>
        </w:rPr>
        <w:t>Advances in Neural Information Processing Systems</w:t>
      </w:r>
      <w:r>
        <w:rPr>
          <w:sz w:val="21"/>
        </w:rPr>
        <w:t>. [</w:t>
      </w:r>
      <w:r>
        <w:rPr>
          <w:rFonts w:ascii="Arial"/>
          <w:i/>
          <w:sz w:val="21"/>
        </w:rPr>
        <w:t>S.l.</w:t>
      </w:r>
      <w:r>
        <w:rPr>
          <w:sz w:val="21"/>
        </w:rPr>
        <w:t>: </w:t>
      </w:r>
      <w:r>
        <w:rPr>
          <w:rFonts w:ascii="Arial"/>
          <w:i/>
          <w:sz w:val="21"/>
        </w:rPr>
        <w:t>s.n.</w:t>
      </w:r>
      <w:r>
        <w:rPr>
          <w:sz w:val="21"/>
        </w:rPr>
        <w:t>], 2023. v. 36.</w:t>
      </w:r>
    </w:p>
    <w:p>
      <w:pPr>
        <w:spacing w:after="0" w:line="288" w:lineRule="auto"/>
        <w:jc w:val="left"/>
        <w:rPr>
          <w:sz w:val="21"/>
        </w:rPr>
        <w:sectPr>
          <w:pgSz w:w="11910" w:h="16840"/>
          <w:pgMar w:header="860" w:footer="0" w:top="1600" w:bottom="280" w:left="1417" w:right="0"/>
        </w:sectPr>
      </w:pPr>
    </w:p>
    <w:p>
      <w:pPr>
        <w:pStyle w:val="Heading2"/>
        <w:spacing w:before="125"/>
        <w:ind w:right="848"/>
      </w:pPr>
      <w:bookmarkStart w:name="Glossário" w:id="306"/>
      <w:bookmarkEnd w:id="306"/>
      <w:r>
        <w:rPr>
          <w:b w:val="0"/>
        </w:rPr>
      </w:r>
      <w:bookmarkStart w:name="_bookmark227" w:id="307"/>
      <w:bookmarkEnd w:id="307"/>
      <w:r>
        <w:rPr>
          <w:b w:val="0"/>
        </w:rPr>
      </w:r>
      <w:r>
        <w:rPr>
          <w:spacing w:val="-2"/>
        </w:rPr>
        <w:t>GLOSSÁRIO</w:t>
      </w:r>
    </w:p>
    <w:p>
      <w:pPr>
        <w:pStyle w:val="BodyText"/>
        <w:spacing w:before="234"/>
        <w:rPr>
          <w:rFonts w:ascii="Arial"/>
          <w:b/>
        </w:rPr>
      </w:pPr>
    </w:p>
    <w:p>
      <w:pPr>
        <w:spacing w:before="0"/>
        <w:ind w:left="283" w:right="0" w:firstLine="0"/>
        <w:jc w:val="left"/>
        <w:rPr>
          <w:sz w:val="21"/>
        </w:rPr>
      </w:pPr>
      <w:bookmarkStart w:name="_bookmark228" w:id="308"/>
      <w:bookmarkEnd w:id="308"/>
      <w:r>
        <w:rPr/>
      </w:r>
      <w:r>
        <w:rPr>
          <w:rFonts w:ascii="Arial"/>
          <w:b/>
          <w:sz w:val="21"/>
        </w:rPr>
        <w:t>BeautifulSoup</w:t>
      </w:r>
      <w:r>
        <w:rPr>
          <w:rFonts w:ascii="Arial"/>
          <w:b/>
          <w:spacing w:val="15"/>
          <w:sz w:val="21"/>
        </w:rPr>
        <w:t> </w:t>
      </w:r>
      <w:r>
        <w:rPr>
          <w:sz w:val="21"/>
        </w:rPr>
        <w:t>.</w:t>
      </w:r>
      <w:r>
        <w:rPr>
          <w:spacing w:val="16"/>
          <w:sz w:val="21"/>
        </w:rPr>
        <w:t> </w:t>
      </w:r>
      <w:hyperlink w:history="true" w:anchor="_bookmark82">
        <w:r>
          <w:rPr>
            <w:spacing w:val="-5"/>
            <w:sz w:val="21"/>
          </w:rPr>
          <w:t>38</w:t>
        </w:r>
      </w:hyperlink>
    </w:p>
    <w:p>
      <w:pPr>
        <w:pStyle w:val="BodyText"/>
        <w:spacing w:before="75"/>
      </w:pPr>
    </w:p>
    <w:p>
      <w:pPr>
        <w:spacing w:before="0"/>
        <w:ind w:left="283" w:right="0" w:firstLine="0"/>
        <w:jc w:val="left"/>
        <w:rPr>
          <w:sz w:val="21"/>
        </w:rPr>
      </w:pPr>
      <w:bookmarkStart w:name="_bookmark229" w:id="309"/>
      <w:bookmarkEnd w:id="309"/>
      <w:r>
        <w:rPr/>
      </w:r>
      <w:r>
        <w:rPr>
          <w:rFonts w:ascii="Arial"/>
          <w:b/>
          <w:sz w:val="21"/>
        </w:rPr>
        <w:t>corpus</w:t>
      </w:r>
      <w:r>
        <w:rPr>
          <w:rFonts w:ascii="Arial"/>
          <w:b/>
          <w:spacing w:val="8"/>
          <w:sz w:val="21"/>
        </w:rPr>
        <w:t> </w:t>
      </w:r>
      <w:r>
        <w:rPr>
          <w:sz w:val="21"/>
        </w:rPr>
        <w:t>.</w:t>
      </w:r>
      <w:r>
        <w:rPr>
          <w:spacing w:val="9"/>
          <w:sz w:val="21"/>
        </w:rPr>
        <w:t> </w:t>
      </w:r>
      <w:hyperlink w:history="true" w:anchor="_bookmark72">
        <w:r>
          <w:rPr>
            <w:spacing w:val="-5"/>
            <w:sz w:val="21"/>
          </w:rPr>
          <w:t>33</w:t>
        </w:r>
      </w:hyperlink>
    </w:p>
    <w:p>
      <w:pPr>
        <w:pStyle w:val="BodyText"/>
        <w:spacing w:before="74"/>
      </w:pPr>
    </w:p>
    <w:p>
      <w:pPr>
        <w:spacing w:before="1"/>
        <w:ind w:left="283" w:right="0" w:firstLine="0"/>
        <w:jc w:val="left"/>
        <w:rPr>
          <w:sz w:val="21"/>
        </w:rPr>
      </w:pPr>
      <w:bookmarkStart w:name="_bookmark230" w:id="310"/>
      <w:bookmarkEnd w:id="310"/>
      <w:r>
        <w:rPr/>
      </w:r>
      <w:r>
        <w:rPr>
          <w:rFonts w:ascii="Arial"/>
          <w:b/>
          <w:sz w:val="21"/>
        </w:rPr>
        <w:t>DeepSeek</w:t>
      </w:r>
      <w:r>
        <w:rPr>
          <w:rFonts w:ascii="Arial"/>
          <w:b/>
          <w:spacing w:val="11"/>
          <w:sz w:val="21"/>
        </w:rPr>
        <w:t> </w:t>
      </w:r>
      <w:r>
        <w:rPr>
          <w:sz w:val="21"/>
        </w:rPr>
        <w:t>.</w:t>
      </w:r>
      <w:r>
        <w:rPr>
          <w:spacing w:val="12"/>
          <w:sz w:val="21"/>
        </w:rPr>
        <w:t> </w:t>
      </w:r>
      <w:hyperlink w:history="true" w:anchor="_bookmark86">
        <w:r>
          <w:rPr>
            <w:spacing w:val="-5"/>
            <w:sz w:val="21"/>
          </w:rPr>
          <w:t>40</w:t>
        </w:r>
      </w:hyperlink>
    </w:p>
    <w:p>
      <w:pPr>
        <w:pStyle w:val="BodyText"/>
        <w:spacing w:before="74"/>
      </w:pPr>
    </w:p>
    <w:p>
      <w:pPr>
        <w:spacing w:before="0"/>
        <w:ind w:left="283" w:right="0" w:firstLine="0"/>
        <w:jc w:val="left"/>
        <w:rPr>
          <w:sz w:val="21"/>
        </w:rPr>
      </w:pPr>
      <w:bookmarkStart w:name="_bookmark231" w:id="311"/>
      <w:bookmarkEnd w:id="311"/>
      <w:r>
        <w:rPr/>
      </w:r>
      <w:r>
        <w:rPr>
          <w:rFonts w:ascii="Arial"/>
          <w:b/>
          <w:sz w:val="21"/>
        </w:rPr>
        <w:t>F1</w:t>
      </w:r>
      <w:r>
        <w:rPr>
          <w:rFonts w:ascii="Arial"/>
          <w:b/>
          <w:spacing w:val="4"/>
          <w:sz w:val="21"/>
        </w:rPr>
        <w:t> </w:t>
      </w:r>
      <w:r>
        <w:rPr>
          <w:sz w:val="21"/>
        </w:rPr>
        <w:t>.</w:t>
      </w:r>
      <w:r>
        <w:rPr>
          <w:spacing w:val="4"/>
          <w:sz w:val="21"/>
        </w:rPr>
        <w:t> </w:t>
      </w:r>
      <w:hyperlink w:history="true" w:anchor="_bookmark88">
        <w:r>
          <w:rPr>
            <w:spacing w:val="-5"/>
            <w:sz w:val="21"/>
          </w:rPr>
          <w:t>41</w:t>
        </w:r>
      </w:hyperlink>
    </w:p>
    <w:p>
      <w:pPr>
        <w:pStyle w:val="BodyText"/>
        <w:spacing w:before="75"/>
      </w:pPr>
    </w:p>
    <w:p>
      <w:pPr>
        <w:spacing w:before="0"/>
        <w:ind w:left="283" w:right="0" w:firstLine="0"/>
        <w:jc w:val="left"/>
        <w:rPr>
          <w:sz w:val="21"/>
        </w:rPr>
      </w:pPr>
      <w:bookmarkStart w:name="_bookmark232" w:id="312"/>
      <w:bookmarkEnd w:id="312"/>
      <w:r>
        <w:rPr/>
      </w:r>
      <w:r>
        <w:rPr>
          <w:rFonts w:ascii="Arial"/>
          <w:b/>
          <w:sz w:val="21"/>
        </w:rPr>
        <w:t>GLM</w:t>
      </w:r>
      <w:r>
        <w:rPr>
          <w:rFonts w:ascii="Arial"/>
          <w:b/>
          <w:spacing w:val="6"/>
          <w:sz w:val="21"/>
        </w:rPr>
        <w:t> </w:t>
      </w:r>
      <w:r>
        <w:rPr>
          <w:sz w:val="21"/>
        </w:rPr>
        <w:t>.</w:t>
      </w:r>
      <w:r>
        <w:rPr>
          <w:spacing w:val="6"/>
          <w:sz w:val="21"/>
        </w:rPr>
        <w:t> </w:t>
      </w:r>
      <w:hyperlink w:history="true" w:anchor="_bookmark90">
        <w:r>
          <w:rPr>
            <w:spacing w:val="-5"/>
            <w:sz w:val="21"/>
          </w:rPr>
          <w:t>42</w:t>
        </w:r>
      </w:hyperlink>
    </w:p>
    <w:p>
      <w:pPr>
        <w:spacing w:before="117"/>
        <w:ind w:left="283" w:right="0" w:firstLine="0"/>
        <w:jc w:val="left"/>
        <w:rPr>
          <w:sz w:val="21"/>
        </w:rPr>
      </w:pPr>
      <w:bookmarkStart w:name="_bookmark233" w:id="313"/>
      <w:bookmarkEnd w:id="313"/>
      <w:r>
        <w:rPr/>
      </w:r>
      <w:r>
        <w:rPr>
          <w:rFonts w:ascii="Arial" w:hAnsi="Arial"/>
          <w:b/>
          <w:sz w:val="21"/>
        </w:rPr>
        <w:t>GPT</w:t>
      </w:r>
      <w:r>
        <w:rPr>
          <w:rFonts w:ascii="Arial" w:hAnsi="Arial"/>
          <w:b/>
          <w:spacing w:val="8"/>
          <w:sz w:val="21"/>
        </w:rPr>
        <w:t> </w:t>
      </w:r>
      <w:r>
        <w:rPr>
          <w:sz w:val="21"/>
        </w:rPr>
        <w:t>.</w:t>
      </w:r>
      <w:r>
        <w:rPr>
          <w:spacing w:val="9"/>
          <w:sz w:val="21"/>
        </w:rPr>
        <w:t> </w:t>
      </w:r>
      <w:hyperlink w:history="true" w:anchor="_bookmark82">
        <w:r>
          <w:rPr>
            <w:sz w:val="21"/>
          </w:rPr>
          <w:t>38</w:t>
        </w:r>
      </w:hyperlink>
      <w:r>
        <w:rPr>
          <w:sz w:val="21"/>
        </w:rPr>
        <w:t>,</w:t>
      </w:r>
      <w:r>
        <w:rPr>
          <w:spacing w:val="8"/>
          <w:sz w:val="21"/>
        </w:rPr>
        <w:t> </w:t>
      </w:r>
      <w:hyperlink w:history="true" w:anchor="_bookmark86">
        <w:r>
          <w:rPr>
            <w:sz w:val="21"/>
          </w:rPr>
          <w:t>40</w:t>
        </w:r>
      </w:hyperlink>
      <w:r>
        <w:rPr>
          <w:sz w:val="21"/>
        </w:rPr>
        <w:t>–</w:t>
      </w:r>
      <w:hyperlink w:history="true" w:anchor="_bookmark90">
        <w:r>
          <w:rPr>
            <w:spacing w:val="-5"/>
            <w:sz w:val="21"/>
          </w:rPr>
          <w:t>42</w:t>
        </w:r>
      </w:hyperlink>
    </w:p>
    <w:p>
      <w:pPr>
        <w:pStyle w:val="BodyText"/>
        <w:spacing w:before="75"/>
      </w:pPr>
    </w:p>
    <w:p>
      <w:pPr>
        <w:spacing w:before="0"/>
        <w:ind w:left="283" w:right="0" w:firstLine="0"/>
        <w:jc w:val="left"/>
        <w:rPr>
          <w:sz w:val="21"/>
        </w:rPr>
      </w:pPr>
      <w:bookmarkStart w:name="_bookmark234" w:id="314"/>
      <w:bookmarkEnd w:id="314"/>
      <w:r>
        <w:rPr/>
      </w:r>
      <w:r>
        <w:rPr>
          <w:rFonts w:ascii="Arial"/>
          <w:b/>
          <w:sz w:val="21"/>
        </w:rPr>
        <w:t>LangGraph</w:t>
      </w:r>
      <w:r>
        <w:rPr>
          <w:rFonts w:ascii="Arial"/>
          <w:b/>
          <w:spacing w:val="12"/>
          <w:sz w:val="21"/>
        </w:rPr>
        <w:t> </w:t>
      </w:r>
      <w:r>
        <w:rPr>
          <w:sz w:val="21"/>
        </w:rPr>
        <w:t>.</w:t>
      </w:r>
      <w:r>
        <w:rPr>
          <w:spacing w:val="13"/>
          <w:sz w:val="21"/>
        </w:rPr>
        <w:t> </w:t>
      </w:r>
      <w:hyperlink w:history="true" w:anchor="_bookmark94">
        <w:r>
          <w:rPr>
            <w:spacing w:val="-5"/>
            <w:sz w:val="21"/>
          </w:rPr>
          <w:t>44</w:t>
        </w:r>
      </w:hyperlink>
    </w:p>
    <w:p>
      <w:pPr>
        <w:spacing w:before="117"/>
        <w:ind w:left="283" w:right="0" w:firstLine="0"/>
        <w:jc w:val="left"/>
        <w:rPr>
          <w:sz w:val="21"/>
        </w:rPr>
      </w:pPr>
      <w:bookmarkStart w:name="_bookmark235" w:id="315"/>
      <w:bookmarkEnd w:id="315"/>
      <w:r>
        <w:rPr/>
      </w:r>
      <w:r>
        <w:rPr>
          <w:rFonts w:ascii="Arial"/>
          <w:b/>
          <w:sz w:val="21"/>
        </w:rPr>
        <w:t>LLaMA</w:t>
      </w:r>
      <w:r>
        <w:rPr>
          <w:rFonts w:ascii="Arial"/>
          <w:b/>
          <w:spacing w:val="8"/>
          <w:sz w:val="21"/>
        </w:rPr>
        <w:t> </w:t>
      </w:r>
      <w:r>
        <w:rPr>
          <w:sz w:val="21"/>
        </w:rPr>
        <w:t>.</w:t>
      </w:r>
      <w:r>
        <w:rPr>
          <w:spacing w:val="9"/>
          <w:sz w:val="21"/>
        </w:rPr>
        <w:t> </w:t>
      </w:r>
      <w:hyperlink w:history="true" w:anchor="_bookmark86">
        <w:r>
          <w:rPr>
            <w:spacing w:val="-5"/>
            <w:sz w:val="21"/>
          </w:rPr>
          <w:t>40</w:t>
        </w:r>
      </w:hyperlink>
    </w:p>
    <w:p>
      <w:pPr>
        <w:pStyle w:val="BodyText"/>
        <w:spacing w:before="75"/>
      </w:pPr>
    </w:p>
    <w:p>
      <w:pPr>
        <w:spacing w:before="0"/>
        <w:ind w:left="283" w:right="0" w:firstLine="0"/>
        <w:jc w:val="left"/>
        <w:rPr>
          <w:sz w:val="21"/>
        </w:rPr>
      </w:pPr>
      <w:bookmarkStart w:name="_bookmark236" w:id="316"/>
      <w:bookmarkEnd w:id="316"/>
      <w:r>
        <w:rPr/>
      </w:r>
      <w:r>
        <w:rPr>
          <w:rFonts w:ascii="Arial"/>
          <w:b/>
          <w:sz w:val="21"/>
        </w:rPr>
        <w:t>MITRE</w:t>
      </w:r>
      <w:r>
        <w:rPr>
          <w:rFonts w:ascii="Arial"/>
          <w:b/>
          <w:spacing w:val="8"/>
          <w:sz w:val="21"/>
        </w:rPr>
        <w:t> </w:t>
      </w:r>
      <w:r>
        <w:rPr>
          <w:sz w:val="21"/>
        </w:rPr>
        <w:t>.</w:t>
      </w:r>
      <w:r>
        <w:rPr>
          <w:spacing w:val="8"/>
          <w:sz w:val="21"/>
        </w:rPr>
        <w:t> </w:t>
      </w:r>
      <w:hyperlink w:history="true" w:anchor="_bookmark53">
        <w:r>
          <w:rPr>
            <w:spacing w:val="-5"/>
            <w:sz w:val="21"/>
          </w:rPr>
          <w:t>22</w:t>
        </w:r>
      </w:hyperlink>
    </w:p>
    <w:p>
      <w:pPr>
        <w:pStyle w:val="BodyText"/>
        <w:spacing w:before="75"/>
      </w:pPr>
    </w:p>
    <w:p>
      <w:pPr>
        <w:spacing w:before="0"/>
        <w:ind w:left="283" w:right="0" w:firstLine="0"/>
        <w:jc w:val="left"/>
        <w:rPr>
          <w:sz w:val="21"/>
        </w:rPr>
      </w:pPr>
      <w:bookmarkStart w:name="_bookmark237" w:id="317"/>
      <w:bookmarkEnd w:id="317"/>
      <w:r>
        <w:rPr/>
      </w:r>
      <w:r>
        <w:rPr>
          <w:rFonts w:ascii="Arial"/>
          <w:b/>
          <w:sz w:val="21"/>
        </w:rPr>
        <w:t>SigmaHQ</w:t>
      </w:r>
      <w:r>
        <w:rPr>
          <w:rFonts w:ascii="Arial"/>
          <w:b/>
          <w:spacing w:val="11"/>
          <w:sz w:val="21"/>
        </w:rPr>
        <w:t> </w:t>
      </w:r>
      <w:r>
        <w:rPr>
          <w:sz w:val="21"/>
        </w:rPr>
        <w:t>.</w:t>
      </w:r>
      <w:r>
        <w:rPr>
          <w:spacing w:val="11"/>
          <w:sz w:val="21"/>
        </w:rPr>
        <w:t> </w:t>
      </w:r>
      <w:hyperlink w:history="true" w:anchor="_bookmark94">
        <w:r>
          <w:rPr>
            <w:spacing w:val="-5"/>
            <w:sz w:val="21"/>
          </w:rPr>
          <w:t>44</w:t>
        </w:r>
      </w:hyperlink>
    </w:p>
    <w:p>
      <w:pPr>
        <w:spacing w:before="117"/>
        <w:ind w:left="283" w:right="0" w:firstLine="0"/>
        <w:jc w:val="left"/>
        <w:rPr>
          <w:sz w:val="21"/>
        </w:rPr>
      </w:pPr>
      <w:bookmarkStart w:name="_bookmark238" w:id="318"/>
      <w:bookmarkEnd w:id="318"/>
      <w:r>
        <w:rPr/>
      </w:r>
      <w:r>
        <w:rPr>
          <w:rFonts w:ascii="Arial"/>
          <w:b/>
          <w:sz w:val="21"/>
        </w:rPr>
        <w:t>Snort</w:t>
      </w:r>
      <w:r>
        <w:rPr>
          <w:rFonts w:ascii="Arial"/>
          <w:b/>
          <w:spacing w:val="9"/>
          <w:sz w:val="21"/>
        </w:rPr>
        <w:t> </w:t>
      </w:r>
      <w:r>
        <w:rPr>
          <w:sz w:val="21"/>
        </w:rPr>
        <w:t>.</w:t>
      </w:r>
      <w:r>
        <w:rPr>
          <w:spacing w:val="9"/>
          <w:sz w:val="21"/>
        </w:rPr>
        <w:t> </w:t>
      </w:r>
      <w:hyperlink w:history="true" w:anchor="_bookmark88">
        <w:r>
          <w:rPr>
            <w:spacing w:val="-5"/>
            <w:sz w:val="21"/>
          </w:rPr>
          <w:t>41</w:t>
        </w:r>
      </w:hyperlink>
    </w:p>
    <w:p>
      <w:pPr>
        <w:spacing w:before="117"/>
        <w:ind w:left="283" w:right="0" w:firstLine="0"/>
        <w:jc w:val="left"/>
        <w:rPr>
          <w:sz w:val="21"/>
        </w:rPr>
      </w:pPr>
      <w:bookmarkStart w:name="_bookmark239" w:id="319"/>
      <w:bookmarkEnd w:id="319"/>
      <w:r>
        <w:rPr/>
      </w:r>
      <w:r>
        <w:rPr>
          <w:rFonts w:ascii="Arial"/>
          <w:b/>
          <w:sz w:val="21"/>
        </w:rPr>
        <w:t>Splunk</w:t>
      </w:r>
      <w:r>
        <w:rPr>
          <w:rFonts w:ascii="Arial"/>
          <w:b/>
          <w:spacing w:val="8"/>
          <w:sz w:val="21"/>
        </w:rPr>
        <w:t> </w:t>
      </w:r>
      <w:r>
        <w:rPr>
          <w:sz w:val="21"/>
        </w:rPr>
        <w:t>.</w:t>
      </w:r>
      <w:r>
        <w:rPr>
          <w:spacing w:val="8"/>
          <w:sz w:val="21"/>
        </w:rPr>
        <w:t> </w:t>
      </w:r>
      <w:hyperlink w:history="true" w:anchor="_bookmark84">
        <w:r>
          <w:rPr>
            <w:sz w:val="21"/>
          </w:rPr>
          <w:t>39</w:t>
        </w:r>
      </w:hyperlink>
      <w:r>
        <w:rPr>
          <w:sz w:val="21"/>
        </w:rPr>
        <w:t>,</w:t>
      </w:r>
      <w:r>
        <w:rPr>
          <w:spacing w:val="8"/>
          <w:sz w:val="21"/>
        </w:rPr>
        <w:t> </w:t>
      </w:r>
      <w:hyperlink w:history="true" w:anchor="_bookmark86">
        <w:r>
          <w:rPr>
            <w:spacing w:val="-5"/>
            <w:sz w:val="21"/>
          </w:rPr>
          <w:t>40</w:t>
        </w:r>
      </w:hyperlink>
    </w:p>
    <w:p>
      <w:pPr>
        <w:spacing w:line="554" w:lineRule="auto" w:before="117"/>
        <w:ind w:left="283" w:right="8253" w:firstLine="0"/>
        <w:jc w:val="left"/>
        <w:rPr>
          <w:sz w:val="21"/>
        </w:rPr>
      </w:pPr>
      <w:bookmarkStart w:name="_bookmark241" w:id="320"/>
      <w:bookmarkEnd w:id="320"/>
      <w:r>
        <w:rPr/>
      </w:r>
      <w:r>
        <w:rPr>
          <w:rFonts w:ascii="Arial"/>
          <w:b/>
          <w:sz w:val="21"/>
        </w:rPr>
        <w:t>Suricata </w:t>
      </w:r>
      <w:r>
        <w:rPr>
          <w:sz w:val="21"/>
        </w:rPr>
        <w:t>. </w:t>
      </w:r>
      <w:hyperlink w:history="true" w:anchor="_bookmark88">
        <w:r>
          <w:rPr>
            <w:sz w:val="21"/>
          </w:rPr>
          <w:t>41</w:t>
        </w:r>
      </w:hyperlink>
      <w:r>
        <w:rPr>
          <w:spacing w:val="80"/>
          <w:w w:val="102"/>
          <w:sz w:val="21"/>
        </w:rPr>
        <w:t> </w:t>
      </w:r>
      <w:bookmarkStart w:name="_bookmark240" w:id="321"/>
      <w:bookmarkEnd w:id="321"/>
      <w:r>
        <w:rPr>
          <w:w w:val="102"/>
          <w:sz w:val="21"/>
        </w:rPr>
      </w:r>
      <w:r>
        <w:rPr>
          <w:rFonts w:ascii="Arial"/>
          <w:b/>
          <w:sz w:val="21"/>
        </w:rPr>
        <w:t>Threat Hunting </w:t>
      </w:r>
      <w:r>
        <w:rPr>
          <w:sz w:val="21"/>
        </w:rPr>
        <w:t>. </w:t>
      </w:r>
      <w:hyperlink w:history="true" w:anchor="_bookmark47">
        <w:r>
          <w:rPr>
            <w:sz w:val="21"/>
          </w:rPr>
          <w:t>18</w:t>
        </w:r>
      </w:hyperlink>
      <w:r>
        <w:rPr>
          <w:sz w:val="21"/>
        </w:rPr>
        <w:t> </w:t>
      </w:r>
      <w:bookmarkStart w:name="_bookmark242" w:id="322"/>
      <w:bookmarkEnd w:id="322"/>
      <w:r>
        <w:rPr>
          <w:w w:val="102"/>
          <w:sz w:val="21"/>
        </w:rPr>
      </w:r>
      <w:r>
        <w:rPr>
          <w:rFonts w:ascii="Arial"/>
          <w:b/>
          <w:sz w:val="21"/>
        </w:rPr>
        <w:t>YAML </w:t>
      </w:r>
      <w:r>
        <w:rPr>
          <w:sz w:val="21"/>
        </w:rPr>
        <w:t>. </w:t>
      </w:r>
      <w:hyperlink w:history="true" w:anchor="_bookmark113">
        <w:r>
          <w:rPr>
            <w:sz w:val="21"/>
          </w:rPr>
          <w:t>53</w:t>
        </w:r>
      </w:hyperlink>
    </w:p>
    <w:p>
      <w:pPr>
        <w:spacing w:before="0"/>
        <w:ind w:left="283" w:right="0" w:firstLine="0"/>
        <w:jc w:val="left"/>
        <w:rPr>
          <w:sz w:val="21"/>
        </w:rPr>
      </w:pPr>
      <w:bookmarkStart w:name="_bookmark243" w:id="323"/>
      <w:bookmarkEnd w:id="323"/>
      <w:r>
        <w:rPr/>
      </w:r>
      <w:r>
        <w:rPr>
          <w:rFonts w:ascii="Arial"/>
          <w:b/>
          <w:sz w:val="21"/>
        </w:rPr>
        <w:t>zero-day</w:t>
      </w:r>
      <w:r>
        <w:rPr>
          <w:rFonts w:ascii="Arial"/>
          <w:b/>
          <w:spacing w:val="6"/>
          <w:sz w:val="21"/>
        </w:rPr>
        <w:t> </w:t>
      </w:r>
      <w:r>
        <w:rPr>
          <w:sz w:val="21"/>
        </w:rPr>
        <w:t>.</w:t>
      </w:r>
      <w:r>
        <w:rPr>
          <w:spacing w:val="7"/>
          <w:sz w:val="21"/>
        </w:rPr>
        <w:t> </w:t>
      </w:r>
      <w:hyperlink w:history="true" w:anchor="_bookmark38">
        <w:r>
          <w:rPr>
            <w:sz w:val="21"/>
          </w:rPr>
          <w:t>14</w:t>
        </w:r>
      </w:hyperlink>
      <w:r>
        <w:rPr>
          <w:sz w:val="21"/>
        </w:rPr>
        <w:t>,</w:t>
      </w:r>
      <w:r>
        <w:rPr>
          <w:spacing w:val="6"/>
          <w:sz w:val="21"/>
        </w:rPr>
        <w:t> </w:t>
      </w:r>
      <w:hyperlink w:history="true" w:anchor="_bookmark40">
        <w:r>
          <w:rPr>
            <w:sz w:val="21"/>
          </w:rPr>
          <w:t>15</w:t>
        </w:r>
      </w:hyperlink>
      <w:r>
        <w:rPr>
          <w:sz w:val="21"/>
        </w:rPr>
        <w:t>,</w:t>
      </w:r>
      <w:r>
        <w:rPr>
          <w:spacing w:val="7"/>
          <w:sz w:val="21"/>
        </w:rPr>
        <w:t> </w:t>
      </w:r>
      <w:hyperlink w:history="true" w:anchor="_bookmark50">
        <w:r>
          <w:rPr>
            <w:spacing w:val="-5"/>
            <w:sz w:val="21"/>
          </w:rPr>
          <w:t>20</w:t>
        </w:r>
      </w:hyperlink>
    </w:p>
    <w:p>
      <w:pPr>
        <w:spacing w:before="117"/>
        <w:ind w:left="283" w:right="0" w:firstLine="0"/>
        <w:jc w:val="left"/>
        <w:rPr>
          <w:sz w:val="21"/>
        </w:rPr>
      </w:pPr>
      <w:bookmarkStart w:name="_bookmark244" w:id="324"/>
      <w:bookmarkEnd w:id="324"/>
      <w:r>
        <w:rPr/>
      </w:r>
      <w:r>
        <w:rPr>
          <w:rFonts w:ascii="Arial"/>
          <w:b/>
          <w:sz w:val="21"/>
        </w:rPr>
        <w:t>zero-shot</w:t>
      </w:r>
      <w:r>
        <w:rPr>
          <w:rFonts w:ascii="Arial"/>
          <w:b/>
          <w:spacing w:val="8"/>
          <w:sz w:val="21"/>
        </w:rPr>
        <w:t> </w:t>
      </w:r>
      <w:r>
        <w:rPr>
          <w:sz w:val="21"/>
        </w:rPr>
        <w:t>.</w:t>
      </w:r>
      <w:r>
        <w:rPr>
          <w:spacing w:val="9"/>
          <w:sz w:val="21"/>
        </w:rPr>
        <w:t> </w:t>
      </w:r>
      <w:hyperlink w:history="true" w:anchor="_bookmark95">
        <w:r>
          <w:rPr>
            <w:sz w:val="21"/>
          </w:rPr>
          <w:t>45</w:t>
        </w:r>
      </w:hyperlink>
      <w:r>
        <w:rPr>
          <w:sz w:val="21"/>
        </w:rPr>
        <w:t>,</w:t>
      </w:r>
      <w:r>
        <w:rPr>
          <w:spacing w:val="8"/>
          <w:sz w:val="21"/>
        </w:rPr>
        <w:t> </w:t>
      </w:r>
      <w:hyperlink w:history="true" w:anchor="_bookmark97">
        <w:r>
          <w:rPr>
            <w:spacing w:val="-5"/>
            <w:sz w:val="21"/>
          </w:rPr>
          <w:t>46</w:t>
        </w:r>
      </w:hyperlink>
    </w:p>
    <w:sectPr>
      <w:pgSz w:w="11910" w:h="16840"/>
      <w:pgMar w:header="860" w:footer="0" w:top="1600" w:bottom="280" w:left="1417"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rebuchet MS">
    <w:altName w:val="Trebuchet MS"/>
    <w:charset w:val="1"/>
    <w:family w:val="swiss"/>
    <w:pitch w:val="variable"/>
  </w:font>
  <w:font w:name="Lucida Sans Unicode">
    <w:altName w:val="Lucida Sans Unicode"/>
    <w:charset w:val="1"/>
    <w:family w:val="swiss"/>
    <w:pitch w:val="variable"/>
  </w:font>
  <w:font w:name="Courier New">
    <w:altName w:val="Courier New"/>
    <w:charset w:val="1"/>
    <w:family w:val="modern"/>
    <w:pitch w:val="default"/>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05728">
              <wp:simplePos x="0" y="0"/>
              <wp:positionH relativeFrom="page">
                <wp:posOffset>6663245</wp:posOffset>
              </wp:positionH>
              <wp:positionV relativeFrom="page">
                <wp:posOffset>533430</wp:posOffset>
              </wp:positionV>
              <wp:extent cx="227965" cy="1803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7965" cy="180340"/>
                      </a:xfrm>
                      <a:prstGeom prst="rect">
                        <a:avLst/>
                      </a:prstGeom>
                    </wps:spPr>
                    <wps:txbx>
                      <w:txbxContent>
                        <w:p>
                          <w:pPr>
                            <w:spacing w:before="29"/>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14</w:t>
                          </w:r>
                          <w:r>
                            <w:rPr>
                              <w:spacing w:val="-5"/>
                              <w:w w:val="105"/>
                              <w:sz w:val="19"/>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4.664978pt;margin-top:42.002365pt;width:17.95pt;height:14.2pt;mso-position-horizontal-relative:page;mso-position-vertical-relative:page;z-index:-17610752" type="#_x0000_t202" id="docshape1" filled="false" stroked="false">
              <v:textbox inset="0,0,0,0">
                <w:txbxContent>
                  <w:p>
                    <w:pPr>
                      <w:spacing w:before="29"/>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14</w:t>
                    </w:r>
                    <w:r>
                      <w:rPr>
                        <w:spacing w:val="-5"/>
                        <w:w w:val="105"/>
                        <w:sz w:val="19"/>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134"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297"/>
      </w:pPr>
      <w:rPr>
        <w:rFonts w:hint="default"/>
        <w:lang w:val="pt-PT" w:eastAsia="en-US" w:bidi="ar-SA"/>
      </w:rPr>
    </w:lvl>
    <w:lvl w:ilvl="2">
      <w:start w:val="0"/>
      <w:numFmt w:val="bullet"/>
      <w:lvlText w:val="•"/>
      <w:lvlJc w:val="left"/>
      <w:pPr>
        <w:ind w:left="3009" w:hanging="297"/>
      </w:pPr>
      <w:rPr>
        <w:rFonts w:hint="default"/>
        <w:lang w:val="pt-PT" w:eastAsia="en-US" w:bidi="ar-SA"/>
      </w:rPr>
    </w:lvl>
    <w:lvl w:ilvl="3">
      <w:start w:val="0"/>
      <w:numFmt w:val="bullet"/>
      <w:lvlText w:val="•"/>
      <w:lvlJc w:val="left"/>
      <w:pPr>
        <w:ind w:left="3944" w:hanging="297"/>
      </w:pPr>
      <w:rPr>
        <w:rFonts w:hint="default"/>
        <w:lang w:val="pt-PT" w:eastAsia="en-US" w:bidi="ar-SA"/>
      </w:rPr>
    </w:lvl>
    <w:lvl w:ilvl="4">
      <w:start w:val="0"/>
      <w:numFmt w:val="bullet"/>
      <w:lvlText w:val="•"/>
      <w:lvlJc w:val="left"/>
      <w:pPr>
        <w:ind w:left="4879" w:hanging="297"/>
      </w:pPr>
      <w:rPr>
        <w:rFonts w:hint="default"/>
        <w:lang w:val="pt-PT" w:eastAsia="en-US" w:bidi="ar-SA"/>
      </w:rPr>
    </w:lvl>
    <w:lvl w:ilvl="5">
      <w:start w:val="0"/>
      <w:numFmt w:val="bullet"/>
      <w:lvlText w:val="•"/>
      <w:lvlJc w:val="left"/>
      <w:pPr>
        <w:ind w:left="5814" w:hanging="297"/>
      </w:pPr>
      <w:rPr>
        <w:rFonts w:hint="default"/>
        <w:lang w:val="pt-PT" w:eastAsia="en-US" w:bidi="ar-SA"/>
      </w:rPr>
    </w:lvl>
    <w:lvl w:ilvl="6">
      <w:start w:val="0"/>
      <w:numFmt w:val="bullet"/>
      <w:lvlText w:val="•"/>
      <w:lvlJc w:val="left"/>
      <w:pPr>
        <w:ind w:left="6749" w:hanging="297"/>
      </w:pPr>
      <w:rPr>
        <w:rFonts w:hint="default"/>
        <w:lang w:val="pt-PT" w:eastAsia="en-US" w:bidi="ar-SA"/>
      </w:rPr>
    </w:lvl>
    <w:lvl w:ilvl="7">
      <w:start w:val="0"/>
      <w:numFmt w:val="bullet"/>
      <w:lvlText w:val="•"/>
      <w:lvlJc w:val="left"/>
      <w:pPr>
        <w:ind w:left="7683" w:hanging="297"/>
      </w:pPr>
      <w:rPr>
        <w:rFonts w:hint="default"/>
        <w:lang w:val="pt-PT" w:eastAsia="en-US" w:bidi="ar-SA"/>
      </w:rPr>
    </w:lvl>
    <w:lvl w:ilvl="8">
      <w:start w:val="0"/>
      <w:numFmt w:val="bullet"/>
      <w:lvlText w:val="•"/>
      <w:lvlJc w:val="left"/>
      <w:pPr>
        <w:ind w:left="8618" w:hanging="297"/>
      </w:pPr>
      <w:rPr>
        <w:rFonts w:hint="default"/>
        <w:lang w:val="pt-PT" w:eastAsia="en-US" w:bidi="ar-SA"/>
      </w:rPr>
    </w:lvl>
  </w:abstractNum>
  <w:abstractNum w:abstractNumId="10">
    <w:multiLevelType w:val="hybridMultilevel"/>
    <w:lvl w:ilvl="0">
      <w:start w:val="5"/>
      <w:numFmt w:val="decimal"/>
      <w:lvlText w:val="%1"/>
      <w:lvlJc w:val="left"/>
      <w:pPr>
        <w:ind w:left="977" w:hanging="694"/>
        <w:jc w:val="left"/>
      </w:pPr>
      <w:rPr>
        <w:rFonts w:hint="default"/>
        <w:lang w:val="pt-PT" w:eastAsia="en-US" w:bidi="ar-SA"/>
      </w:rPr>
    </w:lvl>
    <w:lvl w:ilvl="1">
      <w:start w:val="0"/>
      <w:numFmt w:val="decimal"/>
      <w:lvlText w:val="%1.%2"/>
      <w:lvlJc w:val="left"/>
      <w:pPr>
        <w:ind w:left="977" w:hanging="694"/>
        <w:jc w:val="left"/>
      </w:pPr>
      <w:rPr>
        <w:rFonts w:hint="default"/>
        <w:lang w:val="pt-PT" w:eastAsia="en-US" w:bidi="ar-SA"/>
      </w:rPr>
    </w:lvl>
    <w:lvl w:ilvl="2">
      <w:start w:val="1"/>
      <w:numFmt w:val="decimal"/>
      <w:lvlText w:val="%1.%2.%3"/>
      <w:lvlJc w:val="left"/>
      <w:pPr>
        <w:ind w:left="977" w:hanging="694"/>
        <w:jc w:val="left"/>
      </w:pPr>
      <w:rPr>
        <w:rFonts w:hint="default" w:ascii="Arial MT" w:hAnsi="Arial MT" w:eastAsia="Arial MT" w:cs="Arial MT"/>
        <w:b w:val="0"/>
        <w:bCs w:val="0"/>
        <w:i w:val="0"/>
        <w:iCs w:val="0"/>
        <w:spacing w:val="0"/>
        <w:w w:val="102"/>
        <w:sz w:val="21"/>
        <w:szCs w:val="21"/>
        <w:lang w:val="pt-PT" w:eastAsia="en-US" w:bidi="ar-SA"/>
      </w:rPr>
    </w:lvl>
    <w:lvl w:ilvl="3">
      <w:start w:val="0"/>
      <w:numFmt w:val="bullet"/>
      <w:lvlText w:val="•"/>
      <w:lvlJc w:val="left"/>
      <w:pPr>
        <w:ind w:left="3832" w:hanging="694"/>
      </w:pPr>
      <w:rPr>
        <w:rFonts w:hint="default"/>
        <w:lang w:val="pt-PT" w:eastAsia="en-US" w:bidi="ar-SA"/>
      </w:rPr>
    </w:lvl>
    <w:lvl w:ilvl="4">
      <w:start w:val="0"/>
      <w:numFmt w:val="bullet"/>
      <w:lvlText w:val="•"/>
      <w:lvlJc w:val="left"/>
      <w:pPr>
        <w:ind w:left="4783" w:hanging="694"/>
      </w:pPr>
      <w:rPr>
        <w:rFonts w:hint="default"/>
        <w:lang w:val="pt-PT" w:eastAsia="en-US" w:bidi="ar-SA"/>
      </w:rPr>
    </w:lvl>
    <w:lvl w:ilvl="5">
      <w:start w:val="0"/>
      <w:numFmt w:val="bullet"/>
      <w:lvlText w:val="•"/>
      <w:lvlJc w:val="left"/>
      <w:pPr>
        <w:ind w:left="5734" w:hanging="694"/>
      </w:pPr>
      <w:rPr>
        <w:rFonts w:hint="default"/>
        <w:lang w:val="pt-PT" w:eastAsia="en-US" w:bidi="ar-SA"/>
      </w:rPr>
    </w:lvl>
    <w:lvl w:ilvl="6">
      <w:start w:val="0"/>
      <w:numFmt w:val="bullet"/>
      <w:lvlText w:val="•"/>
      <w:lvlJc w:val="left"/>
      <w:pPr>
        <w:ind w:left="6685" w:hanging="694"/>
      </w:pPr>
      <w:rPr>
        <w:rFonts w:hint="default"/>
        <w:lang w:val="pt-PT" w:eastAsia="en-US" w:bidi="ar-SA"/>
      </w:rPr>
    </w:lvl>
    <w:lvl w:ilvl="7">
      <w:start w:val="0"/>
      <w:numFmt w:val="bullet"/>
      <w:lvlText w:val="•"/>
      <w:lvlJc w:val="left"/>
      <w:pPr>
        <w:ind w:left="7635" w:hanging="694"/>
      </w:pPr>
      <w:rPr>
        <w:rFonts w:hint="default"/>
        <w:lang w:val="pt-PT" w:eastAsia="en-US" w:bidi="ar-SA"/>
      </w:rPr>
    </w:lvl>
    <w:lvl w:ilvl="8">
      <w:start w:val="0"/>
      <w:numFmt w:val="bullet"/>
      <w:lvlText w:val="•"/>
      <w:lvlJc w:val="left"/>
      <w:pPr>
        <w:ind w:left="8586" w:hanging="694"/>
      </w:pPr>
      <w:rPr>
        <w:rFonts w:hint="default"/>
        <w:lang w:val="pt-PT" w:eastAsia="en-US" w:bidi="ar-SA"/>
      </w:rPr>
    </w:lvl>
  </w:abstractNum>
  <w:abstractNum w:abstractNumId="9">
    <w:multiLevelType w:val="hybridMultilevel"/>
    <w:lvl w:ilvl="0">
      <w:start w:val="1"/>
      <w:numFmt w:val="decimal"/>
      <w:lvlText w:val="%1."/>
      <w:lvlJc w:val="left"/>
      <w:pPr>
        <w:ind w:left="1134"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297"/>
      </w:pPr>
      <w:rPr>
        <w:rFonts w:hint="default"/>
        <w:lang w:val="pt-PT" w:eastAsia="en-US" w:bidi="ar-SA"/>
      </w:rPr>
    </w:lvl>
    <w:lvl w:ilvl="2">
      <w:start w:val="0"/>
      <w:numFmt w:val="bullet"/>
      <w:lvlText w:val="•"/>
      <w:lvlJc w:val="left"/>
      <w:pPr>
        <w:ind w:left="3009" w:hanging="297"/>
      </w:pPr>
      <w:rPr>
        <w:rFonts w:hint="default"/>
        <w:lang w:val="pt-PT" w:eastAsia="en-US" w:bidi="ar-SA"/>
      </w:rPr>
    </w:lvl>
    <w:lvl w:ilvl="3">
      <w:start w:val="0"/>
      <w:numFmt w:val="bullet"/>
      <w:lvlText w:val="•"/>
      <w:lvlJc w:val="left"/>
      <w:pPr>
        <w:ind w:left="3944" w:hanging="297"/>
      </w:pPr>
      <w:rPr>
        <w:rFonts w:hint="default"/>
        <w:lang w:val="pt-PT" w:eastAsia="en-US" w:bidi="ar-SA"/>
      </w:rPr>
    </w:lvl>
    <w:lvl w:ilvl="4">
      <w:start w:val="0"/>
      <w:numFmt w:val="bullet"/>
      <w:lvlText w:val="•"/>
      <w:lvlJc w:val="left"/>
      <w:pPr>
        <w:ind w:left="4879" w:hanging="297"/>
      </w:pPr>
      <w:rPr>
        <w:rFonts w:hint="default"/>
        <w:lang w:val="pt-PT" w:eastAsia="en-US" w:bidi="ar-SA"/>
      </w:rPr>
    </w:lvl>
    <w:lvl w:ilvl="5">
      <w:start w:val="0"/>
      <w:numFmt w:val="bullet"/>
      <w:lvlText w:val="•"/>
      <w:lvlJc w:val="left"/>
      <w:pPr>
        <w:ind w:left="5814" w:hanging="297"/>
      </w:pPr>
      <w:rPr>
        <w:rFonts w:hint="default"/>
        <w:lang w:val="pt-PT" w:eastAsia="en-US" w:bidi="ar-SA"/>
      </w:rPr>
    </w:lvl>
    <w:lvl w:ilvl="6">
      <w:start w:val="0"/>
      <w:numFmt w:val="bullet"/>
      <w:lvlText w:val="•"/>
      <w:lvlJc w:val="left"/>
      <w:pPr>
        <w:ind w:left="6749" w:hanging="297"/>
      </w:pPr>
      <w:rPr>
        <w:rFonts w:hint="default"/>
        <w:lang w:val="pt-PT" w:eastAsia="en-US" w:bidi="ar-SA"/>
      </w:rPr>
    </w:lvl>
    <w:lvl w:ilvl="7">
      <w:start w:val="0"/>
      <w:numFmt w:val="bullet"/>
      <w:lvlText w:val="•"/>
      <w:lvlJc w:val="left"/>
      <w:pPr>
        <w:ind w:left="7683" w:hanging="297"/>
      </w:pPr>
      <w:rPr>
        <w:rFonts w:hint="default"/>
        <w:lang w:val="pt-PT" w:eastAsia="en-US" w:bidi="ar-SA"/>
      </w:rPr>
    </w:lvl>
    <w:lvl w:ilvl="8">
      <w:start w:val="0"/>
      <w:numFmt w:val="bullet"/>
      <w:lvlText w:val="•"/>
      <w:lvlJc w:val="left"/>
      <w:pPr>
        <w:ind w:left="8618" w:hanging="297"/>
      </w:pPr>
      <w:rPr>
        <w:rFonts w:hint="default"/>
        <w:lang w:val="pt-PT" w:eastAsia="en-US" w:bidi="ar-SA"/>
      </w:rPr>
    </w:lvl>
  </w:abstractNum>
  <w:abstractNum w:abstractNumId="8">
    <w:multiLevelType w:val="hybridMultilevel"/>
    <w:lvl w:ilvl="0">
      <w:start w:val="1"/>
      <w:numFmt w:val="decimal"/>
      <w:lvlText w:val="%1."/>
      <w:lvlJc w:val="left"/>
      <w:pPr>
        <w:ind w:left="1134"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297"/>
      </w:pPr>
      <w:rPr>
        <w:rFonts w:hint="default"/>
        <w:lang w:val="pt-PT" w:eastAsia="en-US" w:bidi="ar-SA"/>
      </w:rPr>
    </w:lvl>
    <w:lvl w:ilvl="2">
      <w:start w:val="0"/>
      <w:numFmt w:val="bullet"/>
      <w:lvlText w:val="•"/>
      <w:lvlJc w:val="left"/>
      <w:pPr>
        <w:ind w:left="3009" w:hanging="297"/>
      </w:pPr>
      <w:rPr>
        <w:rFonts w:hint="default"/>
        <w:lang w:val="pt-PT" w:eastAsia="en-US" w:bidi="ar-SA"/>
      </w:rPr>
    </w:lvl>
    <w:lvl w:ilvl="3">
      <w:start w:val="0"/>
      <w:numFmt w:val="bullet"/>
      <w:lvlText w:val="•"/>
      <w:lvlJc w:val="left"/>
      <w:pPr>
        <w:ind w:left="3944" w:hanging="297"/>
      </w:pPr>
      <w:rPr>
        <w:rFonts w:hint="default"/>
        <w:lang w:val="pt-PT" w:eastAsia="en-US" w:bidi="ar-SA"/>
      </w:rPr>
    </w:lvl>
    <w:lvl w:ilvl="4">
      <w:start w:val="0"/>
      <w:numFmt w:val="bullet"/>
      <w:lvlText w:val="•"/>
      <w:lvlJc w:val="left"/>
      <w:pPr>
        <w:ind w:left="4879" w:hanging="297"/>
      </w:pPr>
      <w:rPr>
        <w:rFonts w:hint="default"/>
        <w:lang w:val="pt-PT" w:eastAsia="en-US" w:bidi="ar-SA"/>
      </w:rPr>
    </w:lvl>
    <w:lvl w:ilvl="5">
      <w:start w:val="0"/>
      <w:numFmt w:val="bullet"/>
      <w:lvlText w:val="•"/>
      <w:lvlJc w:val="left"/>
      <w:pPr>
        <w:ind w:left="5814" w:hanging="297"/>
      </w:pPr>
      <w:rPr>
        <w:rFonts w:hint="default"/>
        <w:lang w:val="pt-PT" w:eastAsia="en-US" w:bidi="ar-SA"/>
      </w:rPr>
    </w:lvl>
    <w:lvl w:ilvl="6">
      <w:start w:val="0"/>
      <w:numFmt w:val="bullet"/>
      <w:lvlText w:val="•"/>
      <w:lvlJc w:val="left"/>
      <w:pPr>
        <w:ind w:left="6749" w:hanging="297"/>
      </w:pPr>
      <w:rPr>
        <w:rFonts w:hint="default"/>
        <w:lang w:val="pt-PT" w:eastAsia="en-US" w:bidi="ar-SA"/>
      </w:rPr>
    </w:lvl>
    <w:lvl w:ilvl="7">
      <w:start w:val="0"/>
      <w:numFmt w:val="bullet"/>
      <w:lvlText w:val="•"/>
      <w:lvlJc w:val="left"/>
      <w:pPr>
        <w:ind w:left="7683" w:hanging="297"/>
      </w:pPr>
      <w:rPr>
        <w:rFonts w:hint="default"/>
        <w:lang w:val="pt-PT" w:eastAsia="en-US" w:bidi="ar-SA"/>
      </w:rPr>
    </w:lvl>
    <w:lvl w:ilvl="8">
      <w:start w:val="0"/>
      <w:numFmt w:val="bullet"/>
      <w:lvlText w:val="•"/>
      <w:lvlJc w:val="left"/>
      <w:pPr>
        <w:ind w:left="8618" w:hanging="297"/>
      </w:pPr>
      <w:rPr>
        <w:rFonts w:hint="default"/>
        <w:lang w:val="pt-PT" w:eastAsia="en-US" w:bidi="ar-SA"/>
      </w:rPr>
    </w:lvl>
  </w:abstractNum>
  <w:abstractNum w:abstractNumId="7">
    <w:multiLevelType w:val="hybridMultilevel"/>
    <w:lvl w:ilvl="0">
      <w:start w:val="1"/>
      <w:numFmt w:val="decimal"/>
      <w:lvlText w:val="%1."/>
      <w:lvlJc w:val="left"/>
      <w:pPr>
        <w:ind w:left="1134"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297"/>
      </w:pPr>
      <w:rPr>
        <w:rFonts w:hint="default"/>
        <w:lang w:val="pt-PT" w:eastAsia="en-US" w:bidi="ar-SA"/>
      </w:rPr>
    </w:lvl>
    <w:lvl w:ilvl="2">
      <w:start w:val="0"/>
      <w:numFmt w:val="bullet"/>
      <w:lvlText w:val="•"/>
      <w:lvlJc w:val="left"/>
      <w:pPr>
        <w:ind w:left="3009" w:hanging="297"/>
      </w:pPr>
      <w:rPr>
        <w:rFonts w:hint="default"/>
        <w:lang w:val="pt-PT" w:eastAsia="en-US" w:bidi="ar-SA"/>
      </w:rPr>
    </w:lvl>
    <w:lvl w:ilvl="3">
      <w:start w:val="0"/>
      <w:numFmt w:val="bullet"/>
      <w:lvlText w:val="•"/>
      <w:lvlJc w:val="left"/>
      <w:pPr>
        <w:ind w:left="3944" w:hanging="297"/>
      </w:pPr>
      <w:rPr>
        <w:rFonts w:hint="default"/>
        <w:lang w:val="pt-PT" w:eastAsia="en-US" w:bidi="ar-SA"/>
      </w:rPr>
    </w:lvl>
    <w:lvl w:ilvl="4">
      <w:start w:val="0"/>
      <w:numFmt w:val="bullet"/>
      <w:lvlText w:val="•"/>
      <w:lvlJc w:val="left"/>
      <w:pPr>
        <w:ind w:left="4879" w:hanging="297"/>
      </w:pPr>
      <w:rPr>
        <w:rFonts w:hint="default"/>
        <w:lang w:val="pt-PT" w:eastAsia="en-US" w:bidi="ar-SA"/>
      </w:rPr>
    </w:lvl>
    <w:lvl w:ilvl="5">
      <w:start w:val="0"/>
      <w:numFmt w:val="bullet"/>
      <w:lvlText w:val="•"/>
      <w:lvlJc w:val="left"/>
      <w:pPr>
        <w:ind w:left="5814" w:hanging="297"/>
      </w:pPr>
      <w:rPr>
        <w:rFonts w:hint="default"/>
        <w:lang w:val="pt-PT" w:eastAsia="en-US" w:bidi="ar-SA"/>
      </w:rPr>
    </w:lvl>
    <w:lvl w:ilvl="6">
      <w:start w:val="0"/>
      <w:numFmt w:val="bullet"/>
      <w:lvlText w:val="•"/>
      <w:lvlJc w:val="left"/>
      <w:pPr>
        <w:ind w:left="6749" w:hanging="297"/>
      </w:pPr>
      <w:rPr>
        <w:rFonts w:hint="default"/>
        <w:lang w:val="pt-PT" w:eastAsia="en-US" w:bidi="ar-SA"/>
      </w:rPr>
    </w:lvl>
    <w:lvl w:ilvl="7">
      <w:start w:val="0"/>
      <w:numFmt w:val="bullet"/>
      <w:lvlText w:val="•"/>
      <w:lvlJc w:val="left"/>
      <w:pPr>
        <w:ind w:left="7683" w:hanging="297"/>
      </w:pPr>
      <w:rPr>
        <w:rFonts w:hint="default"/>
        <w:lang w:val="pt-PT" w:eastAsia="en-US" w:bidi="ar-SA"/>
      </w:rPr>
    </w:lvl>
    <w:lvl w:ilvl="8">
      <w:start w:val="0"/>
      <w:numFmt w:val="bullet"/>
      <w:lvlText w:val="•"/>
      <w:lvlJc w:val="left"/>
      <w:pPr>
        <w:ind w:left="8618" w:hanging="297"/>
      </w:pPr>
      <w:rPr>
        <w:rFonts w:hint="default"/>
        <w:lang w:val="pt-PT" w:eastAsia="en-US" w:bidi="ar-SA"/>
      </w:rPr>
    </w:lvl>
  </w:abstractNum>
  <w:abstractNum w:abstractNumId="3">
    <w:multiLevelType w:val="hybridMultilevel"/>
    <w:lvl w:ilvl="0">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193"/>
      </w:pPr>
      <w:rPr>
        <w:rFonts w:hint="default"/>
        <w:lang w:val="pt-PT" w:eastAsia="en-US" w:bidi="ar-SA"/>
      </w:rPr>
    </w:lvl>
    <w:lvl w:ilvl="2">
      <w:start w:val="0"/>
      <w:numFmt w:val="bullet"/>
      <w:lvlText w:val="•"/>
      <w:lvlJc w:val="left"/>
      <w:pPr>
        <w:ind w:left="3009" w:hanging="193"/>
      </w:pPr>
      <w:rPr>
        <w:rFonts w:hint="default"/>
        <w:lang w:val="pt-PT" w:eastAsia="en-US" w:bidi="ar-SA"/>
      </w:rPr>
    </w:lvl>
    <w:lvl w:ilvl="3">
      <w:start w:val="0"/>
      <w:numFmt w:val="bullet"/>
      <w:lvlText w:val="•"/>
      <w:lvlJc w:val="left"/>
      <w:pPr>
        <w:ind w:left="3944" w:hanging="193"/>
      </w:pPr>
      <w:rPr>
        <w:rFonts w:hint="default"/>
        <w:lang w:val="pt-PT" w:eastAsia="en-US" w:bidi="ar-SA"/>
      </w:rPr>
    </w:lvl>
    <w:lvl w:ilvl="4">
      <w:start w:val="0"/>
      <w:numFmt w:val="bullet"/>
      <w:lvlText w:val="•"/>
      <w:lvlJc w:val="left"/>
      <w:pPr>
        <w:ind w:left="4879" w:hanging="193"/>
      </w:pPr>
      <w:rPr>
        <w:rFonts w:hint="default"/>
        <w:lang w:val="pt-PT" w:eastAsia="en-US" w:bidi="ar-SA"/>
      </w:rPr>
    </w:lvl>
    <w:lvl w:ilvl="5">
      <w:start w:val="0"/>
      <w:numFmt w:val="bullet"/>
      <w:lvlText w:val="•"/>
      <w:lvlJc w:val="left"/>
      <w:pPr>
        <w:ind w:left="5814" w:hanging="193"/>
      </w:pPr>
      <w:rPr>
        <w:rFonts w:hint="default"/>
        <w:lang w:val="pt-PT" w:eastAsia="en-US" w:bidi="ar-SA"/>
      </w:rPr>
    </w:lvl>
    <w:lvl w:ilvl="6">
      <w:start w:val="0"/>
      <w:numFmt w:val="bullet"/>
      <w:lvlText w:val="•"/>
      <w:lvlJc w:val="left"/>
      <w:pPr>
        <w:ind w:left="6749" w:hanging="193"/>
      </w:pPr>
      <w:rPr>
        <w:rFonts w:hint="default"/>
        <w:lang w:val="pt-PT" w:eastAsia="en-US" w:bidi="ar-SA"/>
      </w:rPr>
    </w:lvl>
    <w:lvl w:ilvl="7">
      <w:start w:val="0"/>
      <w:numFmt w:val="bullet"/>
      <w:lvlText w:val="•"/>
      <w:lvlJc w:val="left"/>
      <w:pPr>
        <w:ind w:left="7683" w:hanging="193"/>
      </w:pPr>
      <w:rPr>
        <w:rFonts w:hint="default"/>
        <w:lang w:val="pt-PT" w:eastAsia="en-US" w:bidi="ar-SA"/>
      </w:rPr>
    </w:lvl>
    <w:lvl w:ilvl="8">
      <w:start w:val="0"/>
      <w:numFmt w:val="bullet"/>
      <w:lvlText w:val="•"/>
      <w:lvlJc w:val="left"/>
      <w:pPr>
        <w:ind w:left="8618" w:hanging="193"/>
      </w:pPr>
      <w:rPr>
        <w:rFonts w:hint="default"/>
        <w:lang w:val="pt-PT" w:eastAsia="en-US" w:bidi="ar-SA"/>
      </w:rPr>
    </w:lvl>
  </w:abstractNum>
  <w:abstractNum w:abstractNumId="4">
    <w:multiLevelType w:val="hybridMultilevel"/>
    <w:lvl w:ilvl="0">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193"/>
      </w:pPr>
      <w:rPr>
        <w:rFonts w:hint="default"/>
        <w:lang w:val="pt-PT" w:eastAsia="en-US" w:bidi="ar-SA"/>
      </w:rPr>
    </w:lvl>
    <w:lvl w:ilvl="2">
      <w:start w:val="0"/>
      <w:numFmt w:val="bullet"/>
      <w:lvlText w:val="•"/>
      <w:lvlJc w:val="left"/>
      <w:pPr>
        <w:ind w:left="3009" w:hanging="193"/>
      </w:pPr>
      <w:rPr>
        <w:rFonts w:hint="default"/>
        <w:lang w:val="pt-PT" w:eastAsia="en-US" w:bidi="ar-SA"/>
      </w:rPr>
    </w:lvl>
    <w:lvl w:ilvl="3">
      <w:start w:val="0"/>
      <w:numFmt w:val="bullet"/>
      <w:lvlText w:val="•"/>
      <w:lvlJc w:val="left"/>
      <w:pPr>
        <w:ind w:left="3944" w:hanging="193"/>
      </w:pPr>
      <w:rPr>
        <w:rFonts w:hint="default"/>
        <w:lang w:val="pt-PT" w:eastAsia="en-US" w:bidi="ar-SA"/>
      </w:rPr>
    </w:lvl>
    <w:lvl w:ilvl="4">
      <w:start w:val="0"/>
      <w:numFmt w:val="bullet"/>
      <w:lvlText w:val="•"/>
      <w:lvlJc w:val="left"/>
      <w:pPr>
        <w:ind w:left="4879" w:hanging="193"/>
      </w:pPr>
      <w:rPr>
        <w:rFonts w:hint="default"/>
        <w:lang w:val="pt-PT" w:eastAsia="en-US" w:bidi="ar-SA"/>
      </w:rPr>
    </w:lvl>
    <w:lvl w:ilvl="5">
      <w:start w:val="0"/>
      <w:numFmt w:val="bullet"/>
      <w:lvlText w:val="•"/>
      <w:lvlJc w:val="left"/>
      <w:pPr>
        <w:ind w:left="5814" w:hanging="193"/>
      </w:pPr>
      <w:rPr>
        <w:rFonts w:hint="default"/>
        <w:lang w:val="pt-PT" w:eastAsia="en-US" w:bidi="ar-SA"/>
      </w:rPr>
    </w:lvl>
    <w:lvl w:ilvl="6">
      <w:start w:val="0"/>
      <w:numFmt w:val="bullet"/>
      <w:lvlText w:val="•"/>
      <w:lvlJc w:val="left"/>
      <w:pPr>
        <w:ind w:left="6749" w:hanging="193"/>
      </w:pPr>
      <w:rPr>
        <w:rFonts w:hint="default"/>
        <w:lang w:val="pt-PT" w:eastAsia="en-US" w:bidi="ar-SA"/>
      </w:rPr>
    </w:lvl>
    <w:lvl w:ilvl="7">
      <w:start w:val="0"/>
      <w:numFmt w:val="bullet"/>
      <w:lvlText w:val="•"/>
      <w:lvlJc w:val="left"/>
      <w:pPr>
        <w:ind w:left="7683" w:hanging="193"/>
      </w:pPr>
      <w:rPr>
        <w:rFonts w:hint="default"/>
        <w:lang w:val="pt-PT" w:eastAsia="en-US" w:bidi="ar-SA"/>
      </w:rPr>
    </w:lvl>
    <w:lvl w:ilvl="8">
      <w:start w:val="0"/>
      <w:numFmt w:val="bullet"/>
      <w:lvlText w:val="•"/>
      <w:lvlJc w:val="left"/>
      <w:pPr>
        <w:ind w:left="8618" w:hanging="193"/>
      </w:pPr>
      <w:rPr>
        <w:rFonts w:hint="default"/>
        <w:lang w:val="pt-PT" w:eastAsia="en-US" w:bidi="ar-SA"/>
      </w:rPr>
    </w:lvl>
  </w:abstractNum>
  <w:abstractNum w:abstractNumId="5">
    <w:multiLevelType w:val="hybridMultilevel"/>
    <w:lvl w:ilvl="0">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193"/>
      </w:pPr>
      <w:rPr>
        <w:rFonts w:hint="default"/>
        <w:lang w:val="pt-PT" w:eastAsia="en-US" w:bidi="ar-SA"/>
      </w:rPr>
    </w:lvl>
    <w:lvl w:ilvl="2">
      <w:start w:val="0"/>
      <w:numFmt w:val="bullet"/>
      <w:lvlText w:val="•"/>
      <w:lvlJc w:val="left"/>
      <w:pPr>
        <w:ind w:left="3009" w:hanging="193"/>
      </w:pPr>
      <w:rPr>
        <w:rFonts w:hint="default"/>
        <w:lang w:val="pt-PT" w:eastAsia="en-US" w:bidi="ar-SA"/>
      </w:rPr>
    </w:lvl>
    <w:lvl w:ilvl="3">
      <w:start w:val="0"/>
      <w:numFmt w:val="bullet"/>
      <w:lvlText w:val="•"/>
      <w:lvlJc w:val="left"/>
      <w:pPr>
        <w:ind w:left="3944" w:hanging="193"/>
      </w:pPr>
      <w:rPr>
        <w:rFonts w:hint="default"/>
        <w:lang w:val="pt-PT" w:eastAsia="en-US" w:bidi="ar-SA"/>
      </w:rPr>
    </w:lvl>
    <w:lvl w:ilvl="4">
      <w:start w:val="0"/>
      <w:numFmt w:val="bullet"/>
      <w:lvlText w:val="•"/>
      <w:lvlJc w:val="left"/>
      <w:pPr>
        <w:ind w:left="4879" w:hanging="193"/>
      </w:pPr>
      <w:rPr>
        <w:rFonts w:hint="default"/>
        <w:lang w:val="pt-PT" w:eastAsia="en-US" w:bidi="ar-SA"/>
      </w:rPr>
    </w:lvl>
    <w:lvl w:ilvl="5">
      <w:start w:val="0"/>
      <w:numFmt w:val="bullet"/>
      <w:lvlText w:val="•"/>
      <w:lvlJc w:val="left"/>
      <w:pPr>
        <w:ind w:left="5814" w:hanging="193"/>
      </w:pPr>
      <w:rPr>
        <w:rFonts w:hint="default"/>
        <w:lang w:val="pt-PT" w:eastAsia="en-US" w:bidi="ar-SA"/>
      </w:rPr>
    </w:lvl>
    <w:lvl w:ilvl="6">
      <w:start w:val="0"/>
      <w:numFmt w:val="bullet"/>
      <w:lvlText w:val="•"/>
      <w:lvlJc w:val="left"/>
      <w:pPr>
        <w:ind w:left="6749" w:hanging="193"/>
      </w:pPr>
      <w:rPr>
        <w:rFonts w:hint="default"/>
        <w:lang w:val="pt-PT" w:eastAsia="en-US" w:bidi="ar-SA"/>
      </w:rPr>
    </w:lvl>
    <w:lvl w:ilvl="7">
      <w:start w:val="0"/>
      <w:numFmt w:val="bullet"/>
      <w:lvlText w:val="•"/>
      <w:lvlJc w:val="left"/>
      <w:pPr>
        <w:ind w:left="7683" w:hanging="193"/>
      </w:pPr>
      <w:rPr>
        <w:rFonts w:hint="default"/>
        <w:lang w:val="pt-PT" w:eastAsia="en-US" w:bidi="ar-SA"/>
      </w:rPr>
    </w:lvl>
    <w:lvl w:ilvl="8">
      <w:start w:val="0"/>
      <w:numFmt w:val="bullet"/>
      <w:lvlText w:val="•"/>
      <w:lvlJc w:val="left"/>
      <w:pPr>
        <w:ind w:left="8618" w:hanging="193"/>
      </w:pPr>
      <w:rPr>
        <w:rFonts w:hint="default"/>
        <w:lang w:val="pt-PT" w:eastAsia="en-US" w:bidi="ar-SA"/>
      </w:rPr>
    </w:lvl>
  </w:abstractNum>
  <w:abstractNum w:abstractNumId="2">
    <w:multiLevelType w:val="hybridMultilevel"/>
    <w:lvl w:ilvl="0">
      <w:start w:val="1"/>
      <w:numFmt w:val="decimal"/>
      <w:lvlText w:val="%1"/>
      <w:lvlJc w:val="left"/>
      <w:pPr>
        <w:ind w:left="523" w:hanging="240"/>
        <w:jc w:val="left"/>
      </w:pPr>
      <w:rPr>
        <w:rFonts w:hint="default" w:ascii="Arial" w:hAnsi="Arial" w:eastAsia="Arial" w:cs="Arial"/>
        <w:b/>
        <w:bCs/>
        <w:i w:val="0"/>
        <w:iCs w:val="0"/>
        <w:spacing w:val="0"/>
        <w:w w:val="102"/>
        <w:sz w:val="21"/>
        <w:szCs w:val="21"/>
        <w:lang w:val="pt-PT" w:eastAsia="en-US" w:bidi="ar-SA"/>
      </w:rPr>
    </w:lvl>
    <w:lvl w:ilvl="1">
      <w:start w:val="1"/>
      <w:numFmt w:val="decimal"/>
      <w:lvlText w:val="%1.%2"/>
      <w:lvlJc w:val="left"/>
      <w:pPr>
        <w:ind w:left="798" w:hanging="515"/>
        <w:jc w:val="left"/>
      </w:pPr>
      <w:rPr>
        <w:rFonts w:hint="default" w:ascii="Arial" w:hAnsi="Arial" w:eastAsia="Arial" w:cs="Arial"/>
        <w:b/>
        <w:bCs/>
        <w:i w:val="0"/>
        <w:iCs w:val="0"/>
        <w:spacing w:val="0"/>
        <w:w w:val="102"/>
        <w:sz w:val="21"/>
        <w:szCs w:val="21"/>
        <w:lang w:val="pt-PT" w:eastAsia="en-US" w:bidi="ar-SA"/>
      </w:rPr>
    </w:lvl>
    <w:lvl w:ilvl="2">
      <w:start w:val="1"/>
      <w:numFmt w:val="decimal"/>
      <w:lvlText w:val="%1.%2.%3"/>
      <w:lvlJc w:val="left"/>
      <w:pPr>
        <w:ind w:left="977" w:hanging="694"/>
        <w:jc w:val="left"/>
      </w:pPr>
      <w:rPr>
        <w:rFonts w:hint="default" w:ascii="Arial MT" w:hAnsi="Arial MT" w:eastAsia="Arial MT" w:cs="Arial MT"/>
        <w:b w:val="0"/>
        <w:bCs w:val="0"/>
        <w:i w:val="0"/>
        <w:iCs w:val="0"/>
        <w:spacing w:val="0"/>
        <w:w w:val="102"/>
        <w:sz w:val="21"/>
        <w:szCs w:val="21"/>
        <w:lang w:val="pt-PT" w:eastAsia="en-US" w:bidi="ar-SA"/>
      </w:rPr>
    </w:lvl>
    <w:lvl w:ilvl="3">
      <w:start w:val="1"/>
      <w:numFmt w:val="decimal"/>
      <w:lvlText w:val="%1.%2.%3.%4"/>
      <w:lvlJc w:val="left"/>
      <w:pPr>
        <w:ind w:left="1865" w:hanging="874"/>
        <w:jc w:val="left"/>
      </w:pPr>
      <w:rPr>
        <w:rFonts w:hint="default" w:ascii="Arial MT" w:hAnsi="Arial MT" w:eastAsia="Arial MT" w:cs="Arial MT"/>
        <w:b w:val="0"/>
        <w:bCs w:val="0"/>
        <w:i w:val="0"/>
        <w:iCs w:val="0"/>
        <w:spacing w:val="0"/>
        <w:w w:val="102"/>
        <w:sz w:val="21"/>
        <w:szCs w:val="21"/>
        <w:u w:val="single" w:color="000000"/>
        <w:lang w:val="pt-PT" w:eastAsia="en-US" w:bidi="ar-SA"/>
      </w:rPr>
    </w:lvl>
    <w:lvl w:ilvl="4">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5">
      <w:start w:val="0"/>
      <w:numFmt w:val="bullet"/>
      <w:lvlText w:val="•"/>
      <w:lvlJc w:val="left"/>
      <w:pPr>
        <w:ind w:left="3298" w:hanging="193"/>
      </w:pPr>
      <w:rPr>
        <w:rFonts w:hint="default"/>
        <w:lang w:val="pt-PT" w:eastAsia="en-US" w:bidi="ar-SA"/>
      </w:rPr>
    </w:lvl>
    <w:lvl w:ilvl="6">
      <w:start w:val="0"/>
      <w:numFmt w:val="bullet"/>
      <w:lvlText w:val="•"/>
      <w:lvlJc w:val="left"/>
      <w:pPr>
        <w:ind w:left="4736" w:hanging="193"/>
      </w:pPr>
      <w:rPr>
        <w:rFonts w:hint="default"/>
        <w:lang w:val="pt-PT" w:eastAsia="en-US" w:bidi="ar-SA"/>
      </w:rPr>
    </w:lvl>
    <w:lvl w:ilvl="7">
      <w:start w:val="0"/>
      <w:numFmt w:val="bullet"/>
      <w:lvlText w:val="•"/>
      <w:lvlJc w:val="left"/>
      <w:pPr>
        <w:ind w:left="6174" w:hanging="193"/>
      </w:pPr>
      <w:rPr>
        <w:rFonts w:hint="default"/>
        <w:lang w:val="pt-PT" w:eastAsia="en-US" w:bidi="ar-SA"/>
      </w:rPr>
    </w:lvl>
    <w:lvl w:ilvl="8">
      <w:start w:val="0"/>
      <w:numFmt w:val="bullet"/>
      <w:lvlText w:val="•"/>
      <w:lvlJc w:val="left"/>
      <w:pPr>
        <w:ind w:left="7612" w:hanging="193"/>
      </w:pPr>
      <w:rPr>
        <w:rFonts w:hint="default"/>
        <w:lang w:val="pt-PT" w:eastAsia="en-US" w:bidi="ar-SA"/>
      </w:rPr>
    </w:lvl>
  </w:abstractNum>
  <w:abstractNum w:abstractNumId="1">
    <w:multiLevelType w:val="hybridMultilevel"/>
    <w:lvl w:ilvl="0">
      <w:start w:val="5"/>
      <w:numFmt w:val="decimal"/>
      <w:lvlText w:val="%1"/>
      <w:lvlJc w:val="left"/>
      <w:pPr>
        <w:ind w:left="1477" w:hanging="1195"/>
        <w:jc w:val="left"/>
      </w:pPr>
      <w:rPr>
        <w:rFonts w:hint="default"/>
        <w:lang w:val="pt-PT" w:eastAsia="en-US" w:bidi="ar-SA"/>
      </w:rPr>
    </w:lvl>
    <w:lvl w:ilvl="1">
      <w:start w:val="0"/>
      <w:numFmt w:val="decimal"/>
      <w:lvlText w:val="%1.%2"/>
      <w:lvlJc w:val="left"/>
      <w:pPr>
        <w:ind w:left="1477" w:hanging="1195"/>
        <w:jc w:val="left"/>
      </w:pPr>
      <w:rPr>
        <w:rFonts w:hint="default"/>
        <w:lang w:val="pt-PT" w:eastAsia="en-US" w:bidi="ar-SA"/>
      </w:rPr>
    </w:lvl>
    <w:lvl w:ilvl="2">
      <w:start w:val="1"/>
      <w:numFmt w:val="decimal"/>
      <w:lvlText w:val="%1.%2.%3"/>
      <w:lvlJc w:val="left"/>
      <w:pPr>
        <w:ind w:left="1477" w:hanging="1195"/>
        <w:jc w:val="left"/>
      </w:pPr>
      <w:rPr>
        <w:rFonts w:hint="default" w:ascii="Arial MT" w:hAnsi="Arial MT" w:eastAsia="Arial MT" w:cs="Arial MT"/>
        <w:b w:val="0"/>
        <w:bCs w:val="0"/>
        <w:i w:val="0"/>
        <w:iCs w:val="0"/>
        <w:spacing w:val="0"/>
        <w:w w:val="102"/>
        <w:sz w:val="21"/>
        <w:szCs w:val="21"/>
        <w:lang w:val="pt-PT" w:eastAsia="en-US" w:bidi="ar-SA"/>
      </w:rPr>
    </w:lvl>
    <w:lvl w:ilvl="3">
      <w:start w:val="0"/>
      <w:numFmt w:val="bullet"/>
      <w:lvlText w:val="•"/>
      <w:lvlJc w:val="left"/>
      <w:pPr>
        <w:ind w:left="4182" w:hanging="1195"/>
      </w:pPr>
      <w:rPr>
        <w:rFonts w:hint="default"/>
        <w:lang w:val="pt-PT" w:eastAsia="en-US" w:bidi="ar-SA"/>
      </w:rPr>
    </w:lvl>
    <w:lvl w:ilvl="4">
      <w:start w:val="0"/>
      <w:numFmt w:val="bullet"/>
      <w:lvlText w:val="•"/>
      <w:lvlJc w:val="left"/>
      <w:pPr>
        <w:ind w:left="5083" w:hanging="1195"/>
      </w:pPr>
      <w:rPr>
        <w:rFonts w:hint="default"/>
        <w:lang w:val="pt-PT" w:eastAsia="en-US" w:bidi="ar-SA"/>
      </w:rPr>
    </w:lvl>
    <w:lvl w:ilvl="5">
      <w:start w:val="0"/>
      <w:numFmt w:val="bullet"/>
      <w:lvlText w:val="•"/>
      <w:lvlJc w:val="left"/>
      <w:pPr>
        <w:ind w:left="5984" w:hanging="1195"/>
      </w:pPr>
      <w:rPr>
        <w:rFonts w:hint="default"/>
        <w:lang w:val="pt-PT" w:eastAsia="en-US" w:bidi="ar-SA"/>
      </w:rPr>
    </w:lvl>
    <w:lvl w:ilvl="6">
      <w:start w:val="0"/>
      <w:numFmt w:val="bullet"/>
      <w:lvlText w:val="•"/>
      <w:lvlJc w:val="left"/>
      <w:pPr>
        <w:ind w:left="6885" w:hanging="1195"/>
      </w:pPr>
      <w:rPr>
        <w:rFonts w:hint="default"/>
        <w:lang w:val="pt-PT" w:eastAsia="en-US" w:bidi="ar-SA"/>
      </w:rPr>
    </w:lvl>
    <w:lvl w:ilvl="7">
      <w:start w:val="0"/>
      <w:numFmt w:val="bullet"/>
      <w:lvlText w:val="•"/>
      <w:lvlJc w:val="left"/>
      <w:pPr>
        <w:ind w:left="7785" w:hanging="1195"/>
      </w:pPr>
      <w:rPr>
        <w:rFonts w:hint="default"/>
        <w:lang w:val="pt-PT" w:eastAsia="en-US" w:bidi="ar-SA"/>
      </w:rPr>
    </w:lvl>
    <w:lvl w:ilvl="8">
      <w:start w:val="0"/>
      <w:numFmt w:val="bullet"/>
      <w:lvlText w:val="•"/>
      <w:lvlJc w:val="left"/>
      <w:pPr>
        <w:ind w:left="8686" w:hanging="1195"/>
      </w:pPr>
      <w:rPr>
        <w:rFonts w:hint="default"/>
        <w:lang w:val="pt-PT" w:eastAsia="en-US" w:bidi="ar-SA"/>
      </w:rPr>
    </w:lvl>
  </w:abstractNum>
  <w:abstractNum w:abstractNumId="0">
    <w:multiLevelType w:val="hybridMultilevel"/>
    <w:lvl w:ilvl="0">
      <w:start w:val="1"/>
      <w:numFmt w:val="decimal"/>
      <w:lvlText w:val="%1"/>
      <w:lvlJc w:val="left"/>
      <w:pPr>
        <w:ind w:left="1477" w:hanging="1195"/>
        <w:jc w:val="left"/>
      </w:pPr>
      <w:rPr>
        <w:rFonts w:hint="default" w:ascii="Arial" w:hAnsi="Arial" w:eastAsia="Arial" w:cs="Arial"/>
        <w:b/>
        <w:bCs/>
        <w:i w:val="0"/>
        <w:iCs w:val="0"/>
        <w:spacing w:val="0"/>
        <w:w w:val="102"/>
        <w:sz w:val="21"/>
        <w:szCs w:val="21"/>
        <w:lang w:val="pt-PT" w:eastAsia="en-US" w:bidi="ar-SA"/>
      </w:rPr>
    </w:lvl>
    <w:lvl w:ilvl="1">
      <w:start w:val="1"/>
      <w:numFmt w:val="decimal"/>
      <w:lvlText w:val="%1.%2"/>
      <w:lvlJc w:val="left"/>
      <w:pPr>
        <w:ind w:left="1477" w:hanging="1195"/>
        <w:jc w:val="left"/>
      </w:pPr>
      <w:rPr>
        <w:rFonts w:hint="default" w:ascii="Arial" w:hAnsi="Arial" w:eastAsia="Arial" w:cs="Arial"/>
        <w:b/>
        <w:bCs/>
        <w:i w:val="0"/>
        <w:iCs w:val="0"/>
        <w:spacing w:val="0"/>
        <w:w w:val="102"/>
        <w:sz w:val="21"/>
        <w:szCs w:val="21"/>
        <w:lang w:val="pt-PT" w:eastAsia="en-US" w:bidi="ar-SA"/>
      </w:rPr>
    </w:lvl>
    <w:lvl w:ilvl="2">
      <w:start w:val="1"/>
      <w:numFmt w:val="decimal"/>
      <w:lvlText w:val="%1.%2.%3"/>
      <w:lvlJc w:val="left"/>
      <w:pPr>
        <w:ind w:left="1477" w:hanging="1195"/>
        <w:jc w:val="left"/>
      </w:pPr>
      <w:rPr>
        <w:rFonts w:hint="default" w:ascii="Arial MT" w:hAnsi="Arial MT" w:eastAsia="Arial MT" w:cs="Arial MT"/>
        <w:b w:val="0"/>
        <w:bCs w:val="0"/>
        <w:i w:val="0"/>
        <w:iCs w:val="0"/>
        <w:spacing w:val="0"/>
        <w:w w:val="102"/>
        <w:sz w:val="21"/>
        <w:szCs w:val="21"/>
        <w:lang w:val="pt-PT" w:eastAsia="en-US" w:bidi="ar-SA"/>
      </w:rPr>
    </w:lvl>
    <w:lvl w:ilvl="3">
      <w:start w:val="1"/>
      <w:numFmt w:val="decimal"/>
      <w:lvlText w:val="%1.%2.%3.%4"/>
      <w:lvlJc w:val="left"/>
      <w:pPr>
        <w:ind w:left="1477" w:hanging="1195"/>
        <w:jc w:val="left"/>
      </w:pPr>
      <w:rPr>
        <w:rFonts w:hint="default" w:ascii="Arial MT" w:hAnsi="Arial MT" w:eastAsia="Arial MT" w:cs="Arial MT"/>
        <w:b w:val="0"/>
        <w:bCs w:val="0"/>
        <w:i w:val="0"/>
        <w:iCs w:val="0"/>
        <w:spacing w:val="0"/>
        <w:w w:val="102"/>
        <w:sz w:val="21"/>
        <w:szCs w:val="21"/>
        <w:u w:val="single" w:color="000000"/>
        <w:lang w:val="pt-PT" w:eastAsia="en-US" w:bidi="ar-SA"/>
      </w:rPr>
    </w:lvl>
    <w:lvl w:ilvl="4">
      <w:start w:val="0"/>
      <w:numFmt w:val="bullet"/>
      <w:lvlText w:val="•"/>
      <w:lvlJc w:val="left"/>
      <w:pPr>
        <w:ind w:left="5083" w:hanging="1195"/>
      </w:pPr>
      <w:rPr>
        <w:rFonts w:hint="default"/>
        <w:lang w:val="pt-PT" w:eastAsia="en-US" w:bidi="ar-SA"/>
      </w:rPr>
    </w:lvl>
    <w:lvl w:ilvl="5">
      <w:start w:val="0"/>
      <w:numFmt w:val="bullet"/>
      <w:lvlText w:val="•"/>
      <w:lvlJc w:val="left"/>
      <w:pPr>
        <w:ind w:left="5984" w:hanging="1195"/>
      </w:pPr>
      <w:rPr>
        <w:rFonts w:hint="default"/>
        <w:lang w:val="pt-PT" w:eastAsia="en-US" w:bidi="ar-SA"/>
      </w:rPr>
    </w:lvl>
    <w:lvl w:ilvl="6">
      <w:start w:val="0"/>
      <w:numFmt w:val="bullet"/>
      <w:lvlText w:val="•"/>
      <w:lvlJc w:val="left"/>
      <w:pPr>
        <w:ind w:left="6885" w:hanging="1195"/>
      </w:pPr>
      <w:rPr>
        <w:rFonts w:hint="default"/>
        <w:lang w:val="pt-PT" w:eastAsia="en-US" w:bidi="ar-SA"/>
      </w:rPr>
    </w:lvl>
    <w:lvl w:ilvl="7">
      <w:start w:val="0"/>
      <w:numFmt w:val="bullet"/>
      <w:lvlText w:val="•"/>
      <w:lvlJc w:val="left"/>
      <w:pPr>
        <w:ind w:left="7785" w:hanging="1195"/>
      </w:pPr>
      <w:rPr>
        <w:rFonts w:hint="default"/>
        <w:lang w:val="pt-PT" w:eastAsia="en-US" w:bidi="ar-SA"/>
      </w:rPr>
    </w:lvl>
    <w:lvl w:ilvl="8">
      <w:start w:val="0"/>
      <w:numFmt w:val="bullet"/>
      <w:lvlText w:val="•"/>
      <w:lvlJc w:val="left"/>
      <w:pPr>
        <w:ind w:left="8686" w:hanging="1195"/>
      </w:pPr>
      <w:rPr>
        <w:rFonts w:hint="default"/>
        <w:lang w:val="pt-PT" w:eastAsia="en-US" w:bidi="ar-SA"/>
      </w:rPr>
    </w:lvl>
  </w:abstractNum>
  <w:num w:numId="7">
    <w:abstractNumId w:val="6"/>
  </w:num>
  <w:num w:numId="11">
    <w:abstractNumId w:val="10"/>
  </w:num>
  <w:num w:numId="10">
    <w:abstractNumId w:val="9"/>
  </w:num>
  <w:num w:numId="9">
    <w:abstractNumId w:val="8"/>
  </w:num>
  <w:num w:numId="8">
    <w:abstractNumId w:val="7"/>
  </w:num>
  <w:num w:numId="4">
    <w:abstractNumId w:val="3"/>
  </w:num>
  <w:num w:numId="5">
    <w:abstractNumId w:val="4"/>
  </w:num>
  <w:num w:numId="6">
    <w:abstractNumId w:val="5"/>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TOC1" w:type="paragraph">
    <w:name w:val="TOC 1"/>
    <w:basedOn w:val="Normal"/>
    <w:uiPriority w:val="1"/>
    <w:qFormat/>
    <w:pPr>
      <w:spacing w:before="215"/>
      <w:ind w:left="1477" w:hanging="1194"/>
    </w:pPr>
    <w:rPr>
      <w:rFonts w:ascii="Arial" w:hAnsi="Arial" w:eastAsia="Arial" w:cs="Arial"/>
      <w:b/>
      <w:bCs/>
      <w:sz w:val="21"/>
      <w:szCs w:val="21"/>
      <w:lang w:val="pt-PT" w:eastAsia="en-US" w:bidi="ar-SA"/>
    </w:rPr>
  </w:style>
  <w:style w:styleId="TOC2" w:type="paragraph">
    <w:name w:val="TOC 2"/>
    <w:basedOn w:val="Normal"/>
    <w:uiPriority w:val="1"/>
    <w:qFormat/>
    <w:pPr>
      <w:spacing w:before="215"/>
      <w:ind w:left="1477" w:hanging="1194"/>
    </w:pPr>
    <w:rPr>
      <w:rFonts w:ascii="Arial" w:hAnsi="Arial" w:eastAsia="Arial" w:cs="Arial"/>
      <w:b/>
      <w:bCs/>
      <w:sz w:val="21"/>
      <w:szCs w:val="21"/>
      <w:lang w:val="pt-PT" w:eastAsia="en-US" w:bidi="ar-SA"/>
    </w:rPr>
  </w:style>
  <w:style w:styleId="TOC3" w:type="paragraph">
    <w:name w:val="TOC 3"/>
    <w:basedOn w:val="Normal"/>
    <w:uiPriority w:val="1"/>
    <w:qFormat/>
    <w:pPr>
      <w:spacing w:before="215"/>
      <w:ind w:left="1477" w:hanging="1194"/>
    </w:pPr>
    <w:rPr>
      <w:rFonts w:ascii="Arial" w:hAnsi="Arial" w:eastAsia="Arial" w:cs="Arial"/>
      <w:b/>
      <w:bCs/>
      <w:i/>
      <w:iCs/>
      <w:sz w:val="21"/>
      <w:szCs w:val="21"/>
      <w:lang w:val="pt-PT" w:eastAsia="en-US" w:bidi="ar-SA"/>
    </w:rPr>
  </w:style>
  <w:style w:styleId="TOC4" w:type="paragraph">
    <w:name w:val="TOC 4"/>
    <w:basedOn w:val="Normal"/>
    <w:uiPriority w:val="1"/>
    <w:qFormat/>
    <w:pPr>
      <w:spacing w:before="192"/>
      <w:ind w:left="1477" w:hanging="1194"/>
    </w:pPr>
    <w:rPr>
      <w:rFonts w:ascii="Arial MT" w:hAnsi="Arial MT" w:eastAsia="Arial MT" w:cs="Arial MT"/>
      <w:sz w:val="21"/>
      <w:szCs w:val="21"/>
      <w:lang w:val="pt-PT" w:eastAsia="en-US" w:bidi="ar-SA"/>
    </w:rPr>
  </w:style>
  <w:style w:styleId="TOC5" w:type="paragraph">
    <w:name w:val="TOC 5"/>
    <w:basedOn w:val="Normal"/>
    <w:uiPriority w:val="1"/>
    <w:qFormat/>
    <w:pPr>
      <w:spacing w:before="192"/>
      <w:ind w:left="1477" w:hanging="1194"/>
    </w:pPr>
    <w:rPr>
      <w:rFonts w:ascii="Arial MT" w:hAnsi="Arial MT" w:eastAsia="Arial MT" w:cs="Arial MT"/>
      <w:b/>
      <w:bCs/>
      <w:i/>
      <w:iCs/>
      <w:lang w:val="pt-PT" w:eastAsia="en-US" w:bidi="ar-SA"/>
    </w:rPr>
  </w:style>
  <w:style w:styleId="TOC6" w:type="paragraph">
    <w:name w:val="TOC 6"/>
    <w:basedOn w:val="Normal"/>
    <w:uiPriority w:val="1"/>
    <w:qFormat/>
    <w:pPr>
      <w:spacing w:before="215"/>
      <w:ind w:left="1477"/>
    </w:pPr>
    <w:rPr>
      <w:rFonts w:ascii="Arial" w:hAnsi="Arial" w:eastAsia="Arial" w:cs="Arial"/>
      <w:b/>
      <w:bCs/>
      <w:sz w:val="21"/>
      <w:szCs w:val="21"/>
      <w:lang w:val="pt-PT" w:eastAsia="en-US" w:bidi="ar-SA"/>
    </w:rPr>
  </w:style>
  <w:style w:styleId="BodyText" w:type="paragraph">
    <w:name w:val="Body Text"/>
    <w:basedOn w:val="Normal"/>
    <w:uiPriority w:val="1"/>
    <w:qFormat/>
    <w:pPr/>
    <w:rPr>
      <w:rFonts w:ascii="Arial MT" w:hAnsi="Arial MT" w:eastAsia="Arial MT" w:cs="Arial MT"/>
      <w:sz w:val="21"/>
      <w:szCs w:val="21"/>
      <w:lang w:val="pt-PT" w:eastAsia="en-US" w:bidi="ar-SA"/>
    </w:rPr>
  </w:style>
  <w:style w:styleId="Heading1" w:type="paragraph">
    <w:name w:val="Heading 1"/>
    <w:basedOn w:val="Normal"/>
    <w:uiPriority w:val="1"/>
    <w:qFormat/>
    <w:pPr>
      <w:spacing w:before="96" w:line="249" w:lineRule="exact"/>
      <w:ind w:left="283"/>
      <w:outlineLvl w:val="1"/>
    </w:pPr>
    <w:rPr>
      <w:rFonts w:ascii="Courier New" w:hAnsi="Courier New" w:eastAsia="Courier New" w:cs="Courier New"/>
      <w:sz w:val="24"/>
      <w:szCs w:val="24"/>
      <w:lang w:val="pt-PT" w:eastAsia="en-US" w:bidi="ar-SA"/>
    </w:rPr>
  </w:style>
  <w:style w:styleId="Heading2" w:type="paragraph">
    <w:name w:val="Heading 2"/>
    <w:basedOn w:val="Normal"/>
    <w:uiPriority w:val="1"/>
    <w:qFormat/>
    <w:pPr>
      <w:spacing w:before="85"/>
      <w:jc w:val="center"/>
      <w:outlineLvl w:val="2"/>
    </w:pPr>
    <w:rPr>
      <w:rFonts w:ascii="Arial" w:hAnsi="Arial" w:eastAsia="Arial" w:cs="Arial"/>
      <w:b/>
      <w:bCs/>
      <w:sz w:val="21"/>
      <w:szCs w:val="21"/>
      <w:lang w:val="pt-PT" w:eastAsia="en-US" w:bidi="ar-SA"/>
    </w:rPr>
  </w:style>
  <w:style w:styleId="Heading3" w:type="paragraph">
    <w:name w:val="Heading 3"/>
    <w:basedOn w:val="Normal"/>
    <w:uiPriority w:val="1"/>
    <w:qFormat/>
    <w:pPr>
      <w:ind w:left="797" w:hanging="514"/>
      <w:outlineLvl w:val="3"/>
    </w:pPr>
    <w:rPr>
      <w:rFonts w:ascii="Arial" w:hAnsi="Arial" w:eastAsia="Arial" w:cs="Arial"/>
      <w:b/>
      <w:bCs/>
      <w:sz w:val="21"/>
      <w:szCs w:val="21"/>
      <w:lang w:val="pt-PT" w:eastAsia="en-US" w:bidi="ar-SA"/>
    </w:rPr>
  </w:style>
  <w:style w:styleId="Heading4" w:type="paragraph">
    <w:name w:val="Heading 4"/>
    <w:basedOn w:val="Normal"/>
    <w:uiPriority w:val="1"/>
    <w:qFormat/>
    <w:pPr>
      <w:ind w:left="797" w:hanging="514"/>
      <w:outlineLvl w:val="4"/>
    </w:pPr>
    <w:rPr>
      <w:rFonts w:ascii="Arial" w:hAnsi="Arial" w:eastAsia="Arial" w:cs="Arial"/>
      <w:b/>
      <w:bCs/>
      <w:i/>
      <w:iCs/>
      <w:sz w:val="21"/>
      <w:szCs w:val="21"/>
      <w:lang w:val="pt-PT" w:eastAsia="en-US" w:bidi="ar-SA"/>
    </w:rPr>
  </w:style>
  <w:style w:styleId="ListParagraph" w:type="paragraph">
    <w:name w:val="List Paragraph"/>
    <w:basedOn w:val="Normal"/>
    <w:uiPriority w:val="1"/>
    <w:qFormat/>
    <w:pPr>
      <w:ind w:left="1477" w:hanging="1194"/>
    </w:pPr>
    <w:rPr>
      <w:rFonts w:ascii="Arial MT" w:hAnsi="Arial MT" w:eastAsia="Arial MT" w:cs="Arial MT"/>
      <w:lang w:val="pt-PT" w:eastAsia="en-US" w:bidi="ar-SA"/>
    </w:rPr>
  </w:style>
  <w:style w:styleId="TableParagraph" w:type="paragraph">
    <w:name w:val="Table Paragraph"/>
    <w:basedOn w:val="Normal"/>
    <w:uiPriority w:val="1"/>
    <w:qFormat/>
    <w:pPr>
      <w:spacing w:before="10"/>
      <w:ind w:left="122"/>
    </w:pPr>
    <w:rPr>
      <w:rFonts w:ascii="Arial MT" w:hAnsi="Arial MT" w:eastAsia="Arial MT" w:cs="Arial MT"/>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creativecommons.org/licenses/by/4.0/deed.pt_BR" TargetMode="External"/><Relationship Id="rId7" Type="http://schemas.openxmlformats.org/officeDocument/2006/relationships/header" Target="header1.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yperlink" Target="http://www.langchain.com/" TargetMode="External"/><Relationship Id="rId11" Type="http://schemas.openxmlformats.org/officeDocument/2006/relationships/image" Target="media/image4.png"/><Relationship Id="rId12" Type="http://schemas.openxmlformats.org/officeDocument/2006/relationships/hyperlink" Target="https://chat.openai.com/" TargetMode="External"/><Relationship Id="rId13" Type="http://schemas.openxmlformats.org/officeDocument/2006/relationships/hyperlink" Target="https://gemini.google.com/" TargetMode="External"/><Relationship Id="rId14" Type="http://schemas.openxmlformats.org/officeDocument/2006/relationships/hyperlink" Target="https://claude.ai/" TargetMode="External"/><Relationship Id="rId15" Type="http://schemas.openxmlformats.org/officeDocument/2006/relationships/hyperlink" Target="https://copilot.microsoft.com/" TargetMode="External"/><Relationship Id="rId16" Type="http://schemas.openxmlformats.org/officeDocument/2006/relationships/hyperlink" Target="https://chat.deepseek.com/" TargetMode="External"/><Relationship Id="rId17" Type="http://schemas.openxmlformats.org/officeDocument/2006/relationships/hyperlink" Target="https://ollama.com/library/llama3.1" TargetMode="External"/><Relationship Id="rId18" Type="http://schemas.openxmlformats.org/officeDocument/2006/relationships/hyperlink" Target="https://ollama.com/library/qwen2.5" TargetMode="External"/><Relationship Id="rId19" Type="http://schemas.openxmlformats.org/officeDocument/2006/relationships/hyperlink" Target="https://ollama.com/" TargetMode="External"/><Relationship Id="rId20" Type="http://schemas.openxmlformats.org/officeDocument/2006/relationships/hyperlink" Target="https://huggingface.co/BAAI/bge-small-en-v1.5" TargetMode="External"/><Relationship Id="rId21" Type="http://schemas.openxmlformats.org/officeDocument/2006/relationships/hyperlink" Target="https://huggingface.co/BAAI/bge-reranker-base" TargetMode="External"/><Relationship Id="rId22" Type="http://schemas.openxmlformats.org/officeDocument/2006/relationships/hyperlink" Target="http://www.github.comdaninotagente-autonomo-rag-regras-sigma.git/" TargetMode="External"/><Relationship Id="rId23" Type="http://schemas.openxmlformats.org/officeDocument/2006/relationships/hyperlink" Target="https://pypi.org/project/langchain-core/" TargetMode="External"/><Relationship Id="rId24" Type="http://schemas.openxmlformats.org/officeDocument/2006/relationships/hyperlink" Target="https://pypi.org/project/langchain-community/" TargetMode="External"/><Relationship Id="rId25" Type="http://schemas.openxmlformats.org/officeDocument/2006/relationships/hyperlink" Target="https://pypi.org/project/langchain-ollama/" TargetMode="External"/><Relationship Id="rId26" Type="http://schemas.openxmlformats.org/officeDocument/2006/relationships/hyperlink" Target="https://pypi.org/project/langchain-chroma/" TargetMode="External"/><Relationship Id="rId27" Type="http://schemas.openxmlformats.org/officeDocument/2006/relationships/hyperlink" Target="https://pypi.org/project/langchain-huggingface/" TargetMode="External"/><Relationship Id="rId28" Type="http://schemas.openxmlformats.org/officeDocument/2006/relationships/hyperlink" Target="https://langchain-ai.github.io/langgraph/" TargetMode="External"/><Relationship Id="rId29" Type="http://schemas.openxmlformats.org/officeDocument/2006/relationships/hyperlink" Target="https://sbert.net/" TargetMode="External"/><Relationship Id="rId30" Type="http://schemas.openxmlformats.org/officeDocument/2006/relationships/hyperlink" Target="https://www.trychroma.com/" TargetMode="External"/><Relationship Id="rId31" Type="http://schemas.openxmlformats.org/officeDocument/2006/relationships/hyperlink" Target="https://code.visualstudio.com/" TargetMode="External"/><Relationship Id="rId32" Type="http://schemas.openxmlformats.org/officeDocument/2006/relationships/hyperlink" Target="http://www.github.com/SigmaHQ/sigma" TargetMode="External"/><Relationship Id="rId33" Type="http://schemas.openxmlformats.org/officeDocument/2006/relationships/hyperlink" Target="https://www.python.org/" TargetMode="External"/><Relationship Id="rId34" Type="http://schemas.openxmlformats.org/officeDocument/2006/relationships/hyperlink" Target="https://github.com/SigmaHQ/pySigma" TargetMode="External"/><Relationship Id="rId35" Type="http://schemas.openxmlformats.org/officeDocument/2006/relationships/hyperlink" Target="https://pyyaml.org/" TargetMode="External"/><Relationship Id="rId36" Type="http://schemas.openxmlformats.org/officeDocument/2006/relationships/hyperlink" Target="https://requests.readthedocs.io/" TargetMode="External"/><Relationship Id="rId37" Type="http://schemas.openxmlformats.org/officeDocument/2006/relationships/hyperlink" Target="https://www.crummy.com/software/BeautifulSoup/" TargetMode="External"/><Relationship Id="rId38" Type="http://schemas.openxmlformats.org/officeDocument/2006/relationships/hyperlink" Target="https://pypi.org/project/ddgs/" TargetMode="External"/><Relationship Id="rId39" Type="http://schemas.openxmlformats.org/officeDocument/2006/relationships/hyperlink" Target="https://sigmahq.io/docs/basics/rules.html" TargetMode="External"/><Relationship Id="rId40" Type="http://schemas.openxmlformats.org/officeDocument/2006/relationships/hyperlink" Target="http://www.github.com/daninot/agente-autonomo-rag-regras-sigma" TargetMode="External"/><Relationship Id="rId41" Type="http://schemas.openxmlformats.org/officeDocument/2006/relationships/image" Target="media/image5.png"/><Relationship Id="rId42" Type="http://schemas.openxmlformats.org/officeDocument/2006/relationships/image" Target="media/image6.png"/><Relationship Id="rId43" Type="http://schemas.openxmlformats.org/officeDocument/2006/relationships/image" Target="media/image7.png"/><Relationship Id="rId44" Type="http://schemas.openxmlformats.org/officeDocument/2006/relationships/hyperlink" Target="http://www.virustotal.com/" TargetMode="External"/><Relationship Id="rId45" Type="http://schemas.openxmlformats.org/officeDocument/2006/relationships/hyperlink" Target="http://www.duckduckgo.com/" TargetMode="External"/><Relationship Id="rId46" Type="http://schemas.openxmlformats.org/officeDocument/2006/relationships/hyperlink" Target="http://www.trychroma.com/" TargetMode="External"/><Relationship Id="rId47" Type="http://schemas.openxmlformats.org/officeDocument/2006/relationships/hyperlink" Target="http://www.pyyaml.org/" TargetMode="External"/><Relationship Id="rId48" Type="http://schemas.openxmlformats.org/officeDocument/2006/relationships/hyperlink" Target="http://www.github.com/SigmaHQ/pySigma" TargetMode="External"/><Relationship Id="rId49" Type="http://schemas.openxmlformats.org/officeDocument/2006/relationships/hyperlink" Target="https://newsroom.accenture.com/news/2019/cybercrime-could-cost-companies-us-5-2-trillion-over-next-five-years-according-to-new-research-from-accenture" TargetMode="External"/><Relationship Id="rId50" Type="http://schemas.openxmlformats.org/officeDocument/2006/relationships/hyperlink" Target="https://www.verizon.com/business/resources/reports/DBIR_2018_Report.pdf" TargetMode="External"/><Relationship Id="rId51" Type="http://schemas.openxmlformats.org/officeDocument/2006/relationships/hyperlink" Target="https://www.verizon.com/business/resources/T437/reports/2025-dbir-data-breach-investigations-report.pdf" TargetMode="External"/><Relationship Id="rId52" Type="http://schemas.openxmlformats.org/officeDocument/2006/relationships/hyperlink" Target="https://doi.org/10.17770/etr2025vol2.8617" TargetMode="External"/><Relationship Id="rId53" Type="http://schemas.openxmlformats.org/officeDocument/2006/relationships/hyperlink" Target="https://www.exabeam.com/explainers/siem/ai-siem-how-siem-with-ai-ml-is-revolutionizing-the-soc/" TargetMode="External"/><Relationship Id="rId54" Type="http://schemas.openxmlformats.org/officeDocument/2006/relationships/hyperlink" Target="https://www.first.org/cvss/v3-1/specification-document" TargetMode="External"/><Relationship Id="rId55" Type="http://schemas.openxmlformats.org/officeDocument/2006/relationships/hyperlink" Target="https://jerrygamblin.com/2026/01/01/2025-cve-data-review/" TargetMode="External"/><Relationship Id="rId56" Type="http://schemas.openxmlformats.org/officeDocument/2006/relationships/hyperlink" Target="https://www.ibm.com/downloads/documents/us-en/107a02e94948f4ec" TargetMode="External"/><Relationship Id="rId57" Type="http://schemas.openxmlformats.org/officeDocument/2006/relationships/hyperlink" Target="https://www.ibm.com/reports/data-breach" TargetMode="External"/><Relationship Id="rId58" Type="http://schemas.openxmlformats.org/officeDocument/2006/relationships/hyperlink" Target="https://docs.langchain.com/oss/python/langgraph/graph-api" TargetMode="External"/><Relationship Id="rId59" Type="http://schemas.openxmlformats.org/officeDocument/2006/relationships/hyperlink" Target="https://cloud.google.com/blog/topics/threat-intelligence/m-trends-2026" TargetMode="External"/><Relationship Id="rId60" Type="http://schemas.openxmlformats.org/officeDocument/2006/relationships/hyperlink" Target="https://lantern.splunk.com/Security/UCE/Guided_Insights/Threat_hunting/Detecting_malicious_activities_with_Sigma_rules" TargetMode="External"/><Relationship Id="rId61" Type="http://schemas.openxmlformats.org/officeDocument/2006/relationships/hyperlink" Target="https://nvd.nist.gov/general" TargetMode="External"/><Relationship Id="rId62" Type="http://schemas.openxmlformats.org/officeDocument/2006/relationships/hyperlink" Target="https://www.nist.gov/news-events/news/2026/04/nist-updates-nvd-operations-address-record-cve-growth" TargetMode="External"/><Relationship Id="rId63" Type="http://schemas.openxmlformats.org/officeDocument/2006/relationships/hyperlink" Target="https://www.paloaltonetworks.com/cyberpedia/role-of-artificial-intelligence-ai-and-machine-learning-ml-in-siem" TargetMode="External"/><Relationship Id="rId64" Type="http://schemas.openxmlformats.org/officeDocument/2006/relationships/hyperlink" Target="https://www.picussecurity.com/resource/glossary/what-is-a-yara-rule" TargetMode="External"/><Relationship Id="rId65" Type="http://schemas.openxmlformats.org/officeDocument/2006/relationships/hyperlink" Target="https://www.rapid7.com/research/report/global-threat-landscape-report-2026/" TargetMode="External"/><Relationship Id="rId66" Type="http://schemas.openxmlformats.org/officeDocument/2006/relationships/hyperlink" Target="https://github.com/SigmaHQ/sigma/wiki/Rule-Creation-Guide" TargetMode="External"/><Relationship Id="rId67" Type="http://schemas.openxmlformats.org/officeDocument/2006/relationships/hyperlink" Target="https://arxiv.org/abs/2304.07411" TargetMode="External"/><Relationship Id="rId68" Type="http://schemas.openxmlformats.org/officeDocument/2006/relationships/hyperlink" Target="https://www.sans.org/white-papers/2025-detection-response-survey-webcast-forum" TargetMode="External"/><Relationship Id="rId69" Type="http://schemas.openxmlformats.org/officeDocument/2006/relationships/hyperlink" Target="https://www.reuters.com/article/us-usa-cyber-congress/marriott-ceo-apologizes-for-data-breach-unsure-if-china-responsible-idUSKCN1QO217/" TargetMode="External"/><Relationship Id="rId70" Type="http://schemas.openxmlformats.org/officeDocument/2006/relationships/hyperlink" Target="https://sigmahq.io/docs/guide/about.html" TargetMode="External"/><Relationship Id="rId71" Type="http://schemas.openxmlformats.org/officeDocument/2006/relationships/hyperlink" Target="https://github.com/SigmaHQ/sigma/tree/master" TargetMode="External"/><Relationship Id="rId72" Type="http://schemas.openxmlformats.org/officeDocument/2006/relationships/hyperlink" Target="https://www.mitre.org/news-insights/news-release/cve-program-celebrates-25-years-impact-cybersecurity" TargetMode="External"/><Relationship Id="rId73" Type="http://schemas.openxmlformats.org/officeDocument/2006/relationships/hyperlink" Target="https://cwe.mitre.org/about/index.html" TargetMode="External"/><Relationship Id="rId74" Type="http://schemas.openxmlformats.org/officeDocument/2006/relationships/hyperlink" Target="https://www.cve.org/ResourcesSupport/AllResources/CNARules" TargetMode="External"/><Relationship Id="rId75" Type="http://schemas.openxmlformats.org/officeDocument/2006/relationships/hyperlink" Target="https://wazuh.com/" TargetMode="External"/><Relationship Id="rId76" Type="http://schemas.openxmlformats.org/officeDocument/2006/relationships/hyperlink" Target="https://openreview.net/forum?id=WE_vluYUL-X" TargetMode="External"/><Relationship Id="rId7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2026-06-20T16:54:00Z</dcterms:created>
  <dcterms:modified xsi:type="dcterms:W3CDTF">2026-06-20T16:54:00Z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Creator">
    <vt:lpwstr>LaTeX with hyperref</vt:lpwstr>
  </property>
  <property fmtid="{D5CDD505-2E9C-101B-9397-08002B2CF9AE}" pid="5" name="GTS_PDFA1Version">
    <vt:lpwstr>PDF/A-3b:2012</vt:lpwstr>
  </property>
  <property fmtid="{D5CDD505-2E9C-101B-9397-08002B2CF9AE}" pid="6" name="LastSaved">
    <vt:filetime>2026-06-20T00:00:00Z</vt:filetime>
  </property>
  <property fmtid="{D5CDD505-2E9C-101B-9397-08002B2CF9AE}" pid="7" name="PTEX.Fullbanner">
    <vt:lpwstr>This is pdfTeX, Version 3.141592653-2.6-1.40.23 (TeX Live 2021) kpathsea version 6.3.3</vt:lpwstr>
  </property>
  <property fmtid="{D5CDD505-2E9C-101B-9397-08002B2CF9AE}" pid="8" name="Producer">
    <vt:lpwstr>pdfTeX</vt:lpwstr>
  </property>
</Properties>
</file>