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D795" w14:textId="64AFFE87" w:rsidR="006577F3" w:rsidRPr="006328E9" w:rsidRDefault="006328E9" w:rsidP="006328E9">
      <w:pPr>
        <w:pStyle w:val="Heading1"/>
      </w:pPr>
      <w:r w:rsidRPr="006328E9">
        <w:t xml:space="preserve">Data </w:t>
      </w:r>
      <w:r w:rsidR="00BC035D">
        <w:t>Source</w:t>
      </w:r>
      <w:r w:rsidR="004B5833">
        <w:t xml:space="preserve">: </w:t>
      </w:r>
      <w:r w:rsidR="00820C65">
        <w:t>coffee quality Data</w:t>
      </w:r>
    </w:p>
    <w:p w14:paraId="6F75AA48" w14:textId="10E42873" w:rsidR="006328E9" w:rsidRPr="006328E9" w:rsidRDefault="006328E9" w:rsidP="006328E9">
      <w:pPr>
        <w:rPr>
          <w:rFonts w:ascii="Times New Roman" w:hAnsi="Times New Roman" w:cs="Times New Roman"/>
        </w:rPr>
      </w:pPr>
      <w:r w:rsidRPr="006328E9">
        <w:rPr>
          <w:rFonts w:ascii="Times New Roman" w:hAnsi="Times New Roman" w:cs="Times New Roman"/>
          <w:i/>
          <w:iCs/>
          <w:u w:val="single"/>
        </w:rPr>
        <w:t>Data Sourcing</w:t>
      </w:r>
      <w:r w:rsidR="004B5833">
        <w:rPr>
          <w:rFonts w:ascii="Times New Roman" w:hAnsi="Times New Roman" w:cs="Times New Roman"/>
          <w:i/>
          <w:iCs/>
          <w:u w:val="single"/>
        </w:rPr>
        <w:t xml:space="preserve"> &amp; Summary</w:t>
      </w:r>
    </w:p>
    <w:p w14:paraId="1A0971C0" w14:textId="2CA812F3" w:rsidR="000C2079" w:rsidRDefault="006328E9" w:rsidP="006328E9">
      <w:pPr>
        <w:rPr>
          <w:rFonts w:ascii="Times New Roman" w:hAnsi="Times New Roman" w:cs="Times New Roman"/>
        </w:rPr>
      </w:pPr>
      <w:r w:rsidRPr="006328E9">
        <w:rPr>
          <w:rFonts w:ascii="Times New Roman" w:hAnsi="Times New Roman" w:cs="Times New Roman"/>
        </w:rPr>
        <w:t>This is an external data source that has been provided by</w:t>
      </w:r>
      <w:r w:rsidR="000C2079">
        <w:rPr>
          <w:rFonts w:ascii="Times New Roman" w:hAnsi="Times New Roman" w:cs="Times New Roman"/>
        </w:rPr>
        <w:t xml:space="preserve"> </w:t>
      </w:r>
      <w:hyperlink r:id="rId7" w:history="1">
        <w:proofErr w:type="spellStart"/>
        <w:r w:rsidR="000C2079" w:rsidRPr="000C2079">
          <w:rPr>
            <w:rStyle w:val="Hyperlink"/>
            <w:rFonts w:ascii="Times New Roman" w:hAnsi="Times New Roman" w:cs="Times New Roman"/>
          </w:rPr>
          <w:t>Fatih</w:t>
        </w:r>
        <w:proofErr w:type="spellEnd"/>
        <w:r w:rsidR="000C2079" w:rsidRPr="000C2079">
          <w:rPr>
            <w:rStyle w:val="Hyperlink"/>
            <w:rFonts w:ascii="Times New Roman" w:hAnsi="Times New Roman" w:cs="Times New Roman"/>
          </w:rPr>
          <w:t xml:space="preserve"> B. on Kaggle</w:t>
        </w:r>
      </w:hyperlink>
      <w:r w:rsidR="000C2079">
        <w:rPr>
          <w:rFonts w:ascii="Times New Roman" w:hAnsi="Times New Roman" w:cs="Times New Roman"/>
        </w:rPr>
        <w:t xml:space="preserve"> and</w:t>
      </w:r>
      <w:r w:rsidR="004B5833">
        <w:rPr>
          <w:rFonts w:ascii="Times New Roman" w:hAnsi="Times New Roman" w:cs="Times New Roman"/>
        </w:rPr>
        <w:t xml:space="preserve"> has been sourced from</w:t>
      </w:r>
      <w:r w:rsidR="000C2079">
        <w:rPr>
          <w:rFonts w:ascii="Times New Roman" w:hAnsi="Times New Roman" w:cs="Times New Roman"/>
        </w:rPr>
        <w:t xml:space="preserve"> the </w:t>
      </w:r>
      <w:hyperlink r:id="rId8" w:history="1">
        <w:r w:rsidR="000C2079" w:rsidRPr="000C2079">
          <w:rPr>
            <w:rStyle w:val="Hyperlink"/>
            <w:rFonts w:ascii="Times New Roman" w:hAnsi="Times New Roman" w:cs="Times New Roman"/>
          </w:rPr>
          <w:t>Coffee Quality Institute</w:t>
        </w:r>
      </w:hyperlink>
      <w:r w:rsidR="00546C25">
        <w:rPr>
          <w:rFonts w:ascii="Times New Roman" w:hAnsi="Times New Roman" w:cs="Times New Roman"/>
        </w:rPr>
        <w:t xml:space="preserve"> (CQI)</w:t>
      </w:r>
      <w:r w:rsidR="000C2079">
        <w:rPr>
          <w:rFonts w:ascii="Times New Roman" w:hAnsi="Times New Roman" w:cs="Times New Roman"/>
        </w:rPr>
        <w:t xml:space="preserve">. The mission of the </w:t>
      </w:r>
      <w:r w:rsidR="00546C25">
        <w:rPr>
          <w:rFonts w:ascii="Times New Roman" w:hAnsi="Times New Roman" w:cs="Times New Roman"/>
        </w:rPr>
        <w:t>CQI</w:t>
      </w:r>
      <w:r w:rsidR="00217393" w:rsidRPr="00217393">
        <w:rPr>
          <w:rFonts w:ascii="Times New Roman" w:hAnsi="Times New Roman" w:cs="Times New Roman"/>
        </w:rPr>
        <w:t xml:space="preserve"> is to promote coffee quality through a range of activities that include research, training, and certification programs. The organization works with coffee growers, processors, roasters, and other stakeholders to improve coffee quality standards, promote sustainability, and support the development of the specialty coffee industry.</w:t>
      </w:r>
      <w:r w:rsidR="00217393">
        <w:rPr>
          <w:rFonts w:ascii="Times New Roman" w:hAnsi="Times New Roman" w:cs="Times New Roman"/>
        </w:rPr>
        <w:t xml:space="preserve"> </w:t>
      </w:r>
      <w:r w:rsidR="000C2079">
        <w:rPr>
          <w:rFonts w:ascii="Times New Roman" w:hAnsi="Times New Roman" w:cs="Times New Roman"/>
        </w:rPr>
        <w:t xml:space="preserve">The data was scraped from the </w:t>
      </w:r>
      <w:r w:rsidR="00546C25">
        <w:rPr>
          <w:rFonts w:ascii="Times New Roman" w:hAnsi="Times New Roman" w:cs="Times New Roman"/>
        </w:rPr>
        <w:t>CQI</w:t>
      </w:r>
      <w:r w:rsidR="000C2079">
        <w:rPr>
          <w:rFonts w:ascii="Times New Roman" w:hAnsi="Times New Roman" w:cs="Times New Roman"/>
        </w:rPr>
        <w:t xml:space="preserve"> list of arabica coffees. It contains 200+ </w:t>
      </w:r>
      <w:r w:rsidR="008F56F3">
        <w:rPr>
          <w:rFonts w:ascii="Times New Roman" w:hAnsi="Times New Roman" w:cs="Times New Roman"/>
        </w:rPr>
        <w:t>arabica</w:t>
      </w:r>
      <w:r w:rsidR="000C2079">
        <w:rPr>
          <w:rFonts w:ascii="Times New Roman" w:hAnsi="Times New Roman" w:cs="Times New Roman"/>
        </w:rPr>
        <w:t xml:space="preserve"> coffee</w:t>
      </w:r>
      <w:r w:rsidR="008F56F3">
        <w:rPr>
          <w:rFonts w:ascii="Times New Roman" w:hAnsi="Times New Roman" w:cs="Times New Roman"/>
        </w:rPr>
        <w:t>s</w:t>
      </w:r>
      <w:r w:rsidR="000C2079">
        <w:rPr>
          <w:rFonts w:ascii="Times New Roman" w:hAnsi="Times New Roman" w:cs="Times New Roman"/>
        </w:rPr>
        <w:t xml:space="preserve"> across several countries and regions and includes information about the farms, altitude, sensory evaluations, total coffee quality score, and more.</w:t>
      </w:r>
    </w:p>
    <w:p w14:paraId="6F4C889A" w14:textId="40383688" w:rsidR="00836C0D" w:rsidRPr="006328E9" w:rsidRDefault="00836C0D" w:rsidP="006328E9">
      <w:pPr>
        <w:rPr>
          <w:rFonts w:ascii="Times New Roman" w:hAnsi="Times New Roman" w:cs="Times New Roman"/>
        </w:rPr>
      </w:pPr>
      <w:r>
        <w:rPr>
          <w:rFonts w:ascii="Times New Roman" w:hAnsi="Times New Roman" w:cs="Times New Roman"/>
        </w:rPr>
        <w:t>I have chosen this data because I am interested</w:t>
      </w:r>
      <w:r w:rsidR="000C2079">
        <w:rPr>
          <w:rFonts w:ascii="Times New Roman" w:hAnsi="Times New Roman" w:cs="Times New Roman"/>
        </w:rPr>
        <w:t xml:space="preserve"> in and passionate about coffee. I very much enjoy brewing espresso and discovering different types of coffees so I’d love to learn more about what types of coffees there are as well as what quality they hold.</w:t>
      </w:r>
    </w:p>
    <w:p w14:paraId="2D0EE579" w14:textId="77777777" w:rsidR="006328E9" w:rsidRPr="006328E9" w:rsidRDefault="006328E9" w:rsidP="006328E9">
      <w:pPr>
        <w:rPr>
          <w:rFonts w:ascii="Times New Roman" w:hAnsi="Times New Roman" w:cs="Times New Roman"/>
        </w:rPr>
      </w:pPr>
      <w:r w:rsidRPr="006328E9">
        <w:rPr>
          <w:rFonts w:ascii="Times New Roman" w:hAnsi="Times New Roman" w:cs="Times New Roman"/>
          <w:i/>
          <w:iCs/>
          <w:u w:val="single"/>
        </w:rPr>
        <w:t>Data Collection</w:t>
      </w:r>
    </w:p>
    <w:p w14:paraId="4601C75B" w14:textId="250D53ED" w:rsidR="006328E9" w:rsidRPr="006328E9" w:rsidRDefault="00AF3246" w:rsidP="006328E9">
      <w:pPr>
        <w:rPr>
          <w:rFonts w:ascii="Times New Roman" w:hAnsi="Times New Roman" w:cs="Times New Roman"/>
        </w:rPr>
      </w:pPr>
      <w:r>
        <w:rPr>
          <w:rFonts w:ascii="Times New Roman" w:hAnsi="Times New Roman" w:cs="Times New Roman"/>
        </w:rPr>
        <w:t xml:space="preserve">The data is collected by </w:t>
      </w:r>
      <w:r w:rsidR="00217393">
        <w:rPr>
          <w:rFonts w:ascii="Times New Roman" w:hAnsi="Times New Roman" w:cs="Times New Roman"/>
        </w:rPr>
        <w:t xml:space="preserve">the </w:t>
      </w:r>
      <w:r w:rsidR="00546C25">
        <w:rPr>
          <w:rFonts w:ascii="Times New Roman" w:hAnsi="Times New Roman" w:cs="Times New Roman"/>
        </w:rPr>
        <w:t>CQI</w:t>
      </w:r>
      <w:r w:rsidR="00217393">
        <w:rPr>
          <w:rFonts w:ascii="Times New Roman" w:hAnsi="Times New Roman" w:cs="Times New Roman"/>
        </w:rPr>
        <w:t xml:space="preserve"> wh</w:t>
      </w:r>
      <w:r w:rsidR="00546C25">
        <w:rPr>
          <w:rFonts w:ascii="Times New Roman" w:hAnsi="Times New Roman" w:cs="Times New Roman"/>
        </w:rPr>
        <w:t>ich</w:t>
      </w:r>
      <w:r w:rsidR="00217393">
        <w:rPr>
          <w:rFonts w:ascii="Times New Roman" w:hAnsi="Times New Roman" w:cs="Times New Roman"/>
        </w:rPr>
        <w:t xml:space="preserve"> </w:t>
      </w:r>
      <w:r w:rsidR="00217393" w:rsidRPr="00217393">
        <w:rPr>
          <w:rFonts w:ascii="Times New Roman" w:hAnsi="Times New Roman" w:cs="Times New Roman"/>
        </w:rPr>
        <w:t>maintains a web database that serves as a resource for coffee professionals and enthusiasts who are interested in learning about coffee quality and sustainability. The database includes a range of information on coffee production, processing, and sensory evaluation. It also contains data on coffee genetics, soil types, and other factors that can affect coffee quality.</w:t>
      </w:r>
    </w:p>
    <w:p w14:paraId="4D49C281" w14:textId="77777777" w:rsidR="006328E9" w:rsidRPr="006328E9" w:rsidRDefault="006328E9" w:rsidP="006328E9">
      <w:pPr>
        <w:rPr>
          <w:rFonts w:ascii="Times New Roman" w:hAnsi="Times New Roman" w:cs="Times New Roman"/>
        </w:rPr>
      </w:pPr>
      <w:r w:rsidRPr="006328E9">
        <w:rPr>
          <w:rFonts w:ascii="Times New Roman" w:hAnsi="Times New Roman" w:cs="Times New Roman"/>
          <w:i/>
          <w:iCs/>
          <w:u w:val="single"/>
        </w:rPr>
        <w:t>Data Contents</w:t>
      </w:r>
    </w:p>
    <w:p w14:paraId="21B79D8A" w14:textId="5D2D55AB" w:rsidR="006328E9" w:rsidRDefault="006328E9" w:rsidP="006328E9">
      <w:pPr>
        <w:rPr>
          <w:rFonts w:ascii="Times New Roman" w:hAnsi="Times New Roman" w:cs="Times New Roman"/>
        </w:rPr>
      </w:pPr>
      <w:r w:rsidRPr="006328E9">
        <w:rPr>
          <w:rFonts w:ascii="Times New Roman" w:hAnsi="Times New Roman" w:cs="Times New Roman"/>
        </w:rPr>
        <w:t>This data contains</w:t>
      </w:r>
      <w:r w:rsidR="00AF3246">
        <w:rPr>
          <w:rFonts w:ascii="Times New Roman" w:hAnsi="Times New Roman" w:cs="Times New Roman"/>
        </w:rPr>
        <w:t xml:space="preserve"> </w:t>
      </w:r>
      <w:r w:rsidR="00820C65">
        <w:rPr>
          <w:rFonts w:ascii="Times New Roman" w:hAnsi="Times New Roman" w:cs="Times New Roman"/>
        </w:rPr>
        <w:t>one</w:t>
      </w:r>
      <w:r w:rsidR="00567AAE">
        <w:rPr>
          <w:rFonts w:ascii="Times New Roman" w:hAnsi="Times New Roman" w:cs="Times New Roman"/>
        </w:rPr>
        <w:t xml:space="preserve"> table</w:t>
      </w:r>
      <w:r w:rsidR="008F56F3">
        <w:rPr>
          <w:rFonts w:ascii="Times New Roman" w:hAnsi="Times New Roman" w:cs="Times New Roman"/>
        </w:rPr>
        <w:t>, the actual data table</w:t>
      </w:r>
      <w:r w:rsidR="00AF3246">
        <w:rPr>
          <w:rFonts w:ascii="Times New Roman" w:hAnsi="Times New Roman" w:cs="Times New Roman"/>
        </w:rPr>
        <w:t>.</w:t>
      </w:r>
      <w:r w:rsidRPr="006328E9">
        <w:rPr>
          <w:rFonts w:ascii="Times New Roman" w:hAnsi="Times New Roman" w:cs="Times New Roman"/>
        </w:rPr>
        <w:t xml:space="preserve"> </w:t>
      </w:r>
    </w:p>
    <w:p w14:paraId="161377DE" w14:textId="5DF89C5B" w:rsidR="00820C65" w:rsidRPr="00836C0D" w:rsidRDefault="00820C65" w:rsidP="006328E9">
      <w:pPr>
        <w:rPr>
          <w:rFonts w:ascii="Times New Roman" w:hAnsi="Times New Roman" w:cs="Times New Roman"/>
          <w:b/>
          <w:bCs/>
        </w:rPr>
      </w:pPr>
      <w:r>
        <w:rPr>
          <w:rFonts w:ascii="Times New Roman" w:hAnsi="Times New Roman" w:cs="Times New Roman"/>
          <w:b/>
          <w:bCs/>
        </w:rPr>
        <w:t>df_arabica_clean</w:t>
      </w:r>
      <w:r w:rsidR="00836C0D" w:rsidRPr="00836C0D">
        <w:rPr>
          <w:rFonts w:ascii="Times New Roman" w:hAnsi="Times New Roman" w:cs="Times New Roman"/>
          <w:b/>
          <w:bCs/>
        </w:rPr>
        <w:t>.csv</w:t>
      </w:r>
      <w:r>
        <w:rPr>
          <w:rFonts w:ascii="Times New Roman" w:hAnsi="Times New Roman" w:cs="Times New Roman"/>
          <w:b/>
          <w:bCs/>
        </w:rPr>
        <w:tab/>
      </w:r>
    </w:p>
    <w:tbl>
      <w:tblPr>
        <w:tblW w:w="9013" w:type="dxa"/>
        <w:tblLook w:val="04A0" w:firstRow="1" w:lastRow="0" w:firstColumn="1" w:lastColumn="0" w:noHBand="0" w:noVBand="1"/>
      </w:tblPr>
      <w:tblGrid>
        <w:gridCol w:w="3346"/>
        <w:gridCol w:w="5667"/>
      </w:tblGrid>
      <w:tr w:rsidR="00AF3246" w:rsidRPr="00AF3246" w14:paraId="5EE3CC86" w14:textId="77777777" w:rsidTr="00836C0D">
        <w:trPr>
          <w:trHeight w:val="299"/>
        </w:trPr>
        <w:tc>
          <w:tcPr>
            <w:tcW w:w="3346"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405A3031" w14:textId="77777777" w:rsidR="00AF3246" w:rsidRPr="00AF3246" w:rsidRDefault="00AF3246" w:rsidP="00AF3246">
            <w:pPr>
              <w:spacing w:before="0" w:after="0" w:line="240" w:lineRule="auto"/>
              <w:rPr>
                <w:rFonts w:ascii="Times New Roman" w:eastAsia="Times New Roman" w:hAnsi="Times New Roman" w:cs="Times New Roman"/>
                <w:b/>
                <w:bCs/>
                <w:color w:val="000000"/>
              </w:rPr>
            </w:pPr>
            <w:r w:rsidRPr="00AF3246">
              <w:rPr>
                <w:rFonts w:ascii="Times New Roman" w:eastAsia="Times New Roman" w:hAnsi="Times New Roman" w:cs="Times New Roman"/>
                <w:b/>
                <w:bCs/>
                <w:color w:val="000000"/>
              </w:rPr>
              <w:t>Field</w:t>
            </w:r>
          </w:p>
        </w:tc>
        <w:tc>
          <w:tcPr>
            <w:tcW w:w="5667" w:type="dxa"/>
            <w:tcBorders>
              <w:top w:val="single" w:sz="8" w:space="0" w:color="auto"/>
              <w:left w:val="nil"/>
              <w:bottom w:val="single" w:sz="8" w:space="0" w:color="auto"/>
              <w:right w:val="single" w:sz="8" w:space="0" w:color="auto"/>
            </w:tcBorders>
            <w:shd w:val="clear" w:color="000000" w:fill="BFBFBF"/>
            <w:noWrap/>
            <w:vAlign w:val="bottom"/>
            <w:hideMark/>
          </w:tcPr>
          <w:p w14:paraId="5EF7AE3A" w14:textId="77777777" w:rsidR="00AF3246" w:rsidRPr="00AF3246" w:rsidRDefault="00AF3246" w:rsidP="00AF3246">
            <w:pPr>
              <w:spacing w:before="0" w:after="0" w:line="240" w:lineRule="auto"/>
              <w:rPr>
                <w:rFonts w:ascii="Times New Roman" w:eastAsia="Times New Roman" w:hAnsi="Times New Roman" w:cs="Times New Roman"/>
                <w:b/>
                <w:bCs/>
                <w:color w:val="000000"/>
              </w:rPr>
            </w:pPr>
            <w:r w:rsidRPr="00AF3246">
              <w:rPr>
                <w:rFonts w:ascii="Times New Roman" w:eastAsia="Times New Roman" w:hAnsi="Times New Roman" w:cs="Times New Roman"/>
                <w:b/>
                <w:bCs/>
                <w:color w:val="000000"/>
              </w:rPr>
              <w:t>Description</w:t>
            </w:r>
          </w:p>
        </w:tc>
      </w:tr>
      <w:tr w:rsidR="00820C65" w:rsidRPr="00820C65" w14:paraId="5AC165B2"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28A13CF"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Index</w:t>
            </w:r>
          </w:p>
        </w:tc>
        <w:tc>
          <w:tcPr>
            <w:tcW w:w="5667" w:type="dxa"/>
            <w:tcBorders>
              <w:top w:val="nil"/>
              <w:left w:val="nil"/>
              <w:bottom w:val="single" w:sz="4" w:space="0" w:color="auto"/>
              <w:right w:val="single" w:sz="4" w:space="0" w:color="auto"/>
            </w:tcBorders>
            <w:shd w:val="clear" w:color="auto" w:fill="auto"/>
            <w:noWrap/>
            <w:vAlign w:val="bottom"/>
          </w:tcPr>
          <w:p w14:paraId="4626D4E0"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Index Number</w:t>
            </w:r>
          </w:p>
        </w:tc>
      </w:tr>
      <w:tr w:rsidR="00820C65" w:rsidRPr="00820C65" w14:paraId="565095EC"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8675314"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ID</w:t>
            </w:r>
          </w:p>
        </w:tc>
        <w:tc>
          <w:tcPr>
            <w:tcW w:w="5667" w:type="dxa"/>
            <w:tcBorders>
              <w:top w:val="nil"/>
              <w:left w:val="nil"/>
              <w:bottom w:val="single" w:sz="4" w:space="0" w:color="auto"/>
              <w:right w:val="single" w:sz="4" w:space="0" w:color="auto"/>
            </w:tcBorders>
            <w:shd w:val="clear" w:color="auto" w:fill="auto"/>
            <w:noWrap/>
            <w:vAlign w:val="bottom"/>
          </w:tcPr>
          <w:p w14:paraId="3EEAF1F2"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Listing ID</w:t>
            </w:r>
          </w:p>
        </w:tc>
      </w:tr>
      <w:tr w:rsidR="00820C65" w:rsidRPr="00820C65" w14:paraId="3F5B4113"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6C9463BC"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Country of Origin</w:t>
            </w:r>
          </w:p>
        </w:tc>
        <w:tc>
          <w:tcPr>
            <w:tcW w:w="5667" w:type="dxa"/>
            <w:tcBorders>
              <w:top w:val="nil"/>
              <w:left w:val="nil"/>
              <w:bottom w:val="single" w:sz="4" w:space="0" w:color="auto"/>
              <w:right w:val="single" w:sz="4" w:space="0" w:color="auto"/>
            </w:tcBorders>
            <w:shd w:val="clear" w:color="auto" w:fill="auto"/>
            <w:noWrap/>
            <w:vAlign w:val="bottom"/>
          </w:tcPr>
          <w:p w14:paraId="13C31DCF"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Country where this coffee originated from</w:t>
            </w:r>
          </w:p>
        </w:tc>
      </w:tr>
      <w:tr w:rsidR="00820C65" w:rsidRPr="00820C65" w14:paraId="01792A5C"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2ADC5C8E"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Farm Name</w:t>
            </w:r>
          </w:p>
        </w:tc>
        <w:tc>
          <w:tcPr>
            <w:tcW w:w="5667" w:type="dxa"/>
            <w:tcBorders>
              <w:top w:val="nil"/>
              <w:left w:val="nil"/>
              <w:bottom w:val="single" w:sz="4" w:space="0" w:color="auto"/>
              <w:right w:val="single" w:sz="4" w:space="0" w:color="auto"/>
            </w:tcBorders>
            <w:shd w:val="clear" w:color="auto" w:fill="auto"/>
            <w:noWrap/>
            <w:vAlign w:val="bottom"/>
          </w:tcPr>
          <w:p w14:paraId="62D78794"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name of the farm that grew the coffee</w:t>
            </w:r>
          </w:p>
        </w:tc>
      </w:tr>
      <w:tr w:rsidR="00820C65" w:rsidRPr="00820C65" w14:paraId="23540C68"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205ACCFD"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Lot Number</w:t>
            </w:r>
          </w:p>
        </w:tc>
        <w:tc>
          <w:tcPr>
            <w:tcW w:w="5667" w:type="dxa"/>
            <w:tcBorders>
              <w:top w:val="nil"/>
              <w:left w:val="nil"/>
              <w:bottom w:val="single" w:sz="4" w:space="0" w:color="auto"/>
              <w:right w:val="single" w:sz="4" w:space="0" w:color="auto"/>
            </w:tcBorders>
            <w:shd w:val="clear" w:color="auto" w:fill="auto"/>
            <w:noWrap/>
            <w:vAlign w:val="bottom"/>
          </w:tcPr>
          <w:p w14:paraId="5676B6EA"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lot number</w:t>
            </w:r>
          </w:p>
        </w:tc>
      </w:tr>
      <w:tr w:rsidR="00820C65" w:rsidRPr="00820C65" w14:paraId="3862066A"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6A6CC865"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Mill</w:t>
            </w:r>
          </w:p>
        </w:tc>
        <w:tc>
          <w:tcPr>
            <w:tcW w:w="5667" w:type="dxa"/>
            <w:tcBorders>
              <w:top w:val="nil"/>
              <w:left w:val="nil"/>
              <w:bottom w:val="single" w:sz="4" w:space="0" w:color="auto"/>
              <w:right w:val="single" w:sz="4" w:space="0" w:color="auto"/>
            </w:tcBorders>
            <w:shd w:val="clear" w:color="auto" w:fill="auto"/>
            <w:noWrap/>
            <w:vAlign w:val="bottom"/>
          </w:tcPr>
          <w:p w14:paraId="6A50C9FE"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mill where the coffee was processed</w:t>
            </w:r>
          </w:p>
        </w:tc>
      </w:tr>
      <w:tr w:rsidR="00820C65" w:rsidRPr="00820C65" w14:paraId="6581FE3A"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239CF4FD"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ICO Number</w:t>
            </w:r>
          </w:p>
        </w:tc>
        <w:tc>
          <w:tcPr>
            <w:tcW w:w="5667" w:type="dxa"/>
            <w:tcBorders>
              <w:top w:val="nil"/>
              <w:left w:val="nil"/>
              <w:bottom w:val="single" w:sz="4" w:space="0" w:color="auto"/>
              <w:right w:val="single" w:sz="4" w:space="0" w:color="auto"/>
            </w:tcBorders>
            <w:shd w:val="clear" w:color="auto" w:fill="auto"/>
            <w:noWrap/>
            <w:vAlign w:val="bottom"/>
          </w:tcPr>
          <w:p w14:paraId="576F57A3"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International Coffee Organization number</w:t>
            </w:r>
          </w:p>
        </w:tc>
      </w:tr>
      <w:tr w:rsidR="00820C65" w:rsidRPr="00820C65" w14:paraId="1BF1621E"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702D422"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Company</w:t>
            </w:r>
          </w:p>
        </w:tc>
        <w:tc>
          <w:tcPr>
            <w:tcW w:w="5667" w:type="dxa"/>
            <w:tcBorders>
              <w:top w:val="nil"/>
              <w:left w:val="nil"/>
              <w:bottom w:val="single" w:sz="4" w:space="0" w:color="auto"/>
              <w:right w:val="single" w:sz="4" w:space="0" w:color="auto"/>
            </w:tcBorders>
            <w:shd w:val="clear" w:color="auto" w:fill="auto"/>
            <w:noWrap/>
            <w:vAlign w:val="bottom"/>
          </w:tcPr>
          <w:p w14:paraId="5290E6C1"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company name</w:t>
            </w:r>
          </w:p>
        </w:tc>
      </w:tr>
      <w:tr w:rsidR="00820C65" w:rsidRPr="00820C65" w14:paraId="7CEDB5AF"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164DD0DF"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Altitude</w:t>
            </w:r>
          </w:p>
        </w:tc>
        <w:tc>
          <w:tcPr>
            <w:tcW w:w="5667" w:type="dxa"/>
            <w:tcBorders>
              <w:top w:val="nil"/>
              <w:left w:val="nil"/>
              <w:bottom w:val="single" w:sz="4" w:space="0" w:color="auto"/>
              <w:right w:val="single" w:sz="4" w:space="0" w:color="auto"/>
            </w:tcBorders>
            <w:shd w:val="clear" w:color="auto" w:fill="auto"/>
            <w:noWrap/>
            <w:vAlign w:val="bottom"/>
          </w:tcPr>
          <w:p w14:paraId="4252C8CA"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Altitude of the farm</w:t>
            </w:r>
          </w:p>
        </w:tc>
      </w:tr>
      <w:tr w:rsidR="00820C65" w:rsidRPr="00820C65" w14:paraId="66B05844"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66005A4"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Region</w:t>
            </w:r>
          </w:p>
        </w:tc>
        <w:tc>
          <w:tcPr>
            <w:tcW w:w="5667" w:type="dxa"/>
            <w:tcBorders>
              <w:top w:val="nil"/>
              <w:left w:val="nil"/>
              <w:bottom w:val="single" w:sz="4" w:space="0" w:color="auto"/>
              <w:right w:val="single" w:sz="4" w:space="0" w:color="auto"/>
            </w:tcBorders>
            <w:shd w:val="clear" w:color="auto" w:fill="auto"/>
            <w:noWrap/>
            <w:vAlign w:val="bottom"/>
          </w:tcPr>
          <w:p w14:paraId="6CC54336"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Region of the farm</w:t>
            </w:r>
          </w:p>
        </w:tc>
      </w:tr>
      <w:tr w:rsidR="00820C65" w:rsidRPr="00820C65" w14:paraId="7C8F28AA"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163706E4"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Producer</w:t>
            </w:r>
          </w:p>
        </w:tc>
        <w:tc>
          <w:tcPr>
            <w:tcW w:w="5667" w:type="dxa"/>
            <w:tcBorders>
              <w:top w:val="nil"/>
              <w:left w:val="nil"/>
              <w:bottom w:val="single" w:sz="4" w:space="0" w:color="auto"/>
              <w:right w:val="single" w:sz="4" w:space="0" w:color="auto"/>
            </w:tcBorders>
            <w:shd w:val="clear" w:color="auto" w:fill="auto"/>
            <w:noWrap/>
            <w:vAlign w:val="bottom"/>
          </w:tcPr>
          <w:p w14:paraId="581018AA"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Who the producer is</w:t>
            </w:r>
          </w:p>
        </w:tc>
      </w:tr>
      <w:tr w:rsidR="00820C65" w:rsidRPr="00820C65" w14:paraId="40CC8C43"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1B180C14"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 of Bags</w:t>
            </w:r>
          </w:p>
        </w:tc>
        <w:tc>
          <w:tcPr>
            <w:tcW w:w="5667" w:type="dxa"/>
            <w:tcBorders>
              <w:top w:val="nil"/>
              <w:left w:val="nil"/>
              <w:bottom w:val="single" w:sz="4" w:space="0" w:color="auto"/>
              <w:right w:val="single" w:sz="4" w:space="0" w:color="auto"/>
            </w:tcBorders>
            <w:shd w:val="clear" w:color="auto" w:fill="auto"/>
            <w:noWrap/>
            <w:vAlign w:val="bottom"/>
          </w:tcPr>
          <w:p w14:paraId="04941A96"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 of bags from the harvest</w:t>
            </w:r>
          </w:p>
        </w:tc>
      </w:tr>
      <w:tr w:rsidR="00820C65" w:rsidRPr="00820C65" w14:paraId="0D27B61F"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022DC0C8"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Bag Weight</w:t>
            </w:r>
          </w:p>
        </w:tc>
        <w:tc>
          <w:tcPr>
            <w:tcW w:w="5667" w:type="dxa"/>
            <w:tcBorders>
              <w:top w:val="nil"/>
              <w:left w:val="nil"/>
              <w:bottom w:val="single" w:sz="4" w:space="0" w:color="auto"/>
              <w:right w:val="single" w:sz="4" w:space="0" w:color="auto"/>
            </w:tcBorders>
            <w:shd w:val="clear" w:color="auto" w:fill="auto"/>
            <w:noWrap/>
            <w:vAlign w:val="bottom"/>
          </w:tcPr>
          <w:p w14:paraId="30497559"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Weight of the bag</w:t>
            </w:r>
          </w:p>
        </w:tc>
      </w:tr>
      <w:tr w:rsidR="00820C65" w:rsidRPr="00820C65" w14:paraId="49BFBB47"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7828520"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In-Country Partner</w:t>
            </w:r>
          </w:p>
        </w:tc>
        <w:tc>
          <w:tcPr>
            <w:tcW w:w="5667" w:type="dxa"/>
            <w:tcBorders>
              <w:top w:val="nil"/>
              <w:left w:val="nil"/>
              <w:bottom w:val="single" w:sz="4" w:space="0" w:color="auto"/>
              <w:right w:val="single" w:sz="4" w:space="0" w:color="auto"/>
            </w:tcBorders>
            <w:shd w:val="clear" w:color="auto" w:fill="auto"/>
            <w:noWrap/>
            <w:vAlign w:val="bottom"/>
          </w:tcPr>
          <w:p w14:paraId="7539E980"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CQI partner organization for cupping</w:t>
            </w:r>
          </w:p>
        </w:tc>
      </w:tr>
      <w:tr w:rsidR="00820C65" w:rsidRPr="00820C65" w14:paraId="4CC545E7"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5B805C4C"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Harvest Year</w:t>
            </w:r>
          </w:p>
        </w:tc>
        <w:tc>
          <w:tcPr>
            <w:tcW w:w="5667" w:type="dxa"/>
            <w:tcBorders>
              <w:top w:val="nil"/>
              <w:left w:val="nil"/>
              <w:bottom w:val="single" w:sz="4" w:space="0" w:color="auto"/>
              <w:right w:val="single" w:sz="4" w:space="0" w:color="auto"/>
            </w:tcBorders>
            <w:shd w:val="clear" w:color="auto" w:fill="auto"/>
            <w:noWrap/>
            <w:vAlign w:val="bottom"/>
          </w:tcPr>
          <w:p w14:paraId="6661B0B7" w14:textId="18194D69"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year the coffee was harve</w:t>
            </w:r>
            <w:r w:rsidR="00596193">
              <w:rPr>
                <w:rFonts w:ascii="Times New Roman" w:eastAsia="Times New Roman" w:hAnsi="Times New Roman" w:cs="Times New Roman"/>
                <w:color w:val="000000"/>
              </w:rPr>
              <w:t>s</w:t>
            </w:r>
            <w:r w:rsidRPr="00820C65">
              <w:rPr>
                <w:rFonts w:ascii="Times New Roman" w:eastAsia="Times New Roman" w:hAnsi="Times New Roman" w:cs="Times New Roman"/>
                <w:color w:val="000000"/>
              </w:rPr>
              <w:t>ted</w:t>
            </w:r>
          </w:p>
        </w:tc>
      </w:tr>
      <w:tr w:rsidR="00820C65" w:rsidRPr="00820C65" w14:paraId="340E8561"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7179E90"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Grading Date</w:t>
            </w:r>
          </w:p>
        </w:tc>
        <w:tc>
          <w:tcPr>
            <w:tcW w:w="5667" w:type="dxa"/>
            <w:tcBorders>
              <w:top w:val="nil"/>
              <w:left w:val="nil"/>
              <w:bottom w:val="single" w:sz="4" w:space="0" w:color="auto"/>
              <w:right w:val="single" w:sz="4" w:space="0" w:color="auto"/>
            </w:tcBorders>
            <w:shd w:val="clear" w:color="auto" w:fill="auto"/>
            <w:noWrap/>
            <w:vAlign w:val="bottom"/>
          </w:tcPr>
          <w:p w14:paraId="702AC683"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When the coffee was grated</w:t>
            </w:r>
          </w:p>
        </w:tc>
      </w:tr>
      <w:tr w:rsidR="00820C65" w:rsidRPr="00820C65" w14:paraId="78AE1661"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2C1FA265"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lastRenderedPageBreak/>
              <w:t>Owner</w:t>
            </w:r>
          </w:p>
        </w:tc>
        <w:tc>
          <w:tcPr>
            <w:tcW w:w="5667" w:type="dxa"/>
            <w:tcBorders>
              <w:top w:val="nil"/>
              <w:left w:val="nil"/>
              <w:bottom w:val="single" w:sz="4" w:space="0" w:color="auto"/>
              <w:right w:val="single" w:sz="4" w:space="0" w:color="auto"/>
            </w:tcBorders>
            <w:shd w:val="clear" w:color="auto" w:fill="auto"/>
            <w:noWrap/>
            <w:vAlign w:val="bottom"/>
          </w:tcPr>
          <w:p w14:paraId="54A5D375"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Owner of the coffee lot</w:t>
            </w:r>
          </w:p>
        </w:tc>
      </w:tr>
      <w:tr w:rsidR="00820C65" w:rsidRPr="00820C65" w14:paraId="3A46AD9A"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99D7023"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Variety</w:t>
            </w:r>
          </w:p>
        </w:tc>
        <w:tc>
          <w:tcPr>
            <w:tcW w:w="5667" w:type="dxa"/>
            <w:tcBorders>
              <w:top w:val="nil"/>
              <w:left w:val="nil"/>
              <w:bottom w:val="single" w:sz="4" w:space="0" w:color="auto"/>
              <w:right w:val="single" w:sz="4" w:space="0" w:color="auto"/>
            </w:tcBorders>
            <w:shd w:val="clear" w:color="auto" w:fill="auto"/>
            <w:noWrap/>
            <w:vAlign w:val="bottom"/>
          </w:tcPr>
          <w:p w14:paraId="37E3D3F2"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type of plant</w:t>
            </w:r>
          </w:p>
        </w:tc>
      </w:tr>
      <w:tr w:rsidR="00820C65" w:rsidRPr="00820C65" w14:paraId="7F3C0CB6"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47EB9BF"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Status</w:t>
            </w:r>
          </w:p>
        </w:tc>
        <w:tc>
          <w:tcPr>
            <w:tcW w:w="5667" w:type="dxa"/>
            <w:tcBorders>
              <w:top w:val="nil"/>
              <w:left w:val="nil"/>
              <w:bottom w:val="single" w:sz="4" w:space="0" w:color="auto"/>
              <w:right w:val="single" w:sz="4" w:space="0" w:color="auto"/>
            </w:tcBorders>
            <w:shd w:val="clear" w:color="auto" w:fill="auto"/>
            <w:noWrap/>
            <w:vAlign w:val="bottom"/>
          </w:tcPr>
          <w:p w14:paraId="4CA8B532"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Whether the processing was completed or not</w:t>
            </w:r>
          </w:p>
        </w:tc>
      </w:tr>
      <w:tr w:rsidR="00820C65" w:rsidRPr="00820C65" w14:paraId="50D21F5E"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3DC0A23F"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Processing Method</w:t>
            </w:r>
          </w:p>
        </w:tc>
        <w:tc>
          <w:tcPr>
            <w:tcW w:w="5667" w:type="dxa"/>
            <w:tcBorders>
              <w:top w:val="nil"/>
              <w:left w:val="nil"/>
              <w:bottom w:val="single" w:sz="4" w:space="0" w:color="auto"/>
              <w:right w:val="single" w:sz="4" w:space="0" w:color="auto"/>
            </w:tcBorders>
            <w:shd w:val="clear" w:color="auto" w:fill="auto"/>
            <w:noWrap/>
            <w:vAlign w:val="bottom"/>
          </w:tcPr>
          <w:p w14:paraId="221D1598"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processing method used on the coffee</w:t>
            </w:r>
          </w:p>
        </w:tc>
      </w:tr>
      <w:tr w:rsidR="00820C65" w:rsidRPr="00820C65" w14:paraId="5D3C3003"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280A2700"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Aroma</w:t>
            </w:r>
          </w:p>
        </w:tc>
        <w:tc>
          <w:tcPr>
            <w:tcW w:w="5667" w:type="dxa"/>
            <w:tcBorders>
              <w:top w:val="nil"/>
              <w:left w:val="nil"/>
              <w:bottom w:val="single" w:sz="4" w:space="0" w:color="auto"/>
              <w:right w:val="single" w:sz="4" w:space="0" w:color="auto"/>
            </w:tcBorders>
            <w:shd w:val="clear" w:color="auto" w:fill="auto"/>
            <w:noWrap/>
            <w:vAlign w:val="bottom"/>
          </w:tcPr>
          <w:p w14:paraId="2886FA47"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Refers to the scent or fragrance of the coffee.</w:t>
            </w:r>
          </w:p>
        </w:tc>
      </w:tr>
      <w:tr w:rsidR="00820C65" w:rsidRPr="00820C65" w14:paraId="114B2433"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690AC219"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Flavor</w:t>
            </w:r>
          </w:p>
        </w:tc>
        <w:tc>
          <w:tcPr>
            <w:tcW w:w="5667" w:type="dxa"/>
            <w:tcBorders>
              <w:top w:val="nil"/>
              <w:left w:val="nil"/>
              <w:bottom w:val="single" w:sz="4" w:space="0" w:color="auto"/>
              <w:right w:val="single" w:sz="4" w:space="0" w:color="auto"/>
            </w:tcBorders>
            <w:shd w:val="clear" w:color="auto" w:fill="auto"/>
            <w:noWrap/>
            <w:vAlign w:val="bottom"/>
          </w:tcPr>
          <w:p w14:paraId="5CC51F35"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flavor of coffee is evaluated based on the taste, including any sweetness, bitterness, acidity, and other flavor notes.</w:t>
            </w:r>
          </w:p>
        </w:tc>
      </w:tr>
      <w:tr w:rsidR="00820C65" w:rsidRPr="00820C65" w14:paraId="5A5FADE2"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0AB87A3E"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Aftertaste</w:t>
            </w:r>
          </w:p>
        </w:tc>
        <w:tc>
          <w:tcPr>
            <w:tcW w:w="5667" w:type="dxa"/>
            <w:tcBorders>
              <w:top w:val="nil"/>
              <w:left w:val="nil"/>
              <w:bottom w:val="single" w:sz="4" w:space="0" w:color="auto"/>
              <w:right w:val="single" w:sz="4" w:space="0" w:color="auto"/>
            </w:tcBorders>
            <w:shd w:val="clear" w:color="auto" w:fill="auto"/>
            <w:noWrap/>
            <w:vAlign w:val="bottom"/>
          </w:tcPr>
          <w:p w14:paraId="62365B76"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Refers to the lingering taste that remains in the mouth after swallowing the coffee.</w:t>
            </w:r>
          </w:p>
        </w:tc>
      </w:tr>
      <w:tr w:rsidR="00820C65" w:rsidRPr="00820C65" w14:paraId="1EFC5628"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239EA626"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Acidity</w:t>
            </w:r>
          </w:p>
        </w:tc>
        <w:tc>
          <w:tcPr>
            <w:tcW w:w="5667" w:type="dxa"/>
            <w:tcBorders>
              <w:top w:val="nil"/>
              <w:left w:val="nil"/>
              <w:bottom w:val="single" w:sz="4" w:space="0" w:color="auto"/>
              <w:right w:val="single" w:sz="4" w:space="0" w:color="auto"/>
            </w:tcBorders>
            <w:shd w:val="clear" w:color="auto" w:fill="auto"/>
            <w:noWrap/>
            <w:vAlign w:val="bottom"/>
          </w:tcPr>
          <w:p w14:paraId="1858BAA0"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Acidity in coffee refers to the brightness or liveliness of the taste.</w:t>
            </w:r>
          </w:p>
        </w:tc>
      </w:tr>
      <w:tr w:rsidR="00820C65" w:rsidRPr="00820C65" w14:paraId="077316A5"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518201B0"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Body</w:t>
            </w:r>
          </w:p>
        </w:tc>
        <w:tc>
          <w:tcPr>
            <w:tcW w:w="5667" w:type="dxa"/>
            <w:tcBorders>
              <w:top w:val="nil"/>
              <w:left w:val="nil"/>
              <w:bottom w:val="single" w:sz="4" w:space="0" w:color="auto"/>
              <w:right w:val="single" w:sz="4" w:space="0" w:color="auto"/>
            </w:tcBorders>
            <w:shd w:val="clear" w:color="auto" w:fill="auto"/>
            <w:noWrap/>
            <w:vAlign w:val="bottom"/>
          </w:tcPr>
          <w:p w14:paraId="0387AFE2"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body of coffee refers to the thickness or viscosity of the coffee in the mouth.</w:t>
            </w:r>
          </w:p>
        </w:tc>
      </w:tr>
      <w:tr w:rsidR="00820C65" w:rsidRPr="00820C65" w14:paraId="208A4CC7"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65386B7D"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Balance</w:t>
            </w:r>
          </w:p>
        </w:tc>
        <w:tc>
          <w:tcPr>
            <w:tcW w:w="5667" w:type="dxa"/>
            <w:tcBorders>
              <w:top w:val="nil"/>
              <w:left w:val="nil"/>
              <w:bottom w:val="single" w:sz="4" w:space="0" w:color="auto"/>
              <w:right w:val="single" w:sz="4" w:space="0" w:color="auto"/>
            </w:tcBorders>
            <w:shd w:val="clear" w:color="auto" w:fill="auto"/>
            <w:noWrap/>
            <w:vAlign w:val="bottom"/>
          </w:tcPr>
          <w:p w14:paraId="4080996A"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Balance refers to how well the different flavor components of the coffee work together.</w:t>
            </w:r>
          </w:p>
        </w:tc>
      </w:tr>
      <w:tr w:rsidR="00820C65" w:rsidRPr="00820C65" w14:paraId="779A3DF7"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74B03CE4"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Uniformity</w:t>
            </w:r>
          </w:p>
        </w:tc>
        <w:tc>
          <w:tcPr>
            <w:tcW w:w="5667" w:type="dxa"/>
            <w:tcBorders>
              <w:top w:val="nil"/>
              <w:left w:val="nil"/>
              <w:bottom w:val="single" w:sz="4" w:space="0" w:color="auto"/>
              <w:right w:val="single" w:sz="4" w:space="0" w:color="auto"/>
            </w:tcBorders>
            <w:shd w:val="clear" w:color="auto" w:fill="auto"/>
            <w:noWrap/>
            <w:vAlign w:val="bottom"/>
          </w:tcPr>
          <w:p w14:paraId="281CE56D"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Uniformity refers to the consistency of the coffee from cup to cup.</w:t>
            </w:r>
          </w:p>
        </w:tc>
      </w:tr>
      <w:tr w:rsidR="00820C65" w:rsidRPr="00820C65" w14:paraId="16B88098"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734835D9"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Clean Cup</w:t>
            </w:r>
          </w:p>
        </w:tc>
        <w:tc>
          <w:tcPr>
            <w:tcW w:w="5667" w:type="dxa"/>
            <w:tcBorders>
              <w:top w:val="nil"/>
              <w:left w:val="nil"/>
              <w:bottom w:val="single" w:sz="4" w:space="0" w:color="auto"/>
              <w:right w:val="single" w:sz="4" w:space="0" w:color="auto"/>
            </w:tcBorders>
            <w:shd w:val="clear" w:color="auto" w:fill="auto"/>
            <w:noWrap/>
            <w:vAlign w:val="bottom"/>
          </w:tcPr>
          <w:p w14:paraId="3446AF1B"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A clean cup refers to a coffee that is free of any off-flavors or defects, such as sourness, mustiness, or staleness.</w:t>
            </w:r>
          </w:p>
        </w:tc>
      </w:tr>
      <w:tr w:rsidR="00820C65" w:rsidRPr="00820C65" w14:paraId="7C747C55"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3F29FC45"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Sweetness</w:t>
            </w:r>
          </w:p>
        </w:tc>
        <w:tc>
          <w:tcPr>
            <w:tcW w:w="5667" w:type="dxa"/>
            <w:tcBorders>
              <w:top w:val="nil"/>
              <w:left w:val="nil"/>
              <w:bottom w:val="single" w:sz="4" w:space="0" w:color="auto"/>
              <w:right w:val="single" w:sz="4" w:space="0" w:color="auto"/>
            </w:tcBorders>
            <w:shd w:val="clear" w:color="auto" w:fill="auto"/>
            <w:noWrap/>
            <w:vAlign w:val="bottom"/>
          </w:tcPr>
          <w:p w14:paraId="48BFAD9F"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It can be described as caramel-like, fruity, or floral, and is a desirable quality in coffee.</w:t>
            </w:r>
          </w:p>
        </w:tc>
      </w:tr>
      <w:tr w:rsidR="00820C65" w:rsidRPr="00820C65" w14:paraId="32B620B3"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1BD2C556"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Overall</w:t>
            </w:r>
          </w:p>
        </w:tc>
        <w:tc>
          <w:tcPr>
            <w:tcW w:w="5667" w:type="dxa"/>
            <w:tcBorders>
              <w:top w:val="nil"/>
              <w:left w:val="nil"/>
              <w:bottom w:val="single" w:sz="4" w:space="0" w:color="auto"/>
              <w:right w:val="single" w:sz="4" w:space="0" w:color="auto"/>
            </w:tcBorders>
            <w:shd w:val="clear" w:color="auto" w:fill="auto"/>
            <w:noWrap/>
            <w:vAlign w:val="bottom"/>
          </w:tcPr>
          <w:p w14:paraId="7FE942D7"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Overall rating of the coffee</w:t>
            </w:r>
          </w:p>
        </w:tc>
      </w:tr>
      <w:tr w:rsidR="00820C65" w:rsidRPr="00820C65" w14:paraId="4F194F7E"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101150C4"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Defects</w:t>
            </w:r>
          </w:p>
        </w:tc>
        <w:tc>
          <w:tcPr>
            <w:tcW w:w="5667" w:type="dxa"/>
            <w:tcBorders>
              <w:top w:val="nil"/>
              <w:left w:val="nil"/>
              <w:bottom w:val="single" w:sz="4" w:space="0" w:color="auto"/>
              <w:right w:val="single" w:sz="4" w:space="0" w:color="auto"/>
            </w:tcBorders>
            <w:shd w:val="clear" w:color="auto" w:fill="auto"/>
            <w:noWrap/>
            <w:vAlign w:val="bottom"/>
          </w:tcPr>
          <w:p w14:paraId="03542B99"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Defects are undesirable qualities that can occur in coffee beans during processing or storage.</w:t>
            </w:r>
          </w:p>
        </w:tc>
      </w:tr>
      <w:tr w:rsidR="00820C65" w:rsidRPr="00820C65" w14:paraId="46EF35F6"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190B767C"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Total Cup Points</w:t>
            </w:r>
          </w:p>
        </w:tc>
        <w:tc>
          <w:tcPr>
            <w:tcW w:w="5667" w:type="dxa"/>
            <w:tcBorders>
              <w:top w:val="nil"/>
              <w:left w:val="nil"/>
              <w:bottom w:val="single" w:sz="4" w:space="0" w:color="auto"/>
              <w:right w:val="single" w:sz="4" w:space="0" w:color="auto"/>
            </w:tcBorders>
            <w:shd w:val="clear" w:color="auto" w:fill="auto"/>
            <w:noWrap/>
            <w:vAlign w:val="bottom"/>
          </w:tcPr>
          <w:p w14:paraId="67CD3821"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total points from Aroma through Overall with defects subtracted</w:t>
            </w:r>
          </w:p>
        </w:tc>
      </w:tr>
      <w:tr w:rsidR="00820C65" w:rsidRPr="00820C65" w14:paraId="22B65FD0"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61F5EE64"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Moisture Percentage</w:t>
            </w:r>
          </w:p>
        </w:tc>
        <w:tc>
          <w:tcPr>
            <w:tcW w:w="5667" w:type="dxa"/>
            <w:tcBorders>
              <w:top w:val="nil"/>
              <w:left w:val="nil"/>
              <w:bottom w:val="single" w:sz="4" w:space="0" w:color="auto"/>
              <w:right w:val="single" w:sz="4" w:space="0" w:color="auto"/>
            </w:tcBorders>
            <w:shd w:val="clear" w:color="auto" w:fill="auto"/>
            <w:noWrap/>
            <w:vAlign w:val="bottom"/>
          </w:tcPr>
          <w:p w14:paraId="32C74BDE"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percentage of the moisture</w:t>
            </w:r>
          </w:p>
        </w:tc>
      </w:tr>
      <w:tr w:rsidR="00820C65" w:rsidRPr="00820C65" w14:paraId="4D0B6D54"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9867213"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Category One Defects</w:t>
            </w:r>
          </w:p>
        </w:tc>
        <w:tc>
          <w:tcPr>
            <w:tcW w:w="5667" w:type="dxa"/>
            <w:tcBorders>
              <w:top w:val="nil"/>
              <w:left w:val="nil"/>
              <w:bottom w:val="single" w:sz="4" w:space="0" w:color="auto"/>
              <w:right w:val="single" w:sz="4" w:space="0" w:color="auto"/>
            </w:tcBorders>
            <w:shd w:val="clear" w:color="auto" w:fill="auto"/>
            <w:noWrap/>
            <w:vAlign w:val="bottom"/>
          </w:tcPr>
          <w:p w14:paraId="45D30FA1"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Category One defects are primary defects that can be perceived through visual inspection of the coffee beans. These defects include Black beans, sour beans, insect-damaged beans, fungus-damaged beans, etc.</w:t>
            </w:r>
          </w:p>
        </w:tc>
      </w:tr>
      <w:tr w:rsidR="00820C65" w:rsidRPr="00820C65" w14:paraId="510BFE3D"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A6E0130"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Quakers</w:t>
            </w:r>
          </w:p>
        </w:tc>
        <w:tc>
          <w:tcPr>
            <w:tcW w:w="5667" w:type="dxa"/>
            <w:tcBorders>
              <w:top w:val="nil"/>
              <w:left w:val="nil"/>
              <w:bottom w:val="single" w:sz="4" w:space="0" w:color="auto"/>
              <w:right w:val="single" w:sz="4" w:space="0" w:color="auto"/>
            </w:tcBorders>
            <w:shd w:val="clear" w:color="auto" w:fill="auto"/>
            <w:noWrap/>
            <w:vAlign w:val="bottom"/>
          </w:tcPr>
          <w:p w14:paraId="793067D3"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Quakers are coffee beans that don't turn dark brown when roasted. They are defective beans that remain light-colored.</w:t>
            </w:r>
          </w:p>
        </w:tc>
      </w:tr>
      <w:tr w:rsidR="00820C65" w:rsidRPr="00820C65" w14:paraId="3768F573"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54255C46"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Color</w:t>
            </w:r>
          </w:p>
        </w:tc>
        <w:tc>
          <w:tcPr>
            <w:tcW w:w="5667" w:type="dxa"/>
            <w:tcBorders>
              <w:top w:val="nil"/>
              <w:left w:val="nil"/>
              <w:bottom w:val="single" w:sz="4" w:space="0" w:color="auto"/>
              <w:right w:val="single" w:sz="4" w:space="0" w:color="auto"/>
            </w:tcBorders>
            <w:shd w:val="clear" w:color="auto" w:fill="auto"/>
            <w:noWrap/>
            <w:vAlign w:val="bottom"/>
          </w:tcPr>
          <w:p w14:paraId="3851DBC5"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color of the coffee</w:t>
            </w:r>
          </w:p>
        </w:tc>
      </w:tr>
      <w:tr w:rsidR="00820C65" w:rsidRPr="00820C65" w14:paraId="7B3896B0"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509D114C"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Category Two Defects</w:t>
            </w:r>
          </w:p>
        </w:tc>
        <w:tc>
          <w:tcPr>
            <w:tcW w:w="5667" w:type="dxa"/>
            <w:tcBorders>
              <w:top w:val="nil"/>
              <w:left w:val="nil"/>
              <w:bottom w:val="single" w:sz="4" w:space="0" w:color="auto"/>
              <w:right w:val="single" w:sz="4" w:space="0" w:color="auto"/>
            </w:tcBorders>
            <w:shd w:val="clear" w:color="auto" w:fill="auto"/>
            <w:noWrap/>
            <w:vAlign w:val="bottom"/>
          </w:tcPr>
          <w:p w14:paraId="34AD6641"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Category Two defects are secondary defects that are more subtle and can only be detected through tasting. These defects include Over-fermentation, staleness, rancidness, chemical taste, etc.</w:t>
            </w:r>
          </w:p>
        </w:tc>
      </w:tr>
      <w:tr w:rsidR="00820C65" w:rsidRPr="00820C65" w14:paraId="44703ECB"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4F9DE4A"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Expiration</w:t>
            </w:r>
          </w:p>
        </w:tc>
        <w:tc>
          <w:tcPr>
            <w:tcW w:w="5667" w:type="dxa"/>
            <w:tcBorders>
              <w:top w:val="nil"/>
              <w:left w:val="nil"/>
              <w:bottom w:val="single" w:sz="4" w:space="0" w:color="auto"/>
              <w:right w:val="single" w:sz="4" w:space="0" w:color="auto"/>
            </w:tcBorders>
            <w:shd w:val="clear" w:color="auto" w:fill="auto"/>
            <w:noWrap/>
            <w:vAlign w:val="bottom"/>
          </w:tcPr>
          <w:p w14:paraId="40D19C91"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When the coffee will expire</w:t>
            </w:r>
          </w:p>
        </w:tc>
      </w:tr>
      <w:tr w:rsidR="00820C65" w:rsidRPr="00820C65" w14:paraId="6FB66983"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2125BC9A"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Certification Body</w:t>
            </w:r>
          </w:p>
        </w:tc>
        <w:tc>
          <w:tcPr>
            <w:tcW w:w="5667" w:type="dxa"/>
            <w:tcBorders>
              <w:top w:val="nil"/>
              <w:left w:val="nil"/>
              <w:bottom w:val="single" w:sz="4" w:space="0" w:color="auto"/>
              <w:right w:val="single" w:sz="4" w:space="0" w:color="auto"/>
            </w:tcBorders>
            <w:shd w:val="clear" w:color="auto" w:fill="auto"/>
            <w:noWrap/>
            <w:vAlign w:val="bottom"/>
          </w:tcPr>
          <w:p w14:paraId="3FC12508"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The certification body name that certified the coffee</w:t>
            </w:r>
          </w:p>
        </w:tc>
      </w:tr>
      <w:tr w:rsidR="00820C65" w:rsidRPr="00820C65" w14:paraId="34EB5196"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3FABCFA"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Certification Address</w:t>
            </w:r>
          </w:p>
        </w:tc>
        <w:tc>
          <w:tcPr>
            <w:tcW w:w="5667" w:type="dxa"/>
            <w:tcBorders>
              <w:top w:val="nil"/>
              <w:left w:val="nil"/>
              <w:bottom w:val="single" w:sz="4" w:space="0" w:color="auto"/>
              <w:right w:val="single" w:sz="4" w:space="0" w:color="auto"/>
            </w:tcBorders>
            <w:shd w:val="clear" w:color="auto" w:fill="auto"/>
            <w:noWrap/>
            <w:vAlign w:val="bottom"/>
          </w:tcPr>
          <w:p w14:paraId="05309C5D"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Address of the certification body</w:t>
            </w:r>
          </w:p>
        </w:tc>
      </w:tr>
      <w:tr w:rsidR="00820C65" w:rsidRPr="00820C65" w14:paraId="1328D633" w14:textId="77777777" w:rsidTr="00820C65">
        <w:trPr>
          <w:trHeight w:val="282"/>
        </w:trPr>
        <w:tc>
          <w:tcPr>
            <w:tcW w:w="3346" w:type="dxa"/>
            <w:tcBorders>
              <w:top w:val="nil"/>
              <w:left w:val="single" w:sz="4" w:space="0" w:color="auto"/>
              <w:bottom w:val="single" w:sz="4" w:space="0" w:color="auto"/>
              <w:right w:val="single" w:sz="4" w:space="0" w:color="auto"/>
            </w:tcBorders>
            <w:shd w:val="clear" w:color="auto" w:fill="auto"/>
            <w:noWrap/>
            <w:vAlign w:val="bottom"/>
          </w:tcPr>
          <w:p w14:paraId="42A5AB01"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Certification Contact</w:t>
            </w:r>
          </w:p>
        </w:tc>
        <w:tc>
          <w:tcPr>
            <w:tcW w:w="5667" w:type="dxa"/>
            <w:tcBorders>
              <w:top w:val="nil"/>
              <w:left w:val="nil"/>
              <w:bottom w:val="single" w:sz="4" w:space="0" w:color="auto"/>
              <w:right w:val="single" w:sz="4" w:space="0" w:color="auto"/>
            </w:tcBorders>
            <w:shd w:val="clear" w:color="auto" w:fill="auto"/>
            <w:noWrap/>
            <w:vAlign w:val="bottom"/>
          </w:tcPr>
          <w:p w14:paraId="689E1216" w14:textId="77777777" w:rsidR="00820C65" w:rsidRPr="00820C65" w:rsidRDefault="00820C65" w:rsidP="00820C65">
            <w:pPr>
              <w:spacing w:before="0" w:after="0" w:line="240" w:lineRule="auto"/>
              <w:rPr>
                <w:rFonts w:ascii="Times New Roman" w:eastAsia="Times New Roman" w:hAnsi="Times New Roman" w:cs="Times New Roman"/>
                <w:color w:val="000000"/>
              </w:rPr>
            </w:pPr>
            <w:r w:rsidRPr="00820C65">
              <w:rPr>
                <w:rFonts w:ascii="Times New Roman" w:eastAsia="Times New Roman" w:hAnsi="Times New Roman" w:cs="Times New Roman"/>
                <w:color w:val="000000"/>
              </w:rPr>
              <w:t>Contact for the certification body</w:t>
            </w:r>
          </w:p>
        </w:tc>
      </w:tr>
    </w:tbl>
    <w:p w14:paraId="19E5447F" w14:textId="63D682A7" w:rsidR="006328E9" w:rsidRPr="006328E9" w:rsidRDefault="00665215" w:rsidP="006328E9">
      <w:pPr>
        <w:rPr>
          <w:rFonts w:ascii="Times New Roman" w:hAnsi="Times New Roman" w:cs="Times New Roman"/>
        </w:rPr>
      </w:pPr>
      <w:r>
        <w:rPr>
          <w:rFonts w:ascii="Times New Roman" w:hAnsi="Times New Roman" w:cs="Times New Roman"/>
          <w:i/>
          <w:iCs/>
          <w:u w:val="single"/>
        </w:rPr>
        <w:t xml:space="preserve">Data </w:t>
      </w:r>
      <w:r w:rsidR="006328E9" w:rsidRPr="006328E9">
        <w:rPr>
          <w:rFonts w:ascii="Times New Roman" w:hAnsi="Times New Roman" w:cs="Times New Roman"/>
          <w:i/>
          <w:iCs/>
          <w:u w:val="single"/>
        </w:rPr>
        <w:t>Limitations</w:t>
      </w:r>
    </w:p>
    <w:p w14:paraId="01081BAD" w14:textId="60655954" w:rsidR="006328E9" w:rsidRPr="006328E9" w:rsidRDefault="00665215" w:rsidP="006328E9">
      <w:pPr>
        <w:rPr>
          <w:rFonts w:ascii="Times New Roman" w:hAnsi="Times New Roman" w:cs="Times New Roman"/>
        </w:rPr>
      </w:pPr>
      <w:r>
        <w:rPr>
          <w:rFonts w:ascii="Times New Roman" w:hAnsi="Times New Roman" w:cs="Times New Roman"/>
        </w:rPr>
        <w:t>Since this data is scraped</w:t>
      </w:r>
      <w:r w:rsidR="003A45C8">
        <w:rPr>
          <w:rFonts w:ascii="Times New Roman" w:hAnsi="Times New Roman" w:cs="Times New Roman"/>
        </w:rPr>
        <w:t xml:space="preserve"> directly from the </w:t>
      </w:r>
      <w:r w:rsidR="00546C25">
        <w:rPr>
          <w:rFonts w:ascii="Times New Roman" w:hAnsi="Times New Roman" w:cs="Times New Roman"/>
        </w:rPr>
        <w:t>CQI’s</w:t>
      </w:r>
      <w:r w:rsidR="003A45C8">
        <w:rPr>
          <w:rFonts w:ascii="Times New Roman" w:hAnsi="Times New Roman" w:cs="Times New Roman"/>
        </w:rPr>
        <w:t xml:space="preserve"> website</w:t>
      </w:r>
      <w:r w:rsidR="00546C25">
        <w:rPr>
          <w:rFonts w:ascii="Times New Roman" w:hAnsi="Times New Roman" w:cs="Times New Roman"/>
        </w:rPr>
        <w:t>, there are minimal limitations. Since coffees are only included that have been graded by a Q grader, some may be missing that have not been graded yet. However, we are only interested in those that have been graded as this is how we will complete our analysis. Another limitation may exist in the actual grading process. Different graders may grade in different ways, so gradings may not be entirely consistent. With that being said, great care is put into training graders and grading certificates expire every three years and require re-training to maintain your certificate. All this leads us to believe that there exists some consistency between grades, even if done by different graders.</w:t>
      </w:r>
    </w:p>
    <w:p w14:paraId="2F1A6296" w14:textId="726A2D43" w:rsidR="006328E9" w:rsidRPr="006328E9" w:rsidRDefault="006328E9" w:rsidP="006328E9">
      <w:pPr>
        <w:rPr>
          <w:rFonts w:ascii="Times New Roman" w:hAnsi="Times New Roman" w:cs="Times New Roman"/>
        </w:rPr>
      </w:pPr>
      <w:r w:rsidRPr="006328E9">
        <w:rPr>
          <w:rFonts w:ascii="Times New Roman" w:hAnsi="Times New Roman" w:cs="Times New Roman"/>
          <w:i/>
          <w:iCs/>
          <w:u w:val="single"/>
        </w:rPr>
        <w:lastRenderedPageBreak/>
        <w:t xml:space="preserve">Data </w:t>
      </w:r>
      <w:r w:rsidR="00836C0D">
        <w:rPr>
          <w:rFonts w:ascii="Times New Roman" w:hAnsi="Times New Roman" w:cs="Times New Roman"/>
          <w:i/>
          <w:iCs/>
          <w:u w:val="single"/>
        </w:rPr>
        <w:t>Ethics</w:t>
      </w:r>
    </w:p>
    <w:p w14:paraId="6C17F074" w14:textId="2C5EE900" w:rsidR="00874D1D" w:rsidRDefault="00874D1D" w:rsidP="006328E9">
      <w:pPr>
        <w:rPr>
          <w:rFonts w:ascii="Times New Roman" w:hAnsi="Times New Roman" w:cs="Times New Roman"/>
        </w:rPr>
      </w:pPr>
      <w:r w:rsidRPr="00874D1D">
        <w:rPr>
          <w:rFonts w:ascii="Times New Roman" w:hAnsi="Times New Roman" w:cs="Times New Roman"/>
        </w:rPr>
        <w:t>No private information is being used</w:t>
      </w:r>
      <w:r>
        <w:rPr>
          <w:rFonts w:ascii="Times New Roman" w:hAnsi="Times New Roman" w:cs="Times New Roman"/>
        </w:rPr>
        <w:t xml:space="preserve"> in the data. </w:t>
      </w:r>
      <w:r w:rsidR="00CA3153">
        <w:rPr>
          <w:rFonts w:ascii="Times New Roman" w:hAnsi="Times New Roman" w:cs="Times New Roman"/>
        </w:rPr>
        <w:t>All the information here is public knowledge</w:t>
      </w:r>
      <w:r w:rsidR="00546C25">
        <w:rPr>
          <w:rFonts w:ascii="Times New Roman" w:hAnsi="Times New Roman" w:cs="Times New Roman"/>
        </w:rPr>
        <w:t xml:space="preserve"> on the CQI website</w:t>
      </w:r>
      <w:r w:rsidR="00CA3153">
        <w:rPr>
          <w:rFonts w:ascii="Times New Roman" w:hAnsi="Times New Roman" w:cs="Times New Roman"/>
        </w:rPr>
        <w:t>.</w:t>
      </w:r>
    </w:p>
    <w:p w14:paraId="39C0ABB0" w14:textId="3C34A96D" w:rsidR="00836C0D" w:rsidRDefault="00836C0D" w:rsidP="00836C0D">
      <w:pPr>
        <w:pStyle w:val="Heading1"/>
      </w:pPr>
      <w:r>
        <w:t>Data cleaning</w:t>
      </w:r>
      <w:r w:rsidR="00BC035D">
        <w:t xml:space="preserve"> &amp; Profiling</w:t>
      </w:r>
    </w:p>
    <w:p w14:paraId="2DCBC0C4" w14:textId="0DDCEE7C" w:rsidR="00A767BC" w:rsidRPr="00D53996" w:rsidRDefault="00A767BC" w:rsidP="00A767BC">
      <w:pPr>
        <w:rPr>
          <w:rFonts w:ascii="Times New Roman" w:hAnsi="Times New Roman" w:cs="Times New Roman"/>
          <w:b/>
          <w:bCs/>
        </w:rPr>
      </w:pPr>
      <w:r w:rsidRPr="00D53996">
        <w:rPr>
          <w:rFonts w:ascii="Times New Roman" w:hAnsi="Times New Roman" w:cs="Times New Roman"/>
          <w:b/>
          <w:bCs/>
        </w:rPr>
        <w:t>Data Cleaning</w:t>
      </w:r>
      <w:r w:rsidR="00D53996">
        <w:rPr>
          <w:rFonts w:ascii="Times New Roman" w:hAnsi="Times New Roman" w:cs="Times New Roman"/>
          <w:b/>
          <w:bCs/>
        </w:rPr>
        <w:t>, Wrangling, Consistency Checks</w:t>
      </w:r>
    </w:p>
    <w:tbl>
      <w:tblPr>
        <w:tblW w:w="8689" w:type="dxa"/>
        <w:tblLook w:val="04A0" w:firstRow="1" w:lastRow="0" w:firstColumn="1" w:lastColumn="0" w:noHBand="0" w:noVBand="1"/>
      </w:tblPr>
      <w:tblGrid>
        <w:gridCol w:w="3179"/>
        <w:gridCol w:w="2705"/>
        <w:gridCol w:w="2805"/>
      </w:tblGrid>
      <w:tr w:rsidR="00A767BC" w:rsidRPr="00A767BC" w14:paraId="06FDF600" w14:textId="77777777" w:rsidTr="00A767BC">
        <w:trPr>
          <w:trHeight w:val="341"/>
        </w:trPr>
        <w:tc>
          <w:tcPr>
            <w:tcW w:w="3179" w:type="dxa"/>
            <w:tcBorders>
              <w:top w:val="single" w:sz="8" w:space="0" w:color="auto"/>
              <w:left w:val="single" w:sz="8" w:space="0" w:color="auto"/>
              <w:bottom w:val="single" w:sz="8" w:space="0" w:color="auto"/>
              <w:right w:val="single" w:sz="4" w:space="0" w:color="auto"/>
            </w:tcBorders>
            <w:shd w:val="clear" w:color="000000" w:fill="BFBFBF"/>
            <w:vAlign w:val="center"/>
            <w:hideMark/>
          </w:tcPr>
          <w:p w14:paraId="553C78E1" w14:textId="77777777" w:rsidR="00A767BC" w:rsidRPr="00A767BC" w:rsidRDefault="00A767BC" w:rsidP="00A767BC">
            <w:pPr>
              <w:spacing w:before="0" w:after="0" w:line="240" w:lineRule="auto"/>
              <w:rPr>
                <w:rFonts w:ascii="Times New Roman" w:eastAsia="Times New Roman" w:hAnsi="Times New Roman" w:cs="Times New Roman"/>
                <w:color w:val="000000"/>
              </w:rPr>
            </w:pPr>
            <w:r w:rsidRPr="00A767BC">
              <w:rPr>
                <w:rFonts w:ascii="Times New Roman" w:eastAsia="Times New Roman" w:hAnsi="Times New Roman" w:cs="Times New Roman"/>
                <w:color w:val="000000"/>
              </w:rPr>
              <w:t>Column</w:t>
            </w:r>
          </w:p>
        </w:tc>
        <w:tc>
          <w:tcPr>
            <w:tcW w:w="2705" w:type="dxa"/>
            <w:tcBorders>
              <w:top w:val="single" w:sz="8" w:space="0" w:color="auto"/>
              <w:left w:val="nil"/>
              <w:bottom w:val="single" w:sz="8" w:space="0" w:color="auto"/>
              <w:right w:val="single" w:sz="4" w:space="0" w:color="auto"/>
            </w:tcBorders>
            <w:shd w:val="clear" w:color="000000" w:fill="BFBFBF"/>
            <w:vAlign w:val="center"/>
            <w:hideMark/>
          </w:tcPr>
          <w:p w14:paraId="0BF6424F" w14:textId="77777777" w:rsidR="00A767BC" w:rsidRPr="00A767BC" w:rsidRDefault="00A767BC" w:rsidP="00A767BC">
            <w:pPr>
              <w:spacing w:before="0" w:after="0" w:line="240" w:lineRule="auto"/>
              <w:rPr>
                <w:rFonts w:ascii="Times New Roman" w:eastAsia="Times New Roman" w:hAnsi="Times New Roman" w:cs="Times New Roman"/>
                <w:color w:val="000000"/>
              </w:rPr>
            </w:pPr>
            <w:r w:rsidRPr="00A767BC">
              <w:rPr>
                <w:rFonts w:ascii="Times New Roman" w:eastAsia="Times New Roman" w:hAnsi="Times New Roman" w:cs="Times New Roman"/>
                <w:color w:val="000000"/>
              </w:rPr>
              <w:t>Type of Inconsistency</w:t>
            </w:r>
          </w:p>
        </w:tc>
        <w:tc>
          <w:tcPr>
            <w:tcW w:w="2805" w:type="dxa"/>
            <w:tcBorders>
              <w:top w:val="single" w:sz="8" w:space="0" w:color="auto"/>
              <w:left w:val="nil"/>
              <w:bottom w:val="single" w:sz="8" w:space="0" w:color="auto"/>
              <w:right w:val="single" w:sz="8" w:space="0" w:color="auto"/>
            </w:tcBorders>
            <w:shd w:val="clear" w:color="000000" w:fill="BFBFBF"/>
            <w:vAlign w:val="center"/>
            <w:hideMark/>
          </w:tcPr>
          <w:p w14:paraId="015A79C4" w14:textId="77777777" w:rsidR="00A767BC" w:rsidRPr="00A767BC" w:rsidRDefault="00A767BC" w:rsidP="00A767BC">
            <w:pPr>
              <w:spacing w:before="0" w:after="0" w:line="240" w:lineRule="auto"/>
              <w:rPr>
                <w:rFonts w:ascii="Times New Roman" w:eastAsia="Times New Roman" w:hAnsi="Times New Roman" w:cs="Times New Roman"/>
                <w:color w:val="000000"/>
              </w:rPr>
            </w:pPr>
            <w:r w:rsidRPr="00A767BC">
              <w:rPr>
                <w:rFonts w:ascii="Times New Roman" w:eastAsia="Times New Roman" w:hAnsi="Times New Roman" w:cs="Times New Roman"/>
                <w:color w:val="000000"/>
              </w:rPr>
              <w:t>Action</w:t>
            </w:r>
          </w:p>
        </w:tc>
      </w:tr>
      <w:tr w:rsidR="00A767BC" w:rsidRPr="00A767BC" w14:paraId="2A82F8D3" w14:textId="77777777" w:rsidTr="009A3206">
        <w:trPr>
          <w:trHeight w:val="511"/>
        </w:trPr>
        <w:tc>
          <w:tcPr>
            <w:tcW w:w="3179" w:type="dxa"/>
            <w:tcBorders>
              <w:top w:val="nil"/>
              <w:left w:val="single" w:sz="4" w:space="0" w:color="auto"/>
              <w:bottom w:val="single" w:sz="4" w:space="0" w:color="auto"/>
              <w:right w:val="single" w:sz="4" w:space="0" w:color="auto"/>
            </w:tcBorders>
            <w:shd w:val="clear" w:color="auto" w:fill="auto"/>
            <w:vAlign w:val="center"/>
            <w:hideMark/>
          </w:tcPr>
          <w:p w14:paraId="57D30E67" w14:textId="22C433BD" w:rsidR="00A767BC" w:rsidRPr="00A767BC" w:rsidRDefault="009A3206" w:rsidP="00A767BC">
            <w:pPr>
              <w:spacing w:before="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Region</w:t>
            </w:r>
          </w:p>
        </w:tc>
        <w:tc>
          <w:tcPr>
            <w:tcW w:w="2705" w:type="dxa"/>
            <w:tcBorders>
              <w:top w:val="nil"/>
              <w:left w:val="nil"/>
              <w:bottom w:val="single" w:sz="4" w:space="0" w:color="auto"/>
              <w:right w:val="single" w:sz="4" w:space="0" w:color="auto"/>
            </w:tcBorders>
            <w:shd w:val="clear" w:color="auto" w:fill="auto"/>
            <w:vAlign w:val="center"/>
            <w:hideMark/>
          </w:tcPr>
          <w:p w14:paraId="56DC77CC" w14:textId="77777777" w:rsidR="00A767BC" w:rsidRPr="00A767BC" w:rsidRDefault="00A767BC" w:rsidP="00A767BC">
            <w:pPr>
              <w:spacing w:before="0" w:after="0" w:line="240" w:lineRule="auto"/>
              <w:rPr>
                <w:rFonts w:ascii="Times New Roman" w:eastAsia="Times New Roman" w:hAnsi="Times New Roman" w:cs="Times New Roman"/>
                <w:color w:val="000000"/>
              </w:rPr>
            </w:pPr>
            <w:r w:rsidRPr="00A767BC">
              <w:rPr>
                <w:rFonts w:ascii="Times New Roman" w:eastAsia="Times New Roman" w:hAnsi="Times New Roman" w:cs="Times New Roman"/>
                <w:color w:val="000000"/>
              </w:rPr>
              <w:t> </w:t>
            </w:r>
          </w:p>
        </w:tc>
        <w:tc>
          <w:tcPr>
            <w:tcW w:w="2805" w:type="dxa"/>
            <w:tcBorders>
              <w:top w:val="nil"/>
              <w:left w:val="nil"/>
              <w:bottom w:val="single" w:sz="4" w:space="0" w:color="auto"/>
              <w:right w:val="single" w:sz="4" w:space="0" w:color="auto"/>
            </w:tcBorders>
            <w:shd w:val="clear" w:color="auto" w:fill="auto"/>
            <w:vAlign w:val="center"/>
            <w:hideMark/>
          </w:tcPr>
          <w:p w14:paraId="62EC9E54" w14:textId="77777777" w:rsidR="00A767BC" w:rsidRPr="00A767BC" w:rsidRDefault="00A767BC" w:rsidP="00A767BC">
            <w:pPr>
              <w:spacing w:before="0" w:after="0" w:line="240" w:lineRule="auto"/>
              <w:rPr>
                <w:rFonts w:ascii="Times New Roman" w:eastAsia="Times New Roman" w:hAnsi="Times New Roman" w:cs="Times New Roman"/>
                <w:color w:val="000000"/>
              </w:rPr>
            </w:pPr>
            <w:r w:rsidRPr="00A767BC">
              <w:rPr>
                <w:rFonts w:ascii="Times New Roman" w:eastAsia="Times New Roman" w:hAnsi="Times New Roman" w:cs="Times New Roman"/>
                <w:color w:val="000000"/>
              </w:rPr>
              <w:t>Changed the type to string</w:t>
            </w:r>
          </w:p>
        </w:tc>
      </w:tr>
      <w:tr w:rsidR="00A767BC" w:rsidRPr="00A767BC" w14:paraId="6349C999" w14:textId="77777777" w:rsidTr="009A3206">
        <w:trPr>
          <w:trHeight w:val="1340"/>
        </w:trPr>
        <w:tc>
          <w:tcPr>
            <w:tcW w:w="3179" w:type="dxa"/>
            <w:tcBorders>
              <w:top w:val="nil"/>
              <w:left w:val="single" w:sz="4" w:space="0" w:color="auto"/>
              <w:bottom w:val="single" w:sz="4" w:space="0" w:color="auto"/>
              <w:right w:val="single" w:sz="4" w:space="0" w:color="auto"/>
            </w:tcBorders>
            <w:shd w:val="clear" w:color="auto" w:fill="auto"/>
            <w:vAlign w:val="center"/>
            <w:hideMark/>
          </w:tcPr>
          <w:p w14:paraId="7D90773D" w14:textId="25407BF0" w:rsidR="00A767BC" w:rsidRPr="00A767BC" w:rsidRDefault="009A3206" w:rsidP="00A767BC">
            <w:pPr>
              <w:spacing w:before="0" w:after="0" w:line="240" w:lineRule="auto"/>
              <w:rPr>
                <w:rFonts w:ascii="Times New Roman" w:eastAsia="Times New Roman" w:hAnsi="Times New Roman" w:cs="Times New Roman"/>
                <w:color w:val="000000"/>
              </w:rPr>
            </w:pPr>
            <w:r w:rsidRPr="009A3206">
              <w:rPr>
                <w:rFonts w:ascii="Times New Roman" w:eastAsia="Times New Roman" w:hAnsi="Times New Roman" w:cs="Times New Roman"/>
                <w:color w:val="000000"/>
              </w:rPr>
              <w:t>ID, Lot Number, Mill, ICO Number, In-Country Partner, Owner, Status</w:t>
            </w:r>
            <w:r>
              <w:rPr>
                <w:rFonts w:ascii="Times New Roman" w:eastAsia="Times New Roman" w:hAnsi="Times New Roman" w:cs="Times New Roman"/>
                <w:color w:val="000000"/>
              </w:rPr>
              <w:t>,</w:t>
            </w:r>
            <w:r w:rsidRPr="009A3206">
              <w:rPr>
                <w:rFonts w:ascii="Times New Roman" w:eastAsia="Times New Roman" w:hAnsi="Times New Roman" w:cs="Times New Roman"/>
                <w:color w:val="000000"/>
              </w:rPr>
              <w:t xml:space="preserve"> Certification Address, Certification Body, Certification Contact, Clean Cup, Sweetness, Defects</w:t>
            </w:r>
          </w:p>
        </w:tc>
        <w:tc>
          <w:tcPr>
            <w:tcW w:w="2705" w:type="dxa"/>
            <w:tcBorders>
              <w:top w:val="nil"/>
              <w:left w:val="nil"/>
              <w:bottom w:val="single" w:sz="4" w:space="0" w:color="auto"/>
              <w:right w:val="single" w:sz="4" w:space="0" w:color="auto"/>
            </w:tcBorders>
            <w:shd w:val="clear" w:color="auto" w:fill="auto"/>
            <w:vAlign w:val="center"/>
            <w:hideMark/>
          </w:tcPr>
          <w:p w14:paraId="2A3B4F08" w14:textId="77777777" w:rsidR="00A767BC" w:rsidRPr="00A767BC" w:rsidRDefault="00A767BC" w:rsidP="00A767BC">
            <w:pPr>
              <w:spacing w:before="0" w:after="0" w:line="240" w:lineRule="auto"/>
              <w:rPr>
                <w:rFonts w:ascii="Times New Roman" w:eastAsia="Times New Roman" w:hAnsi="Times New Roman" w:cs="Times New Roman"/>
                <w:color w:val="000000"/>
              </w:rPr>
            </w:pPr>
            <w:r w:rsidRPr="00A767BC">
              <w:rPr>
                <w:rFonts w:ascii="Times New Roman" w:eastAsia="Times New Roman" w:hAnsi="Times New Roman" w:cs="Times New Roman"/>
                <w:color w:val="000000"/>
              </w:rPr>
              <w:t> </w:t>
            </w:r>
          </w:p>
        </w:tc>
        <w:tc>
          <w:tcPr>
            <w:tcW w:w="2805" w:type="dxa"/>
            <w:tcBorders>
              <w:top w:val="nil"/>
              <w:left w:val="nil"/>
              <w:bottom w:val="single" w:sz="4" w:space="0" w:color="auto"/>
              <w:right w:val="single" w:sz="4" w:space="0" w:color="auto"/>
            </w:tcBorders>
            <w:shd w:val="clear" w:color="auto" w:fill="auto"/>
            <w:vAlign w:val="center"/>
            <w:hideMark/>
          </w:tcPr>
          <w:p w14:paraId="4053A0BA" w14:textId="77777777" w:rsidR="00A767BC" w:rsidRPr="00A767BC" w:rsidRDefault="00A767BC" w:rsidP="00A767BC">
            <w:pPr>
              <w:spacing w:before="0" w:after="0" w:line="240" w:lineRule="auto"/>
              <w:rPr>
                <w:rFonts w:ascii="Times New Roman" w:eastAsia="Times New Roman" w:hAnsi="Times New Roman" w:cs="Times New Roman"/>
                <w:color w:val="000000"/>
              </w:rPr>
            </w:pPr>
            <w:r w:rsidRPr="00A767BC">
              <w:rPr>
                <w:rFonts w:ascii="Times New Roman" w:eastAsia="Times New Roman" w:hAnsi="Times New Roman" w:cs="Times New Roman"/>
                <w:color w:val="000000"/>
              </w:rPr>
              <w:t>Dropped the column as it does not aid in our analysis</w:t>
            </w:r>
          </w:p>
        </w:tc>
      </w:tr>
      <w:tr w:rsidR="00A767BC" w:rsidRPr="00A767BC" w14:paraId="29268990" w14:textId="77777777" w:rsidTr="00A767BC">
        <w:trPr>
          <w:trHeight w:val="1288"/>
        </w:trPr>
        <w:tc>
          <w:tcPr>
            <w:tcW w:w="3179" w:type="dxa"/>
            <w:tcBorders>
              <w:top w:val="nil"/>
              <w:left w:val="single" w:sz="4" w:space="0" w:color="auto"/>
              <w:bottom w:val="single" w:sz="4" w:space="0" w:color="auto"/>
              <w:right w:val="single" w:sz="4" w:space="0" w:color="auto"/>
            </w:tcBorders>
            <w:shd w:val="clear" w:color="auto" w:fill="auto"/>
            <w:vAlign w:val="center"/>
            <w:hideMark/>
          </w:tcPr>
          <w:p w14:paraId="20C7DE1B" w14:textId="347317E1" w:rsidR="00A767BC" w:rsidRPr="00A767BC" w:rsidRDefault="009A3206" w:rsidP="00A767BC">
            <w:pPr>
              <w:spacing w:before="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Farm Name, Variety, Processing Method</w:t>
            </w:r>
          </w:p>
        </w:tc>
        <w:tc>
          <w:tcPr>
            <w:tcW w:w="2705" w:type="dxa"/>
            <w:tcBorders>
              <w:top w:val="nil"/>
              <w:left w:val="nil"/>
              <w:bottom w:val="single" w:sz="4" w:space="0" w:color="auto"/>
              <w:right w:val="single" w:sz="4" w:space="0" w:color="auto"/>
            </w:tcBorders>
            <w:shd w:val="clear" w:color="auto" w:fill="auto"/>
            <w:vAlign w:val="center"/>
            <w:hideMark/>
          </w:tcPr>
          <w:p w14:paraId="2EA07E63" w14:textId="77777777" w:rsidR="00A767BC" w:rsidRPr="00A767BC" w:rsidRDefault="00A767BC" w:rsidP="00A767BC">
            <w:pPr>
              <w:spacing w:before="0" w:after="0" w:line="240" w:lineRule="auto"/>
              <w:rPr>
                <w:rFonts w:ascii="Times New Roman" w:eastAsia="Times New Roman" w:hAnsi="Times New Roman" w:cs="Times New Roman"/>
                <w:color w:val="000000"/>
              </w:rPr>
            </w:pPr>
            <w:r w:rsidRPr="00A767BC">
              <w:rPr>
                <w:rFonts w:ascii="Times New Roman" w:eastAsia="Times New Roman" w:hAnsi="Times New Roman" w:cs="Times New Roman"/>
                <w:color w:val="000000"/>
              </w:rPr>
              <w:t>missing values</w:t>
            </w:r>
          </w:p>
        </w:tc>
        <w:tc>
          <w:tcPr>
            <w:tcW w:w="2805" w:type="dxa"/>
            <w:tcBorders>
              <w:top w:val="nil"/>
              <w:left w:val="nil"/>
              <w:bottom w:val="single" w:sz="4" w:space="0" w:color="auto"/>
              <w:right w:val="single" w:sz="4" w:space="0" w:color="auto"/>
            </w:tcBorders>
            <w:shd w:val="clear" w:color="auto" w:fill="auto"/>
            <w:vAlign w:val="center"/>
            <w:hideMark/>
          </w:tcPr>
          <w:p w14:paraId="5E1D67DE" w14:textId="7D42EF08" w:rsidR="00A767BC" w:rsidRPr="00A767BC" w:rsidRDefault="00A767BC" w:rsidP="00A767BC">
            <w:pPr>
              <w:spacing w:before="0" w:after="0" w:line="240" w:lineRule="auto"/>
              <w:rPr>
                <w:rFonts w:ascii="Times New Roman" w:eastAsia="Times New Roman" w:hAnsi="Times New Roman" w:cs="Times New Roman"/>
                <w:color w:val="000000"/>
              </w:rPr>
            </w:pPr>
            <w:r w:rsidRPr="00A767BC">
              <w:rPr>
                <w:rFonts w:ascii="Times New Roman" w:eastAsia="Times New Roman" w:hAnsi="Times New Roman" w:cs="Times New Roman"/>
                <w:color w:val="000000"/>
              </w:rPr>
              <w:t>Since</w:t>
            </w:r>
            <w:r w:rsidR="009A3206">
              <w:rPr>
                <w:rFonts w:ascii="Times New Roman" w:eastAsia="Times New Roman" w:hAnsi="Times New Roman" w:cs="Times New Roman"/>
                <w:color w:val="000000"/>
              </w:rPr>
              <w:t xml:space="preserve"> the missing values in these columns made up</w:t>
            </w:r>
            <w:r w:rsidRPr="00A767BC">
              <w:rPr>
                <w:rFonts w:ascii="Times New Roman" w:eastAsia="Times New Roman" w:hAnsi="Times New Roman" w:cs="Times New Roman"/>
                <w:color w:val="000000"/>
              </w:rPr>
              <w:t xml:space="preserve"> less tha</w:t>
            </w:r>
            <w:r w:rsidR="009A3206">
              <w:rPr>
                <w:rFonts w:ascii="Times New Roman" w:eastAsia="Times New Roman" w:hAnsi="Times New Roman" w:cs="Times New Roman"/>
                <w:color w:val="000000"/>
              </w:rPr>
              <w:t>n</w:t>
            </w:r>
            <w:r w:rsidRPr="00A767BC">
              <w:rPr>
                <w:rFonts w:ascii="Times New Roman" w:eastAsia="Times New Roman" w:hAnsi="Times New Roman" w:cs="Times New Roman"/>
                <w:color w:val="000000"/>
              </w:rPr>
              <w:t xml:space="preserve"> 5% of</w:t>
            </w:r>
            <w:r w:rsidR="009A3206">
              <w:rPr>
                <w:rFonts w:ascii="Times New Roman" w:eastAsia="Times New Roman" w:hAnsi="Times New Roman" w:cs="Times New Roman"/>
                <w:color w:val="000000"/>
              </w:rPr>
              <w:t xml:space="preserve"> our data set, we deleted them. We deleted a total of 10 rows.</w:t>
            </w:r>
          </w:p>
        </w:tc>
      </w:tr>
    </w:tbl>
    <w:p w14:paraId="5E902DFB" w14:textId="59A257F3" w:rsidR="00D53996" w:rsidRPr="006328E9" w:rsidRDefault="00D53996" w:rsidP="006328E9">
      <w:pPr>
        <w:rPr>
          <w:rFonts w:ascii="Times New Roman" w:hAnsi="Times New Roman" w:cs="Times New Roman"/>
          <w:b/>
          <w:bCs/>
        </w:rPr>
      </w:pPr>
      <w:r w:rsidRPr="00D53996">
        <w:rPr>
          <w:rFonts w:ascii="Times New Roman" w:hAnsi="Times New Roman" w:cs="Times New Roman"/>
          <w:b/>
          <w:bCs/>
        </w:rPr>
        <w:t>Data Profiling</w:t>
      </w:r>
    </w:p>
    <w:p w14:paraId="121265CD" w14:textId="5EEB7361" w:rsidR="006328E9" w:rsidRDefault="001F64B5" w:rsidP="001F64B5">
      <w:pPr>
        <w:jc w:val="center"/>
        <w:rPr>
          <w:rFonts w:ascii="Times New Roman" w:hAnsi="Times New Roman" w:cs="Times New Roman"/>
        </w:rPr>
      </w:pPr>
      <w:r>
        <w:rPr>
          <w:rFonts w:ascii="Times New Roman" w:hAnsi="Times New Roman" w:cs="Times New Roman"/>
          <w:noProof/>
        </w:rPr>
        <w:drawing>
          <wp:inline distT="0" distB="0" distL="0" distR="0" wp14:anchorId="09B62BE1" wp14:editId="0F00D4A1">
            <wp:extent cx="5890953" cy="1656413"/>
            <wp:effectExtent l="0" t="0" r="1905" b="0"/>
            <wp:docPr id="183595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54405"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35507" cy="1668941"/>
                    </a:xfrm>
                    <a:prstGeom prst="rect">
                      <a:avLst/>
                    </a:prstGeom>
                  </pic:spPr>
                </pic:pic>
              </a:graphicData>
            </a:graphic>
          </wp:inline>
        </w:drawing>
      </w:r>
    </w:p>
    <w:p w14:paraId="1EBA5667" w14:textId="4891913F" w:rsidR="00D53996" w:rsidRDefault="001F64B5" w:rsidP="001F64B5">
      <w:pPr>
        <w:jc w:val="center"/>
        <w:rPr>
          <w:rFonts w:ascii="Times New Roman" w:hAnsi="Times New Roman" w:cs="Times New Roman"/>
        </w:rPr>
      </w:pPr>
      <w:r>
        <w:rPr>
          <w:rFonts w:ascii="Times New Roman" w:hAnsi="Times New Roman" w:cs="Times New Roman"/>
          <w:noProof/>
        </w:rPr>
        <w:drawing>
          <wp:inline distT="0" distB="0" distL="0" distR="0" wp14:anchorId="2E3E8331" wp14:editId="6C74F287">
            <wp:extent cx="5931648" cy="1416685"/>
            <wp:effectExtent l="0" t="0" r="0" b="5715"/>
            <wp:docPr id="531562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62371"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31648" cy="1416685"/>
                    </a:xfrm>
                    <a:prstGeom prst="rect">
                      <a:avLst/>
                    </a:prstGeom>
                  </pic:spPr>
                </pic:pic>
              </a:graphicData>
            </a:graphic>
          </wp:inline>
        </w:drawing>
      </w:r>
    </w:p>
    <w:p w14:paraId="23F67537" w14:textId="77777777" w:rsidR="00CD52A0" w:rsidRDefault="00CD52A0" w:rsidP="001F64B5">
      <w:pPr>
        <w:jc w:val="center"/>
        <w:rPr>
          <w:rFonts w:ascii="Times New Roman" w:hAnsi="Times New Roman" w:cs="Times New Roman"/>
        </w:rPr>
      </w:pPr>
    </w:p>
    <w:p w14:paraId="3CA7E30D" w14:textId="77777777" w:rsidR="00A84CE5" w:rsidRDefault="00A84CE5" w:rsidP="00AB7C24">
      <w:pPr>
        <w:rPr>
          <w:rFonts w:ascii="Times New Roman" w:hAnsi="Times New Roman" w:cs="Times New Roman"/>
        </w:rPr>
      </w:pPr>
    </w:p>
    <w:p w14:paraId="4C143C10" w14:textId="5784CAAB" w:rsidR="00D53996" w:rsidRDefault="00D53996" w:rsidP="00D53996">
      <w:pPr>
        <w:pStyle w:val="Heading1"/>
      </w:pPr>
      <w:r>
        <w:lastRenderedPageBreak/>
        <w:t>Key Questions</w:t>
      </w:r>
    </w:p>
    <w:p w14:paraId="555A8789" w14:textId="59F68798" w:rsidR="004E7A86" w:rsidRDefault="008F56F3" w:rsidP="004B1ADB">
      <w:pPr>
        <w:pStyle w:val="ListParagraph"/>
        <w:numPr>
          <w:ilvl w:val="0"/>
          <w:numId w:val="8"/>
        </w:numPr>
        <w:rPr>
          <w:rFonts w:ascii="Times New Roman" w:hAnsi="Times New Roman" w:cs="Times New Roman"/>
        </w:rPr>
      </w:pPr>
      <w:r w:rsidRPr="008F56F3">
        <w:rPr>
          <w:rFonts w:ascii="Times New Roman" w:hAnsi="Times New Roman" w:cs="Times New Roman"/>
        </w:rPr>
        <w:t>Does a specific country have better quality coffee than others? What about region?</w:t>
      </w:r>
    </w:p>
    <w:p w14:paraId="1DDC903A" w14:textId="236600EA" w:rsidR="008F56F3" w:rsidRDefault="008F56F3" w:rsidP="004B1ADB">
      <w:pPr>
        <w:pStyle w:val="ListParagraph"/>
        <w:numPr>
          <w:ilvl w:val="0"/>
          <w:numId w:val="8"/>
        </w:numPr>
        <w:rPr>
          <w:rFonts w:ascii="Times New Roman" w:hAnsi="Times New Roman" w:cs="Times New Roman"/>
        </w:rPr>
      </w:pPr>
      <w:r>
        <w:rPr>
          <w:rFonts w:ascii="Times New Roman" w:hAnsi="Times New Roman" w:cs="Times New Roman"/>
        </w:rPr>
        <w:t>Does altitude have any impact on quality?</w:t>
      </w:r>
    </w:p>
    <w:p w14:paraId="2C20554A" w14:textId="6E13FB4A" w:rsidR="008F56F3" w:rsidRDefault="008F56F3" w:rsidP="004B1ADB">
      <w:pPr>
        <w:pStyle w:val="ListParagraph"/>
        <w:numPr>
          <w:ilvl w:val="0"/>
          <w:numId w:val="8"/>
        </w:numPr>
        <w:rPr>
          <w:rFonts w:ascii="Times New Roman" w:hAnsi="Times New Roman" w:cs="Times New Roman"/>
        </w:rPr>
      </w:pPr>
      <w:r>
        <w:rPr>
          <w:rFonts w:ascii="Times New Roman" w:hAnsi="Times New Roman" w:cs="Times New Roman"/>
        </w:rPr>
        <w:t>Does any particular processing method lead to higher quality coffee?</w:t>
      </w:r>
    </w:p>
    <w:p w14:paraId="2317F8A9" w14:textId="4B13A093" w:rsidR="004E7A86" w:rsidRPr="008F56F3" w:rsidRDefault="008F56F3" w:rsidP="006328E9">
      <w:pPr>
        <w:pStyle w:val="ListParagraph"/>
        <w:numPr>
          <w:ilvl w:val="0"/>
          <w:numId w:val="8"/>
        </w:numPr>
        <w:rPr>
          <w:rFonts w:ascii="Times New Roman" w:hAnsi="Times New Roman" w:cs="Times New Roman"/>
        </w:rPr>
      </w:pPr>
      <w:r>
        <w:rPr>
          <w:rFonts w:ascii="Times New Roman" w:hAnsi="Times New Roman" w:cs="Times New Roman"/>
        </w:rPr>
        <w:t>Does any particular variety lead to a higher quality coffee?</w:t>
      </w:r>
    </w:p>
    <w:sectPr w:rsidR="004E7A86" w:rsidRPr="008F56F3">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81C86" w14:textId="77777777" w:rsidR="001B2A4C" w:rsidRDefault="001B2A4C" w:rsidP="006328E9">
      <w:pPr>
        <w:spacing w:before="0" w:after="0" w:line="240" w:lineRule="auto"/>
      </w:pPr>
      <w:r>
        <w:separator/>
      </w:r>
    </w:p>
  </w:endnote>
  <w:endnote w:type="continuationSeparator" w:id="0">
    <w:p w14:paraId="4EA4A0CE" w14:textId="77777777" w:rsidR="001B2A4C" w:rsidRDefault="001B2A4C" w:rsidP="006328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4679510"/>
      <w:docPartObj>
        <w:docPartGallery w:val="Page Numbers (Bottom of Page)"/>
        <w:docPartUnique/>
      </w:docPartObj>
    </w:sdtPr>
    <w:sdtContent>
      <w:p w14:paraId="40D5AAA2" w14:textId="787FDCC3" w:rsidR="006328E9" w:rsidRDefault="006328E9" w:rsidP="00734D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40020" w14:textId="77777777" w:rsidR="006328E9" w:rsidRDefault="006328E9" w:rsidP="00632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177943"/>
      <w:docPartObj>
        <w:docPartGallery w:val="Page Numbers (Bottom of Page)"/>
        <w:docPartUnique/>
      </w:docPartObj>
    </w:sdtPr>
    <w:sdtContent>
      <w:p w14:paraId="45B84468" w14:textId="74B8BE98" w:rsidR="006328E9" w:rsidRDefault="006328E9" w:rsidP="00734D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6B5568" w14:textId="77777777" w:rsidR="006328E9" w:rsidRDefault="006328E9" w:rsidP="00632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82D1" w14:textId="77777777" w:rsidR="001B2A4C" w:rsidRDefault="001B2A4C" w:rsidP="006328E9">
      <w:pPr>
        <w:spacing w:before="0" w:after="0" w:line="240" w:lineRule="auto"/>
      </w:pPr>
      <w:r>
        <w:separator/>
      </w:r>
    </w:p>
  </w:footnote>
  <w:footnote w:type="continuationSeparator" w:id="0">
    <w:p w14:paraId="21688ADB" w14:textId="77777777" w:rsidR="001B2A4C" w:rsidRDefault="001B2A4C" w:rsidP="006328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1EF85" w14:textId="1BD60DF4" w:rsidR="006328E9" w:rsidRPr="006328E9" w:rsidRDefault="006328E9">
    <w:pPr>
      <w:pStyle w:val="Header"/>
      <w:rPr>
        <w:rFonts w:ascii="Times New Roman" w:hAnsi="Times New Roman" w:cs="Times New Roman"/>
      </w:rPr>
    </w:pPr>
    <w:r w:rsidRPr="006328E9">
      <w:rPr>
        <w:rFonts w:ascii="Times New Roman" w:hAnsi="Times New Roman" w:cs="Times New Roman"/>
      </w:rPr>
      <w:t>Dani Oprea</w:t>
    </w:r>
  </w:p>
  <w:p w14:paraId="664A24EF" w14:textId="6A1FB1D0" w:rsidR="006328E9" w:rsidRPr="006328E9" w:rsidRDefault="00FC390F">
    <w:pPr>
      <w:pStyle w:val="Header"/>
      <w:rPr>
        <w:rFonts w:ascii="Times New Roman" w:hAnsi="Times New Roman" w:cs="Times New Roman"/>
      </w:rPr>
    </w:pPr>
    <w:r>
      <w:rPr>
        <w:rFonts w:ascii="Times New Roman" w:hAnsi="Times New Roman" w:cs="Times New Roman"/>
      </w:rPr>
      <w:t xml:space="preserve">Coffee Quality </w:t>
    </w:r>
    <w:r w:rsidR="006328E9">
      <w:rPr>
        <w:rFonts w:ascii="Times New Roman" w:hAnsi="Times New Roman" w:cs="Times New Roman"/>
      </w:rPr>
      <w:t>Data Analysis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F73"/>
    <w:multiLevelType w:val="multilevel"/>
    <w:tmpl w:val="6D42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83702"/>
    <w:multiLevelType w:val="hybridMultilevel"/>
    <w:tmpl w:val="865CFE88"/>
    <w:lvl w:ilvl="0" w:tplc="F1C479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41C52"/>
    <w:multiLevelType w:val="multilevel"/>
    <w:tmpl w:val="5AF6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34EB1"/>
    <w:multiLevelType w:val="multilevel"/>
    <w:tmpl w:val="3C1C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870ED"/>
    <w:multiLevelType w:val="multilevel"/>
    <w:tmpl w:val="E764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B3E37"/>
    <w:multiLevelType w:val="multilevel"/>
    <w:tmpl w:val="27C4F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B5C0A"/>
    <w:multiLevelType w:val="multilevel"/>
    <w:tmpl w:val="4AF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F2376"/>
    <w:multiLevelType w:val="hybridMultilevel"/>
    <w:tmpl w:val="4CDA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985817">
    <w:abstractNumId w:val="1"/>
  </w:num>
  <w:num w:numId="2" w16cid:durableId="1415590195">
    <w:abstractNumId w:val="4"/>
  </w:num>
  <w:num w:numId="3" w16cid:durableId="1379544943">
    <w:abstractNumId w:val="5"/>
  </w:num>
  <w:num w:numId="4" w16cid:durableId="2145347902">
    <w:abstractNumId w:val="6"/>
  </w:num>
  <w:num w:numId="5" w16cid:durableId="1256596675">
    <w:abstractNumId w:val="0"/>
  </w:num>
  <w:num w:numId="6" w16cid:durableId="1134256553">
    <w:abstractNumId w:val="3"/>
  </w:num>
  <w:num w:numId="7" w16cid:durableId="972322275">
    <w:abstractNumId w:val="2"/>
  </w:num>
  <w:num w:numId="8" w16cid:durableId="1537697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E9"/>
    <w:rsid w:val="000C2079"/>
    <w:rsid w:val="001B2A4C"/>
    <w:rsid w:val="001F64B5"/>
    <w:rsid w:val="00215344"/>
    <w:rsid w:val="00217393"/>
    <w:rsid w:val="003A45C8"/>
    <w:rsid w:val="00414256"/>
    <w:rsid w:val="0042492E"/>
    <w:rsid w:val="00433FF2"/>
    <w:rsid w:val="004B5833"/>
    <w:rsid w:val="004E7A86"/>
    <w:rsid w:val="00546C25"/>
    <w:rsid w:val="00567AAE"/>
    <w:rsid w:val="00596193"/>
    <w:rsid w:val="006328E9"/>
    <w:rsid w:val="00647F9E"/>
    <w:rsid w:val="006577F3"/>
    <w:rsid w:val="00665215"/>
    <w:rsid w:val="00724FBF"/>
    <w:rsid w:val="00820C65"/>
    <w:rsid w:val="008216C4"/>
    <w:rsid w:val="00836C0D"/>
    <w:rsid w:val="00874D1D"/>
    <w:rsid w:val="008F56F3"/>
    <w:rsid w:val="009A3206"/>
    <w:rsid w:val="009C5519"/>
    <w:rsid w:val="00A767BC"/>
    <w:rsid w:val="00A84CE5"/>
    <w:rsid w:val="00AB7C24"/>
    <w:rsid w:val="00AF3246"/>
    <w:rsid w:val="00BC035D"/>
    <w:rsid w:val="00C81631"/>
    <w:rsid w:val="00CA3153"/>
    <w:rsid w:val="00CD52A0"/>
    <w:rsid w:val="00CE0D54"/>
    <w:rsid w:val="00D53996"/>
    <w:rsid w:val="00EF0BA6"/>
    <w:rsid w:val="00FC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6B74"/>
  <w15:chartTrackingRefBased/>
  <w15:docId w15:val="{FBF7528A-9821-7A43-A276-D344FE7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E9"/>
    <w:rPr>
      <w:sz w:val="20"/>
      <w:szCs w:val="20"/>
    </w:rPr>
  </w:style>
  <w:style w:type="paragraph" w:styleId="Heading1">
    <w:name w:val="heading 1"/>
    <w:basedOn w:val="Normal"/>
    <w:next w:val="Normal"/>
    <w:link w:val="Heading1Char"/>
    <w:uiPriority w:val="9"/>
    <w:qFormat/>
    <w:rsid w:val="006328E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328E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328E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6328E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6328E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328E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328E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328E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328E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8E9"/>
    <w:pPr>
      <w:tabs>
        <w:tab w:val="center" w:pos="4680"/>
        <w:tab w:val="right" w:pos="9360"/>
      </w:tabs>
    </w:pPr>
  </w:style>
  <w:style w:type="character" w:customStyle="1" w:styleId="HeaderChar">
    <w:name w:val="Header Char"/>
    <w:basedOn w:val="DefaultParagraphFont"/>
    <w:link w:val="Header"/>
    <w:uiPriority w:val="99"/>
    <w:rsid w:val="006328E9"/>
  </w:style>
  <w:style w:type="paragraph" w:styleId="Footer">
    <w:name w:val="footer"/>
    <w:basedOn w:val="Normal"/>
    <w:link w:val="FooterChar"/>
    <w:uiPriority w:val="99"/>
    <w:unhideWhenUsed/>
    <w:rsid w:val="006328E9"/>
    <w:pPr>
      <w:tabs>
        <w:tab w:val="center" w:pos="4680"/>
        <w:tab w:val="right" w:pos="9360"/>
      </w:tabs>
    </w:pPr>
  </w:style>
  <w:style w:type="character" w:customStyle="1" w:styleId="FooterChar">
    <w:name w:val="Footer Char"/>
    <w:basedOn w:val="DefaultParagraphFont"/>
    <w:link w:val="Footer"/>
    <w:uiPriority w:val="99"/>
    <w:rsid w:val="006328E9"/>
  </w:style>
  <w:style w:type="paragraph" w:styleId="ListParagraph">
    <w:name w:val="List Paragraph"/>
    <w:basedOn w:val="Normal"/>
    <w:uiPriority w:val="34"/>
    <w:qFormat/>
    <w:rsid w:val="006328E9"/>
    <w:pPr>
      <w:ind w:left="720"/>
      <w:contextualSpacing/>
    </w:pPr>
  </w:style>
  <w:style w:type="character" w:customStyle="1" w:styleId="Heading1Char">
    <w:name w:val="Heading 1 Char"/>
    <w:basedOn w:val="DefaultParagraphFont"/>
    <w:link w:val="Heading1"/>
    <w:uiPriority w:val="9"/>
    <w:rsid w:val="006328E9"/>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6328E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328E9"/>
    <w:rPr>
      <w:caps/>
      <w:color w:val="1F3763" w:themeColor="accent1" w:themeShade="7F"/>
      <w:spacing w:val="15"/>
    </w:rPr>
  </w:style>
  <w:style w:type="character" w:customStyle="1" w:styleId="Heading4Char">
    <w:name w:val="Heading 4 Char"/>
    <w:basedOn w:val="DefaultParagraphFont"/>
    <w:link w:val="Heading4"/>
    <w:uiPriority w:val="9"/>
    <w:semiHidden/>
    <w:rsid w:val="006328E9"/>
    <w:rPr>
      <w:caps/>
      <w:color w:val="2F5496" w:themeColor="accent1" w:themeShade="BF"/>
      <w:spacing w:val="10"/>
    </w:rPr>
  </w:style>
  <w:style w:type="character" w:customStyle="1" w:styleId="Heading5Char">
    <w:name w:val="Heading 5 Char"/>
    <w:basedOn w:val="DefaultParagraphFont"/>
    <w:link w:val="Heading5"/>
    <w:uiPriority w:val="9"/>
    <w:semiHidden/>
    <w:rsid w:val="006328E9"/>
    <w:rPr>
      <w:caps/>
      <w:color w:val="2F5496" w:themeColor="accent1" w:themeShade="BF"/>
      <w:spacing w:val="10"/>
    </w:rPr>
  </w:style>
  <w:style w:type="character" w:customStyle="1" w:styleId="Heading6Char">
    <w:name w:val="Heading 6 Char"/>
    <w:basedOn w:val="DefaultParagraphFont"/>
    <w:link w:val="Heading6"/>
    <w:uiPriority w:val="9"/>
    <w:semiHidden/>
    <w:rsid w:val="006328E9"/>
    <w:rPr>
      <w:caps/>
      <w:color w:val="2F5496" w:themeColor="accent1" w:themeShade="BF"/>
      <w:spacing w:val="10"/>
    </w:rPr>
  </w:style>
  <w:style w:type="character" w:customStyle="1" w:styleId="Heading7Char">
    <w:name w:val="Heading 7 Char"/>
    <w:basedOn w:val="DefaultParagraphFont"/>
    <w:link w:val="Heading7"/>
    <w:uiPriority w:val="9"/>
    <w:semiHidden/>
    <w:rsid w:val="006328E9"/>
    <w:rPr>
      <w:caps/>
      <w:color w:val="2F5496" w:themeColor="accent1" w:themeShade="BF"/>
      <w:spacing w:val="10"/>
    </w:rPr>
  </w:style>
  <w:style w:type="character" w:customStyle="1" w:styleId="Heading8Char">
    <w:name w:val="Heading 8 Char"/>
    <w:basedOn w:val="DefaultParagraphFont"/>
    <w:link w:val="Heading8"/>
    <w:uiPriority w:val="9"/>
    <w:semiHidden/>
    <w:rsid w:val="006328E9"/>
    <w:rPr>
      <w:caps/>
      <w:spacing w:val="10"/>
      <w:sz w:val="18"/>
      <w:szCs w:val="18"/>
    </w:rPr>
  </w:style>
  <w:style w:type="character" w:customStyle="1" w:styleId="Heading9Char">
    <w:name w:val="Heading 9 Char"/>
    <w:basedOn w:val="DefaultParagraphFont"/>
    <w:link w:val="Heading9"/>
    <w:uiPriority w:val="9"/>
    <w:semiHidden/>
    <w:rsid w:val="006328E9"/>
    <w:rPr>
      <w:i/>
      <w:caps/>
      <w:spacing w:val="10"/>
      <w:sz w:val="18"/>
      <w:szCs w:val="18"/>
    </w:rPr>
  </w:style>
  <w:style w:type="paragraph" w:styleId="Caption">
    <w:name w:val="caption"/>
    <w:basedOn w:val="Normal"/>
    <w:next w:val="Normal"/>
    <w:uiPriority w:val="35"/>
    <w:semiHidden/>
    <w:unhideWhenUsed/>
    <w:qFormat/>
    <w:rsid w:val="006328E9"/>
    <w:rPr>
      <w:b/>
      <w:bCs/>
      <w:color w:val="2F5496" w:themeColor="accent1" w:themeShade="BF"/>
      <w:sz w:val="16"/>
      <w:szCs w:val="16"/>
    </w:rPr>
  </w:style>
  <w:style w:type="paragraph" w:styleId="Title">
    <w:name w:val="Title"/>
    <w:basedOn w:val="Normal"/>
    <w:next w:val="Normal"/>
    <w:link w:val="TitleChar"/>
    <w:uiPriority w:val="10"/>
    <w:qFormat/>
    <w:rsid w:val="006328E9"/>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328E9"/>
    <w:rPr>
      <w:caps/>
      <w:color w:val="4472C4" w:themeColor="accent1"/>
      <w:spacing w:val="10"/>
      <w:kern w:val="28"/>
      <w:sz w:val="52"/>
      <w:szCs w:val="52"/>
    </w:rPr>
  </w:style>
  <w:style w:type="paragraph" w:styleId="Subtitle">
    <w:name w:val="Subtitle"/>
    <w:basedOn w:val="Normal"/>
    <w:next w:val="Normal"/>
    <w:link w:val="SubtitleChar"/>
    <w:uiPriority w:val="11"/>
    <w:qFormat/>
    <w:rsid w:val="006328E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328E9"/>
    <w:rPr>
      <w:caps/>
      <w:color w:val="595959" w:themeColor="text1" w:themeTint="A6"/>
      <w:spacing w:val="10"/>
      <w:sz w:val="24"/>
      <w:szCs w:val="24"/>
    </w:rPr>
  </w:style>
  <w:style w:type="character" w:styleId="Strong">
    <w:name w:val="Strong"/>
    <w:uiPriority w:val="22"/>
    <w:qFormat/>
    <w:rsid w:val="006328E9"/>
    <w:rPr>
      <w:b/>
      <w:bCs/>
    </w:rPr>
  </w:style>
  <w:style w:type="character" w:styleId="Emphasis">
    <w:name w:val="Emphasis"/>
    <w:uiPriority w:val="20"/>
    <w:qFormat/>
    <w:rsid w:val="006328E9"/>
    <w:rPr>
      <w:caps/>
      <w:color w:val="1F3763" w:themeColor="accent1" w:themeShade="7F"/>
      <w:spacing w:val="5"/>
    </w:rPr>
  </w:style>
  <w:style w:type="paragraph" w:styleId="NoSpacing">
    <w:name w:val="No Spacing"/>
    <w:basedOn w:val="Normal"/>
    <w:link w:val="NoSpacingChar"/>
    <w:uiPriority w:val="1"/>
    <w:qFormat/>
    <w:rsid w:val="006328E9"/>
    <w:pPr>
      <w:spacing w:before="0" w:after="0" w:line="240" w:lineRule="auto"/>
    </w:pPr>
  </w:style>
  <w:style w:type="character" w:customStyle="1" w:styleId="NoSpacingChar">
    <w:name w:val="No Spacing Char"/>
    <w:basedOn w:val="DefaultParagraphFont"/>
    <w:link w:val="NoSpacing"/>
    <w:uiPriority w:val="1"/>
    <w:rsid w:val="006328E9"/>
    <w:rPr>
      <w:sz w:val="20"/>
      <w:szCs w:val="20"/>
    </w:rPr>
  </w:style>
  <w:style w:type="paragraph" w:styleId="Quote">
    <w:name w:val="Quote"/>
    <w:basedOn w:val="Normal"/>
    <w:next w:val="Normal"/>
    <w:link w:val="QuoteChar"/>
    <w:uiPriority w:val="29"/>
    <w:qFormat/>
    <w:rsid w:val="006328E9"/>
    <w:rPr>
      <w:i/>
      <w:iCs/>
    </w:rPr>
  </w:style>
  <w:style w:type="character" w:customStyle="1" w:styleId="QuoteChar">
    <w:name w:val="Quote Char"/>
    <w:basedOn w:val="DefaultParagraphFont"/>
    <w:link w:val="Quote"/>
    <w:uiPriority w:val="29"/>
    <w:rsid w:val="006328E9"/>
    <w:rPr>
      <w:i/>
      <w:iCs/>
      <w:sz w:val="20"/>
      <w:szCs w:val="20"/>
    </w:rPr>
  </w:style>
  <w:style w:type="paragraph" w:styleId="IntenseQuote">
    <w:name w:val="Intense Quote"/>
    <w:basedOn w:val="Normal"/>
    <w:next w:val="Normal"/>
    <w:link w:val="IntenseQuoteChar"/>
    <w:uiPriority w:val="30"/>
    <w:qFormat/>
    <w:rsid w:val="006328E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328E9"/>
    <w:rPr>
      <w:i/>
      <w:iCs/>
      <w:color w:val="4472C4" w:themeColor="accent1"/>
      <w:sz w:val="20"/>
      <w:szCs w:val="20"/>
    </w:rPr>
  </w:style>
  <w:style w:type="character" w:styleId="SubtleEmphasis">
    <w:name w:val="Subtle Emphasis"/>
    <w:uiPriority w:val="19"/>
    <w:qFormat/>
    <w:rsid w:val="006328E9"/>
    <w:rPr>
      <w:i/>
      <w:iCs/>
      <w:color w:val="1F3763" w:themeColor="accent1" w:themeShade="7F"/>
    </w:rPr>
  </w:style>
  <w:style w:type="character" w:styleId="IntenseEmphasis">
    <w:name w:val="Intense Emphasis"/>
    <w:uiPriority w:val="21"/>
    <w:qFormat/>
    <w:rsid w:val="006328E9"/>
    <w:rPr>
      <w:b/>
      <w:bCs/>
      <w:caps/>
      <w:color w:val="1F3763" w:themeColor="accent1" w:themeShade="7F"/>
      <w:spacing w:val="10"/>
    </w:rPr>
  </w:style>
  <w:style w:type="character" w:styleId="SubtleReference">
    <w:name w:val="Subtle Reference"/>
    <w:uiPriority w:val="31"/>
    <w:qFormat/>
    <w:rsid w:val="006328E9"/>
    <w:rPr>
      <w:b/>
      <w:bCs/>
      <w:color w:val="4472C4" w:themeColor="accent1"/>
    </w:rPr>
  </w:style>
  <w:style w:type="character" w:styleId="IntenseReference">
    <w:name w:val="Intense Reference"/>
    <w:uiPriority w:val="32"/>
    <w:qFormat/>
    <w:rsid w:val="006328E9"/>
    <w:rPr>
      <w:b/>
      <w:bCs/>
      <w:i/>
      <w:iCs/>
      <w:caps/>
      <w:color w:val="4472C4" w:themeColor="accent1"/>
    </w:rPr>
  </w:style>
  <w:style w:type="character" w:styleId="BookTitle">
    <w:name w:val="Book Title"/>
    <w:uiPriority w:val="33"/>
    <w:qFormat/>
    <w:rsid w:val="006328E9"/>
    <w:rPr>
      <w:b/>
      <w:bCs/>
      <w:i/>
      <w:iCs/>
      <w:spacing w:val="9"/>
    </w:rPr>
  </w:style>
  <w:style w:type="paragraph" w:styleId="TOCHeading">
    <w:name w:val="TOC Heading"/>
    <w:basedOn w:val="Heading1"/>
    <w:next w:val="Normal"/>
    <w:uiPriority w:val="39"/>
    <w:semiHidden/>
    <w:unhideWhenUsed/>
    <w:qFormat/>
    <w:rsid w:val="006328E9"/>
    <w:pPr>
      <w:outlineLvl w:val="9"/>
    </w:pPr>
  </w:style>
  <w:style w:type="character" w:styleId="PageNumber">
    <w:name w:val="page number"/>
    <w:basedOn w:val="DefaultParagraphFont"/>
    <w:uiPriority w:val="99"/>
    <w:semiHidden/>
    <w:unhideWhenUsed/>
    <w:rsid w:val="006328E9"/>
  </w:style>
  <w:style w:type="character" w:styleId="Hyperlink">
    <w:name w:val="Hyperlink"/>
    <w:basedOn w:val="DefaultParagraphFont"/>
    <w:uiPriority w:val="99"/>
    <w:unhideWhenUsed/>
    <w:rsid w:val="004B5833"/>
    <w:rPr>
      <w:color w:val="0563C1" w:themeColor="hyperlink"/>
      <w:u w:val="single"/>
    </w:rPr>
  </w:style>
  <w:style w:type="character" w:styleId="UnresolvedMention">
    <w:name w:val="Unresolved Mention"/>
    <w:basedOn w:val="DefaultParagraphFont"/>
    <w:uiPriority w:val="99"/>
    <w:semiHidden/>
    <w:unhideWhenUsed/>
    <w:rsid w:val="004B5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217">
      <w:bodyDiv w:val="1"/>
      <w:marLeft w:val="0"/>
      <w:marRight w:val="0"/>
      <w:marTop w:val="0"/>
      <w:marBottom w:val="0"/>
      <w:divBdr>
        <w:top w:val="none" w:sz="0" w:space="0" w:color="auto"/>
        <w:left w:val="none" w:sz="0" w:space="0" w:color="auto"/>
        <w:bottom w:val="none" w:sz="0" w:space="0" w:color="auto"/>
        <w:right w:val="none" w:sz="0" w:space="0" w:color="auto"/>
      </w:divBdr>
    </w:div>
    <w:div w:id="19668175">
      <w:bodyDiv w:val="1"/>
      <w:marLeft w:val="0"/>
      <w:marRight w:val="0"/>
      <w:marTop w:val="0"/>
      <w:marBottom w:val="0"/>
      <w:divBdr>
        <w:top w:val="none" w:sz="0" w:space="0" w:color="auto"/>
        <w:left w:val="none" w:sz="0" w:space="0" w:color="auto"/>
        <w:bottom w:val="none" w:sz="0" w:space="0" w:color="auto"/>
        <w:right w:val="none" w:sz="0" w:space="0" w:color="auto"/>
      </w:divBdr>
    </w:div>
    <w:div w:id="69741351">
      <w:bodyDiv w:val="1"/>
      <w:marLeft w:val="0"/>
      <w:marRight w:val="0"/>
      <w:marTop w:val="0"/>
      <w:marBottom w:val="0"/>
      <w:divBdr>
        <w:top w:val="none" w:sz="0" w:space="0" w:color="auto"/>
        <w:left w:val="none" w:sz="0" w:space="0" w:color="auto"/>
        <w:bottom w:val="none" w:sz="0" w:space="0" w:color="auto"/>
        <w:right w:val="none" w:sz="0" w:space="0" w:color="auto"/>
      </w:divBdr>
    </w:div>
    <w:div w:id="179273335">
      <w:bodyDiv w:val="1"/>
      <w:marLeft w:val="0"/>
      <w:marRight w:val="0"/>
      <w:marTop w:val="0"/>
      <w:marBottom w:val="0"/>
      <w:divBdr>
        <w:top w:val="none" w:sz="0" w:space="0" w:color="auto"/>
        <w:left w:val="none" w:sz="0" w:space="0" w:color="auto"/>
        <w:bottom w:val="none" w:sz="0" w:space="0" w:color="auto"/>
        <w:right w:val="none" w:sz="0" w:space="0" w:color="auto"/>
      </w:divBdr>
    </w:div>
    <w:div w:id="213153839">
      <w:bodyDiv w:val="1"/>
      <w:marLeft w:val="0"/>
      <w:marRight w:val="0"/>
      <w:marTop w:val="0"/>
      <w:marBottom w:val="0"/>
      <w:divBdr>
        <w:top w:val="none" w:sz="0" w:space="0" w:color="auto"/>
        <w:left w:val="none" w:sz="0" w:space="0" w:color="auto"/>
        <w:bottom w:val="none" w:sz="0" w:space="0" w:color="auto"/>
        <w:right w:val="none" w:sz="0" w:space="0" w:color="auto"/>
      </w:divBdr>
    </w:div>
    <w:div w:id="552162712">
      <w:bodyDiv w:val="1"/>
      <w:marLeft w:val="0"/>
      <w:marRight w:val="0"/>
      <w:marTop w:val="0"/>
      <w:marBottom w:val="0"/>
      <w:divBdr>
        <w:top w:val="none" w:sz="0" w:space="0" w:color="auto"/>
        <w:left w:val="none" w:sz="0" w:space="0" w:color="auto"/>
        <w:bottom w:val="none" w:sz="0" w:space="0" w:color="auto"/>
        <w:right w:val="none" w:sz="0" w:space="0" w:color="auto"/>
      </w:divBdr>
    </w:div>
    <w:div w:id="637228992">
      <w:bodyDiv w:val="1"/>
      <w:marLeft w:val="0"/>
      <w:marRight w:val="0"/>
      <w:marTop w:val="0"/>
      <w:marBottom w:val="0"/>
      <w:divBdr>
        <w:top w:val="none" w:sz="0" w:space="0" w:color="auto"/>
        <w:left w:val="none" w:sz="0" w:space="0" w:color="auto"/>
        <w:bottom w:val="none" w:sz="0" w:space="0" w:color="auto"/>
        <w:right w:val="none" w:sz="0" w:space="0" w:color="auto"/>
      </w:divBdr>
    </w:div>
    <w:div w:id="672538414">
      <w:bodyDiv w:val="1"/>
      <w:marLeft w:val="0"/>
      <w:marRight w:val="0"/>
      <w:marTop w:val="0"/>
      <w:marBottom w:val="0"/>
      <w:divBdr>
        <w:top w:val="none" w:sz="0" w:space="0" w:color="auto"/>
        <w:left w:val="none" w:sz="0" w:space="0" w:color="auto"/>
        <w:bottom w:val="none" w:sz="0" w:space="0" w:color="auto"/>
        <w:right w:val="none" w:sz="0" w:space="0" w:color="auto"/>
      </w:divBdr>
    </w:div>
    <w:div w:id="759643197">
      <w:bodyDiv w:val="1"/>
      <w:marLeft w:val="0"/>
      <w:marRight w:val="0"/>
      <w:marTop w:val="0"/>
      <w:marBottom w:val="0"/>
      <w:divBdr>
        <w:top w:val="none" w:sz="0" w:space="0" w:color="auto"/>
        <w:left w:val="none" w:sz="0" w:space="0" w:color="auto"/>
        <w:bottom w:val="none" w:sz="0" w:space="0" w:color="auto"/>
        <w:right w:val="none" w:sz="0" w:space="0" w:color="auto"/>
      </w:divBdr>
    </w:div>
    <w:div w:id="1023635109">
      <w:bodyDiv w:val="1"/>
      <w:marLeft w:val="0"/>
      <w:marRight w:val="0"/>
      <w:marTop w:val="0"/>
      <w:marBottom w:val="0"/>
      <w:divBdr>
        <w:top w:val="none" w:sz="0" w:space="0" w:color="auto"/>
        <w:left w:val="none" w:sz="0" w:space="0" w:color="auto"/>
        <w:bottom w:val="none" w:sz="0" w:space="0" w:color="auto"/>
        <w:right w:val="none" w:sz="0" w:space="0" w:color="auto"/>
      </w:divBdr>
    </w:div>
    <w:div w:id="1045834920">
      <w:bodyDiv w:val="1"/>
      <w:marLeft w:val="0"/>
      <w:marRight w:val="0"/>
      <w:marTop w:val="0"/>
      <w:marBottom w:val="0"/>
      <w:divBdr>
        <w:top w:val="none" w:sz="0" w:space="0" w:color="auto"/>
        <w:left w:val="none" w:sz="0" w:space="0" w:color="auto"/>
        <w:bottom w:val="none" w:sz="0" w:space="0" w:color="auto"/>
        <w:right w:val="none" w:sz="0" w:space="0" w:color="auto"/>
      </w:divBdr>
    </w:div>
    <w:div w:id="1116480606">
      <w:bodyDiv w:val="1"/>
      <w:marLeft w:val="0"/>
      <w:marRight w:val="0"/>
      <w:marTop w:val="0"/>
      <w:marBottom w:val="0"/>
      <w:divBdr>
        <w:top w:val="none" w:sz="0" w:space="0" w:color="auto"/>
        <w:left w:val="none" w:sz="0" w:space="0" w:color="auto"/>
        <w:bottom w:val="none" w:sz="0" w:space="0" w:color="auto"/>
        <w:right w:val="none" w:sz="0" w:space="0" w:color="auto"/>
      </w:divBdr>
      <w:divsChild>
        <w:div w:id="592856547">
          <w:marLeft w:val="0"/>
          <w:marRight w:val="0"/>
          <w:marTop w:val="0"/>
          <w:marBottom w:val="0"/>
          <w:divBdr>
            <w:top w:val="none" w:sz="0" w:space="0" w:color="auto"/>
            <w:left w:val="none" w:sz="0" w:space="0" w:color="auto"/>
            <w:bottom w:val="none" w:sz="0" w:space="0" w:color="auto"/>
            <w:right w:val="none" w:sz="0" w:space="0" w:color="auto"/>
          </w:divBdr>
        </w:div>
        <w:div w:id="772744253">
          <w:marLeft w:val="0"/>
          <w:marRight w:val="0"/>
          <w:marTop w:val="0"/>
          <w:marBottom w:val="0"/>
          <w:divBdr>
            <w:top w:val="single" w:sz="6" w:space="0" w:color="DFDFDF"/>
            <w:left w:val="single" w:sz="6" w:space="0" w:color="DFDFDF"/>
            <w:bottom w:val="single" w:sz="6" w:space="0" w:color="DFDFDF"/>
            <w:right w:val="single" w:sz="6" w:space="0" w:color="DFDFDF"/>
          </w:divBdr>
          <w:divsChild>
            <w:div w:id="1098720937">
              <w:marLeft w:val="0"/>
              <w:marRight w:val="0"/>
              <w:marTop w:val="0"/>
              <w:marBottom w:val="0"/>
              <w:divBdr>
                <w:top w:val="none" w:sz="0" w:space="0" w:color="auto"/>
                <w:left w:val="none" w:sz="0" w:space="0" w:color="auto"/>
                <w:bottom w:val="none" w:sz="0" w:space="0" w:color="auto"/>
                <w:right w:val="none" w:sz="0" w:space="0" w:color="auto"/>
              </w:divBdr>
              <w:divsChild>
                <w:div w:id="738137838">
                  <w:marLeft w:val="0"/>
                  <w:marRight w:val="0"/>
                  <w:marTop w:val="0"/>
                  <w:marBottom w:val="0"/>
                  <w:divBdr>
                    <w:top w:val="none" w:sz="0" w:space="0" w:color="auto"/>
                    <w:left w:val="none" w:sz="0" w:space="0" w:color="auto"/>
                    <w:bottom w:val="none" w:sz="0" w:space="0" w:color="auto"/>
                    <w:right w:val="none" w:sz="0" w:space="0" w:color="auto"/>
                  </w:divBdr>
                  <w:divsChild>
                    <w:div w:id="5802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9324">
      <w:bodyDiv w:val="1"/>
      <w:marLeft w:val="0"/>
      <w:marRight w:val="0"/>
      <w:marTop w:val="0"/>
      <w:marBottom w:val="0"/>
      <w:divBdr>
        <w:top w:val="none" w:sz="0" w:space="0" w:color="auto"/>
        <w:left w:val="none" w:sz="0" w:space="0" w:color="auto"/>
        <w:bottom w:val="none" w:sz="0" w:space="0" w:color="auto"/>
        <w:right w:val="none" w:sz="0" w:space="0" w:color="auto"/>
      </w:divBdr>
    </w:div>
    <w:div w:id="1223062557">
      <w:bodyDiv w:val="1"/>
      <w:marLeft w:val="0"/>
      <w:marRight w:val="0"/>
      <w:marTop w:val="0"/>
      <w:marBottom w:val="0"/>
      <w:divBdr>
        <w:top w:val="none" w:sz="0" w:space="0" w:color="auto"/>
        <w:left w:val="none" w:sz="0" w:space="0" w:color="auto"/>
        <w:bottom w:val="none" w:sz="0" w:space="0" w:color="auto"/>
        <w:right w:val="none" w:sz="0" w:space="0" w:color="auto"/>
      </w:divBdr>
    </w:div>
    <w:div w:id="1433739411">
      <w:bodyDiv w:val="1"/>
      <w:marLeft w:val="0"/>
      <w:marRight w:val="0"/>
      <w:marTop w:val="0"/>
      <w:marBottom w:val="0"/>
      <w:divBdr>
        <w:top w:val="none" w:sz="0" w:space="0" w:color="auto"/>
        <w:left w:val="none" w:sz="0" w:space="0" w:color="auto"/>
        <w:bottom w:val="none" w:sz="0" w:space="0" w:color="auto"/>
        <w:right w:val="none" w:sz="0" w:space="0" w:color="auto"/>
      </w:divBdr>
    </w:div>
    <w:div w:id="1460998298">
      <w:bodyDiv w:val="1"/>
      <w:marLeft w:val="0"/>
      <w:marRight w:val="0"/>
      <w:marTop w:val="0"/>
      <w:marBottom w:val="0"/>
      <w:divBdr>
        <w:top w:val="none" w:sz="0" w:space="0" w:color="auto"/>
        <w:left w:val="none" w:sz="0" w:space="0" w:color="auto"/>
        <w:bottom w:val="none" w:sz="0" w:space="0" w:color="auto"/>
        <w:right w:val="none" w:sz="0" w:space="0" w:color="auto"/>
      </w:divBdr>
    </w:div>
    <w:div w:id="1555508350">
      <w:bodyDiv w:val="1"/>
      <w:marLeft w:val="0"/>
      <w:marRight w:val="0"/>
      <w:marTop w:val="0"/>
      <w:marBottom w:val="0"/>
      <w:divBdr>
        <w:top w:val="none" w:sz="0" w:space="0" w:color="auto"/>
        <w:left w:val="none" w:sz="0" w:space="0" w:color="auto"/>
        <w:bottom w:val="none" w:sz="0" w:space="0" w:color="auto"/>
        <w:right w:val="none" w:sz="0" w:space="0" w:color="auto"/>
      </w:divBdr>
    </w:div>
    <w:div w:id="1591887338">
      <w:bodyDiv w:val="1"/>
      <w:marLeft w:val="0"/>
      <w:marRight w:val="0"/>
      <w:marTop w:val="0"/>
      <w:marBottom w:val="0"/>
      <w:divBdr>
        <w:top w:val="none" w:sz="0" w:space="0" w:color="auto"/>
        <w:left w:val="none" w:sz="0" w:space="0" w:color="auto"/>
        <w:bottom w:val="none" w:sz="0" w:space="0" w:color="auto"/>
        <w:right w:val="none" w:sz="0" w:space="0" w:color="auto"/>
      </w:divBdr>
    </w:div>
    <w:div w:id="1678458788">
      <w:bodyDiv w:val="1"/>
      <w:marLeft w:val="0"/>
      <w:marRight w:val="0"/>
      <w:marTop w:val="0"/>
      <w:marBottom w:val="0"/>
      <w:divBdr>
        <w:top w:val="none" w:sz="0" w:space="0" w:color="auto"/>
        <w:left w:val="none" w:sz="0" w:space="0" w:color="auto"/>
        <w:bottom w:val="none" w:sz="0" w:space="0" w:color="auto"/>
        <w:right w:val="none" w:sz="0" w:space="0" w:color="auto"/>
      </w:divBdr>
    </w:div>
    <w:div w:id="1800759596">
      <w:bodyDiv w:val="1"/>
      <w:marLeft w:val="0"/>
      <w:marRight w:val="0"/>
      <w:marTop w:val="0"/>
      <w:marBottom w:val="0"/>
      <w:divBdr>
        <w:top w:val="none" w:sz="0" w:space="0" w:color="auto"/>
        <w:left w:val="none" w:sz="0" w:space="0" w:color="auto"/>
        <w:bottom w:val="none" w:sz="0" w:space="0" w:color="auto"/>
        <w:right w:val="none" w:sz="0" w:space="0" w:color="auto"/>
      </w:divBdr>
    </w:div>
    <w:div w:id="1944219141">
      <w:bodyDiv w:val="1"/>
      <w:marLeft w:val="0"/>
      <w:marRight w:val="0"/>
      <w:marTop w:val="0"/>
      <w:marBottom w:val="0"/>
      <w:divBdr>
        <w:top w:val="none" w:sz="0" w:space="0" w:color="auto"/>
        <w:left w:val="none" w:sz="0" w:space="0" w:color="auto"/>
        <w:bottom w:val="none" w:sz="0" w:space="0" w:color="auto"/>
        <w:right w:val="none" w:sz="0" w:space="0" w:color="auto"/>
      </w:divBdr>
      <w:divsChild>
        <w:div w:id="1015376973">
          <w:marLeft w:val="0"/>
          <w:marRight w:val="0"/>
          <w:marTop w:val="0"/>
          <w:marBottom w:val="0"/>
          <w:divBdr>
            <w:top w:val="none" w:sz="0" w:space="0" w:color="auto"/>
            <w:left w:val="none" w:sz="0" w:space="0" w:color="auto"/>
            <w:bottom w:val="none" w:sz="0" w:space="0" w:color="auto"/>
            <w:right w:val="none" w:sz="0" w:space="0" w:color="auto"/>
          </w:divBdr>
        </w:div>
      </w:divsChild>
    </w:div>
    <w:div w:id="211624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se.coffeeinstitute.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kaggle.com/datasets/fatihb/coffee-quality-data-cq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Oprea</dc:creator>
  <cp:keywords/>
  <dc:description/>
  <cp:lastModifiedBy>Dan Oprea</cp:lastModifiedBy>
  <cp:revision>12</cp:revision>
  <dcterms:created xsi:type="dcterms:W3CDTF">2023-10-12T00:26:00Z</dcterms:created>
  <dcterms:modified xsi:type="dcterms:W3CDTF">2023-10-17T02:14:00Z</dcterms:modified>
</cp:coreProperties>
</file>