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F1625" w14:textId="77777777" w:rsidR="003548BD" w:rsidRPr="00141B38" w:rsidRDefault="003548BD" w:rsidP="003548BD">
      <w:pPr>
        <w:spacing w:line="240" w:lineRule="auto"/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</w:pPr>
      <w:r w:rsidRPr="00141B38">
        <w:rPr>
          <w:rFonts w:ascii="Microsoft JhengHei" w:eastAsia="Microsoft JhengHei" w:hAnsi="Microsoft JhengHei" w:cs="Arial"/>
          <w:b/>
          <w:bCs/>
          <w:noProof/>
          <w:sz w:val="24"/>
          <w:szCs w:val="24"/>
          <w:lang w:val="es-AR"/>
        </w:rPr>
        <w:drawing>
          <wp:anchor distT="0" distB="0" distL="114300" distR="114300" simplePos="0" relativeHeight="251658241" behindDoc="0" locked="0" layoutInCell="1" allowOverlap="1" wp14:anchorId="18692A4C" wp14:editId="158873FD">
            <wp:simplePos x="0" y="0"/>
            <wp:positionH relativeFrom="margin">
              <wp:posOffset>4492625</wp:posOffset>
            </wp:positionH>
            <wp:positionV relativeFrom="paragraph">
              <wp:posOffset>0</wp:posOffset>
            </wp:positionV>
            <wp:extent cx="1362075" cy="64262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B38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Nombres: </w:t>
      </w:r>
      <w:r w:rsidRPr="00141B38">
        <w:rPr>
          <w:rFonts w:ascii="Microsoft JhengHei" w:eastAsia="Microsoft JhengHei" w:hAnsi="Microsoft JhengHei" w:cs="Arial"/>
          <w:sz w:val="24"/>
          <w:szCs w:val="24"/>
          <w:lang w:val="es-AR"/>
        </w:rPr>
        <w:t>Nicolás Andrés Tobo Urrutia (201817465), Vilma Marcela Tirado Gómez (201632317), Juan Felipe Rubio Perdomo (201718384)</w:t>
      </w:r>
    </w:p>
    <w:p w14:paraId="7BF16D18" w14:textId="77777777" w:rsidR="003548BD" w:rsidRPr="00141B38" w:rsidRDefault="003548BD" w:rsidP="003548BD">
      <w:pPr>
        <w:pStyle w:val="Sinespaciado"/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</w:pPr>
      <w:r w:rsidRPr="00141B38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Fecha: </w:t>
      </w:r>
      <w:r w:rsidRPr="00141B38">
        <w:rPr>
          <w:rFonts w:ascii="Microsoft JhengHei" w:eastAsia="Microsoft JhengHei" w:hAnsi="Microsoft JhengHei" w:cs="Arial"/>
          <w:sz w:val="24"/>
          <w:szCs w:val="24"/>
          <w:lang w:val="es-AR"/>
        </w:rPr>
        <w:t>20 octubre, 2020</w:t>
      </w:r>
    </w:p>
    <w:p w14:paraId="77F32208" w14:textId="77777777" w:rsidR="003548BD" w:rsidRPr="00141B38" w:rsidRDefault="003548BD" w:rsidP="003548BD">
      <w:pPr>
        <w:rPr>
          <w:rFonts w:ascii="Microsoft JhengHei" w:eastAsia="Microsoft JhengHei" w:hAnsi="Microsoft JhengHei" w:cs="Arial"/>
          <w:sz w:val="24"/>
          <w:szCs w:val="24"/>
        </w:rPr>
      </w:pPr>
      <w:r w:rsidRPr="00141B38">
        <w:rPr>
          <w:rFonts w:ascii="Microsoft JhengHei" w:eastAsia="Microsoft JhengHei" w:hAnsi="Microsoft JhengHei" w:cs="Arial"/>
          <w:b/>
          <w:noProof/>
          <w:color w:val="FF0000"/>
          <w:sz w:val="24"/>
          <w:szCs w:val="24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6643D" wp14:editId="71D03BE5">
                <wp:simplePos x="0" y="0"/>
                <wp:positionH relativeFrom="margin">
                  <wp:align>right</wp:align>
                </wp:positionH>
                <wp:positionV relativeFrom="paragraph">
                  <wp:posOffset>145721</wp:posOffset>
                </wp:positionV>
                <wp:extent cx="5906278" cy="5054"/>
                <wp:effectExtent l="0" t="19050" r="37465" b="3365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6278" cy="505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30621" id="Conector recto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85pt,11.45pt" to="878.9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" strokecolor="red" strokeweight="3pt">
                <v:stroke joinstyle="miter"/>
                <w10:wrap anchorx="margin"/>
              </v:line>
            </w:pict>
          </mc:Fallback>
        </mc:AlternateContent>
      </w:r>
    </w:p>
    <w:p w14:paraId="456D97E6" w14:textId="1DA2EDBF" w:rsidR="003548BD" w:rsidRPr="006D654D" w:rsidRDefault="003548BD" w:rsidP="003548B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Microsoft JhengHei" w:eastAsia="Microsoft JhengHei" w:hAnsi="Microsoft JhengHei" w:cs="Arial"/>
          <w:b/>
          <w:bCs/>
        </w:rPr>
      </w:pPr>
      <w:r w:rsidRPr="00141B38">
        <w:rPr>
          <w:rStyle w:val="normaltextrun"/>
          <w:rFonts w:ascii="Microsoft JhengHei" w:eastAsia="Microsoft JhengHei" w:hAnsi="Microsoft JhengHei" w:cs="Arial"/>
          <w:b/>
          <w:bCs/>
          <w:lang w:val="es-AR"/>
        </w:rPr>
        <w:t>Proyecto 2 – </w:t>
      </w:r>
      <w:r w:rsidR="006D654D" w:rsidRPr="006D654D">
        <w:rPr>
          <w:rStyle w:val="normaltextrun"/>
          <w:rFonts w:ascii="Microsoft JhengHei" w:eastAsia="Microsoft JhengHei" w:hAnsi="Microsoft JhengHei" w:cs="Arial"/>
          <w:b/>
          <w:bCs/>
          <w:lang w:val="es-AR"/>
        </w:rPr>
        <w:t>Proceso </w:t>
      </w:r>
      <w:r w:rsidR="006D654D" w:rsidRPr="006D654D">
        <w:rPr>
          <w:rStyle w:val="eop"/>
          <w:rFonts w:ascii="Microsoft JhengHei" w:eastAsia="Microsoft JhengHei" w:hAnsi="Microsoft JhengHei" w:cs="Arial"/>
          <w:b/>
          <w:bCs/>
        </w:rPr>
        <w:t>ETL</w:t>
      </w:r>
    </w:p>
    <w:p w14:paraId="72CDAB36" w14:textId="5FD2B2E0" w:rsidR="006D654D" w:rsidRPr="0021049C" w:rsidRDefault="0021049C" w:rsidP="006D654D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s-CO"/>
        </w:rPr>
      </w:pPr>
      <w:r>
        <w:rPr>
          <w:rFonts w:ascii="Arial" w:eastAsia="Times New Roman" w:hAnsi="Arial" w:cs="Arial"/>
          <w:color w:val="2F5496"/>
          <w:sz w:val="24"/>
          <w:szCs w:val="24"/>
          <w:lang w:eastAsia="es-CO"/>
        </w:rPr>
        <w:t>P</w:t>
      </w:r>
      <w:r w:rsidR="00616752" w:rsidRPr="00616752">
        <w:rPr>
          <w:rFonts w:ascii="Arial" w:eastAsia="Times New Roman" w:hAnsi="Arial" w:cs="Arial"/>
          <w:color w:val="2F5496"/>
          <w:sz w:val="24"/>
          <w:szCs w:val="24"/>
          <w:lang w:eastAsia="es-CO"/>
        </w:rPr>
        <w:t>roceso de ETL</w:t>
      </w:r>
    </w:p>
    <w:p w14:paraId="0DC5E40A" w14:textId="39680AFC" w:rsidR="005D6A17" w:rsidRDefault="006D654D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A partir de todo el proceso de perfilamiento realizado en el documento del anterior laboratorio</w:t>
      </w:r>
      <w:r w:rsidR="00A232FF">
        <w:rPr>
          <w:rFonts w:ascii="Microsoft JhengHei" w:eastAsia="Microsoft JhengHei" w:hAnsi="Microsoft JhengHei" w:cs="Arial"/>
          <w:sz w:val="24"/>
          <w:szCs w:val="24"/>
          <w:lang w:val="es-AR"/>
        </w:rPr>
        <w:t>, vamos a desarrollar en este laboratorio los procesos realizados para poder extraer</w:t>
      </w:r>
      <w:r w:rsidR="00F82B14">
        <w:rPr>
          <w:rFonts w:ascii="Microsoft JhengHei" w:eastAsia="Microsoft JhengHei" w:hAnsi="Microsoft JhengHei" w:cs="Arial"/>
          <w:sz w:val="24"/>
          <w:szCs w:val="24"/>
          <w:lang w:val="es-AR"/>
        </w:rPr>
        <w:t>, transformar y cargar</w:t>
      </w:r>
      <w:r w:rsidR="00A232FF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los datos</w:t>
      </w:r>
      <w:r w:rsidR="00F82B14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en un data </w:t>
      </w:r>
      <w:proofErr w:type="spellStart"/>
      <w:r w:rsidR="00F82B14">
        <w:rPr>
          <w:rFonts w:ascii="Microsoft JhengHei" w:eastAsia="Microsoft JhengHei" w:hAnsi="Microsoft JhengHei" w:cs="Arial"/>
          <w:sz w:val="24"/>
          <w:szCs w:val="24"/>
          <w:lang w:val="es-AR"/>
        </w:rPr>
        <w:t>warehouse</w:t>
      </w:r>
      <w:proofErr w:type="spellEnd"/>
      <w:r w:rsidR="00F82B14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A232FF">
        <w:rPr>
          <w:rFonts w:ascii="Microsoft JhengHei" w:eastAsia="Microsoft JhengHei" w:hAnsi="Microsoft JhengHei" w:cs="Arial"/>
          <w:sz w:val="24"/>
          <w:szCs w:val="24"/>
          <w:lang w:val="es-AR"/>
        </w:rPr>
        <w:t>a partir de los archivos .xlsx</w:t>
      </w:r>
      <w:r w:rsidR="00F82B14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entregados</w:t>
      </w:r>
      <w:r w:rsidR="00C34A2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. </w:t>
      </w:r>
    </w:p>
    <w:p w14:paraId="0EFF02C0" w14:textId="77777777" w:rsidR="00305835" w:rsidRDefault="005D6A17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/>
          <w:sz w:val="24"/>
          <w:szCs w:val="24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El proceso ETL inicia con la extracción de datos de los </w:t>
      </w:r>
      <w:r w:rsidR="006D5DE6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archivos </w:t>
      </w:r>
      <w:r w:rsidR="000C06A3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xlsx </w:t>
      </w:r>
      <w:r w:rsidR="006D5DE6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dados </w:t>
      </w:r>
      <w:r w:rsidR="003E552A">
        <w:rPr>
          <w:rFonts w:ascii="Microsoft JhengHei" w:eastAsia="Microsoft JhengHei" w:hAnsi="Microsoft JhengHei" w:cs="Arial"/>
          <w:sz w:val="24"/>
          <w:szCs w:val="24"/>
          <w:lang w:val="es-AR"/>
        </w:rPr>
        <w:t>en el enunciado del proyecto (</w:t>
      </w:r>
      <w:r w:rsidR="00B6624A" w:rsidRPr="00141B38">
        <w:rPr>
          <w:rStyle w:val="normaltextrun"/>
          <w:rFonts w:ascii="Microsoft JhengHei" w:eastAsia="Microsoft JhengHei" w:hAnsi="Microsoft JhengHei" w:cs="Arial"/>
          <w:i/>
          <w:iCs/>
          <w:lang w:val="es-AR"/>
        </w:rPr>
        <w:t>peajes2019(2).</w:t>
      </w:r>
      <w:proofErr w:type="gramStart"/>
      <w:r w:rsidR="003C1207" w:rsidRPr="00141B38">
        <w:rPr>
          <w:rStyle w:val="normaltextrun"/>
          <w:rFonts w:ascii="Microsoft JhengHei" w:eastAsia="Microsoft JhengHei" w:hAnsi="Microsoft JhengHei" w:cs="Arial"/>
          <w:i/>
          <w:iCs/>
          <w:lang w:val="es-AR"/>
        </w:rPr>
        <w:t>xlsx </w:t>
      </w:r>
      <w:r w:rsidR="003C1207">
        <w:rPr>
          <w:rStyle w:val="normaltextrun"/>
          <w:rFonts w:ascii="Microsoft JhengHei" w:eastAsia="Microsoft JhengHei" w:hAnsi="Microsoft JhengHei" w:cs="Arial"/>
          <w:i/>
          <w:iCs/>
          <w:lang w:val="es-AR"/>
        </w:rPr>
        <w:t xml:space="preserve"> </w:t>
      </w:r>
      <w:r w:rsidR="003C1207" w:rsidRPr="003C1207">
        <w:rPr>
          <w:rStyle w:val="normaltextrun"/>
          <w:rFonts w:ascii="Microsoft JhengHei" w:eastAsia="Microsoft JhengHei" w:hAnsi="Microsoft JhengHei" w:cs="Arial"/>
          <w:lang w:val="es-AR"/>
        </w:rPr>
        <w:t>y</w:t>
      </w:r>
      <w:proofErr w:type="gramEnd"/>
      <w:r w:rsidR="00B6624A">
        <w:rPr>
          <w:rStyle w:val="normaltextrun"/>
          <w:rFonts w:ascii="Microsoft JhengHei" w:eastAsia="Microsoft JhengHei" w:hAnsi="Microsoft JhengHei" w:cs="Arial"/>
          <w:i/>
          <w:iCs/>
          <w:lang w:val="es-AR"/>
        </w:rPr>
        <w:t xml:space="preserve"> </w:t>
      </w:r>
      <w:r w:rsidR="00765B48" w:rsidRPr="00141B38">
        <w:rPr>
          <w:rStyle w:val="normaltextrun"/>
          <w:rFonts w:ascii="Microsoft JhengHei" w:eastAsia="Microsoft JhengHei" w:hAnsi="Microsoft JhengHei" w:cs="Arial"/>
          <w:i/>
          <w:iCs/>
          <w:lang w:val="es-AR"/>
        </w:rPr>
        <w:t>Tarifas de peaje a cargo del INVIAS - 2019.xlsx</w:t>
      </w:r>
      <w:r w:rsidR="003E552A">
        <w:rPr>
          <w:rFonts w:ascii="Microsoft JhengHei" w:eastAsia="Microsoft JhengHei" w:hAnsi="Microsoft JhengHei" w:cs="Arial"/>
          <w:sz w:val="24"/>
          <w:szCs w:val="24"/>
          <w:lang w:val="es-AR"/>
        </w:rPr>
        <w:t>)</w:t>
      </w:r>
      <w:r w:rsidR="00765B48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532B7A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los cuales indican las tarifas de cada peaje en Colombia y </w:t>
      </w:r>
      <w:r w:rsidR="00067008">
        <w:rPr>
          <w:rFonts w:ascii="Microsoft JhengHei" w:eastAsia="Microsoft JhengHei" w:hAnsi="Microsoft JhengHei" w:cs="Arial"/>
          <w:sz w:val="24"/>
          <w:szCs w:val="24"/>
          <w:lang w:val="es-AR"/>
        </w:rPr>
        <w:t>información relevante de cada uno de los peajes.</w:t>
      </w:r>
      <w:r w:rsidR="008117A9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Como primer paso se pasaron estos archivos a formato .</w:t>
      </w:r>
      <w:proofErr w:type="spellStart"/>
      <w:r w:rsidR="008117A9">
        <w:rPr>
          <w:rFonts w:ascii="Microsoft JhengHei" w:eastAsia="Microsoft JhengHei" w:hAnsi="Microsoft JhengHei" w:cs="Arial"/>
          <w:sz w:val="24"/>
          <w:szCs w:val="24"/>
          <w:lang w:val="es-AR"/>
        </w:rPr>
        <w:t>csv</w:t>
      </w:r>
      <w:proofErr w:type="spellEnd"/>
      <w:r w:rsidR="008117A9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, </w:t>
      </w:r>
      <w:r w:rsidR="00816B70">
        <w:rPr>
          <w:rFonts w:ascii="Microsoft JhengHei" w:eastAsia="Microsoft JhengHei" w:hAnsi="Microsoft JhengHei" w:cs="Arial"/>
          <w:sz w:val="24"/>
          <w:szCs w:val="24"/>
          <w:lang w:val="es-AR"/>
        </w:rPr>
        <w:t>acto seguido</w:t>
      </w:r>
      <w:r w:rsidR="008117A9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fueron analizados con la herramienta </w:t>
      </w:r>
      <w:proofErr w:type="spellStart"/>
      <w:r w:rsidR="00273B07" w:rsidRPr="00F0514D">
        <w:rPr>
          <w:rFonts w:ascii="Microsoft JhengHei" w:eastAsia="Microsoft JhengHei" w:hAnsi="Microsoft JhengHei"/>
          <w:i/>
          <w:iCs/>
          <w:sz w:val="24"/>
          <w:szCs w:val="24"/>
        </w:rPr>
        <w:t>panda_profiling</w:t>
      </w:r>
      <w:proofErr w:type="spellEnd"/>
      <w:r w:rsidR="00F0514D" w:rsidRPr="00F0514D">
        <w:rPr>
          <w:rFonts w:ascii="Microsoft JhengHei" w:eastAsia="Microsoft JhengHei" w:hAnsi="Microsoft JhengHei"/>
          <w:sz w:val="24"/>
          <w:szCs w:val="24"/>
        </w:rPr>
        <w:t xml:space="preserve"> con el fin de identifica</w:t>
      </w:r>
      <w:r w:rsidR="00F0514D">
        <w:rPr>
          <w:rFonts w:ascii="Microsoft JhengHei" w:eastAsia="Microsoft JhengHei" w:hAnsi="Microsoft JhengHei"/>
          <w:sz w:val="24"/>
          <w:szCs w:val="24"/>
        </w:rPr>
        <w:t xml:space="preserve">r </w:t>
      </w:r>
      <w:r w:rsidR="000305AD">
        <w:rPr>
          <w:rFonts w:ascii="Microsoft JhengHei" w:eastAsia="Microsoft JhengHei" w:hAnsi="Microsoft JhengHei"/>
          <w:sz w:val="24"/>
          <w:szCs w:val="24"/>
        </w:rPr>
        <w:t>estadísticas descriptivas de los datos, números de registro</w:t>
      </w:r>
      <w:r w:rsidR="00F7655C">
        <w:rPr>
          <w:rFonts w:ascii="Microsoft JhengHei" w:eastAsia="Microsoft JhengHei" w:hAnsi="Microsoft JhengHei"/>
          <w:sz w:val="24"/>
          <w:szCs w:val="24"/>
        </w:rPr>
        <w:t>s y cantidad de registros faltantes</w:t>
      </w:r>
      <w:r w:rsidR="008416A8">
        <w:rPr>
          <w:rFonts w:ascii="Microsoft JhengHei" w:eastAsia="Microsoft JhengHei" w:hAnsi="Microsoft JhengHei"/>
          <w:sz w:val="24"/>
          <w:szCs w:val="24"/>
        </w:rPr>
        <w:t>.</w:t>
      </w:r>
      <w:r w:rsidR="00F7655C">
        <w:rPr>
          <w:rFonts w:ascii="Microsoft JhengHei" w:eastAsia="Microsoft JhengHei" w:hAnsi="Microsoft JhengHei"/>
          <w:sz w:val="24"/>
          <w:szCs w:val="24"/>
        </w:rPr>
        <w:t xml:space="preserve"> </w:t>
      </w:r>
      <w:r w:rsidR="008416A8">
        <w:rPr>
          <w:rFonts w:ascii="Microsoft JhengHei" w:eastAsia="Microsoft JhengHei" w:hAnsi="Microsoft JhengHei"/>
          <w:sz w:val="24"/>
          <w:szCs w:val="24"/>
        </w:rPr>
        <w:t>D</w:t>
      </w:r>
      <w:r w:rsidR="00F7655C">
        <w:rPr>
          <w:rFonts w:ascii="Microsoft JhengHei" w:eastAsia="Microsoft JhengHei" w:hAnsi="Microsoft JhengHei"/>
          <w:sz w:val="24"/>
          <w:szCs w:val="24"/>
        </w:rPr>
        <w:t>e este proceso se procedieron a tomar las siguientes deci</w:t>
      </w:r>
      <w:r w:rsidR="008416A8">
        <w:rPr>
          <w:rFonts w:ascii="Microsoft JhengHei" w:eastAsia="Microsoft JhengHei" w:hAnsi="Microsoft JhengHei"/>
          <w:sz w:val="24"/>
          <w:szCs w:val="24"/>
        </w:rPr>
        <w:t>siones respecto a la extracción de datos</w:t>
      </w:r>
      <w:r w:rsidR="00176810">
        <w:rPr>
          <w:rFonts w:ascii="Microsoft JhengHei" w:eastAsia="Microsoft JhengHei" w:hAnsi="Microsoft JhengHei"/>
          <w:sz w:val="24"/>
          <w:szCs w:val="24"/>
        </w:rPr>
        <w:t xml:space="preserve">: </w:t>
      </w:r>
    </w:p>
    <w:p w14:paraId="3D04DAC0" w14:textId="2D774E9C" w:rsidR="00305835" w:rsidRPr="00305835" w:rsidRDefault="00305835" w:rsidP="00305835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Style w:val="eop"/>
          <w:rFonts w:cs="Arial"/>
        </w:rPr>
      </w:pPr>
      <w:r>
        <w:rPr>
          <w:rFonts w:ascii="Microsoft JhengHei" w:eastAsia="Microsoft JhengHei" w:hAnsi="Microsoft JhengHei"/>
          <w:sz w:val="24"/>
          <w:szCs w:val="24"/>
        </w:rPr>
        <w:t>S</w:t>
      </w:r>
      <w:r w:rsidR="00176810" w:rsidRPr="00305835">
        <w:rPr>
          <w:rFonts w:ascii="Microsoft JhengHei" w:eastAsia="Microsoft JhengHei" w:hAnsi="Microsoft JhengHei"/>
          <w:sz w:val="24"/>
          <w:szCs w:val="24"/>
        </w:rPr>
        <w:t xml:space="preserve">e eliminaron las categorías </w:t>
      </w:r>
      <w:r w:rsidR="005E15B1" w:rsidRPr="00305835">
        <w:rPr>
          <w:rFonts w:ascii="Microsoft JhengHei" w:eastAsia="Microsoft JhengHei" w:hAnsi="Microsoft JhengHei"/>
          <w:sz w:val="24"/>
          <w:szCs w:val="24"/>
        </w:rPr>
        <w:t>“</w:t>
      </w:r>
      <w:proofErr w:type="spellStart"/>
      <w:r w:rsidR="00176810" w:rsidRPr="00305835">
        <w:rPr>
          <w:rFonts w:ascii="Microsoft JhengHei" w:eastAsia="Microsoft JhengHei" w:hAnsi="Microsoft JhengHei"/>
          <w:sz w:val="24"/>
          <w:szCs w:val="24"/>
        </w:rPr>
        <w:t>especiales”</w:t>
      </w:r>
      <w:r w:rsidR="00E47003" w:rsidRPr="00305835">
        <w:rPr>
          <w:rFonts w:ascii="Microsoft JhengHei" w:eastAsia="Microsoft JhengHei" w:hAnsi="Microsoft JhengHei"/>
          <w:sz w:val="24"/>
          <w:szCs w:val="24"/>
        </w:rPr>
        <w:t>de</w:t>
      </w:r>
      <w:proofErr w:type="spellEnd"/>
      <w:r w:rsidR="00E47003" w:rsidRPr="00305835">
        <w:rPr>
          <w:rFonts w:ascii="Microsoft JhengHei" w:eastAsia="Microsoft JhengHei" w:hAnsi="Microsoft JhengHei"/>
          <w:sz w:val="24"/>
          <w:szCs w:val="24"/>
        </w:rPr>
        <w:t xml:space="preserve"> vehículos </w:t>
      </w:r>
      <w:r w:rsidR="000C209D" w:rsidRPr="00305835">
        <w:rPr>
          <w:rFonts w:ascii="Microsoft JhengHei" w:eastAsia="Microsoft JhengHei" w:hAnsi="Microsoft JhengHei"/>
          <w:sz w:val="24"/>
          <w:szCs w:val="24"/>
        </w:rPr>
        <w:t xml:space="preserve">dado </w:t>
      </w:r>
      <w:r w:rsidR="000C209D" w:rsidRPr="00305835">
        <w:rPr>
          <w:rStyle w:val="eop"/>
          <w:rFonts w:ascii="Microsoft JhengHei" w:eastAsia="Microsoft JhengHei" w:hAnsi="Microsoft JhengHei" w:cs="Arial"/>
          <w:sz w:val="24"/>
          <w:szCs w:val="24"/>
        </w:rPr>
        <w:t>que</w:t>
      </w:r>
      <w:r w:rsidR="004709A4" w:rsidRPr="00305835">
        <w:rPr>
          <w:rStyle w:val="eop"/>
          <w:rFonts w:ascii="Microsoft JhengHei" w:eastAsia="Microsoft JhengHei" w:hAnsi="Microsoft JhengHei" w:cs="Arial"/>
        </w:rPr>
        <w:t xml:space="preserve"> en </w:t>
      </w:r>
      <w:r w:rsidR="004709A4" w:rsidRPr="00305835">
        <w:rPr>
          <w:rStyle w:val="eop"/>
          <w:rFonts w:ascii="Microsoft JhengHei" w:eastAsia="Microsoft JhengHei" w:hAnsi="Microsoft JhengHei" w:cs="Arial"/>
          <w:sz w:val="24"/>
          <w:szCs w:val="24"/>
        </w:rPr>
        <w:t>su mayoría más del 90% de los registros de los peajes, no tienen este tipo de clasificaciones en su catálogo de tarifas</w:t>
      </w:r>
      <w:r w:rsidR="002659CE">
        <w:rPr>
          <w:rStyle w:val="eop"/>
          <w:rFonts w:ascii="Microsoft JhengHei" w:eastAsia="Microsoft JhengHei" w:hAnsi="Microsoft JhengHei" w:cs="Arial"/>
          <w:sz w:val="24"/>
          <w:szCs w:val="24"/>
        </w:rPr>
        <w:t>.</w:t>
      </w:r>
      <w:r w:rsidR="00E77F84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 </w:t>
      </w:r>
      <w:r w:rsidR="00095A0A" w:rsidRPr="00305835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 </w:t>
      </w:r>
    </w:p>
    <w:p w14:paraId="3B07216C" w14:textId="50A66915" w:rsidR="005D6A17" w:rsidRPr="003F2759" w:rsidRDefault="00E47003" w:rsidP="00305835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Style w:val="eop"/>
          <w:rFonts w:cs="Arial"/>
        </w:rPr>
      </w:pPr>
      <w:r w:rsidRPr="00305835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La información de contacto y administración </w:t>
      </w:r>
      <w:r w:rsidR="0099683B">
        <w:rPr>
          <w:rStyle w:val="eop"/>
          <w:rFonts w:ascii="Microsoft JhengHei" w:eastAsia="Microsoft JhengHei" w:hAnsi="Microsoft JhengHei" w:cs="Arial"/>
          <w:sz w:val="24"/>
          <w:szCs w:val="24"/>
        </w:rPr>
        <w:t>es</w:t>
      </w:r>
      <w:r w:rsidRPr="00305835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 eliminada puesto que no presenta información relevante para el negocio</w:t>
      </w:r>
      <w:r w:rsidR="0099683B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, dado que la orientación del Análisis OLAP es </w:t>
      </w:r>
      <w:r w:rsidR="00E77F84">
        <w:rPr>
          <w:rStyle w:val="eop"/>
          <w:rFonts w:ascii="Microsoft JhengHei" w:eastAsia="Microsoft JhengHei" w:hAnsi="Microsoft JhengHei" w:cs="Arial"/>
          <w:sz w:val="24"/>
          <w:szCs w:val="24"/>
        </w:rPr>
        <w:t>orientada</w:t>
      </w:r>
      <w:r w:rsidR="0099683B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 </w:t>
      </w:r>
      <w:proofErr w:type="spellStart"/>
      <w:r w:rsidR="0099683B">
        <w:rPr>
          <w:rStyle w:val="eop"/>
          <w:rFonts w:ascii="Microsoft JhengHei" w:eastAsia="Microsoft JhengHei" w:hAnsi="Microsoft JhengHei" w:cs="Arial"/>
          <w:sz w:val="24"/>
          <w:szCs w:val="24"/>
        </w:rPr>
        <w:t>mas</w:t>
      </w:r>
      <w:proofErr w:type="spellEnd"/>
      <w:r w:rsidR="0099683B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 hacia las rutas</w:t>
      </w:r>
      <w:r w:rsidR="007B4073">
        <w:rPr>
          <w:rStyle w:val="eop"/>
          <w:rFonts w:ascii="Microsoft JhengHei" w:eastAsia="Microsoft JhengHei" w:hAnsi="Microsoft JhengHei" w:cs="Arial"/>
          <w:sz w:val="24"/>
          <w:szCs w:val="24"/>
        </w:rPr>
        <w:t>.</w:t>
      </w:r>
      <w:r w:rsidR="0099683B"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 </w:t>
      </w:r>
    </w:p>
    <w:p w14:paraId="171D6AEE" w14:textId="038B8739" w:rsidR="003F2759" w:rsidRPr="00305835" w:rsidRDefault="003F2759" w:rsidP="00305835">
      <w:pPr>
        <w:pStyle w:val="Prrafodelista"/>
        <w:numPr>
          <w:ilvl w:val="0"/>
          <w:numId w:val="1"/>
        </w:numPr>
        <w:spacing w:after="0" w:line="240" w:lineRule="auto"/>
        <w:jc w:val="both"/>
        <w:textAlignment w:val="baseline"/>
        <w:rPr>
          <w:rStyle w:val="eop"/>
          <w:rFonts w:cs="Arial"/>
        </w:rPr>
      </w:pPr>
      <w:r>
        <w:rPr>
          <w:rStyle w:val="eop"/>
          <w:rFonts w:ascii="Microsoft JhengHei" w:eastAsia="Microsoft JhengHei" w:hAnsi="Microsoft JhengHei" w:cs="Arial"/>
          <w:sz w:val="24"/>
          <w:szCs w:val="24"/>
        </w:rPr>
        <w:t xml:space="preserve">Mantener uno de los dos valores </w:t>
      </w:r>
      <w:r w:rsidR="007B4073">
        <w:rPr>
          <w:rStyle w:val="eop"/>
          <w:rFonts w:ascii="Microsoft JhengHei" w:eastAsia="Microsoft JhengHei" w:hAnsi="Microsoft JhengHei" w:cs="Arial"/>
          <w:sz w:val="24"/>
          <w:szCs w:val="24"/>
        </w:rPr>
        <w:t>que caracterizan al departamento ya que dos columnas se refieren a la misma información.</w:t>
      </w:r>
    </w:p>
    <w:p w14:paraId="72B6E22F" w14:textId="5BAC13A2" w:rsidR="00346199" w:rsidRDefault="00E77F84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A partir de los datos podemo</w:t>
      </w:r>
      <w:r w:rsidR="00C34A2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s a plantear las siguientes dimensiones </w:t>
      </w:r>
      <w:r w:rsidR="00996E98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con el fin </w:t>
      </w:r>
      <w:r w:rsidR="00F14BAC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de modelar </w:t>
      </w:r>
      <w:r w:rsidR="009577F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cuales </w:t>
      </w: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serían</w:t>
      </w:r>
      <w:r w:rsidR="009577F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los criterios prin</w:t>
      </w:r>
      <w:r w:rsidR="0088540A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cipales por los cuales realizar </w:t>
      </w:r>
      <w:r w:rsidR="00BD3424">
        <w:rPr>
          <w:rFonts w:ascii="Microsoft JhengHei" w:eastAsia="Microsoft JhengHei" w:hAnsi="Microsoft JhengHei" w:cs="Arial"/>
          <w:sz w:val="24"/>
          <w:szCs w:val="24"/>
          <w:lang w:val="es-AR"/>
        </w:rPr>
        <w:t>búsquedas</w:t>
      </w:r>
      <w:r w:rsidR="0088540A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dentro del data </w:t>
      </w:r>
      <w:proofErr w:type="spellStart"/>
      <w:r w:rsidR="0088540A">
        <w:rPr>
          <w:rFonts w:ascii="Microsoft JhengHei" w:eastAsia="Microsoft JhengHei" w:hAnsi="Microsoft JhengHei" w:cs="Arial"/>
          <w:sz w:val="24"/>
          <w:szCs w:val="24"/>
          <w:lang w:val="es-AR"/>
        </w:rPr>
        <w:t>mart</w:t>
      </w:r>
      <w:proofErr w:type="spellEnd"/>
      <w:r w:rsidR="0088540A">
        <w:rPr>
          <w:rFonts w:ascii="Microsoft JhengHei" w:eastAsia="Microsoft JhengHei" w:hAnsi="Microsoft JhengHei" w:cs="Arial"/>
          <w:sz w:val="24"/>
          <w:szCs w:val="24"/>
          <w:lang w:val="es-AR"/>
        </w:rPr>
        <w:t>:</w:t>
      </w:r>
      <w:r w:rsidR="0050488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FF05C3" w:rsidRPr="00BD3424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Departamento, </w:t>
      </w:r>
      <w:proofErr w:type="gramStart"/>
      <w:r w:rsidR="00FF05C3" w:rsidRPr="00BD3424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Peaje, </w:t>
      </w:r>
      <w:r w:rsidR="005C17A4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 </w:t>
      </w:r>
      <w:r w:rsidR="00FF05C3" w:rsidRPr="00BD3424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>Fecha</w:t>
      </w:r>
      <w:proofErr w:type="gramEnd"/>
      <w:r w:rsidR="00504885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 </w:t>
      </w:r>
      <w:r w:rsidR="0050488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y </w:t>
      </w:r>
      <w:r w:rsidR="00F9558A" w:rsidRPr="00095A0A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>Ruta</w:t>
      </w:r>
      <w:r w:rsidR="00F9558A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>, además</w:t>
      </w:r>
      <w:r w:rsidR="001D00C3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planteamos</w:t>
      </w:r>
      <w:r w:rsidR="0050488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las </w:t>
      </w:r>
      <w:r w:rsidR="00504885">
        <w:rPr>
          <w:rFonts w:ascii="Microsoft JhengHei" w:eastAsia="Microsoft JhengHei" w:hAnsi="Microsoft JhengHei" w:cs="Arial"/>
          <w:sz w:val="24"/>
          <w:szCs w:val="24"/>
          <w:lang w:val="es-AR"/>
        </w:rPr>
        <w:lastRenderedPageBreak/>
        <w:t>siguientes medidas qu</w:t>
      </w:r>
      <w:r w:rsidR="00346199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e pueden ser </w:t>
      </w:r>
      <w:r w:rsidR="00913D8B">
        <w:rPr>
          <w:rFonts w:ascii="Microsoft JhengHei" w:eastAsia="Microsoft JhengHei" w:hAnsi="Microsoft JhengHei" w:cs="Arial"/>
          <w:sz w:val="24"/>
          <w:szCs w:val="24"/>
          <w:lang w:val="es-AR"/>
        </w:rPr>
        <w:t>calculadas:</w:t>
      </w:r>
      <w:r w:rsidR="001D00C3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913D8B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>Valor de categorías a pagar en COP, valor a pagar por contar con ejes extras</w:t>
      </w:r>
      <w:r w:rsidR="00F228A2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, </w:t>
      </w:r>
      <w:r w:rsidR="007E56D8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recaudos realizados por peajes de una ruta en </w:t>
      </w:r>
      <w:proofErr w:type="spellStart"/>
      <w:r w:rsidR="007E56D8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>especifico</w:t>
      </w:r>
      <w:proofErr w:type="spellEnd"/>
      <w:r w:rsidR="007E56D8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 y </w:t>
      </w:r>
      <w:r w:rsidR="006F454B"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  <w:t xml:space="preserve">Pago. </w:t>
      </w:r>
    </w:p>
    <w:p w14:paraId="783E3303" w14:textId="61AEE57E" w:rsidR="00E87CDF" w:rsidRDefault="00E87CDF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</w:pPr>
    </w:p>
    <w:p w14:paraId="21A9AEE2" w14:textId="76F2093C" w:rsidR="006C1800" w:rsidRPr="00326041" w:rsidRDefault="00364A29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Para procesar los resultados </w:t>
      </w:r>
      <w:r w:rsidR="00AF21E2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se decidió usar la </w:t>
      </w:r>
      <w:r w:rsidR="001772B3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herramienta de </w:t>
      </w:r>
      <w:proofErr w:type="spellStart"/>
      <w:r w:rsidR="001772B3">
        <w:rPr>
          <w:rFonts w:ascii="Microsoft JhengHei" w:eastAsia="Microsoft JhengHei" w:hAnsi="Microsoft JhengHei" w:cs="Arial"/>
          <w:sz w:val="24"/>
          <w:szCs w:val="24"/>
          <w:lang w:val="es-AR"/>
        </w:rPr>
        <w:t>spoon</w:t>
      </w:r>
      <w:proofErr w:type="spellEnd"/>
      <w:r w:rsidR="001772B3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C2535E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que nos permite cargar los </w:t>
      </w:r>
      <w:proofErr w:type="spellStart"/>
      <w:r w:rsidR="00C2535E">
        <w:rPr>
          <w:rFonts w:ascii="Microsoft JhengHei" w:eastAsia="Microsoft JhengHei" w:hAnsi="Microsoft JhengHei" w:cs="Arial"/>
          <w:sz w:val="24"/>
          <w:szCs w:val="24"/>
          <w:lang w:val="es-AR"/>
        </w:rPr>
        <w:t>csv</w:t>
      </w:r>
      <w:proofErr w:type="spellEnd"/>
      <w:r w:rsidR="00C2535E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explicados en la entrega previa</w:t>
      </w:r>
      <w:r w:rsidR="00FB6B44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. Mediante esta herramienta se pueden transformar todos los datos que tengan incongruencias es decir se transformaran los datos para </w:t>
      </w:r>
      <w:r w:rsidR="00AA31AF">
        <w:rPr>
          <w:rFonts w:ascii="Microsoft JhengHei" w:eastAsia="Microsoft JhengHei" w:hAnsi="Microsoft JhengHei" w:cs="Arial"/>
          <w:sz w:val="24"/>
          <w:szCs w:val="24"/>
          <w:lang w:val="es-AR"/>
        </w:rPr>
        <w:t>sean apropiados</w:t>
      </w:r>
      <w:r w:rsidR="00FA1B10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para la carga. Si se tiene tiempo posteriormente se </w:t>
      </w:r>
      <w:r w:rsidR="00040EBC">
        <w:rPr>
          <w:rFonts w:ascii="Microsoft JhengHei" w:eastAsia="Microsoft JhengHei" w:hAnsi="Microsoft JhengHei" w:cs="Arial"/>
          <w:sz w:val="24"/>
          <w:szCs w:val="24"/>
          <w:lang w:val="es-AR"/>
        </w:rPr>
        <w:t>cargarán</w:t>
      </w:r>
      <w:r w:rsidR="00FA1B10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los resultados </w:t>
      </w:r>
      <w:r w:rsidR="0045794B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en Google Cloud. </w:t>
      </w:r>
    </w:p>
    <w:p w14:paraId="75E586A8" w14:textId="77777777" w:rsidR="00152EF9" w:rsidRDefault="00152EF9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 w:cs="Arial"/>
          <w:b/>
          <w:bCs/>
          <w:sz w:val="24"/>
          <w:szCs w:val="24"/>
          <w:lang w:val="es-AR"/>
        </w:rPr>
      </w:pPr>
    </w:p>
    <w:p w14:paraId="18DA99E7" w14:textId="77777777" w:rsidR="002A0106" w:rsidRDefault="002A0106" w:rsidP="008C0DE3">
      <w:pPr>
        <w:spacing w:after="0" w:line="240" w:lineRule="auto"/>
        <w:jc w:val="both"/>
        <w:textAlignment w:val="baseline"/>
        <w:rPr>
          <w:rFonts w:ascii="Microsoft JhengHei" w:eastAsia="Microsoft JhengHei" w:hAnsi="Microsoft JhengHei" w:cs="Arial"/>
          <w:b/>
          <w:bCs/>
          <w:i/>
          <w:iCs/>
          <w:sz w:val="24"/>
          <w:szCs w:val="24"/>
          <w:lang w:val="es-AR"/>
        </w:rPr>
      </w:pPr>
    </w:p>
    <w:p w14:paraId="6461D640" w14:textId="473361CC" w:rsidR="006F3DBC" w:rsidRDefault="009C3A7A" w:rsidP="00616752">
      <w:p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L</w:t>
      </w:r>
      <w:r w:rsidR="006F3DBC">
        <w:rPr>
          <w:rFonts w:ascii="Microsoft JhengHei" w:eastAsia="Microsoft JhengHei" w:hAnsi="Microsoft JhengHei" w:cs="Arial"/>
          <w:sz w:val="24"/>
          <w:szCs w:val="24"/>
          <w:lang w:val="es-AR"/>
        </w:rPr>
        <w:t>a</w:t>
      </w:r>
      <w:r w:rsidR="00CC396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tabla de hecho</w:t>
      </w:r>
      <w:r w:rsidR="00475544">
        <w:rPr>
          <w:rFonts w:ascii="Microsoft JhengHei" w:eastAsia="Microsoft JhengHei" w:hAnsi="Microsoft JhengHei" w:cs="Arial"/>
          <w:sz w:val="24"/>
          <w:szCs w:val="24"/>
          <w:lang w:val="es-AR"/>
        </w:rPr>
        <w:t>s</w:t>
      </w:r>
      <w:r w:rsidR="00CC3965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0744DC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representa </w:t>
      </w:r>
      <w:r w:rsidR="00590F4A">
        <w:rPr>
          <w:rFonts w:ascii="Microsoft JhengHei" w:eastAsia="Microsoft JhengHei" w:hAnsi="Microsoft JhengHei" w:cs="Arial"/>
          <w:sz w:val="24"/>
          <w:szCs w:val="24"/>
          <w:lang w:val="es-AR"/>
        </w:rPr>
        <w:t>la transacción</w:t>
      </w:r>
      <w:r w:rsidR="001809FC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de </w:t>
      </w:r>
      <w:r w:rsidR="00590F4A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pagar un peaje, en ella </w:t>
      </w:r>
      <w:r w:rsidR="0028714F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se </w:t>
      </w:r>
      <w:r w:rsidR="006F3DBC">
        <w:rPr>
          <w:rFonts w:ascii="Microsoft JhengHei" w:eastAsia="Microsoft JhengHei" w:hAnsi="Microsoft JhengHei" w:cs="Arial"/>
          <w:sz w:val="24"/>
          <w:szCs w:val="24"/>
          <w:lang w:val="es-AR"/>
        </w:rPr>
        <w:t>pondrán las</w:t>
      </w:r>
      <w:r w:rsidR="00172690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086165">
        <w:rPr>
          <w:rFonts w:ascii="Microsoft JhengHei" w:eastAsia="Microsoft JhengHei" w:hAnsi="Microsoft JhengHei" w:cs="Arial"/>
          <w:sz w:val="24"/>
          <w:szCs w:val="24"/>
          <w:lang w:val="es-AR"/>
        </w:rPr>
        <w:t>llaves</w:t>
      </w:r>
      <w:r w:rsidR="0028714F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</w:t>
      </w:r>
      <w:r w:rsidR="006F3DBC">
        <w:rPr>
          <w:rFonts w:ascii="Microsoft JhengHei" w:eastAsia="Microsoft JhengHei" w:hAnsi="Microsoft JhengHei" w:cs="Arial"/>
          <w:sz w:val="24"/>
          <w:szCs w:val="24"/>
          <w:lang w:val="es-AR"/>
        </w:rPr>
        <w:t>foráneas:</w:t>
      </w:r>
    </w:p>
    <w:p w14:paraId="5C07E8C9" w14:textId="604FBE52" w:rsidR="006F3DBC" w:rsidRDefault="006F3DBC" w:rsidP="006F3DB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Identificador del departamento</w:t>
      </w:r>
    </w:p>
    <w:p w14:paraId="721AEBF6" w14:textId="569E64C2" w:rsidR="006F3DBC" w:rsidRDefault="006F3DBC" w:rsidP="006F3DB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Identificador del peaje</w:t>
      </w:r>
    </w:p>
    <w:p w14:paraId="6413F985" w14:textId="32698215" w:rsidR="006F3DBC" w:rsidRDefault="006F3DBC" w:rsidP="006F3DB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Identificador </w:t>
      </w:r>
      <w:r w:rsidR="00263F7D">
        <w:rPr>
          <w:rFonts w:ascii="Microsoft JhengHei" w:eastAsia="Microsoft JhengHei" w:hAnsi="Microsoft JhengHei" w:cs="Arial"/>
          <w:sz w:val="24"/>
          <w:szCs w:val="24"/>
          <w:lang w:val="es-AR"/>
        </w:rPr>
        <w:t>de la</w:t>
      </w:r>
      <w:r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 ruta </w:t>
      </w:r>
    </w:p>
    <w:p w14:paraId="3EFBFC89" w14:textId="4F104308" w:rsidR="00FB3D95" w:rsidRPr="00FB3D95" w:rsidRDefault="006F3DBC" w:rsidP="00FB3D95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Identificador del departamento</w:t>
      </w:r>
      <w:r w:rsidR="000C696C">
        <w:rPr>
          <w:rFonts w:ascii="Microsoft JhengHei" w:eastAsia="Microsoft JhengHei" w:hAnsi="Microsoft JhengHei" w:cs="Arial"/>
          <w:sz w:val="24"/>
          <w:szCs w:val="24"/>
          <w:lang w:val="es-AR"/>
        </w:rPr>
        <w:t>.</w:t>
      </w:r>
    </w:p>
    <w:p w14:paraId="56D105B1" w14:textId="54F13AA7" w:rsidR="000C696C" w:rsidRDefault="000C696C" w:rsidP="006F3DBC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Identificador de </w:t>
      </w:r>
      <w:r w:rsidR="0099213D">
        <w:rPr>
          <w:rFonts w:ascii="Microsoft JhengHei" w:eastAsia="Microsoft JhengHei" w:hAnsi="Microsoft JhengHei" w:cs="Arial"/>
          <w:sz w:val="24"/>
          <w:szCs w:val="24"/>
          <w:lang w:val="es-AR"/>
        </w:rPr>
        <w:t>p</w:t>
      </w: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ago</w:t>
      </w:r>
    </w:p>
    <w:p w14:paraId="4737C6AA" w14:textId="040B8311" w:rsidR="00263F7D" w:rsidRPr="00263F7D" w:rsidRDefault="000C696C" w:rsidP="00263F7D">
      <w:pPr>
        <w:pStyle w:val="Prrafodelista"/>
        <w:numPr>
          <w:ilvl w:val="0"/>
          <w:numId w:val="2"/>
        </w:num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Costo valor pagado por el vehículo dependiendo de su tipo.</w:t>
      </w:r>
    </w:p>
    <w:p w14:paraId="4C68E39E" w14:textId="7FE06D02" w:rsidR="00F82B14" w:rsidRPr="006D654D" w:rsidRDefault="0099213D" w:rsidP="00616752">
      <w:pPr>
        <w:spacing w:after="0" w:line="240" w:lineRule="auto"/>
        <w:textAlignment w:val="baseline"/>
        <w:rPr>
          <w:rFonts w:ascii="Microsoft JhengHei" w:eastAsia="Microsoft JhengHei" w:hAnsi="Microsoft JhengHei" w:cs="Arial"/>
          <w:sz w:val="24"/>
          <w:szCs w:val="24"/>
          <w:lang w:val="es-AR"/>
        </w:rPr>
      </w:pPr>
      <w:r>
        <w:rPr>
          <w:rFonts w:ascii="Microsoft JhengHei" w:eastAsia="Microsoft JhengHei" w:hAnsi="Microsoft JhengHei" w:cs="Arial"/>
          <w:sz w:val="24"/>
          <w:szCs w:val="24"/>
          <w:lang w:val="es-AR"/>
        </w:rPr>
        <w:t>M</w:t>
      </w:r>
      <w:r w:rsidR="006F3DBC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ediante las cuales </w:t>
      </w:r>
      <w:r w:rsidR="00263F7D">
        <w:rPr>
          <w:rFonts w:ascii="Microsoft JhengHei" w:eastAsia="Microsoft JhengHei" w:hAnsi="Microsoft JhengHei" w:cs="Arial"/>
          <w:sz w:val="24"/>
          <w:szCs w:val="24"/>
          <w:lang w:val="es-AR"/>
        </w:rPr>
        <w:t>se podrán i</w:t>
      </w:r>
      <w:r w:rsidR="005C17A4">
        <w:rPr>
          <w:rFonts w:ascii="Microsoft JhengHei" w:eastAsia="Microsoft JhengHei" w:hAnsi="Microsoft JhengHei" w:cs="Arial"/>
          <w:sz w:val="24"/>
          <w:szCs w:val="24"/>
          <w:lang w:val="es-AR"/>
        </w:rPr>
        <w:t xml:space="preserve">dentificar los diferentes tipos de recaudos generados por los peajes a nivel nacional. </w:t>
      </w:r>
    </w:p>
    <w:p w14:paraId="7ABE4B5D" w14:textId="715E2ACA" w:rsidR="00B62775" w:rsidRDefault="00B62775" w:rsidP="0061675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76B1E18" w14:textId="57AA1076" w:rsidR="007B5C49" w:rsidRDefault="007B5C49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El negocio requiere información sobre 2 procesos, el recaudo del peaje y el tráfico en las vías. Para esto se plantean 2 tablas de hechos una para cada proceso. Estas tablas tendrían las siguientes dimensiones </w:t>
      </w:r>
    </w:p>
    <w:p w14:paraId="32465CE7" w14:textId="56AC327E" w:rsidR="007B5C49" w:rsidRDefault="007B5C49" w:rsidP="007B5C49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Peaje </w:t>
      </w:r>
    </w:p>
    <w:p w14:paraId="2719FCC4" w14:textId="76E8591B" w:rsidR="007B5C49" w:rsidRDefault="007B5C49" w:rsidP="007B5C49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Fecha </w:t>
      </w:r>
    </w:p>
    <w:p w14:paraId="4AAF5805" w14:textId="570121FC" w:rsidR="007B5C49" w:rsidRDefault="007B5C49" w:rsidP="007B5C49">
      <w:pPr>
        <w:pStyle w:val="Prrafodelista"/>
        <w:numPr>
          <w:ilvl w:val="0"/>
          <w:numId w:val="3"/>
        </w:num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Hora </w:t>
      </w:r>
    </w:p>
    <w:p w14:paraId="6181A0E7" w14:textId="4AC1ACF3" w:rsidR="007B5C49" w:rsidRDefault="007B5C49" w:rsidP="007B5C49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La información sobre la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via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en la cual se encuentra el peaje y el departamento </w:t>
      </w:r>
      <w:r w:rsidR="009E527D">
        <w:rPr>
          <w:rFonts w:ascii="Arial" w:eastAsia="Times New Roman" w:hAnsi="Arial" w:cs="Arial"/>
          <w:sz w:val="24"/>
          <w:szCs w:val="24"/>
          <w:lang w:eastAsia="es-CO"/>
        </w:rPr>
        <w:t>de este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se manejaría como niveles de la dimensión peaje. </w:t>
      </w:r>
      <w:r w:rsidR="009E527D">
        <w:rPr>
          <w:rFonts w:ascii="Arial" w:eastAsia="Times New Roman" w:hAnsi="Arial" w:cs="Arial"/>
          <w:sz w:val="24"/>
          <w:szCs w:val="24"/>
          <w:lang w:eastAsia="es-CO"/>
        </w:rPr>
        <w:t xml:space="preserve">La hora se tiene en cuenta como dimensión para consultar el </w:t>
      </w:r>
      <w:proofErr w:type="spellStart"/>
      <w:r w:rsidR="009E527D">
        <w:rPr>
          <w:rFonts w:ascii="Arial" w:eastAsia="Times New Roman" w:hAnsi="Arial" w:cs="Arial"/>
          <w:sz w:val="24"/>
          <w:szCs w:val="24"/>
          <w:lang w:eastAsia="es-CO"/>
        </w:rPr>
        <w:t>trafico</w:t>
      </w:r>
      <w:proofErr w:type="spellEnd"/>
      <w:r w:rsidR="009E527D">
        <w:rPr>
          <w:rFonts w:ascii="Arial" w:eastAsia="Times New Roman" w:hAnsi="Arial" w:cs="Arial"/>
          <w:sz w:val="24"/>
          <w:szCs w:val="24"/>
          <w:lang w:eastAsia="es-CO"/>
        </w:rPr>
        <w:t xml:space="preserve"> por hora.</w:t>
      </w:r>
    </w:p>
    <w:p w14:paraId="671B0139" w14:textId="5878EAFB" w:rsidR="007B5C49" w:rsidRPr="007B5C49" w:rsidRDefault="007B5C49" w:rsidP="007B5C49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Duda: ¿Es necesario tener 2 tablas de hecho? ¿No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seria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suficiente tener solo una y medir el trafico en cada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via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 xml:space="preserve"> mediante el conteo de los recaudos hechos en cada peaje? </w:t>
      </w:r>
    </w:p>
    <w:sectPr w:rsidR="007B5C49" w:rsidRPr="007B5C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3A8CC" w14:textId="77777777" w:rsidR="004731C6" w:rsidRDefault="004731C6" w:rsidP="00F82B14">
      <w:pPr>
        <w:spacing w:after="0" w:line="240" w:lineRule="auto"/>
      </w:pPr>
      <w:r>
        <w:separator/>
      </w:r>
    </w:p>
  </w:endnote>
  <w:endnote w:type="continuationSeparator" w:id="0">
    <w:p w14:paraId="4ED46882" w14:textId="77777777" w:rsidR="004731C6" w:rsidRDefault="004731C6" w:rsidP="00F82B14">
      <w:pPr>
        <w:spacing w:after="0" w:line="240" w:lineRule="auto"/>
      </w:pPr>
      <w:r>
        <w:continuationSeparator/>
      </w:r>
    </w:p>
  </w:endnote>
  <w:endnote w:type="continuationNotice" w:id="1">
    <w:p w14:paraId="1377DEA1" w14:textId="77777777" w:rsidR="004731C6" w:rsidRDefault="004731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2523F" w14:textId="77777777" w:rsidR="004731C6" w:rsidRDefault="004731C6" w:rsidP="00F82B14">
      <w:pPr>
        <w:spacing w:after="0" w:line="240" w:lineRule="auto"/>
      </w:pPr>
      <w:r>
        <w:separator/>
      </w:r>
    </w:p>
  </w:footnote>
  <w:footnote w:type="continuationSeparator" w:id="0">
    <w:p w14:paraId="16B5134E" w14:textId="77777777" w:rsidR="004731C6" w:rsidRDefault="004731C6" w:rsidP="00F82B14">
      <w:pPr>
        <w:spacing w:after="0" w:line="240" w:lineRule="auto"/>
      </w:pPr>
      <w:r>
        <w:continuationSeparator/>
      </w:r>
    </w:p>
  </w:footnote>
  <w:footnote w:type="continuationNotice" w:id="1">
    <w:p w14:paraId="4417A646" w14:textId="77777777" w:rsidR="004731C6" w:rsidRDefault="004731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486"/>
    <w:multiLevelType w:val="hybridMultilevel"/>
    <w:tmpl w:val="7DE429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0D83"/>
    <w:multiLevelType w:val="hybridMultilevel"/>
    <w:tmpl w:val="3282ED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615FF"/>
    <w:multiLevelType w:val="hybridMultilevel"/>
    <w:tmpl w:val="3174AB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94"/>
    <w:rsid w:val="000305AD"/>
    <w:rsid w:val="0003295D"/>
    <w:rsid w:val="00040EBC"/>
    <w:rsid w:val="00067008"/>
    <w:rsid w:val="000744DC"/>
    <w:rsid w:val="00084B0D"/>
    <w:rsid w:val="00086165"/>
    <w:rsid w:val="00095A0A"/>
    <w:rsid w:val="000C06A3"/>
    <w:rsid w:val="000C209D"/>
    <w:rsid w:val="000C696C"/>
    <w:rsid w:val="00152EF9"/>
    <w:rsid w:val="00171893"/>
    <w:rsid w:val="00172690"/>
    <w:rsid w:val="00174394"/>
    <w:rsid w:val="00176810"/>
    <w:rsid w:val="001772B3"/>
    <w:rsid w:val="001809FC"/>
    <w:rsid w:val="00190BA7"/>
    <w:rsid w:val="001A528C"/>
    <w:rsid w:val="001A7D50"/>
    <w:rsid w:val="001B52B2"/>
    <w:rsid w:val="001D00C3"/>
    <w:rsid w:val="001D280D"/>
    <w:rsid w:val="001E5164"/>
    <w:rsid w:val="001E6E15"/>
    <w:rsid w:val="001F74B0"/>
    <w:rsid w:val="0020435A"/>
    <w:rsid w:val="00204B1E"/>
    <w:rsid w:val="0021049C"/>
    <w:rsid w:val="002208AD"/>
    <w:rsid w:val="00233C19"/>
    <w:rsid w:val="00254951"/>
    <w:rsid w:val="00260071"/>
    <w:rsid w:val="00263F7D"/>
    <w:rsid w:val="0026439C"/>
    <w:rsid w:val="002659CE"/>
    <w:rsid w:val="00273B07"/>
    <w:rsid w:val="002847DB"/>
    <w:rsid w:val="0028714F"/>
    <w:rsid w:val="002A0106"/>
    <w:rsid w:val="002D4C63"/>
    <w:rsid w:val="002D5708"/>
    <w:rsid w:val="002E136E"/>
    <w:rsid w:val="002E4E5B"/>
    <w:rsid w:val="00305835"/>
    <w:rsid w:val="00326041"/>
    <w:rsid w:val="00346199"/>
    <w:rsid w:val="003548BD"/>
    <w:rsid w:val="00364A29"/>
    <w:rsid w:val="0036519C"/>
    <w:rsid w:val="00376CA3"/>
    <w:rsid w:val="003A401C"/>
    <w:rsid w:val="003A5972"/>
    <w:rsid w:val="003C1207"/>
    <w:rsid w:val="003E552A"/>
    <w:rsid w:val="003F2759"/>
    <w:rsid w:val="003F641E"/>
    <w:rsid w:val="00400E02"/>
    <w:rsid w:val="00414F50"/>
    <w:rsid w:val="00415CCC"/>
    <w:rsid w:val="004345EE"/>
    <w:rsid w:val="0045794B"/>
    <w:rsid w:val="004709A4"/>
    <w:rsid w:val="004731C6"/>
    <w:rsid w:val="00475544"/>
    <w:rsid w:val="0049125B"/>
    <w:rsid w:val="00496B93"/>
    <w:rsid w:val="004D07B7"/>
    <w:rsid w:val="005008CD"/>
    <w:rsid w:val="00504885"/>
    <w:rsid w:val="00507216"/>
    <w:rsid w:val="005174FD"/>
    <w:rsid w:val="005270FF"/>
    <w:rsid w:val="00532B7A"/>
    <w:rsid w:val="00534C5E"/>
    <w:rsid w:val="00546722"/>
    <w:rsid w:val="00573473"/>
    <w:rsid w:val="00582953"/>
    <w:rsid w:val="00590F4A"/>
    <w:rsid w:val="005B5C55"/>
    <w:rsid w:val="005C17A4"/>
    <w:rsid w:val="005D6467"/>
    <w:rsid w:val="005D6A17"/>
    <w:rsid w:val="005D6E3A"/>
    <w:rsid w:val="005E15B1"/>
    <w:rsid w:val="005F0837"/>
    <w:rsid w:val="005F67AF"/>
    <w:rsid w:val="006132E3"/>
    <w:rsid w:val="006164F1"/>
    <w:rsid w:val="00616752"/>
    <w:rsid w:val="00620E8B"/>
    <w:rsid w:val="006244F9"/>
    <w:rsid w:val="006B59A8"/>
    <w:rsid w:val="006C1800"/>
    <w:rsid w:val="006D5DE6"/>
    <w:rsid w:val="006D654D"/>
    <w:rsid w:val="006E4C31"/>
    <w:rsid w:val="006F3DBC"/>
    <w:rsid w:val="006F454B"/>
    <w:rsid w:val="0073793C"/>
    <w:rsid w:val="00737D93"/>
    <w:rsid w:val="00765B48"/>
    <w:rsid w:val="00772351"/>
    <w:rsid w:val="00791056"/>
    <w:rsid w:val="00792CFE"/>
    <w:rsid w:val="007A3E4F"/>
    <w:rsid w:val="007B4073"/>
    <w:rsid w:val="007B5C49"/>
    <w:rsid w:val="007E4095"/>
    <w:rsid w:val="007E56D8"/>
    <w:rsid w:val="007E630E"/>
    <w:rsid w:val="008117A9"/>
    <w:rsid w:val="00816B70"/>
    <w:rsid w:val="0082233A"/>
    <w:rsid w:val="00833A7E"/>
    <w:rsid w:val="00841459"/>
    <w:rsid w:val="008416A8"/>
    <w:rsid w:val="00870270"/>
    <w:rsid w:val="0088540A"/>
    <w:rsid w:val="008B2D7A"/>
    <w:rsid w:val="008C0DE3"/>
    <w:rsid w:val="008E1BD0"/>
    <w:rsid w:val="008F4B4B"/>
    <w:rsid w:val="00907CDF"/>
    <w:rsid w:val="00913D8B"/>
    <w:rsid w:val="009270A7"/>
    <w:rsid w:val="00932D60"/>
    <w:rsid w:val="009505B1"/>
    <w:rsid w:val="00954A3F"/>
    <w:rsid w:val="009577F5"/>
    <w:rsid w:val="0099213D"/>
    <w:rsid w:val="0099683B"/>
    <w:rsid w:val="00996E98"/>
    <w:rsid w:val="009C3A7A"/>
    <w:rsid w:val="009D6451"/>
    <w:rsid w:val="009E24C6"/>
    <w:rsid w:val="009E527D"/>
    <w:rsid w:val="009E7C46"/>
    <w:rsid w:val="009F422D"/>
    <w:rsid w:val="00A232FF"/>
    <w:rsid w:val="00A70BAE"/>
    <w:rsid w:val="00A77AF5"/>
    <w:rsid w:val="00A84506"/>
    <w:rsid w:val="00AA31AF"/>
    <w:rsid w:val="00AD3430"/>
    <w:rsid w:val="00AE692C"/>
    <w:rsid w:val="00AF21E2"/>
    <w:rsid w:val="00B05DB9"/>
    <w:rsid w:val="00B14B74"/>
    <w:rsid w:val="00B16BED"/>
    <w:rsid w:val="00B47C94"/>
    <w:rsid w:val="00B62775"/>
    <w:rsid w:val="00B6624A"/>
    <w:rsid w:val="00B9362D"/>
    <w:rsid w:val="00BC009B"/>
    <w:rsid w:val="00BD028C"/>
    <w:rsid w:val="00BD3424"/>
    <w:rsid w:val="00C2535E"/>
    <w:rsid w:val="00C34A25"/>
    <w:rsid w:val="00C36ED7"/>
    <w:rsid w:val="00C557FE"/>
    <w:rsid w:val="00C55E1A"/>
    <w:rsid w:val="00C73452"/>
    <w:rsid w:val="00C86CD9"/>
    <w:rsid w:val="00CA36C6"/>
    <w:rsid w:val="00CC3965"/>
    <w:rsid w:val="00CC55A0"/>
    <w:rsid w:val="00CF5B5F"/>
    <w:rsid w:val="00D06195"/>
    <w:rsid w:val="00D7081A"/>
    <w:rsid w:val="00DD19E6"/>
    <w:rsid w:val="00DD6993"/>
    <w:rsid w:val="00DE047B"/>
    <w:rsid w:val="00DF1506"/>
    <w:rsid w:val="00DF5674"/>
    <w:rsid w:val="00E017F7"/>
    <w:rsid w:val="00E202CF"/>
    <w:rsid w:val="00E37B98"/>
    <w:rsid w:val="00E47003"/>
    <w:rsid w:val="00E7075F"/>
    <w:rsid w:val="00E77F84"/>
    <w:rsid w:val="00E77FBA"/>
    <w:rsid w:val="00E87CDF"/>
    <w:rsid w:val="00E93E78"/>
    <w:rsid w:val="00EF5F73"/>
    <w:rsid w:val="00F0514D"/>
    <w:rsid w:val="00F14BAC"/>
    <w:rsid w:val="00F228A2"/>
    <w:rsid w:val="00F24946"/>
    <w:rsid w:val="00F40BD1"/>
    <w:rsid w:val="00F7655C"/>
    <w:rsid w:val="00F82B14"/>
    <w:rsid w:val="00F94DE5"/>
    <w:rsid w:val="00F9558A"/>
    <w:rsid w:val="00FA1B10"/>
    <w:rsid w:val="00FB3D95"/>
    <w:rsid w:val="00FB6B44"/>
    <w:rsid w:val="00FC20AF"/>
    <w:rsid w:val="00FE38CC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FE0C"/>
  <w15:chartTrackingRefBased/>
  <w15:docId w15:val="{08649F3F-BC1E-4D23-B899-C08AA1DE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8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548BD"/>
    <w:pPr>
      <w:spacing w:after="0" w:line="240" w:lineRule="auto"/>
    </w:pPr>
  </w:style>
  <w:style w:type="paragraph" w:customStyle="1" w:styleId="paragraph">
    <w:name w:val="paragraph"/>
    <w:basedOn w:val="Normal"/>
    <w:rsid w:val="003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3548BD"/>
  </w:style>
  <w:style w:type="character" w:customStyle="1" w:styleId="eop">
    <w:name w:val="eop"/>
    <w:basedOn w:val="Fuentedeprrafopredeter"/>
    <w:rsid w:val="003548BD"/>
  </w:style>
  <w:style w:type="paragraph" w:styleId="Prrafodelista">
    <w:name w:val="List Paragraph"/>
    <w:basedOn w:val="Normal"/>
    <w:uiPriority w:val="34"/>
    <w:qFormat/>
    <w:rsid w:val="006167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B14"/>
  </w:style>
  <w:style w:type="paragraph" w:styleId="Piedepgina">
    <w:name w:val="footer"/>
    <w:basedOn w:val="Normal"/>
    <w:link w:val="PiedepginaCar"/>
    <w:uiPriority w:val="99"/>
    <w:unhideWhenUsed/>
    <w:rsid w:val="00F82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B9B4E666F6184BB140DE2FADAD1B43" ma:contentTypeVersion="13" ma:contentTypeDescription="Crear nuevo documento." ma:contentTypeScope="" ma:versionID="db4652abe582270e957b28e37ccec47a">
  <xsd:schema xmlns:xsd="http://www.w3.org/2001/XMLSchema" xmlns:xs="http://www.w3.org/2001/XMLSchema" xmlns:p="http://schemas.microsoft.com/office/2006/metadata/properties" xmlns:ns3="6e1a13dd-86be-4bf1-97d9-b5149e9fc54a" xmlns:ns4="a062274c-f3d6-499a-9976-8c4d6a44e37b" targetNamespace="http://schemas.microsoft.com/office/2006/metadata/properties" ma:root="true" ma:fieldsID="b129113cbd8405728d5f6039d7936c21" ns3:_="" ns4:_="">
    <xsd:import namespace="6e1a13dd-86be-4bf1-97d9-b5149e9fc54a"/>
    <xsd:import namespace="a062274c-f3d6-499a-9976-8c4d6a44e3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13dd-86be-4bf1-97d9-b5149e9fc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2274c-f3d6-499a-9976-8c4d6a44e3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06A5F-F394-4A16-B1A2-0D6DD833A5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24B11-0DC1-4C06-84EA-A98D44ADD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DEAA-864E-44D7-9688-A77A472EEE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a13dd-86be-4bf1-97d9-b5149e9fc54a"/>
    <ds:schemaRef ds:uri="a062274c-f3d6-499a-9976-8c4d6a44e3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Tobo Urrutia</dc:creator>
  <cp:keywords/>
  <dc:description/>
  <cp:lastModifiedBy>Vilma Marcela Tirado Gomez</cp:lastModifiedBy>
  <cp:revision>4</cp:revision>
  <dcterms:created xsi:type="dcterms:W3CDTF">2020-10-29T02:52:00Z</dcterms:created>
  <dcterms:modified xsi:type="dcterms:W3CDTF">2020-10-29T19:01:00Z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0x010100E6B9B4E666F6184BB140DE2FADAD1B43</vt:lpwstr>
  </property>
</Properties>
</file>