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454" w:rsidRDefault="00687454" w:rsidP="00687454">
      <w:pPr>
        <w:pStyle w:val="Titolo1"/>
        <w:jc w:val="center"/>
      </w:pPr>
    </w:p>
    <w:p w:rsidR="00687454" w:rsidRDefault="00687454" w:rsidP="00687454">
      <w:pPr>
        <w:pStyle w:val="Titolo1"/>
        <w:jc w:val="center"/>
      </w:pPr>
    </w:p>
    <w:p w:rsidR="00687454" w:rsidRDefault="00687454" w:rsidP="00687454">
      <w:pPr>
        <w:pStyle w:val="Titolo1"/>
        <w:jc w:val="center"/>
      </w:pPr>
      <w:bookmarkStart w:id="0" w:name="_Toc522475950"/>
      <w:bookmarkStart w:id="1" w:name="_Toc522476112"/>
      <w:bookmarkStart w:id="2" w:name="_Toc522480408"/>
      <w:r>
        <w:t>BitMoneto</w:t>
      </w:r>
      <w:bookmarkEnd w:id="0"/>
      <w:bookmarkEnd w:id="1"/>
      <w:bookmarkEnd w:id="2"/>
    </w:p>
    <w:p w:rsidR="00687454" w:rsidRDefault="00687454" w:rsidP="00687454">
      <w:pPr>
        <w:jc w:val="right"/>
      </w:pPr>
    </w:p>
    <w:p w:rsidR="00687454" w:rsidRDefault="00687454" w:rsidP="00687454">
      <w:pPr>
        <w:jc w:val="right"/>
      </w:pPr>
    </w:p>
    <w:p w:rsidR="00687454" w:rsidRDefault="00687454" w:rsidP="00687454">
      <w:pPr>
        <w:jc w:val="right"/>
      </w:pPr>
    </w:p>
    <w:p w:rsidR="00373C41" w:rsidRPr="00AF429D" w:rsidRDefault="00687454" w:rsidP="00687454">
      <w:pPr>
        <w:jc w:val="right"/>
        <w:rPr>
          <w:sz w:val="36"/>
          <w:szCs w:val="36"/>
        </w:rPr>
      </w:pPr>
      <w:r w:rsidRPr="00AF429D">
        <w:rPr>
          <w:sz w:val="36"/>
          <w:szCs w:val="36"/>
        </w:rPr>
        <w:t>Daniele Piscaglia 0000766586</w:t>
      </w:r>
    </w:p>
    <w:p w:rsidR="00687454" w:rsidRPr="00687454" w:rsidRDefault="00373C41" w:rsidP="003F634E">
      <w:pPr>
        <w:pStyle w:val="Titolo2"/>
      </w:pPr>
      <w:r>
        <w:br w:type="page"/>
      </w:r>
      <w:bookmarkStart w:id="3" w:name="_Toc522475951"/>
      <w:bookmarkStart w:id="4" w:name="_Toc522476113"/>
      <w:bookmarkStart w:id="5" w:name="_Toc522480409"/>
      <w:r w:rsidR="003F634E">
        <w:lastRenderedPageBreak/>
        <w:t>Sommario</w:t>
      </w:r>
      <w:bookmarkEnd w:id="3"/>
      <w:bookmarkEnd w:id="4"/>
      <w:bookmarkEnd w:id="5"/>
    </w:p>
    <w:bookmarkStart w:id="6" w:name="_Toc522475952"/>
    <w:bookmarkStart w:id="7" w:name="_Toc522476114"/>
    <w:p w:rsidR="00AF429D" w:rsidRDefault="003F63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522480408" w:history="1">
        <w:r w:rsidR="00AF429D" w:rsidRPr="000A0095">
          <w:rPr>
            <w:rStyle w:val="Collegamentoipertestuale"/>
            <w:noProof/>
          </w:rPr>
          <w:t>BitMoneto</w:t>
        </w:r>
        <w:r w:rsidR="00AF429D">
          <w:rPr>
            <w:noProof/>
            <w:webHidden/>
          </w:rPr>
          <w:tab/>
        </w:r>
        <w:r w:rsidR="00AF429D">
          <w:rPr>
            <w:noProof/>
            <w:webHidden/>
          </w:rPr>
          <w:fldChar w:fldCharType="begin"/>
        </w:r>
        <w:r w:rsidR="00AF429D">
          <w:rPr>
            <w:noProof/>
            <w:webHidden/>
          </w:rPr>
          <w:instrText xml:space="preserve"> PAGEREF _Toc522480408 \h </w:instrText>
        </w:r>
        <w:r w:rsidR="00AF429D">
          <w:rPr>
            <w:noProof/>
            <w:webHidden/>
          </w:rPr>
        </w:r>
        <w:r w:rsidR="00AF429D">
          <w:rPr>
            <w:noProof/>
            <w:webHidden/>
          </w:rPr>
          <w:fldChar w:fldCharType="separate"/>
        </w:r>
        <w:r w:rsidR="00AF429D">
          <w:rPr>
            <w:noProof/>
            <w:webHidden/>
          </w:rPr>
          <w:t>1</w:t>
        </w:r>
        <w:r w:rsidR="00AF429D">
          <w:rPr>
            <w:noProof/>
            <w:webHidden/>
          </w:rPr>
          <w:fldChar w:fldCharType="end"/>
        </w:r>
      </w:hyperlink>
    </w:p>
    <w:p w:rsidR="00AF429D" w:rsidRDefault="001F7534">
      <w:pPr>
        <w:pStyle w:val="Sommario2"/>
        <w:tabs>
          <w:tab w:val="right" w:leader="dot" w:pos="9628"/>
        </w:tabs>
        <w:rPr>
          <w:rFonts w:eastAsiaTheme="minorEastAsia"/>
          <w:noProof/>
          <w:lang w:eastAsia="it-IT"/>
        </w:rPr>
      </w:pPr>
      <w:hyperlink w:anchor="_Toc522480409" w:history="1">
        <w:r w:rsidR="00AF429D" w:rsidRPr="000A0095">
          <w:rPr>
            <w:rStyle w:val="Collegamentoipertestuale"/>
            <w:noProof/>
          </w:rPr>
          <w:t>Sommario</w:t>
        </w:r>
        <w:r w:rsidR="00AF429D">
          <w:rPr>
            <w:noProof/>
            <w:webHidden/>
          </w:rPr>
          <w:tab/>
        </w:r>
        <w:r w:rsidR="00AF429D">
          <w:rPr>
            <w:noProof/>
            <w:webHidden/>
          </w:rPr>
          <w:fldChar w:fldCharType="begin"/>
        </w:r>
        <w:r w:rsidR="00AF429D">
          <w:rPr>
            <w:noProof/>
            <w:webHidden/>
          </w:rPr>
          <w:instrText xml:space="preserve"> PAGEREF _Toc522480409 \h </w:instrText>
        </w:r>
        <w:r w:rsidR="00AF429D">
          <w:rPr>
            <w:noProof/>
            <w:webHidden/>
          </w:rPr>
        </w:r>
        <w:r w:rsidR="00AF429D">
          <w:rPr>
            <w:noProof/>
            <w:webHidden/>
          </w:rPr>
          <w:fldChar w:fldCharType="separate"/>
        </w:r>
        <w:r w:rsidR="00AF429D">
          <w:rPr>
            <w:noProof/>
            <w:webHidden/>
          </w:rPr>
          <w:t>2</w:t>
        </w:r>
        <w:r w:rsidR="00AF429D">
          <w:rPr>
            <w:noProof/>
            <w:webHidden/>
          </w:rPr>
          <w:fldChar w:fldCharType="end"/>
        </w:r>
      </w:hyperlink>
    </w:p>
    <w:p w:rsidR="00AF429D" w:rsidRDefault="001F7534">
      <w:pPr>
        <w:pStyle w:val="Sommario2"/>
        <w:tabs>
          <w:tab w:val="right" w:leader="dot" w:pos="9628"/>
        </w:tabs>
        <w:rPr>
          <w:rFonts w:eastAsiaTheme="minorEastAsia"/>
          <w:noProof/>
          <w:lang w:eastAsia="it-IT"/>
        </w:rPr>
      </w:pPr>
      <w:hyperlink w:anchor="_Toc522480410" w:history="1">
        <w:r w:rsidR="00AF429D" w:rsidRPr="000A0095">
          <w:rPr>
            <w:rStyle w:val="Collegamentoipertestuale"/>
            <w:noProof/>
          </w:rPr>
          <w:t>Abstract</w:t>
        </w:r>
        <w:r w:rsidR="00AF429D">
          <w:rPr>
            <w:noProof/>
            <w:webHidden/>
          </w:rPr>
          <w:tab/>
        </w:r>
        <w:r w:rsidR="00AF429D">
          <w:rPr>
            <w:noProof/>
            <w:webHidden/>
          </w:rPr>
          <w:fldChar w:fldCharType="begin"/>
        </w:r>
        <w:r w:rsidR="00AF429D">
          <w:rPr>
            <w:noProof/>
            <w:webHidden/>
          </w:rPr>
          <w:instrText xml:space="preserve"> PAGEREF _Toc522480410 \h </w:instrText>
        </w:r>
        <w:r w:rsidR="00AF429D">
          <w:rPr>
            <w:noProof/>
            <w:webHidden/>
          </w:rPr>
        </w:r>
        <w:r w:rsidR="00AF429D">
          <w:rPr>
            <w:noProof/>
            <w:webHidden/>
          </w:rPr>
          <w:fldChar w:fldCharType="separate"/>
        </w:r>
        <w:r w:rsidR="00AF429D">
          <w:rPr>
            <w:noProof/>
            <w:webHidden/>
          </w:rPr>
          <w:t>3</w:t>
        </w:r>
        <w:r w:rsidR="00AF429D">
          <w:rPr>
            <w:noProof/>
            <w:webHidden/>
          </w:rPr>
          <w:fldChar w:fldCharType="end"/>
        </w:r>
      </w:hyperlink>
    </w:p>
    <w:p w:rsidR="00AF429D" w:rsidRDefault="001F7534">
      <w:pPr>
        <w:pStyle w:val="Sommario2"/>
        <w:tabs>
          <w:tab w:val="right" w:leader="dot" w:pos="9628"/>
        </w:tabs>
        <w:rPr>
          <w:rFonts w:eastAsiaTheme="minorEastAsia"/>
          <w:noProof/>
          <w:lang w:eastAsia="it-IT"/>
        </w:rPr>
      </w:pPr>
      <w:hyperlink w:anchor="_Toc522480411" w:history="1">
        <w:r w:rsidR="00AF429D" w:rsidRPr="000A0095">
          <w:rPr>
            <w:rStyle w:val="Collegamentoipertestuale"/>
            <w:noProof/>
          </w:rPr>
          <w:t>Analisi dei requisiti</w:t>
        </w:r>
        <w:r w:rsidR="00AF429D">
          <w:rPr>
            <w:noProof/>
            <w:webHidden/>
          </w:rPr>
          <w:tab/>
        </w:r>
        <w:r w:rsidR="00AF429D">
          <w:rPr>
            <w:noProof/>
            <w:webHidden/>
          </w:rPr>
          <w:fldChar w:fldCharType="begin"/>
        </w:r>
        <w:r w:rsidR="00AF429D">
          <w:rPr>
            <w:noProof/>
            <w:webHidden/>
          </w:rPr>
          <w:instrText xml:space="preserve"> PAGEREF _Toc522480411 \h </w:instrText>
        </w:r>
        <w:r w:rsidR="00AF429D">
          <w:rPr>
            <w:noProof/>
            <w:webHidden/>
          </w:rPr>
        </w:r>
        <w:r w:rsidR="00AF429D">
          <w:rPr>
            <w:noProof/>
            <w:webHidden/>
          </w:rPr>
          <w:fldChar w:fldCharType="separate"/>
        </w:r>
        <w:r w:rsidR="00AF429D">
          <w:rPr>
            <w:noProof/>
            <w:webHidden/>
          </w:rPr>
          <w:t>4</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12" w:history="1">
        <w:r w:rsidR="00AF429D" w:rsidRPr="000A0095">
          <w:rPr>
            <w:rStyle w:val="Collegamentoipertestuale"/>
            <w:noProof/>
          </w:rPr>
          <w:t>Requisiti del sistema</w:t>
        </w:r>
        <w:r w:rsidR="00AF429D">
          <w:rPr>
            <w:noProof/>
            <w:webHidden/>
          </w:rPr>
          <w:tab/>
        </w:r>
        <w:r w:rsidR="00AF429D">
          <w:rPr>
            <w:noProof/>
            <w:webHidden/>
          </w:rPr>
          <w:fldChar w:fldCharType="begin"/>
        </w:r>
        <w:r w:rsidR="00AF429D">
          <w:rPr>
            <w:noProof/>
            <w:webHidden/>
          </w:rPr>
          <w:instrText xml:space="preserve"> PAGEREF _Toc522480412 \h </w:instrText>
        </w:r>
        <w:r w:rsidR="00AF429D">
          <w:rPr>
            <w:noProof/>
            <w:webHidden/>
          </w:rPr>
        </w:r>
        <w:r w:rsidR="00AF429D">
          <w:rPr>
            <w:noProof/>
            <w:webHidden/>
          </w:rPr>
          <w:fldChar w:fldCharType="separate"/>
        </w:r>
        <w:r w:rsidR="00AF429D">
          <w:rPr>
            <w:noProof/>
            <w:webHidden/>
          </w:rPr>
          <w:t>4</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13" w:history="1">
        <w:r w:rsidR="00AF429D" w:rsidRPr="000A0095">
          <w:rPr>
            <w:rStyle w:val="Collegamentoipertestuale"/>
            <w:noProof/>
          </w:rPr>
          <w:t>Analisi del dominio</w:t>
        </w:r>
        <w:r w:rsidR="00AF429D">
          <w:rPr>
            <w:noProof/>
            <w:webHidden/>
          </w:rPr>
          <w:tab/>
        </w:r>
        <w:r w:rsidR="00AF429D">
          <w:rPr>
            <w:noProof/>
            <w:webHidden/>
          </w:rPr>
          <w:fldChar w:fldCharType="begin"/>
        </w:r>
        <w:r w:rsidR="00AF429D">
          <w:rPr>
            <w:noProof/>
            <w:webHidden/>
          </w:rPr>
          <w:instrText xml:space="preserve"> PAGEREF _Toc522480413 \h </w:instrText>
        </w:r>
        <w:r w:rsidR="00AF429D">
          <w:rPr>
            <w:noProof/>
            <w:webHidden/>
          </w:rPr>
        </w:r>
        <w:r w:rsidR="00AF429D">
          <w:rPr>
            <w:noProof/>
            <w:webHidden/>
          </w:rPr>
          <w:fldChar w:fldCharType="separate"/>
        </w:r>
        <w:r w:rsidR="00AF429D">
          <w:rPr>
            <w:noProof/>
            <w:webHidden/>
          </w:rPr>
          <w:t>4</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14" w:history="1">
        <w:r w:rsidR="00AF429D" w:rsidRPr="000A0095">
          <w:rPr>
            <w:rStyle w:val="Collegamentoipertestuale"/>
            <w:noProof/>
          </w:rPr>
          <w:t>Analisi dei requisiti</w:t>
        </w:r>
        <w:r w:rsidR="00AF429D">
          <w:rPr>
            <w:noProof/>
            <w:webHidden/>
          </w:rPr>
          <w:tab/>
        </w:r>
        <w:r w:rsidR="00AF429D">
          <w:rPr>
            <w:noProof/>
            <w:webHidden/>
          </w:rPr>
          <w:fldChar w:fldCharType="begin"/>
        </w:r>
        <w:r w:rsidR="00AF429D">
          <w:rPr>
            <w:noProof/>
            <w:webHidden/>
          </w:rPr>
          <w:instrText xml:space="preserve"> PAGEREF _Toc522480414 \h </w:instrText>
        </w:r>
        <w:r w:rsidR="00AF429D">
          <w:rPr>
            <w:noProof/>
            <w:webHidden/>
          </w:rPr>
        </w:r>
        <w:r w:rsidR="00AF429D">
          <w:rPr>
            <w:noProof/>
            <w:webHidden/>
          </w:rPr>
          <w:fldChar w:fldCharType="separate"/>
        </w:r>
        <w:r w:rsidR="00AF429D">
          <w:rPr>
            <w:noProof/>
            <w:webHidden/>
          </w:rPr>
          <w:t>6</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15" w:history="1">
        <w:r w:rsidR="00AF429D" w:rsidRPr="000A0095">
          <w:rPr>
            <w:rStyle w:val="Collegamentoipertestuale"/>
            <w:noProof/>
          </w:rPr>
          <w:t>Analisi del rischio</w:t>
        </w:r>
        <w:r w:rsidR="00AF429D">
          <w:rPr>
            <w:noProof/>
            <w:webHidden/>
          </w:rPr>
          <w:tab/>
        </w:r>
        <w:r w:rsidR="00AF429D">
          <w:rPr>
            <w:noProof/>
            <w:webHidden/>
          </w:rPr>
          <w:fldChar w:fldCharType="begin"/>
        </w:r>
        <w:r w:rsidR="00AF429D">
          <w:rPr>
            <w:noProof/>
            <w:webHidden/>
          </w:rPr>
          <w:instrText xml:space="preserve"> PAGEREF _Toc522480415 \h </w:instrText>
        </w:r>
        <w:r w:rsidR="00AF429D">
          <w:rPr>
            <w:noProof/>
            <w:webHidden/>
          </w:rPr>
        </w:r>
        <w:r w:rsidR="00AF429D">
          <w:rPr>
            <w:noProof/>
            <w:webHidden/>
          </w:rPr>
          <w:fldChar w:fldCharType="separate"/>
        </w:r>
        <w:r w:rsidR="00AF429D">
          <w:rPr>
            <w:noProof/>
            <w:webHidden/>
          </w:rPr>
          <w:t>10</w:t>
        </w:r>
        <w:r w:rsidR="00AF429D">
          <w:rPr>
            <w:noProof/>
            <w:webHidden/>
          </w:rPr>
          <w:fldChar w:fldCharType="end"/>
        </w:r>
      </w:hyperlink>
    </w:p>
    <w:p w:rsidR="00AF429D" w:rsidRDefault="001F7534">
      <w:pPr>
        <w:pStyle w:val="Sommario2"/>
        <w:tabs>
          <w:tab w:val="right" w:leader="dot" w:pos="9628"/>
        </w:tabs>
        <w:rPr>
          <w:rFonts w:eastAsiaTheme="minorEastAsia"/>
          <w:noProof/>
          <w:lang w:eastAsia="it-IT"/>
        </w:rPr>
      </w:pPr>
      <w:hyperlink w:anchor="_Toc522480416" w:history="1">
        <w:r w:rsidR="00AF429D" w:rsidRPr="000A0095">
          <w:rPr>
            <w:rStyle w:val="Collegamentoipertestuale"/>
            <w:noProof/>
          </w:rPr>
          <w:t>Analisi del problema</w:t>
        </w:r>
        <w:r w:rsidR="00AF429D">
          <w:rPr>
            <w:noProof/>
            <w:webHidden/>
          </w:rPr>
          <w:tab/>
        </w:r>
        <w:r w:rsidR="00AF429D">
          <w:rPr>
            <w:noProof/>
            <w:webHidden/>
          </w:rPr>
          <w:fldChar w:fldCharType="begin"/>
        </w:r>
        <w:r w:rsidR="00AF429D">
          <w:rPr>
            <w:noProof/>
            <w:webHidden/>
          </w:rPr>
          <w:instrText xml:space="preserve"> PAGEREF _Toc522480416 \h </w:instrText>
        </w:r>
        <w:r w:rsidR="00AF429D">
          <w:rPr>
            <w:noProof/>
            <w:webHidden/>
          </w:rPr>
        </w:r>
        <w:r w:rsidR="00AF429D">
          <w:rPr>
            <w:noProof/>
            <w:webHidden/>
          </w:rPr>
          <w:fldChar w:fldCharType="separate"/>
        </w:r>
        <w:r w:rsidR="00AF429D">
          <w:rPr>
            <w:noProof/>
            <w:webHidden/>
          </w:rPr>
          <w:t>15</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17" w:history="1">
        <w:r w:rsidR="00AF429D" w:rsidRPr="000A0095">
          <w:rPr>
            <w:rStyle w:val="Collegamentoipertestuale"/>
            <w:noProof/>
          </w:rPr>
          <w:t>Analisi documento dei requisiti</w:t>
        </w:r>
        <w:r w:rsidR="00AF429D">
          <w:rPr>
            <w:noProof/>
            <w:webHidden/>
          </w:rPr>
          <w:tab/>
        </w:r>
        <w:r w:rsidR="00AF429D">
          <w:rPr>
            <w:noProof/>
            <w:webHidden/>
          </w:rPr>
          <w:fldChar w:fldCharType="begin"/>
        </w:r>
        <w:r w:rsidR="00AF429D">
          <w:rPr>
            <w:noProof/>
            <w:webHidden/>
          </w:rPr>
          <w:instrText xml:space="preserve"> PAGEREF _Toc522480417 \h </w:instrText>
        </w:r>
        <w:r w:rsidR="00AF429D">
          <w:rPr>
            <w:noProof/>
            <w:webHidden/>
          </w:rPr>
        </w:r>
        <w:r w:rsidR="00AF429D">
          <w:rPr>
            <w:noProof/>
            <w:webHidden/>
          </w:rPr>
          <w:fldChar w:fldCharType="separate"/>
        </w:r>
        <w:r w:rsidR="00AF429D">
          <w:rPr>
            <w:noProof/>
            <w:webHidden/>
          </w:rPr>
          <w:t>15</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18" w:history="1">
        <w:r w:rsidR="00AF429D" w:rsidRPr="000A0095">
          <w:rPr>
            <w:rStyle w:val="Collegamentoipertestuale"/>
            <w:noProof/>
          </w:rPr>
          <w:t>Analisi ruoli e responsabilità</w:t>
        </w:r>
        <w:r w:rsidR="00AF429D">
          <w:rPr>
            <w:noProof/>
            <w:webHidden/>
          </w:rPr>
          <w:tab/>
        </w:r>
        <w:r w:rsidR="00AF429D">
          <w:rPr>
            <w:noProof/>
            <w:webHidden/>
          </w:rPr>
          <w:fldChar w:fldCharType="begin"/>
        </w:r>
        <w:r w:rsidR="00AF429D">
          <w:rPr>
            <w:noProof/>
            <w:webHidden/>
          </w:rPr>
          <w:instrText xml:space="preserve"> PAGEREF _Toc522480418 \h </w:instrText>
        </w:r>
        <w:r w:rsidR="00AF429D">
          <w:rPr>
            <w:noProof/>
            <w:webHidden/>
          </w:rPr>
        </w:r>
        <w:r w:rsidR="00AF429D">
          <w:rPr>
            <w:noProof/>
            <w:webHidden/>
          </w:rPr>
          <w:fldChar w:fldCharType="separate"/>
        </w:r>
        <w:r w:rsidR="00AF429D">
          <w:rPr>
            <w:noProof/>
            <w:webHidden/>
          </w:rPr>
          <w:t>17</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19" w:history="1">
        <w:r w:rsidR="00AF429D" w:rsidRPr="000A0095">
          <w:rPr>
            <w:rStyle w:val="Collegamentoipertestuale"/>
            <w:noProof/>
          </w:rPr>
          <w:t>Scomposizione del problema</w:t>
        </w:r>
        <w:r w:rsidR="00AF429D">
          <w:rPr>
            <w:noProof/>
            <w:webHidden/>
          </w:rPr>
          <w:tab/>
        </w:r>
        <w:r w:rsidR="00AF429D">
          <w:rPr>
            <w:noProof/>
            <w:webHidden/>
          </w:rPr>
          <w:fldChar w:fldCharType="begin"/>
        </w:r>
        <w:r w:rsidR="00AF429D">
          <w:rPr>
            <w:noProof/>
            <w:webHidden/>
          </w:rPr>
          <w:instrText xml:space="preserve"> PAGEREF _Toc522480419 \h </w:instrText>
        </w:r>
        <w:r w:rsidR="00AF429D">
          <w:rPr>
            <w:noProof/>
            <w:webHidden/>
          </w:rPr>
        </w:r>
        <w:r w:rsidR="00AF429D">
          <w:rPr>
            <w:noProof/>
            <w:webHidden/>
          </w:rPr>
          <w:fldChar w:fldCharType="separate"/>
        </w:r>
        <w:r w:rsidR="00AF429D">
          <w:rPr>
            <w:noProof/>
            <w:webHidden/>
          </w:rPr>
          <w:t>18</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20" w:history="1">
        <w:r w:rsidR="00AF429D" w:rsidRPr="000A0095">
          <w:rPr>
            <w:rStyle w:val="Collegamentoipertestuale"/>
            <w:noProof/>
          </w:rPr>
          <w:t>Modello del dominio</w:t>
        </w:r>
        <w:r w:rsidR="00AF429D">
          <w:rPr>
            <w:noProof/>
            <w:webHidden/>
          </w:rPr>
          <w:tab/>
        </w:r>
        <w:r w:rsidR="00AF429D">
          <w:rPr>
            <w:noProof/>
            <w:webHidden/>
          </w:rPr>
          <w:fldChar w:fldCharType="begin"/>
        </w:r>
        <w:r w:rsidR="00AF429D">
          <w:rPr>
            <w:noProof/>
            <w:webHidden/>
          </w:rPr>
          <w:instrText xml:space="preserve"> PAGEREF _Toc522480420 \h </w:instrText>
        </w:r>
        <w:r w:rsidR="00AF429D">
          <w:rPr>
            <w:noProof/>
            <w:webHidden/>
          </w:rPr>
        </w:r>
        <w:r w:rsidR="00AF429D">
          <w:rPr>
            <w:noProof/>
            <w:webHidden/>
          </w:rPr>
          <w:fldChar w:fldCharType="separate"/>
        </w:r>
        <w:r w:rsidR="00AF429D">
          <w:rPr>
            <w:noProof/>
            <w:webHidden/>
          </w:rPr>
          <w:t>18</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21" w:history="1">
        <w:r w:rsidR="00AF429D" w:rsidRPr="000A0095">
          <w:rPr>
            <w:rStyle w:val="Collegamentoipertestuale"/>
            <w:noProof/>
          </w:rPr>
          <w:t>Architettura logica: Struttura</w:t>
        </w:r>
        <w:r w:rsidR="00AF429D">
          <w:rPr>
            <w:noProof/>
            <w:webHidden/>
          </w:rPr>
          <w:tab/>
        </w:r>
        <w:r w:rsidR="00AF429D">
          <w:rPr>
            <w:noProof/>
            <w:webHidden/>
          </w:rPr>
          <w:fldChar w:fldCharType="begin"/>
        </w:r>
        <w:r w:rsidR="00AF429D">
          <w:rPr>
            <w:noProof/>
            <w:webHidden/>
          </w:rPr>
          <w:instrText xml:space="preserve"> PAGEREF _Toc522480421 \h </w:instrText>
        </w:r>
        <w:r w:rsidR="00AF429D">
          <w:rPr>
            <w:noProof/>
            <w:webHidden/>
          </w:rPr>
        </w:r>
        <w:r w:rsidR="00AF429D">
          <w:rPr>
            <w:noProof/>
            <w:webHidden/>
          </w:rPr>
          <w:fldChar w:fldCharType="separate"/>
        </w:r>
        <w:r w:rsidR="00AF429D">
          <w:rPr>
            <w:noProof/>
            <w:webHidden/>
          </w:rPr>
          <w:t>18</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22" w:history="1">
        <w:r w:rsidR="00AF429D" w:rsidRPr="000A0095">
          <w:rPr>
            <w:rStyle w:val="Collegamentoipertestuale"/>
            <w:noProof/>
          </w:rPr>
          <w:t>Architettura logica: Interazione</w:t>
        </w:r>
        <w:r w:rsidR="00AF429D">
          <w:rPr>
            <w:noProof/>
            <w:webHidden/>
          </w:rPr>
          <w:tab/>
        </w:r>
        <w:r w:rsidR="00AF429D">
          <w:rPr>
            <w:noProof/>
            <w:webHidden/>
          </w:rPr>
          <w:fldChar w:fldCharType="begin"/>
        </w:r>
        <w:r w:rsidR="00AF429D">
          <w:rPr>
            <w:noProof/>
            <w:webHidden/>
          </w:rPr>
          <w:instrText xml:space="preserve"> PAGEREF _Toc522480422 \h </w:instrText>
        </w:r>
        <w:r w:rsidR="00AF429D">
          <w:rPr>
            <w:noProof/>
            <w:webHidden/>
          </w:rPr>
        </w:r>
        <w:r w:rsidR="00AF429D">
          <w:rPr>
            <w:noProof/>
            <w:webHidden/>
          </w:rPr>
          <w:fldChar w:fldCharType="separate"/>
        </w:r>
        <w:r w:rsidR="00AF429D">
          <w:rPr>
            <w:noProof/>
            <w:webHidden/>
          </w:rPr>
          <w:t>20</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23" w:history="1">
        <w:r w:rsidR="00AF429D" w:rsidRPr="000A0095">
          <w:rPr>
            <w:rStyle w:val="Collegamentoipertestuale"/>
            <w:noProof/>
          </w:rPr>
          <w:t>Architettura logica: Comportamento</w:t>
        </w:r>
        <w:r w:rsidR="00AF429D">
          <w:rPr>
            <w:noProof/>
            <w:webHidden/>
          </w:rPr>
          <w:tab/>
        </w:r>
        <w:r w:rsidR="00AF429D">
          <w:rPr>
            <w:noProof/>
            <w:webHidden/>
          </w:rPr>
          <w:fldChar w:fldCharType="begin"/>
        </w:r>
        <w:r w:rsidR="00AF429D">
          <w:rPr>
            <w:noProof/>
            <w:webHidden/>
          </w:rPr>
          <w:instrText xml:space="preserve"> PAGEREF _Toc522480423 \h </w:instrText>
        </w:r>
        <w:r w:rsidR="00AF429D">
          <w:rPr>
            <w:noProof/>
            <w:webHidden/>
          </w:rPr>
        </w:r>
        <w:r w:rsidR="00AF429D">
          <w:rPr>
            <w:noProof/>
            <w:webHidden/>
          </w:rPr>
          <w:fldChar w:fldCharType="separate"/>
        </w:r>
        <w:r w:rsidR="00AF429D">
          <w:rPr>
            <w:noProof/>
            <w:webHidden/>
          </w:rPr>
          <w:t>24</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24" w:history="1">
        <w:r w:rsidR="00AF429D" w:rsidRPr="000A0095">
          <w:rPr>
            <w:rStyle w:val="Collegamentoipertestuale"/>
            <w:noProof/>
          </w:rPr>
          <w:t>Piano di lavoro</w:t>
        </w:r>
        <w:r w:rsidR="00AF429D">
          <w:rPr>
            <w:noProof/>
            <w:webHidden/>
          </w:rPr>
          <w:tab/>
        </w:r>
        <w:r w:rsidR="00AF429D">
          <w:rPr>
            <w:noProof/>
            <w:webHidden/>
          </w:rPr>
          <w:fldChar w:fldCharType="begin"/>
        </w:r>
        <w:r w:rsidR="00AF429D">
          <w:rPr>
            <w:noProof/>
            <w:webHidden/>
          </w:rPr>
          <w:instrText xml:space="preserve"> PAGEREF _Toc522480424 \h </w:instrText>
        </w:r>
        <w:r w:rsidR="00AF429D">
          <w:rPr>
            <w:noProof/>
            <w:webHidden/>
          </w:rPr>
        </w:r>
        <w:r w:rsidR="00AF429D">
          <w:rPr>
            <w:noProof/>
            <w:webHidden/>
          </w:rPr>
          <w:fldChar w:fldCharType="separate"/>
        </w:r>
        <w:r w:rsidR="00AF429D">
          <w:rPr>
            <w:noProof/>
            <w:webHidden/>
          </w:rPr>
          <w:t>24</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25" w:history="1">
        <w:r w:rsidR="00AF429D" w:rsidRPr="000A0095">
          <w:rPr>
            <w:rStyle w:val="Collegamentoipertestuale"/>
            <w:noProof/>
          </w:rPr>
          <w:t>Piano del collaudo</w:t>
        </w:r>
        <w:r w:rsidR="00AF429D">
          <w:rPr>
            <w:noProof/>
            <w:webHidden/>
          </w:rPr>
          <w:tab/>
        </w:r>
        <w:r w:rsidR="00AF429D">
          <w:rPr>
            <w:noProof/>
            <w:webHidden/>
          </w:rPr>
          <w:fldChar w:fldCharType="begin"/>
        </w:r>
        <w:r w:rsidR="00AF429D">
          <w:rPr>
            <w:noProof/>
            <w:webHidden/>
          </w:rPr>
          <w:instrText xml:space="preserve"> PAGEREF _Toc522480425 \h </w:instrText>
        </w:r>
        <w:r w:rsidR="00AF429D">
          <w:rPr>
            <w:noProof/>
            <w:webHidden/>
          </w:rPr>
        </w:r>
        <w:r w:rsidR="00AF429D">
          <w:rPr>
            <w:noProof/>
            <w:webHidden/>
          </w:rPr>
          <w:fldChar w:fldCharType="separate"/>
        </w:r>
        <w:r w:rsidR="00AF429D">
          <w:rPr>
            <w:noProof/>
            <w:webHidden/>
          </w:rPr>
          <w:t>25</w:t>
        </w:r>
        <w:r w:rsidR="00AF429D">
          <w:rPr>
            <w:noProof/>
            <w:webHidden/>
          </w:rPr>
          <w:fldChar w:fldCharType="end"/>
        </w:r>
      </w:hyperlink>
    </w:p>
    <w:p w:rsidR="00AF429D" w:rsidRDefault="001F7534">
      <w:pPr>
        <w:pStyle w:val="Sommario2"/>
        <w:tabs>
          <w:tab w:val="right" w:leader="dot" w:pos="9628"/>
        </w:tabs>
        <w:rPr>
          <w:rFonts w:eastAsiaTheme="minorEastAsia"/>
          <w:noProof/>
          <w:lang w:eastAsia="it-IT"/>
        </w:rPr>
      </w:pPr>
      <w:hyperlink w:anchor="_Toc522480426" w:history="1">
        <w:r w:rsidR="00AF429D" w:rsidRPr="000A0095">
          <w:rPr>
            <w:rStyle w:val="Collegamentoipertestuale"/>
            <w:noProof/>
          </w:rPr>
          <w:t>Progetto</w:t>
        </w:r>
        <w:r w:rsidR="00AF429D">
          <w:rPr>
            <w:noProof/>
            <w:webHidden/>
          </w:rPr>
          <w:tab/>
        </w:r>
        <w:r w:rsidR="00AF429D">
          <w:rPr>
            <w:noProof/>
            <w:webHidden/>
          </w:rPr>
          <w:fldChar w:fldCharType="begin"/>
        </w:r>
        <w:r w:rsidR="00AF429D">
          <w:rPr>
            <w:noProof/>
            <w:webHidden/>
          </w:rPr>
          <w:instrText xml:space="preserve"> PAGEREF _Toc522480426 \h </w:instrText>
        </w:r>
        <w:r w:rsidR="00AF429D">
          <w:rPr>
            <w:noProof/>
            <w:webHidden/>
          </w:rPr>
        </w:r>
        <w:r w:rsidR="00AF429D">
          <w:rPr>
            <w:noProof/>
            <w:webHidden/>
          </w:rPr>
          <w:fldChar w:fldCharType="separate"/>
        </w:r>
        <w:r w:rsidR="00AF429D">
          <w:rPr>
            <w:noProof/>
            <w:webHidden/>
          </w:rPr>
          <w:t>28</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27" w:history="1">
        <w:r w:rsidR="00AF429D" w:rsidRPr="000A0095">
          <w:rPr>
            <w:rStyle w:val="Collegamentoipertestuale"/>
            <w:noProof/>
          </w:rPr>
          <w:t>Architettura del sistema: Struttura</w:t>
        </w:r>
        <w:r w:rsidR="00AF429D">
          <w:rPr>
            <w:noProof/>
            <w:webHidden/>
          </w:rPr>
          <w:tab/>
        </w:r>
        <w:r w:rsidR="00AF429D">
          <w:rPr>
            <w:noProof/>
            <w:webHidden/>
          </w:rPr>
          <w:fldChar w:fldCharType="begin"/>
        </w:r>
        <w:r w:rsidR="00AF429D">
          <w:rPr>
            <w:noProof/>
            <w:webHidden/>
          </w:rPr>
          <w:instrText xml:space="preserve"> PAGEREF _Toc522480427 \h </w:instrText>
        </w:r>
        <w:r w:rsidR="00AF429D">
          <w:rPr>
            <w:noProof/>
            <w:webHidden/>
          </w:rPr>
        </w:r>
        <w:r w:rsidR="00AF429D">
          <w:rPr>
            <w:noProof/>
            <w:webHidden/>
          </w:rPr>
          <w:fldChar w:fldCharType="separate"/>
        </w:r>
        <w:r w:rsidR="00AF429D">
          <w:rPr>
            <w:noProof/>
            <w:webHidden/>
          </w:rPr>
          <w:t>28</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28" w:history="1">
        <w:r w:rsidR="00AF429D" w:rsidRPr="000A0095">
          <w:rPr>
            <w:rStyle w:val="Collegamentoipertestuale"/>
            <w:noProof/>
          </w:rPr>
          <w:t>Architettura del sistema: Interazione</w:t>
        </w:r>
        <w:r w:rsidR="00AF429D">
          <w:rPr>
            <w:noProof/>
            <w:webHidden/>
          </w:rPr>
          <w:tab/>
        </w:r>
        <w:r w:rsidR="00AF429D">
          <w:rPr>
            <w:noProof/>
            <w:webHidden/>
          </w:rPr>
          <w:fldChar w:fldCharType="begin"/>
        </w:r>
        <w:r w:rsidR="00AF429D">
          <w:rPr>
            <w:noProof/>
            <w:webHidden/>
          </w:rPr>
          <w:instrText xml:space="preserve"> PAGEREF _Toc522480428 \h </w:instrText>
        </w:r>
        <w:r w:rsidR="00AF429D">
          <w:rPr>
            <w:noProof/>
            <w:webHidden/>
          </w:rPr>
        </w:r>
        <w:r w:rsidR="00AF429D">
          <w:rPr>
            <w:noProof/>
            <w:webHidden/>
          </w:rPr>
          <w:fldChar w:fldCharType="separate"/>
        </w:r>
        <w:r w:rsidR="00AF429D">
          <w:rPr>
            <w:noProof/>
            <w:webHidden/>
          </w:rPr>
          <w:t>33</w:t>
        </w:r>
        <w:r w:rsidR="00AF429D">
          <w:rPr>
            <w:noProof/>
            <w:webHidden/>
          </w:rPr>
          <w:fldChar w:fldCharType="end"/>
        </w:r>
      </w:hyperlink>
    </w:p>
    <w:p w:rsidR="00AF429D" w:rsidRDefault="001F7534">
      <w:pPr>
        <w:pStyle w:val="Sommario3"/>
        <w:tabs>
          <w:tab w:val="right" w:leader="dot" w:pos="9628"/>
        </w:tabs>
        <w:rPr>
          <w:rFonts w:eastAsiaTheme="minorEastAsia"/>
          <w:noProof/>
          <w:lang w:eastAsia="it-IT"/>
        </w:rPr>
      </w:pPr>
      <w:hyperlink w:anchor="_Toc522480429" w:history="1">
        <w:r w:rsidR="00AF429D" w:rsidRPr="000A0095">
          <w:rPr>
            <w:rStyle w:val="Collegamentoipertestuale"/>
            <w:noProof/>
          </w:rPr>
          <w:t>Architettura del sistema: Comportamento</w:t>
        </w:r>
        <w:r w:rsidR="00AF429D">
          <w:rPr>
            <w:noProof/>
            <w:webHidden/>
          </w:rPr>
          <w:tab/>
        </w:r>
        <w:r w:rsidR="00AF429D">
          <w:rPr>
            <w:noProof/>
            <w:webHidden/>
          </w:rPr>
          <w:fldChar w:fldCharType="begin"/>
        </w:r>
        <w:r w:rsidR="00AF429D">
          <w:rPr>
            <w:noProof/>
            <w:webHidden/>
          </w:rPr>
          <w:instrText xml:space="preserve"> PAGEREF _Toc522480429 \h </w:instrText>
        </w:r>
        <w:r w:rsidR="00AF429D">
          <w:rPr>
            <w:noProof/>
            <w:webHidden/>
          </w:rPr>
        </w:r>
        <w:r w:rsidR="00AF429D">
          <w:rPr>
            <w:noProof/>
            <w:webHidden/>
          </w:rPr>
          <w:fldChar w:fldCharType="separate"/>
        </w:r>
        <w:r w:rsidR="00AF429D">
          <w:rPr>
            <w:noProof/>
            <w:webHidden/>
          </w:rPr>
          <w:t>38</w:t>
        </w:r>
        <w:r w:rsidR="00AF429D">
          <w:rPr>
            <w:noProof/>
            <w:webHidden/>
          </w:rPr>
          <w:fldChar w:fldCharType="end"/>
        </w:r>
      </w:hyperlink>
    </w:p>
    <w:p w:rsidR="00AF429D" w:rsidRDefault="001F7534">
      <w:pPr>
        <w:pStyle w:val="Sommario2"/>
        <w:tabs>
          <w:tab w:val="right" w:leader="dot" w:pos="9628"/>
        </w:tabs>
        <w:rPr>
          <w:rFonts w:eastAsiaTheme="minorEastAsia"/>
          <w:noProof/>
          <w:lang w:eastAsia="it-IT"/>
        </w:rPr>
      </w:pPr>
      <w:hyperlink w:anchor="_Toc522480430" w:history="1">
        <w:r w:rsidR="00AF429D" w:rsidRPr="000A0095">
          <w:rPr>
            <w:rStyle w:val="Collegamentoipertestuale"/>
            <w:noProof/>
          </w:rPr>
          <w:t>Implementazione</w:t>
        </w:r>
        <w:r w:rsidR="00AF429D">
          <w:rPr>
            <w:noProof/>
            <w:webHidden/>
          </w:rPr>
          <w:tab/>
        </w:r>
        <w:r w:rsidR="00AF429D">
          <w:rPr>
            <w:noProof/>
            <w:webHidden/>
          </w:rPr>
          <w:fldChar w:fldCharType="begin"/>
        </w:r>
        <w:r w:rsidR="00AF429D">
          <w:rPr>
            <w:noProof/>
            <w:webHidden/>
          </w:rPr>
          <w:instrText xml:space="preserve"> PAGEREF _Toc522480430 \h </w:instrText>
        </w:r>
        <w:r w:rsidR="00AF429D">
          <w:rPr>
            <w:noProof/>
            <w:webHidden/>
          </w:rPr>
        </w:r>
        <w:r w:rsidR="00AF429D">
          <w:rPr>
            <w:noProof/>
            <w:webHidden/>
          </w:rPr>
          <w:fldChar w:fldCharType="separate"/>
        </w:r>
        <w:r w:rsidR="00AF429D">
          <w:rPr>
            <w:noProof/>
            <w:webHidden/>
          </w:rPr>
          <w:t>39</w:t>
        </w:r>
        <w:r w:rsidR="00AF429D">
          <w:rPr>
            <w:noProof/>
            <w:webHidden/>
          </w:rPr>
          <w:fldChar w:fldCharType="end"/>
        </w:r>
      </w:hyperlink>
    </w:p>
    <w:p w:rsidR="00AF429D" w:rsidRDefault="001F7534">
      <w:pPr>
        <w:pStyle w:val="Sommario2"/>
        <w:tabs>
          <w:tab w:val="right" w:leader="dot" w:pos="9628"/>
        </w:tabs>
        <w:rPr>
          <w:rFonts w:eastAsiaTheme="minorEastAsia"/>
          <w:noProof/>
          <w:lang w:eastAsia="it-IT"/>
        </w:rPr>
      </w:pPr>
      <w:hyperlink w:anchor="_Toc522480431" w:history="1">
        <w:r w:rsidR="00AF429D" w:rsidRPr="000A0095">
          <w:rPr>
            <w:rStyle w:val="Collegamentoipertestuale"/>
            <w:noProof/>
          </w:rPr>
          <w:t>Collaudo</w:t>
        </w:r>
        <w:r w:rsidR="00AF429D">
          <w:rPr>
            <w:noProof/>
            <w:webHidden/>
          </w:rPr>
          <w:tab/>
        </w:r>
        <w:r w:rsidR="00AF429D">
          <w:rPr>
            <w:noProof/>
            <w:webHidden/>
          </w:rPr>
          <w:fldChar w:fldCharType="begin"/>
        </w:r>
        <w:r w:rsidR="00AF429D">
          <w:rPr>
            <w:noProof/>
            <w:webHidden/>
          </w:rPr>
          <w:instrText xml:space="preserve"> PAGEREF _Toc522480431 \h </w:instrText>
        </w:r>
        <w:r w:rsidR="00AF429D">
          <w:rPr>
            <w:noProof/>
            <w:webHidden/>
          </w:rPr>
        </w:r>
        <w:r w:rsidR="00AF429D">
          <w:rPr>
            <w:noProof/>
            <w:webHidden/>
          </w:rPr>
          <w:fldChar w:fldCharType="separate"/>
        </w:r>
        <w:r w:rsidR="00AF429D">
          <w:rPr>
            <w:noProof/>
            <w:webHidden/>
          </w:rPr>
          <w:t>40</w:t>
        </w:r>
        <w:r w:rsidR="00AF429D">
          <w:rPr>
            <w:noProof/>
            <w:webHidden/>
          </w:rPr>
          <w:fldChar w:fldCharType="end"/>
        </w:r>
      </w:hyperlink>
    </w:p>
    <w:p w:rsidR="00AF429D" w:rsidRDefault="001F7534">
      <w:pPr>
        <w:pStyle w:val="Sommario2"/>
        <w:tabs>
          <w:tab w:val="right" w:leader="dot" w:pos="9628"/>
        </w:tabs>
        <w:rPr>
          <w:rFonts w:eastAsiaTheme="minorEastAsia"/>
          <w:noProof/>
          <w:lang w:eastAsia="it-IT"/>
        </w:rPr>
      </w:pPr>
      <w:hyperlink w:anchor="_Toc522480432" w:history="1">
        <w:r w:rsidR="00AF429D" w:rsidRPr="000A0095">
          <w:rPr>
            <w:rStyle w:val="Collegamentoipertestuale"/>
            <w:noProof/>
          </w:rPr>
          <w:t>Deployment</w:t>
        </w:r>
        <w:r w:rsidR="00AF429D">
          <w:rPr>
            <w:noProof/>
            <w:webHidden/>
          </w:rPr>
          <w:tab/>
        </w:r>
        <w:r w:rsidR="00AF429D">
          <w:rPr>
            <w:noProof/>
            <w:webHidden/>
          </w:rPr>
          <w:fldChar w:fldCharType="begin"/>
        </w:r>
        <w:r w:rsidR="00AF429D">
          <w:rPr>
            <w:noProof/>
            <w:webHidden/>
          </w:rPr>
          <w:instrText xml:space="preserve"> PAGEREF _Toc522480432 \h </w:instrText>
        </w:r>
        <w:r w:rsidR="00AF429D">
          <w:rPr>
            <w:noProof/>
            <w:webHidden/>
          </w:rPr>
        </w:r>
        <w:r w:rsidR="00AF429D">
          <w:rPr>
            <w:noProof/>
            <w:webHidden/>
          </w:rPr>
          <w:fldChar w:fldCharType="separate"/>
        </w:r>
        <w:r w:rsidR="00AF429D">
          <w:rPr>
            <w:noProof/>
            <w:webHidden/>
          </w:rPr>
          <w:t>41</w:t>
        </w:r>
        <w:r w:rsidR="00AF429D">
          <w:rPr>
            <w:noProof/>
            <w:webHidden/>
          </w:rPr>
          <w:fldChar w:fldCharType="end"/>
        </w:r>
      </w:hyperlink>
    </w:p>
    <w:p w:rsidR="003F634E" w:rsidRDefault="003F634E">
      <w:pPr>
        <w:rPr>
          <w:rFonts w:asciiTheme="majorHAnsi" w:eastAsiaTheme="majorEastAsia" w:hAnsiTheme="majorHAnsi" w:cstheme="majorBidi"/>
          <w:color w:val="2E74B5" w:themeColor="accent1" w:themeShade="BF"/>
          <w:sz w:val="36"/>
          <w:szCs w:val="26"/>
        </w:rPr>
      </w:pPr>
      <w:r>
        <w:fldChar w:fldCharType="end"/>
      </w:r>
      <w:r>
        <w:br w:type="page"/>
      </w:r>
    </w:p>
    <w:p w:rsidR="00EB1BCD" w:rsidRDefault="00687454" w:rsidP="00687454">
      <w:pPr>
        <w:pStyle w:val="Titolo2"/>
      </w:pPr>
      <w:bookmarkStart w:id="8" w:name="_Toc522480410"/>
      <w:r>
        <w:lastRenderedPageBreak/>
        <w:t>Abstract</w:t>
      </w:r>
      <w:bookmarkEnd w:id="6"/>
      <w:bookmarkEnd w:id="7"/>
      <w:bookmarkEnd w:id="8"/>
    </w:p>
    <w:p w:rsidR="0049445A" w:rsidRPr="0049445A" w:rsidRDefault="0049445A" w:rsidP="0049445A"/>
    <w:p w:rsidR="00687454" w:rsidRDefault="00EB1BCD" w:rsidP="005265D9">
      <w:r>
        <w:t>Si intende progettare un applicazione desktop, che permetta all’utilizzatore di tenere traccia di tutti suoi fondi posseduti in criptovalute</w:t>
      </w:r>
      <w:r w:rsidR="00457BD6">
        <w:t xml:space="preserve"> in varie posizioni in modo da riassumerli in una sola vista</w:t>
      </w:r>
      <w:r>
        <w:t>. A tale scopo, per rendere il tutto automatizzato</w:t>
      </w:r>
      <w:r w:rsidR="0049445A">
        <w:t>, una volta inseriti i dati necessari per l’</w:t>
      </w:r>
      <w:r w:rsidR="00687454">
        <w:t xml:space="preserve">autenticazione, </w:t>
      </w:r>
      <w:r>
        <w:t xml:space="preserve">l’applicazione dovrà scaricare e mantenere aggiornati i dati dei più famosi siti di exchange e analizzatori di blockchain </w:t>
      </w:r>
      <w:r w:rsidR="0049445A">
        <w:t xml:space="preserve">per gli account/portafogli </w:t>
      </w:r>
      <w:r w:rsidR="00687454">
        <w:t>collegati</w:t>
      </w:r>
      <w:r w:rsidR="0049445A">
        <w:t xml:space="preserve"> </w:t>
      </w:r>
      <w:r>
        <w:t>direttamente senza richiedere l’intervento dell’utente per ogni movimento effettuato.</w:t>
      </w:r>
      <w:r w:rsidR="005265D9">
        <w:t xml:space="preserve"> Per ogni fondo posseduto sarà richiesto di mostrare oltre ai dati della criptovaluta anche il valore corrispondente in altre valute fiat e criptovalute.</w:t>
      </w:r>
    </w:p>
    <w:p w:rsidR="00687454" w:rsidRDefault="00687454" w:rsidP="00687454">
      <w:r>
        <w:br w:type="page"/>
      </w:r>
    </w:p>
    <w:p w:rsidR="0049445A" w:rsidRDefault="00687454" w:rsidP="00687454">
      <w:pPr>
        <w:pStyle w:val="Titolo2"/>
      </w:pPr>
      <w:bookmarkStart w:id="9" w:name="_Toc522475953"/>
      <w:bookmarkStart w:id="10" w:name="_Toc522476115"/>
      <w:bookmarkStart w:id="11" w:name="_Toc522480411"/>
      <w:r>
        <w:lastRenderedPageBreak/>
        <w:t>Analisi dei requisiti</w:t>
      </w:r>
      <w:bookmarkEnd w:id="9"/>
      <w:bookmarkEnd w:id="10"/>
      <w:bookmarkEnd w:id="11"/>
    </w:p>
    <w:p w:rsidR="00687454" w:rsidRDefault="00687454" w:rsidP="00687454">
      <w:pPr>
        <w:pStyle w:val="Titolo3"/>
      </w:pPr>
      <w:bookmarkStart w:id="12" w:name="_Toc522475954"/>
      <w:bookmarkStart w:id="13" w:name="_Toc522476116"/>
      <w:bookmarkStart w:id="14" w:name="_Toc522480412"/>
      <w:r>
        <w:t>Requisiti del sistema</w:t>
      </w:r>
      <w:bookmarkEnd w:id="12"/>
      <w:bookmarkEnd w:id="13"/>
      <w:bookmarkEnd w:id="14"/>
    </w:p>
    <w:p w:rsidR="000B703D" w:rsidRDefault="00687454" w:rsidP="000B703D">
      <w:r>
        <w:t>La pagina principale dell’applicazione sarà la tabella che mostra tutti gli attuali fondi</w:t>
      </w:r>
      <w:r w:rsidR="000B703D">
        <w:t xml:space="preserve"> posseduti dall’utente</w:t>
      </w:r>
      <w:r>
        <w:t xml:space="preserve">, tali fondi verranno </w:t>
      </w:r>
      <w:r w:rsidR="000B703D">
        <w:t xml:space="preserve">scaricati ed </w:t>
      </w:r>
      <w:r>
        <w:t xml:space="preserve">aggiornati dai relativi exchange/portafogli </w:t>
      </w:r>
      <w:r w:rsidR="007B234C">
        <w:t xml:space="preserve">all’apertura dell’applicazione </w:t>
      </w:r>
      <w:r w:rsidR="00213482">
        <w:t>ed aggiornati</w:t>
      </w:r>
      <w:r w:rsidR="007B234C">
        <w:t xml:space="preserve"> quando espressamente richiesto dall’utente.</w:t>
      </w:r>
      <w:r w:rsidR="000B703D">
        <w:t xml:space="preserve"> Per ogni fondo dell’utente deve essere mostrato:</w:t>
      </w:r>
    </w:p>
    <w:p w:rsidR="000B703D" w:rsidRDefault="000B703D" w:rsidP="000B703D">
      <w:pPr>
        <w:pStyle w:val="Paragrafoelenco"/>
        <w:numPr>
          <w:ilvl w:val="0"/>
          <w:numId w:val="17"/>
        </w:numPr>
      </w:pPr>
      <w:r>
        <w:t>Nome della valuta</w:t>
      </w:r>
    </w:p>
    <w:p w:rsidR="000B703D" w:rsidRDefault="000B703D" w:rsidP="000B703D">
      <w:pPr>
        <w:pStyle w:val="Paragrafoelenco"/>
        <w:numPr>
          <w:ilvl w:val="0"/>
          <w:numId w:val="17"/>
        </w:numPr>
      </w:pPr>
      <w:r>
        <w:t>Simbolo della valuta</w:t>
      </w:r>
    </w:p>
    <w:p w:rsidR="000B703D" w:rsidRDefault="000B703D" w:rsidP="000B703D">
      <w:pPr>
        <w:pStyle w:val="Paragrafoelenco"/>
        <w:numPr>
          <w:ilvl w:val="0"/>
          <w:numId w:val="17"/>
        </w:numPr>
      </w:pPr>
      <w:r>
        <w:t>Quantità nel fondo</w:t>
      </w:r>
    </w:p>
    <w:p w:rsidR="000B703D" w:rsidRDefault="000B703D" w:rsidP="000B703D">
      <w:pPr>
        <w:pStyle w:val="Paragrafoelenco"/>
        <w:numPr>
          <w:ilvl w:val="0"/>
          <w:numId w:val="17"/>
        </w:numPr>
      </w:pPr>
      <w:r>
        <w:t>Valore corrispondente in Euro, Dollari, Bitcoin ed Ethereum</w:t>
      </w:r>
    </w:p>
    <w:p w:rsidR="007B234C" w:rsidRDefault="007B234C" w:rsidP="00213482">
      <w:r>
        <w:t xml:space="preserve"> L’inserimento dei dati necessari per il collegamento ai vari siti dovrà essere effettuato tramite </w:t>
      </w:r>
      <w:r w:rsidR="00EB3CC0">
        <w:t>un’apposita</w:t>
      </w:r>
      <w:r>
        <w:t xml:space="preserve"> scheda nell’ applicazione dove sarà presente una lista di </w:t>
      </w:r>
      <w:r w:rsidR="000B703D">
        <w:t>tutte le blockchain o exchange supportati</w:t>
      </w:r>
      <w:r>
        <w:t>.</w:t>
      </w:r>
      <w:r w:rsidR="004B040E">
        <w:t xml:space="preserve"> </w:t>
      </w:r>
    </w:p>
    <w:p w:rsidR="007B234C" w:rsidRDefault="007B234C" w:rsidP="007B234C">
      <w:pPr>
        <w:pStyle w:val="Titolo3"/>
      </w:pPr>
      <w:bookmarkStart w:id="15" w:name="_Toc522475955"/>
      <w:bookmarkStart w:id="16" w:name="_Toc522476117"/>
      <w:bookmarkStart w:id="17" w:name="_Toc522480413"/>
      <w:r>
        <w:t>Analisi del dominio</w:t>
      </w:r>
      <w:bookmarkEnd w:id="15"/>
      <w:bookmarkEnd w:id="16"/>
      <w:bookmarkEnd w:id="17"/>
    </w:p>
    <w:tbl>
      <w:tblPr>
        <w:tblStyle w:val="Grigliatabella"/>
        <w:tblW w:w="0" w:type="auto"/>
        <w:tblLook w:val="04A0" w:firstRow="1" w:lastRow="0" w:firstColumn="1" w:lastColumn="0" w:noHBand="0" w:noVBand="1"/>
      </w:tblPr>
      <w:tblGrid>
        <w:gridCol w:w="1696"/>
        <w:gridCol w:w="4820"/>
        <w:gridCol w:w="3112"/>
      </w:tblGrid>
      <w:tr w:rsidR="009046EF" w:rsidTr="009046EF">
        <w:tc>
          <w:tcPr>
            <w:tcW w:w="1696" w:type="dxa"/>
          </w:tcPr>
          <w:p w:rsidR="009046EF" w:rsidRDefault="009046EF" w:rsidP="009046EF">
            <w:r>
              <w:t>Voce</w:t>
            </w:r>
          </w:p>
        </w:tc>
        <w:tc>
          <w:tcPr>
            <w:tcW w:w="4820" w:type="dxa"/>
          </w:tcPr>
          <w:p w:rsidR="009046EF" w:rsidRDefault="009046EF" w:rsidP="009046EF">
            <w:r>
              <w:t>Definizione</w:t>
            </w:r>
          </w:p>
        </w:tc>
        <w:tc>
          <w:tcPr>
            <w:tcW w:w="3112" w:type="dxa"/>
          </w:tcPr>
          <w:p w:rsidR="009046EF" w:rsidRDefault="009046EF" w:rsidP="009046EF">
            <w:r>
              <w:t>Sinonimi</w:t>
            </w:r>
          </w:p>
        </w:tc>
      </w:tr>
      <w:tr w:rsidR="00D82997" w:rsidTr="009046EF">
        <w:tc>
          <w:tcPr>
            <w:tcW w:w="1696" w:type="dxa"/>
          </w:tcPr>
          <w:p w:rsidR="00D82997" w:rsidRDefault="00D82997" w:rsidP="00D82997">
            <w:r>
              <w:t>Valuta fiat</w:t>
            </w:r>
          </w:p>
        </w:tc>
        <w:tc>
          <w:tcPr>
            <w:tcW w:w="4820" w:type="dxa"/>
          </w:tcPr>
          <w:p w:rsidR="00D82997" w:rsidRDefault="00D82997" w:rsidP="00D82997">
            <w:r>
              <w:t>Normale moneta distribuita e garantita da una nazione o banca</w:t>
            </w:r>
          </w:p>
        </w:tc>
        <w:tc>
          <w:tcPr>
            <w:tcW w:w="3112" w:type="dxa"/>
          </w:tcPr>
          <w:p w:rsidR="00D82997" w:rsidRDefault="00D82997" w:rsidP="00D82997">
            <w:r>
              <w:t>Moneta</w:t>
            </w:r>
          </w:p>
        </w:tc>
      </w:tr>
      <w:tr w:rsidR="00D82997" w:rsidTr="009046EF">
        <w:tc>
          <w:tcPr>
            <w:tcW w:w="1696" w:type="dxa"/>
          </w:tcPr>
          <w:p w:rsidR="00D82997" w:rsidRDefault="00D82997" w:rsidP="00D82997">
            <w:r>
              <w:t>Criptovaluta</w:t>
            </w:r>
          </w:p>
        </w:tc>
        <w:tc>
          <w:tcPr>
            <w:tcW w:w="4820" w:type="dxa"/>
          </w:tcPr>
          <w:p w:rsidR="00D82997" w:rsidRDefault="00D82997" w:rsidP="00D82997">
            <w:r>
              <w:t>Bene digitale che può essere scambiato con denaro fiat, bene materiale o altra criptovaluta</w:t>
            </w:r>
          </w:p>
        </w:tc>
        <w:tc>
          <w:tcPr>
            <w:tcW w:w="3112" w:type="dxa"/>
          </w:tcPr>
          <w:p w:rsidR="00D82997" w:rsidRDefault="00D82997" w:rsidP="00D82997"/>
        </w:tc>
      </w:tr>
      <w:tr w:rsidR="00D82997" w:rsidTr="009046EF">
        <w:tc>
          <w:tcPr>
            <w:tcW w:w="1696" w:type="dxa"/>
          </w:tcPr>
          <w:p w:rsidR="00D82997" w:rsidRDefault="00D82997" w:rsidP="00D82997">
            <w:r>
              <w:t>Movimento</w:t>
            </w:r>
          </w:p>
        </w:tc>
        <w:tc>
          <w:tcPr>
            <w:tcW w:w="4820" w:type="dxa"/>
          </w:tcPr>
          <w:p w:rsidR="00D82997" w:rsidRDefault="00D82997" w:rsidP="00D82997">
            <w:r>
              <w:t>Compravendita o scambio di criptovaluta</w:t>
            </w:r>
          </w:p>
        </w:tc>
        <w:tc>
          <w:tcPr>
            <w:tcW w:w="3112" w:type="dxa"/>
          </w:tcPr>
          <w:p w:rsidR="00D82997" w:rsidRDefault="00D82997" w:rsidP="00D82997">
            <w:r>
              <w:t>Trade, scambio</w:t>
            </w:r>
          </w:p>
        </w:tc>
      </w:tr>
      <w:tr w:rsidR="00D82997" w:rsidTr="009046EF">
        <w:tc>
          <w:tcPr>
            <w:tcW w:w="1696" w:type="dxa"/>
          </w:tcPr>
          <w:p w:rsidR="00D82997" w:rsidRDefault="00D82997" w:rsidP="00D82997">
            <w:r>
              <w:t>Exchange</w:t>
            </w:r>
          </w:p>
        </w:tc>
        <w:tc>
          <w:tcPr>
            <w:tcW w:w="4820" w:type="dxa"/>
          </w:tcPr>
          <w:p w:rsidR="00D82997" w:rsidRDefault="00D82997" w:rsidP="00D82997">
            <w:r>
              <w:t>Sito sul quale è possibile comprare e vendere criptovalute con altre o valute fiat dove possono risiedere una parte dei fondi dell’utente</w:t>
            </w:r>
          </w:p>
        </w:tc>
        <w:tc>
          <w:tcPr>
            <w:tcW w:w="3112" w:type="dxa"/>
          </w:tcPr>
          <w:p w:rsidR="00D82997" w:rsidRDefault="00D82997" w:rsidP="00D82997"/>
        </w:tc>
      </w:tr>
      <w:tr w:rsidR="004F62FA" w:rsidTr="009046EF">
        <w:tc>
          <w:tcPr>
            <w:tcW w:w="1696" w:type="dxa"/>
          </w:tcPr>
          <w:p w:rsidR="004F62FA" w:rsidRDefault="004F62FA" w:rsidP="00D82997">
            <w:r>
              <w:t>Account</w:t>
            </w:r>
          </w:p>
        </w:tc>
        <w:tc>
          <w:tcPr>
            <w:tcW w:w="4820" w:type="dxa"/>
          </w:tcPr>
          <w:p w:rsidR="004F62FA" w:rsidRDefault="004F62FA" w:rsidP="00D82997">
            <w:r>
              <w:t>Si intende un account su un sito di exchange dove si possiedono dei fondi</w:t>
            </w:r>
          </w:p>
        </w:tc>
        <w:tc>
          <w:tcPr>
            <w:tcW w:w="3112" w:type="dxa"/>
          </w:tcPr>
          <w:p w:rsidR="004F62FA" w:rsidRDefault="004F62FA" w:rsidP="00D82997"/>
        </w:tc>
      </w:tr>
      <w:tr w:rsidR="00D82997" w:rsidTr="009046EF">
        <w:tc>
          <w:tcPr>
            <w:tcW w:w="1696" w:type="dxa"/>
          </w:tcPr>
          <w:p w:rsidR="00D82997" w:rsidRDefault="00D82997" w:rsidP="00D82997">
            <w:r>
              <w:t>Blockchain</w:t>
            </w:r>
          </w:p>
        </w:tc>
        <w:tc>
          <w:tcPr>
            <w:tcW w:w="4820" w:type="dxa"/>
          </w:tcPr>
          <w:p w:rsidR="00D82997" w:rsidRDefault="00D82997" w:rsidP="00D82997">
            <w:r>
              <w:t>Catena di blocchi salvata nella rete dove sono mantenute tutte le transazioni effettuate per una determinata criptovaluta</w:t>
            </w:r>
          </w:p>
        </w:tc>
        <w:tc>
          <w:tcPr>
            <w:tcW w:w="3112" w:type="dxa"/>
          </w:tcPr>
          <w:p w:rsidR="00D82997" w:rsidRDefault="00D82997" w:rsidP="00D82997"/>
        </w:tc>
      </w:tr>
      <w:tr w:rsidR="00D82997" w:rsidTr="009046EF">
        <w:tc>
          <w:tcPr>
            <w:tcW w:w="1696" w:type="dxa"/>
          </w:tcPr>
          <w:p w:rsidR="00D82997" w:rsidRDefault="00D82997" w:rsidP="00D82997">
            <w:r>
              <w:t>Portafoglio</w:t>
            </w:r>
          </w:p>
        </w:tc>
        <w:tc>
          <w:tcPr>
            <w:tcW w:w="4820" w:type="dxa"/>
          </w:tcPr>
          <w:p w:rsidR="00D82997" w:rsidRDefault="00D82997" w:rsidP="00D82997">
            <w:r>
              <w:t>Indirizzo associato e appartenente all’utente che ne identifica la identità e movimenti su una determinata blockchain, al quale è associata una quantità di fondi posseduti</w:t>
            </w:r>
          </w:p>
        </w:tc>
        <w:tc>
          <w:tcPr>
            <w:tcW w:w="3112" w:type="dxa"/>
          </w:tcPr>
          <w:p w:rsidR="00D82997" w:rsidRDefault="00D82997" w:rsidP="00D82997">
            <w:r>
              <w:t>Indirizzo</w:t>
            </w:r>
          </w:p>
        </w:tc>
      </w:tr>
      <w:tr w:rsidR="00D82997" w:rsidTr="009046EF">
        <w:tc>
          <w:tcPr>
            <w:tcW w:w="1696" w:type="dxa"/>
          </w:tcPr>
          <w:p w:rsidR="00D82997" w:rsidRDefault="00D82997" w:rsidP="00D82997">
            <w:r>
              <w:t>Fondi</w:t>
            </w:r>
          </w:p>
        </w:tc>
        <w:tc>
          <w:tcPr>
            <w:tcW w:w="4820" w:type="dxa"/>
          </w:tcPr>
          <w:p w:rsidR="00D82997" w:rsidRDefault="00D82997" w:rsidP="00D82997">
            <w:r>
              <w:t>Quantità posseduta di ogni criptovaluta su un determinato exchange, portafoglio o in generale</w:t>
            </w:r>
          </w:p>
        </w:tc>
        <w:tc>
          <w:tcPr>
            <w:tcW w:w="3112" w:type="dxa"/>
          </w:tcPr>
          <w:p w:rsidR="00D82997" w:rsidRDefault="00D82997" w:rsidP="00D82997"/>
        </w:tc>
      </w:tr>
      <w:tr w:rsidR="00D82997" w:rsidTr="009046EF">
        <w:tc>
          <w:tcPr>
            <w:tcW w:w="1696" w:type="dxa"/>
          </w:tcPr>
          <w:p w:rsidR="00D82997" w:rsidRDefault="00D82997" w:rsidP="00D82997">
            <w:r>
              <w:t>Esploratore di blockchain</w:t>
            </w:r>
          </w:p>
        </w:tc>
        <w:tc>
          <w:tcPr>
            <w:tcW w:w="4820" w:type="dxa"/>
          </w:tcPr>
          <w:p w:rsidR="00D82997" w:rsidRDefault="00D82997" w:rsidP="00D82997">
            <w:r>
              <w:t>Applicazione che analizza una determinata blockchain una volta fornito un indirizzo di un portafoglio per risalire alla quantità di fondi attualmente posseduta da tale indirizzo</w:t>
            </w:r>
          </w:p>
        </w:tc>
        <w:tc>
          <w:tcPr>
            <w:tcW w:w="3112" w:type="dxa"/>
          </w:tcPr>
          <w:p w:rsidR="00D82997" w:rsidRDefault="00D82997" w:rsidP="00D82997">
            <w:r>
              <w:t>Analizzatore di blockchain</w:t>
            </w:r>
          </w:p>
        </w:tc>
      </w:tr>
      <w:tr w:rsidR="00D82997" w:rsidTr="009046EF">
        <w:tc>
          <w:tcPr>
            <w:tcW w:w="1696" w:type="dxa"/>
          </w:tcPr>
          <w:p w:rsidR="00D82997" w:rsidRDefault="00F06DA2" w:rsidP="00D82997">
            <w:r>
              <w:t>Chiavi API</w:t>
            </w:r>
          </w:p>
        </w:tc>
        <w:tc>
          <w:tcPr>
            <w:tcW w:w="4820" w:type="dxa"/>
          </w:tcPr>
          <w:p w:rsidR="00D82997" w:rsidRDefault="00F06DA2" w:rsidP="00D82997">
            <w:r>
              <w:t>Coppia di due chiavi alfanumeriche pubblica e privata necessarie per collegarsi ai servizi per lo scaricamento dei dati fondi da siti di exchange o esploratori di blockchain</w:t>
            </w:r>
          </w:p>
        </w:tc>
        <w:tc>
          <w:tcPr>
            <w:tcW w:w="3112" w:type="dxa"/>
          </w:tcPr>
          <w:p w:rsidR="00D82997" w:rsidRDefault="00F06DA2" w:rsidP="00D82997">
            <w:r>
              <w:t>Credenziali</w:t>
            </w:r>
          </w:p>
        </w:tc>
      </w:tr>
      <w:tr w:rsidR="0047022E" w:rsidTr="009046EF">
        <w:tc>
          <w:tcPr>
            <w:tcW w:w="1696" w:type="dxa"/>
          </w:tcPr>
          <w:p w:rsidR="0047022E" w:rsidRPr="00960D41" w:rsidRDefault="0047022E" w:rsidP="00D82997">
            <w:r>
              <w:t>REST API</w:t>
            </w:r>
          </w:p>
        </w:tc>
        <w:tc>
          <w:tcPr>
            <w:tcW w:w="4820" w:type="dxa"/>
          </w:tcPr>
          <w:p w:rsidR="0047022E" w:rsidRPr="00960D41" w:rsidRDefault="0047022E" w:rsidP="00EB3CC0">
            <w:r>
              <w:t>Protocollo di comunicazione utilizzato per reperire i dati aggiornati di exchange e portafogli</w:t>
            </w:r>
          </w:p>
        </w:tc>
        <w:tc>
          <w:tcPr>
            <w:tcW w:w="3112" w:type="dxa"/>
          </w:tcPr>
          <w:p w:rsidR="0047022E" w:rsidRDefault="0047022E" w:rsidP="00D82997"/>
        </w:tc>
      </w:tr>
      <w:tr w:rsidR="008149D0" w:rsidTr="009046EF">
        <w:tc>
          <w:tcPr>
            <w:tcW w:w="1696" w:type="dxa"/>
          </w:tcPr>
          <w:p w:rsidR="008149D0" w:rsidRPr="00960D41" w:rsidRDefault="00EB3CC0" w:rsidP="00D82997">
            <w:r w:rsidRPr="00960D41">
              <w:t>CryptoCompare</w:t>
            </w:r>
          </w:p>
        </w:tc>
        <w:tc>
          <w:tcPr>
            <w:tcW w:w="4820" w:type="dxa"/>
          </w:tcPr>
          <w:p w:rsidR="008149D0" w:rsidRPr="00960D41" w:rsidRDefault="009C09C5" w:rsidP="00EB3CC0">
            <w:r w:rsidRPr="00960D41">
              <w:t xml:space="preserve">Il sito </w:t>
            </w:r>
            <w:r w:rsidR="00EB3CC0" w:rsidRPr="00960D41">
              <w:t>cryptocompare</w:t>
            </w:r>
            <w:r w:rsidRPr="00960D41">
              <w:t>.com verrà utilizzato come riferimento per ottenere i dati aggiornati riguardo il valore di mercato associato di ogni criptovaluta</w:t>
            </w:r>
          </w:p>
        </w:tc>
        <w:tc>
          <w:tcPr>
            <w:tcW w:w="3112" w:type="dxa"/>
          </w:tcPr>
          <w:p w:rsidR="008149D0" w:rsidRPr="00960D41" w:rsidRDefault="00960D41" w:rsidP="00D82997">
            <w:r>
              <w:t>Sito di cambi</w:t>
            </w:r>
          </w:p>
        </w:tc>
      </w:tr>
    </w:tbl>
    <w:p w:rsidR="00BB04EA" w:rsidRDefault="00BB04EA" w:rsidP="009046EF"/>
    <w:p w:rsidR="004F2C2C" w:rsidRDefault="004F2C2C" w:rsidP="009046EF"/>
    <w:p w:rsidR="004F2C2C" w:rsidRDefault="004F2C2C" w:rsidP="004F2C2C">
      <w:pPr>
        <w:pStyle w:val="Titolo4"/>
      </w:pPr>
      <w:bookmarkStart w:id="18" w:name="_Toc522475956"/>
      <w:bookmarkStart w:id="19" w:name="_Toc522476118"/>
      <w:r>
        <w:lastRenderedPageBreak/>
        <w:t>Sistemi esterni</w:t>
      </w:r>
      <w:bookmarkEnd w:id="18"/>
      <w:bookmarkEnd w:id="19"/>
    </w:p>
    <w:p w:rsidR="00D82997" w:rsidRDefault="00D82997" w:rsidP="009046EF">
      <w:r>
        <w:t>Per</w:t>
      </w:r>
      <w:r w:rsidR="00BB04EA">
        <w:t xml:space="preserve"> collegarsi,</w:t>
      </w:r>
      <w:r>
        <w:t xml:space="preserve"> ricevere e mantenere aggiornati i dati si utilizzeranno, nel caso dei siti di exchange le </w:t>
      </w:r>
      <w:r w:rsidR="0047022E">
        <w:t xml:space="preserve">chiamate REST </w:t>
      </w:r>
      <w:r>
        <w:t>API proprietarie, mentre per i portafogli saranno utilizzati gli esploratori di blockchain</w:t>
      </w:r>
      <w:r w:rsidR="00213482">
        <w:t xml:space="preserve"> di terze parti</w:t>
      </w:r>
      <w:r>
        <w:t xml:space="preserve"> più </w:t>
      </w:r>
      <w:r w:rsidR="002D3FE8">
        <w:t>famosi (come Block</w:t>
      </w:r>
      <w:r>
        <w:t xml:space="preserve"> Explorer per Bitcoin e Etherscan per Ethereum) sempre tramite le </w:t>
      </w:r>
      <w:r w:rsidR="0047022E">
        <w:t xml:space="preserve">REST </w:t>
      </w:r>
      <w:r>
        <w:t>API da loro fornite.</w:t>
      </w:r>
      <w:r w:rsidR="00735487">
        <w:t xml:space="preserve"> </w:t>
      </w:r>
    </w:p>
    <w:p w:rsidR="00D46E03" w:rsidRPr="00EB3CC0" w:rsidRDefault="009C09C5">
      <w:pPr>
        <w:rPr>
          <w:color w:val="FF0000"/>
        </w:rPr>
      </w:pPr>
      <w:r w:rsidRPr="004F2C2C">
        <w:t>Per ogni criptovaluta, verrà anche mos</w:t>
      </w:r>
      <w:r w:rsidR="00EB3CC0" w:rsidRPr="004F2C2C">
        <w:t xml:space="preserve">trato il valore convertito nelle più importanti valute fiat e </w:t>
      </w:r>
      <w:r w:rsidR="002D3FE8" w:rsidRPr="004F2C2C">
        <w:t>criptovalute (</w:t>
      </w:r>
      <w:r w:rsidR="00EB3CC0" w:rsidRPr="004F2C2C">
        <w:t xml:space="preserve">Euro, Dollaro, Bitcoin, Ethereum). </w:t>
      </w:r>
      <w:r w:rsidR="004F2C2C">
        <w:t>Tal</w:t>
      </w:r>
      <w:r w:rsidR="00EB3CC0" w:rsidRPr="004F2C2C">
        <w:t xml:space="preserve"> tasso di conversione </w:t>
      </w:r>
      <w:r w:rsidR="004F2C2C">
        <w:t>deve essere reperito dalla rete, a tale scopo, è possibile utilizzare le API gratuitamente dal sito cryptocompare.com che fornisce tutte le informazioni di una criptovaluta (nome, simbolo e attuale cambio facendo una media dei valori sui principali exchange mondiali).</w:t>
      </w:r>
      <w:r w:rsidR="00D46E03">
        <w:br w:type="page"/>
      </w:r>
    </w:p>
    <w:p w:rsidR="00D82997" w:rsidRDefault="00D82997" w:rsidP="00D82997">
      <w:pPr>
        <w:pStyle w:val="Titolo3"/>
      </w:pPr>
      <w:bookmarkStart w:id="20" w:name="_Toc522475957"/>
      <w:bookmarkStart w:id="21" w:name="_Toc522476119"/>
      <w:bookmarkStart w:id="22" w:name="_Toc522480414"/>
      <w:r>
        <w:lastRenderedPageBreak/>
        <w:t>Analisi dei requisiti</w:t>
      </w:r>
      <w:bookmarkEnd w:id="20"/>
      <w:bookmarkEnd w:id="21"/>
      <w:bookmarkEnd w:id="22"/>
    </w:p>
    <w:p w:rsidR="00233B79" w:rsidRDefault="00564EFB" w:rsidP="00233B79">
      <w:pPr>
        <w:pStyle w:val="Titolo4"/>
        <w:rPr>
          <w:rFonts w:asciiTheme="minorHAnsi" w:eastAsiaTheme="minorHAnsi" w:hAnsiTheme="minorHAnsi" w:cstheme="minorBidi"/>
          <w:i w:val="0"/>
          <w:iCs w:val="0"/>
          <w:color w:val="auto"/>
        </w:rPr>
      </w:pPr>
      <w:bookmarkStart w:id="23" w:name="_Toc522475958"/>
      <w:bookmarkStart w:id="24" w:name="_Toc522476120"/>
      <w:r>
        <w:t>Requisiti funzionali</w:t>
      </w:r>
      <w:bookmarkEnd w:id="23"/>
      <w:bookmarkEnd w:id="24"/>
    </w:p>
    <w:p w:rsidR="00735487" w:rsidRDefault="005265D9" w:rsidP="00233B79">
      <w:pPr>
        <w:pStyle w:val="Paragrafoelenco"/>
        <w:numPr>
          <w:ilvl w:val="0"/>
          <w:numId w:val="22"/>
        </w:numPr>
      </w:pPr>
      <w:r>
        <w:t xml:space="preserve">Appena aperta l’applicazione </w:t>
      </w:r>
      <w:r w:rsidR="00735487">
        <w:t>deve essere avviato lo scaricamento dei fondi aggiornati</w:t>
      </w:r>
    </w:p>
    <w:p w:rsidR="00F06DA2" w:rsidRDefault="00F06DA2" w:rsidP="00F55BD4">
      <w:pPr>
        <w:pStyle w:val="Paragrafoelenco"/>
        <w:numPr>
          <w:ilvl w:val="0"/>
          <w:numId w:val="2"/>
        </w:numPr>
      </w:pPr>
      <w:r>
        <w:t xml:space="preserve">Tramite una scheda di impostazioni apposita deve essere possibile </w:t>
      </w:r>
      <w:r w:rsidR="002D3FE8">
        <w:t>aggiungere (</w:t>
      </w:r>
      <w:r>
        <w:t xml:space="preserve">o rimuovere) </w:t>
      </w:r>
      <w:r w:rsidR="004B040E">
        <w:t>una coppia di chiavi API</w:t>
      </w:r>
      <w:r>
        <w:t xml:space="preserve"> necessarie per il collegamento </w:t>
      </w:r>
      <w:r w:rsidR="004B040E">
        <w:t>ad ogni sito di</w:t>
      </w:r>
      <w:r>
        <w:t xml:space="preserve"> exchange per lo scaricamento dei dati dei fondi. Ogni volta che vengono aggiunte delle nuove chiavi deve partire in automatico il relativo aggiornamento dei fondi.</w:t>
      </w:r>
    </w:p>
    <w:p w:rsidR="00F06DA2" w:rsidRDefault="00F06DA2" w:rsidP="00564EFB">
      <w:pPr>
        <w:pStyle w:val="Paragrafoelenco"/>
        <w:numPr>
          <w:ilvl w:val="0"/>
          <w:numId w:val="2"/>
        </w:numPr>
      </w:pPr>
      <w:r>
        <w:t xml:space="preserve">Tramite la stessa scheda per l’aggiunta delle chiavi API deve essere possibile </w:t>
      </w:r>
      <w:r w:rsidR="002D3FE8">
        <w:t>aggiungere (</w:t>
      </w:r>
      <w:r>
        <w:t xml:space="preserve">o rimuovere) </w:t>
      </w:r>
      <w:r w:rsidR="001E099C">
        <w:t>un indirizzo</w:t>
      </w:r>
      <w:r>
        <w:t xml:space="preserve"> di portafogli</w:t>
      </w:r>
      <w:r w:rsidR="001E099C">
        <w:t>o</w:t>
      </w:r>
      <w:r>
        <w:t xml:space="preserve"> da monitorare per </w:t>
      </w:r>
      <w:r w:rsidR="001E099C">
        <w:t>ogni</w:t>
      </w:r>
      <w:r>
        <w:t xml:space="preserve"> blockchain supportat</w:t>
      </w:r>
      <w:r w:rsidR="001E099C">
        <w:t>a</w:t>
      </w:r>
      <w:r>
        <w:t>. Anche in questo caso, appena un portafoglio viene aggiunto si devono riaggiornare i fondi.</w:t>
      </w:r>
    </w:p>
    <w:p w:rsidR="00F06DA2" w:rsidRDefault="00F06DA2" w:rsidP="00564EFB">
      <w:pPr>
        <w:pStyle w:val="Paragrafoelenco"/>
        <w:numPr>
          <w:ilvl w:val="0"/>
          <w:numId w:val="2"/>
        </w:numPr>
      </w:pPr>
      <w:r>
        <w:t>L’utente deve poter</w:t>
      </w:r>
      <w:r w:rsidR="00D62D5C">
        <w:t xml:space="preserve"> richiedere un aggiornamento dei</w:t>
      </w:r>
      <w:r>
        <w:t xml:space="preserve"> dati in qualsiasi momento desideri tramite l’interfaccia grafica</w:t>
      </w:r>
    </w:p>
    <w:p w:rsidR="009C09C5" w:rsidRPr="00960D41" w:rsidRDefault="009C09C5" w:rsidP="00564EFB">
      <w:pPr>
        <w:pStyle w:val="Paragrafoelenco"/>
        <w:numPr>
          <w:ilvl w:val="0"/>
          <w:numId w:val="2"/>
        </w:numPr>
      </w:pPr>
      <w:r w:rsidRPr="00960D41">
        <w:t xml:space="preserve">L’interfaccia grafica per ogni valuta deve mostrare il valore </w:t>
      </w:r>
      <w:r w:rsidR="00EB3CC0" w:rsidRPr="00960D41">
        <w:t>corrispondente</w:t>
      </w:r>
      <w:r w:rsidRPr="00960D41">
        <w:t xml:space="preserve"> in euro</w:t>
      </w:r>
      <w:r w:rsidR="00EB3CC0" w:rsidRPr="00960D41">
        <w:t>, dollari, bitcoin ed ethereum</w:t>
      </w:r>
      <w:r w:rsidRPr="00960D41">
        <w:t xml:space="preserve"> </w:t>
      </w:r>
      <w:r w:rsidR="00EB3CC0" w:rsidRPr="00960D41">
        <w:t>a tale scopo bisogna scaricare il relativo tasso di conversione dal sito cryptocompare.com</w:t>
      </w:r>
    </w:p>
    <w:p w:rsidR="00735487" w:rsidRDefault="00735487" w:rsidP="00735487">
      <w:pPr>
        <w:pStyle w:val="Titolo4"/>
      </w:pPr>
      <w:bookmarkStart w:id="25" w:name="_Toc522475959"/>
      <w:bookmarkStart w:id="26" w:name="_Toc522476121"/>
      <w:r>
        <w:t>Requisiti non funzionali</w:t>
      </w:r>
      <w:bookmarkEnd w:id="25"/>
      <w:bookmarkEnd w:id="26"/>
    </w:p>
    <w:p w:rsidR="00735487" w:rsidRDefault="00735487" w:rsidP="00735487">
      <w:pPr>
        <w:pStyle w:val="Paragrafoelenco"/>
        <w:numPr>
          <w:ilvl w:val="0"/>
          <w:numId w:val="2"/>
        </w:numPr>
      </w:pPr>
      <w:r>
        <w:t>I dati che vengono scaricati dai siti di exchange o esploratori di blockchain vanno reperiti dalla rete quindi è comprensibile che vi siano ritardi notevoli, per questo mentre è attiva la sincronizzazione dei dati deve essere mostrato in maniera non invasiva e non bloccante nell’ applicazion</w:t>
      </w:r>
      <w:r w:rsidR="00EB3CC0">
        <w:t>e un animazione di caricamento.</w:t>
      </w:r>
    </w:p>
    <w:p w:rsidR="00960D41" w:rsidRDefault="00DF4524" w:rsidP="00F55BD4">
      <w:pPr>
        <w:pStyle w:val="Paragrafoelenco"/>
        <w:numPr>
          <w:ilvl w:val="0"/>
          <w:numId w:val="2"/>
        </w:numPr>
        <w:rPr>
          <w:noProof/>
          <w:lang w:eastAsia="it-IT"/>
        </w:rPr>
      </w:pPr>
      <w:r w:rsidRPr="00B80717">
        <w:t xml:space="preserve">I dati devono essere ricevuti tramite delle API le quali potrebbero avere un numero di richieste </w:t>
      </w:r>
      <w:r w:rsidR="004F2C2C">
        <w:t xml:space="preserve">limitato </w:t>
      </w:r>
      <w:r w:rsidRPr="00B80717">
        <w:t>effettuabili</w:t>
      </w:r>
      <w:r w:rsidR="00EB3CC0">
        <w:t xml:space="preserve"> in un arco di tempo</w:t>
      </w:r>
      <w:r w:rsidRPr="00B80717">
        <w:t xml:space="preserve"> </w:t>
      </w:r>
      <w:r w:rsidR="00EB3CC0">
        <w:t>limitato.</w:t>
      </w:r>
      <w:r w:rsidR="00960D41" w:rsidRPr="00960D41">
        <w:rPr>
          <w:noProof/>
          <w:lang w:eastAsia="it-IT"/>
        </w:rPr>
        <w:t xml:space="preserve"> </w:t>
      </w:r>
    </w:p>
    <w:p w:rsidR="0043094B" w:rsidRDefault="0043094B" w:rsidP="00F55BD4">
      <w:pPr>
        <w:pStyle w:val="Paragrafoelenco"/>
        <w:numPr>
          <w:ilvl w:val="0"/>
          <w:numId w:val="2"/>
        </w:numPr>
        <w:rPr>
          <w:noProof/>
          <w:lang w:eastAsia="it-IT"/>
        </w:rPr>
      </w:pPr>
      <w:r>
        <w:rPr>
          <w:noProof/>
          <w:lang w:eastAsia="it-IT"/>
        </w:rPr>
        <w:t>Tutti i dati dell’utente relativi ad exchange e portafogli</w:t>
      </w:r>
      <w:r w:rsidR="00347237">
        <w:rPr>
          <w:noProof/>
          <w:lang w:eastAsia="it-IT"/>
        </w:rPr>
        <w:t xml:space="preserve"> </w:t>
      </w:r>
      <w:r>
        <w:rPr>
          <w:noProof/>
          <w:lang w:eastAsia="it-IT"/>
        </w:rPr>
        <w:t xml:space="preserve">dovranno essere salvati in locale sulla macchina per essere ricaricati alla prossima apertura. </w:t>
      </w:r>
    </w:p>
    <w:p w:rsidR="00960D41" w:rsidRDefault="00960D41">
      <w:pPr>
        <w:rPr>
          <w:noProof/>
          <w:lang w:eastAsia="it-IT"/>
        </w:rPr>
      </w:pPr>
      <w:r>
        <w:rPr>
          <w:noProof/>
          <w:lang w:eastAsia="it-IT"/>
        </w:rPr>
        <w:br w:type="page"/>
      </w:r>
    </w:p>
    <w:p w:rsidR="00D82997" w:rsidRDefault="00D82997" w:rsidP="00960D41">
      <w:pPr>
        <w:pStyle w:val="Paragrafoelenco"/>
      </w:pPr>
    </w:p>
    <w:p w:rsidR="00960D41" w:rsidRDefault="00960D41" w:rsidP="00960D41">
      <w:pPr>
        <w:pStyle w:val="Titolo4"/>
      </w:pPr>
      <w:bookmarkStart w:id="27" w:name="_Toc522475960"/>
      <w:bookmarkStart w:id="28" w:name="_Toc522476122"/>
      <w:r>
        <w:t>Casi d’uso</w:t>
      </w:r>
      <w:bookmarkEnd w:id="27"/>
      <w:bookmarkEnd w:id="28"/>
    </w:p>
    <w:p w:rsidR="00960D41" w:rsidRDefault="006853C8" w:rsidP="00960D41">
      <w:r>
        <w:rPr>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5pt;height:304.6pt">
            <v:imagedata r:id="rId6" o:title="Casi d'uso"/>
          </v:shape>
        </w:pict>
      </w:r>
    </w:p>
    <w:p w:rsidR="007049EA" w:rsidRPr="007049EA" w:rsidRDefault="004F62FA" w:rsidP="00213482">
      <w:pPr>
        <w:pStyle w:val="Titolo4"/>
      </w:pPr>
      <w:bookmarkStart w:id="29" w:name="_Toc522475961"/>
      <w:bookmarkStart w:id="30" w:name="_Toc522476123"/>
      <w:r>
        <w:t>Scenari</w:t>
      </w:r>
      <w:bookmarkEnd w:id="29"/>
      <w:bookmarkEnd w:id="30"/>
    </w:p>
    <w:tbl>
      <w:tblPr>
        <w:tblStyle w:val="Grigliatabella"/>
        <w:tblW w:w="0" w:type="auto"/>
        <w:tblLook w:val="04A0" w:firstRow="1" w:lastRow="0" w:firstColumn="1" w:lastColumn="0" w:noHBand="0" w:noVBand="1"/>
      </w:tblPr>
      <w:tblGrid>
        <w:gridCol w:w="1516"/>
        <w:gridCol w:w="8112"/>
      </w:tblGrid>
      <w:tr w:rsidR="004F62FA" w:rsidTr="004F62FA">
        <w:tc>
          <w:tcPr>
            <w:tcW w:w="846" w:type="dxa"/>
          </w:tcPr>
          <w:p w:rsidR="004F62FA" w:rsidRDefault="004F62FA" w:rsidP="004F62FA">
            <w:r>
              <w:t>Titolo</w:t>
            </w:r>
          </w:p>
        </w:tc>
        <w:tc>
          <w:tcPr>
            <w:tcW w:w="8782" w:type="dxa"/>
          </w:tcPr>
          <w:p w:rsidR="004F62FA" w:rsidRDefault="004F62FA" w:rsidP="004F62FA">
            <w:r>
              <w:t>Apertura</w:t>
            </w:r>
            <w:r w:rsidR="00767266">
              <w:t xml:space="preserve"> App</w:t>
            </w:r>
          </w:p>
        </w:tc>
      </w:tr>
      <w:tr w:rsidR="004F62FA" w:rsidTr="004F62FA">
        <w:tc>
          <w:tcPr>
            <w:tcW w:w="846" w:type="dxa"/>
          </w:tcPr>
          <w:p w:rsidR="004F62FA" w:rsidRDefault="004F62FA" w:rsidP="004F62FA">
            <w:r>
              <w:t>Descrizione</w:t>
            </w:r>
          </w:p>
        </w:tc>
        <w:tc>
          <w:tcPr>
            <w:tcW w:w="8782" w:type="dxa"/>
          </w:tcPr>
          <w:p w:rsidR="004F62FA" w:rsidRDefault="004F62FA" w:rsidP="004F62FA">
            <w:r>
              <w:t>L’utente avvia l’applicazione</w:t>
            </w:r>
          </w:p>
        </w:tc>
      </w:tr>
      <w:tr w:rsidR="004F62FA" w:rsidTr="004F62FA">
        <w:tc>
          <w:tcPr>
            <w:tcW w:w="846" w:type="dxa"/>
          </w:tcPr>
          <w:p w:rsidR="004F62FA" w:rsidRDefault="004F62FA" w:rsidP="004F62FA">
            <w:r>
              <w:t>Attori</w:t>
            </w:r>
          </w:p>
        </w:tc>
        <w:tc>
          <w:tcPr>
            <w:tcW w:w="8782" w:type="dxa"/>
          </w:tcPr>
          <w:p w:rsidR="004F62FA" w:rsidRDefault="004F62FA" w:rsidP="004F62FA">
            <w:r>
              <w:t>Utente</w:t>
            </w:r>
          </w:p>
        </w:tc>
      </w:tr>
      <w:tr w:rsidR="004F62FA" w:rsidTr="004F62FA">
        <w:tc>
          <w:tcPr>
            <w:tcW w:w="846" w:type="dxa"/>
          </w:tcPr>
          <w:p w:rsidR="004F62FA" w:rsidRDefault="004F62FA" w:rsidP="004F62FA">
            <w:r>
              <w:t>Relazioni</w:t>
            </w:r>
          </w:p>
        </w:tc>
        <w:tc>
          <w:tcPr>
            <w:tcW w:w="8782" w:type="dxa"/>
          </w:tcPr>
          <w:p w:rsidR="004F62FA" w:rsidRDefault="004F62FA" w:rsidP="004F62FA">
            <w:r>
              <w:t>Aggiornamento Fondi</w:t>
            </w:r>
          </w:p>
        </w:tc>
      </w:tr>
      <w:tr w:rsidR="004F62FA" w:rsidTr="004F62FA">
        <w:tc>
          <w:tcPr>
            <w:tcW w:w="846" w:type="dxa"/>
          </w:tcPr>
          <w:p w:rsidR="004F62FA" w:rsidRDefault="004F62FA" w:rsidP="004F62FA">
            <w:r>
              <w:t>Precondizioni</w:t>
            </w:r>
          </w:p>
        </w:tc>
        <w:tc>
          <w:tcPr>
            <w:tcW w:w="8782" w:type="dxa"/>
          </w:tcPr>
          <w:p w:rsidR="004F62FA" w:rsidRDefault="004F62FA" w:rsidP="004F62FA"/>
        </w:tc>
      </w:tr>
      <w:tr w:rsidR="004F62FA" w:rsidTr="004F62FA">
        <w:tc>
          <w:tcPr>
            <w:tcW w:w="846" w:type="dxa"/>
          </w:tcPr>
          <w:p w:rsidR="004F62FA" w:rsidRDefault="004F62FA" w:rsidP="004F62FA">
            <w:r>
              <w:t>Postcondizioni</w:t>
            </w:r>
          </w:p>
        </w:tc>
        <w:tc>
          <w:tcPr>
            <w:tcW w:w="8782" w:type="dxa"/>
          </w:tcPr>
          <w:p w:rsidR="004F62FA" w:rsidRDefault="004F62FA" w:rsidP="004F62FA"/>
        </w:tc>
      </w:tr>
      <w:tr w:rsidR="004F62FA" w:rsidTr="004F62FA">
        <w:tc>
          <w:tcPr>
            <w:tcW w:w="846" w:type="dxa"/>
          </w:tcPr>
          <w:p w:rsidR="004F62FA" w:rsidRDefault="004F62FA" w:rsidP="004F62FA">
            <w:r>
              <w:t>Scenario principale</w:t>
            </w:r>
          </w:p>
        </w:tc>
        <w:tc>
          <w:tcPr>
            <w:tcW w:w="8782" w:type="dxa"/>
          </w:tcPr>
          <w:p w:rsidR="004F62FA" w:rsidRDefault="004F62FA" w:rsidP="004F62FA">
            <w:pPr>
              <w:pStyle w:val="Paragrafoelenco"/>
              <w:numPr>
                <w:ilvl w:val="0"/>
                <w:numId w:val="5"/>
              </w:numPr>
            </w:pPr>
            <w:r>
              <w:t>Viene caricata la schermata principale</w:t>
            </w:r>
          </w:p>
          <w:p w:rsidR="004F62FA" w:rsidRDefault="004F62FA" w:rsidP="0024697B">
            <w:pPr>
              <w:pStyle w:val="Paragrafoelenco"/>
              <w:numPr>
                <w:ilvl w:val="0"/>
                <w:numId w:val="5"/>
              </w:numPr>
            </w:pPr>
            <w:r>
              <w:t xml:space="preserve">Viene avviato </w:t>
            </w:r>
            <w:r w:rsidR="0024697B">
              <w:t>un aggiornamento dei fondi</w:t>
            </w:r>
          </w:p>
        </w:tc>
      </w:tr>
      <w:tr w:rsidR="004F62FA" w:rsidTr="004F62FA">
        <w:tc>
          <w:tcPr>
            <w:tcW w:w="846" w:type="dxa"/>
          </w:tcPr>
          <w:p w:rsidR="004F62FA" w:rsidRDefault="004F62FA" w:rsidP="004F62FA">
            <w:r>
              <w:t>Scenari alternativi</w:t>
            </w:r>
          </w:p>
        </w:tc>
        <w:tc>
          <w:tcPr>
            <w:tcW w:w="8782" w:type="dxa"/>
          </w:tcPr>
          <w:p w:rsidR="004F62FA" w:rsidRDefault="004F62FA" w:rsidP="004F62FA"/>
        </w:tc>
      </w:tr>
      <w:tr w:rsidR="004F62FA" w:rsidTr="004F62FA">
        <w:tc>
          <w:tcPr>
            <w:tcW w:w="846" w:type="dxa"/>
          </w:tcPr>
          <w:p w:rsidR="004F62FA" w:rsidRDefault="004F62FA" w:rsidP="004F62FA">
            <w:r>
              <w:t>Requisiti non funzionali</w:t>
            </w:r>
          </w:p>
        </w:tc>
        <w:tc>
          <w:tcPr>
            <w:tcW w:w="8782" w:type="dxa"/>
          </w:tcPr>
          <w:p w:rsidR="004F62FA" w:rsidRDefault="004F62FA" w:rsidP="00767266"/>
        </w:tc>
      </w:tr>
      <w:tr w:rsidR="004F62FA" w:rsidTr="004F62FA">
        <w:tc>
          <w:tcPr>
            <w:tcW w:w="846" w:type="dxa"/>
          </w:tcPr>
          <w:p w:rsidR="004F62FA" w:rsidRDefault="004F62FA" w:rsidP="004F62FA">
            <w:r>
              <w:t>Punti aperti</w:t>
            </w:r>
          </w:p>
        </w:tc>
        <w:tc>
          <w:tcPr>
            <w:tcW w:w="8782" w:type="dxa"/>
          </w:tcPr>
          <w:p w:rsidR="004F62FA" w:rsidRDefault="004F62FA" w:rsidP="004F62FA"/>
        </w:tc>
      </w:tr>
    </w:tbl>
    <w:p w:rsidR="007049EA" w:rsidRDefault="007049EA" w:rsidP="004F62FA"/>
    <w:p w:rsidR="00213482" w:rsidRDefault="00213482">
      <w:r>
        <w:br w:type="page"/>
      </w:r>
    </w:p>
    <w:tbl>
      <w:tblPr>
        <w:tblStyle w:val="Grigliatabella"/>
        <w:tblW w:w="0" w:type="auto"/>
        <w:tblLook w:val="04A0" w:firstRow="1" w:lastRow="0" w:firstColumn="1" w:lastColumn="0" w:noHBand="0" w:noVBand="1"/>
      </w:tblPr>
      <w:tblGrid>
        <w:gridCol w:w="1516"/>
        <w:gridCol w:w="8112"/>
      </w:tblGrid>
      <w:tr w:rsidR="00767266" w:rsidTr="00213482">
        <w:tc>
          <w:tcPr>
            <w:tcW w:w="1516" w:type="dxa"/>
          </w:tcPr>
          <w:p w:rsidR="00767266" w:rsidRDefault="00767266" w:rsidP="00F55BD4">
            <w:r>
              <w:lastRenderedPageBreak/>
              <w:t>Titolo</w:t>
            </w:r>
          </w:p>
        </w:tc>
        <w:tc>
          <w:tcPr>
            <w:tcW w:w="8112" w:type="dxa"/>
          </w:tcPr>
          <w:p w:rsidR="00767266" w:rsidRDefault="00767266" w:rsidP="00F55BD4">
            <w:r>
              <w:t>Aggiornamento fondi</w:t>
            </w:r>
          </w:p>
        </w:tc>
      </w:tr>
      <w:tr w:rsidR="00767266" w:rsidTr="00213482">
        <w:tc>
          <w:tcPr>
            <w:tcW w:w="1516" w:type="dxa"/>
          </w:tcPr>
          <w:p w:rsidR="00767266" w:rsidRDefault="00767266" w:rsidP="00F55BD4">
            <w:r>
              <w:t>Descrizione</w:t>
            </w:r>
          </w:p>
        </w:tc>
        <w:tc>
          <w:tcPr>
            <w:tcW w:w="8112" w:type="dxa"/>
          </w:tcPr>
          <w:p w:rsidR="00767266" w:rsidRDefault="00767266" w:rsidP="00F55BD4">
            <w:r>
              <w:t>Viene avviato lo scaricamento o sincronizzazione dei fondi dalla rete</w:t>
            </w:r>
          </w:p>
        </w:tc>
      </w:tr>
      <w:tr w:rsidR="00767266" w:rsidTr="00213482">
        <w:tc>
          <w:tcPr>
            <w:tcW w:w="1516" w:type="dxa"/>
          </w:tcPr>
          <w:p w:rsidR="00767266" w:rsidRDefault="00767266" w:rsidP="00F55BD4">
            <w:r>
              <w:t>Attori</w:t>
            </w:r>
          </w:p>
        </w:tc>
        <w:tc>
          <w:tcPr>
            <w:tcW w:w="8112" w:type="dxa"/>
          </w:tcPr>
          <w:p w:rsidR="00767266" w:rsidRDefault="00767266" w:rsidP="00F55BD4">
            <w:r>
              <w:t>Utente, Sito di exchange(API), Esploratore di blockchain(API)</w:t>
            </w:r>
            <w:r w:rsidR="00960D41">
              <w:t>, Sito di cambi(API)</w:t>
            </w:r>
          </w:p>
        </w:tc>
      </w:tr>
      <w:tr w:rsidR="00767266" w:rsidTr="00213482">
        <w:tc>
          <w:tcPr>
            <w:tcW w:w="1516" w:type="dxa"/>
          </w:tcPr>
          <w:p w:rsidR="00767266" w:rsidRDefault="00767266" w:rsidP="00F55BD4">
            <w:r>
              <w:t>Relazioni</w:t>
            </w:r>
          </w:p>
        </w:tc>
        <w:tc>
          <w:tcPr>
            <w:tcW w:w="8112" w:type="dxa"/>
          </w:tcPr>
          <w:p w:rsidR="00767266" w:rsidRDefault="00767266" w:rsidP="00F55BD4">
            <w:r>
              <w:t>Apertura App, Aggiunta sito Exchange, Aggiunta portafoglio</w:t>
            </w:r>
          </w:p>
        </w:tc>
      </w:tr>
      <w:tr w:rsidR="00767266" w:rsidTr="00213482">
        <w:tc>
          <w:tcPr>
            <w:tcW w:w="1516" w:type="dxa"/>
          </w:tcPr>
          <w:p w:rsidR="00767266" w:rsidRDefault="00767266" w:rsidP="00F55BD4">
            <w:r>
              <w:t>Precondizioni</w:t>
            </w:r>
          </w:p>
        </w:tc>
        <w:tc>
          <w:tcPr>
            <w:tcW w:w="8112" w:type="dxa"/>
          </w:tcPr>
          <w:p w:rsidR="00767266" w:rsidRDefault="0024697B" w:rsidP="00F55BD4">
            <w:r>
              <w:t>Ci sono delle chiavi API o dei portafogli memorizzati</w:t>
            </w:r>
          </w:p>
        </w:tc>
      </w:tr>
      <w:tr w:rsidR="00767266" w:rsidTr="00213482">
        <w:tc>
          <w:tcPr>
            <w:tcW w:w="1516" w:type="dxa"/>
          </w:tcPr>
          <w:p w:rsidR="00767266" w:rsidRDefault="00767266" w:rsidP="00F55BD4">
            <w:r>
              <w:t>Postcondizioni</w:t>
            </w:r>
          </w:p>
        </w:tc>
        <w:tc>
          <w:tcPr>
            <w:tcW w:w="8112" w:type="dxa"/>
          </w:tcPr>
          <w:p w:rsidR="00767266" w:rsidRDefault="00767266" w:rsidP="00F55BD4"/>
        </w:tc>
      </w:tr>
      <w:tr w:rsidR="00767266" w:rsidTr="00213482">
        <w:tc>
          <w:tcPr>
            <w:tcW w:w="1516" w:type="dxa"/>
          </w:tcPr>
          <w:p w:rsidR="00767266" w:rsidRDefault="00767266" w:rsidP="00F55BD4">
            <w:r>
              <w:t>Scenario principale</w:t>
            </w:r>
          </w:p>
        </w:tc>
        <w:tc>
          <w:tcPr>
            <w:tcW w:w="8112" w:type="dxa"/>
          </w:tcPr>
          <w:p w:rsidR="0024697B" w:rsidRDefault="00767266" w:rsidP="00F55BD4">
            <w:pPr>
              <w:pStyle w:val="Paragrafoelenco"/>
              <w:numPr>
                <w:ilvl w:val="0"/>
                <w:numId w:val="7"/>
              </w:numPr>
            </w:pPr>
            <w:r>
              <w:t xml:space="preserve">Viene avviato lo scaricamento dei dati </w:t>
            </w:r>
          </w:p>
          <w:p w:rsidR="00767266" w:rsidRDefault="00767266" w:rsidP="007049EA">
            <w:pPr>
              <w:pStyle w:val="Paragrafoelenco"/>
              <w:numPr>
                <w:ilvl w:val="0"/>
                <w:numId w:val="7"/>
              </w:numPr>
            </w:pPr>
            <w:r>
              <w:t>Finché la sincronizzazione dei fondi non è completata viene mostrata una icona di caricamento ma l’applicazione continua a essere utilizzabile</w:t>
            </w:r>
          </w:p>
          <w:p w:rsidR="00960D41" w:rsidRDefault="00960D41" w:rsidP="007049EA">
            <w:pPr>
              <w:pStyle w:val="Paragrafoelenco"/>
              <w:numPr>
                <w:ilvl w:val="0"/>
                <w:numId w:val="7"/>
              </w:numPr>
            </w:pPr>
            <w:r>
              <w:t>Per ogni valuta che è contenuta in un portafoglio o in un sito di exchange sarà anche necessario utilizzare il sito di cambi per scaricare il cambio nelle rispettive valute principali richieste</w:t>
            </w:r>
          </w:p>
        </w:tc>
      </w:tr>
      <w:tr w:rsidR="00767266" w:rsidTr="00213482">
        <w:tc>
          <w:tcPr>
            <w:tcW w:w="1516" w:type="dxa"/>
          </w:tcPr>
          <w:p w:rsidR="00767266" w:rsidRDefault="00767266" w:rsidP="00F55BD4">
            <w:r>
              <w:t>Scenari alternativi</w:t>
            </w:r>
          </w:p>
        </w:tc>
        <w:tc>
          <w:tcPr>
            <w:tcW w:w="8112" w:type="dxa"/>
          </w:tcPr>
          <w:p w:rsidR="0024697B" w:rsidRDefault="0024697B" w:rsidP="0024697B">
            <w:r>
              <w:t>Scenario a: Non vi sono chiavi API o portafogli memorizzati</w:t>
            </w:r>
          </w:p>
          <w:p w:rsidR="00767266" w:rsidRDefault="0024697B" w:rsidP="0024697B">
            <w:pPr>
              <w:pStyle w:val="Paragrafoelenco"/>
              <w:numPr>
                <w:ilvl w:val="0"/>
                <w:numId w:val="8"/>
              </w:numPr>
            </w:pPr>
            <w:r>
              <w:t>Si mostra all’utente un messaggio che lo invita ad aggiungere delle chiavi API o dei portafogli</w:t>
            </w:r>
          </w:p>
          <w:p w:rsidR="0024697B" w:rsidRDefault="0024697B" w:rsidP="0024697B">
            <w:r>
              <w:t>Scenario b: Errore durante lo scaricamento dei dati</w:t>
            </w:r>
          </w:p>
          <w:p w:rsidR="0024697B" w:rsidRDefault="0024697B" w:rsidP="00960D41">
            <w:pPr>
              <w:pStyle w:val="Paragrafoelenco"/>
              <w:numPr>
                <w:ilvl w:val="0"/>
                <w:numId w:val="8"/>
              </w:numPr>
            </w:pPr>
            <w:r>
              <w:t>Viene mostrato un errore all’utente</w:t>
            </w:r>
          </w:p>
        </w:tc>
      </w:tr>
      <w:tr w:rsidR="00767266" w:rsidTr="00213482">
        <w:tc>
          <w:tcPr>
            <w:tcW w:w="1516" w:type="dxa"/>
          </w:tcPr>
          <w:p w:rsidR="00767266" w:rsidRDefault="00767266" w:rsidP="00F55BD4">
            <w:r>
              <w:t>Requisiti non funzionali</w:t>
            </w:r>
          </w:p>
        </w:tc>
        <w:tc>
          <w:tcPr>
            <w:tcW w:w="8112" w:type="dxa"/>
          </w:tcPr>
          <w:p w:rsidR="00767266" w:rsidRDefault="00767266" w:rsidP="00F55BD4">
            <w:r>
              <w:t>Velocità di scaricamento dei dati e utilizzo dell’applicazione durante l’operazione</w:t>
            </w:r>
          </w:p>
        </w:tc>
      </w:tr>
      <w:tr w:rsidR="00767266" w:rsidTr="00213482">
        <w:tc>
          <w:tcPr>
            <w:tcW w:w="1516" w:type="dxa"/>
          </w:tcPr>
          <w:p w:rsidR="00767266" w:rsidRDefault="00767266" w:rsidP="00F55BD4">
            <w:r>
              <w:t>Punti aperti</w:t>
            </w:r>
          </w:p>
        </w:tc>
        <w:tc>
          <w:tcPr>
            <w:tcW w:w="8112" w:type="dxa"/>
          </w:tcPr>
          <w:p w:rsidR="00767266" w:rsidRDefault="00767266" w:rsidP="00F55BD4"/>
        </w:tc>
      </w:tr>
    </w:tbl>
    <w:p w:rsidR="00767266" w:rsidRDefault="00767266" w:rsidP="004F62FA"/>
    <w:tbl>
      <w:tblPr>
        <w:tblStyle w:val="Grigliatabella"/>
        <w:tblW w:w="0" w:type="auto"/>
        <w:tblLook w:val="04A0" w:firstRow="1" w:lastRow="0" w:firstColumn="1" w:lastColumn="0" w:noHBand="0" w:noVBand="1"/>
      </w:tblPr>
      <w:tblGrid>
        <w:gridCol w:w="1516"/>
        <w:gridCol w:w="8112"/>
      </w:tblGrid>
      <w:tr w:rsidR="0024697B" w:rsidTr="00550B31">
        <w:tc>
          <w:tcPr>
            <w:tcW w:w="1516" w:type="dxa"/>
          </w:tcPr>
          <w:p w:rsidR="0024697B" w:rsidRDefault="0024697B" w:rsidP="00F55BD4">
            <w:r>
              <w:t>Titolo</w:t>
            </w:r>
          </w:p>
        </w:tc>
        <w:tc>
          <w:tcPr>
            <w:tcW w:w="8112" w:type="dxa"/>
          </w:tcPr>
          <w:p w:rsidR="0024697B" w:rsidRDefault="0024697B" w:rsidP="00F55BD4">
            <w:r>
              <w:t>Aggiunta sito di exchange</w:t>
            </w:r>
          </w:p>
        </w:tc>
      </w:tr>
      <w:tr w:rsidR="0024697B" w:rsidTr="00550B31">
        <w:tc>
          <w:tcPr>
            <w:tcW w:w="1516" w:type="dxa"/>
          </w:tcPr>
          <w:p w:rsidR="0024697B" w:rsidRDefault="0024697B" w:rsidP="00F55BD4">
            <w:r>
              <w:t>Descrizione</w:t>
            </w:r>
          </w:p>
        </w:tc>
        <w:tc>
          <w:tcPr>
            <w:tcW w:w="8112" w:type="dxa"/>
          </w:tcPr>
          <w:p w:rsidR="0024697B" w:rsidRDefault="0024697B" w:rsidP="00F55BD4">
            <w:r>
              <w:t>L’utente immette le chiavi API di un nuovo sito di exchange</w:t>
            </w:r>
          </w:p>
        </w:tc>
      </w:tr>
      <w:tr w:rsidR="0024697B" w:rsidTr="00550B31">
        <w:tc>
          <w:tcPr>
            <w:tcW w:w="1516" w:type="dxa"/>
          </w:tcPr>
          <w:p w:rsidR="0024697B" w:rsidRDefault="0024697B" w:rsidP="00F55BD4">
            <w:r>
              <w:t>Attori</w:t>
            </w:r>
          </w:p>
        </w:tc>
        <w:tc>
          <w:tcPr>
            <w:tcW w:w="8112" w:type="dxa"/>
          </w:tcPr>
          <w:p w:rsidR="0024697B" w:rsidRDefault="0024697B" w:rsidP="00F55BD4">
            <w:r>
              <w:t xml:space="preserve">Utente, Sito di </w:t>
            </w:r>
            <w:r w:rsidR="002D3FE8">
              <w:t>Exchange</w:t>
            </w:r>
            <w:r>
              <w:t>(API)</w:t>
            </w:r>
          </w:p>
        </w:tc>
      </w:tr>
      <w:tr w:rsidR="0024697B" w:rsidTr="00550B31">
        <w:tc>
          <w:tcPr>
            <w:tcW w:w="1516" w:type="dxa"/>
          </w:tcPr>
          <w:p w:rsidR="0024697B" w:rsidRDefault="0024697B" w:rsidP="00F55BD4">
            <w:r>
              <w:t>Relazioni</w:t>
            </w:r>
          </w:p>
        </w:tc>
        <w:tc>
          <w:tcPr>
            <w:tcW w:w="8112" w:type="dxa"/>
          </w:tcPr>
          <w:p w:rsidR="0024697B" w:rsidRDefault="0024697B" w:rsidP="00F55BD4">
            <w:r>
              <w:t>Aggiornamento Fondi</w:t>
            </w:r>
          </w:p>
        </w:tc>
      </w:tr>
      <w:tr w:rsidR="0024697B" w:rsidTr="00550B31">
        <w:tc>
          <w:tcPr>
            <w:tcW w:w="1516" w:type="dxa"/>
          </w:tcPr>
          <w:p w:rsidR="0024697B" w:rsidRDefault="0024697B" w:rsidP="00F55BD4">
            <w:r>
              <w:t>Precondizioni</w:t>
            </w:r>
          </w:p>
        </w:tc>
        <w:tc>
          <w:tcPr>
            <w:tcW w:w="8112" w:type="dxa"/>
          </w:tcPr>
          <w:p w:rsidR="0024697B" w:rsidRDefault="0024697B" w:rsidP="00F55BD4">
            <w:r>
              <w:t>L’utente ha immesso delle nuove chiavi API</w:t>
            </w:r>
          </w:p>
        </w:tc>
      </w:tr>
      <w:tr w:rsidR="0024697B" w:rsidTr="00550B31">
        <w:tc>
          <w:tcPr>
            <w:tcW w:w="1516" w:type="dxa"/>
          </w:tcPr>
          <w:p w:rsidR="0024697B" w:rsidRDefault="0024697B" w:rsidP="00F55BD4">
            <w:r>
              <w:t>Postcondizioni</w:t>
            </w:r>
          </w:p>
        </w:tc>
        <w:tc>
          <w:tcPr>
            <w:tcW w:w="8112" w:type="dxa"/>
          </w:tcPr>
          <w:p w:rsidR="0024697B" w:rsidRDefault="0024697B" w:rsidP="00F55BD4">
            <w:r>
              <w:t>Le chiavi API vengono registrate nell’applicazione</w:t>
            </w:r>
          </w:p>
        </w:tc>
      </w:tr>
      <w:tr w:rsidR="0024697B" w:rsidTr="00550B31">
        <w:tc>
          <w:tcPr>
            <w:tcW w:w="1516" w:type="dxa"/>
          </w:tcPr>
          <w:p w:rsidR="0024697B" w:rsidRDefault="0024697B" w:rsidP="00F55BD4">
            <w:r>
              <w:t>Scenario principale</w:t>
            </w:r>
          </w:p>
        </w:tc>
        <w:tc>
          <w:tcPr>
            <w:tcW w:w="8112" w:type="dxa"/>
          </w:tcPr>
          <w:p w:rsidR="0024697B" w:rsidRDefault="0024697B" w:rsidP="0024697B">
            <w:pPr>
              <w:pStyle w:val="Paragrafoelenco"/>
              <w:numPr>
                <w:ilvl w:val="0"/>
                <w:numId w:val="9"/>
              </w:numPr>
            </w:pPr>
            <w:r>
              <w:t>Vengono lette le chiavi API inserite dall’utente</w:t>
            </w:r>
          </w:p>
          <w:p w:rsidR="0024697B" w:rsidRDefault="007049EA" w:rsidP="0024697B">
            <w:pPr>
              <w:pStyle w:val="Paragrafoelenco"/>
              <w:numPr>
                <w:ilvl w:val="0"/>
                <w:numId w:val="9"/>
              </w:numPr>
            </w:pPr>
            <w:r>
              <w:t>Si controllano le chiavi API e che non siano già state associate delle chiavi API per lo stesso exchange</w:t>
            </w:r>
          </w:p>
          <w:p w:rsidR="0024697B" w:rsidRDefault="0024697B" w:rsidP="0024697B">
            <w:pPr>
              <w:pStyle w:val="Paragrafoelenco"/>
              <w:numPr>
                <w:ilvl w:val="0"/>
                <w:numId w:val="9"/>
              </w:numPr>
            </w:pPr>
            <w:r>
              <w:t>Le chiavi vengono registrate nell’applicazione</w:t>
            </w:r>
          </w:p>
          <w:p w:rsidR="0024697B" w:rsidRDefault="0024697B" w:rsidP="0024697B">
            <w:pPr>
              <w:pStyle w:val="Paragrafoelenco"/>
              <w:numPr>
                <w:ilvl w:val="0"/>
                <w:numId w:val="9"/>
              </w:numPr>
            </w:pPr>
            <w:r>
              <w:t>Si avvia un aggiornamento dei fondi</w:t>
            </w:r>
          </w:p>
        </w:tc>
      </w:tr>
      <w:tr w:rsidR="0024697B" w:rsidTr="00550B31">
        <w:tc>
          <w:tcPr>
            <w:tcW w:w="1516" w:type="dxa"/>
          </w:tcPr>
          <w:p w:rsidR="0024697B" w:rsidRDefault="0024697B" w:rsidP="00F55BD4">
            <w:r>
              <w:t>Scenari alternativi</w:t>
            </w:r>
          </w:p>
        </w:tc>
        <w:tc>
          <w:tcPr>
            <w:tcW w:w="8112" w:type="dxa"/>
          </w:tcPr>
          <w:p w:rsidR="0024697B" w:rsidRDefault="0024697B" w:rsidP="00F55BD4">
            <w:r>
              <w:t>Scenario a: Chiavi API</w:t>
            </w:r>
            <w:r w:rsidR="007049EA">
              <w:t xml:space="preserve"> errate o</w:t>
            </w:r>
            <w:r>
              <w:t xml:space="preserve"> </w:t>
            </w:r>
            <w:r w:rsidR="007049EA">
              <w:t>già presenti</w:t>
            </w:r>
          </w:p>
          <w:p w:rsidR="0024697B" w:rsidRDefault="0024697B" w:rsidP="00F55BD4">
            <w:r>
              <w:tab/>
            </w:r>
            <w:r w:rsidR="00550B31">
              <w:t>3</w:t>
            </w:r>
            <w:r>
              <w:t xml:space="preserve">. Viene </w:t>
            </w:r>
            <w:r w:rsidR="00550B31">
              <w:t>mostrato un messaggio di errore</w:t>
            </w:r>
          </w:p>
        </w:tc>
      </w:tr>
      <w:tr w:rsidR="0024697B" w:rsidTr="00550B31">
        <w:tc>
          <w:tcPr>
            <w:tcW w:w="1516" w:type="dxa"/>
          </w:tcPr>
          <w:p w:rsidR="0024697B" w:rsidRDefault="0024697B" w:rsidP="00F55BD4">
            <w:r>
              <w:t>Requisiti non funzionali</w:t>
            </w:r>
          </w:p>
        </w:tc>
        <w:tc>
          <w:tcPr>
            <w:tcW w:w="8112" w:type="dxa"/>
          </w:tcPr>
          <w:p w:rsidR="0024697B" w:rsidRDefault="0024697B" w:rsidP="00F55BD4"/>
        </w:tc>
      </w:tr>
      <w:tr w:rsidR="0024697B" w:rsidTr="00550B31">
        <w:tc>
          <w:tcPr>
            <w:tcW w:w="1516" w:type="dxa"/>
          </w:tcPr>
          <w:p w:rsidR="0024697B" w:rsidRDefault="0024697B" w:rsidP="00F55BD4">
            <w:r>
              <w:t>Punti aperti</w:t>
            </w:r>
          </w:p>
        </w:tc>
        <w:tc>
          <w:tcPr>
            <w:tcW w:w="8112" w:type="dxa"/>
          </w:tcPr>
          <w:p w:rsidR="0024697B" w:rsidRDefault="0024697B" w:rsidP="00F55BD4"/>
        </w:tc>
      </w:tr>
    </w:tbl>
    <w:p w:rsidR="00213482" w:rsidRDefault="00213482"/>
    <w:p w:rsidR="00213482" w:rsidRDefault="00213482" w:rsidP="00213482">
      <w:r>
        <w:br w:type="page"/>
      </w:r>
    </w:p>
    <w:p w:rsidR="007049EA" w:rsidRDefault="007049EA"/>
    <w:tbl>
      <w:tblPr>
        <w:tblStyle w:val="Grigliatabella"/>
        <w:tblW w:w="0" w:type="auto"/>
        <w:tblLook w:val="04A0" w:firstRow="1" w:lastRow="0" w:firstColumn="1" w:lastColumn="0" w:noHBand="0" w:noVBand="1"/>
      </w:tblPr>
      <w:tblGrid>
        <w:gridCol w:w="1516"/>
        <w:gridCol w:w="8112"/>
      </w:tblGrid>
      <w:tr w:rsidR="00550B31" w:rsidTr="00550B31">
        <w:tc>
          <w:tcPr>
            <w:tcW w:w="1516" w:type="dxa"/>
          </w:tcPr>
          <w:p w:rsidR="00550B31" w:rsidRDefault="00550B31" w:rsidP="00550B31">
            <w:r>
              <w:t>Titolo</w:t>
            </w:r>
          </w:p>
        </w:tc>
        <w:tc>
          <w:tcPr>
            <w:tcW w:w="8112" w:type="dxa"/>
          </w:tcPr>
          <w:p w:rsidR="00550B31" w:rsidRDefault="00550B31" w:rsidP="00550B31">
            <w:r>
              <w:t>Aggiunta portafoglio</w:t>
            </w:r>
          </w:p>
        </w:tc>
      </w:tr>
      <w:tr w:rsidR="00550B31" w:rsidTr="00550B31">
        <w:tc>
          <w:tcPr>
            <w:tcW w:w="1516" w:type="dxa"/>
          </w:tcPr>
          <w:p w:rsidR="00550B31" w:rsidRDefault="00550B31" w:rsidP="00550B31">
            <w:r>
              <w:t>Descrizione</w:t>
            </w:r>
          </w:p>
        </w:tc>
        <w:tc>
          <w:tcPr>
            <w:tcW w:w="8112" w:type="dxa"/>
          </w:tcPr>
          <w:p w:rsidR="00550B31" w:rsidRDefault="00550B31" w:rsidP="00550B31">
            <w:r>
              <w:t>L’utente immette l’indirizzo di un nuovo portafoglio</w:t>
            </w:r>
          </w:p>
        </w:tc>
      </w:tr>
      <w:tr w:rsidR="00550B31" w:rsidTr="00550B31">
        <w:tc>
          <w:tcPr>
            <w:tcW w:w="1516" w:type="dxa"/>
          </w:tcPr>
          <w:p w:rsidR="00550B31" w:rsidRDefault="00550B31" w:rsidP="00550B31">
            <w:r>
              <w:t>Attori</w:t>
            </w:r>
          </w:p>
        </w:tc>
        <w:tc>
          <w:tcPr>
            <w:tcW w:w="8112" w:type="dxa"/>
          </w:tcPr>
          <w:p w:rsidR="00550B31" w:rsidRDefault="00550B31" w:rsidP="00550B31">
            <w:r>
              <w:t>Utente, Esploratore di blockchain(API)</w:t>
            </w:r>
          </w:p>
        </w:tc>
      </w:tr>
      <w:tr w:rsidR="00550B31" w:rsidTr="00550B31">
        <w:tc>
          <w:tcPr>
            <w:tcW w:w="1516" w:type="dxa"/>
          </w:tcPr>
          <w:p w:rsidR="00550B31" w:rsidRDefault="00550B31" w:rsidP="00550B31">
            <w:r>
              <w:t>Relazioni</w:t>
            </w:r>
          </w:p>
        </w:tc>
        <w:tc>
          <w:tcPr>
            <w:tcW w:w="8112" w:type="dxa"/>
          </w:tcPr>
          <w:p w:rsidR="00550B31" w:rsidRDefault="00550B31" w:rsidP="00550B31">
            <w:r>
              <w:t>Aggiornamento Fondi</w:t>
            </w:r>
          </w:p>
        </w:tc>
      </w:tr>
      <w:tr w:rsidR="00550B31" w:rsidTr="00550B31">
        <w:tc>
          <w:tcPr>
            <w:tcW w:w="1516" w:type="dxa"/>
          </w:tcPr>
          <w:p w:rsidR="00550B31" w:rsidRDefault="00550B31" w:rsidP="00550B31">
            <w:r>
              <w:t>Precondizioni</w:t>
            </w:r>
          </w:p>
        </w:tc>
        <w:tc>
          <w:tcPr>
            <w:tcW w:w="8112" w:type="dxa"/>
          </w:tcPr>
          <w:p w:rsidR="00550B31" w:rsidRDefault="00550B31" w:rsidP="00550B31">
            <w:r>
              <w:t>L’utente ha immesso un nuovo indirizzo di portafoglio</w:t>
            </w:r>
          </w:p>
        </w:tc>
      </w:tr>
      <w:tr w:rsidR="00550B31" w:rsidTr="00550B31">
        <w:tc>
          <w:tcPr>
            <w:tcW w:w="1516" w:type="dxa"/>
          </w:tcPr>
          <w:p w:rsidR="00550B31" w:rsidRDefault="00550B31" w:rsidP="00550B31">
            <w:r>
              <w:t>Postcondizioni</w:t>
            </w:r>
          </w:p>
        </w:tc>
        <w:tc>
          <w:tcPr>
            <w:tcW w:w="8112" w:type="dxa"/>
          </w:tcPr>
          <w:p w:rsidR="00550B31" w:rsidRDefault="00550B31" w:rsidP="00550B31">
            <w:r>
              <w:t>Il nuovo portafoglio viene registrato nell’applicazione</w:t>
            </w:r>
          </w:p>
        </w:tc>
      </w:tr>
      <w:tr w:rsidR="00550B31" w:rsidTr="00550B31">
        <w:tc>
          <w:tcPr>
            <w:tcW w:w="1516" w:type="dxa"/>
          </w:tcPr>
          <w:p w:rsidR="00550B31" w:rsidRDefault="00550B31" w:rsidP="00550B31">
            <w:r>
              <w:t>Scenario principale</w:t>
            </w:r>
          </w:p>
        </w:tc>
        <w:tc>
          <w:tcPr>
            <w:tcW w:w="8112" w:type="dxa"/>
          </w:tcPr>
          <w:p w:rsidR="00550B31" w:rsidRDefault="00550B31" w:rsidP="00550B31">
            <w:pPr>
              <w:pStyle w:val="Paragrafoelenco"/>
              <w:numPr>
                <w:ilvl w:val="0"/>
                <w:numId w:val="11"/>
              </w:numPr>
            </w:pPr>
            <w:r>
              <w:t>Viene letto l’indirizzo inserito dall’utente</w:t>
            </w:r>
          </w:p>
          <w:p w:rsidR="00550B31" w:rsidRDefault="00550B31" w:rsidP="00550B31">
            <w:pPr>
              <w:pStyle w:val="Paragrafoelenco"/>
              <w:numPr>
                <w:ilvl w:val="0"/>
                <w:numId w:val="11"/>
              </w:numPr>
            </w:pPr>
            <w:r>
              <w:t>Si effettua un controllo dell’indirizzo</w:t>
            </w:r>
            <w:r w:rsidR="007049EA">
              <w:t xml:space="preserve"> e che non sia già stato aggiunto un indirizzo per quella stessa blockchain</w:t>
            </w:r>
          </w:p>
          <w:p w:rsidR="00550B31" w:rsidRDefault="00550B31" w:rsidP="00550B31">
            <w:pPr>
              <w:pStyle w:val="Paragrafoelenco"/>
              <w:numPr>
                <w:ilvl w:val="0"/>
                <w:numId w:val="11"/>
              </w:numPr>
            </w:pPr>
            <w:r>
              <w:t>L’indirizzo viene registrato nell’applicazione</w:t>
            </w:r>
          </w:p>
          <w:p w:rsidR="00550B31" w:rsidRDefault="00550B31" w:rsidP="00550B31">
            <w:pPr>
              <w:pStyle w:val="Paragrafoelenco"/>
              <w:numPr>
                <w:ilvl w:val="0"/>
                <w:numId w:val="11"/>
              </w:numPr>
            </w:pPr>
            <w:r>
              <w:t>Si avvia un aggiornamento dei fondi</w:t>
            </w:r>
          </w:p>
        </w:tc>
      </w:tr>
      <w:tr w:rsidR="00550B31" w:rsidTr="00550B31">
        <w:tc>
          <w:tcPr>
            <w:tcW w:w="1516" w:type="dxa"/>
          </w:tcPr>
          <w:p w:rsidR="00550B31" w:rsidRDefault="00550B31" w:rsidP="00550B31">
            <w:r>
              <w:t>Scenari alternativi</w:t>
            </w:r>
          </w:p>
        </w:tc>
        <w:tc>
          <w:tcPr>
            <w:tcW w:w="8112" w:type="dxa"/>
          </w:tcPr>
          <w:p w:rsidR="00550B31" w:rsidRDefault="00550B31" w:rsidP="00550B31">
            <w:r>
              <w:t>Scenario a: Indirizzo non corretto</w:t>
            </w:r>
            <w:r w:rsidR="007049EA">
              <w:t xml:space="preserve"> o già presente per quella blockchain</w:t>
            </w:r>
          </w:p>
          <w:p w:rsidR="00550B31" w:rsidRDefault="00550B31" w:rsidP="00550B31">
            <w:r>
              <w:tab/>
              <w:t>3. Viene mostrato un messaggio di errore</w:t>
            </w:r>
          </w:p>
        </w:tc>
      </w:tr>
      <w:tr w:rsidR="00550B31" w:rsidTr="00550B31">
        <w:tc>
          <w:tcPr>
            <w:tcW w:w="1516" w:type="dxa"/>
          </w:tcPr>
          <w:p w:rsidR="00550B31" w:rsidRDefault="00550B31" w:rsidP="00550B31">
            <w:r>
              <w:t>Requisiti non funzionali</w:t>
            </w:r>
          </w:p>
        </w:tc>
        <w:tc>
          <w:tcPr>
            <w:tcW w:w="8112" w:type="dxa"/>
          </w:tcPr>
          <w:p w:rsidR="00550B31" w:rsidRDefault="00550B31" w:rsidP="00550B31"/>
        </w:tc>
      </w:tr>
      <w:tr w:rsidR="00550B31" w:rsidTr="00A07331">
        <w:trPr>
          <w:trHeight w:val="50"/>
        </w:trPr>
        <w:tc>
          <w:tcPr>
            <w:tcW w:w="1516" w:type="dxa"/>
          </w:tcPr>
          <w:p w:rsidR="00550B31" w:rsidRDefault="00550B31" w:rsidP="00550B31">
            <w:r>
              <w:t>Punti aperti</w:t>
            </w:r>
          </w:p>
        </w:tc>
        <w:tc>
          <w:tcPr>
            <w:tcW w:w="8112" w:type="dxa"/>
          </w:tcPr>
          <w:p w:rsidR="00550B31" w:rsidRDefault="00550B31" w:rsidP="00550B31"/>
        </w:tc>
      </w:tr>
    </w:tbl>
    <w:p w:rsidR="0024697B" w:rsidRDefault="0024697B" w:rsidP="004F62FA"/>
    <w:tbl>
      <w:tblPr>
        <w:tblStyle w:val="Grigliatabella"/>
        <w:tblW w:w="0" w:type="auto"/>
        <w:tblLook w:val="04A0" w:firstRow="1" w:lastRow="0" w:firstColumn="1" w:lastColumn="0" w:noHBand="0" w:noVBand="1"/>
      </w:tblPr>
      <w:tblGrid>
        <w:gridCol w:w="1516"/>
        <w:gridCol w:w="8112"/>
      </w:tblGrid>
      <w:tr w:rsidR="00A07331" w:rsidTr="00F55BD4">
        <w:tc>
          <w:tcPr>
            <w:tcW w:w="1516" w:type="dxa"/>
          </w:tcPr>
          <w:p w:rsidR="00A07331" w:rsidRDefault="00A07331" w:rsidP="00F55BD4">
            <w:r>
              <w:t>Titolo</w:t>
            </w:r>
          </w:p>
        </w:tc>
        <w:tc>
          <w:tcPr>
            <w:tcW w:w="8112" w:type="dxa"/>
          </w:tcPr>
          <w:p w:rsidR="00A07331" w:rsidRDefault="00A07331" w:rsidP="00A07331">
            <w:r>
              <w:t>Rimozione sito di exchange</w:t>
            </w:r>
          </w:p>
        </w:tc>
      </w:tr>
      <w:tr w:rsidR="00A07331" w:rsidTr="00F55BD4">
        <w:tc>
          <w:tcPr>
            <w:tcW w:w="1516" w:type="dxa"/>
          </w:tcPr>
          <w:p w:rsidR="00A07331" w:rsidRDefault="00A07331" w:rsidP="00F55BD4">
            <w:r>
              <w:t>Descrizione</w:t>
            </w:r>
          </w:p>
        </w:tc>
        <w:tc>
          <w:tcPr>
            <w:tcW w:w="8112" w:type="dxa"/>
          </w:tcPr>
          <w:p w:rsidR="00A07331" w:rsidRDefault="00A07331" w:rsidP="00A07331">
            <w:r>
              <w:t>L’utente rimuove delle chiavi API di un sito di exchange</w:t>
            </w:r>
          </w:p>
        </w:tc>
      </w:tr>
      <w:tr w:rsidR="00A07331" w:rsidTr="00F55BD4">
        <w:tc>
          <w:tcPr>
            <w:tcW w:w="1516" w:type="dxa"/>
          </w:tcPr>
          <w:p w:rsidR="00A07331" w:rsidRDefault="00A07331" w:rsidP="00F55BD4">
            <w:r>
              <w:t>Attori</w:t>
            </w:r>
          </w:p>
        </w:tc>
        <w:tc>
          <w:tcPr>
            <w:tcW w:w="8112" w:type="dxa"/>
          </w:tcPr>
          <w:p w:rsidR="00A07331" w:rsidRDefault="00A07331" w:rsidP="00F55BD4">
            <w:r>
              <w:t xml:space="preserve">Utente, Sito di </w:t>
            </w:r>
            <w:r w:rsidR="002D3FE8">
              <w:t>Exchange</w:t>
            </w:r>
            <w:r>
              <w:t>(API)</w:t>
            </w:r>
          </w:p>
        </w:tc>
      </w:tr>
      <w:tr w:rsidR="00A07331" w:rsidTr="00F55BD4">
        <w:tc>
          <w:tcPr>
            <w:tcW w:w="1516" w:type="dxa"/>
          </w:tcPr>
          <w:p w:rsidR="00A07331" w:rsidRDefault="00A07331" w:rsidP="00F55BD4">
            <w:r>
              <w:t>Relazioni</w:t>
            </w:r>
          </w:p>
        </w:tc>
        <w:tc>
          <w:tcPr>
            <w:tcW w:w="8112" w:type="dxa"/>
          </w:tcPr>
          <w:p w:rsidR="00A07331" w:rsidRDefault="00A07331" w:rsidP="00F55BD4">
            <w:r>
              <w:t>Aggiornamento Fondi</w:t>
            </w:r>
          </w:p>
        </w:tc>
      </w:tr>
      <w:tr w:rsidR="00A07331" w:rsidTr="00F55BD4">
        <w:tc>
          <w:tcPr>
            <w:tcW w:w="1516" w:type="dxa"/>
          </w:tcPr>
          <w:p w:rsidR="00A07331" w:rsidRDefault="00A07331" w:rsidP="00F55BD4">
            <w:r>
              <w:t>Precondizioni</w:t>
            </w:r>
          </w:p>
        </w:tc>
        <w:tc>
          <w:tcPr>
            <w:tcW w:w="8112" w:type="dxa"/>
          </w:tcPr>
          <w:p w:rsidR="00A07331" w:rsidRDefault="00A07331" w:rsidP="00F55BD4"/>
        </w:tc>
      </w:tr>
      <w:tr w:rsidR="00A07331" w:rsidTr="00F55BD4">
        <w:tc>
          <w:tcPr>
            <w:tcW w:w="1516" w:type="dxa"/>
          </w:tcPr>
          <w:p w:rsidR="00A07331" w:rsidRDefault="00A07331" w:rsidP="00F55BD4">
            <w:r>
              <w:t>Postcondizioni</w:t>
            </w:r>
          </w:p>
        </w:tc>
        <w:tc>
          <w:tcPr>
            <w:tcW w:w="8112" w:type="dxa"/>
          </w:tcPr>
          <w:p w:rsidR="00A07331" w:rsidRDefault="00A07331" w:rsidP="008D314F">
            <w:r>
              <w:t xml:space="preserve">Le chiavi API </w:t>
            </w:r>
            <w:r w:rsidR="008D314F">
              <w:t>sono state</w:t>
            </w:r>
            <w:r>
              <w:t xml:space="preserve"> rimosse dall’applicazione</w:t>
            </w:r>
          </w:p>
        </w:tc>
      </w:tr>
      <w:tr w:rsidR="00A07331" w:rsidTr="00F55BD4">
        <w:tc>
          <w:tcPr>
            <w:tcW w:w="1516" w:type="dxa"/>
          </w:tcPr>
          <w:p w:rsidR="00A07331" w:rsidRDefault="00A07331" w:rsidP="00F55BD4">
            <w:r>
              <w:t>Scenario principale</w:t>
            </w:r>
          </w:p>
        </w:tc>
        <w:tc>
          <w:tcPr>
            <w:tcW w:w="8112" w:type="dxa"/>
          </w:tcPr>
          <w:p w:rsidR="00A07331" w:rsidRDefault="00A07331" w:rsidP="00A07331">
            <w:pPr>
              <w:pStyle w:val="Paragrafoelenco"/>
              <w:numPr>
                <w:ilvl w:val="0"/>
                <w:numId w:val="12"/>
              </w:numPr>
            </w:pPr>
            <w:r>
              <w:t>Le chiavi vengono cancellate dall’applicazione</w:t>
            </w:r>
          </w:p>
          <w:p w:rsidR="00A07331" w:rsidRDefault="00A07331" w:rsidP="00A07331">
            <w:pPr>
              <w:pStyle w:val="Paragrafoelenco"/>
              <w:numPr>
                <w:ilvl w:val="0"/>
                <w:numId w:val="12"/>
              </w:numPr>
            </w:pPr>
            <w:r>
              <w:t>Si avvia un aggiornamento dei fondi</w:t>
            </w:r>
          </w:p>
        </w:tc>
      </w:tr>
      <w:tr w:rsidR="00A07331" w:rsidTr="00F55BD4">
        <w:tc>
          <w:tcPr>
            <w:tcW w:w="1516" w:type="dxa"/>
          </w:tcPr>
          <w:p w:rsidR="00A07331" w:rsidRDefault="00A07331" w:rsidP="00F55BD4">
            <w:r>
              <w:t>Scenari alternativi</w:t>
            </w:r>
          </w:p>
        </w:tc>
        <w:tc>
          <w:tcPr>
            <w:tcW w:w="8112" w:type="dxa"/>
          </w:tcPr>
          <w:p w:rsidR="00A07331" w:rsidRDefault="00A07331" w:rsidP="00F55BD4"/>
        </w:tc>
      </w:tr>
      <w:tr w:rsidR="00A07331" w:rsidTr="00F55BD4">
        <w:tc>
          <w:tcPr>
            <w:tcW w:w="1516" w:type="dxa"/>
          </w:tcPr>
          <w:p w:rsidR="00A07331" w:rsidRDefault="00A07331" w:rsidP="00F55BD4">
            <w:r>
              <w:t>Requisiti non funzionali</w:t>
            </w:r>
          </w:p>
        </w:tc>
        <w:tc>
          <w:tcPr>
            <w:tcW w:w="8112" w:type="dxa"/>
          </w:tcPr>
          <w:p w:rsidR="00A07331" w:rsidRDefault="00A07331" w:rsidP="00F55BD4"/>
        </w:tc>
      </w:tr>
      <w:tr w:rsidR="00A07331" w:rsidTr="00F55BD4">
        <w:tc>
          <w:tcPr>
            <w:tcW w:w="1516" w:type="dxa"/>
          </w:tcPr>
          <w:p w:rsidR="00A07331" w:rsidRDefault="00A07331" w:rsidP="00F55BD4">
            <w:r>
              <w:t>Punti aperti</w:t>
            </w:r>
          </w:p>
        </w:tc>
        <w:tc>
          <w:tcPr>
            <w:tcW w:w="8112" w:type="dxa"/>
          </w:tcPr>
          <w:p w:rsidR="00A07331" w:rsidRDefault="00A07331" w:rsidP="00F55BD4"/>
        </w:tc>
      </w:tr>
    </w:tbl>
    <w:p w:rsidR="00A07331" w:rsidRDefault="00A07331" w:rsidP="004F62FA"/>
    <w:tbl>
      <w:tblPr>
        <w:tblStyle w:val="Grigliatabella"/>
        <w:tblW w:w="0" w:type="auto"/>
        <w:tblLook w:val="04A0" w:firstRow="1" w:lastRow="0" w:firstColumn="1" w:lastColumn="0" w:noHBand="0" w:noVBand="1"/>
      </w:tblPr>
      <w:tblGrid>
        <w:gridCol w:w="1516"/>
        <w:gridCol w:w="8112"/>
      </w:tblGrid>
      <w:tr w:rsidR="00A07331" w:rsidTr="00F55BD4">
        <w:tc>
          <w:tcPr>
            <w:tcW w:w="1516" w:type="dxa"/>
          </w:tcPr>
          <w:p w:rsidR="00A07331" w:rsidRDefault="00A07331" w:rsidP="00F55BD4">
            <w:r>
              <w:t>Titolo</w:t>
            </w:r>
          </w:p>
        </w:tc>
        <w:tc>
          <w:tcPr>
            <w:tcW w:w="8112" w:type="dxa"/>
          </w:tcPr>
          <w:p w:rsidR="00A07331" w:rsidRDefault="00A07331" w:rsidP="00F55BD4">
            <w:r>
              <w:t>Rimozione portafoglio</w:t>
            </w:r>
          </w:p>
        </w:tc>
      </w:tr>
      <w:tr w:rsidR="00A07331" w:rsidTr="00F55BD4">
        <w:tc>
          <w:tcPr>
            <w:tcW w:w="1516" w:type="dxa"/>
          </w:tcPr>
          <w:p w:rsidR="00A07331" w:rsidRDefault="00A07331" w:rsidP="00F55BD4">
            <w:r>
              <w:t>Descrizione</w:t>
            </w:r>
          </w:p>
        </w:tc>
        <w:tc>
          <w:tcPr>
            <w:tcW w:w="8112" w:type="dxa"/>
          </w:tcPr>
          <w:p w:rsidR="00A07331" w:rsidRDefault="00A07331" w:rsidP="00F55BD4">
            <w:r>
              <w:t>L’utente rimuove l’indirizzo di un nuovo portafoglio</w:t>
            </w:r>
          </w:p>
        </w:tc>
      </w:tr>
      <w:tr w:rsidR="00A07331" w:rsidTr="00F55BD4">
        <w:tc>
          <w:tcPr>
            <w:tcW w:w="1516" w:type="dxa"/>
          </w:tcPr>
          <w:p w:rsidR="00A07331" w:rsidRDefault="00A07331" w:rsidP="00F55BD4">
            <w:r>
              <w:t>Attori</w:t>
            </w:r>
          </w:p>
        </w:tc>
        <w:tc>
          <w:tcPr>
            <w:tcW w:w="8112" w:type="dxa"/>
          </w:tcPr>
          <w:p w:rsidR="00A07331" w:rsidRDefault="00A07331" w:rsidP="00F55BD4">
            <w:r>
              <w:t>Utente, Esploratore di blockchain(API)</w:t>
            </w:r>
          </w:p>
        </w:tc>
      </w:tr>
      <w:tr w:rsidR="00A07331" w:rsidTr="00F55BD4">
        <w:tc>
          <w:tcPr>
            <w:tcW w:w="1516" w:type="dxa"/>
          </w:tcPr>
          <w:p w:rsidR="00A07331" w:rsidRDefault="00A07331" w:rsidP="00F55BD4">
            <w:r>
              <w:t>Relazioni</w:t>
            </w:r>
          </w:p>
        </w:tc>
        <w:tc>
          <w:tcPr>
            <w:tcW w:w="8112" w:type="dxa"/>
          </w:tcPr>
          <w:p w:rsidR="00A07331" w:rsidRDefault="00A07331" w:rsidP="00F55BD4">
            <w:r>
              <w:t>Aggiornamento Fondi</w:t>
            </w:r>
          </w:p>
        </w:tc>
      </w:tr>
      <w:tr w:rsidR="00A07331" w:rsidTr="00F55BD4">
        <w:tc>
          <w:tcPr>
            <w:tcW w:w="1516" w:type="dxa"/>
          </w:tcPr>
          <w:p w:rsidR="00A07331" w:rsidRDefault="00A07331" w:rsidP="00F55BD4">
            <w:r>
              <w:t>Precondizioni</w:t>
            </w:r>
          </w:p>
        </w:tc>
        <w:tc>
          <w:tcPr>
            <w:tcW w:w="8112" w:type="dxa"/>
          </w:tcPr>
          <w:p w:rsidR="00A07331" w:rsidRDefault="00A07331" w:rsidP="00A07331"/>
        </w:tc>
      </w:tr>
      <w:tr w:rsidR="00A07331" w:rsidTr="00F55BD4">
        <w:tc>
          <w:tcPr>
            <w:tcW w:w="1516" w:type="dxa"/>
          </w:tcPr>
          <w:p w:rsidR="00A07331" w:rsidRDefault="00A07331" w:rsidP="00F55BD4">
            <w:r>
              <w:t>Postcondizioni</w:t>
            </w:r>
          </w:p>
        </w:tc>
        <w:tc>
          <w:tcPr>
            <w:tcW w:w="8112" w:type="dxa"/>
          </w:tcPr>
          <w:p w:rsidR="00A07331" w:rsidRDefault="00A07331" w:rsidP="008D314F">
            <w:r>
              <w:t xml:space="preserve">Il portafoglio </w:t>
            </w:r>
            <w:r w:rsidR="008D314F">
              <w:t>è stato</w:t>
            </w:r>
            <w:r>
              <w:t xml:space="preserve"> rimosso dall’applicazione</w:t>
            </w:r>
          </w:p>
        </w:tc>
      </w:tr>
      <w:tr w:rsidR="00A07331" w:rsidTr="00F55BD4">
        <w:tc>
          <w:tcPr>
            <w:tcW w:w="1516" w:type="dxa"/>
          </w:tcPr>
          <w:p w:rsidR="00A07331" w:rsidRDefault="00A07331" w:rsidP="00F55BD4">
            <w:r>
              <w:t>Scenario principale</w:t>
            </w:r>
          </w:p>
        </w:tc>
        <w:tc>
          <w:tcPr>
            <w:tcW w:w="8112" w:type="dxa"/>
          </w:tcPr>
          <w:p w:rsidR="00A07331" w:rsidRDefault="00A07331" w:rsidP="00A07331">
            <w:pPr>
              <w:pStyle w:val="Paragrafoelenco"/>
              <w:numPr>
                <w:ilvl w:val="0"/>
                <w:numId w:val="13"/>
              </w:numPr>
            </w:pPr>
            <w:r>
              <w:t>L’indirizzo viene rimosso dall’applicazione</w:t>
            </w:r>
          </w:p>
          <w:p w:rsidR="00A07331" w:rsidRDefault="00A07331" w:rsidP="00A07331">
            <w:pPr>
              <w:pStyle w:val="Paragrafoelenco"/>
              <w:numPr>
                <w:ilvl w:val="0"/>
                <w:numId w:val="13"/>
              </w:numPr>
            </w:pPr>
            <w:r>
              <w:t>Si avvia un aggiornamento dei fondi</w:t>
            </w:r>
          </w:p>
        </w:tc>
      </w:tr>
      <w:tr w:rsidR="00A07331" w:rsidTr="00F55BD4">
        <w:tc>
          <w:tcPr>
            <w:tcW w:w="1516" w:type="dxa"/>
          </w:tcPr>
          <w:p w:rsidR="00A07331" w:rsidRDefault="00A07331" w:rsidP="00F55BD4">
            <w:r>
              <w:t>Scenari alternativi</w:t>
            </w:r>
          </w:p>
        </w:tc>
        <w:tc>
          <w:tcPr>
            <w:tcW w:w="8112" w:type="dxa"/>
          </w:tcPr>
          <w:p w:rsidR="00A07331" w:rsidRDefault="00A07331" w:rsidP="00F55BD4"/>
        </w:tc>
      </w:tr>
      <w:tr w:rsidR="00A07331" w:rsidTr="00F55BD4">
        <w:tc>
          <w:tcPr>
            <w:tcW w:w="1516" w:type="dxa"/>
          </w:tcPr>
          <w:p w:rsidR="00A07331" w:rsidRDefault="00A07331" w:rsidP="00F55BD4">
            <w:r>
              <w:t>Requisiti non funzionali</w:t>
            </w:r>
          </w:p>
        </w:tc>
        <w:tc>
          <w:tcPr>
            <w:tcW w:w="8112" w:type="dxa"/>
          </w:tcPr>
          <w:p w:rsidR="00A07331" w:rsidRDefault="00A07331" w:rsidP="00F55BD4"/>
        </w:tc>
      </w:tr>
      <w:tr w:rsidR="00A07331" w:rsidTr="00F55BD4">
        <w:trPr>
          <w:trHeight w:val="50"/>
        </w:trPr>
        <w:tc>
          <w:tcPr>
            <w:tcW w:w="1516" w:type="dxa"/>
          </w:tcPr>
          <w:p w:rsidR="00A07331" w:rsidRDefault="00A07331" w:rsidP="00F55BD4">
            <w:r>
              <w:t>Punti aperti</w:t>
            </w:r>
          </w:p>
        </w:tc>
        <w:tc>
          <w:tcPr>
            <w:tcW w:w="8112" w:type="dxa"/>
          </w:tcPr>
          <w:p w:rsidR="00A07331" w:rsidRDefault="00A07331" w:rsidP="00F55BD4"/>
        </w:tc>
      </w:tr>
    </w:tbl>
    <w:p w:rsidR="00A07331" w:rsidRDefault="00A07331" w:rsidP="004F62FA"/>
    <w:p w:rsidR="002D1CE0" w:rsidRDefault="00606CEC" w:rsidP="00606CEC">
      <w:pPr>
        <w:pStyle w:val="Titolo3"/>
      </w:pPr>
      <w:bookmarkStart w:id="31" w:name="_Toc522475962"/>
      <w:bookmarkStart w:id="32" w:name="_Toc522476124"/>
      <w:bookmarkStart w:id="33" w:name="_Toc522480415"/>
      <w:r>
        <w:lastRenderedPageBreak/>
        <w:t>Analisi del rischio</w:t>
      </w:r>
      <w:bookmarkEnd w:id="31"/>
      <w:bookmarkEnd w:id="32"/>
      <w:bookmarkEnd w:id="33"/>
    </w:p>
    <w:p w:rsidR="00A15BD7" w:rsidRPr="00A15BD7" w:rsidRDefault="00A15BD7" w:rsidP="00A15BD7">
      <w:pPr>
        <w:pStyle w:val="Titolo4"/>
      </w:pPr>
      <w:bookmarkStart w:id="34" w:name="_Toc522475963"/>
      <w:bookmarkStart w:id="35" w:name="_Toc522476125"/>
      <w:r>
        <w:t>Tabella valutazione dei beni</w:t>
      </w:r>
      <w:bookmarkEnd w:id="34"/>
      <w:bookmarkEnd w:id="35"/>
    </w:p>
    <w:tbl>
      <w:tblPr>
        <w:tblStyle w:val="Grigliatabella"/>
        <w:tblW w:w="0" w:type="auto"/>
        <w:tblLook w:val="04A0" w:firstRow="1" w:lastRow="0" w:firstColumn="1" w:lastColumn="0" w:noHBand="0" w:noVBand="1"/>
      </w:tblPr>
      <w:tblGrid>
        <w:gridCol w:w="3209"/>
        <w:gridCol w:w="3209"/>
        <w:gridCol w:w="3210"/>
      </w:tblGrid>
      <w:tr w:rsidR="0043094B" w:rsidTr="0043094B">
        <w:tc>
          <w:tcPr>
            <w:tcW w:w="3209" w:type="dxa"/>
          </w:tcPr>
          <w:p w:rsidR="0043094B" w:rsidRPr="0043094B" w:rsidRDefault="0043094B" w:rsidP="0043094B">
            <w:pPr>
              <w:jc w:val="center"/>
              <w:rPr>
                <w:b/>
              </w:rPr>
            </w:pPr>
            <w:r w:rsidRPr="0043094B">
              <w:rPr>
                <w:b/>
              </w:rPr>
              <w:t>Bene</w:t>
            </w:r>
          </w:p>
        </w:tc>
        <w:tc>
          <w:tcPr>
            <w:tcW w:w="3209" w:type="dxa"/>
          </w:tcPr>
          <w:p w:rsidR="0043094B" w:rsidRPr="0043094B" w:rsidRDefault="0043094B" w:rsidP="0043094B">
            <w:pPr>
              <w:jc w:val="center"/>
              <w:rPr>
                <w:b/>
              </w:rPr>
            </w:pPr>
            <w:r w:rsidRPr="0043094B">
              <w:rPr>
                <w:b/>
              </w:rPr>
              <w:t>Valore</w:t>
            </w:r>
          </w:p>
        </w:tc>
        <w:tc>
          <w:tcPr>
            <w:tcW w:w="3210" w:type="dxa"/>
          </w:tcPr>
          <w:p w:rsidR="0043094B" w:rsidRPr="0043094B" w:rsidRDefault="0043094B" w:rsidP="0043094B">
            <w:pPr>
              <w:jc w:val="center"/>
              <w:rPr>
                <w:b/>
              </w:rPr>
            </w:pPr>
            <w:r w:rsidRPr="0043094B">
              <w:rPr>
                <w:b/>
              </w:rPr>
              <w:t>Esposizione</w:t>
            </w:r>
          </w:p>
        </w:tc>
      </w:tr>
      <w:tr w:rsidR="0043094B" w:rsidTr="0043094B">
        <w:tc>
          <w:tcPr>
            <w:tcW w:w="3209" w:type="dxa"/>
          </w:tcPr>
          <w:p w:rsidR="0043094B" w:rsidRDefault="0043094B" w:rsidP="004F2C2C">
            <w:r>
              <w:t>Chiavi API</w:t>
            </w:r>
          </w:p>
        </w:tc>
        <w:tc>
          <w:tcPr>
            <w:tcW w:w="3209" w:type="dxa"/>
          </w:tcPr>
          <w:p w:rsidR="0043094B" w:rsidRDefault="0043094B" w:rsidP="0043094B">
            <w:r>
              <w:t xml:space="preserve">Alto. Forniscono potenzialmente l’accesso a tutti i fondi posseduti </w:t>
            </w:r>
            <w:r w:rsidR="002D3FE8">
              <w:t>sull’Exchange</w:t>
            </w:r>
            <w:r>
              <w:t xml:space="preserve"> associato</w:t>
            </w:r>
          </w:p>
        </w:tc>
        <w:tc>
          <w:tcPr>
            <w:tcW w:w="3210" w:type="dxa"/>
          </w:tcPr>
          <w:p w:rsidR="0043094B" w:rsidRDefault="0043094B" w:rsidP="0043094B">
            <w:r>
              <w:t>Molto Alta. Perdita di immagine</w:t>
            </w:r>
          </w:p>
        </w:tc>
      </w:tr>
      <w:tr w:rsidR="0043094B" w:rsidTr="0043094B">
        <w:tc>
          <w:tcPr>
            <w:tcW w:w="3209" w:type="dxa"/>
          </w:tcPr>
          <w:p w:rsidR="0043094B" w:rsidRDefault="0043094B" w:rsidP="004F2C2C">
            <w:r>
              <w:t>Indirizzo di portafoglio</w:t>
            </w:r>
          </w:p>
        </w:tc>
        <w:tc>
          <w:tcPr>
            <w:tcW w:w="3209" w:type="dxa"/>
          </w:tcPr>
          <w:p w:rsidR="0043094B" w:rsidRDefault="0043094B" w:rsidP="00EC484A">
            <w:r>
              <w:t xml:space="preserve">Medio. Informazione che non dà accesso a ai fondi posseduti ma </w:t>
            </w:r>
            <w:r w:rsidR="00EC484A">
              <w:t>può</w:t>
            </w:r>
            <w:r>
              <w:t xml:space="preserve"> comunque </w:t>
            </w:r>
            <w:r w:rsidR="00EC484A">
              <w:t xml:space="preserve">essere </w:t>
            </w:r>
            <w:r>
              <w:t>considerata confidenziale</w:t>
            </w:r>
            <w:r w:rsidR="00EC484A">
              <w:t xml:space="preserve"> dal cliente</w:t>
            </w:r>
          </w:p>
        </w:tc>
        <w:tc>
          <w:tcPr>
            <w:tcW w:w="3210" w:type="dxa"/>
          </w:tcPr>
          <w:p w:rsidR="0043094B" w:rsidRDefault="0043094B" w:rsidP="004F2C2C">
            <w:r>
              <w:t>Media. Perdita di immagine</w:t>
            </w:r>
          </w:p>
        </w:tc>
      </w:tr>
      <w:tr w:rsidR="00C011E3" w:rsidTr="0043094B">
        <w:tc>
          <w:tcPr>
            <w:tcW w:w="3209" w:type="dxa"/>
          </w:tcPr>
          <w:p w:rsidR="00C011E3" w:rsidRDefault="00C011E3" w:rsidP="004F2C2C">
            <w:r>
              <w:t>File dei dati</w:t>
            </w:r>
            <w:r w:rsidR="00EC484A">
              <w:t xml:space="preserve"> dell’applicazione</w:t>
            </w:r>
          </w:p>
        </w:tc>
        <w:tc>
          <w:tcPr>
            <w:tcW w:w="3209" w:type="dxa"/>
          </w:tcPr>
          <w:p w:rsidR="00C011E3" w:rsidRDefault="00EC484A" w:rsidP="00EC484A">
            <w:r>
              <w:t>Molto Alto. Contiene tutte le informazioni</w:t>
            </w:r>
          </w:p>
        </w:tc>
        <w:tc>
          <w:tcPr>
            <w:tcW w:w="3210" w:type="dxa"/>
          </w:tcPr>
          <w:p w:rsidR="00C011E3" w:rsidRDefault="00EC484A" w:rsidP="004F2C2C">
            <w:r>
              <w:t>Molto Alta. Perdita di immagine</w:t>
            </w:r>
          </w:p>
        </w:tc>
      </w:tr>
    </w:tbl>
    <w:p w:rsidR="004F2C2C" w:rsidRDefault="00A15BD7" w:rsidP="00A15BD7">
      <w:pPr>
        <w:pStyle w:val="Titolo4"/>
      </w:pPr>
      <w:bookmarkStart w:id="36" w:name="_Toc522475964"/>
      <w:bookmarkStart w:id="37" w:name="_Toc522476126"/>
      <w:r>
        <w:t>Tabella Minacce/Controlli</w:t>
      </w:r>
      <w:bookmarkEnd w:id="36"/>
      <w:bookmarkEnd w:id="37"/>
    </w:p>
    <w:tbl>
      <w:tblPr>
        <w:tblStyle w:val="Grigliatabella"/>
        <w:tblW w:w="0" w:type="auto"/>
        <w:tblLook w:val="04A0" w:firstRow="1" w:lastRow="0" w:firstColumn="1" w:lastColumn="0" w:noHBand="0" w:noVBand="1"/>
      </w:tblPr>
      <w:tblGrid>
        <w:gridCol w:w="2407"/>
        <w:gridCol w:w="2407"/>
        <w:gridCol w:w="2407"/>
        <w:gridCol w:w="2407"/>
      </w:tblGrid>
      <w:tr w:rsidR="00EC484A" w:rsidTr="00EC484A">
        <w:tc>
          <w:tcPr>
            <w:tcW w:w="2407" w:type="dxa"/>
          </w:tcPr>
          <w:p w:rsidR="00EC484A" w:rsidRPr="00EC484A" w:rsidRDefault="00EC484A" w:rsidP="00EC484A">
            <w:pPr>
              <w:jc w:val="center"/>
              <w:rPr>
                <w:b/>
              </w:rPr>
            </w:pPr>
            <w:r w:rsidRPr="00EC484A">
              <w:rPr>
                <w:b/>
              </w:rPr>
              <w:t>Minaccia</w:t>
            </w:r>
          </w:p>
        </w:tc>
        <w:tc>
          <w:tcPr>
            <w:tcW w:w="2407" w:type="dxa"/>
          </w:tcPr>
          <w:p w:rsidR="00EC484A" w:rsidRPr="00EC484A" w:rsidRDefault="00EC484A" w:rsidP="00EC484A">
            <w:pPr>
              <w:jc w:val="center"/>
              <w:rPr>
                <w:b/>
              </w:rPr>
            </w:pPr>
            <w:r w:rsidRPr="00EC484A">
              <w:rPr>
                <w:b/>
              </w:rPr>
              <w:t>Probabilità</w:t>
            </w:r>
          </w:p>
        </w:tc>
        <w:tc>
          <w:tcPr>
            <w:tcW w:w="2407" w:type="dxa"/>
          </w:tcPr>
          <w:p w:rsidR="00EC484A" w:rsidRPr="00EC484A" w:rsidRDefault="00EC484A" w:rsidP="00EC484A">
            <w:pPr>
              <w:jc w:val="center"/>
              <w:rPr>
                <w:b/>
              </w:rPr>
            </w:pPr>
            <w:r w:rsidRPr="00EC484A">
              <w:rPr>
                <w:b/>
              </w:rPr>
              <w:t>Controllo</w:t>
            </w:r>
          </w:p>
        </w:tc>
        <w:tc>
          <w:tcPr>
            <w:tcW w:w="2407" w:type="dxa"/>
          </w:tcPr>
          <w:p w:rsidR="00EC484A" w:rsidRPr="00EC484A" w:rsidRDefault="00EC484A" w:rsidP="00EC484A">
            <w:pPr>
              <w:jc w:val="center"/>
              <w:rPr>
                <w:b/>
              </w:rPr>
            </w:pPr>
            <w:r w:rsidRPr="00EC484A">
              <w:rPr>
                <w:b/>
              </w:rPr>
              <w:t>Fattibilità</w:t>
            </w:r>
          </w:p>
        </w:tc>
      </w:tr>
      <w:tr w:rsidR="005265D9" w:rsidTr="005265D9">
        <w:trPr>
          <w:trHeight w:val="104"/>
        </w:trPr>
        <w:tc>
          <w:tcPr>
            <w:tcW w:w="2407" w:type="dxa"/>
            <w:vMerge w:val="restart"/>
          </w:tcPr>
          <w:p w:rsidR="005265D9" w:rsidRDefault="005265D9" w:rsidP="004F2C2C">
            <w:r>
              <w:t>Furto delle chiavi API</w:t>
            </w:r>
          </w:p>
        </w:tc>
        <w:tc>
          <w:tcPr>
            <w:tcW w:w="2407" w:type="dxa"/>
            <w:vMerge w:val="restart"/>
          </w:tcPr>
          <w:p w:rsidR="005265D9" w:rsidRDefault="005265D9" w:rsidP="004F2C2C">
            <w:r>
              <w:t xml:space="preserve">Alta. </w:t>
            </w:r>
          </w:p>
        </w:tc>
        <w:tc>
          <w:tcPr>
            <w:tcW w:w="2407" w:type="dxa"/>
          </w:tcPr>
          <w:p w:rsidR="005265D9" w:rsidRDefault="005265D9" w:rsidP="004F2C2C">
            <w:r>
              <w:t>Non mostrare le chiavi API una volta inserite</w:t>
            </w:r>
          </w:p>
        </w:tc>
        <w:tc>
          <w:tcPr>
            <w:tcW w:w="2407" w:type="dxa"/>
          </w:tcPr>
          <w:p w:rsidR="005265D9" w:rsidRDefault="005265D9" w:rsidP="005265D9">
            <w:r>
              <w:t>Basso costo, una volta inserite dall’utente non sarà possibile visualizzarle ma solo cancellarle</w:t>
            </w:r>
          </w:p>
        </w:tc>
      </w:tr>
      <w:tr w:rsidR="005265D9" w:rsidTr="005265D9">
        <w:trPr>
          <w:trHeight w:val="1036"/>
        </w:trPr>
        <w:tc>
          <w:tcPr>
            <w:tcW w:w="2407" w:type="dxa"/>
            <w:vMerge/>
          </w:tcPr>
          <w:p w:rsidR="005265D9" w:rsidRDefault="005265D9" w:rsidP="004F2C2C"/>
        </w:tc>
        <w:tc>
          <w:tcPr>
            <w:tcW w:w="2407" w:type="dxa"/>
            <w:vMerge/>
          </w:tcPr>
          <w:p w:rsidR="005265D9" w:rsidRDefault="005265D9" w:rsidP="004F2C2C"/>
        </w:tc>
        <w:tc>
          <w:tcPr>
            <w:tcW w:w="2407" w:type="dxa"/>
          </w:tcPr>
          <w:p w:rsidR="005265D9" w:rsidRDefault="005265D9" w:rsidP="004F2C2C">
            <w:r>
              <w:t>Invitare l’utente ad utilizzare chiavi API in sola lettura</w:t>
            </w:r>
          </w:p>
        </w:tc>
        <w:tc>
          <w:tcPr>
            <w:tcW w:w="2407" w:type="dxa"/>
          </w:tcPr>
          <w:p w:rsidR="005265D9" w:rsidRDefault="005265D9" w:rsidP="004F2C2C">
            <w:r>
              <w:t>Basso costo, inserire un semplice messaggio all’utente dove lo si invita a impostare le chiavi API in modo da non poter effettuare operazioni sui fondi, ma rimarrà comunque libero di utilizzare chiavi con tutti i permessi</w:t>
            </w:r>
          </w:p>
        </w:tc>
      </w:tr>
      <w:tr w:rsidR="005265D9" w:rsidTr="00EC484A">
        <w:trPr>
          <w:trHeight w:val="1035"/>
        </w:trPr>
        <w:tc>
          <w:tcPr>
            <w:tcW w:w="2407" w:type="dxa"/>
            <w:vMerge/>
          </w:tcPr>
          <w:p w:rsidR="005265D9" w:rsidRDefault="005265D9" w:rsidP="004F2C2C"/>
        </w:tc>
        <w:tc>
          <w:tcPr>
            <w:tcW w:w="2407" w:type="dxa"/>
            <w:vMerge/>
          </w:tcPr>
          <w:p w:rsidR="005265D9" w:rsidRDefault="005265D9" w:rsidP="004F2C2C"/>
        </w:tc>
        <w:tc>
          <w:tcPr>
            <w:tcW w:w="2407" w:type="dxa"/>
          </w:tcPr>
          <w:p w:rsidR="005265D9" w:rsidRDefault="005265D9" w:rsidP="004F2C2C">
            <w:r>
              <w:t>Proteggere l’applicazione con una password</w:t>
            </w:r>
          </w:p>
        </w:tc>
        <w:tc>
          <w:tcPr>
            <w:tcW w:w="2407" w:type="dxa"/>
          </w:tcPr>
          <w:p w:rsidR="005265D9" w:rsidRDefault="005F76F8" w:rsidP="004F2C2C">
            <w:r>
              <w:t>Basso costo di realizzazione</w:t>
            </w:r>
          </w:p>
        </w:tc>
      </w:tr>
      <w:tr w:rsidR="00EC484A" w:rsidTr="00EC484A">
        <w:tc>
          <w:tcPr>
            <w:tcW w:w="2407" w:type="dxa"/>
          </w:tcPr>
          <w:p w:rsidR="00EC484A" w:rsidRDefault="005F76F8" w:rsidP="004F2C2C">
            <w:r>
              <w:t>Furto degli indirizzi di portafoglio</w:t>
            </w:r>
          </w:p>
        </w:tc>
        <w:tc>
          <w:tcPr>
            <w:tcW w:w="2407" w:type="dxa"/>
          </w:tcPr>
          <w:p w:rsidR="00EC484A" w:rsidRDefault="005F76F8" w:rsidP="004F2C2C">
            <w:r>
              <w:t>Alta. Visualizzabili direttamente nell’applicazione</w:t>
            </w:r>
          </w:p>
        </w:tc>
        <w:tc>
          <w:tcPr>
            <w:tcW w:w="2407" w:type="dxa"/>
          </w:tcPr>
          <w:p w:rsidR="00EC484A" w:rsidRDefault="005F76F8" w:rsidP="004F2C2C">
            <w:r>
              <w:t>Proteggere l’applicazione con una password</w:t>
            </w:r>
          </w:p>
        </w:tc>
        <w:tc>
          <w:tcPr>
            <w:tcW w:w="2407" w:type="dxa"/>
          </w:tcPr>
          <w:p w:rsidR="00EC484A" w:rsidRDefault="005F76F8" w:rsidP="004F2C2C">
            <w:r>
              <w:t>Basso costo di realizzazione</w:t>
            </w:r>
          </w:p>
        </w:tc>
      </w:tr>
      <w:tr w:rsidR="005F76F8" w:rsidTr="00EC484A">
        <w:tc>
          <w:tcPr>
            <w:tcW w:w="2407" w:type="dxa"/>
          </w:tcPr>
          <w:p w:rsidR="005F76F8" w:rsidRDefault="005F76F8" w:rsidP="004F2C2C">
            <w:r>
              <w:t>Furto del file di dati delle applicazioni</w:t>
            </w:r>
          </w:p>
        </w:tc>
        <w:tc>
          <w:tcPr>
            <w:tcW w:w="2407" w:type="dxa"/>
          </w:tcPr>
          <w:p w:rsidR="005F76F8" w:rsidRDefault="005F76F8" w:rsidP="004F2C2C">
            <w:r>
              <w:t>Molto Alta. Il file andrà salvato sul disco fisso della macchina dove verrà installata l’applicazione</w:t>
            </w:r>
          </w:p>
        </w:tc>
        <w:tc>
          <w:tcPr>
            <w:tcW w:w="2407" w:type="dxa"/>
          </w:tcPr>
          <w:p w:rsidR="005F76F8" w:rsidRDefault="005F76F8" w:rsidP="002C47F9">
            <w:r>
              <w:t>Cifrare le informazioni nel</w:t>
            </w:r>
            <w:r w:rsidR="002C47F9">
              <w:t xml:space="preserve"> file</w:t>
            </w:r>
          </w:p>
        </w:tc>
        <w:tc>
          <w:tcPr>
            <w:tcW w:w="2407" w:type="dxa"/>
          </w:tcPr>
          <w:p w:rsidR="005F76F8" w:rsidRDefault="005F76F8" w:rsidP="004F2C2C">
            <w:r>
              <w:t>Medio costo di realizzazione</w:t>
            </w:r>
          </w:p>
        </w:tc>
      </w:tr>
      <w:tr w:rsidR="005F76F8" w:rsidTr="00EC484A">
        <w:tc>
          <w:tcPr>
            <w:tcW w:w="2407" w:type="dxa"/>
          </w:tcPr>
          <w:p w:rsidR="005F76F8" w:rsidRDefault="005F76F8" w:rsidP="004F2C2C">
            <w:r>
              <w:t>Intercettazione comunicazioni nelle chiamate API</w:t>
            </w:r>
          </w:p>
        </w:tc>
        <w:tc>
          <w:tcPr>
            <w:tcW w:w="2407" w:type="dxa"/>
          </w:tcPr>
          <w:p w:rsidR="005F76F8" w:rsidRDefault="005F76F8" w:rsidP="005F76F8">
            <w:r>
              <w:t>Alta. Ad ogni aggiornamento è necessario effettuare numerose chiamate API</w:t>
            </w:r>
          </w:p>
        </w:tc>
        <w:tc>
          <w:tcPr>
            <w:tcW w:w="2407" w:type="dxa"/>
          </w:tcPr>
          <w:p w:rsidR="005F76F8" w:rsidRDefault="005F76F8" w:rsidP="004F2C2C">
            <w:r>
              <w:t>Cifratura delle comunicazioni</w:t>
            </w:r>
          </w:p>
        </w:tc>
        <w:tc>
          <w:tcPr>
            <w:tcW w:w="2407" w:type="dxa"/>
          </w:tcPr>
          <w:p w:rsidR="005F76F8" w:rsidRDefault="005F76F8" w:rsidP="004F2C2C">
            <w:r>
              <w:t>Medio costo di realizzazione, utilizzare comunicazioni sicure cifrate end-to-end quando si trasmettono dati sensibili</w:t>
            </w:r>
          </w:p>
        </w:tc>
      </w:tr>
    </w:tbl>
    <w:p w:rsidR="00213482" w:rsidRDefault="00213482" w:rsidP="004F2C2C"/>
    <w:p w:rsidR="00213482" w:rsidRDefault="00213482" w:rsidP="00213482">
      <w:r>
        <w:br w:type="page"/>
      </w:r>
    </w:p>
    <w:p w:rsidR="005F76F8" w:rsidRDefault="00A15BD7" w:rsidP="00A15BD7">
      <w:pPr>
        <w:pStyle w:val="Titolo4"/>
      </w:pPr>
      <w:bookmarkStart w:id="38" w:name="_Toc522475965"/>
      <w:bookmarkStart w:id="39" w:name="_Toc522476127"/>
      <w:r>
        <w:lastRenderedPageBreak/>
        <w:t>Analisi Tecnologica della Sicurezza</w:t>
      </w:r>
      <w:bookmarkEnd w:id="38"/>
      <w:bookmarkEnd w:id="39"/>
    </w:p>
    <w:tbl>
      <w:tblPr>
        <w:tblStyle w:val="Grigliatabella"/>
        <w:tblW w:w="0" w:type="auto"/>
        <w:tblLook w:val="04A0" w:firstRow="1" w:lastRow="0" w:firstColumn="1" w:lastColumn="0" w:noHBand="0" w:noVBand="1"/>
      </w:tblPr>
      <w:tblGrid>
        <w:gridCol w:w="4814"/>
        <w:gridCol w:w="4814"/>
      </w:tblGrid>
      <w:tr w:rsidR="00A15BD7" w:rsidTr="00A15BD7">
        <w:tc>
          <w:tcPr>
            <w:tcW w:w="4814" w:type="dxa"/>
          </w:tcPr>
          <w:p w:rsidR="00A15BD7" w:rsidRPr="00A15BD7" w:rsidRDefault="00A15BD7" w:rsidP="00A15BD7">
            <w:pPr>
              <w:jc w:val="center"/>
              <w:rPr>
                <w:b/>
              </w:rPr>
            </w:pPr>
            <w:r w:rsidRPr="00A15BD7">
              <w:rPr>
                <w:b/>
              </w:rPr>
              <w:t>Tecnologia</w:t>
            </w:r>
          </w:p>
        </w:tc>
        <w:tc>
          <w:tcPr>
            <w:tcW w:w="4814" w:type="dxa"/>
          </w:tcPr>
          <w:p w:rsidR="00A15BD7" w:rsidRPr="00A15BD7" w:rsidRDefault="00A15BD7" w:rsidP="00A15BD7">
            <w:pPr>
              <w:jc w:val="center"/>
              <w:rPr>
                <w:b/>
              </w:rPr>
            </w:pPr>
            <w:r w:rsidRPr="00A15BD7">
              <w:rPr>
                <w:b/>
              </w:rPr>
              <w:t>Vulnerabilità</w:t>
            </w:r>
          </w:p>
        </w:tc>
      </w:tr>
      <w:tr w:rsidR="00A15BD7" w:rsidTr="00A15BD7">
        <w:tc>
          <w:tcPr>
            <w:tcW w:w="4814" w:type="dxa"/>
          </w:tcPr>
          <w:p w:rsidR="00A15BD7" w:rsidRDefault="002C47F9" w:rsidP="00A15BD7">
            <w:r>
              <w:t>Autenticazione password</w:t>
            </w:r>
          </w:p>
        </w:tc>
        <w:tc>
          <w:tcPr>
            <w:tcW w:w="4814" w:type="dxa"/>
          </w:tcPr>
          <w:p w:rsidR="00A15BD7" w:rsidRDefault="002C47F9" w:rsidP="002C47F9">
            <w:pPr>
              <w:pStyle w:val="Paragrafoelenco"/>
              <w:numPr>
                <w:ilvl w:val="0"/>
                <w:numId w:val="18"/>
              </w:numPr>
            </w:pPr>
            <w:r>
              <w:t>Password banale</w:t>
            </w:r>
          </w:p>
          <w:p w:rsidR="002C47F9" w:rsidRDefault="002C47F9" w:rsidP="002C47F9">
            <w:pPr>
              <w:pStyle w:val="Paragrafoelenco"/>
              <w:numPr>
                <w:ilvl w:val="0"/>
                <w:numId w:val="18"/>
              </w:numPr>
            </w:pPr>
            <w:r>
              <w:t>L’utente rivela la password volontariamente o involontariamente in seguito a un attacco di ingegneria sociale</w:t>
            </w:r>
          </w:p>
        </w:tc>
      </w:tr>
      <w:tr w:rsidR="00A15BD7" w:rsidTr="00A15BD7">
        <w:tc>
          <w:tcPr>
            <w:tcW w:w="4814" w:type="dxa"/>
          </w:tcPr>
          <w:p w:rsidR="00A15BD7" w:rsidRDefault="002C47F9" w:rsidP="00A15BD7">
            <w:r>
              <w:t>Cifratura file impostazione</w:t>
            </w:r>
          </w:p>
        </w:tc>
        <w:tc>
          <w:tcPr>
            <w:tcW w:w="4814" w:type="dxa"/>
          </w:tcPr>
          <w:p w:rsidR="002C47F9" w:rsidRDefault="002C47F9" w:rsidP="00A15BD7">
            <w:r>
              <w:t>In base al tipo di cifratura.</w:t>
            </w:r>
          </w:p>
          <w:p w:rsidR="002C47F9" w:rsidRDefault="002C47F9" w:rsidP="00A15BD7">
            <w:r>
              <w:t>Cifratura simmetrica:</w:t>
            </w:r>
          </w:p>
          <w:p w:rsidR="002C47F9" w:rsidRDefault="002C47F9" w:rsidP="002C47F9">
            <w:pPr>
              <w:pStyle w:val="Paragrafoelenco"/>
              <w:numPr>
                <w:ilvl w:val="0"/>
                <w:numId w:val="19"/>
              </w:numPr>
            </w:pPr>
            <w:r>
              <w:t>Tempo di vita della chiave</w:t>
            </w:r>
          </w:p>
          <w:p w:rsidR="002C47F9" w:rsidRDefault="002C47F9" w:rsidP="002C47F9">
            <w:pPr>
              <w:pStyle w:val="Paragrafoelenco"/>
              <w:numPr>
                <w:ilvl w:val="0"/>
                <w:numId w:val="19"/>
              </w:numPr>
            </w:pPr>
            <w:r>
              <w:t>Memorizzazione della chiave</w:t>
            </w:r>
          </w:p>
          <w:p w:rsidR="002C47F9" w:rsidRDefault="002C47F9" w:rsidP="002C47F9">
            <w:pPr>
              <w:pStyle w:val="Paragrafoelenco"/>
              <w:numPr>
                <w:ilvl w:val="0"/>
                <w:numId w:val="19"/>
              </w:numPr>
            </w:pPr>
            <w:r>
              <w:t>Stessa chiave per tutte le installazioni dell’applicazione</w:t>
            </w:r>
          </w:p>
          <w:p w:rsidR="002C47F9" w:rsidRDefault="002C47F9" w:rsidP="002C47F9">
            <w:r>
              <w:t>Cifratura asimmetrica:</w:t>
            </w:r>
          </w:p>
          <w:p w:rsidR="002C47F9" w:rsidRDefault="002C47F9" w:rsidP="002C47F9">
            <w:pPr>
              <w:pStyle w:val="Paragrafoelenco"/>
              <w:numPr>
                <w:ilvl w:val="0"/>
                <w:numId w:val="20"/>
              </w:numPr>
            </w:pPr>
            <w:r>
              <w:t>Memorizzazione chiave privata</w:t>
            </w:r>
          </w:p>
        </w:tc>
      </w:tr>
      <w:tr w:rsidR="002C47F9" w:rsidTr="00A15BD7">
        <w:tc>
          <w:tcPr>
            <w:tcW w:w="4814" w:type="dxa"/>
          </w:tcPr>
          <w:p w:rsidR="002C47F9" w:rsidRDefault="002C47F9" w:rsidP="00A15BD7">
            <w:r>
              <w:t>Cifratura comunicazioni</w:t>
            </w:r>
          </w:p>
        </w:tc>
        <w:tc>
          <w:tcPr>
            <w:tcW w:w="4814" w:type="dxa"/>
          </w:tcPr>
          <w:p w:rsidR="002C47F9" w:rsidRDefault="002C47F9" w:rsidP="00A15BD7"/>
        </w:tc>
      </w:tr>
    </w:tbl>
    <w:p w:rsidR="00213482" w:rsidRDefault="00213482" w:rsidP="00373C41"/>
    <w:p w:rsidR="00213482" w:rsidRDefault="00213482" w:rsidP="00213482">
      <w:pPr>
        <w:rPr>
          <w:rFonts w:asciiTheme="majorHAnsi" w:eastAsiaTheme="majorEastAsia" w:hAnsiTheme="majorHAnsi" w:cstheme="majorBidi"/>
          <w:color w:val="2E74B5" w:themeColor="accent1" w:themeShade="BF"/>
        </w:rPr>
      </w:pPr>
      <w:r>
        <w:br w:type="page"/>
      </w:r>
    </w:p>
    <w:p w:rsidR="00213482" w:rsidRPr="00213482" w:rsidRDefault="00C73B7A" w:rsidP="00213482">
      <w:pPr>
        <w:pStyle w:val="Titolo4"/>
      </w:pPr>
      <w:bookmarkStart w:id="40" w:name="_Toc522475966"/>
      <w:bookmarkStart w:id="41" w:name="_Toc522476128"/>
      <w:r>
        <w:lastRenderedPageBreak/>
        <w:t>Security Use Case e Misuse Case</w:t>
      </w:r>
      <w:bookmarkEnd w:id="40"/>
      <w:bookmarkEnd w:id="41"/>
    </w:p>
    <w:p w:rsidR="003F634E" w:rsidRDefault="006853C8" w:rsidP="003F634E">
      <w:bookmarkStart w:id="42" w:name="_Toc522475967"/>
      <w:r>
        <w:pict>
          <v:shape id="_x0000_i1026" type="#_x0000_t75" style="width:481.3pt;height:384.35pt">
            <v:imagedata r:id="rId7" o:title="security e misuse"/>
          </v:shape>
        </w:pict>
      </w:r>
    </w:p>
    <w:p w:rsidR="00C73B7A" w:rsidRDefault="00C73B7A" w:rsidP="003F634E">
      <w:pPr>
        <w:pStyle w:val="Titolo4"/>
      </w:pPr>
      <w:bookmarkStart w:id="43" w:name="_Toc522476129"/>
      <w:r>
        <w:t>Security Use Case e Misuse Case Scenari</w:t>
      </w:r>
      <w:bookmarkEnd w:id="42"/>
      <w:bookmarkEnd w:id="43"/>
    </w:p>
    <w:tbl>
      <w:tblPr>
        <w:tblStyle w:val="Grigliatabella"/>
        <w:tblW w:w="0" w:type="auto"/>
        <w:tblLook w:val="04A0" w:firstRow="1" w:lastRow="0" w:firstColumn="1" w:lastColumn="0" w:noHBand="0" w:noVBand="1"/>
      </w:tblPr>
      <w:tblGrid>
        <w:gridCol w:w="4814"/>
        <w:gridCol w:w="2407"/>
        <w:gridCol w:w="2407"/>
      </w:tblGrid>
      <w:tr w:rsidR="00DB0C15" w:rsidTr="00DB0C15">
        <w:tc>
          <w:tcPr>
            <w:tcW w:w="4814" w:type="dxa"/>
          </w:tcPr>
          <w:p w:rsidR="00DB0C15" w:rsidRPr="00DB0C15" w:rsidRDefault="00DB0C15" w:rsidP="00C73B7A">
            <w:pPr>
              <w:rPr>
                <w:b/>
              </w:rPr>
            </w:pPr>
            <w:r w:rsidRPr="00DB0C15">
              <w:rPr>
                <w:b/>
              </w:rPr>
              <w:t>Titolo</w:t>
            </w:r>
          </w:p>
        </w:tc>
        <w:tc>
          <w:tcPr>
            <w:tcW w:w="4814" w:type="dxa"/>
            <w:gridSpan w:val="2"/>
          </w:tcPr>
          <w:p w:rsidR="00DB0C15" w:rsidRDefault="00DB0C15" w:rsidP="00DB0C15">
            <w:r>
              <w:t>CifraturaFileImpostazioni</w:t>
            </w:r>
          </w:p>
        </w:tc>
      </w:tr>
      <w:tr w:rsidR="00DB0C15" w:rsidTr="00DB0C15">
        <w:tc>
          <w:tcPr>
            <w:tcW w:w="4814" w:type="dxa"/>
          </w:tcPr>
          <w:p w:rsidR="00DB0C15" w:rsidRPr="00DB0C15" w:rsidRDefault="00DB0C15" w:rsidP="00C73B7A">
            <w:pPr>
              <w:rPr>
                <w:b/>
              </w:rPr>
            </w:pPr>
            <w:r w:rsidRPr="00DB0C15">
              <w:rPr>
                <w:b/>
              </w:rPr>
              <w:t>Descrizione</w:t>
            </w:r>
          </w:p>
        </w:tc>
        <w:tc>
          <w:tcPr>
            <w:tcW w:w="4814" w:type="dxa"/>
            <w:gridSpan w:val="2"/>
          </w:tcPr>
          <w:p w:rsidR="00DB0C15" w:rsidRDefault="00DB0C15" w:rsidP="00C73B7A">
            <w:r>
              <w:t>Le informazioni nel file vengono cifrate</w:t>
            </w:r>
          </w:p>
        </w:tc>
      </w:tr>
      <w:tr w:rsidR="00DB0C15" w:rsidTr="00DB0C15">
        <w:tc>
          <w:tcPr>
            <w:tcW w:w="4814" w:type="dxa"/>
          </w:tcPr>
          <w:p w:rsidR="00DB0C15" w:rsidRPr="00DB0C15" w:rsidRDefault="00DB0C15" w:rsidP="00C73B7A">
            <w:pPr>
              <w:rPr>
                <w:b/>
              </w:rPr>
            </w:pPr>
            <w:r w:rsidRPr="00DB0C15">
              <w:rPr>
                <w:b/>
              </w:rPr>
              <w:t>Misuse case</w:t>
            </w:r>
          </w:p>
        </w:tc>
        <w:tc>
          <w:tcPr>
            <w:tcW w:w="4814" w:type="dxa"/>
            <w:gridSpan w:val="2"/>
          </w:tcPr>
          <w:p w:rsidR="00DB0C15" w:rsidRDefault="00DB0C15" w:rsidP="00C73B7A">
            <w:r>
              <w:t>AccessoFileInformazioni</w:t>
            </w:r>
          </w:p>
        </w:tc>
      </w:tr>
      <w:tr w:rsidR="00DB0C15" w:rsidTr="00DB0C15">
        <w:tc>
          <w:tcPr>
            <w:tcW w:w="4814" w:type="dxa"/>
          </w:tcPr>
          <w:p w:rsidR="00DB0C15" w:rsidRPr="00DB0C15" w:rsidRDefault="00DB0C15" w:rsidP="00C73B7A">
            <w:pPr>
              <w:rPr>
                <w:b/>
              </w:rPr>
            </w:pPr>
            <w:r w:rsidRPr="00DB0C15">
              <w:rPr>
                <w:b/>
              </w:rPr>
              <w:t>Relazioni</w:t>
            </w:r>
          </w:p>
        </w:tc>
        <w:tc>
          <w:tcPr>
            <w:tcW w:w="4814" w:type="dxa"/>
            <w:gridSpan w:val="2"/>
          </w:tcPr>
          <w:p w:rsidR="00DB0C15" w:rsidRDefault="00DB0C15" w:rsidP="00C73B7A"/>
        </w:tc>
      </w:tr>
      <w:tr w:rsidR="00DB0C15" w:rsidTr="00DB0C15">
        <w:tc>
          <w:tcPr>
            <w:tcW w:w="4814" w:type="dxa"/>
          </w:tcPr>
          <w:p w:rsidR="00DB0C15" w:rsidRPr="00DB0C15" w:rsidRDefault="00DB0C15" w:rsidP="00DB0C15">
            <w:pPr>
              <w:rPr>
                <w:b/>
              </w:rPr>
            </w:pPr>
            <w:r w:rsidRPr="00DB0C15">
              <w:rPr>
                <w:b/>
              </w:rPr>
              <w:t>Precondizioni</w:t>
            </w:r>
          </w:p>
        </w:tc>
        <w:tc>
          <w:tcPr>
            <w:tcW w:w="4814" w:type="dxa"/>
            <w:gridSpan w:val="2"/>
          </w:tcPr>
          <w:p w:rsidR="00DB0C15" w:rsidRDefault="00DB0C15" w:rsidP="00DB0C15">
            <w:r>
              <w:t>L’attaccante ha accesso alla macchina dove l’applicazione è installata o almeno ai suoi file</w:t>
            </w:r>
          </w:p>
        </w:tc>
      </w:tr>
      <w:tr w:rsidR="00DB0C15" w:rsidTr="00DB0C15">
        <w:tc>
          <w:tcPr>
            <w:tcW w:w="4814" w:type="dxa"/>
          </w:tcPr>
          <w:p w:rsidR="00DB0C15" w:rsidRPr="00DB0C15" w:rsidRDefault="00DB0C15" w:rsidP="00DB0C15">
            <w:pPr>
              <w:rPr>
                <w:b/>
              </w:rPr>
            </w:pPr>
            <w:r w:rsidRPr="00DB0C15">
              <w:rPr>
                <w:b/>
              </w:rPr>
              <w:t>Postcondizioni</w:t>
            </w:r>
          </w:p>
        </w:tc>
        <w:tc>
          <w:tcPr>
            <w:tcW w:w="4814" w:type="dxa"/>
            <w:gridSpan w:val="2"/>
          </w:tcPr>
          <w:p w:rsidR="00DB0C15" w:rsidRDefault="0064725C" w:rsidP="00DB0C15">
            <w:r>
              <w:t>L’applicazione mantiene sotto controllo il file di impostazioni annullando il caricamento dei dati se il file viene compromesso</w:t>
            </w:r>
          </w:p>
        </w:tc>
      </w:tr>
      <w:tr w:rsidR="00DB0C15" w:rsidTr="00F55BD4">
        <w:trPr>
          <w:trHeight w:val="104"/>
        </w:trPr>
        <w:tc>
          <w:tcPr>
            <w:tcW w:w="4814" w:type="dxa"/>
            <w:vMerge w:val="restart"/>
          </w:tcPr>
          <w:p w:rsidR="00DB0C15" w:rsidRPr="00DB0C15" w:rsidRDefault="00DB0C15" w:rsidP="00DB0C15">
            <w:pPr>
              <w:rPr>
                <w:b/>
              </w:rPr>
            </w:pPr>
            <w:r w:rsidRPr="00DB0C15">
              <w:rPr>
                <w:b/>
              </w:rPr>
              <w:t>Scenario principale</w:t>
            </w:r>
          </w:p>
        </w:tc>
        <w:tc>
          <w:tcPr>
            <w:tcW w:w="2407" w:type="dxa"/>
          </w:tcPr>
          <w:p w:rsidR="00DB0C15" w:rsidRPr="00DB0C15" w:rsidRDefault="00DB0C15" w:rsidP="00DB0C15">
            <w:pPr>
              <w:jc w:val="center"/>
              <w:rPr>
                <w:i/>
              </w:rPr>
            </w:pPr>
            <w:r w:rsidRPr="00DB0C15">
              <w:rPr>
                <w:i/>
              </w:rPr>
              <w:t>Sistema</w:t>
            </w:r>
          </w:p>
        </w:tc>
        <w:tc>
          <w:tcPr>
            <w:tcW w:w="2407" w:type="dxa"/>
          </w:tcPr>
          <w:p w:rsidR="00DB0C15" w:rsidRPr="00DB0C15" w:rsidRDefault="00DB0C15" w:rsidP="00DB0C15">
            <w:pPr>
              <w:jc w:val="center"/>
              <w:rPr>
                <w:i/>
              </w:rPr>
            </w:pPr>
            <w:r w:rsidRPr="00DB0C15">
              <w:rPr>
                <w:i/>
              </w:rPr>
              <w:t>Attaccante</w:t>
            </w:r>
          </w:p>
        </w:tc>
      </w:tr>
      <w:tr w:rsidR="00DB0C15" w:rsidTr="00F55BD4">
        <w:trPr>
          <w:trHeight w:val="104"/>
        </w:trPr>
        <w:tc>
          <w:tcPr>
            <w:tcW w:w="4814" w:type="dxa"/>
            <w:vMerge/>
          </w:tcPr>
          <w:p w:rsidR="00DB0C15" w:rsidRPr="00DB0C15" w:rsidRDefault="00DB0C15" w:rsidP="00DB0C15">
            <w:pPr>
              <w:rPr>
                <w:b/>
              </w:rPr>
            </w:pPr>
          </w:p>
        </w:tc>
        <w:tc>
          <w:tcPr>
            <w:tcW w:w="2407" w:type="dxa"/>
          </w:tcPr>
          <w:p w:rsidR="00DB0C15" w:rsidRDefault="00DB0C15" w:rsidP="00DB0C15"/>
        </w:tc>
        <w:tc>
          <w:tcPr>
            <w:tcW w:w="2407" w:type="dxa"/>
          </w:tcPr>
          <w:p w:rsidR="00DB0C15" w:rsidRDefault="00DB0C15" w:rsidP="00DB0C15">
            <w:r>
              <w:t>Accede al file senza poterlo leggere non potendolo decifrare</w:t>
            </w:r>
          </w:p>
        </w:tc>
      </w:tr>
      <w:tr w:rsidR="00DB0C15" w:rsidTr="00F55BD4">
        <w:trPr>
          <w:trHeight w:val="70"/>
        </w:trPr>
        <w:tc>
          <w:tcPr>
            <w:tcW w:w="4814" w:type="dxa"/>
            <w:vMerge w:val="restart"/>
          </w:tcPr>
          <w:p w:rsidR="00DB0C15" w:rsidRPr="00DB0C15" w:rsidRDefault="00DB0C15" w:rsidP="00DB0C15">
            <w:pPr>
              <w:rPr>
                <w:b/>
              </w:rPr>
            </w:pPr>
            <w:r w:rsidRPr="00DB0C15">
              <w:rPr>
                <w:b/>
              </w:rPr>
              <w:t>Scenario di attacco avvenuto con successo</w:t>
            </w:r>
          </w:p>
        </w:tc>
        <w:tc>
          <w:tcPr>
            <w:tcW w:w="2407" w:type="dxa"/>
          </w:tcPr>
          <w:p w:rsidR="00DB0C15" w:rsidRPr="00DB0C15" w:rsidRDefault="00DB0C15" w:rsidP="00DB0C15">
            <w:pPr>
              <w:jc w:val="center"/>
              <w:rPr>
                <w:i/>
              </w:rPr>
            </w:pPr>
            <w:r w:rsidRPr="00DB0C15">
              <w:rPr>
                <w:i/>
              </w:rPr>
              <w:t>Sistema</w:t>
            </w:r>
          </w:p>
        </w:tc>
        <w:tc>
          <w:tcPr>
            <w:tcW w:w="2407" w:type="dxa"/>
          </w:tcPr>
          <w:p w:rsidR="00DB0C15" w:rsidRPr="00DB0C15" w:rsidRDefault="00DB0C15" w:rsidP="00DB0C15">
            <w:pPr>
              <w:jc w:val="center"/>
              <w:rPr>
                <w:i/>
              </w:rPr>
            </w:pPr>
            <w:r w:rsidRPr="00DB0C15">
              <w:rPr>
                <w:i/>
              </w:rPr>
              <w:t>Attaccante</w:t>
            </w:r>
          </w:p>
        </w:tc>
      </w:tr>
      <w:tr w:rsidR="00DB0C15" w:rsidTr="00F55BD4">
        <w:trPr>
          <w:trHeight w:val="69"/>
        </w:trPr>
        <w:tc>
          <w:tcPr>
            <w:tcW w:w="4814" w:type="dxa"/>
            <w:vMerge/>
          </w:tcPr>
          <w:p w:rsidR="00DB0C15" w:rsidRPr="00DB0C15" w:rsidRDefault="00DB0C15" w:rsidP="00DB0C15">
            <w:pPr>
              <w:rPr>
                <w:b/>
              </w:rPr>
            </w:pPr>
          </w:p>
        </w:tc>
        <w:tc>
          <w:tcPr>
            <w:tcW w:w="2407" w:type="dxa"/>
          </w:tcPr>
          <w:p w:rsidR="00DB0C15" w:rsidRDefault="00DB0C15" w:rsidP="00DB0C15"/>
        </w:tc>
        <w:tc>
          <w:tcPr>
            <w:tcW w:w="2407" w:type="dxa"/>
          </w:tcPr>
          <w:p w:rsidR="00DB0C15" w:rsidRDefault="00DB0C15" w:rsidP="00DB0C15">
            <w:r>
              <w:t>Modifica i valori nel file</w:t>
            </w:r>
          </w:p>
        </w:tc>
      </w:tr>
      <w:tr w:rsidR="00DB0C15" w:rsidTr="00F55BD4">
        <w:trPr>
          <w:trHeight w:val="69"/>
        </w:trPr>
        <w:tc>
          <w:tcPr>
            <w:tcW w:w="4814" w:type="dxa"/>
            <w:vMerge/>
          </w:tcPr>
          <w:p w:rsidR="00DB0C15" w:rsidRPr="00DB0C15" w:rsidRDefault="00DB0C15" w:rsidP="00DB0C15">
            <w:pPr>
              <w:rPr>
                <w:b/>
              </w:rPr>
            </w:pPr>
          </w:p>
        </w:tc>
        <w:tc>
          <w:tcPr>
            <w:tcW w:w="2407" w:type="dxa"/>
          </w:tcPr>
          <w:p w:rsidR="00DB0C15" w:rsidRDefault="00DB0C15" w:rsidP="00DB0C15">
            <w:r>
              <w:t xml:space="preserve">L’applicazione alla prossima lettura se riconosce delle inconsistenze nel file ne </w:t>
            </w:r>
            <w:r>
              <w:lastRenderedPageBreak/>
              <w:t>interrompe il caricamento</w:t>
            </w:r>
          </w:p>
        </w:tc>
        <w:tc>
          <w:tcPr>
            <w:tcW w:w="2407" w:type="dxa"/>
          </w:tcPr>
          <w:p w:rsidR="00DB0C15" w:rsidRDefault="00DB0C15" w:rsidP="00DB0C15"/>
        </w:tc>
      </w:tr>
    </w:tbl>
    <w:p w:rsidR="00C73B7A" w:rsidRDefault="00C73B7A" w:rsidP="00C73B7A"/>
    <w:tbl>
      <w:tblPr>
        <w:tblStyle w:val="Grigliatabella"/>
        <w:tblW w:w="0" w:type="auto"/>
        <w:tblLook w:val="04A0" w:firstRow="1" w:lastRow="0" w:firstColumn="1" w:lastColumn="0" w:noHBand="0" w:noVBand="1"/>
      </w:tblPr>
      <w:tblGrid>
        <w:gridCol w:w="4814"/>
        <w:gridCol w:w="2407"/>
        <w:gridCol w:w="2407"/>
      </w:tblGrid>
      <w:tr w:rsidR="00DB0C15" w:rsidTr="00F55BD4">
        <w:tc>
          <w:tcPr>
            <w:tcW w:w="4814" w:type="dxa"/>
          </w:tcPr>
          <w:p w:rsidR="00DB0C15" w:rsidRPr="00DB0C15" w:rsidRDefault="00DB0C15" w:rsidP="00F55BD4">
            <w:pPr>
              <w:rPr>
                <w:b/>
              </w:rPr>
            </w:pPr>
            <w:r w:rsidRPr="00DB0C15">
              <w:rPr>
                <w:b/>
              </w:rPr>
              <w:t>Titolo</w:t>
            </w:r>
          </w:p>
        </w:tc>
        <w:tc>
          <w:tcPr>
            <w:tcW w:w="4814" w:type="dxa"/>
            <w:gridSpan w:val="2"/>
          </w:tcPr>
          <w:p w:rsidR="00DB0C15" w:rsidRDefault="00DB0C15" w:rsidP="00F55BD4">
            <w:r>
              <w:t>ControlloPassword</w:t>
            </w:r>
          </w:p>
        </w:tc>
      </w:tr>
      <w:tr w:rsidR="00DB0C15" w:rsidTr="00F55BD4">
        <w:tc>
          <w:tcPr>
            <w:tcW w:w="4814" w:type="dxa"/>
          </w:tcPr>
          <w:p w:rsidR="00DB0C15" w:rsidRPr="00DB0C15" w:rsidRDefault="00DB0C15" w:rsidP="00F55BD4">
            <w:pPr>
              <w:rPr>
                <w:b/>
              </w:rPr>
            </w:pPr>
            <w:r w:rsidRPr="00DB0C15">
              <w:rPr>
                <w:b/>
              </w:rPr>
              <w:t>Descrizione</w:t>
            </w:r>
          </w:p>
        </w:tc>
        <w:tc>
          <w:tcPr>
            <w:tcW w:w="4814" w:type="dxa"/>
            <w:gridSpan w:val="2"/>
          </w:tcPr>
          <w:p w:rsidR="00DB0C15" w:rsidRDefault="00DB0C15" w:rsidP="00F55BD4">
            <w:r>
              <w:t>L’accesso all’applicazione è protetto da una password</w:t>
            </w:r>
          </w:p>
        </w:tc>
      </w:tr>
      <w:tr w:rsidR="00DB0C15" w:rsidTr="00F55BD4">
        <w:tc>
          <w:tcPr>
            <w:tcW w:w="4814" w:type="dxa"/>
          </w:tcPr>
          <w:p w:rsidR="00DB0C15" w:rsidRPr="00DB0C15" w:rsidRDefault="00DB0C15" w:rsidP="00F55BD4">
            <w:pPr>
              <w:rPr>
                <w:b/>
              </w:rPr>
            </w:pPr>
            <w:r w:rsidRPr="00DB0C15">
              <w:rPr>
                <w:b/>
              </w:rPr>
              <w:t>Misuse case</w:t>
            </w:r>
          </w:p>
        </w:tc>
        <w:tc>
          <w:tcPr>
            <w:tcW w:w="4814" w:type="dxa"/>
            <w:gridSpan w:val="2"/>
          </w:tcPr>
          <w:p w:rsidR="00DB0C15" w:rsidRDefault="00DB0C15" w:rsidP="00F55BD4">
            <w:r>
              <w:t>AccessoApplicazione</w:t>
            </w:r>
          </w:p>
        </w:tc>
      </w:tr>
      <w:tr w:rsidR="00DB0C15" w:rsidTr="00F55BD4">
        <w:tc>
          <w:tcPr>
            <w:tcW w:w="4814" w:type="dxa"/>
          </w:tcPr>
          <w:p w:rsidR="00DB0C15" w:rsidRPr="00DB0C15" w:rsidRDefault="00DB0C15" w:rsidP="00F55BD4">
            <w:pPr>
              <w:rPr>
                <w:b/>
              </w:rPr>
            </w:pPr>
            <w:r w:rsidRPr="00DB0C15">
              <w:rPr>
                <w:b/>
              </w:rPr>
              <w:t>Relazioni</w:t>
            </w:r>
          </w:p>
        </w:tc>
        <w:tc>
          <w:tcPr>
            <w:tcW w:w="4814" w:type="dxa"/>
            <w:gridSpan w:val="2"/>
          </w:tcPr>
          <w:p w:rsidR="00DB0C15" w:rsidRDefault="00DB0C15" w:rsidP="00F55BD4"/>
        </w:tc>
      </w:tr>
      <w:tr w:rsidR="00DB0C15" w:rsidTr="00F55BD4">
        <w:tc>
          <w:tcPr>
            <w:tcW w:w="4814" w:type="dxa"/>
          </w:tcPr>
          <w:p w:rsidR="00DB0C15" w:rsidRPr="00DB0C15" w:rsidRDefault="00DB0C15" w:rsidP="00F55BD4">
            <w:pPr>
              <w:rPr>
                <w:b/>
              </w:rPr>
            </w:pPr>
            <w:r w:rsidRPr="00DB0C15">
              <w:rPr>
                <w:b/>
              </w:rPr>
              <w:t>Precondizioni</w:t>
            </w:r>
          </w:p>
        </w:tc>
        <w:tc>
          <w:tcPr>
            <w:tcW w:w="4814" w:type="dxa"/>
            <w:gridSpan w:val="2"/>
          </w:tcPr>
          <w:p w:rsidR="00DB0C15" w:rsidRDefault="00DB0C15" w:rsidP="0064725C">
            <w:r>
              <w:t xml:space="preserve">L’attaccante ha accesso alla macchina dove l’applicazione è </w:t>
            </w:r>
            <w:r w:rsidR="0064725C">
              <w:t>installata</w:t>
            </w:r>
          </w:p>
        </w:tc>
      </w:tr>
      <w:tr w:rsidR="00DB0C15" w:rsidTr="00F55BD4">
        <w:tc>
          <w:tcPr>
            <w:tcW w:w="4814" w:type="dxa"/>
          </w:tcPr>
          <w:p w:rsidR="00DB0C15" w:rsidRPr="00DB0C15" w:rsidRDefault="00DB0C15" w:rsidP="00F55BD4">
            <w:pPr>
              <w:rPr>
                <w:b/>
              </w:rPr>
            </w:pPr>
            <w:r w:rsidRPr="00DB0C15">
              <w:rPr>
                <w:b/>
              </w:rPr>
              <w:t>Postcondizioni</w:t>
            </w:r>
          </w:p>
        </w:tc>
        <w:tc>
          <w:tcPr>
            <w:tcW w:w="4814" w:type="dxa"/>
            <w:gridSpan w:val="2"/>
          </w:tcPr>
          <w:p w:rsidR="00DB0C15" w:rsidRDefault="0064725C" w:rsidP="00F55BD4">
            <w:r>
              <w:t>L’applicazione viene terminata</w:t>
            </w:r>
          </w:p>
        </w:tc>
      </w:tr>
      <w:tr w:rsidR="00DB0C15" w:rsidTr="00F55BD4">
        <w:trPr>
          <w:trHeight w:val="104"/>
        </w:trPr>
        <w:tc>
          <w:tcPr>
            <w:tcW w:w="4814" w:type="dxa"/>
            <w:vMerge w:val="restart"/>
          </w:tcPr>
          <w:p w:rsidR="00DB0C15" w:rsidRPr="00DB0C15" w:rsidRDefault="00DB0C15" w:rsidP="00F55BD4">
            <w:pPr>
              <w:rPr>
                <w:b/>
              </w:rPr>
            </w:pPr>
            <w:r w:rsidRPr="00DB0C15">
              <w:rPr>
                <w:b/>
              </w:rPr>
              <w:t>Scenario principale</w:t>
            </w:r>
          </w:p>
        </w:tc>
        <w:tc>
          <w:tcPr>
            <w:tcW w:w="2407" w:type="dxa"/>
          </w:tcPr>
          <w:p w:rsidR="00DB0C15" w:rsidRPr="00DB0C15" w:rsidRDefault="00DB0C15" w:rsidP="00F55BD4">
            <w:pPr>
              <w:jc w:val="center"/>
              <w:rPr>
                <w:i/>
              </w:rPr>
            </w:pPr>
            <w:r w:rsidRPr="00DB0C15">
              <w:rPr>
                <w:i/>
              </w:rPr>
              <w:t>Sistema</w:t>
            </w:r>
          </w:p>
        </w:tc>
        <w:tc>
          <w:tcPr>
            <w:tcW w:w="2407" w:type="dxa"/>
          </w:tcPr>
          <w:p w:rsidR="00DB0C15" w:rsidRPr="00DB0C15" w:rsidRDefault="00DB0C15" w:rsidP="00F55BD4">
            <w:pPr>
              <w:jc w:val="center"/>
              <w:rPr>
                <w:i/>
              </w:rPr>
            </w:pPr>
            <w:r w:rsidRPr="00DB0C15">
              <w:rPr>
                <w:i/>
              </w:rPr>
              <w:t>Attaccante</w:t>
            </w:r>
          </w:p>
        </w:tc>
      </w:tr>
      <w:tr w:rsidR="00DB0C15" w:rsidTr="00F55BD4">
        <w:trPr>
          <w:trHeight w:val="104"/>
        </w:trPr>
        <w:tc>
          <w:tcPr>
            <w:tcW w:w="4814" w:type="dxa"/>
            <w:vMerge/>
          </w:tcPr>
          <w:p w:rsidR="00DB0C15" w:rsidRPr="00DB0C15" w:rsidRDefault="00DB0C15" w:rsidP="00F55BD4">
            <w:pPr>
              <w:rPr>
                <w:b/>
              </w:rPr>
            </w:pPr>
          </w:p>
        </w:tc>
        <w:tc>
          <w:tcPr>
            <w:tcW w:w="2407" w:type="dxa"/>
          </w:tcPr>
          <w:p w:rsidR="00DB0C15" w:rsidRDefault="00DB0C15" w:rsidP="00F55BD4"/>
        </w:tc>
        <w:tc>
          <w:tcPr>
            <w:tcW w:w="2407" w:type="dxa"/>
          </w:tcPr>
          <w:p w:rsidR="00DB0C15" w:rsidRDefault="0064725C" w:rsidP="00F55BD4">
            <w:r>
              <w:t>L’attaccante tenta di accedere al sistema inserendo password con un attacco con dizionario</w:t>
            </w:r>
          </w:p>
        </w:tc>
      </w:tr>
      <w:tr w:rsidR="0064725C" w:rsidTr="00F55BD4">
        <w:trPr>
          <w:trHeight w:val="104"/>
        </w:trPr>
        <w:tc>
          <w:tcPr>
            <w:tcW w:w="4814" w:type="dxa"/>
          </w:tcPr>
          <w:p w:rsidR="0064725C" w:rsidRPr="00DB0C15" w:rsidRDefault="0064725C" w:rsidP="00F55BD4">
            <w:pPr>
              <w:rPr>
                <w:b/>
              </w:rPr>
            </w:pPr>
          </w:p>
        </w:tc>
        <w:tc>
          <w:tcPr>
            <w:tcW w:w="2407" w:type="dxa"/>
          </w:tcPr>
          <w:p w:rsidR="0064725C" w:rsidRDefault="0064725C" w:rsidP="00F55BD4">
            <w:r>
              <w:t>Dopo un numero di tentativi limitati il sistema impedisce l’accesso per una finestra di tempo</w:t>
            </w:r>
          </w:p>
        </w:tc>
        <w:tc>
          <w:tcPr>
            <w:tcW w:w="2407" w:type="dxa"/>
          </w:tcPr>
          <w:p w:rsidR="0064725C" w:rsidRDefault="0064725C" w:rsidP="00F55BD4"/>
        </w:tc>
      </w:tr>
      <w:tr w:rsidR="0064725C" w:rsidTr="00F55BD4">
        <w:trPr>
          <w:trHeight w:val="826"/>
        </w:trPr>
        <w:tc>
          <w:tcPr>
            <w:tcW w:w="4814" w:type="dxa"/>
          </w:tcPr>
          <w:p w:rsidR="0064725C" w:rsidRPr="00DB0C15" w:rsidRDefault="0064725C" w:rsidP="00F55BD4">
            <w:pPr>
              <w:rPr>
                <w:b/>
              </w:rPr>
            </w:pPr>
            <w:r w:rsidRPr="00DB0C15">
              <w:rPr>
                <w:b/>
              </w:rPr>
              <w:t>Scenario di attacco avvenuto con successo</w:t>
            </w:r>
          </w:p>
        </w:tc>
        <w:tc>
          <w:tcPr>
            <w:tcW w:w="4814" w:type="dxa"/>
            <w:gridSpan w:val="2"/>
          </w:tcPr>
          <w:p w:rsidR="0064725C" w:rsidRPr="00DB0C15" w:rsidRDefault="0064725C" w:rsidP="00F55BD4">
            <w:pPr>
              <w:jc w:val="center"/>
              <w:rPr>
                <w:i/>
              </w:rPr>
            </w:pPr>
          </w:p>
        </w:tc>
      </w:tr>
    </w:tbl>
    <w:p w:rsidR="00DB0C15" w:rsidRDefault="00DB0C15" w:rsidP="00C73B7A"/>
    <w:tbl>
      <w:tblPr>
        <w:tblStyle w:val="Grigliatabella"/>
        <w:tblW w:w="0" w:type="auto"/>
        <w:tblLook w:val="04A0" w:firstRow="1" w:lastRow="0" w:firstColumn="1" w:lastColumn="0" w:noHBand="0" w:noVBand="1"/>
      </w:tblPr>
      <w:tblGrid>
        <w:gridCol w:w="4814"/>
        <w:gridCol w:w="2407"/>
        <w:gridCol w:w="2407"/>
      </w:tblGrid>
      <w:tr w:rsidR="0064725C" w:rsidTr="00F55BD4">
        <w:tc>
          <w:tcPr>
            <w:tcW w:w="4814" w:type="dxa"/>
          </w:tcPr>
          <w:p w:rsidR="0064725C" w:rsidRPr="00DB0C15" w:rsidRDefault="0064725C" w:rsidP="00F55BD4">
            <w:pPr>
              <w:rPr>
                <w:b/>
              </w:rPr>
            </w:pPr>
            <w:r w:rsidRPr="00DB0C15">
              <w:rPr>
                <w:b/>
              </w:rPr>
              <w:t>Titolo</w:t>
            </w:r>
          </w:p>
        </w:tc>
        <w:tc>
          <w:tcPr>
            <w:tcW w:w="4814" w:type="dxa"/>
            <w:gridSpan w:val="2"/>
          </w:tcPr>
          <w:p w:rsidR="0064725C" w:rsidRDefault="0064725C" w:rsidP="00F55BD4">
            <w:r>
              <w:t>CifraturaComunicazioni</w:t>
            </w:r>
          </w:p>
        </w:tc>
      </w:tr>
      <w:tr w:rsidR="0064725C" w:rsidTr="00F55BD4">
        <w:tc>
          <w:tcPr>
            <w:tcW w:w="4814" w:type="dxa"/>
          </w:tcPr>
          <w:p w:rsidR="0064725C" w:rsidRPr="00DB0C15" w:rsidRDefault="0064725C" w:rsidP="00F55BD4">
            <w:pPr>
              <w:rPr>
                <w:b/>
              </w:rPr>
            </w:pPr>
            <w:r w:rsidRPr="00DB0C15">
              <w:rPr>
                <w:b/>
              </w:rPr>
              <w:t>Descrizione</w:t>
            </w:r>
          </w:p>
        </w:tc>
        <w:tc>
          <w:tcPr>
            <w:tcW w:w="4814" w:type="dxa"/>
            <w:gridSpan w:val="2"/>
          </w:tcPr>
          <w:p w:rsidR="0064725C" w:rsidRDefault="0064725C" w:rsidP="00F55BD4">
            <w:r>
              <w:t>Le comunicazioni verso l’esterno avvengono tramite un canale sicuro</w:t>
            </w:r>
          </w:p>
        </w:tc>
      </w:tr>
      <w:tr w:rsidR="0064725C" w:rsidTr="00F55BD4">
        <w:tc>
          <w:tcPr>
            <w:tcW w:w="4814" w:type="dxa"/>
          </w:tcPr>
          <w:p w:rsidR="0064725C" w:rsidRPr="00DB0C15" w:rsidRDefault="0064725C" w:rsidP="00F55BD4">
            <w:pPr>
              <w:rPr>
                <w:b/>
              </w:rPr>
            </w:pPr>
            <w:r w:rsidRPr="00DB0C15">
              <w:rPr>
                <w:b/>
              </w:rPr>
              <w:t>Misuse case</w:t>
            </w:r>
          </w:p>
        </w:tc>
        <w:tc>
          <w:tcPr>
            <w:tcW w:w="4814" w:type="dxa"/>
            <w:gridSpan w:val="2"/>
          </w:tcPr>
          <w:p w:rsidR="0064725C" w:rsidRDefault="0064725C" w:rsidP="00F55BD4">
            <w:r>
              <w:t>IntercettazioneComunicazione</w:t>
            </w:r>
          </w:p>
        </w:tc>
      </w:tr>
      <w:tr w:rsidR="0064725C" w:rsidTr="00F55BD4">
        <w:tc>
          <w:tcPr>
            <w:tcW w:w="4814" w:type="dxa"/>
          </w:tcPr>
          <w:p w:rsidR="0064725C" w:rsidRPr="00DB0C15" w:rsidRDefault="0064725C" w:rsidP="00F55BD4">
            <w:pPr>
              <w:rPr>
                <w:b/>
              </w:rPr>
            </w:pPr>
            <w:r w:rsidRPr="00DB0C15">
              <w:rPr>
                <w:b/>
              </w:rPr>
              <w:t>Relazioni</w:t>
            </w:r>
          </w:p>
        </w:tc>
        <w:tc>
          <w:tcPr>
            <w:tcW w:w="4814" w:type="dxa"/>
            <w:gridSpan w:val="2"/>
          </w:tcPr>
          <w:p w:rsidR="0064725C" w:rsidRDefault="0064725C" w:rsidP="00F55BD4"/>
        </w:tc>
      </w:tr>
      <w:tr w:rsidR="0064725C" w:rsidTr="00F55BD4">
        <w:tc>
          <w:tcPr>
            <w:tcW w:w="4814" w:type="dxa"/>
          </w:tcPr>
          <w:p w:rsidR="0064725C" w:rsidRPr="00DB0C15" w:rsidRDefault="0064725C" w:rsidP="00F55BD4">
            <w:pPr>
              <w:rPr>
                <w:b/>
              </w:rPr>
            </w:pPr>
            <w:r w:rsidRPr="00DB0C15">
              <w:rPr>
                <w:b/>
              </w:rPr>
              <w:t>Precondizioni</w:t>
            </w:r>
          </w:p>
        </w:tc>
        <w:tc>
          <w:tcPr>
            <w:tcW w:w="4814" w:type="dxa"/>
            <w:gridSpan w:val="2"/>
          </w:tcPr>
          <w:p w:rsidR="0064725C" w:rsidRDefault="0064725C" w:rsidP="00F55BD4">
            <w:r>
              <w:t>L’attaccante riesce ad intercettare i messaggi del sistema</w:t>
            </w:r>
          </w:p>
        </w:tc>
      </w:tr>
      <w:tr w:rsidR="0064725C" w:rsidTr="00F55BD4">
        <w:tc>
          <w:tcPr>
            <w:tcW w:w="4814" w:type="dxa"/>
          </w:tcPr>
          <w:p w:rsidR="0064725C" w:rsidRPr="00DB0C15" w:rsidRDefault="0064725C" w:rsidP="00F55BD4">
            <w:pPr>
              <w:rPr>
                <w:b/>
              </w:rPr>
            </w:pPr>
            <w:r w:rsidRPr="00DB0C15">
              <w:rPr>
                <w:b/>
              </w:rPr>
              <w:t>Postcondizioni</w:t>
            </w:r>
          </w:p>
        </w:tc>
        <w:tc>
          <w:tcPr>
            <w:tcW w:w="4814" w:type="dxa"/>
            <w:gridSpan w:val="2"/>
          </w:tcPr>
          <w:p w:rsidR="0064725C" w:rsidRDefault="0064725C" w:rsidP="00F55BD4">
            <w:r>
              <w:t>La comunicazione viene interrotta</w:t>
            </w:r>
          </w:p>
        </w:tc>
      </w:tr>
      <w:tr w:rsidR="0064725C" w:rsidTr="00F55BD4">
        <w:trPr>
          <w:trHeight w:val="104"/>
        </w:trPr>
        <w:tc>
          <w:tcPr>
            <w:tcW w:w="4814" w:type="dxa"/>
            <w:vMerge w:val="restart"/>
          </w:tcPr>
          <w:p w:rsidR="0064725C" w:rsidRPr="00DB0C15" w:rsidRDefault="0064725C" w:rsidP="00F55BD4">
            <w:pPr>
              <w:rPr>
                <w:b/>
              </w:rPr>
            </w:pPr>
            <w:r w:rsidRPr="00DB0C15">
              <w:rPr>
                <w:b/>
              </w:rPr>
              <w:t>Scenario principale</w:t>
            </w:r>
          </w:p>
        </w:tc>
        <w:tc>
          <w:tcPr>
            <w:tcW w:w="2407" w:type="dxa"/>
          </w:tcPr>
          <w:p w:rsidR="0064725C" w:rsidRPr="00DB0C15" w:rsidRDefault="0064725C" w:rsidP="00F55BD4">
            <w:pPr>
              <w:jc w:val="center"/>
              <w:rPr>
                <w:i/>
              </w:rPr>
            </w:pPr>
            <w:r w:rsidRPr="00DB0C15">
              <w:rPr>
                <w:i/>
              </w:rPr>
              <w:t>Sistema</w:t>
            </w:r>
          </w:p>
        </w:tc>
        <w:tc>
          <w:tcPr>
            <w:tcW w:w="2407" w:type="dxa"/>
          </w:tcPr>
          <w:p w:rsidR="0064725C" w:rsidRPr="00DB0C15" w:rsidRDefault="0064725C" w:rsidP="00F55BD4">
            <w:pPr>
              <w:jc w:val="center"/>
              <w:rPr>
                <w:i/>
              </w:rPr>
            </w:pPr>
            <w:r w:rsidRPr="00DB0C15">
              <w:rPr>
                <w:i/>
              </w:rPr>
              <w:t>Attaccante</w:t>
            </w:r>
          </w:p>
        </w:tc>
      </w:tr>
      <w:tr w:rsidR="0064725C" w:rsidTr="00F55BD4">
        <w:trPr>
          <w:trHeight w:val="104"/>
        </w:trPr>
        <w:tc>
          <w:tcPr>
            <w:tcW w:w="4814" w:type="dxa"/>
            <w:vMerge/>
          </w:tcPr>
          <w:p w:rsidR="0064725C" w:rsidRPr="00DB0C15" w:rsidRDefault="0064725C" w:rsidP="00F55BD4">
            <w:pPr>
              <w:rPr>
                <w:b/>
              </w:rPr>
            </w:pPr>
          </w:p>
        </w:tc>
        <w:tc>
          <w:tcPr>
            <w:tcW w:w="2407" w:type="dxa"/>
          </w:tcPr>
          <w:p w:rsidR="0064725C" w:rsidRDefault="0064725C" w:rsidP="00F55BD4">
            <w:r>
              <w:t>Effettua un tentativo di comunicazione verso l’esterno tramite un canale cifrato</w:t>
            </w:r>
          </w:p>
        </w:tc>
        <w:tc>
          <w:tcPr>
            <w:tcW w:w="2407" w:type="dxa"/>
          </w:tcPr>
          <w:p w:rsidR="0064725C" w:rsidRDefault="0064725C" w:rsidP="00F55BD4"/>
        </w:tc>
      </w:tr>
      <w:tr w:rsidR="0064725C" w:rsidTr="00F55BD4">
        <w:trPr>
          <w:trHeight w:val="104"/>
        </w:trPr>
        <w:tc>
          <w:tcPr>
            <w:tcW w:w="4814" w:type="dxa"/>
          </w:tcPr>
          <w:p w:rsidR="0064725C" w:rsidRPr="00DB0C15" w:rsidRDefault="0064725C" w:rsidP="00F55BD4">
            <w:pPr>
              <w:rPr>
                <w:b/>
              </w:rPr>
            </w:pPr>
          </w:p>
        </w:tc>
        <w:tc>
          <w:tcPr>
            <w:tcW w:w="2407" w:type="dxa"/>
          </w:tcPr>
          <w:p w:rsidR="0064725C" w:rsidRDefault="0064725C" w:rsidP="00F55BD4"/>
        </w:tc>
        <w:tc>
          <w:tcPr>
            <w:tcW w:w="2407" w:type="dxa"/>
          </w:tcPr>
          <w:p w:rsidR="0064725C" w:rsidRDefault="0064725C" w:rsidP="00F55BD4">
            <w:r>
              <w:t>Riesce ad intercettare/modificare il messaggio</w:t>
            </w:r>
          </w:p>
        </w:tc>
      </w:tr>
      <w:tr w:rsidR="0064725C" w:rsidTr="00F55BD4">
        <w:trPr>
          <w:trHeight w:val="70"/>
        </w:trPr>
        <w:tc>
          <w:tcPr>
            <w:tcW w:w="4814" w:type="dxa"/>
            <w:vMerge w:val="restart"/>
          </w:tcPr>
          <w:p w:rsidR="0064725C" w:rsidRPr="00DB0C15" w:rsidRDefault="0064725C" w:rsidP="00F55BD4">
            <w:pPr>
              <w:rPr>
                <w:b/>
              </w:rPr>
            </w:pPr>
            <w:r w:rsidRPr="00DB0C15">
              <w:rPr>
                <w:b/>
              </w:rPr>
              <w:t>Scenario di attacco avvenuto con successo</w:t>
            </w:r>
          </w:p>
        </w:tc>
        <w:tc>
          <w:tcPr>
            <w:tcW w:w="2407" w:type="dxa"/>
          </w:tcPr>
          <w:p w:rsidR="0064725C" w:rsidRPr="00DB0C15" w:rsidRDefault="0064725C" w:rsidP="00F55BD4">
            <w:pPr>
              <w:jc w:val="center"/>
              <w:rPr>
                <w:i/>
              </w:rPr>
            </w:pPr>
            <w:r w:rsidRPr="00DB0C15">
              <w:rPr>
                <w:i/>
              </w:rPr>
              <w:t>Sistema</w:t>
            </w:r>
          </w:p>
        </w:tc>
        <w:tc>
          <w:tcPr>
            <w:tcW w:w="2407" w:type="dxa"/>
          </w:tcPr>
          <w:p w:rsidR="0064725C" w:rsidRPr="00DB0C15" w:rsidRDefault="0064725C" w:rsidP="00F55BD4">
            <w:pPr>
              <w:jc w:val="center"/>
              <w:rPr>
                <w:i/>
              </w:rPr>
            </w:pPr>
            <w:r w:rsidRPr="00DB0C15">
              <w:rPr>
                <w:i/>
              </w:rPr>
              <w:t>Attaccante</w:t>
            </w:r>
          </w:p>
        </w:tc>
      </w:tr>
      <w:tr w:rsidR="0064725C" w:rsidTr="00F55BD4">
        <w:trPr>
          <w:trHeight w:val="69"/>
        </w:trPr>
        <w:tc>
          <w:tcPr>
            <w:tcW w:w="4814" w:type="dxa"/>
            <w:vMerge/>
          </w:tcPr>
          <w:p w:rsidR="0064725C" w:rsidRPr="00DB0C15" w:rsidRDefault="0064725C" w:rsidP="00F55BD4">
            <w:pPr>
              <w:rPr>
                <w:b/>
              </w:rPr>
            </w:pPr>
          </w:p>
        </w:tc>
        <w:tc>
          <w:tcPr>
            <w:tcW w:w="2407" w:type="dxa"/>
          </w:tcPr>
          <w:p w:rsidR="0064725C" w:rsidRDefault="0064725C" w:rsidP="00F55BD4">
            <w:r>
              <w:t>Si accorge che il messaggio è stato modificato e interrompe la comunicazione</w:t>
            </w:r>
          </w:p>
        </w:tc>
        <w:tc>
          <w:tcPr>
            <w:tcW w:w="2407" w:type="dxa"/>
          </w:tcPr>
          <w:p w:rsidR="0064725C" w:rsidRDefault="0064725C" w:rsidP="00F55BD4"/>
        </w:tc>
      </w:tr>
    </w:tbl>
    <w:p w:rsidR="0064725C" w:rsidRDefault="0064725C" w:rsidP="00C73B7A"/>
    <w:p w:rsidR="00213482" w:rsidRDefault="00213482" w:rsidP="006863C4">
      <w:pPr>
        <w:jc w:val="both"/>
        <w:rPr>
          <w:rFonts w:asciiTheme="majorHAnsi" w:eastAsiaTheme="majorEastAsia" w:hAnsiTheme="majorHAnsi" w:cstheme="majorBidi"/>
          <w:i/>
          <w:iCs/>
          <w:color w:val="2E74B5" w:themeColor="accent1" w:themeShade="BF"/>
        </w:rPr>
      </w:pPr>
    </w:p>
    <w:p w:rsidR="00233B79" w:rsidRDefault="00233B79" w:rsidP="00233B79">
      <w:pPr>
        <w:pStyle w:val="Titolo4"/>
      </w:pPr>
      <w:bookmarkStart w:id="44" w:name="_Toc522475968"/>
      <w:bookmarkStart w:id="45" w:name="_Toc522476130"/>
      <w:r>
        <w:lastRenderedPageBreak/>
        <w:t>Requisiti di Protezione dei Dati</w:t>
      </w:r>
      <w:bookmarkEnd w:id="44"/>
      <w:bookmarkEnd w:id="45"/>
    </w:p>
    <w:p w:rsidR="00233B79" w:rsidRDefault="00233B79" w:rsidP="00233B79">
      <w:r>
        <w:t xml:space="preserve">Dall’analisi del rischio </w:t>
      </w:r>
      <w:r w:rsidR="00431E0D">
        <w:t>si ricavano</w:t>
      </w:r>
      <w:r w:rsidR="00D75017">
        <w:t xml:space="preserve"> i seguenti requisiti:</w:t>
      </w:r>
    </w:p>
    <w:p w:rsidR="00D75017" w:rsidRDefault="00D75017" w:rsidP="00233B79">
      <w:r>
        <w:t>Funzionali:</w:t>
      </w:r>
    </w:p>
    <w:p w:rsidR="00D75017" w:rsidRDefault="00D75017" w:rsidP="00D75017">
      <w:pPr>
        <w:pStyle w:val="Paragrafoelenco"/>
        <w:numPr>
          <w:ilvl w:val="0"/>
          <w:numId w:val="2"/>
        </w:numPr>
      </w:pPr>
      <w:r w:rsidRPr="00D75017">
        <w:t>All’ avvio l’applicazione deve richiedere una password per l’accesso se questa è stata impostata, aprirsi direttamente altrimenti. Nel caso la password sia sbagliata l’applicazione deve chiedere il reinserimento. Nel caso la password venga dimenticata, essendo completamente offline e non salvata altrove non è previsto alcun meccanismo di recupero.</w:t>
      </w:r>
      <w:r w:rsidR="00F55BD4">
        <w:t xml:space="preserve"> Per evitare che l’utente inserisca una password troppo banale bisogna obbligarlo ad inserirne una di almeno 8 caratteri</w:t>
      </w:r>
    </w:p>
    <w:p w:rsidR="00D75017" w:rsidRDefault="00D75017" w:rsidP="00D75017">
      <w:r>
        <w:t>Non funzionali:</w:t>
      </w:r>
    </w:p>
    <w:p w:rsidR="00D75017" w:rsidRDefault="00D75017" w:rsidP="00D75017">
      <w:pPr>
        <w:pStyle w:val="Paragrafoelenco"/>
        <w:numPr>
          <w:ilvl w:val="0"/>
          <w:numId w:val="2"/>
        </w:numPr>
      </w:pPr>
      <w:r>
        <w:rPr>
          <w:noProof/>
          <w:lang w:eastAsia="it-IT"/>
        </w:rPr>
        <w:t>Non potendo garantire la sicurezza della macchina e dei file dell’utente sarà necessario cifrare tutte le informazioni importanti prima di salvarle su disco fisso.</w:t>
      </w:r>
    </w:p>
    <w:p w:rsidR="00D75017" w:rsidRPr="00D75017" w:rsidRDefault="00D75017" w:rsidP="00D75017">
      <w:pPr>
        <w:pStyle w:val="Paragrafoelenco"/>
        <w:numPr>
          <w:ilvl w:val="0"/>
          <w:numId w:val="2"/>
        </w:numPr>
      </w:pPr>
      <w:r>
        <w:rPr>
          <w:noProof/>
          <w:lang w:eastAsia="it-IT"/>
        </w:rPr>
        <w:t xml:space="preserve">Per ogni chiamata </w:t>
      </w:r>
      <w:r w:rsidR="0047022E">
        <w:rPr>
          <w:noProof/>
          <w:lang w:eastAsia="it-IT"/>
        </w:rPr>
        <w:t xml:space="preserve">REST </w:t>
      </w:r>
      <w:r>
        <w:rPr>
          <w:noProof/>
          <w:lang w:eastAsia="it-IT"/>
        </w:rPr>
        <w:t>API dove verranno trasmesse informazioni che si considerano confidenziali è necessario utilizzare un canale sicuro che garantisca riservatezza, integrità e autenticità.</w:t>
      </w:r>
    </w:p>
    <w:p w:rsidR="00896007" w:rsidRDefault="00896007">
      <w:pPr>
        <w:rPr>
          <w:rFonts w:asciiTheme="majorHAnsi" w:eastAsiaTheme="majorEastAsia" w:hAnsiTheme="majorHAnsi" w:cstheme="majorBidi"/>
          <w:color w:val="2E74B5" w:themeColor="accent1" w:themeShade="BF"/>
          <w:sz w:val="26"/>
          <w:szCs w:val="26"/>
        </w:rPr>
      </w:pPr>
      <w:r>
        <w:br w:type="page"/>
      </w:r>
    </w:p>
    <w:p w:rsidR="00D46E03" w:rsidRDefault="00D46E03" w:rsidP="00D46E03">
      <w:pPr>
        <w:pStyle w:val="Titolo2"/>
      </w:pPr>
      <w:bookmarkStart w:id="46" w:name="_Toc522475969"/>
      <w:bookmarkStart w:id="47" w:name="_Toc522476131"/>
      <w:bookmarkStart w:id="48" w:name="_Toc522480416"/>
      <w:r>
        <w:lastRenderedPageBreak/>
        <w:t>Analisi del problema</w:t>
      </w:r>
      <w:bookmarkEnd w:id="46"/>
      <w:bookmarkEnd w:id="47"/>
      <w:bookmarkEnd w:id="48"/>
    </w:p>
    <w:p w:rsidR="004C669A" w:rsidRDefault="004C669A" w:rsidP="00DA0886">
      <w:pPr>
        <w:jc w:val="both"/>
      </w:pPr>
      <w:r>
        <w:t xml:space="preserve">Dall’analisi dei requisiti si distinguono due principali entità tramite le quali i dati dovranno essere reperiti: </w:t>
      </w:r>
      <w:r w:rsidR="002D3FE8">
        <w:t>Portafoglio (</w:t>
      </w:r>
      <w:r w:rsidR="00DA0886">
        <w:t>analizzatori di blockchain)</w:t>
      </w:r>
      <w:r>
        <w:t xml:space="preserve"> ed </w:t>
      </w:r>
      <w:r w:rsidR="002D3FE8">
        <w:t>Exchange (</w:t>
      </w:r>
      <w:r>
        <w:t xml:space="preserve">chiavi API). </w:t>
      </w:r>
      <w:r w:rsidR="00D73FC0">
        <w:t>Il compito della gestione dei</w:t>
      </w:r>
      <w:r w:rsidR="00DA0886">
        <w:t xml:space="preserve"> metadati delle valute e dei</w:t>
      </w:r>
      <w:r w:rsidR="00D73FC0">
        <w:t xml:space="preserve"> cambi da una valuta a un'altra va delegato ad un altro componente, </w:t>
      </w:r>
      <w:r w:rsidR="00DA0886">
        <w:t>il convertitore</w:t>
      </w:r>
      <w:r w:rsidR="00D73FC0">
        <w:t xml:space="preserve">. </w:t>
      </w:r>
    </w:p>
    <w:p w:rsidR="00896007" w:rsidRDefault="00DA0886" w:rsidP="00A42A54">
      <w:pPr>
        <w:pStyle w:val="Titolo3"/>
      </w:pPr>
      <w:bookmarkStart w:id="49" w:name="_Toc522475970"/>
      <w:bookmarkStart w:id="50" w:name="_Toc522476132"/>
      <w:bookmarkStart w:id="51" w:name="_Toc522480417"/>
      <w:r>
        <w:t>Analisi documento dei requisiti</w:t>
      </w:r>
      <w:bookmarkEnd w:id="49"/>
      <w:bookmarkEnd w:id="50"/>
      <w:bookmarkEnd w:id="51"/>
    </w:p>
    <w:p w:rsidR="00DA0886" w:rsidRDefault="00DA0886" w:rsidP="00DA0886">
      <w:pPr>
        <w:pStyle w:val="Titolo4"/>
      </w:pPr>
      <w:bookmarkStart w:id="52" w:name="_Toc522475971"/>
      <w:bookmarkStart w:id="53" w:name="_Toc522476133"/>
      <w:r>
        <w:t>Tabella Funzionalità</w:t>
      </w:r>
      <w:bookmarkEnd w:id="52"/>
      <w:bookmarkEnd w:id="53"/>
    </w:p>
    <w:tbl>
      <w:tblPr>
        <w:tblStyle w:val="Grigliatabella"/>
        <w:tblW w:w="0" w:type="auto"/>
        <w:tblLook w:val="04A0" w:firstRow="1" w:lastRow="0" w:firstColumn="1" w:lastColumn="0" w:noHBand="0" w:noVBand="1"/>
      </w:tblPr>
      <w:tblGrid>
        <w:gridCol w:w="3209"/>
        <w:gridCol w:w="3209"/>
        <w:gridCol w:w="3210"/>
      </w:tblGrid>
      <w:tr w:rsidR="00DA0886" w:rsidTr="00DA0886">
        <w:tc>
          <w:tcPr>
            <w:tcW w:w="3209" w:type="dxa"/>
          </w:tcPr>
          <w:p w:rsidR="00DA0886" w:rsidRPr="00DA0886" w:rsidRDefault="00DA0886" w:rsidP="00DA0886">
            <w:pPr>
              <w:jc w:val="center"/>
              <w:rPr>
                <w:b/>
              </w:rPr>
            </w:pPr>
            <w:r w:rsidRPr="00DA0886">
              <w:rPr>
                <w:b/>
              </w:rPr>
              <w:t>Funzionalità</w:t>
            </w:r>
          </w:p>
        </w:tc>
        <w:tc>
          <w:tcPr>
            <w:tcW w:w="3209" w:type="dxa"/>
          </w:tcPr>
          <w:p w:rsidR="00DA0886" w:rsidRPr="00DA0886" w:rsidRDefault="00DA0886" w:rsidP="00DA0886">
            <w:pPr>
              <w:jc w:val="center"/>
              <w:rPr>
                <w:b/>
              </w:rPr>
            </w:pPr>
            <w:r w:rsidRPr="00DA0886">
              <w:rPr>
                <w:b/>
              </w:rPr>
              <w:t>Tipo</w:t>
            </w:r>
          </w:p>
        </w:tc>
        <w:tc>
          <w:tcPr>
            <w:tcW w:w="3210" w:type="dxa"/>
          </w:tcPr>
          <w:p w:rsidR="00DA0886" w:rsidRPr="00DA0886" w:rsidRDefault="00DA0886" w:rsidP="00DA0886">
            <w:pPr>
              <w:jc w:val="center"/>
              <w:rPr>
                <w:b/>
              </w:rPr>
            </w:pPr>
            <w:r w:rsidRPr="00DA0886">
              <w:rPr>
                <w:b/>
              </w:rPr>
              <w:t>Grado Complessità</w:t>
            </w:r>
          </w:p>
        </w:tc>
      </w:tr>
      <w:tr w:rsidR="00DA0886" w:rsidTr="00DA0886">
        <w:tc>
          <w:tcPr>
            <w:tcW w:w="3209" w:type="dxa"/>
          </w:tcPr>
          <w:p w:rsidR="00DA0886" w:rsidRDefault="001E099C" w:rsidP="00DA0886">
            <w:r>
              <w:t>Apertura App</w:t>
            </w:r>
          </w:p>
        </w:tc>
        <w:tc>
          <w:tcPr>
            <w:tcW w:w="3209" w:type="dxa"/>
          </w:tcPr>
          <w:p w:rsidR="00DA0886" w:rsidRDefault="00F55BD4" w:rsidP="00DA0886">
            <w:r>
              <w:t>Gestione dati</w:t>
            </w:r>
          </w:p>
        </w:tc>
        <w:tc>
          <w:tcPr>
            <w:tcW w:w="3210" w:type="dxa"/>
          </w:tcPr>
          <w:p w:rsidR="00DA0886" w:rsidRDefault="00F55BD4" w:rsidP="00DA0886">
            <w:r>
              <w:t>Semplice</w:t>
            </w:r>
          </w:p>
        </w:tc>
      </w:tr>
      <w:tr w:rsidR="00DA0886" w:rsidTr="00DA0886">
        <w:tc>
          <w:tcPr>
            <w:tcW w:w="3209" w:type="dxa"/>
          </w:tcPr>
          <w:p w:rsidR="00DA0886" w:rsidRDefault="001E099C" w:rsidP="00DA0886">
            <w:r>
              <w:t>Aggiunta Sito di exchange</w:t>
            </w:r>
          </w:p>
        </w:tc>
        <w:tc>
          <w:tcPr>
            <w:tcW w:w="3209" w:type="dxa"/>
          </w:tcPr>
          <w:p w:rsidR="00DA0886" w:rsidRDefault="00F55BD4" w:rsidP="00DA0886">
            <w:r>
              <w:t>Gestione dati</w:t>
            </w:r>
          </w:p>
        </w:tc>
        <w:tc>
          <w:tcPr>
            <w:tcW w:w="3210" w:type="dxa"/>
          </w:tcPr>
          <w:p w:rsidR="00DA0886" w:rsidRDefault="00F55BD4" w:rsidP="00DA0886">
            <w:r>
              <w:t>Semplice</w:t>
            </w:r>
          </w:p>
        </w:tc>
      </w:tr>
      <w:tr w:rsidR="00DA0886" w:rsidTr="00DA0886">
        <w:tc>
          <w:tcPr>
            <w:tcW w:w="3209" w:type="dxa"/>
          </w:tcPr>
          <w:p w:rsidR="00DA0886" w:rsidRDefault="001E099C" w:rsidP="00DA0886">
            <w:r>
              <w:t>Rimozione Sito di exchange</w:t>
            </w:r>
          </w:p>
        </w:tc>
        <w:tc>
          <w:tcPr>
            <w:tcW w:w="3209" w:type="dxa"/>
          </w:tcPr>
          <w:p w:rsidR="00DA0886" w:rsidRDefault="00F55BD4" w:rsidP="00DA0886">
            <w:r>
              <w:t>Gestione dati</w:t>
            </w:r>
          </w:p>
        </w:tc>
        <w:tc>
          <w:tcPr>
            <w:tcW w:w="3210" w:type="dxa"/>
          </w:tcPr>
          <w:p w:rsidR="00DA0886" w:rsidRDefault="00F55BD4" w:rsidP="00DA0886">
            <w:r>
              <w:t>Semplice</w:t>
            </w:r>
          </w:p>
        </w:tc>
      </w:tr>
      <w:tr w:rsidR="00DA0886" w:rsidTr="00DA0886">
        <w:tc>
          <w:tcPr>
            <w:tcW w:w="3209" w:type="dxa"/>
          </w:tcPr>
          <w:p w:rsidR="00DA0886" w:rsidRDefault="001E099C" w:rsidP="00DA0886">
            <w:r>
              <w:t>Aggiunta portafoglio</w:t>
            </w:r>
          </w:p>
        </w:tc>
        <w:tc>
          <w:tcPr>
            <w:tcW w:w="3209" w:type="dxa"/>
          </w:tcPr>
          <w:p w:rsidR="00DA0886" w:rsidRDefault="00F55BD4" w:rsidP="00DA0886">
            <w:r>
              <w:t>Gestione dati</w:t>
            </w:r>
          </w:p>
        </w:tc>
        <w:tc>
          <w:tcPr>
            <w:tcW w:w="3210" w:type="dxa"/>
          </w:tcPr>
          <w:p w:rsidR="00DA0886" w:rsidRDefault="00F55BD4" w:rsidP="00DA0886">
            <w:r>
              <w:t>Semplice</w:t>
            </w:r>
          </w:p>
        </w:tc>
      </w:tr>
      <w:tr w:rsidR="00DA0886" w:rsidTr="00DA0886">
        <w:tc>
          <w:tcPr>
            <w:tcW w:w="3209" w:type="dxa"/>
          </w:tcPr>
          <w:p w:rsidR="00DA0886" w:rsidRDefault="001E099C" w:rsidP="00DA0886">
            <w:r>
              <w:t>Rimozioni portafoglio</w:t>
            </w:r>
          </w:p>
        </w:tc>
        <w:tc>
          <w:tcPr>
            <w:tcW w:w="3209" w:type="dxa"/>
          </w:tcPr>
          <w:p w:rsidR="00DA0886" w:rsidRDefault="00F55BD4" w:rsidP="00DA0886">
            <w:r>
              <w:t>Gestione dati</w:t>
            </w:r>
          </w:p>
        </w:tc>
        <w:tc>
          <w:tcPr>
            <w:tcW w:w="3210" w:type="dxa"/>
          </w:tcPr>
          <w:p w:rsidR="00DA0886" w:rsidRDefault="00F55BD4" w:rsidP="00DA0886">
            <w:r>
              <w:t>Semplice</w:t>
            </w:r>
          </w:p>
        </w:tc>
      </w:tr>
      <w:tr w:rsidR="001E099C" w:rsidTr="00DA0886">
        <w:tc>
          <w:tcPr>
            <w:tcW w:w="3209" w:type="dxa"/>
          </w:tcPr>
          <w:p w:rsidR="001E099C" w:rsidRDefault="001E099C" w:rsidP="00DA0886">
            <w:r>
              <w:t>Aggiornamento fondi</w:t>
            </w:r>
          </w:p>
        </w:tc>
        <w:tc>
          <w:tcPr>
            <w:tcW w:w="3209" w:type="dxa"/>
          </w:tcPr>
          <w:p w:rsidR="001E099C" w:rsidRDefault="00F55BD4" w:rsidP="00DA0886">
            <w:r>
              <w:t xml:space="preserve">Interazione verso l’esterno </w:t>
            </w:r>
          </w:p>
        </w:tc>
        <w:tc>
          <w:tcPr>
            <w:tcW w:w="3210" w:type="dxa"/>
          </w:tcPr>
          <w:p w:rsidR="001E099C" w:rsidRDefault="00B7363C" w:rsidP="00DA0886">
            <w:r>
              <w:t>Semplice</w:t>
            </w:r>
          </w:p>
        </w:tc>
      </w:tr>
    </w:tbl>
    <w:p w:rsidR="00565B67" w:rsidRDefault="00565B67" w:rsidP="00565B67">
      <w:pPr>
        <w:pStyle w:val="Nessunaspaziatura"/>
      </w:pPr>
    </w:p>
    <w:p w:rsidR="00F55BD4" w:rsidRDefault="00F55BD4" w:rsidP="00F55BD4">
      <w:pPr>
        <w:pStyle w:val="Titolo5"/>
      </w:pPr>
      <w:bookmarkStart w:id="54" w:name="_Toc522475972"/>
      <w:bookmarkStart w:id="55" w:name="_Toc522476134"/>
      <w:r>
        <w:t>Apertura App: Tabella informazioni/flusso</w:t>
      </w:r>
      <w:bookmarkEnd w:id="54"/>
      <w:bookmarkEnd w:id="55"/>
    </w:p>
    <w:tbl>
      <w:tblPr>
        <w:tblStyle w:val="Grigliatabella"/>
        <w:tblW w:w="0" w:type="auto"/>
        <w:tblLook w:val="04A0" w:firstRow="1" w:lastRow="0" w:firstColumn="1" w:lastColumn="0" w:noHBand="0" w:noVBand="1"/>
      </w:tblPr>
      <w:tblGrid>
        <w:gridCol w:w="1919"/>
        <w:gridCol w:w="1914"/>
        <w:gridCol w:w="1960"/>
        <w:gridCol w:w="1920"/>
        <w:gridCol w:w="1915"/>
      </w:tblGrid>
      <w:tr w:rsidR="00F55BD4" w:rsidTr="00F55BD4">
        <w:tc>
          <w:tcPr>
            <w:tcW w:w="1925" w:type="dxa"/>
          </w:tcPr>
          <w:p w:rsidR="00F55BD4" w:rsidRPr="00F55BD4" w:rsidRDefault="00F55BD4" w:rsidP="00F55BD4">
            <w:pPr>
              <w:rPr>
                <w:b/>
              </w:rPr>
            </w:pPr>
            <w:r w:rsidRPr="00F55BD4">
              <w:rPr>
                <w:b/>
              </w:rPr>
              <w:t>Informazione</w:t>
            </w:r>
          </w:p>
        </w:tc>
        <w:tc>
          <w:tcPr>
            <w:tcW w:w="1925" w:type="dxa"/>
          </w:tcPr>
          <w:p w:rsidR="00F55BD4" w:rsidRPr="00F55BD4" w:rsidRDefault="00F55BD4" w:rsidP="00F55BD4">
            <w:pPr>
              <w:rPr>
                <w:b/>
              </w:rPr>
            </w:pPr>
            <w:r w:rsidRPr="00F55BD4">
              <w:rPr>
                <w:b/>
              </w:rPr>
              <w:t>Tipo</w:t>
            </w:r>
          </w:p>
        </w:tc>
        <w:tc>
          <w:tcPr>
            <w:tcW w:w="1926" w:type="dxa"/>
          </w:tcPr>
          <w:p w:rsidR="00F55BD4" w:rsidRPr="00F55BD4" w:rsidRDefault="00F55BD4" w:rsidP="00F55BD4">
            <w:pPr>
              <w:rPr>
                <w:b/>
              </w:rPr>
            </w:pPr>
            <w:r w:rsidRPr="00F55BD4">
              <w:rPr>
                <w:b/>
              </w:rPr>
              <w:t>Livello protezione/privacy</w:t>
            </w:r>
          </w:p>
        </w:tc>
        <w:tc>
          <w:tcPr>
            <w:tcW w:w="1926" w:type="dxa"/>
          </w:tcPr>
          <w:p w:rsidR="00F55BD4" w:rsidRPr="00F55BD4" w:rsidRDefault="00F55BD4" w:rsidP="00F55BD4">
            <w:pPr>
              <w:rPr>
                <w:b/>
              </w:rPr>
            </w:pPr>
            <w:r w:rsidRPr="00F55BD4">
              <w:rPr>
                <w:b/>
              </w:rPr>
              <w:t>Input/Output</w:t>
            </w:r>
          </w:p>
        </w:tc>
        <w:tc>
          <w:tcPr>
            <w:tcW w:w="1926" w:type="dxa"/>
          </w:tcPr>
          <w:p w:rsidR="00F55BD4" w:rsidRPr="00F55BD4" w:rsidRDefault="00F55BD4" w:rsidP="00F55BD4">
            <w:pPr>
              <w:rPr>
                <w:b/>
              </w:rPr>
            </w:pPr>
            <w:r w:rsidRPr="00F55BD4">
              <w:rPr>
                <w:b/>
              </w:rPr>
              <w:t>Vincoli</w:t>
            </w:r>
          </w:p>
        </w:tc>
      </w:tr>
      <w:tr w:rsidR="00F55BD4" w:rsidTr="00F55BD4">
        <w:tc>
          <w:tcPr>
            <w:tcW w:w="1925" w:type="dxa"/>
          </w:tcPr>
          <w:p w:rsidR="00F55BD4" w:rsidRDefault="00F55BD4" w:rsidP="00F55BD4">
            <w:r>
              <w:t>Password</w:t>
            </w:r>
          </w:p>
        </w:tc>
        <w:tc>
          <w:tcPr>
            <w:tcW w:w="1925" w:type="dxa"/>
          </w:tcPr>
          <w:p w:rsidR="00F55BD4" w:rsidRDefault="00F55BD4" w:rsidP="00F55BD4">
            <w:r>
              <w:t>Semplice</w:t>
            </w:r>
          </w:p>
        </w:tc>
        <w:tc>
          <w:tcPr>
            <w:tcW w:w="1926" w:type="dxa"/>
          </w:tcPr>
          <w:p w:rsidR="00F55BD4" w:rsidRDefault="00F55BD4" w:rsidP="00F55BD4">
            <w:r>
              <w:t>Protezione alta</w:t>
            </w:r>
          </w:p>
        </w:tc>
        <w:tc>
          <w:tcPr>
            <w:tcW w:w="1926" w:type="dxa"/>
          </w:tcPr>
          <w:p w:rsidR="00F55BD4" w:rsidRDefault="00F55BD4" w:rsidP="00F55BD4">
            <w:r>
              <w:t>Input</w:t>
            </w:r>
          </w:p>
        </w:tc>
        <w:tc>
          <w:tcPr>
            <w:tcW w:w="1926" w:type="dxa"/>
          </w:tcPr>
          <w:p w:rsidR="00F55BD4" w:rsidRDefault="00F55BD4" w:rsidP="00F55BD4">
            <w:r>
              <w:t>Almeno 8 caratteri</w:t>
            </w:r>
          </w:p>
        </w:tc>
      </w:tr>
    </w:tbl>
    <w:p w:rsidR="00896007" w:rsidRDefault="00896007" w:rsidP="00565B67">
      <w:pPr>
        <w:pStyle w:val="Nessunaspaziatura"/>
      </w:pPr>
    </w:p>
    <w:p w:rsidR="00F55BD4" w:rsidRDefault="00F55BD4" w:rsidP="00F55BD4">
      <w:pPr>
        <w:pStyle w:val="Titolo5"/>
      </w:pPr>
      <w:bookmarkStart w:id="56" w:name="_Toc522475973"/>
      <w:bookmarkStart w:id="57" w:name="_Toc522476135"/>
      <w:r>
        <w:t xml:space="preserve">Aggiunta Sito di </w:t>
      </w:r>
      <w:r w:rsidR="002D3FE8">
        <w:t>Exchange</w:t>
      </w:r>
      <w:r>
        <w:t>: Tabella informazioni/flusso</w:t>
      </w:r>
      <w:bookmarkEnd w:id="56"/>
      <w:bookmarkEnd w:id="57"/>
    </w:p>
    <w:tbl>
      <w:tblPr>
        <w:tblStyle w:val="Grigliatabella"/>
        <w:tblW w:w="0" w:type="auto"/>
        <w:tblLook w:val="04A0" w:firstRow="1" w:lastRow="0" w:firstColumn="1" w:lastColumn="0" w:noHBand="0" w:noVBand="1"/>
      </w:tblPr>
      <w:tblGrid>
        <w:gridCol w:w="1919"/>
        <w:gridCol w:w="1914"/>
        <w:gridCol w:w="1960"/>
        <w:gridCol w:w="1920"/>
        <w:gridCol w:w="1915"/>
      </w:tblGrid>
      <w:tr w:rsidR="00F55BD4" w:rsidTr="00896007">
        <w:tc>
          <w:tcPr>
            <w:tcW w:w="1919" w:type="dxa"/>
          </w:tcPr>
          <w:p w:rsidR="00F55BD4" w:rsidRPr="00F55BD4" w:rsidRDefault="00F55BD4" w:rsidP="00F55BD4">
            <w:pPr>
              <w:rPr>
                <w:b/>
              </w:rPr>
            </w:pPr>
            <w:r w:rsidRPr="00F55BD4">
              <w:rPr>
                <w:b/>
              </w:rPr>
              <w:t>Informazione</w:t>
            </w:r>
          </w:p>
        </w:tc>
        <w:tc>
          <w:tcPr>
            <w:tcW w:w="1914" w:type="dxa"/>
          </w:tcPr>
          <w:p w:rsidR="00F55BD4" w:rsidRPr="00F55BD4" w:rsidRDefault="00F55BD4" w:rsidP="00F55BD4">
            <w:pPr>
              <w:rPr>
                <w:b/>
              </w:rPr>
            </w:pPr>
            <w:r w:rsidRPr="00F55BD4">
              <w:rPr>
                <w:b/>
              </w:rPr>
              <w:t>Tipo</w:t>
            </w:r>
          </w:p>
        </w:tc>
        <w:tc>
          <w:tcPr>
            <w:tcW w:w="1960" w:type="dxa"/>
          </w:tcPr>
          <w:p w:rsidR="00F55BD4" w:rsidRPr="00F55BD4" w:rsidRDefault="00F55BD4" w:rsidP="00F55BD4">
            <w:pPr>
              <w:rPr>
                <w:b/>
              </w:rPr>
            </w:pPr>
            <w:r w:rsidRPr="00F55BD4">
              <w:rPr>
                <w:b/>
              </w:rPr>
              <w:t>Livello protezione/privacy</w:t>
            </w:r>
          </w:p>
        </w:tc>
        <w:tc>
          <w:tcPr>
            <w:tcW w:w="1920" w:type="dxa"/>
          </w:tcPr>
          <w:p w:rsidR="00F55BD4" w:rsidRPr="00F55BD4" w:rsidRDefault="00F55BD4" w:rsidP="00F55BD4">
            <w:pPr>
              <w:rPr>
                <w:b/>
              </w:rPr>
            </w:pPr>
            <w:r w:rsidRPr="00F55BD4">
              <w:rPr>
                <w:b/>
              </w:rPr>
              <w:t>Input/Output</w:t>
            </w:r>
          </w:p>
        </w:tc>
        <w:tc>
          <w:tcPr>
            <w:tcW w:w="1915" w:type="dxa"/>
          </w:tcPr>
          <w:p w:rsidR="00F55BD4" w:rsidRPr="00F55BD4" w:rsidRDefault="00F55BD4" w:rsidP="00F55BD4">
            <w:pPr>
              <w:rPr>
                <w:b/>
              </w:rPr>
            </w:pPr>
            <w:r w:rsidRPr="00F55BD4">
              <w:rPr>
                <w:b/>
              </w:rPr>
              <w:t>Vincoli</w:t>
            </w:r>
          </w:p>
        </w:tc>
      </w:tr>
      <w:tr w:rsidR="00896007" w:rsidTr="00896007">
        <w:tc>
          <w:tcPr>
            <w:tcW w:w="1919" w:type="dxa"/>
          </w:tcPr>
          <w:p w:rsidR="00896007" w:rsidRPr="00896007" w:rsidRDefault="00896007" w:rsidP="00F55BD4">
            <w:r>
              <w:t>Tipo exchange</w:t>
            </w:r>
          </w:p>
        </w:tc>
        <w:tc>
          <w:tcPr>
            <w:tcW w:w="1914" w:type="dxa"/>
          </w:tcPr>
          <w:p w:rsidR="00896007" w:rsidRPr="00896007" w:rsidRDefault="00896007" w:rsidP="00F55BD4">
            <w:r>
              <w:t>Complessa</w:t>
            </w:r>
          </w:p>
        </w:tc>
        <w:tc>
          <w:tcPr>
            <w:tcW w:w="1960" w:type="dxa"/>
          </w:tcPr>
          <w:p w:rsidR="00896007" w:rsidRPr="00896007" w:rsidRDefault="00896007" w:rsidP="00F55BD4">
            <w:r>
              <w:t>Protezione bassa</w:t>
            </w:r>
          </w:p>
        </w:tc>
        <w:tc>
          <w:tcPr>
            <w:tcW w:w="1920" w:type="dxa"/>
          </w:tcPr>
          <w:p w:rsidR="00896007" w:rsidRPr="00896007" w:rsidRDefault="00896007" w:rsidP="00F55BD4">
            <w:r w:rsidRPr="00896007">
              <w:t>Input</w:t>
            </w:r>
          </w:p>
        </w:tc>
        <w:tc>
          <w:tcPr>
            <w:tcW w:w="1915" w:type="dxa"/>
          </w:tcPr>
          <w:p w:rsidR="00896007" w:rsidRPr="00F55BD4" w:rsidRDefault="00896007" w:rsidP="00F55BD4">
            <w:pPr>
              <w:rPr>
                <w:b/>
              </w:rPr>
            </w:pPr>
          </w:p>
        </w:tc>
      </w:tr>
      <w:tr w:rsidR="00F55BD4" w:rsidTr="00896007">
        <w:tc>
          <w:tcPr>
            <w:tcW w:w="1919" w:type="dxa"/>
          </w:tcPr>
          <w:p w:rsidR="00F55BD4" w:rsidRDefault="00F55BD4" w:rsidP="00F55BD4">
            <w:r>
              <w:t>Chiave pubblica API</w:t>
            </w:r>
          </w:p>
        </w:tc>
        <w:tc>
          <w:tcPr>
            <w:tcW w:w="1914" w:type="dxa"/>
          </w:tcPr>
          <w:p w:rsidR="00F55BD4" w:rsidRDefault="00F55BD4" w:rsidP="00F55BD4">
            <w:r>
              <w:t>Semplice</w:t>
            </w:r>
          </w:p>
        </w:tc>
        <w:tc>
          <w:tcPr>
            <w:tcW w:w="1960" w:type="dxa"/>
          </w:tcPr>
          <w:p w:rsidR="00F55BD4" w:rsidRDefault="00F55BD4" w:rsidP="00F55BD4">
            <w:r>
              <w:t>Protezione molto alta</w:t>
            </w:r>
          </w:p>
        </w:tc>
        <w:tc>
          <w:tcPr>
            <w:tcW w:w="1920" w:type="dxa"/>
          </w:tcPr>
          <w:p w:rsidR="00F55BD4" w:rsidRDefault="00F55BD4" w:rsidP="00F55BD4">
            <w:r>
              <w:t>Input</w:t>
            </w:r>
          </w:p>
        </w:tc>
        <w:tc>
          <w:tcPr>
            <w:tcW w:w="1915" w:type="dxa"/>
          </w:tcPr>
          <w:p w:rsidR="00F55BD4" w:rsidRDefault="00F55BD4" w:rsidP="00F55BD4">
            <w:r>
              <w:t>Dai 30 ai 64 caratteri</w:t>
            </w:r>
          </w:p>
        </w:tc>
      </w:tr>
      <w:tr w:rsidR="00F55BD4" w:rsidTr="00896007">
        <w:tc>
          <w:tcPr>
            <w:tcW w:w="1919" w:type="dxa"/>
          </w:tcPr>
          <w:p w:rsidR="00F55BD4" w:rsidRDefault="00F55BD4" w:rsidP="00F55BD4">
            <w:r>
              <w:t>Chiave privata API</w:t>
            </w:r>
          </w:p>
        </w:tc>
        <w:tc>
          <w:tcPr>
            <w:tcW w:w="1914" w:type="dxa"/>
          </w:tcPr>
          <w:p w:rsidR="00F55BD4" w:rsidRDefault="00F55BD4" w:rsidP="00F55BD4">
            <w:r>
              <w:t>Semplice</w:t>
            </w:r>
          </w:p>
        </w:tc>
        <w:tc>
          <w:tcPr>
            <w:tcW w:w="1960" w:type="dxa"/>
          </w:tcPr>
          <w:p w:rsidR="00F55BD4" w:rsidRDefault="00F55BD4" w:rsidP="00F55BD4">
            <w:r>
              <w:t>Protezione molto alta</w:t>
            </w:r>
          </w:p>
        </w:tc>
        <w:tc>
          <w:tcPr>
            <w:tcW w:w="1920" w:type="dxa"/>
          </w:tcPr>
          <w:p w:rsidR="00F55BD4" w:rsidRDefault="00F55BD4" w:rsidP="00F55BD4">
            <w:r>
              <w:t>Input</w:t>
            </w:r>
          </w:p>
        </w:tc>
        <w:tc>
          <w:tcPr>
            <w:tcW w:w="1915" w:type="dxa"/>
          </w:tcPr>
          <w:p w:rsidR="00F55BD4" w:rsidRDefault="00F55BD4" w:rsidP="00F55BD4">
            <w:r>
              <w:t>Dai 30 ai 64 caratteri</w:t>
            </w:r>
          </w:p>
        </w:tc>
      </w:tr>
    </w:tbl>
    <w:p w:rsidR="00896007" w:rsidRDefault="00896007" w:rsidP="00565B67">
      <w:pPr>
        <w:pStyle w:val="Nessunaspaziatura"/>
      </w:pPr>
    </w:p>
    <w:p w:rsidR="00896007" w:rsidRDefault="00896007" w:rsidP="00896007">
      <w:pPr>
        <w:pStyle w:val="Titolo5"/>
      </w:pPr>
      <w:bookmarkStart w:id="58" w:name="_Toc522475974"/>
      <w:bookmarkStart w:id="59" w:name="_Toc522476136"/>
      <w:r>
        <w:t xml:space="preserve">Rimozione Sito di </w:t>
      </w:r>
      <w:r w:rsidR="002D3FE8">
        <w:t>Exchange</w:t>
      </w:r>
      <w:r>
        <w:t>: Tabella informazioni/flusso</w:t>
      </w:r>
      <w:bookmarkEnd w:id="58"/>
      <w:bookmarkEnd w:id="59"/>
    </w:p>
    <w:tbl>
      <w:tblPr>
        <w:tblStyle w:val="Grigliatabella"/>
        <w:tblW w:w="0" w:type="auto"/>
        <w:tblLook w:val="04A0" w:firstRow="1" w:lastRow="0" w:firstColumn="1" w:lastColumn="0" w:noHBand="0" w:noVBand="1"/>
      </w:tblPr>
      <w:tblGrid>
        <w:gridCol w:w="1919"/>
        <w:gridCol w:w="1914"/>
        <w:gridCol w:w="1960"/>
        <w:gridCol w:w="1920"/>
        <w:gridCol w:w="1915"/>
      </w:tblGrid>
      <w:tr w:rsidR="00896007" w:rsidTr="00896007">
        <w:tc>
          <w:tcPr>
            <w:tcW w:w="1919" w:type="dxa"/>
          </w:tcPr>
          <w:p w:rsidR="00896007" w:rsidRPr="00F55BD4" w:rsidRDefault="00896007" w:rsidP="008D7192">
            <w:pPr>
              <w:rPr>
                <w:b/>
              </w:rPr>
            </w:pPr>
            <w:r w:rsidRPr="00F55BD4">
              <w:rPr>
                <w:b/>
              </w:rPr>
              <w:t>Informazione</w:t>
            </w:r>
          </w:p>
        </w:tc>
        <w:tc>
          <w:tcPr>
            <w:tcW w:w="1914" w:type="dxa"/>
          </w:tcPr>
          <w:p w:rsidR="00896007" w:rsidRPr="00F55BD4" w:rsidRDefault="00896007" w:rsidP="008D7192">
            <w:pPr>
              <w:rPr>
                <w:b/>
              </w:rPr>
            </w:pPr>
            <w:r w:rsidRPr="00F55BD4">
              <w:rPr>
                <w:b/>
              </w:rPr>
              <w:t>Tipo</w:t>
            </w:r>
          </w:p>
        </w:tc>
        <w:tc>
          <w:tcPr>
            <w:tcW w:w="1960" w:type="dxa"/>
          </w:tcPr>
          <w:p w:rsidR="00896007" w:rsidRPr="00F55BD4" w:rsidRDefault="00896007" w:rsidP="008D7192">
            <w:pPr>
              <w:rPr>
                <w:b/>
              </w:rPr>
            </w:pPr>
            <w:r w:rsidRPr="00F55BD4">
              <w:rPr>
                <w:b/>
              </w:rPr>
              <w:t>Livello protezione/privacy</w:t>
            </w:r>
          </w:p>
        </w:tc>
        <w:tc>
          <w:tcPr>
            <w:tcW w:w="1920" w:type="dxa"/>
          </w:tcPr>
          <w:p w:rsidR="00896007" w:rsidRPr="00F55BD4" w:rsidRDefault="00896007" w:rsidP="008D7192">
            <w:pPr>
              <w:rPr>
                <w:b/>
              </w:rPr>
            </w:pPr>
            <w:r w:rsidRPr="00F55BD4">
              <w:rPr>
                <w:b/>
              </w:rPr>
              <w:t>Input/Output</w:t>
            </w:r>
          </w:p>
        </w:tc>
        <w:tc>
          <w:tcPr>
            <w:tcW w:w="1915" w:type="dxa"/>
          </w:tcPr>
          <w:p w:rsidR="00896007" w:rsidRPr="00F55BD4" w:rsidRDefault="00896007" w:rsidP="008D7192">
            <w:pPr>
              <w:rPr>
                <w:b/>
              </w:rPr>
            </w:pPr>
            <w:r w:rsidRPr="00F55BD4">
              <w:rPr>
                <w:b/>
              </w:rPr>
              <w:t>Vincoli</w:t>
            </w:r>
          </w:p>
        </w:tc>
      </w:tr>
      <w:tr w:rsidR="00896007" w:rsidTr="00896007">
        <w:tc>
          <w:tcPr>
            <w:tcW w:w="1919" w:type="dxa"/>
          </w:tcPr>
          <w:p w:rsidR="00896007" w:rsidRDefault="00896007" w:rsidP="008D7192">
            <w:r>
              <w:t>Tipo exchange</w:t>
            </w:r>
          </w:p>
        </w:tc>
        <w:tc>
          <w:tcPr>
            <w:tcW w:w="1914" w:type="dxa"/>
          </w:tcPr>
          <w:p w:rsidR="00896007" w:rsidRDefault="00896007" w:rsidP="008D7192">
            <w:r>
              <w:t>Complessa</w:t>
            </w:r>
          </w:p>
        </w:tc>
        <w:tc>
          <w:tcPr>
            <w:tcW w:w="1960" w:type="dxa"/>
          </w:tcPr>
          <w:p w:rsidR="00896007" w:rsidRDefault="00896007" w:rsidP="008D7192">
            <w:r>
              <w:t>Protezione bassa</w:t>
            </w:r>
          </w:p>
        </w:tc>
        <w:tc>
          <w:tcPr>
            <w:tcW w:w="1920" w:type="dxa"/>
          </w:tcPr>
          <w:p w:rsidR="00896007" w:rsidRDefault="00896007" w:rsidP="008D7192">
            <w:r>
              <w:t>Input</w:t>
            </w:r>
          </w:p>
        </w:tc>
        <w:tc>
          <w:tcPr>
            <w:tcW w:w="1915" w:type="dxa"/>
          </w:tcPr>
          <w:p w:rsidR="00896007" w:rsidRDefault="00896007" w:rsidP="00896007"/>
        </w:tc>
      </w:tr>
    </w:tbl>
    <w:p w:rsidR="00896007" w:rsidRDefault="00896007" w:rsidP="00565B67">
      <w:pPr>
        <w:pStyle w:val="Nessunaspaziatura"/>
      </w:pPr>
    </w:p>
    <w:p w:rsidR="00896007" w:rsidRDefault="00896007" w:rsidP="00896007">
      <w:pPr>
        <w:pStyle w:val="Titolo5"/>
      </w:pPr>
      <w:bookmarkStart w:id="60" w:name="_Toc522475975"/>
      <w:bookmarkStart w:id="61" w:name="_Toc522476137"/>
      <w:r>
        <w:t>Aggiunta portafoglio: Tabella informazioni/flusso</w:t>
      </w:r>
      <w:bookmarkEnd w:id="60"/>
      <w:bookmarkEnd w:id="61"/>
    </w:p>
    <w:tbl>
      <w:tblPr>
        <w:tblStyle w:val="Grigliatabella"/>
        <w:tblW w:w="0" w:type="auto"/>
        <w:tblLook w:val="04A0" w:firstRow="1" w:lastRow="0" w:firstColumn="1" w:lastColumn="0" w:noHBand="0" w:noVBand="1"/>
      </w:tblPr>
      <w:tblGrid>
        <w:gridCol w:w="1919"/>
        <w:gridCol w:w="1914"/>
        <w:gridCol w:w="1960"/>
        <w:gridCol w:w="1920"/>
        <w:gridCol w:w="1915"/>
      </w:tblGrid>
      <w:tr w:rsidR="00896007" w:rsidTr="008D7192">
        <w:tc>
          <w:tcPr>
            <w:tcW w:w="1919" w:type="dxa"/>
          </w:tcPr>
          <w:p w:rsidR="00896007" w:rsidRPr="00F55BD4" w:rsidRDefault="00896007" w:rsidP="008D7192">
            <w:pPr>
              <w:rPr>
                <w:b/>
              </w:rPr>
            </w:pPr>
            <w:r w:rsidRPr="00F55BD4">
              <w:rPr>
                <w:b/>
              </w:rPr>
              <w:t>Informazione</w:t>
            </w:r>
          </w:p>
        </w:tc>
        <w:tc>
          <w:tcPr>
            <w:tcW w:w="1914" w:type="dxa"/>
          </w:tcPr>
          <w:p w:rsidR="00896007" w:rsidRPr="00F55BD4" w:rsidRDefault="00896007" w:rsidP="008D7192">
            <w:pPr>
              <w:rPr>
                <w:b/>
              </w:rPr>
            </w:pPr>
            <w:r w:rsidRPr="00F55BD4">
              <w:rPr>
                <w:b/>
              </w:rPr>
              <w:t>Tipo</w:t>
            </w:r>
          </w:p>
        </w:tc>
        <w:tc>
          <w:tcPr>
            <w:tcW w:w="1960" w:type="dxa"/>
          </w:tcPr>
          <w:p w:rsidR="00896007" w:rsidRPr="00F55BD4" w:rsidRDefault="00896007" w:rsidP="008D7192">
            <w:pPr>
              <w:rPr>
                <w:b/>
              </w:rPr>
            </w:pPr>
            <w:r w:rsidRPr="00F55BD4">
              <w:rPr>
                <w:b/>
              </w:rPr>
              <w:t>Livello protezione/privacy</w:t>
            </w:r>
          </w:p>
        </w:tc>
        <w:tc>
          <w:tcPr>
            <w:tcW w:w="1920" w:type="dxa"/>
          </w:tcPr>
          <w:p w:rsidR="00896007" w:rsidRPr="00F55BD4" w:rsidRDefault="00896007" w:rsidP="008D7192">
            <w:pPr>
              <w:rPr>
                <w:b/>
              </w:rPr>
            </w:pPr>
            <w:r w:rsidRPr="00F55BD4">
              <w:rPr>
                <w:b/>
              </w:rPr>
              <w:t>Input/Output</w:t>
            </w:r>
          </w:p>
        </w:tc>
        <w:tc>
          <w:tcPr>
            <w:tcW w:w="1915" w:type="dxa"/>
          </w:tcPr>
          <w:p w:rsidR="00896007" w:rsidRPr="00F55BD4" w:rsidRDefault="00896007" w:rsidP="008D7192">
            <w:pPr>
              <w:rPr>
                <w:b/>
              </w:rPr>
            </w:pPr>
            <w:r w:rsidRPr="00F55BD4">
              <w:rPr>
                <w:b/>
              </w:rPr>
              <w:t>Vincoli</w:t>
            </w:r>
          </w:p>
        </w:tc>
      </w:tr>
      <w:tr w:rsidR="00896007" w:rsidTr="008D7192">
        <w:tc>
          <w:tcPr>
            <w:tcW w:w="1919" w:type="dxa"/>
          </w:tcPr>
          <w:p w:rsidR="00896007" w:rsidRPr="00896007" w:rsidRDefault="00896007" w:rsidP="00896007">
            <w:r>
              <w:t>Tipo blockchain</w:t>
            </w:r>
          </w:p>
        </w:tc>
        <w:tc>
          <w:tcPr>
            <w:tcW w:w="1914" w:type="dxa"/>
          </w:tcPr>
          <w:p w:rsidR="00896007" w:rsidRPr="00896007" w:rsidRDefault="00896007" w:rsidP="008D7192">
            <w:r>
              <w:t>Complessa</w:t>
            </w:r>
          </w:p>
        </w:tc>
        <w:tc>
          <w:tcPr>
            <w:tcW w:w="1960" w:type="dxa"/>
          </w:tcPr>
          <w:p w:rsidR="00896007" w:rsidRPr="00896007" w:rsidRDefault="00896007" w:rsidP="008D7192">
            <w:r>
              <w:t>Protezione bassa</w:t>
            </w:r>
          </w:p>
        </w:tc>
        <w:tc>
          <w:tcPr>
            <w:tcW w:w="1920" w:type="dxa"/>
          </w:tcPr>
          <w:p w:rsidR="00896007" w:rsidRPr="00896007" w:rsidRDefault="00896007" w:rsidP="008D7192">
            <w:r w:rsidRPr="00896007">
              <w:t>Input</w:t>
            </w:r>
          </w:p>
        </w:tc>
        <w:tc>
          <w:tcPr>
            <w:tcW w:w="1915" w:type="dxa"/>
          </w:tcPr>
          <w:p w:rsidR="00896007" w:rsidRPr="00F55BD4" w:rsidRDefault="00896007" w:rsidP="008D7192">
            <w:pPr>
              <w:rPr>
                <w:b/>
              </w:rPr>
            </w:pPr>
          </w:p>
        </w:tc>
      </w:tr>
      <w:tr w:rsidR="00896007" w:rsidTr="008D7192">
        <w:tc>
          <w:tcPr>
            <w:tcW w:w="1919" w:type="dxa"/>
          </w:tcPr>
          <w:p w:rsidR="00896007" w:rsidRDefault="00896007" w:rsidP="008D7192">
            <w:r>
              <w:t>Indirizzo portafoglio</w:t>
            </w:r>
          </w:p>
        </w:tc>
        <w:tc>
          <w:tcPr>
            <w:tcW w:w="1914" w:type="dxa"/>
          </w:tcPr>
          <w:p w:rsidR="00896007" w:rsidRDefault="00896007" w:rsidP="008D7192">
            <w:r>
              <w:t>Semplice</w:t>
            </w:r>
          </w:p>
        </w:tc>
        <w:tc>
          <w:tcPr>
            <w:tcW w:w="1960" w:type="dxa"/>
          </w:tcPr>
          <w:p w:rsidR="00896007" w:rsidRDefault="00896007" w:rsidP="00896007">
            <w:r>
              <w:t>Protezione alta</w:t>
            </w:r>
          </w:p>
        </w:tc>
        <w:tc>
          <w:tcPr>
            <w:tcW w:w="1920" w:type="dxa"/>
          </w:tcPr>
          <w:p w:rsidR="00896007" w:rsidRDefault="00896007" w:rsidP="008D7192">
            <w:r>
              <w:t>Input</w:t>
            </w:r>
          </w:p>
        </w:tc>
        <w:tc>
          <w:tcPr>
            <w:tcW w:w="1915" w:type="dxa"/>
          </w:tcPr>
          <w:p w:rsidR="00896007" w:rsidRDefault="00896007" w:rsidP="008D7192"/>
        </w:tc>
      </w:tr>
    </w:tbl>
    <w:p w:rsidR="00896007" w:rsidRDefault="00896007" w:rsidP="00565B67">
      <w:pPr>
        <w:pStyle w:val="Nessunaspaziatura"/>
      </w:pPr>
    </w:p>
    <w:p w:rsidR="00896007" w:rsidRDefault="00896007" w:rsidP="00896007">
      <w:pPr>
        <w:pStyle w:val="Titolo5"/>
      </w:pPr>
      <w:bookmarkStart w:id="62" w:name="_Toc522475976"/>
      <w:bookmarkStart w:id="63" w:name="_Toc522476138"/>
      <w:r>
        <w:t>Rimozione portafoglio: Tabella informazioni/flusso</w:t>
      </w:r>
      <w:bookmarkEnd w:id="62"/>
      <w:bookmarkEnd w:id="63"/>
    </w:p>
    <w:tbl>
      <w:tblPr>
        <w:tblStyle w:val="Grigliatabella"/>
        <w:tblW w:w="0" w:type="auto"/>
        <w:tblLook w:val="04A0" w:firstRow="1" w:lastRow="0" w:firstColumn="1" w:lastColumn="0" w:noHBand="0" w:noVBand="1"/>
      </w:tblPr>
      <w:tblGrid>
        <w:gridCol w:w="1919"/>
        <w:gridCol w:w="1914"/>
        <w:gridCol w:w="1960"/>
        <w:gridCol w:w="1920"/>
        <w:gridCol w:w="1915"/>
      </w:tblGrid>
      <w:tr w:rsidR="00896007" w:rsidTr="008D7192">
        <w:tc>
          <w:tcPr>
            <w:tcW w:w="1919" w:type="dxa"/>
          </w:tcPr>
          <w:p w:rsidR="00896007" w:rsidRPr="00F55BD4" w:rsidRDefault="00896007" w:rsidP="008D7192">
            <w:pPr>
              <w:rPr>
                <w:b/>
              </w:rPr>
            </w:pPr>
            <w:r w:rsidRPr="00F55BD4">
              <w:rPr>
                <w:b/>
              </w:rPr>
              <w:t>Informazione</w:t>
            </w:r>
          </w:p>
        </w:tc>
        <w:tc>
          <w:tcPr>
            <w:tcW w:w="1914" w:type="dxa"/>
          </w:tcPr>
          <w:p w:rsidR="00896007" w:rsidRPr="00F55BD4" w:rsidRDefault="00896007" w:rsidP="008D7192">
            <w:pPr>
              <w:rPr>
                <w:b/>
              </w:rPr>
            </w:pPr>
            <w:r w:rsidRPr="00F55BD4">
              <w:rPr>
                <w:b/>
              </w:rPr>
              <w:t>Tipo</w:t>
            </w:r>
          </w:p>
        </w:tc>
        <w:tc>
          <w:tcPr>
            <w:tcW w:w="1960" w:type="dxa"/>
          </w:tcPr>
          <w:p w:rsidR="00896007" w:rsidRPr="00F55BD4" w:rsidRDefault="00896007" w:rsidP="008D7192">
            <w:pPr>
              <w:rPr>
                <w:b/>
              </w:rPr>
            </w:pPr>
            <w:r w:rsidRPr="00F55BD4">
              <w:rPr>
                <w:b/>
              </w:rPr>
              <w:t>Livello protezione/privacy</w:t>
            </w:r>
          </w:p>
        </w:tc>
        <w:tc>
          <w:tcPr>
            <w:tcW w:w="1920" w:type="dxa"/>
          </w:tcPr>
          <w:p w:rsidR="00896007" w:rsidRPr="00F55BD4" w:rsidRDefault="00896007" w:rsidP="008D7192">
            <w:pPr>
              <w:rPr>
                <w:b/>
              </w:rPr>
            </w:pPr>
            <w:r w:rsidRPr="00F55BD4">
              <w:rPr>
                <w:b/>
              </w:rPr>
              <w:t>Input/Output</w:t>
            </w:r>
          </w:p>
        </w:tc>
        <w:tc>
          <w:tcPr>
            <w:tcW w:w="1915" w:type="dxa"/>
          </w:tcPr>
          <w:p w:rsidR="00896007" w:rsidRPr="00F55BD4" w:rsidRDefault="00896007" w:rsidP="008D7192">
            <w:pPr>
              <w:rPr>
                <w:b/>
              </w:rPr>
            </w:pPr>
            <w:r w:rsidRPr="00F55BD4">
              <w:rPr>
                <w:b/>
              </w:rPr>
              <w:t>Vincoli</w:t>
            </w:r>
          </w:p>
        </w:tc>
      </w:tr>
      <w:tr w:rsidR="00896007" w:rsidTr="008D7192">
        <w:tc>
          <w:tcPr>
            <w:tcW w:w="1919" w:type="dxa"/>
          </w:tcPr>
          <w:p w:rsidR="00896007" w:rsidRDefault="00896007" w:rsidP="00896007">
            <w:r>
              <w:t>Tipo blockchain</w:t>
            </w:r>
          </w:p>
        </w:tc>
        <w:tc>
          <w:tcPr>
            <w:tcW w:w="1914" w:type="dxa"/>
          </w:tcPr>
          <w:p w:rsidR="00896007" w:rsidRDefault="00896007" w:rsidP="008D7192">
            <w:r>
              <w:t>Complessa</w:t>
            </w:r>
          </w:p>
        </w:tc>
        <w:tc>
          <w:tcPr>
            <w:tcW w:w="1960" w:type="dxa"/>
          </w:tcPr>
          <w:p w:rsidR="00896007" w:rsidRDefault="00896007" w:rsidP="008D7192">
            <w:r>
              <w:t>Protezione bassa</w:t>
            </w:r>
          </w:p>
        </w:tc>
        <w:tc>
          <w:tcPr>
            <w:tcW w:w="1920" w:type="dxa"/>
          </w:tcPr>
          <w:p w:rsidR="00896007" w:rsidRDefault="00896007" w:rsidP="008D7192">
            <w:r>
              <w:t>Input</w:t>
            </w:r>
          </w:p>
        </w:tc>
        <w:tc>
          <w:tcPr>
            <w:tcW w:w="1915" w:type="dxa"/>
          </w:tcPr>
          <w:p w:rsidR="00896007" w:rsidRDefault="00896007" w:rsidP="008D7192"/>
        </w:tc>
      </w:tr>
    </w:tbl>
    <w:p w:rsidR="00213482" w:rsidRDefault="00213482" w:rsidP="00565B67">
      <w:pPr>
        <w:pStyle w:val="Nessunaspaziatura"/>
      </w:pPr>
    </w:p>
    <w:p w:rsidR="00213482" w:rsidRDefault="00213482" w:rsidP="00213482">
      <w:r>
        <w:br w:type="page"/>
      </w:r>
    </w:p>
    <w:p w:rsidR="00896007" w:rsidRDefault="00896007" w:rsidP="00896007">
      <w:pPr>
        <w:pStyle w:val="Titolo5"/>
      </w:pPr>
      <w:bookmarkStart w:id="64" w:name="_Toc522475977"/>
      <w:bookmarkStart w:id="65" w:name="_Toc522476139"/>
      <w:r>
        <w:lastRenderedPageBreak/>
        <w:t>Aggiornamento fondi: Tabella informazioni/flusso</w:t>
      </w:r>
      <w:bookmarkEnd w:id="64"/>
      <w:bookmarkEnd w:id="65"/>
    </w:p>
    <w:tbl>
      <w:tblPr>
        <w:tblStyle w:val="Grigliatabella"/>
        <w:tblW w:w="0" w:type="auto"/>
        <w:tblLook w:val="04A0" w:firstRow="1" w:lastRow="0" w:firstColumn="1" w:lastColumn="0" w:noHBand="0" w:noVBand="1"/>
      </w:tblPr>
      <w:tblGrid>
        <w:gridCol w:w="1919"/>
        <w:gridCol w:w="1914"/>
        <w:gridCol w:w="1960"/>
        <w:gridCol w:w="1920"/>
        <w:gridCol w:w="1915"/>
      </w:tblGrid>
      <w:tr w:rsidR="00896007" w:rsidTr="008D7192">
        <w:tc>
          <w:tcPr>
            <w:tcW w:w="1919" w:type="dxa"/>
          </w:tcPr>
          <w:p w:rsidR="00896007" w:rsidRPr="00F55BD4" w:rsidRDefault="00896007" w:rsidP="008D7192">
            <w:pPr>
              <w:rPr>
                <w:b/>
              </w:rPr>
            </w:pPr>
            <w:r w:rsidRPr="00F55BD4">
              <w:rPr>
                <w:b/>
              </w:rPr>
              <w:t>Informazione</w:t>
            </w:r>
          </w:p>
        </w:tc>
        <w:tc>
          <w:tcPr>
            <w:tcW w:w="1914" w:type="dxa"/>
          </w:tcPr>
          <w:p w:rsidR="00896007" w:rsidRPr="00F55BD4" w:rsidRDefault="00896007" w:rsidP="008D7192">
            <w:pPr>
              <w:rPr>
                <w:b/>
              </w:rPr>
            </w:pPr>
            <w:r w:rsidRPr="00F55BD4">
              <w:rPr>
                <w:b/>
              </w:rPr>
              <w:t>Tipo</w:t>
            </w:r>
          </w:p>
        </w:tc>
        <w:tc>
          <w:tcPr>
            <w:tcW w:w="1960" w:type="dxa"/>
          </w:tcPr>
          <w:p w:rsidR="00896007" w:rsidRPr="00F55BD4" w:rsidRDefault="00896007" w:rsidP="008D7192">
            <w:pPr>
              <w:rPr>
                <w:b/>
              </w:rPr>
            </w:pPr>
            <w:r w:rsidRPr="00F55BD4">
              <w:rPr>
                <w:b/>
              </w:rPr>
              <w:t>Livello protezione/privacy</w:t>
            </w:r>
          </w:p>
        </w:tc>
        <w:tc>
          <w:tcPr>
            <w:tcW w:w="1920" w:type="dxa"/>
          </w:tcPr>
          <w:p w:rsidR="00896007" w:rsidRPr="00F55BD4" w:rsidRDefault="00896007" w:rsidP="008D7192">
            <w:pPr>
              <w:rPr>
                <w:b/>
              </w:rPr>
            </w:pPr>
            <w:r w:rsidRPr="00F55BD4">
              <w:rPr>
                <w:b/>
              </w:rPr>
              <w:t>Input/Output</w:t>
            </w:r>
          </w:p>
        </w:tc>
        <w:tc>
          <w:tcPr>
            <w:tcW w:w="1915" w:type="dxa"/>
          </w:tcPr>
          <w:p w:rsidR="00896007" w:rsidRPr="00F55BD4" w:rsidRDefault="00896007" w:rsidP="008D7192">
            <w:pPr>
              <w:rPr>
                <w:b/>
              </w:rPr>
            </w:pPr>
            <w:r w:rsidRPr="00F55BD4">
              <w:rPr>
                <w:b/>
              </w:rPr>
              <w:t>Vincoli</w:t>
            </w:r>
          </w:p>
        </w:tc>
      </w:tr>
      <w:tr w:rsidR="00896007" w:rsidTr="008D7192">
        <w:tc>
          <w:tcPr>
            <w:tcW w:w="1919" w:type="dxa"/>
          </w:tcPr>
          <w:p w:rsidR="00896007" w:rsidRPr="00896007" w:rsidRDefault="00401258" w:rsidP="008D7192">
            <w:r>
              <w:t>Chiavi API</w:t>
            </w:r>
          </w:p>
        </w:tc>
        <w:tc>
          <w:tcPr>
            <w:tcW w:w="1914" w:type="dxa"/>
          </w:tcPr>
          <w:p w:rsidR="00896007" w:rsidRPr="00896007" w:rsidRDefault="00896007" w:rsidP="008D7192">
            <w:r>
              <w:t>Complessa</w:t>
            </w:r>
          </w:p>
        </w:tc>
        <w:tc>
          <w:tcPr>
            <w:tcW w:w="1960" w:type="dxa"/>
          </w:tcPr>
          <w:p w:rsidR="00896007" w:rsidRPr="00896007" w:rsidRDefault="00896007" w:rsidP="00401258">
            <w:r>
              <w:t xml:space="preserve">Protezione </w:t>
            </w:r>
            <w:r w:rsidR="00401258">
              <w:t>molto alta</w:t>
            </w:r>
          </w:p>
        </w:tc>
        <w:tc>
          <w:tcPr>
            <w:tcW w:w="1920" w:type="dxa"/>
          </w:tcPr>
          <w:p w:rsidR="00896007" w:rsidRPr="00896007" w:rsidRDefault="00401258" w:rsidP="008D7192">
            <w:r>
              <w:t>Output</w:t>
            </w:r>
          </w:p>
        </w:tc>
        <w:tc>
          <w:tcPr>
            <w:tcW w:w="1915" w:type="dxa"/>
          </w:tcPr>
          <w:p w:rsidR="00896007" w:rsidRPr="00F55BD4" w:rsidRDefault="00896007" w:rsidP="008D7192">
            <w:pPr>
              <w:rPr>
                <w:b/>
              </w:rPr>
            </w:pPr>
          </w:p>
        </w:tc>
      </w:tr>
      <w:tr w:rsidR="00896007" w:rsidTr="008D7192">
        <w:tc>
          <w:tcPr>
            <w:tcW w:w="1919" w:type="dxa"/>
          </w:tcPr>
          <w:p w:rsidR="00896007" w:rsidRDefault="00896007" w:rsidP="008D7192">
            <w:r>
              <w:t>Indirizzo portafoglio</w:t>
            </w:r>
          </w:p>
        </w:tc>
        <w:tc>
          <w:tcPr>
            <w:tcW w:w="1914" w:type="dxa"/>
          </w:tcPr>
          <w:p w:rsidR="00896007" w:rsidRDefault="00896007" w:rsidP="008D7192">
            <w:r>
              <w:t>Semplice</w:t>
            </w:r>
          </w:p>
        </w:tc>
        <w:tc>
          <w:tcPr>
            <w:tcW w:w="1960" w:type="dxa"/>
          </w:tcPr>
          <w:p w:rsidR="00896007" w:rsidRDefault="00896007" w:rsidP="008D7192">
            <w:r>
              <w:t>Protezione alta</w:t>
            </w:r>
          </w:p>
        </w:tc>
        <w:tc>
          <w:tcPr>
            <w:tcW w:w="1920" w:type="dxa"/>
          </w:tcPr>
          <w:p w:rsidR="00896007" w:rsidRDefault="00401258" w:rsidP="00401258">
            <w:r>
              <w:t>Output</w:t>
            </w:r>
          </w:p>
        </w:tc>
        <w:tc>
          <w:tcPr>
            <w:tcW w:w="1915" w:type="dxa"/>
          </w:tcPr>
          <w:p w:rsidR="00896007" w:rsidRDefault="00896007" w:rsidP="008D7192"/>
        </w:tc>
      </w:tr>
      <w:tr w:rsidR="00401258" w:rsidTr="008D7192">
        <w:tc>
          <w:tcPr>
            <w:tcW w:w="1919" w:type="dxa"/>
          </w:tcPr>
          <w:p w:rsidR="00401258" w:rsidRDefault="00401258" w:rsidP="008D7192">
            <w:r>
              <w:t>Fondi</w:t>
            </w:r>
          </w:p>
        </w:tc>
        <w:tc>
          <w:tcPr>
            <w:tcW w:w="1914" w:type="dxa"/>
          </w:tcPr>
          <w:p w:rsidR="00401258" w:rsidRDefault="00401258" w:rsidP="008D7192">
            <w:r>
              <w:t>Complessa</w:t>
            </w:r>
          </w:p>
        </w:tc>
        <w:tc>
          <w:tcPr>
            <w:tcW w:w="1960" w:type="dxa"/>
          </w:tcPr>
          <w:p w:rsidR="00401258" w:rsidRDefault="00401258" w:rsidP="008D7192">
            <w:r>
              <w:t>Protezione alta</w:t>
            </w:r>
          </w:p>
        </w:tc>
        <w:tc>
          <w:tcPr>
            <w:tcW w:w="1920" w:type="dxa"/>
          </w:tcPr>
          <w:p w:rsidR="00401258" w:rsidRDefault="00401258" w:rsidP="00401258">
            <w:r>
              <w:t>Output</w:t>
            </w:r>
          </w:p>
        </w:tc>
        <w:tc>
          <w:tcPr>
            <w:tcW w:w="1915" w:type="dxa"/>
          </w:tcPr>
          <w:p w:rsidR="00401258" w:rsidRDefault="00401258" w:rsidP="008D7192"/>
        </w:tc>
      </w:tr>
    </w:tbl>
    <w:p w:rsidR="00896007" w:rsidRDefault="00896007" w:rsidP="00F55BD4"/>
    <w:p w:rsidR="00006799" w:rsidRDefault="00006799" w:rsidP="00006799">
      <w:pPr>
        <w:pStyle w:val="Titolo4"/>
      </w:pPr>
      <w:bookmarkStart w:id="66" w:name="_Toc522475978"/>
      <w:bookmarkStart w:id="67" w:name="_Toc522476140"/>
      <w:r>
        <w:t>Tabella vincoli</w:t>
      </w:r>
      <w:bookmarkEnd w:id="66"/>
      <w:bookmarkEnd w:id="67"/>
    </w:p>
    <w:tbl>
      <w:tblPr>
        <w:tblStyle w:val="Grigliatabella"/>
        <w:tblW w:w="0" w:type="auto"/>
        <w:tblLook w:val="04A0" w:firstRow="1" w:lastRow="0" w:firstColumn="1" w:lastColumn="0" w:noHBand="0" w:noVBand="1"/>
      </w:tblPr>
      <w:tblGrid>
        <w:gridCol w:w="2407"/>
        <w:gridCol w:w="2407"/>
        <w:gridCol w:w="2407"/>
        <w:gridCol w:w="2407"/>
      </w:tblGrid>
      <w:tr w:rsidR="00006799" w:rsidTr="00006799">
        <w:tc>
          <w:tcPr>
            <w:tcW w:w="2407" w:type="dxa"/>
          </w:tcPr>
          <w:p w:rsidR="00006799" w:rsidRPr="00006799" w:rsidRDefault="00006799" w:rsidP="00006799">
            <w:pPr>
              <w:rPr>
                <w:b/>
              </w:rPr>
            </w:pPr>
            <w:r w:rsidRPr="00006799">
              <w:rPr>
                <w:b/>
              </w:rPr>
              <w:t>Requisito</w:t>
            </w:r>
          </w:p>
        </w:tc>
        <w:tc>
          <w:tcPr>
            <w:tcW w:w="2407" w:type="dxa"/>
          </w:tcPr>
          <w:p w:rsidR="00006799" w:rsidRPr="00006799" w:rsidRDefault="00006799" w:rsidP="00006799">
            <w:pPr>
              <w:rPr>
                <w:b/>
              </w:rPr>
            </w:pPr>
            <w:r w:rsidRPr="00006799">
              <w:rPr>
                <w:b/>
              </w:rPr>
              <w:t>Categorie</w:t>
            </w:r>
          </w:p>
        </w:tc>
        <w:tc>
          <w:tcPr>
            <w:tcW w:w="2407" w:type="dxa"/>
          </w:tcPr>
          <w:p w:rsidR="00006799" w:rsidRPr="00006799" w:rsidRDefault="00006799" w:rsidP="00006799">
            <w:pPr>
              <w:rPr>
                <w:b/>
              </w:rPr>
            </w:pPr>
            <w:r w:rsidRPr="00006799">
              <w:rPr>
                <w:b/>
              </w:rPr>
              <w:t>Impatto</w:t>
            </w:r>
          </w:p>
        </w:tc>
        <w:tc>
          <w:tcPr>
            <w:tcW w:w="2407" w:type="dxa"/>
          </w:tcPr>
          <w:p w:rsidR="00006799" w:rsidRPr="00006799" w:rsidRDefault="00006799" w:rsidP="00006799">
            <w:pPr>
              <w:rPr>
                <w:b/>
              </w:rPr>
            </w:pPr>
            <w:r w:rsidRPr="00006799">
              <w:rPr>
                <w:b/>
              </w:rPr>
              <w:t>Funzionalità</w:t>
            </w:r>
          </w:p>
        </w:tc>
      </w:tr>
      <w:tr w:rsidR="00006799" w:rsidTr="00006799">
        <w:tc>
          <w:tcPr>
            <w:tcW w:w="2407" w:type="dxa"/>
          </w:tcPr>
          <w:p w:rsidR="00006799" w:rsidRDefault="00006799" w:rsidP="00006799">
            <w:r>
              <w:t>Cifratura dati salvati sulla macchina</w:t>
            </w:r>
          </w:p>
        </w:tc>
        <w:tc>
          <w:tcPr>
            <w:tcW w:w="2407" w:type="dxa"/>
          </w:tcPr>
          <w:p w:rsidR="00006799" w:rsidRDefault="00006799" w:rsidP="00006799">
            <w:r>
              <w:t>Usabilità</w:t>
            </w:r>
          </w:p>
        </w:tc>
        <w:tc>
          <w:tcPr>
            <w:tcW w:w="2407" w:type="dxa"/>
          </w:tcPr>
          <w:p w:rsidR="00006799" w:rsidRDefault="00006799" w:rsidP="00006799">
            <w:r>
              <w:t>Peggiorano l’usabilità</w:t>
            </w:r>
          </w:p>
        </w:tc>
        <w:tc>
          <w:tcPr>
            <w:tcW w:w="2407" w:type="dxa"/>
          </w:tcPr>
          <w:p w:rsidR="00006799" w:rsidRDefault="00006799" w:rsidP="00006799">
            <w:r>
              <w:t>Apertura App, Aggiunta/Rimozione Exchange e portafogli</w:t>
            </w:r>
          </w:p>
        </w:tc>
      </w:tr>
      <w:tr w:rsidR="00006799" w:rsidTr="00006799">
        <w:tc>
          <w:tcPr>
            <w:tcW w:w="2407" w:type="dxa"/>
          </w:tcPr>
          <w:p w:rsidR="00006799" w:rsidRDefault="00A524B4" w:rsidP="00006799">
            <w:r>
              <w:t>Cifratura comunicazioni verso l’esterno</w:t>
            </w:r>
          </w:p>
        </w:tc>
        <w:tc>
          <w:tcPr>
            <w:tcW w:w="2407" w:type="dxa"/>
          </w:tcPr>
          <w:p w:rsidR="00006799" w:rsidRDefault="00A524B4" w:rsidP="00006799">
            <w:r>
              <w:t>Tempo di risposta</w:t>
            </w:r>
          </w:p>
        </w:tc>
        <w:tc>
          <w:tcPr>
            <w:tcW w:w="2407" w:type="dxa"/>
          </w:tcPr>
          <w:p w:rsidR="00006799" w:rsidRDefault="00A524B4" w:rsidP="00006799">
            <w:r>
              <w:t>Peggiorano leggermente il tempo di risposta</w:t>
            </w:r>
          </w:p>
        </w:tc>
        <w:tc>
          <w:tcPr>
            <w:tcW w:w="2407" w:type="dxa"/>
          </w:tcPr>
          <w:p w:rsidR="00006799" w:rsidRDefault="00A524B4" w:rsidP="00006799">
            <w:r>
              <w:t>Aggiornamento fondi</w:t>
            </w:r>
          </w:p>
        </w:tc>
      </w:tr>
    </w:tbl>
    <w:p w:rsidR="00006799" w:rsidRPr="00006799" w:rsidRDefault="00006799" w:rsidP="00006799"/>
    <w:p w:rsidR="00DA0886" w:rsidRDefault="00FC3D98" w:rsidP="00FC3D98">
      <w:pPr>
        <w:pStyle w:val="Titolo4"/>
      </w:pPr>
      <w:bookmarkStart w:id="68" w:name="_Toc522475979"/>
      <w:bookmarkStart w:id="69" w:name="_Toc522476141"/>
      <w:r>
        <w:t>Tabella Maschere</w:t>
      </w:r>
      <w:bookmarkEnd w:id="68"/>
      <w:bookmarkEnd w:id="69"/>
    </w:p>
    <w:tbl>
      <w:tblPr>
        <w:tblStyle w:val="Grigliatabella"/>
        <w:tblW w:w="0" w:type="auto"/>
        <w:tblLook w:val="04A0" w:firstRow="1" w:lastRow="0" w:firstColumn="1" w:lastColumn="0" w:noHBand="0" w:noVBand="1"/>
      </w:tblPr>
      <w:tblGrid>
        <w:gridCol w:w="3209"/>
        <w:gridCol w:w="3209"/>
        <w:gridCol w:w="3210"/>
      </w:tblGrid>
      <w:tr w:rsidR="00FC3D98" w:rsidTr="00FC3D98">
        <w:tc>
          <w:tcPr>
            <w:tcW w:w="3209" w:type="dxa"/>
          </w:tcPr>
          <w:p w:rsidR="00FC3D98" w:rsidRDefault="00FC3D98" w:rsidP="00FC3D98">
            <w:r>
              <w:t>Maschera</w:t>
            </w:r>
          </w:p>
        </w:tc>
        <w:tc>
          <w:tcPr>
            <w:tcW w:w="3209" w:type="dxa"/>
          </w:tcPr>
          <w:p w:rsidR="00FC3D98" w:rsidRDefault="00FC3D98" w:rsidP="00FC3D98">
            <w:r>
              <w:t>Informazioni</w:t>
            </w:r>
          </w:p>
        </w:tc>
        <w:tc>
          <w:tcPr>
            <w:tcW w:w="3210" w:type="dxa"/>
          </w:tcPr>
          <w:p w:rsidR="00FC3D98" w:rsidRDefault="00FC3D98" w:rsidP="00FC3D98">
            <w:r>
              <w:t>Funzionalità</w:t>
            </w:r>
          </w:p>
        </w:tc>
      </w:tr>
      <w:tr w:rsidR="00FC3D98" w:rsidTr="00FC3D98">
        <w:tc>
          <w:tcPr>
            <w:tcW w:w="3209" w:type="dxa"/>
          </w:tcPr>
          <w:p w:rsidR="00FC3D98" w:rsidRDefault="00A524B4" w:rsidP="00FC3D98">
            <w:r>
              <w:t>Interfaccia login</w:t>
            </w:r>
          </w:p>
        </w:tc>
        <w:tc>
          <w:tcPr>
            <w:tcW w:w="3209" w:type="dxa"/>
          </w:tcPr>
          <w:p w:rsidR="00FC3D98" w:rsidRDefault="00A524B4" w:rsidP="00FC3D98">
            <w:r>
              <w:t>Richiesta password</w:t>
            </w:r>
          </w:p>
        </w:tc>
        <w:tc>
          <w:tcPr>
            <w:tcW w:w="3210" w:type="dxa"/>
          </w:tcPr>
          <w:p w:rsidR="00FC3D98" w:rsidRDefault="00A524B4" w:rsidP="00FC3D98">
            <w:r>
              <w:t>Apertura App</w:t>
            </w:r>
          </w:p>
        </w:tc>
      </w:tr>
      <w:tr w:rsidR="00FC3D98" w:rsidTr="00FC3D98">
        <w:tc>
          <w:tcPr>
            <w:tcW w:w="3209" w:type="dxa"/>
          </w:tcPr>
          <w:p w:rsidR="00FC3D98" w:rsidRDefault="00A524B4" w:rsidP="004B040E">
            <w:r>
              <w:t>Interfaccia Impostazioni</w:t>
            </w:r>
          </w:p>
        </w:tc>
        <w:tc>
          <w:tcPr>
            <w:tcW w:w="3209" w:type="dxa"/>
          </w:tcPr>
          <w:p w:rsidR="00FC3D98" w:rsidRDefault="00A524B4" w:rsidP="00FC3D98">
            <w:r>
              <w:t>Modifica password, chiavi API e indirizzi portafoglio</w:t>
            </w:r>
          </w:p>
        </w:tc>
        <w:tc>
          <w:tcPr>
            <w:tcW w:w="3210" w:type="dxa"/>
          </w:tcPr>
          <w:p w:rsidR="00FC3D98" w:rsidRDefault="00A524B4" w:rsidP="00FC3D98">
            <w:r>
              <w:t>Aggiunta/Rimozione Exchange e portafogli</w:t>
            </w:r>
          </w:p>
        </w:tc>
      </w:tr>
      <w:tr w:rsidR="00A524B4" w:rsidTr="00FC3D98">
        <w:tc>
          <w:tcPr>
            <w:tcW w:w="3209" w:type="dxa"/>
          </w:tcPr>
          <w:p w:rsidR="00A524B4" w:rsidRDefault="00A524B4" w:rsidP="004B040E">
            <w:r>
              <w:t>Interfaccia fondi</w:t>
            </w:r>
          </w:p>
        </w:tc>
        <w:tc>
          <w:tcPr>
            <w:tcW w:w="3209" w:type="dxa"/>
          </w:tcPr>
          <w:p w:rsidR="00A524B4" w:rsidRDefault="00A524B4" w:rsidP="00FC3D98">
            <w:r>
              <w:t>Elenco dei fondi</w:t>
            </w:r>
          </w:p>
        </w:tc>
        <w:tc>
          <w:tcPr>
            <w:tcW w:w="3210" w:type="dxa"/>
          </w:tcPr>
          <w:p w:rsidR="00A524B4" w:rsidRDefault="00A524B4" w:rsidP="00FC3D98">
            <w:r>
              <w:t>Aggiornamento fondi</w:t>
            </w:r>
          </w:p>
        </w:tc>
      </w:tr>
    </w:tbl>
    <w:p w:rsidR="00FC3D98" w:rsidRDefault="00FC3D98" w:rsidP="00FC3D98"/>
    <w:p w:rsidR="00A524B4" w:rsidRDefault="00A524B4" w:rsidP="00A524B4">
      <w:pPr>
        <w:pStyle w:val="Titolo4"/>
      </w:pPr>
      <w:bookmarkStart w:id="70" w:name="_Toc522475980"/>
      <w:bookmarkStart w:id="71" w:name="_Toc522476142"/>
      <w:r>
        <w:t>Tabella sistemi esterni</w:t>
      </w:r>
      <w:bookmarkEnd w:id="70"/>
      <w:bookmarkEnd w:id="71"/>
    </w:p>
    <w:tbl>
      <w:tblPr>
        <w:tblStyle w:val="Grigliatabella"/>
        <w:tblW w:w="0" w:type="auto"/>
        <w:tblLook w:val="04A0" w:firstRow="1" w:lastRow="0" w:firstColumn="1" w:lastColumn="0" w:noHBand="0" w:noVBand="1"/>
      </w:tblPr>
      <w:tblGrid>
        <w:gridCol w:w="2407"/>
        <w:gridCol w:w="2407"/>
        <w:gridCol w:w="2407"/>
        <w:gridCol w:w="2407"/>
      </w:tblGrid>
      <w:tr w:rsidR="00A524B4" w:rsidTr="00A524B4">
        <w:tc>
          <w:tcPr>
            <w:tcW w:w="2407" w:type="dxa"/>
          </w:tcPr>
          <w:p w:rsidR="00A524B4" w:rsidRDefault="00A524B4" w:rsidP="00A524B4">
            <w:r>
              <w:t>Sistema</w:t>
            </w:r>
          </w:p>
        </w:tc>
        <w:tc>
          <w:tcPr>
            <w:tcW w:w="2407" w:type="dxa"/>
          </w:tcPr>
          <w:p w:rsidR="00A524B4" w:rsidRDefault="00A524B4" w:rsidP="00A524B4">
            <w:r>
              <w:t>Descrizione</w:t>
            </w:r>
          </w:p>
        </w:tc>
        <w:tc>
          <w:tcPr>
            <w:tcW w:w="2407" w:type="dxa"/>
          </w:tcPr>
          <w:p w:rsidR="00A524B4" w:rsidRDefault="00A524B4" w:rsidP="00A524B4">
            <w:r>
              <w:t>Protocollo di Interazione</w:t>
            </w:r>
          </w:p>
        </w:tc>
        <w:tc>
          <w:tcPr>
            <w:tcW w:w="2407" w:type="dxa"/>
          </w:tcPr>
          <w:p w:rsidR="00A524B4" w:rsidRDefault="00A524B4" w:rsidP="00A524B4">
            <w:r>
              <w:t>Livello di Sicurezza</w:t>
            </w:r>
          </w:p>
        </w:tc>
      </w:tr>
      <w:tr w:rsidR="00A524B4" w:rsidTr="00A524B4">
        <w:tc>
          <w:tcPr>
            <w:tcW w:w="2407" w:type="dxa"/>
          </w:tcPr>
          <w:p w:rsidR="00A524B4" w:rsidRDefault="00A524B4" w:rsidP="00A524B4">
            <w:r>
              <w:t>Sito di exchange</w:t>
            </w:r>
          </w:p>
        </w:tc>
        <w:tc>
          <w:tcPr>
            <w:tcW w:w="2407" w:type="dxa"/>
          </w:tcPr>
          <w:p w:rsidR="00A524B4" w:rsidRDefault="00A524B4" w:rsidP="00A524B4">
            <w:r>
              <w:t>Fornisce i dati relativi ai fondi posseduti sullo specifico exchange</w:t>
            </w:r>
          </w:p>
        </w:tc>
        <w:tc>
          <w:tcPr>
            <w:tcW w:w="2407" w:type="dxa"/>
          </w:tcPr>
          <w:p w:rsidR="00A524B4" w:rsidRDefault="00A524B4" w:rsidP="00A524B4">
            <w:r>
              <w:t xml:space="preserve">Viene richiesta una coppia di chiavi API (pubblica/privata) ed attraverso delle chiamate http specifiche fornisce la lista dei fondi posseduti </w:t>
            </w:r>
            <w:r w:rsidR="002D3FE8">
              <w:t>sull’Exchange</w:t>
            </w:r>
          </w:p>
        </w:tc>
        <w:tc>
          <w:tcPr>
            <w:tcW w:w="2407" w:type="dxa"/>
          </w:tcPr>
          <w:p w:rsidR="00A524B4" w:rsidRDefault="00A524B4" w:rsidP="00A524B4">
            <w:r>
              <w:t>Alto livello di sicurezza perché una volta che si conoscono le chiavi API chiunque ha pieno accesso alle funzionalità associate</w:t>
            </w:r>
          </w:p>
        </w:tc>
      </w:tr>
      <w:tr w:rsidR="00A524B4" w:rsidTr="00A524B4">
        <w:tc>
          <w:tcPr>
            <w:tcW w:w="2407" w:type="dxa"/>
          </w:tcPr>
          <w:p w:rsidR="00A524B4" w:rsidRDefault="00A524B4" w:rsidP="00A524B4">
            <w:r>
              <w:t>Esploratore di blockchain</w:t>
            </w:r>
          </w:p>
        </w:tc>
        <w:tc>
          <w:tcPr>
            <w:tcW w:w="2407" w:type="dxa"/>
          </w:tcPr>
          <w:p w:rsidR="00A524B4" w:rsidRDefault="00A524B4" w:rsidP="00A524B4">
            <w:r>
              <w:t>Analizza una blockchain e fornisce i dati relativi a un indirizzo di portafoglio</w:t>
            </w:r>
          </w:p>
        </w:tc>
        <w:tc>
          <w:tcPr>
            <w:tcW w:w="2407" w:type="dxa"/>
          </w:tcPr>
          <w:p w:rsidR="00A524B4" w:rsidRDefault="00A524B4" w:rsidP="00A524B4">
            <w:r>
              <w:t>A partire da un indirizzo di portafoglio esistente su una blockchain restituisce i fondi associati a tale portafoglio sulla specifica blockchain</w:t>
            </w:r>
          </w:p>
        </w:tc>
        <w:tc>
          <w:tcPr>
            <w:tcW w:w="2407" w:type="dxa"/>
          </w:tcPr>
          <w:p w:rsidR="00A524B4" w:rsidRDefault="00A524B4" w:rsidP="00A524B4">
            <w:r>
              <w:t>Medio, unica informazione coinvolta è l’indirizzo di portafoglio che non fornisce alcuna autorità</w:t>
            </w:r>
          </w:p>
        </w:tc>
      </w:tr>
      <w:tr w:rsidR="00A524B4" w:rsidTr="00A524B4">
        <w:tc>
          <w:tcPr>
            <w:tcW w:w="2407" w:type="dxa"/>
          </w:tcPr>
          <w:p w:rsidR="00A524B4" w:rsidRDefault="00A524B4" w:rsidP="00A524B4">
            <w:r>
              <w:t>Sito di cambi</w:t>
            </w:r>
          </w:p>
        </w:tc>
        <w:tc>
          <w:tcPr>
            <w:tcW w:w="2407" w:type="dxa"/>
          </w:tcPr>
          <w:p w:rsidR="00A524B4" w:rsidRDefault="00A524B4" w:rsidP="00A524B4">
            <w:r>
              <w:t>Fornisce informazioni generali sui valori delle varie valute</w:t>
            </w:r>
          </w:p>
        </w:tc>
        <w:tc>
          <w:tcPr>
            <w:tcW w:w="2407" w:type="dxa"/>
          </w:tcPr>
          <w:p w:rsidR="00A524B4" w:rsidRDefault="00A42A54" w:rsidP="00A524B4">
            <w:r>
              <w:t>Tramite chiamate API fornisce informazioni relative a una specifica valuta e dei relativi cambi in relazione alle altre</w:t>
            </w:r>
          </w:p>
        </w:tc>
        <w:tc>
          <w:tcPr>
            <w:tcW w:w="2407" w:type="dxa"/>
          </w:tcPr>
          <w:p w:rsidR="00A524B4" w:rsidRDefault="00A42A54" w:rsidP="00A42A54">
            <w:r>
              <w:t>Basso, non gestisce alcuna informazione privata</w:t>
            </w:r>
          </w:p>
        </w:tc>
      </w:tr>
    </w:tbl>
    <w:p w:rsidR="00A524B4" w:rsidRDefault="00A524B4" w:rsidP="00A524B4"/>
    <w:p w:rsidR="00A42A54" w:rsidRDefault="00A42A54" w:rsidP="00A42A54">
      <w:pPr>
        <w:pStyle w:val="Titolo3"/>
      </w:pPr>
      <w:bookmarkStart w:id="72" w:name="_Toc522475981"/>
      <w:bookmarkStart w:id="73" w:name="_Toc522476143"/>
      <w:bookmarkStart w:id="74" w:name="_Toc522480418"/>
      <w:r>
        <w:t>Analisi ruoli e responsabilità</w:t>
      </w:r>
      <w:bookmarkEnd w:id="72"/>
      <w:bookmarkEnd w:id="73"/>
      <w:bookmarkEnd w:id="74"/>
    </w:p>
    <w:p w:rsidR="00A42A54" w:rsidRDefault="00A42A54" w:rsidP="00A42A54">
      <w:pPr>
        <w:pStyle w:val="Titolo4"/>
      </w:pPr>
      <w:bookmarkStart w:id="75" w:name="_Toc522475982"/>
      <w:bookmarkStart w:id="76" w:name="_Toc522476144"/>
      <w:r>
        <w:t>Tabella ruoli</w:t>
      </w:r>
      <w:bookmarkEnd w:id="75"/>
      <w:bookmarkEnd w:id="76"/>
    </w:p>
    <w:tbl>
      <w:tblPr>
        <w:tblStyle w:val="Grigliatabella"/>
        <w:tblW w:w="0" w:type="auto"/>
        <w:tblLook w:val="04A0" w:firstRow="1" w:lastRow="0" w:firstColumn="1" w:lastColumn="0" w:noHBand="0" w:noVBand="1"/>
      </w:tblPr>
      <w:tblGrid>
        <w:gridCol w:w="1925"/>
        <w:gridCol w:w="1925"/>
        <w:gridCol w:w="1926"/>
        <w:gridCol w:w="1926"/>
        <w:gridCol w:w="1926"/>
      </w:tblGrid>
      <w:tr w:rsidR="00A42A54" w:rsidTr="00A42A54">
        <w:tc>
          <w:tcPr>
            <w:tcW w:w="1925" w:type="dxa"/>
          </w:tcPr>
          <w:p w:rsidR="00A42A54" w:rsidRDefault="00A42A54" w:rsidP="00A42A54">
            <w:r>
              <w:t>Ruolo</w:t>
            </w:r>
          </w:p>
        </w:tc>
        <w:tc>
          <w:tcPr>
            <w:tcW w:w="1925" w:type="dxa"/>
          </w:tcPr>
          <w:p w:rsidR="00A42A54" w:rsidRDefault="00A42A54" w:rsidP="00A42A54">
            <w:r>
              <w:t>Responsabilità</w:t>
            </w:r>
          </w:p>
        </w:tc>
        <w:tc>
          <w:tcPr>
            <w:tcW w:w="1926" w:type="dxa"/>
          </w:tcPr>
          <w:p w:rsidR="00A42A54" w:rsidRDefault="00A42A54" w:rsidP="00A42A54">
            <w:r>
              <w:t xml:space="preserve">Maschere </w:t>
            </w:r>
          </w:p>
        </w:tc>
        <w:tc>
          <w:tcPr>
            <w:tcW w:w="1926" w:type="dxa"/>
          </w:tcPr>
          <w:p w:rsidR="00A42A54" w:rsidRDefault="00A42A54" w:rsidP="00A42A54">
            <w:r>
              <w:t>Riservatezza</w:t>
            </w:r>
          </w:p>
        </w:tc>
        <w:tc>
          <w:tcPr>
            <w:tcW w:w="1926" w:type="dxa"/>
          </w:tcPr>
          <w:p w:rsidR="00A42A54" w:rsidRDefault="00A42A54" w:rsidP="00A42A54">
            <w:r>
              <w:t>Numerosità</w:t>
            </w:r>
          </w:p>
        </w:tc>
      </w:tr>
      <w:tr w:rsidR="00A42A54" w:rsidTr="00A42A54">
        <w:tc>
          <w:tcPr>
            <w:tcW w:w="1925" w:type="dxa"/>
          </w:tcPr>
          <w:p w:rsidR="00A42A54" w:rsidRDefault="00A42A54" w:rsidP="00A42A54">
            <w:r>
              <w:t>Utente</w:t>
            </w:r>
          </w:p>
        </w:tc>
        <w:tc>
          <w:tcPr>
            <w:tcW w:w="1925" w:type="dxa"/>
          </w:tcPr>
          <w:p w:rsidR="00A42A54" w:rsidRDefault="00A42A54" w:rsidP="00A42A54">
            <w:r>
              <w:t xml:space="preserve">Gestione di tutte le </w:t>
            </w:r>
            <w:r w:rsidR="002D3FE8">
              <w:t>impostazioni (</w:t>
            </w:r>
            <w:r>
              <w:t>password, chiavi API, portafogli)</w:t>
            </w:r>
          </w:p>
        </w:tc>
        <w:tc>
          <w:tcPr>
            <w:tcW w:w="1926" w:type="dxa"/>
          </w:tcPr>
          <w:p w:rsidR="00A42A54" w:rsidRDefault="00A42A54" w:rsidP="00A42A54">
            <w:r>
              <w:t>Interfaccia login, Interfaccia fondi, Interfaccia impostazioni</w:t>
            </w:r>
          </w:p>
        </w:tc>
        <w:tc>
          <w:tcPr>
            <w:tcW w:w="1926" w:type="dxa"/>
          </w:tcPr>
          <w:p w:rsidR="00A42A54" w:rsidRDefault="00A42A54" w:rsidP="00A42A54">
            <w:r>
              <w:t>E’ richiesto un alto grado di riservatezza</w:t>
            </w:r>
          </w:p>
        </w:tc>
        <w:tc>
          <w:tcPr>
            <w:tcW w:w="1926" w:type="dxa"/>
          </w:tcPr>
          <w:p w:rsidR="00A42A54" w:rsidRDefault="00A42A54" w:rsidP="00A42A54">
            <w:r>
              <w:t>Un solo utente previsto</w:t>
            </w:r>
          </w:p>
        </w:tc>
      </w:tr>
      <w:tr w:rsidR="00A42A54" w:rsidTr="00A42A54">
        <w:tc>
          <w:tcPr>
            <w:tcW w:w="1925" w:type="dxa"/>
          </w:tcPr>
          <w:p w:rsidR="00A42A54" w:rsidRDefault="00A42A54" w:rsidP="00A42A54">
            <w:r>
              <w:t>Sito di exchange</w:t>
            </w:r>
          </w:p>
        </w:tc>
        <w:tc>
          <w:tcPr>
            <w:tcW w:w="1925" w:type="dxa"/>
          </w:tcPr>
          <w:p w:rsidR="00A42A54" w:rsidRDefault="00A42A54" w:rsidP="00A42A54">
            <w:r>
              <w:t>Gestione dei fondi relativi a uno specifico exchange</w:t>
            </w:r>
          </w:p>
        </w:tc>
        <w:tc>
          <w:tcPr>
            <w:tcW w:w="1926" w:type="dxa"/>
          </w:tcPr>
          <w:p w:rsidR="00A42A54" w:rsidRDefault="00A42A54" w:rsidP="00A42A54">
            <w:r>
              <w:t>Interfaccia fondi</w:t>
            </w:r>
          </w:p>
        </w:tc>
        <w:tc>
          <w:tcPr>
            <w:tcW w:w="1926" w:type="dxa"/>
          </w:tcPr>
          <w:p w:rsidR="00A42A54" w:rsidRDefault="00A42A54" w:rsidP="00A42A54">
            <w:r>
              <w:t>E’ richiesto un alto grado di riservatezza</w:t>
            </w:r>
          </w:p>
        </w:tc>
        <w:tc>
          <w:tcPr>
            <w:tcW w:w="1926" w:type="dxa"/>
          </w:tcPr>
          <w:p w:rsidR="00A42A54" w:rsidRDefault="00A42A54" w:rsidP="00A42A54">
            <w:r>
              <w:t>Un collegamento verso il sistema esterno per ogni tipo di exchange supportato dall’applicazione</w:t>
            </w:r>
          </w:p>
        </w:tc>
      </w:tr>
      <w:tr w:rsidR="00A42A54" w:rsidTr="00A42A54">
        <w:tc>
          <w:tcPr>
            <w:tcW w:w="1925" w:type="dxa"/>
          </w:tcPr>
          <w:p w:rsidR="00A42A54" w:rsidRDefault="00A42A54" w:rsidP="00A42A54">
            <w:r>
              <w:t>Esploratore di blockchain</w:t>
            </w:r>
          </w:p>
        </w:tc>
        <w:tc>
          <w:tcPr>
            <w:tcW w:w="1925" w:type="dxa"/>
          </w:tcPr>
          <w:p w:rsidR="00A42A54" w:rsidRDefault="00A42A54" w:rsidP="00A42A54">
            <w:r>
              <w:t>Gestione dei fondi relativi a un portafoglio in una specifica blockchain</w:t>
            </w:r>
          </w:p>
        </w:tc>
        <w:tc>
          <w:tcPr>
            <w:tcW w:w="1926" w:type="dxa"/>
          </w:tcPr>
          <w:p w:rsidR="00A42A54" w:rsidRDefault="00A42A54" w:rsidP="00A42A54">
            <w:r>
              <w:t>Interfaccia fondi</w:t>
            </w:r>
          </w:p>
        </w:tc>
        <w:tc>
          <w:tcPr>
            <w:tcW w:w="1926" w:type="dxa"/>
          </w:tcPr>
          <w:p w:rsidR="00A42A54" w:rsidRDefault="00A42A54" w:rsidP="00A42A54">
            <w:r>
              <w:t>E’ richiesto un alto grado di riservatezza</w:t>
            </w:r>
          </w:p>
        </w:tc>
        <w:tc>
          <w:tcPr>
            <w:tcW w:w="1926" w:type="dxa"/>
          </w:tcPr>
          <w:p w:rsidR="00A42A54" w:rsidRDefault="00A42A54" w:rsidP="00A42A54">
            <w:r>
              <w:t>Un collegamento verso il sistema esterno per ogni tipo di blockchain supportato dall’applicazione</w:t>
            </w:r>
          </w:p>
        </w:tc>
      </w:tr>
      <w:tr w:rsidR="00A42A54" w:rsidTr="00A42A54">
        <w:tc>
          <w:tcPr>
            <w:tcW w:w="1925" w:type="dxa"/>
          </w:tcPr>
          <w:p w:rsidR="00A42A54" w:rsidRDefault="00A42A54" w:rsidP="00A42A54">
            <w:r>
              <w:t>Sito di cambi</w:t>
            </w:r>
          </w:p>
        </w:tc>
        <w:tc>
          <w:tcPr>
            <w:tcW w:w="1925" w:type="dxa"/>
          </w:tcPr>
          <w:p w:rsidR="00A42A54" w:rsidRDefault="00A42A54" w:rsidP="00A42A54">
            <w:r>
              <w:t>Gestione dei cambi tra le varie valute</w:t>
            </w:r>
          </w:p>
        </w:tc>
        <w:tc>
          <w:tcPr>
            <w:tcW w:w="1926" w:type="dxa"/>
          </w:tcPr>
          <w:p w:rsidR="00A42A54" w:rsidRDefault="00A42A54" w:rsidP="00A42A54">
            <w:r>
              <w:t>Interfaccia fondi</w:t>
            </w:r>
          </w:p>
        </w:tc>
        <w:tc>
          <w:tcPr>
            <w:tcW w:w="1926" w:type="dxa"/>
          </w:tcPr>
          <w:p w:rsidR="00A42A54" w:rsidRDefault="00A42A54" w:rsidP="00A42A54">
            <w:r>
              <w:t>E’ richiesto un basso grado di riservatezza</w:t>
            </w:r>
          </w:p>
        </w:tc>
        <w:tc>
          <w:tcPr>
            <w:tcW w:w="1926" w:type="dxa"/>
          </w:tcPr>
          <w:p w:rsidR="00A42A54" w:rsidRDefault="00A42A54" w:rsidP="00A42A54">
            <w:r>
              <w:t>Un solo collegamento verso l’esterno che gestisce tutte le informazioni</w:t>
            </w:r>
          </w:p>
        </w:tc>
      </w:tr>
    </w:tbl>
    <w:p w:rsidR="00A42A54" w:rsidRDefault="00A42A54" w:rsidP="00A42A54"/>
    <w:p w:rsidR="00A42A54" w:rsidRDefault="002D3FE8" w:rsidP="00A42A54">
      <w:pPr>
        <w:pStyle w:val="Titolo4"/>
      </w:pPr>
      <w:bookmarkStart w:id="77" w:name="_Toc522475983"/>
      <w:bookmarkStart w:id="78" w:name="_Toc522476145"/>
      <w:r>
        <w:t>Utente: Tabella</w:t>
      </w:r>
      <w:r w:rsidR="00A42A54">
        <w:t xml:space="preserve"> </w:t>
      </w:r>
      <w:r w:rsidR="00B7363C">
        <w:t>ruolo-informazioni</w:t>
      </w:r>
      <w:bookmarkEnd w:id="77"/>
      <w:bookmarkEnd w:id="78"/>
    </w:p>
    <w:tbl>
      <w:tblPr>
        <w:tblStyle w:val="Grigliatabella"/>
        <w:tblW w:w="0" w:type="auto"/>
        <w:tblLook w:val="04A0" w:firstRow="1" w:lastRow="0" w:firstColumn="1" w:lastColumn="0" w:noHBand="0" w:noVBand="1"/>
      </w:tblPr>
      <w:tblGrid>
        <w:gridCol w:w="4814"/>
        <w:gridCol w:w="4814"/>
      </w:tblGrid>
      <w:tr w:rsidR="00A42A54" w:rsidTr="00A42A54">
        <w:tc>
          <w:tcPr>
            <w:tcW w:w="4814" w:type="dxa"/>
          </w:tcPr>
          <w:p w:rsidR="00A42A54" w:rsidRPr="00B7363C" w:rsidRDefault="00A42A54" w:rsidP="00A42A54">
            <w:pPr>
              <w:rPr>
                <w:b/>
              </w:rPr>
            </w:pPr>
            <w:r w:rsidRPr="00B7363C">
              <w:rPr>
                <w:b/>
              </w:rPr>
              <w:t>Informazione</w:t>
            </w:r>
          </w:p>
        </w:tc>
        <w:tc>
          <w:tcPr>
            <w:tcW w:w="4814" w:type="dxa"/>
          </w:tcPr>
          <w:p w:rsidR="00A42A54" w:rsidRPr="00B7363C" w:rsidRDefault="00A42A54" w:rsidP="00A42A54">
            <w:pPr>
              <w:rPr>
                <w:b/>
              </w:rPr>
            </w:pPr>
            <w:r w:rsidRPr="00B7363C">
              <w:rPr>
                <w:b/>
              </w:rPr>
              <w:t>Tipo di Accesso</w:t>
            </w:r>
          </w:p>
        </w:tc>
      </w:tr>
      <w:tr w:rsidR="00A42A54" w:rsidTr="00A42A54">
        <w:tc>
          <w:tcPr>
            <w:tcW w:w="4814" w:type="dxa"/>
          </w:tcPr>
          <w:p w:rsidR="00A42A54" w:rsidRDefault="00B7363C" w:rsidP="00A42A54">
            <w:r>
              <w:t>Password</w:t>
            </w:r>
          </w:p>
        </w:tc>
        <w:tc>
          <w:tcPr>
            <w:tcW w:w="4814" w:type="dxa"/>
          </w:tcPr>
          <w:p w:rsidR="00A42A54" w:rsidRDefault="00B7363C" w:rsidP="00A42A54">
            <w:r>
              <w:t>Scrittura</w:t>
            </w:r>
          </w:p>
        </w:tc>
      </w:tr>
      <w:tr w:rsidR="00A42A54" w:rsidTr="00A42A54">
        <w:tc>
          <w:tcPr>
            <w:tcW w:w="4814" w:type="dxa"/>
          </w:tcPr>
          <w:p w:rsidR="00A42A54" w:rsidRDefault="00B7363C" w:rsidP="00A42A54">
            <w:r>
              <w:t>Chiavi API</w:t>
            </w:r>
          </w:p>
        </w:tc>
        <w:tc>
          <w:tcPr>
            <w:tcW w:w="4814" w:type="dxa"/>
          </w:tcPr>
          <w:p w:rsidR="00A42A54" w:rsidRDefault="00B7363C" w:rsidP="00A42A54">
            <w:r>
              <w:t>Scrittura</w:t>
            </w:r>
          </w:p>
        </w:tc>
      </w:tr>
      <w:tr w:rsidR="00A42A54" w:rsidTr="00A42A54">
        <w:tc>
          <w:tcPr>
            <w:tcW w:w="4814" w:type="dxa"/>
          </w:tcPr>
          <w:p w:rsidR="00A42A54" w:rsidRDefault="00B7363C" w:rsidP="00A42A54">
            <w:r>
              <w:t>Indirizzo portafoglio</w:t>
            </w:r>
          </w:p>
        </w:tc>
        <w:tc>
          <w:tcPr>
            <w:tcW w:w="4814" w:type="dxa"/>
          </w:tcPr>
          <w:p w:rsidR="00A42A54" w:rsidRDefault="00B7363C" w:rsidP="00A42A54">
            <w:r>
              <w:t>Lettura/Scrittura</w:t>
            </w:r>
          </w:p>
        </w:tc>
      </w:tr>
    </w:tbl>
    <w:p w:rsidR="00A42A54" w:rsidRDefault="00A42A54" w:rsidP="00A42A54"/>
    <w:p w:rsidR="00B7363C" w:rsidRDefault="00B7363C" w:rsidP="00B7363C">
      <w:pPr>
        <w:pStyle w:val="Titolo4"/>
      </w:pPr>
      <w:bookmarkStart w:id="79" w:name="_Toc522475984"/>
      <w:bookmarkStart w:id="80" w:name="_Toc522476146"/>
      <w:r>
        <w:t xml:space="preserve">Sito di </w:t>
      </w:r>
      <w:r w:rsidR="002D3FE8">
        <w:t>exchange: Tabella</w:t>
      </w:r>
      <w:r>
        <w:t xml:space="preserve"> ruolo-informazioni</w:t>
      </w:r>
      <w:bookmarkEnd w:id="79"/>
      <w:bookmarkEnd w:id="80"/>
    </w:p>
    <w:tbl>
      <w:tblPr>
        <w:tblStyle w:val="Grigliatabella"/>
        <w:tblW w:w="0" w:type="auto"/>
        <w:tblLook w:val="04A0" w:firstRow="1" w:lastRow="0" w:firstColumn="1" w:lastColumn="0" w:noHBand="0" w:noVBand="1"/>
      </w:tblPr>
      <w:tblGrid>
        <w:gridCol w:w="4814"/>
        <w:gridCol w:w="4814"/>
      </w:tblGrid>
      <w:tr w:rsidR="00B7363C" w:rsidTr="00B7363C">
        <w:tc>
          <w:tcPr>
            <w:tcW w:w="4814" w:type="dxa"/>
          </w:tcPr>
          <w:p w:rsidR="00B7363C" w:rsidRPr="00B7363C" w:rsidRDefault="00B7363C" w:rsidP="00B7363C">
            <w:pPr>
              <w:rPr>
                <w:b/>
              </w:rPr>
            </w:pPr>
            <w:r w:rsidRPr="00B7363C">
              <w:rPr>
                <w:b/>
              </w:rPr>
              <w:t>Informazione</w:t>
            </w:r>
          </w:p>
        </w:tc>
        <w:tc>
          <w:tcPr>
            <w:tcW w:w="4814" w:type="dxa"/>
          </w:tcPr>
          <w:p w:rsidR="00B7363C" w:rsidRPr="00B7363C" w:rsidRDefault="00B7363C" w:rsidP="00B7363C">
            <w:pPr>
              <w:rPr>
                <w:b/>
              </w:rPr>
            </w:pPr>
            <w:r w:rsidRPr="00B7363C">
              <w:rPr>
                <w:b/>
              </w:rPr>
              <w:t>Tipo di accesso</w:t>
            </w:r>
          </w:p>
        </w:tc>
      </w:tr>
      <w:tr w:rsidR="00B7363C" w:rsidTr="00B7363C">
        <w:tc>
          <w:tcPr>
            <w:tcW w:w="4814" w:type="dxa"/>
          </w:tcPr>
          <w:p w:rsidR="00B7363C" w:rsidRDefault="00B7363C" w:rsidP="00B7363C">
            <w:r>
              <w:t>Chiavi API</w:t>
            </w:r>
          </w:p>
        </w:tc>
        <w:tc>
          <w:tcPr>
            <w:tcW w:w="4814" w:type="dxa"/>
          </w:tcPr>
          <w:p w:rsidR="00B7363C" w:rsidRDefault="00B7363C" w:rsidP="00B7363C">
            <w:r>
              <w:t>Lettura</w:t>
            </w:r>
          </w:p>
        </w:tc>
      </w:tr>
    </w:tbl>
    <w:p w:rsidR="00B7363C" w:rsidRDefault="00B7363C" w:rsidP="00B7363C"/>
    <w:p w:rsidR="00B7363C" w:rsidRDefault="00B7363C" w:rsidP="00B7363C">
      <w:pPr>
        <w:pStyle w:val="Titolo4"/>
      </w:pPr>
      <w:bookmarkStart w:id="81" w:name="_Toc522475985"/>
      <w:bookmarkStart w:id="82" w:name="_Toc522476147"/>
      <w:r>
        <w:t xml:space="preserve">Esploratore di </w:t>
      </w:r>
      <w:r w:rsidR="002D3FE8">
        <w:t>blockchain: Tabella</w:t>
      </w:r>
      <w:r>
        <w:t xml:space="preserve"> ruolo-informazioni</w:t>
      </w:r>
      <w:bookmarkEnd w:id="81"/>
      <w:bookmarkEnd w:id="82"/>
    </w:p>
    <w:tbl>
      <w:tblPr>
        <w:tblStyle w:val="Grigliatabella"/>
        <w:tblW w:w="0" w:type="auto"/>
        <w:tblLook w:val="04A0" w:firstRow="1" w:lastRow="0" w:firstColumn="1" w:lastColumn="0" w:noHBand="0" w:noVBand="1"/>
      </w:tblPr>
      <w:tblGrid>
        <w:gridCol w:w="4814"/>
        <w:gridCol w:w="4814"/>
      </w:tblGrid>
      <w:tr w:rsidR="00B7363C" w:rsidTr="008D7192">
        <w:tc>
          <w:tcPr>
            <w:tcW w:w="4814" w:type="dxa"/>
          </w:tcPr>
          <w:p w:rsidR="00B7363C" w:rsidRPr="00B7363C" w:rsidRDefault="00B7363C" w:rsidP="008D7192">
            <w:pPr>
              <w:rPr>
                <w:b/>
              </w:rPr>
            </w:pPr>
            <w:r w:rsidRPr="00B7363C">
              <w:rPr>
                <w:b/>
              </w:rPr>
              <w:t>Informazione</w:t>
            </w:r>
          </w:p>
        </w:tc>
        <w:tc>
          <w:tcPr>
            <w:tcW w:w="4814" w:type="dxa"/>
          </w:tcPr>
          <w:p w:rsidR="00B7363C" w:rsidRPr="00B7363C" w:rsidRDefault="00B7363C" w:rsidP="008D7192">
            <w:pPr>
              <w:rPr>
                <w:b/>
              </w:rPr>
            </w:pPr>
            <w:r w:rsidRPr="00B7363C">
              <w:rPr>
                <w:b/>
              </w:rPr>
              <w:t>Tipo di accesso</w:t>
            </w:r>
          </w:p>
        </w:tc>
      </w:tr>
      <w:tr w:rsidR="00B7363C" w:rsidTr="008D7192">
        <w:tc>
          <w:tcPr>
            <w:tcW w:w="4814" w:type="dxa"/>
          </w:tcPr>
          <w:p w:rsidR="00B7363C" w:rsidRDefault="00B7363C" w:rsidP="008D7192">
            <w:r>
              <w:t>Indirizzo portafoglio</w:t>
            </w:r>
          </w:p>
        </w:tc>
        <w:tc>
          <w:tcPr>
            <w:tcW w:w="4814" w:type="dxa"/>
          </w:tcPr>
          <w:p w:rsidR="00B7363C" w:rsidRDefault="00B7363C" w:rsidP="008D7192">
            <w:r>
              <w:t>Lettura</w:t>
            </w:r>
          </w:p>
        </w:tc>
      </w:tr>
    </w:tbl>
    <w:p w:rsidR="00B7363C" w:rsidRDefault="00B7363C" w:rsidP="00B7363C"/>
    <w:p w:rsidR="00B7363C" w:rsidRDefault="00B7363C" w:rsidP="00B7363C">
      <w:pPr>
        <w:pStyle w:val="Titolo4"/>
      </w:pPr>
      <w:bookmarkStart w:id="83" w:name="_Toc522475986"/>
      <w:bookmarkStart w:id="84" w:name="_Toc522476148"/>
      <w:r>
        <w:t xml:space="preserve">Sito di </w:t>
      </w:r>
      <w:r w:rsidR="002D3FE8">
        <w:t>cambi: Tabella</w:t>
      </w:r>
      <w:r>
        <w:t xml:space="preserve"> ruolo-informazioni</w:t>
      </w:r>
      <w:bookmarkEnd w:id="83"/>
      <w:bookmarkEnd w:id="84"/>
    </w:p>
    <w:tbl>
      <w:tblPr>
        <w:tblStyle w:val="Grigliatabella"/>
        <w:tblW w:w="0" w:type="auto"/>
        <w:tblLook w:val="04A0" w:firstRow="1" w:lastRow="0" w:firstColumn="1" w:lastColumn="0" w:noHBand="0" w:noVBand="1"/>
      </w:tblPr>
      <w:tblGrid>
        <w:gridCol w:w="4814"/>
        <w:gridCol w:w="4814"/>
      </w:tblGrid>
      <w:tr w:rsidR="00B7363C" w:rsidTr="008D7192">
        <w:tc>
          <w:tcPr>
            <w:tcW w:w="4814" w:type="dxa"/>
          </w:tcPr>
          <w:p w:rsidR="00B7363C" w:rsidRPr="00B7363C" w:rsidRDefault="00B7363C" w:rsidP="008D7192">
            <w:pPr>
              <w:rPr>
                <w:b/>
              </w:rPr>
            </w:pPr>
            <w:r w:rsidRPr="00B7363C">
              <w:rPr>
                <w:b/>
              </w:rPr>
              <w:t>Informazione</w:t>
            </w:r>
          </w:p>
        </w:tc>
        <w:tc>
          <w:tcPr>
            <w:tcW w:w="4814" w:type="dxa"/>
          </w:tcPr>
          <w:p w:rsidR="00B7363C" w:rsidRPr="00B7363C" w:rsidRDefault="00B7363C" w:rsidP="008D7192">
            <w:pPr>
              <w:rPr>
                <w:b/>
              </w:rPr>
            </w:pPr>
            <w:r w:rsidRPr="00B7363C">
              <w:rPr>
                <w:b/>
              </w:rPr>
              <w:t>Tipo di accesso</w:t>
            </w:r>
          </w:p>
        </w:tc>
      </w:tr>
      <w:tr w:rsidR="00B7363C" w:rsidTr="008D7192">
        <w:tc>
          <w:tcPr>
            <w:tcW w:w="4814" w:type="dxa"/>
          </w:tcPr>
          <w:p w:rsidR="00B7363C" w:rsidRDefault="00B7363C" w:rsidP="008D7192">
            <w:r>
              <w:t>Fondi utente</w:t>
            </w:r>
          </w:p>
        </w:tc>
        <w:tc>
          <w:tcPr>
            <w:tcW w:w="4814" w:type="dxa"/>
          </w:tcPr>
          <w:p w:rsidR="00B7363C" w:rsidRDefault="00B7363C" w:rsidP="008D7192">
            <w:r>
              <w:t>Lettura</w:t>
            </w:r>
          </w:p>
        </w:tc>
      </w:tr>
    </w:tbl>
    <w:p w:rsidR="00B7363C" w:rsidRDefault="00B7363C" w:rsidP="00B7363C"/>
    <w:p w:rsidR="00B7363C" w:rsidRDefault="00B7363C" w:rsidP="00B7363C">
      <w:pPr>
        <w:pStyle w:val="Titolo3"/>
      </w:pPr>
      <w:bookmarkStart w:id="85" w:name="_Toc522475987"/>
      <w:bookmarkStart w:id="86" w:name="_Toc522476149"/>
      <w:bookmarkStart w:id="87" w:name="_Toc522480419"/>
      <w:r>
        <w:lastRenderedPageBreak/>
        <w:t>Scomposizione del problema</w:t>
      </w:r>
      <w:bookmarkEnd w:id="85"/>
      <w:bookmarkEnd w:id="86"/>
      <w:bookmarkEnd w:id="87"/>
    </w:p>
    <w:p w:rsidR="00B7363C" w:rsidRDefault="00B7363C" w:rsidP="00B7363C">
      <w:r>
        <w:t>Non è stata prevista alcuna funzionalità complessa scomponibile in sotto-funzionalità</w:t>
      </w:r>
    </w:p>
    <w:p w:rsidR="00B7363C" w:rsidRDefault="00B7363C" w:rsidP="00B7363C">
      <w:pPr>
        <w:pStyle w:val="Titolo3"/>
      </w:pPr>
      <w:bookmarkStart w:id="88" w:name="_Toc522475988"/>
      <w:bookmarkStart w:id="89" w:name="_Toc522476150"/>
      <w:bookmarkStart w:id="90" w:name="_Toc522480420"/>
      <w:r>
        <w:t>Modello del dominio</w:t>
      </w:r>
      <w:bookmarkEnd w:id="88"/>
      <w:bookmarkEnd w:id="89"/>
      <w:bookmarkEnd w:id="90"/>
    </w:p>
    <w:p w:rsidR="0064503B" w:rsidRDefault="0064503B" w:rsidP="0064503B">
      <w:r>
        <w:t>Per organizzare l’architettura del sistema viene utilizzato il pattern BCE(Boundary-Control-Entity) suddividendolo in tre sottoinsiemi:</w:t>
      </w:r>
    </w:p>
    <w:p w:rsidR="0064503B" w:rsidRDefault="0064503B" w:rsidP="0064503B">
      <w:pPr>
        <w:pStyle w:val="Paragrafoelenco"/>
        <w:numPr>
          <w:ilvl w:val="0"/>
          <w:numId w:val="29"/>
        </w:numPr>
      </w:pPr>
      <w:r w:rsidRPr="00E63BA8">
        <w:rPr>
          <w:highlight w:val="yellow"/>
        </w:rPr>
        <w:t>Entity(informazione):</w:t>
      </w:r>
      <w:r w:rsidRPr="00E63BA8">
        <w:t xml:space="preserve"> </w:t>
      </w:r>
      <w:r>
        <w:t>Insieme di quelle entità che gestiscono le informazioni caratterizzanti del problema, principalmente composto dal modello del dominio.</w:t>
      </w:r>
    </w:p>
    <w:p w:rsidR="0064503B" w:rsidRDefault="0064503B" w:rsidP="0064503B">
      <w:pPr>
        <w:pStyle w:val="Paragrafoelenco"/>
        <w:numPr>
          <w:ilvl w:val="0"/>
          <w:numId w:val="29"/>
        </w:numPr>
      </w:pPr>
      <w:r w:rsidRPr="00E63BA8">
        <w:rPr>
          <w:highlight w:val="red"/>
        </w:rPr>
        <w:t>Boundary(presentazione):</w:t>
      </w:r>
      <w:r>
        <w:t xml:space="preserve"> funzionalità che comunicano con il mondo </w:t>
      </w:r>
      <w:r w:rsidR="002D3FE8">
        <w:t>esterno (</w:t>
      </w:r>
      <w:r>
        <w:t>utente o sistemi esterni)</w:t>
      </w:r>
    </w:p>
    <w:p w:rsidR="0064503B" w:rsidRDefault="0064503B" w:rsidP="0064503B">
      <w:pPr>
        <w:pStyle w:val="Paragrafoelenco"/>
        <w:numPr>
          <w:ilvl w:val="0"/>
          <w:numId w:val="29"/>
        </w:numPr>
      </w:pPr>
      <w:r w:rsidRPr="00E63BA8">
        <w:rPr>
          <w:highlight w:val="darkGreen"/>
        </w:rPr>
        <w:t>Control(applicazione):</w:t>
      </w:r>
      <w:r w:rsidRPr="00E63BA8">
        <w:t xml:space="preserve"> </w:t>
      </w:r>
      <w:r>
        <w:t>logica che gestisce i dati e agisce da tramite per le altre due parti</w:t>
      </w:r>
    </w:p>
    <w:p w:rsidR="0064503B" w:rsidRPr="0064503B" w:rsidRDefault="0064503B" w:rsidP="0064503B">
      <w:r>
        <w:t>Per indicare la classe di appartenenza di ogni componente della struttura nei successivi diagrammi si utilizzerà come sfondo il colore associato sopra</w:t>
      </w:r>
    </w:p>
    <w:p w:rsidR="00213482" w:rsidRDefault="006853C8" w:rsidP="00213482">
      <w:pPr>
        <w:jc w:val="center"/>
      </w:pPr>
      <w:r>
        <w:pict>
          <v:shape id="_x0000_i1027" type="#_x0000_t75" style="width:481.85pt;height:306.85pt">
            <v:imagedata r:id="rId8" o:title="dominio"/>
          </v:shape>
        </w:pict>
      </w:r>
    </w:p>
    <w:p w:rsidR="00E63BA8" w:rsidRPr="00E63BA8" w:rsidRDefault="00643B37" w:rsidP="00213482">
      <w:pPr>
        <w:pStyle w:val="Titolo3"/>
      </w:pPr>
      <w:bookmarkStart w:id="91" w:name="_Toc522475989"/>
      <w:bookmarkStart w:id="92" w:name="_Toc522476151"/>
      <w:bookmarkStart w:id="93" w:name="_Toc522480421"/>
      <w:r>
        <w:t>Architettura logica</w:t>
      </w:r>
      <w:r w:rsidR="00520191">
        <w:t>: Struttura</w:t>
      </w:r>
      <w:bookmarkEnd w:id="91"/>
      <w:bookmarkEnd w:id="92"/>
      <w:bookmarkEnd w:id="93"/>
    </w:p>
    <w:p w:rsidR="00643B37" w:rsidRDefault="00FC3D98" w:rsidP="00FC3D98">
      <w:pPr>
        <w:pStyle w:val="Titolo4"/>
      </w:pPr>
      <w:bookmarkStart w:id="94" w:name="_Toc522475990"/>
      <w:bookmarkStart w:id="95" w:name="_Toc522476152"/>
      <w:r>
        <w:t>Diagramma dei package</w:t>
      </w:r>
      <w:bookmarkEnd w:id="94"/>
      <w:bookmarkEnd w:id="95"/>
    </w:p>
    <w:p w:rsidR="003F0185" w:rsidRDefault="006853C8" w:rsidP="004E2B11">
      <w:r>
        <w:pict>
          <v:shape id="_x0000_i1028" type="#_x0000_t75" style="width:481.3pt;height:76.45pt">
            <v:imagedata r:id="rId9" o:title="package"/>
          </v:shape>
        </w:pict>
      </w:r>
    </w:p>
    <w:p w:rsidR="001F2359" w:rsidRDefault="001F2359" w:rsidP="004E2B11"/>
    <w:p w:rsidR="000B50C2" w:rsidRDefault="003956DE" w:rsidP="000B50C2">
      <w:pPr>
        <w:pStyle w:val="Titolo4"/>
      </w:pPr>
      <w:bookmarkStart w:id="96" w:name="_Toc522475991"/>
      <w:bookmarkStart w:id="97" w:name="_Toc522476153"/>
      <w:r>
        <w:lastRenderedPageBreak/>
        <w:t>Diagramma delle classi</w:t>
      </w:r>
      <w:bookmarkEnd w:id="96"/>
      <w:bookmarkEnd w:id="97"/>
    </w:p>
    <w:p w:rsidR="003F0185" w:rsidRDefault="006853C8" w:rsidP="000B50C2">
      <w:pPr>
        <w:jc w:val="center"/>
      </w:pPr>
      <w:r>
        <w:pict>
          <v:shape id="_x0000_i1029" type="#_x0000_t75" style="width:394.9pt;height:569.9pt">
            <v:imagedata r:id="rId10" o:title="classi"/>
          </v:shape>
        </w:pict>
      </w:r>
    </w:p>
    <w:p w:rsidR="00DF7E2D" w:rsidRDefault="00520191" w:rsidP="00520191">
      <w:pPr>
        <w:pStyle w:val="Titolo3"/>
      </w:pPr>
      <w:bookmarkStart w:id="98" w:name="_Toc522475992"/>
      <w:bookmarkStart w:id="99" w:name="_Toc522476154"/>
      <w:bookmarkStart w:id="100" w:name="_Toc522480422"/>
      <w:r>
        <w:lastRenderedPageBreak/>
        <w:t>Architettura logica: Interazione</w:t>
      </w:r>
      <w:bookmarkEnd w:id="98"/>
      <w:bookmarkEnd w:id="99"/>
      <w:bookmarkEnd w:id="100"/>
    </w:p>
    <w:p w:rsidR="000B50C2" w:rsidRDefault="00520191" w:rsidP="000B50C2">
      <w:pPr>
        <w:pStyle w:val="Titolo4"/>
      </w:pPr>
      <w:bookmarkStart w:id="101" w:name="_Toc522475993"/>
      <w:bookmarkStart w:id="102" w:name="_Toc522476155"/>
      <w:r>
        <w:t>Diagramma di sequenza: Login</w:t>
      </w:r>
      <w:bookmarkEnd w:id="101"/>
      <w:bookmarkEnd w:id="102"/>
    </w:p>
    <w:p w:rsidR="00520191" w:rsidRDefault="006853C8" w:rsidP="000B50C2">
      <w:pPr>
        <w:jc w:val="center"/>
      </w:pPr>
      <w:r>
        <w:pict>
          <v:shape id="_x0000_i1030" type="#_x0000_t75" style="width:420.9pt;height:453.6pt">
            <v:imagedata r:id="rId11" o:title="apertura"/>
          </v:shape>
        </w:pict>
      </w:r>
    </w:p>
    <w:p w:rsidR="00520191" w:rsidRPr="001F2359" w:rsidRDefault="00520191" w:rsidP="001F2359">
      <w:pPr>
        <w:pStyle w:val="Titolo4"/>
      </w:pPr>
      <w:bookmarkStart w:id="103" w:name="_Toc522475994"/>
      <w:bookmarkStart w:id="104" w:name="_Toc522476156"/>
      <w:r>
        <w:t>Diagramma di sequenza: Carica dati API</w:t>
      </w:r>
      <w:bookmarkEnd w:id="103"/>
      <w:bookmarkEnd w:id="104"/>
    </w:p>
    <w:p w:rsidR="000B50C2" w:rsidRPr="000B50C2" w:rsidRDefault="006853C8" w:rsidP="000B50C2">
      <w:pPr>
        <w:jc w:val="center"/>
      </w:pPr>
      <w:r>
        <w:pict>
          <v:shape id="_x0000_i1031" type="#_x0000_t75" style="width:250.9pt;height:153.95pt">
            <v:imagedata r:id="rId12" o:title="carica api"/>
          </v:shape>
        </w:pict>
      </w:r>
    </w:p>
    <w:p w:rsidR="00520191" w:rsidRDefault="00520191" w:rsidP="00520191">
      <w:pPr>
        <w:pStyle w:val="Titolo4"/>
      </w:pPr>
      <w:bookmarkStart w:id="105" w:name="_Toc522475995"/>
      <w:bookmarkStart w:id="106" w:name="_Toc522476157"/>
      <w:r>
        <w:lastRenderedPageBreak/>
        <w:t>Diagramma di sequenza: Aggiornamento fondi</w:t>
      </w:r>
      <w:bookmarkEnd w:id="105"/>
      <w:bookmarkEnd w:id="106"/>
    </w:p>
    <w:p w:rsidR="000B50C2" w:rsidRPr="000B50C2" w:rsidRDefault="006853C8" w:rsidP="000B50C2">
      <w:pPr>
        <w:jc w:val="center"/>
      </w:pPr>
      <w:r>
        <w:pict>
          <v:shape id="_x0000_i1032" type="#_x0000_t75" style="width:481.3pt;height:554.95pt">
            <v:imagedata r:id="rId13" o:title="aggiorna fondi"/>
          </v:shape>
        </w:pict>
      </w:r>
    </w:p>
    <w:p w:rsidR="00520191" w:rsidRDefault="00520191" w:rsidP="00520191">
      <w:pPr>
        <w:pStyle w:val="Titolo4"/>
      </w:pPr>
      <w:bookmarkStart w:id="107" w:name="_Toc522475996"/>
      <w:bookmarkStart w:id="108" w:name="_Toc522476158"/>
      <w:r>
        <w:lastRenderedPageBreak/>
        <w:t>Diagramma di sequenza: Aggiunta di un exchange</w:t>
      </w:r>
      <w:bookmarkEnd w:id="107"/>
      <w:bookmarkEnd w:id="108"/>
    </w:p>
    <w:p w:rsidR="000B50C2" w:rsidRPr="000B50C2" w:rsidRDefault="006853C8" w:rsidP="000B50C2">
      <w:pPr>
        <w:jc w:val="center"/>
      </w:pPr>
      <w:r>
        <w:pict>
          <v:shape id="_x0000_i1033" type="#_x0000_t75" style="width:481.3pt;height:387.15pt">
            <v:imagedata r:id="rId14" o:title="aggiungi exchange"/>
          </v:shape>
        </w:pict>
      </w:r>
    </w:p>
    <w:p w:rsidR="00520191" w:rsidRDefault="00520191" w:rsidP="00520191">
      <w:pPr>
        <w:pStyle w:val="Titolo4"/>
      </w:pPr>
      <w:bookmarkStart w:id="109" w:name="_Toc522475997"/>
      <w:bookmarkStart w:id="110" w:name="_Toc522476159"/>
      <w:r>
        <w:t>Diagramma di sequenza: Rimozione di un exchange</w:t>
      </w:r>
      <w:bookmarkEnd w:id="109"/>
      <w:bookmarkEnd w:id="110"/>
    </w:p>
    <w:p w:rsidR="000B50C2" w:rsidRPr="000B50C2" w:rsidRDefault="006853C8" w:rsidP="000B50C2">
      <w:pPr>
        <w:jc w:val="center"/>
      </w:pPr>
      <w:r>
        <w:pict>
          <v:shape id="_x0000_i1034" type="#_x0000_t75" style="width:444.75pt;height:225.95pt">
            <v:imagedata r:id="rId15" o:title="rimuovi exchange"/>
          </v:shape>
        </w:pict>
      </w:r>
    </w:p>
    <w:p w:rsidR="00520191" w:rsidRDefault="00520191" w:rsidP="00520191">
      <w:pPr>
        <w:pStyle w:val="Titolo4"/>
      </w:pPr>
      <w:bookmarkStart w:id="111" w:name="_Toc522475998"/>
      <w:bookmarkStart w:id="112" w:name="_Toc522476160"/>
      <w:r>
        <w:lastRenderedPageBreak/>
        <w:t>Diagramma di sequenza: Aggiunta di un portafoglio</w:t>
      </w:r>
      <w:bookmarkEnd w:id="111"/>
      <w:bookmarkEnd w:id="112"/>
    </w:p>
    <w:p w:rsidR="000B50C2" w:rsidRPr="000B50C2" w:rsidRDefault="006853C8" w:rsidP="000B50C2">
      <w:r>
        <w:pict>
          <v:shape id="_x0000_i1035" type="#_x0000_t75" style="width:481.85pt;height:386.6pt">
            <v:imagedata r:id="rId16" o:title="aggiungi portafoglio"/>
          </v:shape>
        </w:pict>
      </w:r>
    </w:p>
    <w:p w:rsidR="00520191" w:rsidRDefault="00520191" w:rsidP="00520191">
      <w:pPr>
        <w:pStyle w:val="Titolo4"/>
      </w:pPr>
      <w:bookmarkStart w:id="113" w:name="_Toc522475999"/>
      <w:bookmarkStart w:id="114" w:name="_Toc522476161"/>
      <w:r>
        <w:t>Diagramma di sequenza: Rimozione di un portafoglio</w:t>
      </w:r>
      <w:bookmarkEnd w:id="113"/>
      <w:bookmarkEnd w:id="114"/>
    </w:p>
    <w:p w:rsidR="000B50C2" w:rsidRPr="000B50C2" w:rsidRDefault="006853C8" w:rsidP="000B50C2">
      <w:r>
        <w:pict>
          <v:shape id="_x0000_i1036" type="#_x0000_t75" style="width:448.05pt;height:227.65pt">
            <v:imagedata r:id="rId17" o:title="rimuovi portafoglio"/>
          </v:shape>
        </w:pict>
      </w:r>
    </w:p>
    <w:p w:rsidR="000B50C2" w:rsidRDefault="000B50C2">
      <w:pPr>
        <w:rPr>
          <w:rFonts w:asciiTheme="majorHAnsi" w:eastAsiaTheme="majorEastAsia" w:hAnsiTheme="majorHAnsi" w:cstheme="majorBidi"/>
          <w:color w:val="1F4D78" w:themeColor="accent1" w:themeShade="7F"/>
          <w:sz w:val="24"/>
          <w:szCs w:val="24"/>
        </w:rPr>
      </w:pPr>
      <w:r>
        <w:br w:type="page"/>
      </w:r>
    </w:p>
    <w:p w:rsidR="00520191" w:rsidRDefault="008D7192" w:rsidP="008D7192">
      <w:pPr>
        <w:pStyle w:val="Titolo3"/>
      </w:pPr>
      <w:bookmarkStart w:id="115" w:name="_Toc522476000"/>
      <w:bookmarkStart w:id="116" w:name="_Toc522476162"/>
      <w:bookmarkStart w:id="117" w:name="_Toc522480423"/>
      <w:r>
        <w:lastRenderedPageBreak/>
        <w:t>Architettura logica: Comportamento</w:t>
      </w:r>
      <w:bookmarkEnd w:id="115"/>
      <w:bookmarkEnd w:id="116"/>
      <w:bookmarkEnd w:id="117"/>
    </w:p>
    <w:p w:rsidR="008D7192" w:rsidRDefault="006853C8" w:rsidP="008D7192">
      <w:r>
        <w:pict>
          <v:shape id="_x0000_i1037" type="#_x0000_t75" style="width:481.85pt;height:422.05pt">
            <v:imagedata r:id="rId18" o:title="Comportamento Analisi"/>
          </v:shape>
        </w:pict>
      </w:r>
      <w:r w:rsidR="008D7192">
        <w:t>Il diagramma di stato mostra c</w:t>
      </w:r>
      <w:r w:rsidR="000108A3">
        <w:t xml:space="preserve">ome l’applicazione si comporta per chiarire </w:t>
      </w:r>
      <w:r w:rsidR="008D7192">
        <w:t>come vengono gestite le varie interfacce in base alle interazioni dell’utente.</w:t>
      </w:r>
    </w:p>
    <w:p w:rsidR="008D7192" w:rsidRDefault="008D7192" w:rsidP="008D7192">
      <w:r>
        <w:t xml:space="preserve">Per quanto riguarda i singoli componenti non è stato prodotto alcun diagramma di </w:t>
      </w:r>
      <w:r w:rsidR="001223C4">
        <w:t>comportamento</w:t>
      </w:r>
      <w:r>
        <w:t xml:space="preserve"> dato che non prevedono uno stato interno particolarmente complicato.</w:t>
      </w:r>
    </w:p>
    <w:p w:rsidR="008D7192" w:rsidRDefault="008D7192" w:rsidP="008D7192">
      <w:pPr>
        <w:pStyle w:val="Titolo3"/>
      </w:pPr>
      <w:bookmarkStart w:id="118" w:name="_Toc522476001"/>
      <w:bookmarkStart w:id="119" w:name="_Toc522476163"/>
      <w:bookmarkStart w:id="120" w:name="_Toc522480424"/>
      <w:r>
        <w:t>Piano di lavoro</w:t>
      </w:r>
      <w:bookmarkEnd w:id="118"/>
      <w:bookmarkEnd w:id="119"/>
      <w:bookmarkEnd w:id="120"/>
    </w:p>
    <w:p w:rsidR="008D7192" w:rsidRDefault="008D7192" w:rsidP="008D7192">
      <w:r>
        <w:t>In base alle dipendenze dettate dai componenti dell’applicazione si è deciso di procedere con il seguente ordine per la progettazione e il successivo sviluppo:</w:t>
      </w:r>
    </w:p>
    <w:p w:rsidR="008D7192" w:rsidRDefault="008D7192" w:rsidP="008D7192">
      <w:pPr>
        <w:pStyle w:val="Paragrafoelenco"/>
        <w:numPr>
          <w:ilvl w:val="0"/>
          <w:numId w:val="23"/>
        </w:numPr>
      </w:pPr>
      <w:r>
        <w:t>Criptovalute</w:t>
      </w:r>
    </w:p>
    <w:p w:rsidR="000B50C2" w:rsidRDefault="000B50C2" w:rsidP="008D7192">
      <w:pPr>
        <w:pStyle w:val="Paragrafoelenco"/>
        <w:numPr>
          <w:ilvl w:val="0"/>
          <w:numId w:val="23"/>
        </w:numPr>
      </w:pPr>
      <w:r>
        <w:t>Gestori</w:t>
      </w:r>
      <w:r w:rsidR="004C5D0A">
        <w:t>API</w:t>
      </w:r>
    </w:p>
    <w:p w:rsidR="008D7192" w:rsidRDefault="008D7192" w:rsidP="008D7192">
      <w:pPr>
        <w:pStyle w:val="Paragrafoelenco"/>
        <w:numPr>
          <w:ilvl w:val="0"/>
          <w:numId w:val="23"/>
        </w:numPr>
      </w:pPr>
      <w:r>
        <w:t>Impostazioni</w:t>
      </w:r>
    </w:p>
    <w:p w:rsidR="008D7192" w:rsidRDefault="008D7192" w:rsidP="008D7192">
      <w:pPr>
        <w:pStyle w:val="Paragrafoelenco"/>
        <w:numPr>
          <w:ilvl w:val="0"/>
          <w:numId w:val="23"/>
        </w:numPr>
      </w:pPr>
      <w:r>
        <w:t>BitMoneto</w:t>
      </w:r>
    </w:p>
    <w:p w:rsidR="008D7192" w:rsidRDefault="008D7192" w:rsidP="008D7192">
      <w:r>
        <w:t>Con i seguenti tempi previsti:</w:t>
      </w:r>
    </w:p>
    <w:p w:rsidR="008D7192" w:rsidRDefault="008D7192" w:rsidP="008D7192">
      <w:pPr>
        <w:pStyle w:val="Paragrafoelenco"/>
        <w:numPr>
          <w:ilvl w:val="0"/>
          <w:numId w:val="24"/>
        </w:numPr>
      </w:pPr>
      <w:r>
        <w:t>Progettazione entro una settimana</w:t>
      </w:r>
    </w:p>
    <w:p w:rsidR="008D7192" w:rsidRDefault="008D7192" w:rsidP="008D7192">
      <w:pPr>
        <w:pStyle w:val="Paragrafoelenco"/>
        <w:numPr>
          <w:ilvl w:val="0"/>
          <w:numId w:val="24"/>
        </w:numPr>
      </w:pPr>
      <w:r>
        <w:t xml:space="preserve">Sviluppo dei componenti (con analogo test unitario) entro </w:t>
      </w:r>
      <w:r w:rsidR="008F71C8">
        <w:t>1</w:t>
      </w:r>
      <w:r>
        <w:t xml:space="preserve"> se</w:t>
      </w:r>
      <w:r w:rsidR="008F71C8">
        <w:t>ttimana</w:t>
      </w:r>
      <w:r w:rsidR="008F0247">
        <w:t xml:space="preserve"> dalla progettazione</w:t>
      </w:r>
    </w:p>
    <w:p w:rsidR="008F0247" w:rsidRDefault="008F0247" w:rsidP="008D7192">
      <w:pPr>
        <w:pStyle w:val="Paragrafoelenco"/>
        <w:numPr>
          <w:ilvl w:val="0"/>
          <w:numId w:val="24"/>
        </w:numPr>
      </w:pPr>
      <w:r>
        <w:t>Integrazione e test dell’intero sistema in una settimana rispetto la fine dello sviluppo</w:t>
      </w:r>
    </w:p>
    <w:p w:rsidR="007C164F" w:rsidRDefault="007C164F" w:rsidP="007C164F">
      <w:pPr>
        <w:pStyle w:val="Titolo4"/>
      </w:pPr>
      <w:bookmarkStart w:id="121" w:name="_Toc522476002"/>
      <w:bookmarkStart w:id="122" w:name="_Toc522476164"/>
      <w:r>
        <w:lastRenderedPageBreak/>
        <w:t>Sviluppi futuri</w:t>
      </w:r>
      <w:bookmarkEnd w:id="121"/>
      <w:bookmarkEnd w:id="122"/>
    </w:p>
    <w:p w:rsidR="007C164F" w:rsidRDefault="007C164F" w:rsidP="007C164F">
      <w:r>
        <w:t>Il primo prototipo di release includerà il seguente insieme di exchange supportati:</w:t>
      </w:r>
    </w:p>
    <w:p w:rsidR="007C164F" w:rsidRDefault="007C164F" w:rsidP="007C164F">
      <w:pPr>
        <w:pStyle w:val="Paragrafoelenco"/>
        <w:numPr>
          <w:ilvl w:val="0"/>
          <w:numId w:val="25"/>
        </w:numPr>
      </w:pPr>
      <w:r>
        <w:t>Binance</w:t>
      </w:r>
    </w:p>
    <w:p w:rsidR="007C164F" w:rsidRDefault="007C164F" w:rsidP="007C164F">
      <w:pPr>
        <w:pStyle w:val="Paragrafoelenco"/>
        <w:numPr>
          <w:ilvl w:val="0"/>
          <w:numId w:val="25"/>
        </w:numPr>
      </w:pPr>
      <w:r>
        <w:t>Bitfinex</w:t>
      </w:r>
    </w:p>
    <w:p w:rsidR="007C164F" w:rsidRDefault="007C164F" w:rsidP="007C164F">
      <w:r>
        <w:t>E potranno essere aggiunti i seguenti tipi di portafogli:</w:t>
      </w:r>
    </w:p>
    <w:p w:rsidR="007C164F" w:rsidRDefault="007C164F" w:rsidP="007C164F">
      <w:pPr>
        <w:pStyle w:val="Paragrafoelenco"/>
        <w:numPr>
          <w:ilvl w:val="0"/>
          <w:numId w:val="26"/>
        </w:numPr>
      </w:pPr>
      <w:r>
        <w:t>Bitcoin (tramite le API di blockexplorer.com)</w:t>
      </w:r>
    </w:p>
    <w:p w:rsidR="007C164F" w:rsidRDefault="007C164F" w:rsidP="007C164F">
      <w:pPr>
        <w:pStyle w:val="Paragrafoelenco"/>
        <w:numPr>
          <w:ilvl w:val="0"/>
          <w:numId w:val="26"/>
        </w:numPr>
      </w:pPr>
      <w:r>
        <w:t>Ethereum (tramite le API di etherscan.com)</w:t>
      </w:r>
    </w:p>
    <w:p w:rsidR="007C164F" w:rsidRDefault="007C164F" w:rsidP="007C164F">
      <w:pPr>
        <w:jc w:val="both"/>
      </w:pPr>
      <w:r>
        <w:t>In futuro però queste liste sono destinate ad arricchirsi e saranno in continuo cambiamento.</w:t>
      </w:r>
    </w:p>
    <w:p w:rsidR="0034741D" w:rsidRDefault="007C164F" w:rsidP="007C164F">
      <w:pPr>
        <w:jc w:val="both"/>
      </w:pPr>
      <w:r>
        <w:t>Per quanto riguarda il convertitore al momento,</w:t>
      </w:r>
      <w:r w:rsidR="002D3FE8">
        <w:t xml:space="preserve"> come già detto è stato scelto C</w:t>
      </w:r>
      <w:r>
        <w:t>rypto</w:t>
      </w:r>
      <w:r w:rsidR="002D3FE8">
        <w:t>C</w:t>
      </w:r>
      <w:r>
        <w:t>ompare, ad ogni modo in futuro questo potrebbe essere sostituito o affiancato da altri convertitori per dare più scelte all’utente.</w:t>
      </w:r>
    </w:p>
    <w:p w:rsidR="00003DED" w:rsidRDefault="00003DED" w:rsidP="007C164F">
      <w:pPr>
        <w:jc w:val="both"/>
      </w:pPr>
      <w:r>
        <w:t xml:space="preserve">Al momento per ogni blockchain sarà possibile monitorare solamente un indirizzo, ma nelle release successive dovrà essere prevista la possibilità di aggiungere più indirizzi appartenenti ad una blockchain. Mentre nel caso degli exchange la coppia di chiavi api associabili sarà sempre </w:t>
      </w:r>
      <w:r w:rsidR="002D3FE8">
        <w:t>una (</w:t>
      </w:r>
      <w:r>
        <w:t>una persona non può possedere più di un account su un exchange).</w:t>
      </w:r>
    </w:p>
    <w:p w:rsidR="00F362DF" w:rsidRDefault="00F362DF" w:rsidP="007C164F">
      <w:pPr>
        <w:jc w:val="both"/>
      </w:pPr>
      <w:r>
        <w:t>In fase di progettazione si richiede di tenere conto di tutti questi sviluppi futuri.</w:t>
      </w:r>
    </w:p>
    <w:p w:rsidR="00F362DF" w:rsidRDefault="00F362DF" w:rsidP="00911B40">
      <w:pPr>
        <w:pStyle w:val="Titolo3"/>
      </w:pPr>
      <w:bookmarkStart w:id="123" w:name="_Toc522476003"/>
      <w:bookmarkStart w:id="124" w:name="_Toc522476165"/>
      <w:bookmarkStart w:id="125" w:name="_Toc522480425"/>
      <w:r>
        <w:t>Piano del collaudo</w:t>
      </w:r>
      <w:bookmarkEnd w:id="123"/>
      <w:bookmarkEnd w:id="124"/>
      <w:bookmarkEnd w:id="125"/>
    </w:p>
    <w:p w:rsidR="00294890" w:rsidRDefault="0034741D" w:rsidP="00294890">
      <w:r>
        <w:t xml:space="preserve">Tutto l’interfacciamento </w:t>
      </w:r>
      <w:r w:rsidR="002D3FE8">
        <w:t>dell’applicazione</w:t>
      </w:r>
      <w:r>
        <w:t xml:space="preserve"> che effettua chiamate API esterne andrà sottoposta ad un accurata fase di test. Ad ogni modo un test accurato sarà reso più complicato dal fatto che i dati che verranno ricevuti dall’esterno non saranno </w:t>
      </w:r>
      <w:r w:rsidR="002D3FE8">
        <w:t>stabili (</w:t>
      </w:r>
      <w:r>
        <w:t>valori delle valute variabili) e quindi risulterà complicato scrivere dei test precisi ed affidabili.</w:t>
      </w:r>
    </w:p>
    <w:p w:rsidR="009C675C" w:rsidRDefault="009C675C" w:rsidP="00294890"/>
    <w:p w:rsidR="00294890" w:rsidRDefault="0014434D" w:rsidP="00911B40">
      <w:r>
        <w:t>Nel caso degli exchange verranno utilizzati degli account privati dove non vengono effettuati trasferimenti in modo da poter confrontare i fondi che si hanno effettivamente sugli exchange con quelli che il sistema riesce a scaricare.</w:t>
      </w:r>
      <w:r w:rsidR="00294890">
        <w:t xml:space="preserve"> </w:t>
      </w:r>
    </w:p>
    <w:p w:rsidR="0014434D" w:rsidRDefault="0014434D" w:rsidP="00911B40">
      <w:r>
        <w:t>Nel caso degli indirizzi di portafogli alla stessa maniera si farà riferimento a portafogli stabili che non hanno movimenti.</w:t>
      </w:r>
    </w:p>
    <w:p w:rsidR="00D31C21" w:rsidRDefault="009C675C" w:rsidP="009C675C">
      <w:pPr>
        <w:pStyle w:val="Titolo4"/>
      </w:pPr>
      <w:bookmarkStart w:id="126" w:name="_Toc522476004"/>
      <w:bookmarkStart w:id="127" w:name="_Toc522476166"/>
      <w:r>
        <w:t>PortafoglioTests</w:t>
      </w:r>
      <w:bookmarkEnd w:id="126"/>
      <w:bookmarkEnd w:id="127"/>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2B91AF"/>
          <w:sz w:val="16"/>
          <w:szCs w:val="16"/>
        </w:rPr>
        <w:t>TestMethod</w:t>
      </w:r>
      <w:r w:rsidRPr="00D31C21">
        <w:rPr>
          <w:rFonts w:ascii="Consolas" w:hAnsi="Consolas"/>
          <w:noProof/>
          <w:color w:val="000000"/>
          <w:sz w:val="16"/>
          <w:szCs w:val="16"/>
        </w:rPr>
        <w:t>]</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2B91AF"/>
          <w:sz w:val="16"/>
          <w:szCs w:val="16"/>
        </w:rPr>
        <w:t>ExpectedException</w:t>
      </w:r>
      <w:r w:rsidRPr="00D31C21">
        <w:rPr>
          <w:rFonts w:ascii="Consolas" w:hAnsi="Consolas"/>
          <w:noProof/>
          <w:color w:val="000000"/>
          <w:sz w:val="16"/>
          <w:szCs w:val="16"/>
        </w:rPr>
        <w:t>(</w:t>
      </w:r>
      <w:r w:rsidRPr="00D31C21">
        <w:rPr>
          <w:rFonts w:ascii="Consolas" w:hAnsi="Consolas"/>
          <w:noProof/>
          <w:color w:val="0000FF"/>
          <w:sz w:val="16"/>
          <w:szCs w:val="16"/>
        </w:rPr>
        <w:t>typeof</w:t>
      </w:r>
      <w:r w:rsidRPr="00D31C21">
        <w:rPr>
          <w:rFonts w:ascii="Consolas" w:hAnsi="Consolas"/>
          <w:noProof/>
          <w:color w:val="000000"/>
          <w:sz w:val="16"/>
          <w:szCs w:val="16"/>
        </w:rPr>
        <w:t>(</w:t>
      </w:r>
      <w:r w:rsidRPr="00D31C21">
        <w:rPr>
          <w:rFonts w:ascii="Consolas" w:hAnsi="Consolas"/>
          <w:noProof/>
          <w:color w:val="2B91AF"/>
          <w:sz w:val="16"/>
          <w:szCs w:val="16"/>
        </w:rPr>
        <w:t>ArgumentException</w:t>
      </w:r>
      <w:r w:rsidRPr="00D31C21">
        <w:rPr>
          <w:rFonts w:ascii="Consolas" w:hAnsi="Consolas"/>
          <w:noProof/>
          <w:color w:val="000000"/>
          <w:sz w:val="16"/>
          <w:szCs w:val="16"/>
        </w:rPr>
        <w:t>))]</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0000FF"/>
          <w:sz w:val="16"/>
          <w:szCs w:val="16"/>
        </w:rPr>
        <w:t>public</w:t>
      </w:r>
      <w:r w:rsidRPr="00D31C21">
        <w:rPr>
          <w:rFonts w:ascii="Consolas" w:hAnsi="Consolas"/>
          <w:noProof/>
          <w:color w:val="000000"/>
          <w:sz w:val="16"/>
          <w:szCs w:val="16"/>
        </w:rPr>
        <w:t> </w:t>
      </w:r>
      <w:r w:rsidRPr="00D31C21">
        <w:rPr>
          <w:rFonts w:ascii="Consolas" w:hAnsi="Consolas"/>
          <w:noProof/>
          <w:color w:val="0000FF"/>
          <w:sz w:val="16"/>
          <w:szCs w:val="16"/>
        </w:rPr>
        <w:t>void</w:t>
      </w:r>
      <w:r w:rsidRPr="00D31C21">
        <w:rPr>
          <w:rFonts w:ascii="Consolas" w:hAnsi="Consolas"/>
          <w:noProof/>
          <w:color w:val="000000"/>
          <w:sz w:val="16"/>
          <w:szCs w:val="16"/>
        </w:rPr>
        <w:t> Costruttore_SenzaIndirizzo_Eccezione()</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Pr>
          <w:rFonts w:ascii="Consolas" w:hAnsi="Consolas"/>
          <w:noProof/>
          <w:color w:val="2B91AF"/>
          <w:sz w:val="16"/>
          <w:szCs w:val="16"/>
        </w:rPr>
        <w:t>Portafoglio</w:t>
      </w:r>
      <w:r w:rsidRPr="00D31C21">
        <w:rPr>
          <w:rFonts w:ascii="Consolas" w:hAnsi="Consolas"/>
          <w:noProof/>
          <w:color w:val="000000"/>
          <w:sz w:val="16"/>
          <w:szCs w:val="16"/>
        </w:rPr>
        <w:t> explorer = </w:t>
      </w:r>
      <w:r w:rsidRPr="00D31C21">
        <w:rPr>
          <w:rFonts w:ascii="Consolas" w:hAnsi="Consolas"/>
          <w:noProof/>
          <w:color w:val="0000FF"/>
          <w:sz w:val="16"/>
          <w:szCs w:val="16"/>
        </w:rPr>
        <w:t>new</w:t>
      </w:r>
      <w:r w:rsidRPr="00D31C21">
        <w:rPr>
          <w:rFonts w:ascii="Consolas" w:hAnsi="Consolas"/>
          <w:noProof/>
          <w:color w:val="000000"/>
          <w:sz w:val="16"/>
          <w:szCs w:val="16"/>
        </w:rPr>
        <w:t> </w:t>
      </w:r>
      <w:r>
        <w:rPr>
          <w:rFonts w:ascii="Consolas" w:hAnsi="Consolas"/>
          <w:noProof/>
          <w:color w:val="2B91AF"/>
          <w:sz w:val="16"/>
          <w:szCs w:val="16"/>
        </w:rPr>
        <w:t>Portafoglio</w:t>
      </w:r>
      <w:r w:rsidRPr="00D31C21">
        <w:rPr>
          <w:rFonts w:ascii="Consolas" w:hAnsi="Consolas"/>
          <w:noProof/>
          <w:color w:val="000000"/>
          <w:sz w:val="16"/>
          <w:szCs w:val="16"/>
        </w:rPr>
        <w:t>(</w:t>
      </w:r>
      <w:r>
        <w:rPr>
          <w:rFonts w:ascii="Consolas" w:hAnsi="Consolas"/>
          <w:noProof/>
          <w:color w:val="0000FF"/>
          <w:sz w:val="16"/>
          <w:szCs w:val="16"/>
        </w:rPr>
        <w:t>null</w:t>
      </w:r>
      <w:r w:rsidRPr="00D31C21">
        <w:rPr>
          <w:rFonts w:ascii="Consolas" w:hAnsi="Consolas"/>
          <w:noProof/>
          <w:color w:val="000000"/>
          <w:sz w:val="16"/>
          <w:szCs w:val="16"/>
        </w:rPr>
        <w:t>);</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xml:space="preserve"> </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2B91AF"/>
          <w:sz w:val="16"/>
          <w:szCs w:val="16"/>
        </w:rPr>
        <w:t>TestMethod</w:t>
      </w:r>
      <w:r w:rsidRPr="00D31C21">
        <w:rPr>
          <w:rFonts w:ascii="Consolas" w:hAnsi="Consolas"/>
          <w:noProof/>
          <w:color w:val="000000"/>
          <w:sz w:val="16"/>
          <w:szCs w:val="16"/>
        </w:rPr>
        <w:t>]</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2B91AF"/>
          <w:sz w:val="16"/>
          <w:szCs w:val="16"/>
        </w:rPr>
        <w:t>ExpectedException</w:t>
      </w:r>
      <w:r w:rsidRPr="00D31C21">
        <w:rPr>
          <w:rFonts w:ascii="Consolas" w:hAnsi="Consolas"/>
          <w:noProof/>
          <w:color w:val="000000"/>
          <w:sz w:val="16"/>
          <w:szCs w:val="16"/>
        </w:rPr>
        <w:t>(</w:t>
      </w:r>
      <w:r w:rsidRPr="00D31C21">
        <w:rPr>
          <w:rFonts w:ascii="Consolas" w:hAnsi="Consolas"/>
          <w:noProof/>
          <w:color w:val="0000FF"/>
          <w:sz w:val="16"/>
          <w:szCs w:val="16"/>
        </w:rPr>
        <w:t>typeof</w:t>
      </w:r>
      <w:r w:rsidRPr="00D31C21">
        <w:rPr>
          <w:rFonts w:ascii="Consolas" w:hAnsi="Consolas"/>
          <w:noProof/>
          <w:color w:val="000000"/>
          <w:sz w:val="16"/>
          <w:szCs w:val="16"/>
        </w:rPr>
        <w:t>(</w:t>
      </w:r>
      <w:r w:rsidRPr="00D31C21">
        <w:rPr>
          <w:rFonts w:ascii="Consolas" w:hAnsi="Consolas"/>
          <w:noProof/>
          <w:color w:val="2B91AF"/>
          <w:sz w:val="16"/>
          <w:szCs w:val="16"/>
        </w:rPr>
        <w:t>ArgumentException</w:t>
      </w:r>
      <w:r w:rsidRPr="00D31C21">
        <w:rPr>
          <w:rFonts w:ascii="Consolas" w:hAnsi="Consolas"/>
          <w:noProof/>
          <w:color w:val="000000"/>
          <w:sz w:val="16"/>
          <w:szCs w:val="16"/>
        </w:rPr>
        <w:t>))]</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0000FF"/>
          <w:sz w:val="16"/>
          <w:szCs w:val="16"/>
        </w:rPr>
        <w:t>public</w:t>
      </w:r>
      <w:r w:rsidRPr="00D31C21">
        <w:rPr>
          <w:rFonts w:ascii="Consolas" w:hAnsi="Consolas"/>
          <w:noProof/>
          <w:color w:val="000000"/>
          <w:sz w:val="16"/>
          <w:szCs w:val="16"/>
        </w:rPr>
        <w:t> </w:t>
      </w:r>
      <w:r w:rsidRPr="00D31C21">
        <w:rPr>
          <w:rFonts w:ascii="Consolas" w:hAnsi="Consolas"/>
          <w:noProof/>
          <w:color w:val="0000FF"/>
          <w:sz w:val="16"/>
          <w:szCs w:val="16"/>
        </w:rPr>
        <w:t>void</w:t>
      </w:r>
      <w:r w:rsidRPr="00D31C21">
        <w:rPr>
          <w:rFonts w:ascii="Consolas" w:hAnsi="Consolas"/>
          <w:noProof/>
          <w:color w:val="000000"/>
          <w:sz w:val="16"/>
          <w:szCs w:val="16"/>
        </w:rPr>
        <w:t> Costruttore_IndirizzoVuoto_Eccezione()</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Pr>
          <w:rFonts w:ascii="Consolas" w:hAnsi="Consolas"/>
          <w:noProof/>
          <w:color w:val="2B91AF"/>
          <w:sz w:val="16"/>
          <w:szCs w:val="16"/>
        </w:rPr>
        <w:t>Portafoglio</w:t>
      </w:r>
      <w:r w:rsidRPr="00D31C21">
        <w:rPr>
          <w:rFonts w:ascii="Consolas" w:hAnsi="Consolas"/>
          <w:noProof/>
          <w:color w:val="000000"/>
          <w:sz w:val="16"/>
          <w:szCs w:val="16"/>
        </w:rPr>
        <w:t> explorer = </w:t>
      </w:r>
      <w:r w:rsidRPr="00D31C21">
        <w:rPr>
          <w:rFonts w:ascii="Consolas" w:hAnsi="Consolas"/>
          <w:noProof/>
          <w:color w:val="0000FF"/>
          <w:sz w:val="16"/>
          <w:szCs w:val="16"/>
        </w:rPr>
        <w:t>new</w:t>
      </w:r>
      <w:r w:rsidRPr="00D31C21">
        <w:rPr>
          <w:rFonts w:ascii="Consolas" w:hAnsi="Consolas"/>
          <w:noProof/>
          <w:color w:val="000000"/>
          <w:sz w:val="16"/>
          <w:szCs w:val="16"/>
        </w:rPr>
        <w:t> </w:t>
      </w:r>
      <w:r>
        <w:rPr>
          <w:rFonts w:ascii="Consolas" w:hAnsi="Consolas"/>
          <w:noProof/>
          <w:color w:val="2B91AF"/>
          <w:sz w:val="16"/>
          <w:szCs w:val="16"/>
        </w:rPr>
        <w:t>Portafoglio</w:t>
      </w:r>
      <w:r w:rsidRPr="00D31C21">
        <w:rPr>
          <w:rFonts w:ascii="Consolas" w:hAnsi="Consolas"/>
          <w:noProof/>
          <w:color w:val="000000"/>
          <w:sz w:val="16"/>
          <w:szCs w:val="16"/>
        </w:rPr>
        <w:t>(</w:t>
      </w:r>
      <w:r w:rsidRPr="00D31C21">
        <w:rPr>
          <w:rFonts w:ascii="Consolas" w:hAnsi="Consolas"/>
          <w:noProof/>
          <w:color w:val="A31515"/>
          <w:sz w:val="16"/>
          <w:szCs w:val="16"/>
        </w:rPr>
        <w:t>""</w:t>
      </w:r>
      <w:r w:rsidRPr="00D31C21">
        <w:rPr>
          <w:rFonts w:ascii="Consolas" w:hAnsi="Consolas"/>
          <w:noProof/>
          <w:color w:val="000000"/>
          <w:sz w:val="16"/>
          <w:szCs w:val="16"/>
        </w:rPr>
        <w:t>);</w:t>
      </w:r>
    </w:p>
    <w:p w:rsid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p>
    <w:p w:rsidR="00D31C21" w:rsidRDefault="00D31C21" w:rsidP="00D31C21">
      <w:pPr>
        <w:pStyle w:val="PreformattatoHTML"/>
        <w:shd w:val="clear" w:color="auto" w:fill="F2F2F2" w:themeFill="background1" w:themeFillShade="F2"/>
        <w:rPr>
          <w:rFonts w:ascii="Consolas" w:hAnsi="Consolas"/>
          <w:noProof/>
          <w:color w:val="000000"/>
          <w:sz w:val="16"/>
          <w:szCs w:val="16"/>
        </w:rPr>
      </w:pP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2B91AF"/>
          <w:sz w:val="16"/>
          <w:szCs w:val="16"/>
        </w:rPr>
        <w:t>TestMethod</w:t>
      </w:r>
      <w:r w:rsidRPr="00D31C21">
        <w:rPr>
          <w:rFonts w:ascii="Consolas" w:hAnsi="Consolas"/>
          <w:noProof/>
          <w:color w:val="000000"/>
          <w:sz w:val="16"/>
          <w:szCs w:val="16"/>
        </w:rPr>
        <w:t>]</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2B91AF"/>
          <w:sz w:val="16"/>
          <w:szCs w:val="16"/>
        </w:rPr>
        <w:t>ExpectedException</w:t>
      </w:r>
      <w:r w:rsidRPr="00D31C21">
        <w:rPr>
          <w:rFonts w:ascii="Consolas" w:hAnsi="Consolas"/>
          <w:noProof/>
          <w:color w:val="000000"/>
          <w:sz w:val="16"/>
          <w:szCs w:val="16"/>
        </w:rPr>
        <w:t>(</w:t>
      </w:r>
      <w:r w:rsidRPr="00D31C21">
        <w:rPr>
          <w:rFonts w:ascii="Consolas" w:hAnsi="Consolas"/>
          <w:noProof/>
          <w:color w:val="0000FF"/>
          <w:sz w:val="16"/>
          <w:szCs w:val="16"/>
        </w:rPr>
        <w:t>typeof</w:t>
      </w:r>
      <w:r w:rsidRPr="00D31C21">
        <w:rPr>
          <w:rFonts w:ascii="Consolas" w:hAnsi="Consolas"/>
          <w:noProof/>
          <w:color w:val="000000"/>
          <w:sz w:val="16"/>
          <w:szCs w:val="16"/>
        </w:rPr>
        <w:t>(</w:t>
      </w:r>
      <w:r w:rsidR="00E4318F">
        <w:rPr>
          <w:rFonts w:ascii="Consolas" w:hAnsi="Consolas"/>
          <w:noProof/>
          <w:color w:val="2B91AF"/>
          <w:sz w:val="16"/>
          <w:szCs w:val="16"/>
        </w:rPr>
        <w:t>Exception</w:t>
      </w:r>
      <w:r w:rsidRPr="00D31C21">
        <w:rPr>
          <w:rFonts w:ascii="Consolas" w:hAnsi="Consolas"/>
          <w:noProof/>
          <w:color w:val="000000"/>
          <w:sz w:val="16"/>
          <w:szCs w:val="16"/>
        </w:rPr>
        <w:t>))]</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0000FF"/>
          <w:sz w:val="16"/>
          <w:szCs w:val="16"/>
        </w:rPr>
        <w:t>public</w:t>
      </w:r>
      <w:r w:rsidRPr="00D31C21">
        <w:rPr>
          <w:rFonts w:ascii="Consolas" w:hAnsi="Consolas"/>
          <w:noProof/>
          <w:color w:val="000000"/>
          <w:sz w:val="16"/>
          <w:szCs w:val="16"/>
        </w:rPr>
        <w:t> </w:t>
      </w:r>
      <w:r w:rsidRPr="00D31C21">
        <w:rPr>
          <w:rFonts w:ascii="Consolas" w:hAnsi="Consolas"/>
          <w:noProof/>
          <w:color w:val="0000FF"/>
          <w:sz w:val="16"/>
          <w:szCs w:val="16"/>
        </w:rPr>
        <w:t>void</w:t>
      </w:r>
      <w:r w:rsidRPr="00D31C21">
        <w:rPr>
          <w:rFonts w:ascii="Consolas" w:hAnsi="Consolas"/>
          <w:noProof/>
          <w:color w:val="000000"/>
          <w:sz w:val="16"/>
          <w:szCs w:val="16"/>
        </w:rPr>
        <w:t> ScaricaPortafoglio_IndirizzoErrato_Eccezione()</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Pr>
          <w:rFonts w:ascii="Consolas" w:hAnsi="Consolas"/>
          <w:noProof/>
          <w:color w:val="2B91AF"/>
          <w:sz w:val="16"/>
          <w:szCs w:val="16"/>
        </w:rPr>
        <w:t>Portafoglio</w:t>
      </w:r>
      <w:r w:rsidRPr="00D31C21">
        <w:rPr>
          <w:rFonts w:ascii="Consolas" w:hAnsi="Consolas"/>
          <w:noProof/>
          <w:color w:val="000000"/>
          <w:sz w:val="16"/>
          <w:szCs w:val="16"/>
        </w:rPr>
        <w:t> </w:t>
      </w:r>
      <w:r>
        <w:rPr>
          <w:rFonts w:ascii="Consolas" w:hAnsi="Consolas"/>
          <w:noProof/>
          <w:color w:val="000000"/>
          <w:sz w:val="16"/>
          <w:szCs w:val="16"/>
        </w:rPr>
        <w:t>e</w:t>
      </w:r>
      <w:r w:rsidRPr="00D31C21">
        <w:rPr>
          <w:rFonts w:ascii="Consolas" w:hAnsi="Consolas"/>
          <w:noProof/>
          <w:color w:val="000000"/>
          <w:sz w:val="16"/>
          <w:szCs w:val="16"/>
        </w:rPr>
        <w:t>xplorer = </w:t>
      </w:r>
      <w:r w:rsidRPr="00D31C21">
        <w:rPr>
          <w:rFonts w:ascii="Consolas" w:hAnsi="Consolas"/>
          <w:noProof/>
          <w:color w:val="0000FF"/>
          <w:sz w:val="16"/>
          <w:szCs w:val="16"/>
        </w:rPr>
        <w:t>new</w:t>
      </w:r>
      <w:r w:rsidRPr="00D31C21">
        <w:rPr>
          <w:rFonts w:ascii="Consolas" w:hAnsi="Consolas"/>
          <w:noProof/>
          <w:color w:val="000000"/>
          <w:sz w:val="16"/>
          <w:szCs w:val="16"/>
        </w:rPr>
        <w:t> </w:t>
      </w:r>
      <w:r>
        <w:rPr>
          <w:rFonts w:ascii="Consolas" w:hAnsi="Consolas"/>
          <w:noProof/>
          <w:color w:val="2B91AF"/>
          <w:sz w:val="16"/>
          <w:szCs w:val="16"/>
        </w:rPr>
        <w:t>Portafoglio</w:t>
      </w:r>
      <w:r w:rsidRPr="00D31C21">
        <w:rPr>
          <w:rFonts w:ascii="Consolas" w:hAnsi="Consolas"/>
          <w:noProof/>
          <w:color w:val="000000"/>
          <w:sz w:val="16"/>
          <w:szCs w:val="16"/>
        </w:rPr>
        <w:t xml:space="preserve"> (</w:t>
      </w:r>
      <w:r w:rsidRPr="00D31C21">
        <w:rPr>
          <w:rFonts w:ascii="Consolas" w:hAnsi="Consolas"/>
          <w:noProof/>
          <w:color w:val="A31515"/>
          <w:sz w:val="16"/>
          <w:szCs w:val="16"/>
        </w:rPr>
        <w:t>"blabla"</w:t>
      </w:r>
      <w:r w:rsidRPr="00D31C21">
        <w:rPr>
          <w:rFonts w:ascii="Consolas" w:hAnsi="Consolas"/>
          <w:noProof/>
          <w:color w:val="000000"/>
          <w:sz w:val="16"/>
          <w:szCs w:val="16"/>
        </w:rPr>
        <w:t>);</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explorer.ScaricaPortafoglio</w:t>
      </w:r>
      <w:r>
        <w:rPr>
          <w:rFonts w:ascii="Consolas" w:hAnsi="Consolas"/>
          <w:noProof/>
          <w:color w:val="000000"/>
          <w:sz w:val="16"/>
          <w:szCs w:val="16"/>
        </w:rPr>
        <w:t>()</w:t>
      </w:r>
      <w:r w:rsidRPr="00D31C21">
        <w:rPr>
          <w:rFonts w:ascii="Consolas" w:hAnsi="Consolas"/>
          <w:noProof/>
          <w:color w:val="000000"/>
          <w:sz w:val="16"/>
          <w:szCs w:val="16"/>
        </w:rPr>
        <w:t>;</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lastRenderedPageBreak/>
        <w:t>         [</w:t>
      </w:r>
      <w:r w:rsidRPr="00D31C21">
        <w:rPr>
          <w:rFonts w:ascii="Consolas" w:hAnsi="Consolas"/>
          <w:noProof/>
          <w:color w:val="2B91AF"/>
          <w:sz w:val="16"/>
          <w:szCs w:val="16"/>
        </w:rPr>
        <w:t>TestMethod</w:t>
      </w:r>
      <w:r w:rsidRPr="00D31C21">
        <w:rPr>
          <w:rFonts w:ascii="Consolas" w:hAnsi="Consolas"/>
          <w:noProof/>
          <w:color w:val="000000"/>
          <w:sz w:val="16"/>
          <w:szCs w:val="16"/>
        </w:rPr>
        <w:t>]</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0000FF"/>
          <w:sz w:val="16"/>
          <w:szCs w:val="16"/>
        </w:rPr>
        <w:t>public</w:t>
      </w:r>
      <w:r w:rsidRPr="00D31C21">
        <w:rPr>
          <w:rFonts w:ascii="Consolas" w:hAnsi="Consolas"/>
          <w:noProof/>
          <w:color w:val="000000"/>
          <w:sz w:val="16"/>
          <w:szCs w:val="16"/>
        </w:rPr>
        <w:t> </w:t>
      </w:r>
      <w:r w:rsidRPr="00D31C21">
        <w:rPr>
          <w:rFonts w:ascii="Consolas" w:hAnsi="Consolas"/>
          <w:noProof/>
          <w:color w:val="0000FF"/>
          <w:sz w:val="16"/>
          <w:szCs w:val="16"/>
        </w:rPr>
        <w:t>void</w:t>
      </w:r>
      <w:r w:rsidRPr="00D31C21">
        <w:rPr>
          <w:rFonts w:ascii="Consolas" w:hAnsi="Consolas"/>
          <w:noProof/>
          <w:color w:val="000000"/>
          <w:sz w:val="16"/>
          <w:szCs w:val="16"/>
        </w:rPr>
        <w:t> ScaricaPortafoglio_IndirizzoStabile_Valore()</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2B91AF"/>
          <w:sz w:val="16"/>
          <w:szCs w:val="16"/>
        </w:rPr>
        <w:t>String</w:t>
      </w:r>
      <w:r w:rsidRPr="00D31C21">
        <w:rPr>
          <w:rFonts w:ascii="Consolas" w:hAnsi="Consolas"/>
          <w:noProof/>
          <w:color w:val="000000"/>
          <w:sz w:val="16"/>
          <w:szCs w:val="16"/>
        </w:rPr>
        <w:t> indirizzoStabile = </w:t>
      </w:r>
      <w:r w:rsidRPr="00D31C21">
        <w:rPr>
          <w:rFonts w:ascii="Consolas" w:hAnsi="Consolas"/>
          <w:noProof/>
          <w:color w:val="A31515"/>
          <w:sz w:val="16"/>
          <w:szCs w:val="16"/>
        </w:rPr>
        <w:t>"1JaPNwMXt2AuVkWmkUHbsw78MbGorTfmm2"</w:t>
      </w:r>
      <w:r w:rsidRPr="00D31C21">
        <w:rPr>
          <w:rFonts w:ascii="Consolas" w:hAnsi="Consolas"/>
          <w:noProof/>
          <w:color w:val="000000"/>
          <w:sz w:val="16"/>
          <w:szCs w:val="16"/>
        </w:rPr>
        <w:t>;</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Pr>
          <w:rFonts w:ascii="Consolas" w:hAnsi="Consolas"/>
          <w:noProof/>
          <w:color w:val="000000"/>
          <w:sz w:val="16"/>
          <w:szCs w:val="16"/>
        </w:rPr>
        <w:t xml:space="preserve">            </w:t>
      </w:r>
      <w:r w:rsidRPr="00D31C21">
        <w:rPr>
          <w:rFonts w:ascii="Consolas" w:hAnsi="Consolas"/>
          <w:noProof/>
          <w:color w:val="0000FF"/>
          <w:sz w:val="16"/>
          <w:szCs w:val="16"/>
        </w:rPr>
        <w:t>decimal</w:t>
      </w:r>
      <w:r>
        <w:rPr>
          <w:rFonts w:ascii="Consolas" w:hAnsi="Consolas"/>
          <w:noProof/>
          <w:color w:val="000000"/>
          <w:sz w:val="16"/>
          <w:szCs w:val="16"/>
        </w:rPr>
        <w:t xml:space="preserve"> valore = </w:t>
      </w:r>
      <w:r w:rsidRPr="00D31C21">
        <w:rPr>
          <w:rFonts w:ascii="Consolas" w:hAnsi="Consolas"/>
          <w:noProof/>
          <w:color w:val="000000"/>
          <w:sz w:val="16"/>
          <w:szCs w:val="16"/>
        </w:rPr>
        <w:t>(</w:t>
      </w:r>
      <w:r w:rsidRPr="00D31C21">
        <w:rPr>
          <w:rFonts w:ascii="Consolas" w:hAnsi="Consolas"/>
          <w:noProof/>
          <w:color w:val="0000FF"/>
          <w:sz w:val="16"/>
          <w:szCs w:val="16"/>
        </w:rPr>
        <w:t>decimal</w:t>
      </w:r>
      <w:r w:rsidRPr="00D31C21">
        <w:rPr>
          <w:rFonts w:ascii="Consolas" w:hAnsi="Consolas"/>
          <w:noProof/>
          <w:color w:val="000000"/>
          <w:sz w:val="16"/>
          <w:szCs w:val="16"/>
        </w:rPr>
        <w:t>)2194.51101);</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2B91AF"/>
          <w:sz w:val="16"/>
          <w:szCs w:val="16"/>
        </w:rPr>
        <w:t>Portafoglio</w:t>
      </w:r>
      <w:r w:rsidRPr="00D31C21">
        <w:rPr>
          <w:rFonts w:ascii="Consolas" w:hAnsi="Consolas"/>
          <w:noProof/>
          <w:color w:val="000000"/>
          <w:sz w:val="16"/>
          <w:szCs w:val="16"/>
        </w:rPr>
        <w:t> atteso = </w:t>
      </w:r>
      <w:r w:rsidRPr="00D31C21">
        <w:rPr>
          <w:rFonts w:ascii="Consolas" w:hAnsi="Consolas"/>
          <w:noProof/>
          <w:color w:val="0000FF"/>
          <w:sz w:val="16"/>
          <w:szCs w:val="16"/>
        </w:rPr>
        <w:t>new</w:t>
      </w:r>
      <w:r w:rsidRPr="00D31C21">
        <w:rPr>
          <w:rFonts w:ascii="Consolas" w:hAnsi="Consolas"/>
          <w:noProof/>
          <w:color w:val="000000"/>
          <w:sz w:val="16"/>
          <w:szCs w:val="16"/>
        </w:rPr>
        <w:t> </w:t>
      </w:r>
      <w:r w:rsidRPr="00D31C21">
        <w:rPr>
          <w:rFonts w:ascii="Consolas" w:hAnsi="Consolas"/>
          <w:noProof/>
          <w:color w:val="2B91AF"/>
          <w:sz w:val="16"/>
          <w:szCs w:val="16"/>
        </w:rPr>
        <w:t>Portafoglio</w:t>
      </w:r>
      <w:r w:rsidRPr="00D31C21">
        <w:rPr>
          <w:rFonts w:ascii="Consolas" w:hAnsi="Consolas"/>
          <w:noProof/>
          <w:color w:val="000000"/>
          <w:sz w:val="16"/>
          <w:szCs w:val="16"/>
        </w:rPr>
        <w:t>(indirizzoStabile, fondo);</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Pr>
          <w:rFonts w:ascii="Consolas" w:hAnsi="Consolas"/>
          <w:noProof/>
          <w:color w:val="2B91AF"/>
          <w:sz w:val="16"/>
          <w:szCs w:val="16"/>
        </w:rPr>
        <w:t>Portafoglio</w:t>
      </w:r>
      <w:r>
        <w:rPr>
          <w:rFonts w:ascii="Consolas" w:hAnsi="Consolas"/>
          <w:noProof/>
          <w:color w:val="000000"/>
          <w:sz w:val="16"/>
          <w:szCs w:val="16"/>
        </w:rPr>
        <w:t> </w:t>
      </w:r>
      <w:r w:rsidRPr="00D31C21">
        <w:rPr>
          <w:rFonts w:ascii="Consolas" w:hAnsi="Consolas"/>
          <w:noProof/>
          <w:color w:val="000000"/>
          <w:sz w:val="16"/>
          <w:szCs w:val="16"/>
        </w:rPr>
        <w:t>explorer = </w:t>
      </w:r>
      <w:r w:rsidRPr="00D31C21">
        <w:rPr>
          <w:rFonts w:ascii="Consolas" w:hAnsi="Consolas"/>
          <w:noProof/>
          <w:color w:val="0000FF"/>
          <w:sz w:val="16"/>
          <w:szCs w:val="16"/>
        </w:rPr>
        <w:t>new</w:t>
      </w:r>
      <w:r w:rsidRPr="00D31C21">
        <w:rPr>
          <w:rFonts w:ascii="Consolas" w:hAnsi="Consolas"/>
          <w:noProof/>
          <w:color w:val="000000"/>
          <w:sz w:val="16"/>
          <w:szCs w:val="16"/>
        </w:rPr>
        <w:t> </w:t>
      </w:r>
      <w:r>
        <w:rPr>
          <w:rFonts w:ascii="Consolas" w:hAnsi="Consolas"/>
          <w:noProof/>
          <w:color w:val="2B91AF"/>
          <w:sz w:val="16"/>
          <w:szCs w:val="16"/>
        </w:rPr>
        <w:t>Portafoglio</w:t>
      </w:r>
      <w:r w:rsidRPr="00D31C21">
        <w:rPr>
          <w:rFonts w:ascii="Consolas" w:hAnsi="Consolas"/>
          <w:noProof/>
          <w:color w:val="000000"/>
          <w:sz w:val="16"/>
          <w:szCs w:val="16"/>
        </w:rPr>
        <w:t>(indirizzoStabile);</w:t>
      </w:r>
    </w:p>
    <w:p w:rsid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expl</w:t>
      </w:r>
      <w:r>
        <w:rPr>
          <w:rFonts w:ascii="Consolas" w:hAnsi="Consolas"/>
          <w:noProof/>
          <w:color w:val="000000"/>
          <w:sz w:val="16"/>
          <w:szCs w:val="16"/>
        </w:rPr>
        <w:t>orer.ScaricaPortafoglio()</w:t>
      </w:r>
      <w:r w:rsidRPr="00D31C21">
        <w:rPr>
          <w:rFonts w:ascii="Consolas" w:hAnsi="Consolas"/>
          <w:noProof/>
          <w:color w:val="000000"/>
          <w:sz w:val="16"/>
          <w:szCs w:val="16"/>
        </w:rPr>
        <w:t>;</w:t>
      </w:r>
    </w:p>
    <w:p w:rsidR="00E4318F" w:rsidRPr="00D31C21" w:rsidRDefault="00E4318F"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2B91AF"/>
          <w:sz w:val="16"/>
          <w:szCs w:val="16"/>
        </w:rPr>
        <w:t>Assert</w:t>
      </w:r>
      <w:r w:rsidRPr="00D31C21">
        <w:rPr>
          <w:rFonts w:ascii="Consolas" w:hAnsi="Consolas"/>
          <w:noProof/>
          <w:color w:val="000000"/>
          <w:sz w:val="16"/>
          <w:szCs w:val="16"/>
        </w:rPr>
        <w:t>.AreEqual&lt;</w:t>
      </w:r>
      <w:r>
        <w:rPr>
          <w:rFonts w:ascii="Consolas" w:hAnsi="Consolas"/>
          <w:noProof/>
          <w:color w:val="0000FF"/>
          <w:sz w:val="16"/>
          <w:szCs w:val="16"/>
        </w:rPr>
        <w:t>string</w:t>
      </w:r>
      <w:r w:rsidRPr="00D31C21">
        <w:rPr>
          <w:rFonts w:ascii="Consolas" w:hAnsi="Consolas"/>
          <w:noProof/>
          <w:color w:val="000000"/>
          <w:sz w:val="16"/>
          <w:szCs w:val="16"/>
        </w:rPr>
        <w:t>&gt;(</w:t>
      </w:r>
      <w:r>
        <w:rPr>
          <w:rFonts w:ascii="Consolas" w:hAnsi="Consolas"/>
          <w:noProof/>
          <w:color w:val="000000"/>
          <w:sz w:val="16"/>
          <w:szCs w:val="16"/>
        </w:rPr>
        <w:t>explorer.Fondo.Nome</w:t>
      </w:r>
      <w:r w:rsidRPr="00D31C21">
        <w:rPr>
          <w:rFonts w:ascii="Consolas" w:hAnsi="Consolas"/>
          <w:noProof/>
          <w:color w:val="000000"/>
          <w:sz w:val="16"/>
          <w:szCs w:val="16"/>
        </w:rPr>
        <w:t>, </w:t>
      </w:r>
      <w:r w:rsidRPr="00D31C21">
        <w:rPr>
          <w:rFonts w:ascii="Consolas" w:hAnsi="Consolas"/>
          <w:noProof/>
          <w:color w:val="A31515"/>
          <w:sz w:val="16"/>
          <w:szCs w:val="16"/>
        </w:rPr>
        <w:t>"</w:t>
      </w:r>
      <w:r>
        <w:rPr>
          <w:rFonts w:ascii="Consolas" w:hAnsi="Consolas"/>
          <w:noProof/>
          <w:color w:val="A31515"/>
          <w:sz w:val="16"/>
          <w:szCs w:val="16"/>
        </w:rPr>
        <w:t>Bitcoin</w:t>
      </w:r>
      <w:r w:rsidRPr="00D31C21">
        <w:rPr>
          <w:rFonts w:ascii="Consolas" w:hAnsi="Consolas"/>
          <w:noProof/>
          <w:color w:val="A31515"/>
          <w:sz w:val="16"/>
          <w:szCs w:val="16"/>
        </w:rPr>
        <w:t>"</w:t>
      </w:r>
      <w:r w:rsidRPr="00D31C21">
        <w:rPr>
          <w:rFonts w:ascii="Consolas" w:hAnsi="Consolas"/>
          <w:noProof/>
          <w:color w:val="000000"/>
          <w:sz w:val="16"/>
          <w:szCs w:val="16"/>
        </w:rPr>
        <w:t>);</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r w:rsidRPr="00D31C21">
        <w:rPr>
          <w:rFonts w:ascii="Consolas" w:hAnsi="Consolas"/>
          <w:noProof/>
          <w:color w:val="2B91AF"/>
          <w:sz w:val="16"/>
          <w:szCs w:val="16"/>
        </w:rPr>
        <w:t>Assert</w:t>
      </w:r>
      <w:r w:rsidRPr="00D31C21">
        <w:rPr>
          <w:rFonts w:ascii="Consolas" w:hAnsi="Consolas"/>
          <w:noProof/>
          <w:color w:val="000000"/>
          <w:sz w:val="16"/>
          <w:szCs w:val="16"/>
        </w:rPr>
        <w:t>.AreEqual&lt;</w:t>
      </w:r>
      <w:r w:rsidRPr="00D31C21">
        <w:rPr>
          <w:rFonts w:ascii="Consolas" w:hAnsi="Consolas"/>
          <w:noProof/>
          <w:color w:val="0000FF"/>
          <w:sz w:val="16"/>
          <w:szCs w:val="16"/>
        </w:rPr>
        <w:t>decimal</w:t>
      </w:r>
      <w:r w:rsidRPr="00D31C21">
        <w:rPr>
          <w:rFonts w:ascii="Consolas" w:hAnsi="Consolas"/>
          <w:noProof/>
          <w:color w:val="000000"/>
          <w:sz w:val="16"/>
          <w:szCs w:val="16"/>
        </w:rPr>
        <w:t>&gt;(</w:t>
      </w:r>
      <w:r>
        <w:rPr>
          <w:rFonts w:ascii="Consolas" w:hAnsi="Consolas"/>
          <w:noProof/>
          <w:color w:val="000000"/>
          <w:sz w:val="16"/>
          <w:szCs w:val="16"/>
        </w:rPr>
        <w:t>explorer.Fondo.Quantità</w:t>
      </w:r>
      <w:r w:rsidRPr="00D31C21">
        <w:rPr>
          <w:rFonts w:ascii="Consolas" w:hAnsi="Consolas"/>
          <w:noProof/>
          <w:color w:val="000000"/>
          <w:sz w:val="16"/>
          <w:szCs w:val="16"/>
        </w:rPr>
        <w:t>, </w:t>
      </w:r>
      <w:r>
        <w:rPr>
          <w:rFonts w:ascii="Consolas" w:hAnsi="Consolas"/>
          <w:noProof/>
          <w:color w:val="000000"/>
          <w:sz w:val="16"/>
          <w:szCs w:val="16"/>
        </w:rPr>
        <w:t>valore</w:t>
      </w:r>
      <w:r w:rsidRPr="00D31C21">
        <w:rPr>
          <w:rFonts w:ascii="Consolas" w:hAnsi="Consolas"/>
          <w:noProof/>
          <w:color w:val="000000"/>
          <w:sz w:val="16"/>
          <w:szCs w:val="16"/>
        </w:rPr>
        <w:t>);</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xml:space="preserve"> </w:t>
      </w:r>
    </w:p>
    <w:p w:rsidR="00D31C21" w:rsidRPr="00D31C21" w:rsidRDefault="00D31C21" w:rsidP="00D31C21">
      <w:pPr>
        <w:pStyle w:val="PreformattatoHTML"/>
        <w:shd w:val="clear" w:color="auto" w:fill="F2F2F2" w:themeFill="background1" w:themeFillShade="F2"/>
        <w:rPr>
          <w:rFonts w:ascii="Consolas" w:hAnsi="Consolas"/>
          <w:noProof/>
          <w:color w:val="000000"/>
          <w:sz w:val="16"/>
          <w:szCs w:val="16"/>
        </w:rPr>
      </w:pPr>
      <w:r w:rsidRPr="00D31C21">
        <w:rPr>
          <w:rFonts w:ascii="Consolas" w:hAnsi="Consolas"/>
          <w:noProof/>
          <w:color w:val="000000"/>
          <w:sz w:val="16"/>
          <w:szCs w:val="16"/>
        </w:rPr>
        <w:t>        </w:t>
      </w:r>
    </w:p>
    <w:p w:rsidR="00D31C21" w:rsidRDefault="00D31C21" w:rsidP="00911B40"/>
    <w:p w:rsidR="00294890" w:rsidRDefault="00294890" w:rsidP="00294890">
      <w:pPr>
        <w:pStyle w:val="Titolo4"/>
      </w:pPr>
      <w:bookmarkStart w:id="128" w:name="_Toc522476005"/>
      <w:bookmarkStart w:id="129" w:name="_Toc522476167"/>
      <w:r>
        <w:t>GestioneFondi</w:t>
      </w:r>
      <w:bookmarkEnd w:id="128"/>
      <w:bookmarkEnd w:id="129"/>
    </w:p>
    <w:p w:rsidR="0014434D" w:rsidRDefault="00547392" w:rsidP="00911B40">
      <w:r>
        <w:t>Per il test del gestore dei fondi, per evitare di inserire una dipendenza verso gli exchange e i portafogli verranno scritte due classi di test apposite:</w:t>
      </w:r>
    </w:p>
    <w:p w:rsidR="00606725" w:rsidRDefault="00606725" w:rsidP="00294890">
      <w:pPr>
        <w:pStyle w:val="Titolo5"/>
      </w:pPr>
      <w:bookmarkStart w:id="130" w:name="_Toc522476006"/>
      <w:bookmarkStart w:id="131" w:name="_Toc522476168"/>
      <w:r>
        <w:t>Classe di test: TestExchange</w:t>
      </w:r>
      <w:bookmarkEnd w:id="130"/>
      <w:bookmarkEnd w:id="131"/>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Pr>
          <w:rFonts w:ascii="Consolas" w:eastAsia="Times New Roman" w:hAnsi="Consolas" w:cs="Courier New"/>
          <w:noProof/>
          <w:color w:val="0000FF"/>
          <w:sz w:val="20"/>
          <w:szCs w:val="20"/>
          <w:lang w:eastAsia="it-IT"/>
        </w:rPr>
        <w:t xml:space="preserve">    </w:t>
      </w:r>
      <w:r w:rsidRPr="00547392">
        <w:rPr>
          <w:rFonts w:ascii="Consolas" w:eastAsia="Times New Roman" w:hAnsi="Consolas" w:cs="Courier New"/>
          <w:noProof/>
          <w:color w:val="0000FF"/>
          <w:sz w:val="16"/>
          <w:szCs w:val="16"/>
          <w:lang w:eastAsia="it-IT"/>
        </w:rPr>
        <w:t>class</w:t>
      </w: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2B91AF"/>
          <w:sz w:val="16"/>
          <w:szCs w:val="16"/>
          <w:lang w:eastAsia="it-IT"/>
        </w:rPr>
        <w:t>TestExchange</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0000FF"/>
          <w:sz w:val="16"/>
          <w:szCs w:val="16"/>
          <w:lang w:eastAsia="it-IT"/>
        </w:rPr>
        <w:t>public</w:t>
      </w:r>
      <w:r w:rsidRPr="00547392">
        <w:rPr>
          <w:rFonts w:ascii="Consolas" w:eastAsia="Times New Roman" w:hAnsi="Consolas" w:cs="Courier New"/>
          <w:noProof/>
          <w:color w:val="000000"/>
          <w:sz w:val="16"/>
          <w:szCs w:val="16"/>
          <w:lang w:eastAsia="it-IT"/>
        </w:rPr>
        <w:t> TestExchange()</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Nome = </w:t>
      </w:r>
      <w:r w:rsidRPr="00547392">
        <w:rPr>
          <w:rFonts w:ascii="Consolas" w:eastAsia="Times New Roman" w:hAnsi="Consolas" w:cs="Courier New"/>
          <w:noProof/>
          <w:color w:val="A31515"/>
          <w:sz w:val="16"/>
          <w:szCs w:val="16"/>
          <w:lang w:eastAsia="it-IT"/>
        </w:rPr>
        <w:t>"TestExchange"</w:t>
      </w:r>
      <w:r w:rsidRPr="00547392">
        <w:rPr>
          <w:rFonts w:ascii="Consolas" w:eastAsia="Times New Roman" w:hAnsi="Consolas" w:cs="Courier New"/>
          <w:noProof/>
          <w:color w:val="000000"/>
          <w:sz w:val="16"/>
          <w:szCs w:val="16"/>
          <w:lang w:eastAsia="it-IT"/>
        </w:rPr>
        <w:t>;</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ChiavePrivata = </w:t>
      </w:r>
      <w:r w:rsidRPr="00547392">
        <w:rPr>
          <w:rFonts w:ascii="Consolas" w:eastAsia="Times New Roman" w:hAnsi="Consolas" w:cs="Courier New"/>
          <w:noProof/>
          <w:color w:val="A31515"/>
          <w:sz w:val="16"/>
          <w:szCs w:val="16"/>
          <w:lang w:eastAsia="it-IT"/>
        </w:rPr>
        <w:t>"APIPRIVATA"</w:t>
      </w:r>
      <w:r w:rsidRPr="00547392">
        <w:rPr>
          <w:rFonts w:ascii="Consolas" w:eastAsia="Times New Roman" w:hAnsi="Consolas" w:cs="Courier New"/>
          <w:noProof/>
          <w:color w:val="000000"/>
          <w:sz w:val="16"/>
          <w:szCs w:val="16"/>
          <w:lang w:eastAsia="it-IT"/>
        </w:rPr>
        <w:t>;</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ChiavePubblica = </w:t>
      </w:r>
      <w:r w:rsidRPr="00547392">
        <w:rPr>
          <w:rFonts w:ascii="Consolas" w:eastAsia="Times New Roman" w:hAnsi="Consolas" w:cs="Courier New"/>
          <w:noProof/>
          <w:color w:val="A31515"/>
          <w:sz w:val="16"/>
          <w:szCs w:val="16"/>
          <w:lang w:eastAsia="it-IT"/>
        </w:rPr>
        <w:t>"APIPUBBLICA"</w:t>
      </w:r>
      <w:r w:rsidRPr="00547392">
        <w:rPr>
          <w:rFonts w:ascii="Consolas" w:eastAsia="Times New Roman" w:hAnsi="Consolas" w:cs="Courier New"/>
          <w:noProof/>
          <w:color w:val="000000"/>
          <w:sz w:val="16"/>
          <w:szCs w:val="16"/>
          <w:lang w:eastAsia="it-IT"/>
        </w:rPr>
        <w:t>;</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xml:space="preserve">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0000FF"/>
          <w:sz w:val="16"/>
          <w:szCs w:val="16"/>
          <w:lang w:eastAsia="it-IT"/>
        </w:rPr>
        <w:t>public</w:t>
      </w: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0000FF"/>
          <w:sz w:val="16"/>
          <w:szCs w:val="16"/>
          <w:lang w:eastAsia="it-IT"/>
        </w:rPr>
        <w:t>string</w:t>
      </w:r>
      <w:r w:rsidRPr="00547392">
        <w:rPr>
          <w:rFonts w:ascii="Consolas" w:eastAsia="Times New Roman" w:hAnsi="Consolas" w:cs="Courier New"/>
          <w:noProof/>
          <w:color w:val="000000"/>
          <w:sz w:val="16"/>
          <w:szCs w:val="16"/>
          <w:lang w:eastAsia="it-IT"/>
        </w:rPr>
        <w:t> Nome { </w:t>
      </w:r>
      <w:r w:rsidRPr="00547392">
        <w:rPr>
          <w:rFonts w:ascii="Consolas" w:eastAsia="Times New Roman" w:hAnsi="Consolas" w:cs="Courier New"/>
          <w:noProof/>
          <w:color w:val="0000FF"/>
          <w:sz w:val="16"/>
          <w:szCs w:val="16"/>
          <w:lang w:eastAsia="it-IT"/>
        </w:rPr>
        <w:t>get</w:t>
      </w:r>
      <w:r w:rsidRPr="00547392">
        <w:rPr>
          <w:rFonts w:ascii="Consolas" w:eastAsia="Times New Roman" w:hAnsi="Consolas" w:cs="Courier New"/>
          <w:noProof/>
          <w:color w:val="000000"/>
          <w:sz w:val="16"/>
          <w:szCs w:val="16"/>
          <w:lang w:eastAsia="it-IT"/>
        </w:rPr>
        <w:t>;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xml:space="preserve">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0000FF"/>
          <w:sz w:val="16"/>
          <w:szCs w:val="16"/>
          <w:lang w:eastAsia="it-IT"/>
        </w:rPr>
        <w:t>public</w:t>
      </w: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0000FF"/>
          <w:sz w:val="16"/>
          <w:szCs w:val="16"/>
          <w:lang w:eastAsia="it-IT"/>
        </w:rPr>
        <w:t>string</w:t>
      </w:r>
      <w:r w:rsidRPr="00547392">
        <w:rPr>
          <w:rFonts w:ascii="Consolas" w:eastAsia="Times New Roman" w:hAnsi="Consolas" w:cs="Courier New"/>
          <w:noProof/>
          <w:color w:val="000000"/>
          <w:sz w:val="16"/>
          <w:szCs w:val="16"/>
          <w:lang w:eastAsia="it-IT"/>
        </w:rPr>
        <w:t> ChiavePubblica { </w:t>
      </w:r>
      <w:r w:rsidRPr="00547392">
        <w:rPr>
          <w:rFonts w:ascii="Consolas" w:eastAsia="Times New Roman" w:hAnsi="Consolas" w:cs="Courier New"/>
          <w:noProof/>
          <w:color w:val="0000FF"/>
          <w:sz w:val="16"/>
          <w:szCs w:val="16"/>
          <w:lang w:eastAsia="it-IT"/>
        </w:rPr>
        <w:t>get</w:t>
      </w:r>
      <w:r w:rsidRPr="00547392">
        <w:rPr>
          <w:rFonts w:ascii="Consolas" w:eastAsia="Times New Roman" w:hAnsi="Consolas" w:cs="Courier New"/>
          <w:noProof/>
          <w:color w:val="000000"/>
          <w:sz w:val="16"/>
          <w:szCs w:val="16"/>
          <w:lang w:eastAsia="it-IT"/>
        </w:rPr>
        <w:t>;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xml:space="preserve">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0000FF"/>
          <w:sz w:val="16"/>
          <w:szCs w:val="16"/>
          <w:lang w:eastAsia="it-IT"/>
        </w:rPr>
        <w:t>public</w:t>
      </w: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0000FF"/>
          <w:sz w:val="16"/>
          <w:szCs w:val="16"/>
          <w:lang w:eastAsia="it-IT"/>
        </w:rPr>
        <w:t>string</w:t>
      </w:r>
      <w:r w:rsidRPr="00547392">
        <w:rPr>
          <w:rFonts w:ascii="Consolas" w:eastAsia="Times New Roman" w:hAnsi="Consolas" w:cs="Courier New"/>
          <w:noProof/>
          <w:color w:val="000000"/>
          <w:sz w:val="16"/>
          <w:szCs w:val="16"/>
          <w:lang w:eastAsia="it-IT"/>
        </w:rPr>
        <w:t> ChiavePrivata { </w:t>
      </w:r>
      <w:r w:rsidRPr="00547392">
        <w:rPr>
          <w:rFonts w:ascii="Consolas" w:eastAsia="Times New Roman" w:hAnsi="Consolas" w:cs="Courier New"/>
          <w:noProof/>
          <w:color w:val="0000FF"/>
          <w:sz w:val="16"/>
          <w:szCs w:val="16"/>
          <w:lang w:eastAsia="it-IT"/>
        </w:rPr>
        <w:t>get</w:t>
      </w:r>
      <w:r w:rsidRPr="00547392">
        <w:rPr>
          <w:rFonts w:ascii="Consolas" w:eastAsia="Times New Roman" w:hAnsi="Consolas" w:cs="Courier New"/>
          <w:noProof/>
          <w:color w:val="000000"/>
          <w:sz w:val="16"/>
          <w:szCs w:val="16"/>
          <w:lang w:eastAsia="it-IT"/>
        </w:rPr>
        <w:t>;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xml:space="preserve">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0000FF"/>
          <w:sz w:val="16"/>
          <w:szCs w:val="16"/>
          <w:lang w:eastAsia="it-IT"/>
        </w:rPr>
        <w:t>private</w:t>
      </w: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2B91AF"/>
          <w:sz w:val="16"/>
          <w:szCs w:val="16"/>
          <w:lang w:eastAsia="it-IT"/>
        </w:rPr>
        <w:t>List</w:t>
      </w:r>
      <w:r w:rsidRPr="00547392">
        <w:rPr>
          <w:rFonts w:ascii="Consolas" w:eastAsia="Times New Roman" w:hAnsi="Consolas" w:cs="Courier New"/>
          <w:noProof/>
          <w:color w:val="000000"/>
          <w:sz w:val="16"/>
          <w:szCs w:val="16"/>
          <w:lang w:eastAsia="it-IT"/>
        </w:rPr>
        <w:t>&lt;</w:t>
      </w:r>
      <w:r w:rsidRPr="00547392">
        <w:rPr>
          <w:rFonts w:ascii="Consolas" w:eastAsia="Times New Roman" w:hAnsi="Consolas" w:cs="Courier New"/>
          <w:noProof/>
          <w:color w:val="2B91AF"/>
          <w:sz w:val="16"/>
          <w:szCs w:val="16"/>
          <w:lang w:eastAsia="it-IT"/>
        </w:rPr>
        <w:t>Fondo</w:t>
      </w:r>
      <w:r w:rsidRPr="00547392">
        <w:rPr>
          <w:rFonts w:ascii="Consolas" w:eastAsia="Times New Roman" w:hAnsi="Consolas" w:cs="Courier New"/>
          <w:noProof/>
          <w:color w:val="000000"/>
          <w:sz w:val="16"/>
          <w:szCs w:val="16"/>
          <w:lang w:eastAsia="it-IT"/>
        </w:rPr>
        <w:t>&gt; _fondi = </w:t>
      </w:r>
      <w:r w:rsidRPr="00547392">
        <w:rPr>
          <w:rFonts w:ascii="Consolas" w:eastAsia="Times New Roman" w:hAnsi="Consolas" w:cs="Courier New"/>
          <w:noProof/>
          <w:color w:val="0000FF"/>
          <w:sz w:val="16"/>
          <w:szCs w:val="16"/>
          <w:lang w:eastAsia="it-IT"/>
        </w:rPr>
        <w:t>null</w:t>
      </w:r>
      <w:r w:rsidRPr="00547392">
        <w:rPr>
          <w:rFonts w:ascii="Consolas" w:eastAsia="Times New Roman" w:hAnsi="Consolas" w:cs="Courier New"/>
          <w:noProof/>
          <w:color w:val="000000"/>
          <w:sz w:val="16"/>
          <w:szCs w:val="16"/>
          <w:lang w:eastAsia="it-IT"/>
        </w:rPr>
        <w:t>;</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xml:space="preserve">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0000FF"/>
          <w:sz w:val="16"/>
          <w:szCs w:val="16"/>
          <w:lang w:eastAsia="it-IT"/>
        </w:rPr>
        <w:t>public</w:t>
      </w: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2B91AF"/>
          <w:sz w:val="16"/>
          <w:szCs w:val="16"/>
          <w:lang w:eastAsia="it-IT"/>
        </w:rPr>
        <w:t>List</w:t>
      </w:r>
      <w:r w:rsidRPr="00547392">
        <w:rPr>
          <w:rFonts w:ascii="Consolas" w:eastAsia="Times New Roman" w:hAnsi="Consolas" w:cs="Courier New"/>
          <w:noProof/>
          <w:color w:val="000000"/>
          <w:sz w:val="16"/>
          <w:szCs w:val="16"/>
          <w:lang w:eastAsia="it-IT"/>
        </w:rPr>
        <w:t>&lt;</w:t>
      </w:r>
      <w:r w:rsidRPr="00547392">
        <w:rPr>
          <w:rFonts w:ascii="Consolas" w:eastAsia="Times New Roman" w:hAnsi="Consolas" w:cs="Courier New"/>
          <w:noProof/>
          <w:color w:val="2B91AF"/>
          <w:sz w:val="16"/>
          <w:szCs w:val="16"/>
          <w:lang w:eastAsia="it-IT"/>
        </w:rPr>
        <w:t>Fondo</w:t>
      </w:r>
      <w:r w:rsidRPr="00547392">
        <w:rPr>
          <w:rFonts w:ascii="Consolas" w:eastAsia="Times New Roman" w:hAnsi="Consolas" w:cs="Courier New"/>
          <w:noProof/>
          <w:color w:val="000000"/>
          <w:sz w:val="16"/>
          <w:szCs w:val="16"/>
          <w:lang w:eastAsia="it-IT"/>
        </w:rPr>
        <w:t>&gt; Fondi { </w:t>
      </w:r>
      <w:r w:rsidRPr="00547392">
        <w:rPr>
          <w:rFonts w:ascii="Consolas" w:eastAsia="Times New Roman" w:hAnsi="Consolas" w:cs="Courier New"/>
          <w:noProof/>
          <w:color w:val="0000FF"/>
          <w:sz w:val="16"/>
          <w:szCs w:val="16"/>
          <w:lang w:eastAsia="it-IT"/>
        </w:rPr>
        <w:t>get</w:t>
      </w:r>
      <w:r w:rsidRPr="00547392">
        <w:rPr>
          <w:rFonts w:ascii="Consolas" w:eastAsia="Times New Roman" w:hAnsi="Consolas" w:cs="Courier New"/>
          <w:noProof/>
          <w:color w:val="000000"/>
          <w:sz w:val="16"/>
          <w:szCs w:val="16"/>
          <w:lang w:eastAsia="it-IT"/>
        </w:rPr>
        <w:t> { </w:t>
      </w:r>
      <w:r w:rsidRPr="00547392">
        <w:rPr>
          <w:rFonts w:ascii="Consolas" w:eastAsia="Times New Roman" w:hAnsi="Consolas" w:cs="Courier New"/>
          <w:noProof/>
          <w:color w:val="0000FF"/>
          <w:sz w:val="16"/>
          <w:szCs w:val="16"/>
          <w:lang w:eastAsia="it-IT"/>
        </w:rPr>
        <w:t>return</w:t>
      </w:r>
      <w:r w:rsidRPr="00547392">
        <w:rPr>
          <w:rFonts w:ascii="Consolas" w:eastAsia="Times New Roman" w:hAnsi="Consolas" w:cs="Courier New"/>
          <w:noProof/>
          <w:color w:val="000000"/>
          <w:sz w:val="16"/>
          <w:szCs w:val="16"/>
          <w:lang w:eastAsia="it-IT"/>
        </w:rPr>
        <w:t> _fondi; }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xml:space="preserve">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0000FF"/>
          <w:sz w:val="16"/>
          <w:szCs w:val="16"/>
          <w:lang w:eastAsia="it-IT"/>
        </w:rPr>
        <w:t>public</w:t>
      </w:r>
      <w:r w:rsidRPr="00547392">
        <w:rPr>
          <w:rFonts w:ascii="Consolas" w:eastAsia="Times New Roman" w:hAnsi="Consolas" w:cs="Courier New"/>
          <w:noProof/>
          <w:color w:val="000000"/>
          <w:sz w:val="16"/>
          <w:szCs w:val="16"/>
          <w:lang w:eastAsia="it-IT"/>
        </w:rPr>
        <w:t> </w:t>
      </w:r>
      <w:r w:rsidRPr="007E1927">
        <w:rPr>
          <w:rFonts w:ascii="Consolas" w:eastAsia="Times New Roman" w:hAnsi="Consolas" w:cs="Courier New"/>
          <w:noProof/>
          <w:color w:val="0000FF"/>
          <w:sz w:val="16"/>
          <w:szCs w:val="16"/>
          <w:lang w:eastAsia="it-IT"/>
        </w:rPr>
        <w:t>void</w:t>
      </w:r>
      <w:r w:rsidRPr="00547392">
        <w:rPr>
          <w:rFonts w:ascii="Consolas" w:eastAsia="Times New Roman" w:hAnsi="Consolas" w:cs="Courier New"/>
          <w:noProof/>
          <w:color w:val="000000"/>
          <w:sz w:val="16"/>
          <w:szCs w:val="16"/>
          <w:lang w:eastAsia="it-IT"/>
        </w:rPr>
        <w:t> ScaricaFondi()</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_fondi = </w:t>
      </w:r>
      <w:r w:rsidRPr="00547392">
        <w:rPr>
          <w:rFonts w:ascii="Consolas" w:eastAsia="Times New Roman" w:hAnsi="Consolas" w:cs="Courier New"/>
          <w:noProof/>
          <w:color w:val="0000FF"/>
          <w:sz w:val="16"/>
          <w:szCs w:val="16"/>
          <w:lang w:eastAsia="it-IT"/>
        </w:rPr>
        <w:t>new</w:t>
      </w: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2B91AF"/>
          <w:sz w:val="16"/>
          <w:szCs w:val="16"/>
          <w:lang w:eastAsia="it-IT"/>
        </w:rPr>
        <w:t>List</w:t>
      </w:r>
      <w:r w:rsidRPr="00547392">
        <w:rPr>
          <w:rFonts w:ascii="Consolas" w:eastAsia="Times New Roman" w:hAnsi="Consolas" w:cs="Courier New"/>
          <w:noProof/>
          <w:color w:val="000000"/>
          <w:sz w:val="16"/>
          <w:szCs w:val="16"/>
          <w:lang w:eastAsia="it-IT"/>
        </w:rPr>
        <w:t>&lt;</w:t>
      </w:r>
      <w:r w:rsidRPr="00547392">
        <w:rPr>
          <w:rFonts w:ascii="Consolas" w:eastAsia="Times New Roman" w:hAnsi="Consolas" w:cs="Courier New"/>
          <w:noProof/>
          <w:color w:val="2B91AF"/>
          <w:sz w:val="16"/>
          <w:szCs w:val="16"/>
          <w:lang w:eastAsia="it-IT"/>
        </w:rPr>
        <w:t>Fondo</w:t>
      </w:r>
      <w:r w:rsidRPr="00547392">
        <w:rPr>
          <w:rFonts w:ascii="Consolas" w:eastAsia="Times New Roman" w:hAnsi="Consolas" w:cs="Courier New"/>
          <w:noProof/>
          <w:color w:val="000000"/>
          <w:sz w:val="16"/>
          <w:szCs w:val="16"/>
          <w:lang w:eastAsia="it-IT"/>
        </w:rPr>
        <w:t>&gt;();</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2B91AF"/>
          <w:sz w:val="16"/>
          <w:szCs w:val="16"/>
          <w:lang w:eastAsia="it-IT"/>
        </w:rPr>
        <w:t>Fondo</w:t>
      </w:r>
      <w:r w:rsidRPr="00547392">
        <w:rPr>
          <w:rFonts w:ascii="Consolas" w:eastAsia="Times New Roman" w:hAnsi="Consolas" w:cs="Courier New"/>
          <w:noProof/>
          <w:color w:val="000000"/>
          <w:sz w:val="16"/>
          <w:szCs w:val="16"/>
          <w:lang w:eastAsia="it-IT"/>
        </w:rPr>
        <w:t> tmp = </w:t>
      </w:r>
      <w:r w:rsidRPr="00547392">
        <w:rPr>
          <w:rFonts w:ascii="Consolas" w:eastAsia="Times New Roman" w:hAnsi="Consolas" w:cs="Courier New"/>
          <w:noProof/>
          <w:color w:val="0000FF"/>
          <w:sz w:val="16"/>
          <w:szCs w:val="16"/>
          <w:lang w:eastAsia="it-IT"/>
        </w:rPr>
        <w:t>new</w:t>
      </w: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2B91AF"/>
          <w:sz w:val="16"/>
          <w:szCs w:val="16"/>
          <w:lang w:eastAsia="it-IT"/>
        </w:rPr>
        <w:t>Fondo</w:t>
      </w:r>
      <w:r w:rsidRPr="00547392">
        <w:rPr>
          <w:rFonts w:ascii="Consolas" w:eastAsia="Times New Roman" w:hAnsi="Consolas" w:cs="Courier New"/>
          <w:noProof/>
          <w:color w:val="000000"/>
          <w:sz w:val="16"/>
          <w:szCs w:val="16"/>
          <w:lang w:eastAsia="it-IT"/>
        </w:rPr>
        <w:t>(</w:t>
      </w:r>
      <w:r w:rsidRPr="00547392">
        <w:rPr>
          <w:rFonts w:ascii="Consolas" w:eastAsia="Times New Roman" w:hAnsi="Consolas" w:cs="Courier New"/>
          <w:noProof/>
          <w:color w:val="0000FF"/>
          <w:sz w:val="16"/>
          <w:szCs w:val="16"/>
          <w:lang w:eastAsia="it-IT"/>
        </w:rPr>
        <w:t>new</w:t>
      </w: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2B91AF"/>
          <w:sz w:val="16"/>
          <w:szCs w:val="16"/>
          <w:lang w:eastAsia="it-IT"/>
        </w:rPr>
        <w:t>Valuta</w:t>
      </w:r>
      <w:r w:rsidRPr="00547392">
        <w:rPr>
          <w:rFonts w:ascii="Consolas" w:eastAsia="Times New Roman" w:hAnsi="Consolas" w:cs="Courier New"/>
          <w:noProof/>
          <w:color w:val="000000"/>
          <w:sz w:val="16"/>
          <w:szCs w:val="16"/>
          <w:lang w:eastAsia="it-IT"/>
        </w:rPr>
        <w:t>(</w:t>
      </w:r>
      <w:r w:rsidRPr="00547392">
        <w:rPr>
          <w:rFonts w:ascii="Consolas" w:eastAsia="Times New Roman" w:hAnsi="Consolas" w:cs="Courier New"/>
          <w:noProof/>
          <w:color w:val="A31515"/>
          <w:sz w:val="16"/>
          <w:szCs w:val="16"/>
          <w:lang w:eastAsia="it-IT"/>
        </w:rPr>
        <w:t>"Bitcoin"</w:t>
      </w:r>
      <w:r w:rsidRPr="00547392">
        <w:rPr>
          <w:rFonts w:ascii="Consolas" w:eastAsia="Times New Roman" w:hAnsi="Consolas" w:cs="Courier New"/>
          <w:noProof/>
          <w:color w:val="000000"/>
          <w:sz w:val="16"/>
          <w:szCs w:val="16"/>
          <w:lang w:eastAsia="it-IT"/>
        </w:rPr>
        <w:t>,</w:t>
      </w:r>
      <w:r w:rsidRPr="00547392">
        <w:rPr>
          <w:rFonts w:ascii="Consolas" w:eastAsia="Times New Roman" w:hAnsi="Consolas" w:cs="Courier New"/>
          <w:noProof/>
          <w:color w:val="A31515"/>
          <w:sz w:val="16"/>
          <w:szCs w:val="16"/>
          <w:lang w:eastAsia="it-IT"/>
        </w:rPr>
        <w:t>"BTC"</w:t>
      </w:r>
      <w:r w:rsidRPr="00547392">
        <w:rPr>
          <w:rFonts w:ascii="Consolas" w:eastAsia="Times New Roman" w:hAnsi="Consolas" w:cs="Courier New"/>
          <w:noProof/>
          <w:color w:val="000000"/>
          <w:sz w:val="16"/>
          <w:szCs w:val="16"/>
          <w:lang w:eastAsia="it-IT"/>
        </w:rPr>
        <w:t>), 1);</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_fondi.Add(tmp);</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tmp = </w:t>
      </w:r>
      <w:r w:rsidRPr="00547392">
        <w:rPr>
          <w:rFonts w:ascii="Consolas" w:eastAsia="Times New Roman" w:hAnsi="Consolas" w:cs="Courier New"/>
          <w:noProof/>
          <w:color w:val="0000FF"/>
          <w:sz w:val="16"/>
          <w:szCs w:val="16"/>
          <w:lang w:eastAsia="it-IT"/>
        </w:rPr>
        <w:t>new</w:t>
      </w: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2B91AF"/>
          <w:sz w:val="16"/>
          <w:szCs w:val="16"/>
          <w:lang w:eastAsia="it-IT"/>
        </w:rPr>
        <w:t>Fondo</w:t>
      </w:r>
      <w:r w:rsidRPr="00547392">
        <w:rPr>
          <w:rFonts w:ascii="Consolas" w:eastAsia="Times New Roman" w:hAnsi="Consolas" w:cs="Courier New"/>
          <w:noProof/>
          <w:color w:val="000000"/>
          <w:sz w:val="16"/>
          <w:szCs w:val="16"/>
          <w:lang w:eastAsia="it-IT"/>
        </w:rPr>
        <w:t>(</w:t>
      </w:r>
      <w:r w:rsidRPr="00547392">
        <w:rPr>
          <w:rFonts w:ascii="Consolas" w:eastAsia="Times New Roman" w:hAnsi="Consolas" w:cs="Courier New"/>
          <w:noProof/>
          <w:color w:val="0000FF"/>
          <w:sz w:val="16"/>
          <w:szCs w:val="16"/>
          <w:lang w:eastAsia="it-IT"/>
        </w:rPr>
        <w:t>new</w:t>
      </w: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2B91AF"/>
          <w:sz w:val="16"/>
          <w:szCs w:val="16"/>
          <w:lang w:eastAsia="it-IT"/>
        </w:rPr>
        <w:t>Valuta</w:t>
      </w:r>
      <w:r w:rsidRPr="00547392">
        <w:rPr>
          <w:rFonts w:ascii="Consolas" w:eastAsia="Times New Roman" w:hAnsi="Consolas" w:cs="Courier New"/>
          <w:noProof/>
          <w:color w:val="000000"/>
          <w:sz w:val="16"/>
          <w:szCs w:val="16"/>
          <w:lang w:eastAsia="it-IT"/>
        </w:rPr>
        <w:t>(</w:t>
      </w:r>
      <w:r w:rsidRPr="00547392">
        <w:rPr>
          <w:rFonts w:ascii="Consolas" w:eastAsia="Times New Roman" w:hAnsi="Consolas" w:cs="Courier New"/>
          <w:noProof/>
          <w:color w:val="A31515"/>
          <w:sz w:val="16"/>
          <w:szCs w:val="16"/>
          <w:lang w:eastAsia="it-IT"/>
        </w:rPr>
        <w:t>"Ethereum"</w:t>
      </w:r>
      <w:r w:rsidRPr="00547392">
        <w:rPr>
          <w:rFonts w:ascii="Consolas" w:eastAsia="Times New Roman" w:hAnsi="Consolas" w:cs="Courier New"/>
          <w:noProof/>
          <w:color w:val="000000"/>
          <w:sz w:val="16"/>
          <w:szCs w:val="16"/>
          <w:lang w:eastAsia="it-IT"/>
        </w:rPr>
        <w:t>, </w:t>
      </w:r>
      <w:r w:rsidRPr="00547392">
        <w:rPr>
          <w:rFonts w:ascii="Consolas" w:eastAsia="Times New Roman" w:hAnsi="Consolas" w:cs="Courier New"/>
          <w:noProof/>
          <w:color w:val="A31515"/>
          <w:sz w:val="16"/>
          <w:szCs w:val="16"/>
          <w:lang w:eastAsia="it-IT"/>
        </w:rPr>
        <w:t>"ETH"</w:t>
      </w:r>
      <w:r w:rsidRPr="00547392">
        <w:rPr>
          <w:rFonts w:ascii="Consolas" w:eastAsia="Times New Roman" w:hAnsi="Consolas" w:cs="Courier New"/>
          <w:noProof/>
          <w:color w:val="000000"/>
          <w:sz w:val="16"/>
          <w:szCs w:val="16"/>
          <w:lang w:eastAsia="it-IT"/>
        </w:rPr>
        <w:t>), 10);</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_fondi.Add(tmp);</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p>
    <w:p w:rsidR="00547392" w:rsidRPr="00547392" w:rsidRDefault="00547392" w:rsidP="0054739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6"/>
          <w:szCs w:val="16"/>
          <w:lang w:eastAsia="it-IT"/>
        </w:rPr>
      </w:pPr>
      <w:r w:rsidRPr="00547392">
        <w:rPr>
          <w:rFonts w:ascii="Consolas" w:eastAsia="Times New Roman" w:hAnsi="Consolas" w:cs="Courier New"/>
          <w:noProof/>
          <w:color w:val="000000"/>
          <w:sz w:val="16"/>
          <w:szCs w:val="16"/>
          <w:lang w:eastAsia="it-IT"/>
        </w:rPr>
        <w:t>    }</w:t>
      </w:r>
    </w:p>
    <w:p w:rsidR="00547392" w:rsidRDefault="00547392" w:rsidP="00547392">
      <w:pPr>
        <w:pStyle w:val="Codice"/>
      </w:pPr>
    </w:p>
    <w:p w:rsidR="00606725" w:rsidRDefault="00606725" w:rsidP="00294890">
      <w:pPr>
        <w:pStyle w:val="Titolo5"/>
      </w:pPr>
      <w:bookmarkStart w:id="132" w:name="_Toc522476007"/>
      <w:bookmarkStart w:id="133" w:name="_Toc522476169"/>
      <w:r>
        <w:t>Classe di test: TestPortafoglio</w:t>
      </w:r>
      <w:bookmarkEnd w:id="132"/>
      <w:bookmarkEnd w:id="133"/>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Pr>
          <w:rFonts w:ascii="Consolas" w:hAnsi="Consolas"/>
          <w:noProof/>
          <w:color w:val="0000FF"/>
        </w:rPr>
        <w:t xml:space="preserve">    </w:t>
      </w:r>
      <w:r w:rsidRPr="007E1927">
        <w:rPr>
          <w:rFonts w:ascii="Consolas" w:hAnsi="Consolas"/>
          <w:noProof/>
          <w:color w:val="0000FF"/>
          <w:sz w:val="16"/>
          <w:szCs w:val="16"/>
        </w:rPr>
        <w:t>class</w:t>
      </w:r>
      <w:r w:rsidRPr="007E1927">
        <w:rPr>
          <w:rFonts w:ascii="Consolas" w:hAnsi="Consolas"/>
          <w:noProof/>
          <w:color w:val="000000"/>
          <w:sz w:val="16"/>
          <w:szCs w:val="16"/>
        </w:rPr>
        <w:t> </w:t>
      </w:r>
      <w:r w:rsidRPr="007E1927">
        <w:rPr>
          <w:rFonts w:ascii="Consolas" w:hAnsi="Consolas"/>
          <w:noProof/>
          <w:color w:val="2B91AF"/>
          <w:sz w:val="16"/>
          <w:szCs w:val="16"/>
        </w:rPr>
        <w:t>TestPortafoglio</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0000FF"/>
          <w:sz w:val="16"/>
          <w:szCs w:val="16"/>
        </w:rPr>
        <w:t>public</w:t>
      </w:r>
      <w:r w:rsidRPr="007E1927">
        <w:rPr>
          <w:rFonts w:ascii="Consolas" w:hAnsi="Consolas"/>
          <w:noProof/>
          <w:color w:val="000000"/>
          <w:sz w:val="16"/>
          <w:szCs w:val="16"/>
        </w:rPr>
        <w:t> TestPortafoglio()</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Nome = </w:t>
      </w:r>
      <w:r w:rsidRPr="007E1927">
        <w:rPr>
          <w:rFonts w:ascii="Consolas" w:hAnsi="Consolas"/>
          <w:noProof/>
          <w:color w:val="A31515"/>
          <w:sz w:val="16"/>
          <w:szCs w:val="16"/>
        </w:rPr>
        <w:t>"TestPortafoglio"</w:t>
      </w:r>
      <w:r w:rsidRPr="007E1927">
        <w:rPr>
          <w:rFonts w:ascii="Consolas" w:hAnsi="Consolas"/>
          <w:noProof/>
          <w:color w:val="000000"/>
          <w:sz w:val="16"/>
          <w:szCs w:val="16"/>
        </w:rPr>
        <w:t>;</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Indirizzo = </w:t>
      </w:r>
      <w:r w:rsidRPr="007E1927">
        <w:rPr>
          <w:rFonts w:ascii="Consolas" w:hAnsi="Consolas"/>
          <w:noProof/>
          <w:color w:val="A31515"/>
          <w:sz w:val="16"/>
          <w:szCs w:val="16"/>
        </w:rPr>
        <w:t>"TestIndirizzo"</w:t>
      </w:r>
      <w:r w:rsidRPr="007E1927">
        <w:rPr>
          <w:rFonts w:ascii="Consolas" w:hAnsi="Consolas"/>
          <w:noProof/>
          <w:color w:val="000000"/>
          <w:sz w:val="16"/>
          <w:szCs w:val="16"/>
        </w:rPr>
        <w:t>;</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xml:space="preserve">        } </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0000FF"/>
          <w:sz w:val="16"/>
          <w:szCs w:val="16"/>
        </w:rPr>
        <w:t>public</w:t>
      </w:r>
      <w:r w:rsidRPr="007E1927">
        <w:rPr>
          <w:rFonts w:ascii="Consolas" w:hAnsi="Consolas"/>
          <w:noProof/>
          <w:color w:val="000000"/>
          <w:sz w:val="16"/>
          <w:szCs w:val="16"/>
        </w:rPr>
        <w:t> </w:t>
      </w:r>
      <w:r w:rsidRPr="007E1927">
        <w:rPr>
          <w:rFonts w:ascii="Consolas" w:hAnsi="Consolas"/>
          <w:noProof/>
          <w:color w:val="0000FF"/>
          <w:sz w:val="16"/>
          <w:szCs w:val="16"/>
        </w:rPr>
        <w:t>string</w:t>
      </w:r>
      <w:r w:rsidRPr="007E1927">
        <w:rPr>
          <w:rFonts w:ascii="Consolas" w:hAnsi="Consolas"/>
          <w:noProof/>
          <w:color w:val="000000"/>
          <w:sz w:val="16"/>
          <w:szCs w:val="16"/>
        </w:rPr>
        <w:t> Nome { </w:t>
      </w:r>
      <w:r w:rsidRPr="007E1927">
        <w:rPr>
          <w:rFonts w:ascii="Consolas" w:hAnsi="Consolas"/>
          <w:noProof/>
          <w:color w:val="0000FF"/>
          <w:sz w:val="16"/>
          <w:szCs w:val="16"/>
        </w:rPr>
        <w:t>get</w:t>
      </w:r>
      <w:r w:rsidRPr="007E1927">
        <w:rPr>
          <w:rFonts w:ascii="Consolas" w:hAnsi="Consolas"/>
          <w:noProof/>
          <w:color w:val="000000"/>
          <w:sz w:val="16"/>
          <w:szCs w:val="16"/>
        </w:rPr>
        <w:t>; }</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0000FF"/>
          <w:sz w:val="16"/>
          <w:szCs w:val="16"/>
        </w:rPr>
        <w:t>public</w:t>
      </w:r>
      <w:r w:rsidRPr="007E1927">
        <w:rPr>
          <w:rFonts w:ascii="Consolas" w:hAnsi="Consolas"/>
          <w:noProof/>
          <w:color w:val="000000"/>
          <w:sz w:val="16"/>
          <w:szCs w:val="16"/>
        </w:rPr>
        <w:t> </w:t>
      </w:r>
      <w:r w:rsidRPr="007E1927">
        <w:rPr>
          <w:rFonts w:ascii="Consolas" w:hAnsi="Consolas"/>
          <w:noProof/>
          <w:color w:val="0000FF"/>
          <w:sz w:val="16"/>
          <w:szCs w:val="16"/>
        </w:rPr>
        <w:t>string</w:t>
      </w:r>
      <w:r w:rsidRPr="007E1927">
        <w:rPr>
          <w:rFonts w:ascii="Consolas" w:hAnsi="Consolas"/>
          <w:noProof/>
          <w:color w:val="000000"/>
          <w:sz w:val="16"/>
          <w:szCs w:val="16"/>
        </w:rPr>
        <w:t> Indirizzo { </w:t>
      </w:r>
      <w:r w:rsidRPr="007E1927">
        <w:rPr>
          <w:rFonts w:ascii="Consolas" w:hAnsi="Consolas"/>
          <w:noProof/>
          <w:color w:val="0000FF"/>
          <w:sz w:val="16"/>
          <w:szCs w:val="16"/>
        </w:rPr>
        <w:t>get</w:t>
      </w:r>
      <w:r w:rsidRPr="007E1927">
        <w:rPr>
          <w:rFonts w:ascii="Consolas" w:hAnsi="Consolas"/>
          <w:noProof/>
          <w:color w:val="000000"/>
          <w:sz w:val="16"/>
          <w:szCs w:val="16"/>
        </w:rPr>
        <w:t xml:space="preserve">; } </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0000FF"/>
          <w:sz w:val="16"/>
          <w:szCs w:val="16"/>
        </w:rPr>
        <w:t>private</w:t>
      </w:r>
      <w:r w:rsidRPr="007E1927">
        <w:rPr>
          <w:rFonts w:ascii="Consolas" w:hAnsi="Consolas"/>
          <w:noProof/>
          <w:color w:val="000000"/>
          <w:sz w:val="16"/>
          <w:szCs w:val="16"/>
        </w:rPr>
        <w:t> </w:t>
      </w:r>
      <w:r w:rsidRPr="007E1927">
        <w:rPr>
          <w:rFonts w:ascii="Consolas" w:hAnsi="Consolas"/>
          <w:noProof/>
          <w:color w:val="2B91AF"/>
          <w:sz w:val="16"/>
          <w:szCs w:val="16"/>
        </w:rPr>
        <w:t>Fondo</w:t>
      </w:r>
      <w:r w:rsidRPr="007E1927">
        <w:rPr>
          <w:rFonts w:ascii="Consolas" w:hAnsi="Consolas"/>
          <w:noProof/>
          <w:color w:val="000000"/>
          <w:sz w:val="16"/>
          <w:szCs w:val="16"/>
        </w:rPr>
        <w:t> _fondo = </w:t>
      </w:r>
      <w:r w:rsidRPr="007E1927">
        <w:rPr>
          <w:rFonts w:ascii="Consolas" w:hAnsi="Consolas"/>
          <w:noProof/>
          <w:color w:val="0000FF"/>
          <w:sz w:val="16"/>
          <w:szCs w:val="16"/>
        </w:rPr>
        <w:t>null</w:t>
      </w:r>
      <w:r w:rsidRPr="007E1927">
        <w:rPr>
          <w:rFonts w:ascii="Consolas" w:hAnsi="Consolas"/>
          <w:noProof/>
          <w:color w:val="000000"/>
          <w:sz w:val="16"/>
          <w:szCs w:val="16"/>
        </w:rPr>
        <w:t>;</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0000FF"/>
          <w:sz w:val="16"/>
          <w:szCs w:val="16"/>
        </w:rPr>
        <w:t>public</w:t>
      </w:r>
      <w:r w:rsidRPr="007E1927">
        <w:rPr>
          <w:rFonts w:ascii="Consolas" w:hAnsi="Consolas"/>
          <w:noProof/>
          <w:color w:val="000000"/>
          <w:sz w:val="16"/>
          <w:szCs w:val="16"/>
        </w:rPr>
        <w:t> </w:t>
      </w:r>
      <w:r w:rsidRPr="007E1927">
        <w:rPr>
          <w:rFonts w:ascii="Consolas" w:hAnsi="Consolas"/>
          <w:noProof/>
          <w:color w:val="2B91AF"/>
          <w:sz w:val="16"/>
          <w:szCs w:val="16"/>
        </w:rPr>
        <w:t>Fondo</w:t>
      </w:r>
      <w:r w:rsidRPr="007E1927">
        <w:rPr>
          <w:rFonts w:ascii="Consolas" w:hAnsi="Consolas"/>
          <w:noProof/>
          <w:color w:val="000000"/>
          <w:sz w:val="16"/>
          <w:szCs w:val="16"/>
        </w:rPr>
        <w:t> fondo { </w:t>
      </w:r>
      <w:r w:rsidRPr="007E1927">
        <w:rPr>
          <w:rFonts w:ascii="Consolas" w:hAnsi="Consolas"/>
          <w:noProof/>
          <w:color w:val="0000FF"/>
          <w:sz w:val="16"/>
          <w:szCs w:val="16"/>
        </w:rPr>
        <w:t>get</w:t>
      </w:r>
      <w:r w:rsidRPr="007E1927">
        <w:rPr>
          <w:rFonts w:ascii="Consolas" w:hAnsi="Consolas"/>
          <w:noProof/>
          <w:color w:val="000000"/>
          <w:sz w:val="16"/>
          <w:szCs w:val="16"/>
        </w:rPr>
        <w:t> { </w:t>
      </w:r>
      <w:r w:rsidRPr="007E1927">
        <w:rPr>
          <w:rFonts w:ascii="Consolas" w:hAnsi="Consolas"/>
          <w:noProof/>
          <w:color w:val="0000FF"/>
          <w:sz w:val="16"/>
          <w:szCs w:val="16"/>
        </w:rPr>
        <w:t>return</w:t>
      </w:r>
      <w:r w:rsidRPr="007E1927">
        <w:rPr>
          <w:rFonts w:ascii="Consolas" w:hAnsi="Consolas"/>
          <w:noProof/>
          <w:color w:val="000000"/>
          <w:sz w:val="16"/>
          <w:szCs w:val="16"/>
        </w:rPr>
        <w:t xml:space="preserve"> _fondo; } } </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0000FF"/>
          <w:sz w:val="16"/>
          <w:szCs w:val="16"/>
        </w:rPr>
        <w:t>public</w:t>
      </w:r>
      <w:r w:rsidRPr="007E1927">
        <w:rPr>
          <w:rFonts w:ascii="Consolas" w:hAnsi="Consolas"/>
          <w:noProof/>
          <w:color w:val="000000"/>
          <w:sz w:val="16"/>
          <w:szCs w:val="16"/>
        </w:rPr>
        <w:t> </w:t>
      </w:r>
      <w:r w:rsidRPr="007E1927">
        <w:rPr>
          <w:rFonts w:ascii="Consolas" w:hAnsi="Consolas"/>
          <w:noProof/>
          <w:color w:val="0000FF"/>
          <w:sz w:val="16"/>
          <w:szCs w:val="16"/>
        </w:rPr>
        <w:t>void</w:t>
      </w:r>
      <w:r w:rsidRPr="007E1927">
        <w:rPr>
          <w:rFonts w:ascii="Consolas" w:hAnsi="Consolas"/>
          <w:noProof/>
          <w:color w:val="000000"/>
          <w:sz w:val="16"/>
          <w:szCs w:val="16"/>
        </w:rPr>
        <w:t> ScaricaPortafoglio()</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_fondo = </w:t>
      </w:r>
      <w:r w:rsidRPr="007E1927">
        <w:rPr>
          <w:rFonts w:ascii="Consolas" w:hAnsi="Consolas"/>
          <w:noProof/>
          <w:color w:val="0000FF"/>
          <w:sz w:val="16"/>
          <w:szCs w:val="16"/>
        </w:rPr>
        <w:t>new</w:t>
      </w:r>
      <w:r w:rsidRPr="007E1927">
        <w:rPr>
          <w:rFonts w:ascii="Consolas" w:hAnsi="Consolas"/>
          <w:noProof/>
          <w:color w:val="000000"/>
          <w:sz w:val="16"/>
          <w:szCs w:val="16"/>
        </w:rPr>
        <w:t> </w:t>
      </w:r>
      <w:r w:rsidRPr="007E1927">
        <w:rPr>
          <w:rFonts w:ascii="Consolas" w:hAnsi="Consolas"/>
          <w:noProof/>
          <w:color w:val="2B91AF"/>
          <w:sz w:val="16"/>
          <w:szCs w:val="16"/>
        </w:rPr>
        <w:t>Fondo</w:t>
      </w:r>
      <w:r w:rsidRPr="007E1927">
        <w:rPr>
          <w:rFonts w:ascii="Consolas" w:hAnsi="Consolas"/>
          <w:noProof/>
          <w:color w:val="000000"/>
          <w:sz w:val="16"/>
          <w:szCs w:val="16"/>
        </w:rPr>
        <w:t>(</w:t>
      </w:r>
      <w:r w:rsidRPr="007E1927">
        <w:rPr>
          <w:rFonts w:ascii="Consolas" w:hAnsi="Consolas"/>
          <w:noProof/>
          <w:color w:val="0000FF"/>
          <w:sz w:val="16"/>
          <w:szCs w:val="16"/>
        </w:rPr>
        <w:t>new</w:t>
      </w:r>
      <w:r w:rsidRPr="007E1927">
        <w:rPr>
          <w:rFonts w:ascii="Consolas" w:hAnsi="Consolas"/>
          <w:noProof/>
          <w:color w:val="000000"/>
          <w:sz w:val="16"/>
          <w:szCs w:val="16"/>
        </w:rPr>
        <w:t> </w:t>
      </w:r>
      <w:r w:rsidRPr="007E1927">
        <w:rPr>
          <w:rFonts w:ascii="Consolas" w:hAnsi="Consolas"/>
          <w:noProof/>
          <w:color w:val="2B91AF"/>
          <w:sz w:val="16"/>
          <w:szCs w:val="16"/>
        </w:rPr>
        <w:t>Valuta</w:t>
      </w:r>
      <w:r w:rsidRPr="007E1927">
        <w:rPr>
          <w:rFonts w:ascii="Consolas" w:hAnsi="Consolas"/>
          <w:noProof/>
          <w:color w:val="000000"/>
          <w:sz w:val="16"/>
          <w:szCs w:val="16"/>
        </w:rPr>
        <w:t>(</w:t>
      </w:r>
      <w:r w:rsidRPr="007E1927">
        <w:rPr>
          <w:rFonts w:ascii="Consolas" w:hAnsi="Consolas"/>
          <w:noProof/>
          <w:color w:val="A31515"/>
          <w:sz w:val="16"/>
          <w:szCs w:val="16"/>
        </w:rPr>
        <w:t>"Bitcoin"</w:t>
      </w:r>
      <w:r w:rsidRPr="007E1927">
        <w:rPr>
          <w:rFonts w:ascii="Consolas" w:hAnsi="Consolas"/>
          <w:noProof/>
          <w:color w:val="000000"/>
          <w:sz w:val="16"/>
          <w:szCs w:val="16"/>
        </w:rPr>
        <w:t>, </w:t>
      </w:r>
      <w:r w:rsidRPr="007E1927">
        <w:rPr>
          <w:rFonts w:ascii="Consolas" w:hAnsi="Consolas"/>
          <w:noProof/>
          <w:color w:val="A31515"/>
          <w:sz w:val="16"/>
          <w:szCs w:val="16"/>
        </w:rPr>
        <w:t>"BTC"</w:t>
      </w:r>
      <w:r w:rsidRPr="007E1927">
        <w:rPr>
          <w:rFonts w:ascii="Consolas" w:hAnsi="Consolas"/>
          <w:noProof/>
          <w:color w:val="000000"/>
          <w:sz w:val="16"/>
          <w:szCs w:val="16"/>
        </w:rPr>
        <w:t>), 1);</w:t>
      </w:r>
    </w:p>
    <w:p w:rsidR="00547392" w:rsidRPr="007E1927" w:rsidRDefault="00547392" w:rsidP="00547392">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p>
    <w:p w:rsidR="00547392" w:rsidRDefault="00547392" w:rsidP="00547392">
      <w:pPr>
        <w:pStyle w:val="PreformattatoHTML"/>
        <w:shd w:val="clear" w:color="auto" w:fill="F2F2F2" w:themeFill="background1" w:themeFillShade="F2"/>
        <w:rPr>
          <w:rFonts w:ascii="Consolas" w:hAnsi="Consolas"/>
          <w:noProof/>
          <w:color w:val="000000"/>
        </w:rPr>
      </w:pPr>
      <w:r>
        <w:rPr>
          <w:rFonts w:ascii="Consolas" w:hAnsi="Consolas"/>
          <w:noProof/>
          <w:color w:val="000000"/>
        </w:rPr>
        <w:t>    }</w:t>
      </w:r>
    </w:p>
    <w:p w:rsidR="00547392" w:rsidRDefault="00606725" w:rsidP="00294890">
      <w:pPr>
        <w:pStyle w:val="Titolo5"/>
      </w:pPr>
      <w:bookmarkStart w:id="134" w:name="_Toc522476008"/>
      <w:bookmarkStart w:id="135" w:name="_Toc522476170"/>
      <w:r>
        <w:t>GestioneFondi</w:t>
      </w:r>
      <w:r w:rsidR="00294890">
        <w:t>Tests</w:t>
      </w:r>
      <w:bookmarkEnd w:id="134"/>
      <w:bookmarkEnd w:id="135"/>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Pr>
          <w:rFonts w:ascii="Consolas" w:hAnsi="Consolas"/>
          <w:noProof/>
          <w:color w:val="000000"/>
        </w:rPr>
        <w:t xml:space="preserve">    </w:t>
      </w:r>
      <w:r w:rsidRPr="007E1927">
        <w:rPr>
          <w:rFonts w:ascii="Consolas" w:hAnsi="Consolas"/>
          <w:noProof/>
          <w:color w:val="000000"/>
          <w:sz w:val="16"/>
          <w:szCs w:val="16"/>
        </w:rPr>
        <w:t>[</w:t>
      </w:r>
      <w:r w:rsidRPr="007E1927">
        <w:rPr>
          <w:rFonts w:ascii="Consolas" w:hAnsi="Consolas"/>
          <w:noProof/>
          <w:color w:val="2B91AF"/>
          <w:sz w:val="16"/>
          <w:szCs w:val="16"/>
        </w:rPr>
        <w:t>TestClass</w:t>
      </w:r>
      <w:r w:rsidRPr="007E1927">
        <w:rPr>
          <w:rFonts w:ascii="Consolas" w:hAnsi="Consolas"/>
          <w:noProof/>
          <w:color w:val="000000"/>
          <w:sz w:val="16"/>
          <w:szCs w:val="16"/>
        </w:rPr>
        <w:t>]</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0000FF"/>
          <w:sz w:val="16"/>
          <w:szCs w:val="16"/>
        </w:rPr>
        <w:t>public</w:t>
      </w:r>
      <w:r w:rsidRPr="007E1927">
        <w:rPr>
          <w:rFonts w:ascii="Consolas" w:hAnsi="Consolas"/>
          <w:noProof/>
          <w:color w:val="000000"/>
          <w:sz w:val="16"/>
          <w:szCs w:val="16"/>
        </w:rPr>
        <w:t> </w:t>
      </w:r>
      <w:r w:rsidRPr="007E1927">
        <w:rPr>
          <w:rFonts w:ascii="Consolas" w:hAnsi="Consolas"/>
          <w:noProof/>
          <w:color w:val="0000FF"/>
          <w:sz w:val="16"/>
          <w:szCs w:val="16"/>
        </w:rPr>
        <w:t>class</w:t>
      </w:r>
      <w:r w:rsidRPr="007E1927">
        <w:rPr>
          <w:rFonts w:ascii="Consolas" w:hAnsi="Consolas"/>
          <w:noProof/>
          <w:color w:val="000000"/>
          <w:sz w:val="16"/>
          <w:szCs w:val="16"/>
        </w:rPr>
        <w:t> </w:t>
      </w:r>
      <w:r w:rsidRPr="007E1927">
        <w:rPr>
          <w:rFonts w:ascii="Consolas" w:hAnsi="Consolas"/>
          <w:noProof/>
          <w:color w:val="2B91AF"/>
          <w:sz w:val="16"/>
          <w:szCs w:val="16"/>
        </w:rPr>
        <w:t>GestoreFondiTests</w:t>
      </w:r>
    </w:p>
    <w:p w:rsidR="00606725" w:rsidRPr="007E1927" w:rsidRDefault="00606725" w:rsidP="001223C4">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p>
    <w:p w:rsidR="00606725" w:rsidRPr="007E1927" w:rsidRDefault="00606725" w:rsidP="00606725">
      <w:pPr>
        <w:pStyle w:val="PreformattatoHTML"/>
        <w:shd w:val="clear" w:color="auto" w:fill="F2F2F2" w:themeFill="background1" w:themeFillShade="F2"/>
        <w:rPr>
          <w:rFonts w:ascii="Consolas" w:hAnsi="Consolas"/>
          <w:noProof/>
          <w:color w:val="0000FF"/>
          <w:sz w:val="16"/>
          <w:szCs w:val="16"/>
        </w:rPr>
      </w:pPr>
      <w:r w:rsidRPr="007E1927">
        <w:rPr>
          <w:rFonts w:ascii="Consolas" w:hAnsi="Consolas"/>
          <w:noProof/>
          <w:color w:val="000000"/>
          <w:sz w:val="16"/>
          <w:szCs w:val="16"/>
        </w:rPr>
        <w:t>        </w:t>
      </w:r>
      <w:r w:rsidRPr="007E1927">
        <w:rPr>
          <w:rFonts w:ascii="Consolas" w:hAnsi="Consolas"/>
          <w:noProof/>
          <w:color w:val="2B91AF"/>
          <w:sz w:val="16"/>
          <w:szCs w:val="16"/>
        </w:rPr>
        <w:t>GestoreFondi</w:t>
      </w:r>
      <w:r w:rsidRPr="007E1927">
        <w:rPr>
          <w:rFonts w:ascii="Consolas" w:hAnsi="Consolas"/>
          <w:noProof/>
          <w:color w:val="000000"/>
          <w:sz w:val="16"/>
          <w:szCs w:val="16"/>
        </w:rPr>
        <w:t> gestoreFondi;</w:t>
      </w:r>
    </w:p>
    <w:p w:rsidR="00606725" w:rsidRPr="007E1927" w:rsidRDefault="00606725" w:rsidP="00606725">
      <w:pPr>
        <w:pStyle w:val="PreformattatoHTML"/>
        <w:shd w:val="clear" w:color="auto" w:fill="F2F2F2" w:themeFill="background1" w:themeFillShade="F2"/>
        <w:rPr>
          <w:rFonts w:ascii="Consolas" w:hAnsi="Consolas"/>
          <w:noProof/>
          <w:color w:val="0000FF"/>
          <w:sz w:val="16"/>
          <w:szCs w:val="16"/>
        </w:rPr>
      </w:pPr>
      <w:r w:rsidRPr="007E1927">
        <w:rPr>
          <w:rFonts w:ascii="Consolas" w:hAnsi="Consolas"/>
          <w:noProof/>
          <w:color w:val="0000FF"/>
          <w:sz w:val="16"/>
          <w:szCs w:val="16"/>
        </w:rPr>
        <w:lastRenderedPageBreak/>
        <w:tab/>
        <w:t xml:space="preserve">private </w:t>
      </w:r>
      <w:r w:rsidRPr="007E1927">
        <w:rPr>
          <w:rFonts w:ascii="Consolas" w:hAnsi="Consolas"/>
          <w:noProof/>
          <w:color w:val="2B91AF"/>
          <w:sz w:val="16"/>
          <w:szCs w:val="16"/>
        </w:rPr>
        <w:t>TestExchange</w:t>
      </w:r>
      <w:r w:rsidRPr="007E1927">
        <w:rPr>
          <w:rFonts w:ascii="Consolas" w:hAnsi="Consolas"/>
          <w:noProof/>
          <w:color w:val="0000FF"/>
          <w:sz w:val="16"/>
          <w:szCs w:val="16"/>
        </w:rPr>
        <w:t xml:space="preserve"> </w:t>
      </w:r>
      <w:r w:rsidRPr="007E1927">
        <w:rPr>
          <w:rFonts w:ascii="Consolas" w:hAnsi="Consolas"/>
          <w:noProof/>
          <w:color w:val="000000"/>
          <w:sz w:val="16"/>
          <w:szCs w:val="16"/>
        </w:rPr>
        <w:t>exchange</w:t>
      </w:r>
      <w:r w:rsidRPr="007E1927">
        <w:rPr>
          <w:rFonts w:ascii="Consolas" w:hAnsi="Consolas"/>
          <w:noProof/>
          <w:color w:val="0000FF"/>
          <w:sz w:val="16"/>
          <w:szCs w:val="16"/>
        </w:rPr>
        <w:t>;</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FF"/>
          <w:sz w:val="16"/>
          <w:szCs w:val="16"/>
        </w:rPr>
        <w:tab/>
        <w:t xml:space="preserve">private </w:t>
      </w:r>
      <w:r w:rsidRPr="007E1927">
        <w:rPr>
          <w:rFonts w:ascii="Consolas" w:hAnsi="Consolas"/>
          <w:noProof/>
          <w:color w:val="2B91AF"/>
          <w:sz w:val="16"/>
          <w:szCs w:val="16"/>
        </w:rPr>
        <w:t>TestPortafoglio</w:t>
      </w:r>
      <w:r w:rsidRPr="007E1927">
        <w:rPr>
          <w:rFonts w:ascii="Consolas" w:hAnsi="Consolas"/>
          <w:noProof/>
          <w:color w:val="0000FF"/>
          <w:sz w:val="16"/>
          <w:szCs w:val="16"/>
        </w:rPr>
        <w:t xml:space="preserve"> </w:t>
      </w:r>
      <w:r w:rsidRPr="007E1927">
        <w:rPr>
          <w:rFonts w:ascii="Consolas" w:hAnsi="Consolas"/>
          <w:noProof/>
          <w:color w:val="000000"/>
          <w:sz w:val="16"/>
          <w:szCs w:val="16"/>
        </w:rPr>
        <w:t>portafoglio</w:t>
      </w:r>
      <w:r w:rsidRPr="007E1927">
        <w:rPr>
          <w:rFonts w:ascii="Consolas" w:hAnsi="Consolas"/>
          <w:noProof/>
          <w:color w:val="0000FF"/>
          <w:sz w:val="16"/>
          <w:szCs w:val="16"/>
        </w:rPr>
        <w:t>;</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xml:space="preserve"> </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0000FF"/>
          <w:sz w:val="16"/>
          <w:szCs w:val="16"/>
        </w:rPr>
        <w:t>public</w:t>
      </w:r>
      <w:r w:rsidRPr="007E1927">
        <w:rPr>
          <w:rFonts w:ascii="Consolas" w:hAnsi="Consolas"/>
          <w:noProof/>
          <w:color w:val="000000"/>
          <w:sz w:val="16"/>
          <w:szCs w:val="16"/>
        </w:rPr>
        <w:t> GestoreFondiTests()</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gestoreFondi = </w:t>
      </w:r>
      <w:r w:rsidRPr="007E1927">
        <w:rPr>
          <w:rFonts w:ascii="Consolas" w:hAnsi="Consolas"/>
          <w:noProof/>
          <w:color w:val="0000FF"/>
          <w:sz w:val="16"/>
          <w:szCs w:val="16"/>
        </w:rPr>
        <w:t>new</w:t>
      </w:r>
      <w:r w:rsidRPr="007E1927">
        <w:rPr>
          <w:rFonts w:ascii="Consolas" w:hAnsi="Consolas"/>
          <w:noProof/>
          <w:color w:val="000000"/>
          <w:sz w:val="16"/>
          <w:szCs w:val="16"/>
        </w:rPr>
        <w:t> </w:t>
      </w:r>
      <w:r w:rsidRPr="007E1927">
        <w:rPr>
          <w:rFonts w:ascii="Consolas" w:hAnsi="Consolas"/>
          <w:noProof/>
          <w:color w:val="2B91AF"/>
          <w:sz w:val="16"/>
          <w:szCs w:val="16"/>
        </w:rPr>
        <w:t>GestoreFondi</w:t>
      </w:r>
      <w:r w:rsidRPr="007E1927">
        <w:rPr>
          <w:rFonts w:ascii="Consolas" w:hAnsi="Consolas"/>
          <w:noProof/>
          <w:color w:val="000000"/>
          <w:sz w:val="16"/>
          <w:szCs w:val="16"/>
        </w:rPr>
        <w:t>();</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ab/>
        <w:t xml:space="preserve">    exchange = </w:t>
      </w:r>
      <w:r w:rsidRPr="007E1927">
        <w:rPr>
          <w:rFonts w:ascii="Consolas" w:hAnsi="Consolas"/>
          <w:noProof/>
          <w:color w:val="0000FF"/>
          <w:sz w:val="16"/>
          <w:szCs w:val="16"/>
        </w:rPr>
        <w:t>new</w:t>
      </w:r>
      <w:r w:rsidRPr="007E1927">
        <w:rPr>
          <w:rFonts w:ascii="Consolas" w:hAnsi="Consolas"/>
          <w:noProof/>
          <w:color w:val="000000"/>
          <w:sz w:val="16"/>
          <w:szCs w:val="16"/>
        </w:rPr>
        <w:t> </w:t>
      </w:r>
      <w:r w:rsidRPr="007E1927">
        <w:rPr>
          <w:rFonts w:ascii="Consolas" w:hAnsi="Consolas"/>
          <w:noProof/>
          <w:color w:val="2B91AF"/>
          <w:sz w:val="16"/>
          <w:szCs w:val="16"/>
        </w:rPr>
        <w:t>TestExchange</w:t>
      </w:r>
      <w:r w:rsidRPr="007E1927">
        <w:rPr>
          <w:rFonts w:ascii="Consolas" w:hAnsi="Consolas"/>
          <w:noProof/>
          <w:color w:val="000000"/>
          <w:sz w:val="16"/>
          <w:szCs w:val="16"/>
        </w:rPr>
        <w:t>();</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portafoglio = </w:t>
      </w:r>
      <w:r w:rsidRPr="007E1927">
        <w:rPr>
          <w:rFonts w:ascii="Consolas" w:hAnsi="Consolas"/>
          <w:noProof/>
          <w:color w:val="0000FF"/>
          <w:sz w:val="16"/>
          <w:szCs w:val="16"/>
        </w:rPr>
        <w:t>new</w:t>
      </w:r>
      <w:r w:rsidRPr="007E1927">
        <w:rPr>
          <w:rFonts w:ascii="Consolas" w:hAnsi="Consolas"/>
          <w:noProof/>
          <w:color w:val="000000"/>
          <w:sz w:val="16"/>
          <w:szCs w:val="16"/>
        </w:rPr>
        <w:t> </w:t>
      </w:r>
      <w:r w:rsidRPr="007E1927">
        <w:rPr>
          <w:rFonts w:ascii="Consolas" w:hAnsi="Consolas"/>
          <w:noProof/>
          <w:color w:val="2B91AF"/>
          <w:sz w:val="16"/>
          <w:szCs w:val="16"/>
        </w:rPr>
        <w:t>TestPortafoglio</w:t>
      </w:r>
      <w:r w:rsidRPr="007E1927">
        <w:rPr>
          <w:rFonts w:ascii="Consolas" w:hAnsi="Consolas"/>
          <w:noProof/>
          <w:color w:val="000000"/>
          <w:sz w:val="16"/>
          <w:szCs w:val="16"/>
        </w:rPr>
        <w:t>();</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xml:space="preserve"> </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2B91AF"/>
          <w:sz w:val="16"/>
          <w:szCs w:val="16"/>
        </w:rPr>
        <w:t>TestMethod</w:t>
      </w:r>
      <w:r w:rsidRPr="007E1927">
        <w:rPr>
          <w:rFonts w:ascii="Consolas" w:hAnsi="Consolas"/>
          <w:noProof/>
          <w:color w:val="000000"/>
          <w:sz w:val="16"/>
          <w:szCs w:val="16"/>
        </w:rPr>
        <w:t>]</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0000FF"/>
          <w:sz w:val="16"/>
          <w:szCs w:val="16"/>
        </w:rPr>
        <w:t>public</w:t>
      </w:r>
      <w:r w:rsidRPr="007E1927">
        <w:rPr>
          <w:rFonts w:ascii="Consolas" w:hAnsi="Consolas"/>
          <w:noProof/>
          <w:color w:val="000000"/>
          <w:sz w:val="16"/>
          <w:szCs w:val="16"/>
        </w:rPr>
        <w:t> </w:t>
      </w:r>
      <w:r w:rsidRPr="007E1927">
        <w:rPr>
          <w:rFonts w:ascii="Consolas" w:hAnsi="Consolas"/>
          <w:noProof/>
          <w:color w:val="0000FF"/>
          <w:sz w:val="16"/>
          <w:szCs w:val="16"/>
        </w:rPr>
        <w:t>void</w:t>
      </w:r>
      <w:r w:rsidRPr="007E1927">
        <w:rPr>
          <w:rFonts w:ascii="Consolas" w:hAnsi="Consolas"/>
          <w:noProof/>
          <w:color w:val="000000"/>
          <w:sz w:val="16"/>
          <w:szCs w:val="16"/>
        </w:rPr>
        <w:t> AggiungiExchange_TestExchange_True()</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2B91AF"/>
          <w:sz w:val="16"/>
          <w:szCs w:val="16"/>
        </w:rPr>
        <w:t>Assert</w:t>
      </w:r>
      <w:r w:rsidRPr="007E1927">
        <w:rPr>
          <w:rFonts w:ascii="Consolas" w:hAnsi="Consolas"/>
          <w:noProof/>
          <w:color w:val="000000"/>
          <w:sz w:val="16"/>
          <w:szCs w:val="16"/>
        </w:rPr>
        <w:t>.IsTrue(gestoreFondi.AggiungiExchange(exchange));</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xml:space="preserve"> </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2B91AF"/>
          <w:sz w:val="16"/>
          <w:szCs w:val="16"/>
        </w:rPr>
        <w:t>TestMethod</w:t>
      </w:r>
      <w:r w:rsidRPr="007E1927">
        <w:rPr>
          <w:rFonts w:ascii="Consolas" w:hAnsi="Consolas"/>
          <w:noProof/>
          <w:color w:val="000000"/>
          <w:sz w:val="16"/>
          <w:szCs w:val="16"/>
        </w:rPr>
        <w:t>]</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0000FF"/>
          <w:sz w:val="16"/>
          <w:szCs w:val="16"/>
        </w:rPr>
        <w:t>public</w:t>
      </w:r>
      <w:r w:rsidRPr="007E1927">
        <w:rPr>
          <w:rFonts w:ascii="Consolas" w:hAnsi="Consolas"/>
          <w:noProof/>
          <w:color w:val="000000"/>
          <w:sz w:val="16"/>
          <w:szCs w:val="16"/>
        </w:rPr>
        <w:t> </w:t>
      </w:r>
      <w:r w:rsidRPr="007E1927">
        <w:rPr>
          <w:rFonts w:ascii="Consolas" w:hAnsi="Consolas"/>
          <w:noProof/>
          <w:color w:val="0000FF"/>
          <w:sz w:val="16"/>
          <w:szCs w:val="16"/>
        </w:rPr>
        <w:t>void</w:t>
      </w:r>
      <w:r w:rsidRPr="007E1927">
        <w:rPr>
          <w:rFonts w:ascii="Consolas" w:hAnsi="Consolas"/>
          <w:noProof/>
          <w:color w:val="000000"/>
          <w:sz w:val="16"/>
          <w:szCs w:val="16"/>
        </w:rPr>
        <w:t> AggiungiPortafoglio_TestPortafoglio_True()</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2B91AF"/>
          <w:sz w:val="16"/>
          <w:szCs w:val="16"/>
        </w:rPr>
        <w:t>Assert</w:t>
      </w:r>
      <w:r w:rsidRPr="007E1927">
        <w:rPr>
          <w:rFonts w:ascii="Consolas" w:hAnsi="Consolas"/>
          <w:noProof/>
          <w:color w:val="000000"/>
          <w:sz w:val="16"/>
          <w:szCs w:val="16"/>
        </w:rPr>
        <w:t>.IsTrue(gestoreFondi.AggiungiPortafoglio(portafoglio));</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xml:space="preserve">        } </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xml:space="preserve"> </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2B91AF"/>
          <w:sz w:val="16"/>
          <w:szCs w:val="16"/>
        </w:rPr>
        <w:t>TestMethod</w:t>
      </w:r>
      <w:r w:rsidRPr="007E1927">
        <w:rPr>
          <w:rFonts w:ascii="Consolas" w:hAnsi="Consolas"/>
          <w:noProof/>
          <w:color w:val="000000"/>
          <w:sz w:val="16"/>
          <w:szCs w:val="16"/>
        </w:rPr>
        <w:t>]</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0000FF"/>
          <w:sz w:val="16"/>
          <w:szCs w:val="16"/>
        </w:rPr>
        <w:t>public</w:t>
      </w:r>
      <w:r w:rsidRPr="007E1927">
        <w:rPr>
          <w:rFonts w:ascii="Consolas" w:hAnsi="Consolas"/>
          <w:noProof/>
          <w:color w:val="000000"/>
          <w:sz w:val="16"/>
          <w:szCs w:val="16"/>
        </w:rPr>
        <w:t> </w:t>
      </w:r>
      <w:r w:rsidRPr="007E1927">
        <w:rPr>
          <w:rFonts w:ascii="Consolas" w:hAnsi="Consolas"/>
          <w:noProof/>
          <w:color w:val="0000FF"/>
          <w:sz w:val="16"/>
          <w:szCs w:val="16"/>
        </w:rPr>
        <w:t>void</w:t>
      </w:r>
      <w:r w:rsidRPr="007E1927">
        <w:rPr>
          <w:rFonts w:ascii="Consolas" w:hAnsi="Consolas"/>
          <w:noProof/>
          <w:color w:val="000000"/>
          <w:sz w:val="16"/>
          <w:szCs w:val="16"/>
        </w:rPr>
        <w:t> AggiornaFondi_</w:t>
      </w:r>
      <w:r w:rsidR="001223C4">
        <w:rPr>
          <w:rFonts w:ascii="Consolas" w:hAnsi="Consolas"/>
          <w:noProof/>
          <w:color w:val="000000"/>
          <w:sz w:val="16"/>
          <w:szCs w:val="16"/>
        </w:rPr>
        <w:t>Test</w:t>
      </w:r>
      <w:r w:rsidRPr="007E1927">
        <w:rPr>
          <w:rFonts w:ascii="Consolas" w:hAnsi="Consolas"/>
          <w:noProof/>
          <w:color w:val="000000"/>
          <w:sz w:val="16"/>
          <w:szCs w:val="16"/>
        </w:rPr>
        <w:t>_</w:t>
      </w:r>
      <w:r w:rsidR="001223C4">
        <w:rPr>
          <w:rFonts w:ascii="Consolas" w:hAnsi="Consolas"/>
          <w:noProof/>
          <w:color w:val="000000"/>
          <w:sz w:val="16"/>
          <w:szCs w:val="16"/>
        </w:rPr>
        <w:t>2</w:t>
      </w:r>
      <w:r w:rsidRPr="007E1927">
        <w:rPr>
          <w:rFonts w:ascii="Consolas" w:hAnsi="Consolas"/>
          <w:noProof/>
          <w:color w:val="000000"/>
          <w:sz w:val="16"/>
          <w:szCs w:val="16"/>
        </w:rPr>
        <w:t>()</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2B91AF"/>
          <w:sz w:val="16"/>
          <w:szCs w:val="16"/>
        </w:rPr>
        <w:t>Assert</w:t>
      </w:r>
      <w:r w:rsidRPr="007E1927">
        <w:rPr>
          <w:rFonts w:ascii="Consolas" w:hAnsi="Consolas"/>
          <w:noProof/>
          <w:color w:val="000000"/>
          <w:sz w:val="16"/>
          <w:szCs w:val="16"/>
        </w:rPr>
        <w:t>.IsTrue(gestoreFondi.AggiungiExchange(exchange));</w:t>
      </w:r>
    </w:p>
    <w:p w:rsidR="00606725" w:rsidRPr="007E1927" w:rsidRDefault="007E1927"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00606725" w:rsidRPr="007E1927">
        <w:rPr>
          <w:rFonts w:ascii="Consolas" w:hAnsi="Consolas"/>
          <w:noProof/>
          <w:color w:val="2B91AF"/>
          <w:sz w:val="16"/>
          <w:szCs w:val="16"/>
        </w:rPr>
        <w:t>Assert</w:t>
      </w:r>
      <w:r w:rsidR="00606725" w:rsidRPr="007E1927">
        <w:rPr>
          <w:rFonts w:ascii="Consolas" w:hAnsi="Consolas"/>
          <w:noProof/>
          <w:color w:val="000000"/>
          <w:sz w:val="16"/>
          <w:szCs w:val="16"/>
        </w:rPr>
        <w:t>.IsTrue(gestoreFondi.AggiungiPortafoglio(portafoglio));</w:t>
      </w:r>
    </w:p>
    <w:p w:rsidR="00606725" w:rsidRPr="007E1927" w:rsidRDefault="007E1927"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00606725" w:rsidRPr="007E1927">
        <w:rPr>
          <w:rFonts w:ascii="Consolas" w:hAnsi="Consolas"/>
          <w:noProof/>
          <w:color w:val="000000"/>
          <w:sz w:val="16"/>
          <w:szCs w:val="16"/>
        </w:rPr>
        <w:t>gestoreFondi.AggiornaFondi();</w:t>
      </w:r>
    </w:p>
    <w:p w:rsidR="00606725" w:rsidRPr="007E1927" w:rsidRDefault="007E1927"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00606725" w:rsidRPr="007E1927">
        <w:rPr>
          <w:rFonts w:ascii="Consolas" w:hAnsi="Consolas"/>
          <w:noProof/>
          <w:color w:val="2B91AF"/>
          <w:sz w:val="16"/>
          <w:szCs w:val="16"/>
        </w:rPr>
        <w:t>Assert</w:t>
      </w:r>
      <w:r w:rsidR="00606725" w:rsidRPr="007E1927">
        <w:rPr>
          <w:rFonts w:ascii="Consolas" w:hAnsi="Consolas"/>
          <w:noProof/>
          <w:color w:val="000000"/>
          <w:sz w:val="16"/>
          <w:szCs w:val="16"/>
        </w:rPr>
        <w:t>.AreEqual&lt;</w:t>
      </w:r>
      <w:r w:rsidR="00606725" w:rsidRPr="007E1927">
        <w:rPr>
          <w:rFonts w:ascii="Consolas" w:hAnsi="Consolas"/>
          <w:noProof/>
          <w:color w:val="0000FF"/>
          <w:sz w:val="16"/>
          <w:szCs w:val="16"/>
        </w:rPr>
        <w:t>int</w:t>
      </w:r>
      <w:r w:rsidR="00606725" w:rsidRPr="007E1927">
        <w:rPr>
          <w:rFonts w:ascii="Consolas" w:hAnsi="Consolas"/>
          <w:noProof/>
          <w:color w:val="000000"/>
          <w:sz w:val="16"/>
          <w:szCs w:val="16"/>
        </w:rPr>
        <w:t>&gt;(gestoreFondi.Portafogli.Count, 1);</w:t>
      </w:r>
    </w:p>
    <w:p w:rsidR="00606725" w:rsidRPr="007E1927" w:rsidRDefault="007E1927"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00606725" w:rsidRPr="007E1927">
        <w:rPr>
          <w:rFonts w:ascii="Consolas" w:hAnsi="Consolas"/>
          <w:noProof/>
          <w:color w:val="2B91AF"/>
          <w:sz w:val="16"/>
          <w:szCs w:val="16"/>
        </w:rPr>
        <w:t>Assert</w:t>
      </w:r>
      <w:r w:rsidR="00606725" w:rsidRPr="007E1927">
        <w:rPr>
          <w:rFonts w:ascii="Consolas" w:hAnsi="Consolas"/>
          <w:noProof/>
          <w:color w:val="000000"/>
          <w:sz w:val="16"/>
          <w:szCs w:val="16"/>
        </w:rPr>
        <w:t>.AreEqual&lt;</w:t>
      </w:r>
      <w:r w:rsidRPr="007E1927">
        <w:rPr>
          <w:rFonts w:ascii="Consolas" w:hAnsi="Consolas"/>
          <w:noProof/>
          <w:color w:val="0000FF"/>
          <w:sz w:val="16"/>
          <w:szCs w:val="16"/>
        </w:rPr>
        <w:t>string</w:t>
      </w:r>
      <w:r w:rsidR="00606725" w:rsidRPr="007E1927">
        <w:rPr>
          <w:rFonts w:ascii="Consolas" w:hAnsi="Consolas"/>
          <w:noProof/>
          <w:color w:val="000000"/>
          <w:sz w:val="16"/>
          <w:szCs w:val="16"/>
        </w:rPr>
        <w:t>&gt;(gestoreFondi.Portafogli.ElementAt(0).</w:t>
      </w:r>
      <w:r w:rsidRPr="007E1927">
        <w:rPr>
          <w:rFonts w:ascii="Consolas" w:hAnsi="Consolas"/>
          <w:noProof/>
          <w:color w:val="000000"/>
          <w:sz w:val="16"/>
          <w:szCs w:val="16"/>
        </w:rPr>
        <w:t>Nome</w:t>
      </w:r>
      <w:r w:rsidR="00606725" w:rsidRPr="007E1927">
        <w:rPr>
          <w:rFonts w:ascii="Consolas" w:hAnsi="Consolas"/>
          <w:noProof/>
          <w:color w:val="000000"/>
          <w:sz w:val="16"/>
          <w:szCs w:val="16"/>
        </w:rPr>
        <w:t xml:space="preserve">, </w:t>
      </w:r>
      <w:r w:rsidRPr="007E1927">
        <w:rPr>
          <w:rFonts w:ascii="Consolas" w:hAnsi="Consolas"/>
          <w:noProof/>
          <w:color w:val="A31515"/>
          <w:sz w:val="16"/>
          <w:szCs w:val="16"/>
        </w:rPr>
        <w:t>“TestPortafoglio”</w:t>
      </w:r>
      <w:r w:rsidR="00606725" w:rsidRPr="007E1927">
        <w:rPr>
          <w:rFonts w:ascii="Consolas" w:hAnsi="Consolas"/>
          <w:noProof/>
          <w:color w:val="000000"/>
          <w:sz w:val="16"/>
          <w:szCs w:val="16"/>
        </w:rPr>
        <w:t>);</w:t>
      </w:r>
    </w:p>
    <w:p w:rsidR="00606725" w:rsidRPr="007E1927" w:rsidRDefault="007E1927"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2B91AF"/>
          <w:sz w:val="16"/>
          <w:szCs w:val="16"/>
        </w:rPr>
        <w:t>Assert</w:t>
      </w:r>
      <w:r w:rsidRPr="007E1927">
        <w:rPr>
          <w:rFonts w:ascii="Consolas" w:hAnsi="Consolas"/>
          <w:noProof/>
          <w:color w:val="000000"/>
          <w:sz w:val="16"/>
          <w:szCs w:val="16"/>
        </w:rPr>
        <w:t>.AreEqual&lt;</w:t>
      </w:r>
      <w:r>
        <w:rPr>
          <w:rFonts w:ascii="Consolas" w:hAnsi="Consolas"/>
          <w:noProof/>
          <w:color w:val="0000FF"/>
          <w:sz w:val="16"/>
          <w:szCs w:val="16"/>
        </w:rPr>
        <w:t>decimal</w:t>
      </w:r>
      <w:r w:rsidRPr="007E1927">
        <w:rPr>
          <w:rFonts w:ascii="Consolas" w:hAnsi="Consolas"/>
          <w:noProof/>
          <w:color w:val="000000"/>
          <w:sz w:val="16"/>
          <w:szCs w:val="16"/>
        </w:rPr>
        <w:t>&gt;(gestoreFondi.Portafogli.ElementAt(0).Fondo.Quantità, 1);</w:t>
      </w:r>
    </w:p>
    <w:p w:rsidR="007E1927" w:rsidRPr="007E1927" w:rsidRDefault="007E1927"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00606725" w:rsidRPr="007E1927">
        <w:rPr>
          <w:rFonts w:ascii="Consolas" w:hAnsi="Consolas"/>
          <w:noProof/>
          <w:color w:val="2B91AF"/>
          <w:sz w:val="16"/>
          <w:szCs w:val="16"/>
        </w:rPr>
        <w:t>Assert</w:t>
      </w:r>
      <w:r w:rsidR="00606725" w:rsidRPr="007E1927">
        <w:rPr>
          <w:rFonts w:ascii="Consolas" w:hAnsi="Consolas"/>
          <w:noProof/>
          <w:color w:val="000000"/>
          <w:sz w:val="16"/>
          <w:szCs w:val="16"/>
        </w:rPr>
        <w:t>.AreEqual&lt;</w:t>
      </w:r>
      <w:r w:rsidR="00606725" w:rsidRPr="007E1927">
        <w:rPr>
          <w:rFonts w:ascii="Consolas" w:hAnsi="Consolas"/>
          <w:noProof/>
          <w:color w:val="0000FF"/>
          <w:sz w:val="16"/>
          <w:szCs w:val="16"/>
        </w:rPr>
        <w:t>int</w:t>
      </w:r>
      <w:r w:rsidR="00606725" w:rsidRPr="007E1927">
        <w:rPr>
          <w:rFonts w:ascii="Consolas" w:hAnsi="Consolas"/>
          <w:noProof/>
          <w:color w:val="000000"/>
          <w:sz w:val="16"/>
          <w:szCs w:val="16"/>
        </w:rPr>
        <w:t>&gt;(gestoreFondi.Exchange.Count, 1);    </w:t>
      </w:r>
    </w:p>
    <w:p w:rsidR="007E1927" w:rsidRPr="007E1927" w:rsidRDefault="007E1927"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2B91AF"/>
          <w:sz w:val="16"/>
          <w:szCs w:val="16"/>
        </w:rPr>
        <w:t>Assert</w:t>
      </w:r>
      <w:r w:rsidRPr="007E1927">
        <w:rPr>
          <w:rFonts w:ascii="Consolas" w:hAnsi="Consolas"/>
          <w:noProof/>
          <w:color w:val="000000"/>
          <w:sz w:val="16"/>
          <w:szCs w:val="16"/>
        </w:rPr>
        <w:t>.AreEqual&lt;</w:t>
      </w:r>
      <w:r w:rsidRPr="007E1927">
        <w:rPr>
          <w:rFonts w:ascii="Consolas" w:hAnsi="Consolas"/>
          <w:noProof/>
          <w:color w:val="0000FF"/>
          <w:sz w:val="16"/>
          <w:szCs w:val="16"/>
        </w:rPr>
        <w:t>string</w:t>
      </w:r>
      <w:r w:rsidRPr="007E1927">
        <w:rPr>
          <w:rFonts w:ascii="Consolas" w:hAnsi="Consolas"/>
          <w:noProof/>
          <w:color w:val="000000"/>
          <w:sz w:val="16"/>
          <w:szCs w:val="16"/>
        </w:rPr>
        <w:t xml:space="preserve">&gt;(gestoreFondi.Exchange.ElementAt(0).Nome, </w:t>
      </w:r>
      <w:r w:rsidRPr="007E1927">
        <w:rPr>
          <w:rFonts w:ascii="Consolas" w:hAnsi="Consolas"/>
          <w:noProof/>
          <w:color w:val="A31515"/>
          <w:sz w:val="16"/>
          <w:szCs w:val="16"/>
        </w:rPr>
        <w:t>“TestExchange”</w:t>
      </w:r>
      <w:r w:rsidRPr="007E1927">
        <w:rPr>
          <w:rFonts w:ascii="Consolas" w:hAnsi="Consolas"/>
          <w:noProof/>
          <w:color w:val="000000"/>
          <w:sz w:val="16"/>
          <w:szCs w:val="16"/>
        </w:rPr>
        <w:t>);</w:t>
      </w:r>
    </w:p>
    <w:p w:rsidR="007E1927" w:rsidRDefault="007E1927"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2B91AF"/>
          <w:sz w:val="16"/>
          <w:szCs w:val="16"/>
        </w:rPr>
        <w:t>Assert</w:t>
      </w:r>
      <w:r w:rsidRPr="007E1927">
        <w:rPr>
          <w:rFonts w:ascii="Consolas" w:hAnsi="Consolas"/>
          <w:noProof/>
          <w:color w:val="000000"/>
          <w:sz w:val="16"/>
          <w:szCs w:val="16"/>
        </w:rPr>
        <w:t>.AreEqual&lt;</w:t>
      </w:r>
      <w:r w:rsidRPr="007E1927">
        <w:rPr>
          <w:rFonts w:ascii="Consolas" w:hAnsi="Consolas"/>
          <w:noProof/>
          <w:color w:val="0000FF"/>
          <w:sz w:val="16"/>
          <w:szCs w:val="16"/>
        </w:rPr>
        <w:t>int</w:t>
      </w:r>
      <w:r w:rsidRPr="007E1927">
        <w:rPr>
          <w:rFonts w:ascii="Consolas" w:hAnsi="Consolas"/>
          <w:noProof/>
          <w:color w:val="000000"/>
          <w:sz w:val="16"/>
          <w:szCs w:val="16"/>
        </w:rPr>
        <w:t>&gt;(gestoreFondi.Exchange.ElementAt(0).Fondi.Count,2);</w:t>
      </w:r>
    </w:p>
    <w:p w:rsidR="007E1927" w:rsidRDefault="007E1927"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2B91AF"/>
          <w:sz w:val="16"/>
          <w:szCs w:val="16"/>
        </w:rPr>
        <w:t>Assert</w:t>
      </w:r>
      <w:r w:rsidRPr="007E1927">
        <w:rPr>
          <w:rFonts w:ascii="Consolas" w:hAnsi="Consolas"/>
          <w:noProof/>
          <w:color w:val="000000"/>
          <w:sz w:val="16"/>
          <w:szCs w:val="16"/>
        </w:rPr>
        <w:t>.AreEqual&lt;</w:t>
      </w:r>
      <w:r>
        <w:rPr>
          <w:rFonts w:ascii="Consolas" w:hAnsi="Consolas"/>
          <w:noProof/>
          <w:color w:val="0000FF"/>
          <w:sz w:val="16"/>
          <w:szCs w:val="16"/>
        </w:rPr>
        <w:t>decimal</w:t>
      </w:r>
      <w:r w:rsidRPr="007E1927">
        <w:rPr>
          <w:rFonts w:ascii="Consolas" w:hAnsi="Consolas"/>
          <w:noProof/>
          <w:color w:val="000000"/>
          <w:sz w:val="16"/>
          <w:szCs w:val="16"/>
        </w:rPr>
        <w:t>&gt;(gestoreFondi.Exchange.ElementAt(0).Fondi</w:t>
      </w:r>
      <w:r>
        <w:rPr>
          <w:rFonts w:ascii="Consolas" w:hAnsi="Consolas"/>
          <w:noProof/>
          <w:color w:val="000000"/>
          <w:sz w:val="16"/>
          <w:szCs w:val="16"/>
        </w:rPr>
        <w:t>.ElementAt(0)</w:t>
      </w:r>
      <w:r w:rsidRPr="007E1927">
        <w:rPr>
          <w:rFonts w:ascii="Consolas" w:hAnsi="Consolas"/>
          <w:noProof/>
          <w:color w:val="000000"/>
          <w:sz w:val="16"/>
          <w:szCs w:val="16"/>
        </w:rPr>
        <w:t>.</w:t>
      </w:r>
      <w:r>
        <w:rPr>
          <w:rFonts w:ascii="Consolas" w:hAnsi="Consolas"/>
          <w:noProof/>
          <w:color w:val="000000"/>
          <w:sz w:val="16"/>
          <w:szCs w:val="16"/>
        </w:rPr>
        <w:t>Quantità</w:t>
      </w:r>
      <w:r w:rsidRPr="007E1927">
        <w:rPr>
          <w:rFonts w:ascii="Consolas" w:hAnsi="Consolas"/>
          <w:noProof/>
          <w:color w:val="000000"/>
          <w:sz w:val="16"/>
          <w:szCs w:val="16"/>
        </w:rPr>
        <w:t>,</w:t>
      </w:r>
      <w:r>
        <w:rPr>
          <w:rFonts w:ascii="Consolas" w:hAnsi="Consolas"/>
          <w:noProof/>
          <w:color w:val="000000"/>
          <w:sz w:val="16"/>
          <w:szCs w:val="16"/>
        </w:rPr>
        <w:t>1</w:t>
      </w:r>
      <w:r w:rsidRPr="007E1927">
        <w:rPr>
          <w:rFonts w:ascii="Consolas" w:hAnsi="Consolas"/>
          <w:noProof/>
          <w:color w:val="000000"/>
          <w:sz w:val="16"/>
          <w:szCs w:val="16"/>
        </w:rPr>
        <w:t>); </w:t>
      </w:r>
    </w:p>
    <w:p w:rsidR="007E1927" w:rsidRPr="007E1927" w:rsidRDefault="007E1927"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r w:rsidRPr="007E1927">
        <w:rPr>
          <w:rFonts w:ascii="Consolas" w:hAnsi="Consolas"/>
          <w:noProof/>
          <w:color w:val="2B91AF"/>
          <w:sz w:val="16"/>
          <w:szCs w:val="16"/>
        </w:rPr>
        <w:t>Assert</w:t>
      </w:r>
      <w:r w:rsidRPr="007E1927">
        <w:rPr>
          <w:rFonts w:ascii="Consolas" w:hAnsi="Consolas"/>
          <w:noProof/>
          <w:color w:val="000000"/>
          <w:sz w:val="16"/>
          <w:szCs w:val="16"/>
        </w:rPr>
        <w:t>.AreEqual&lt;</w:t>
      </w:r>
      <w:r>
        <w:rPr>
          <w:rFonts w:ascii="Consolas" w:hAnsi="Consolas"/>
          <w:noProof/>
          <w:color w:val="0000FF"/>
          <w:sz w:val="16"/>
          <w:szCs w:val="16"/>
        </w:rPr>
        <w:t>decimal</w:t>
      </w:r>
      <w:r w:rsidRPr="007E1927">
        <w:rPr>
          <w:rFonts w:ascii="Consolas" w:hAnsi="Consolas"/>
          <w:noProof/>
          <w:color w:val="000000"/>
          <w:sz w:val="16"/>
          <w:szCs w:val="16"/>
        </w:rPr>
        <w:t>&gt;(gestoreFondi.Exchange.ElementAt(0).Fondi</w:t>
      </w:r>
      <w:r>
        <w:rPr>
          <w:rFonts w:ascii="Consolas" w:hAnsi="Consolas"/>
          <w:noProof/>
          <w:color w:val="000000"/>
          <w:sz w:val="16"/>
          <w:szCs w:val="16"/>
        </w:rPr>
        <w:t>.ElementAt(1)</w:t>
      </w:r>
      <w:r w:rsidRPr="007E1927">
        <w:rPr>
          <w:rFonts w:ascii="Consolas" w:hAnsi="Consolas"/>
          <w:noProof/>
          <w:color w:val="000000"/>
          <w:sz w:val="16"/>
          <w:szCs w:val="16"/>
        </w:rPr>
        <w:t>.</w:t>
      </w:r>
      <w:r>
        <w:rPr>
          <w:rFonts w:ascii="Consolas" w:hAnsi="Consolas"/>
          <w:noProof/>
          <w:color w:val="000000"/>
          <w:sz w:val="16"/>
          <w:szCs w:val="16"/>
        </w:rPr>
        <w:t>Quantità</w:t>
      </w:r>
      <w:r w:rsidRPr="007E1927">
        <w:rPr>
          <w:rFonts w:ascii="Consolas" w:hAnsi="Consolas"/>
          <w:noProof/>
          <w:color w:val="000000"/>
          <w:sz w:val="16"/>
          <w:szCs w:val="16"/>
        </w:rPr>
        <w:t>,</w:t>
      </w:r>
      <w:r>
        <w:rPr>
          <w:rFonts w:ascii="Consolas" w:hAnsi="Consolas"/>
          <w:noProof/>
          <w:color w:val="000000"/>
          <w:sz w:val="16"/>
          <w:szCs w:val="16"/>
        </w:rPr>
        <w:t>10);     </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p>
    <w:p w:rsidR="00606725" w:rsidRPr="007E1927" w:rsidRDefault="00606725" w:rsidP="00606725">
      <w:pPr>
        <w:pStyle w:val="PreformattatoHTML"/>
        <w:shd w:val="clear" w:color="auto" w:fill="F2F2F2" w:themeFill="background1" w:themeFillShade="F2"/>
        <w:rPr>
          <w:rFonts w:ascii="Consolas" w:hAnsi="Consolas"/>
          <w:noProof/>
          <w:color w:val="000000"/>
          <w:sz w:val="16"/>
          <w:szCs w:val="16"/>
        </w:rPr>
      </w:pPr>
      <w:r w:rsidRPr="007E1927">
        <w:rPr>
          <w:rFonts w:ascii="Consolas" w:hAnsi="Consolas"/>
          <w:noProof/>
          <w:color w:val="000000"/>
          <w:sz w:val="16"/>
          <w:szCs w:val="16"/>
        </w:rPr>
        <w:t>    }</w:t>
      </w:r>
    </w:p>
    <w:p w:rsidR="00606725" w:rsidRDefault="00606725" w:rsidP="00606725"/>
    <w:p w:rsidR="004E2B11" w:rsidRDefault="004E2B11">
      <w:pPr>
        <w:rPr>
          <w:rFonts w:asciiTheme="majorHAnsi" w:eastAsiaTheme="majorEastAsia" w:hAnsiTheme="majorHAnsi" w:cstheme="majorBidi"/>
          <w:color w:val="2E74B5" w:themeColor="accent1" w:themeShade="BF"/>
          <w:sz w:val="26"/>
          <w:szCs w:val="26"/>
        </w:rPr>
      </w:pPr>
      <w:r>
        <w:br w:type="page"/>
      </w:r>
    </w:p>
    <w:p w:rsidR="009C675C" w:rsidRDefault="00565B67" w:rsidP="00565B67">
      <w:pPr>
        <w:pStyle w:val="Titolo2"/>
      </w:pPr>
      <w:bookmarkStart w:id="136" w:name="_Toc522476009"/>
      <w:bookmarkStart w:id="137" w:name="_Toc522476171"/>
      <w:bookmarkStart w:id="138" w:name="_Toc522480426"/>
      <w:r>
        <w:lastRenderedPageBreak/>
        <w:t>Progetto</w:t>
      </w:r>
      <w:bookmarkEnd w:id="136"/>
      <w:bookmarkEnd w:id="137"/>
      <w:bookmarkEnd w:id="138"/>
    </w:p>
    <w:p w:rsidR="00003DED" w:rsidRPr="00003DED" w:rsidRDefault="00003DED" w:rsidP="003F634E">
      <w:pPr>
        <w:pStyle w:val="Titolo3"/>
      </w:pPr>
      <w:bookmarkStart w:id="139" w:name="_Toc522476010"/>
      <w:bookmarkStart w:id="140" w:name="_Toc522476172"/>
      <w:bookmarkStart w:id="141" w:name="_Toc522480427"/>
      <w:r>
        <w:t>Architettura del sistema</w:t>
      </w:r>
      <w:bookmarkEnd w:id="139"/>
      <w:bookmarkEnd w:id="140"/>
      <w:r w:rsidR="003F634E">
        <w:t xml:space="preserve">: </w:t>
      </w:r>
      <w:r w:rsidR="006929E0">
        <w:t>S</w:t>
      </w:r>
      <w:r w:rsidR="003F634E">
        <w:t>truttura</w:t>
      </w:r>
      <w:bookmarkEnd w:id="141"/>
    </w:p>
    <w:p w:rsidR="004E2B11" w:rsidRDefault="006853C8" w:rsidP="004E2B11">
      <w:pPr>
        <w:jc w:val="center"/>
      </w:pPr>
      <w:r>
        <w:pict>
          <v:shape id="_x0000_i1038" type="#_x0000_t75" style="width:435.3pt;height:158.95pt">
            <v:imagedata r:id="rId19" o:title="package"/>
          </v:shape>
        </w:pict>
      </w:r>
    </w:p>
    <w:p w:rsidR="004E2B11" w:rsidRDefault="004E2B11" w:rsidP="009739CA"/>
    <w:p w:rsidR="004E2B11" w:rsidRDefault="004E2B11" w:rsidP="004E2B11"/>
    <w:p w:rsidR="004E2B11" w:rsidRPr="004E2B11" w:rsidRDefault="004E2B11" w:rsidP="004E2B11"/>
    <w:p w:rsidR="00003DED" w:rsidRDefault="00003DED" w:rsidP="003F634E">
      <w:pPr>
        <w:pStyle w:val="Titolo4"/>
      </w:pPr>
      <w:bookmarkStart w:id="142" w:name="_Toc522476012"/>
      <w:bookmarkStart w:id="143" w:name="_Toc522476174"/>
      <w:r>
        <w:lastRenderedPageBreak/>
        <w:t>Diagramma di dettaglio: Criptovalute</w:t>
      </w:r>
      <w:bookmarkEnd w:id="142"/>
      <w:bookmarkEnd w:id="143"/>
    </w:p>
    <w:p w:rsidR="00003DED" w:rsidRDefault="006853C8" w:rsidP="00003DED">
      <w:r>
        <w:pict>
          <v:shape id="_x0000_i1039" type="#_x0000_t75" style="width:481.85pt;height:484.6pt">
            <v:imagedata r:id="rId20" o:title="criptovalute"/>
          </v:shape>
        </w:pict>
      </w:r>
      <w:r w:rsidR="00003DED">
        <w:t>Rispetto all’analisi del problema l’</w:t>
      </w:r>
      <w:r w:rsidR="002D3FE8">
        <w:t>entità</w:t>
      </w:r>
      <w:r w:rsidR="00003DED">
        <w:t xml:space="preserve"> portafoglio è stata suddivisa in </w:t>
      </w:r>
      <w:r w:rsidR="002D3FE8">
        <w:t>Blockchain (</w:t>
      </w:r>
      <w:r w:rsidR="00B153CB">
        <w:t>recupera i dati tramite le chiamate API)</w:t>
      </w:r>
      <w:r w:rsidR="00003DED">
        <w:t xml:space="preserve"> e </w:t>
      </w:r>
      <w:r w:rsidR="002D3FE8">
        <w:t>Portafoglio (</w:t>
      </w:r>
      <w:r w:rsidR="00B153CB">
        <w:t>salva i dati del portafoglio)</w:t>
      </w:r>
      <w:r w:rsidR="00003DED">
        <w:t xml:space="preserve"> dato che in futuro potrebbero esserci più portafogli </w:t>
      </w:r>
      <w:r w:rsidR="00B153CB">
        <w:t>monitorati appartenenti alla stessa blockchain.</w:t>
      </w:r>
    </w:p>
    <w:p w:rsidR="00003DED" w:rsidRDefault="00003DED" w:rsidP="00003DED">
      <w:r>
        <w:t xml:space="preserve">Avendo deciso di separare l’implementazione di tutti i componenti che fanno uso di chiamate </w:t>
      </w:r>
      <w:r w:rsidR="002D3FE8">
        <w:t>API (</w:t>
      </w:r>
      <w:r w:rsidR="00655C2F">
        <w:t>Dependency Inversion Principle)</w:t>
      </w:r>
      <w:r w:rsidR="008F71C8">
        <w:t>,</w:t>
      </w:r>
      <w:r>
        <w:t xml:space="preserve"> dato che potrebbero essere modificati nel tempo</w:t>
      </w:r>
      <w:r w:rsidR="008F71C8">
        <w:t>,</w:t>
      </w:r>
      <w:r w:rsidR="00B153CB">
        <w:t xml:space="preserve"> le entità Blockchain, Exchange e Convertitore sono delle interfacce in modo che la loro implementazione sia rimandata al pac</w:t>
      </w:r>
      <w:r w:rsidR="008F71C8">
        <w:t>chetto</w:t>
      </w:r>
      <w:r w:rsidR="00B153CB">
        <w:t xml:space="preserve"> GestoriAPI.</w:t>
      </w:r>
    </w:p>
    <w:p w:rsidR="008F71C8" w:rsidRDefault="008F71C8" w:rsidP="00003DED">
      <w:r>
        <w:t>Per la gestione delle valute e dei relativi cambi è stata utilizzata una soluzione basata sul pattern “Flyweight”:</w:t>
      </w:r>
    </w:p>
    <w:p w:rsidR="008F71C8" w:rsidRDefault="008F71C8" w:rsidP="008F71C8">
      <w:pPr>
        <w:jc w:val="center"/>
      </w:pPr>
      <w:r w:rsidRPr="008F71C8">
        <w:rPr>
          <w:noProof/>
          <w:lang w:eastAsia="it-IT"/>
        </w:rPr>
        <w:lastRenderedPageBreak/>
        <w:drawing>
          <wp:inline distT="0" distB="0" distL="0" distR="0" wp14:anchorId="7C5E086D" wp14:editId="3E762526">
            <wp:extent cx="3139277" cy="1561215"/>
            <wp:effectExtent l="0" t="0" r="4445"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0140" cy="1576564"/>
                    </a:xfrm>
                    <a:prstGeom prst="rect">
                      <a:avLst/>
                    </a:prstGeom>
                  </pic:spPr>
                </pic:pic>
              </a:graphicData>
            </a:graphic>
          </wp:inline>
        </w:drawing>
      </w:r>
    </w:p>
    <w:p w:rsidR="00BF0CB7" w:rsidRDefault="008F71C8" w:rsidP="00003DED">
      <w:r>
        <w:t xml:space="preserve">In questo modo ogni volta che utilizzo una determinata valuta, anziché crearla da </w:t>
      </w:r>
      <w:r w:rsidR="002D3FE8">
        <w:t>capo (</w:t>
      </w:r>
      <w:r>
        <w:t xml:space="preserve">riscaricando anche tutti i cambi e le informazioni associate) </w:t>
      </w:r>
      <w:r w:rsidR="00CF37BA">
        <w:t>ne utilizzo una versione che è già stata scaricata e viene condivisa da tutta l’applicazione tramite la factory, evitando inutili chiamate API verso il convertitore e tassi di cambio incongruenti.</w:t>
      </w:r>
      <w:r w:rsidR="001223C4">
        <w:t xml:space="preserve"> Inoltre nella maggior parte dei casi, le informazioni restituite dalle API dei siti di exchange identificano il tipo di valuta solamente tramite il simbolo, sarà quindi necessario reperire il nome completo della valuta tramite il convertitore, a questo scopo è stato inserito il metodo NomeValutaDaSimbolo.</w:t>
      </w:r>
    </w:p>
    <w:p w:rsidR="009739CA" w:rsidRDefault="001F7534" w:rsidP="00935DC4">
      <w:pPr>
        <w:pStyle w:val="Titolo4"/>
      </w:pPr>
      <w:bookmarkStart w:id="144" w:name="_Toc522476013"/>
      <w:bookmarkStart w:id="145" w:name="_Toc522476175"/>
      <w:r>
        <w:rPr>
          <w:noProof/>
        </w:rPr>
        <w:pict>
          <v:shape id="_x0000_s1029" type="#_x0000_t75" style="position:absolute;margin-left:-16.2pt;margin-top:28.15pt;width:514.5pt;height:235pt;z-index:251659264;mso-position-horizontal-relative:text;mso-position-vertical-relative:text;mso-width-relative:page;mso-height-relative:page">
            <v:imagedata r:id="rId22" o:title="gestori api"/>
            <w10:wrap type="square"/>
          </v:shape>
        </w:pict>
      </w:r>
      <w:r w:rsidR="00CF37BA">
        <w:t>Diagramma di dettaglio: GestoriAPI</w:t>
      </w:r>
      <w:bookmarkEnd w:id="144"/>
      <w:bookmarkEnd w:id="145"/>
    </w:p>
    <w:p w:rsidR="00935DC4" w:rsidRDefault="00935DC4" w:rsidP="00CF37BA"/>
    <w:p w:rsidR="00CF37BA" w:rsidRDefault="00CF37BA" w:rsidP="00CF37BA">
      <w:r>
        <w:t>In questo package ci sono le sole implementazioni di tutti i componenti che effettuan</w:t>
      </w:r>
      <w:r w:rsidR="006853C8">
        <w:t>o chiamate API verso l’esterno. In GestoreFondi vengono gestite tutte le istanze dei vari exchange e blockchain del programma, ad ogni modo utilizzando una soluzione basata sul pattern STRATEGY:</w:t>
      </w:r>
    </w:p>
    <w:p w:rsidR="006853C8" w:rsidRDefault="006853C8" w:rsidP="006853C8">
      <w:pPr>
        <w:jc w:val="center"/>
      </w:pPr>
      <w:r>
        <w:rPr>
          <w:noProof/>
          <w:lang w:eastAsia="it-IT"/>
        </w:rPr>
        <w:drawing>
          <wp:inline distT="0" distB="0" distL="0" distR="0" wp14:anchorId="23EA4050" wp14:editId="0EE0F347">
            <wp:extent cx="4607170" cy="1833212"/>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1126" cy="1842744"/>
                    </a:xfrm>
                    <a:prstGeom prst="rect">
                      <a:avLst/>
                    </a:prstGeom>
                  </pic:spPr>
                </pic:pic>
              </a:graphicData>
            </a:graphic>
          </wp:inline>
        </w:drawing>
      </w:r>
    </w:p>
    <w:p w:rsidR="006853C8" w:rsidRDefault="006853C8" w:rsidP="006853C8">
      <w:r>
        <w:lastRenderedPageBreak/>
        <w:t xml:space="preserve">Le implementazioni di ogni piattaforma rimangono separate dall’interfaccia di base in modo da essere gestite dinamicamente a </w:t>
      </w:r>
      <w:proofErr w:type="spellStart"/>
      <w:r>
        <w:t>runtime</w:t>
      </w:r>
      <w:proofErr w:type="spellEnd"/>
      <w:r>
        <w:t>.</w:t>
      </w:r>
    </w:p>
    <w:p w:rsidR="00CF37BA" w:rsidRDefault="00CF37BA" w:rsidP="00CF37BA">
      <w:r>
        <w:t>Nei casi degli exchange (Binance e Bitfinex) si è deciso di utilizzare librerie già esistenti:</w:t>
      </w:r>
    </w:p>
    <w:p w:rsidR="00CF37BA" w:rsidRDefault="00CF37BA" w:rsidP="00CF37BA">
      <w:pPr>
        <w:pStyle w:val="Paragrafoelenco"/>
        <w:numPr>
          <w:ilvl w:val="0"/>
          <w:numId w:val="27"/>
        </w:numPr>
      </w:pPr>
      <w:r>
        <w:t>Binance.API.Csharp.Client (</w:t>
      </w:r>
      <w:hyperlink r:id="rId24" w:history="1">
        <w:r w:rsidRPr="00867DD3">
          <w:rPr>
            <w:rStyle w:val="Collegamentoipertestuale"/>
          </w:rPr>
          <w:t>https://github.com/morpheums/Binance.API.Csharp.Client</w:t>
        </w:r>
      </w:hyperlink>
      <w:r>
        <w:t>)</w:t>
      </w:r>
    </w:p>
    <w:p w:rsidR="00CF37BA" w:rsidRDefault="00CF37BA" w:rsidP="00CF37BA">
      <w:pPr>
        <w:pStyle w:val="Paragrafoelenco"/>
        <w:numPr>
          <w:ilvl w:val="0"/>
          <w:numId w:val="27"/>
        </w:numPr>
      </w:pPr>
      <w:r>
        <w:t>BitfinexAPI (</w:t>
      </w:r>
      <w:hyperlink r:id="rId25" w:history="1">
        <w:r w:rsidRPr="00CF37BA">
          <w:rPr>
            <w:rStyle w:val="Collegamentoipertestuale"/>
          </w:rPr>
          <w:t>https://github.com/twobeeb/BitfinexAPI</w:t>
        </w:r>
      </w:hyperlink>
      <w:r>
        <w:t>)</w:t>
      </w:r>
    </w:p>
    <w:p w:rsidR="00DD5B2E" w:rsidRDefault="00DD5B2E" w:rsidP="00DD5B2E">
      <w:r>
        <w:t>Entrambe le librerie effettuano le chiamate API tramite una connessione TLS e sono quindi da considerare affidabili per il nostro livello di sicurezza. Le due classi BinanceExchange e BitfinexExchange diventano quindi delle semplici implementazioni del pattern “Adapter”:</w:t>
      </w:r>
    </w:p>
    <w:p w:rsidR="00DD5B2E" w:rsidRDefault="00DD5B2E" w:rsidP="00BF0CB7">
      <w:pPr>
        <w:jc w:val="center"/>
      </w:pPr>
      <w:r w:rsidRPr="00DD5B2E">
        <w:rPr>
          <w:noProof/>
          <w:lang w:eastAsia="it-IT"/>
        </w:rPr>
        <w:drawing>
          <wp:inline distT="0" distB="0" distL="0" distR="0" wp14:anchorId="557BFDD7" wp14:editId="10C6158C">
            <wp:extent cx="3315312" cy="1115882"/>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7903" cy="1130218"/>
                    </a:xfrm>
                    <a:prstGeom prst="rect">
                      <a:avLst/>
                    </a:prstGeom>
                  </pic:spPr>
                </pic:pic>
              </a:graphicData>
            </a:graphic>
          </wp:inline>
        </w:drawing>
      </w:r>
    </w:p>
    <w:p w:rsidR="00BF0CB7" w:rsidRPr="00CF37BA" w:rsidRDefault="00BF0CB7" w:rsidP="00BF0CB7">
      <w:r>
        <w:t>Che utilizzano le librerie per reperire i dati e poi non fanno altro che “adattarli” all’interfaccia IExchange.</w:t>
      </w:r>
    </w:p>
    <w:p w:rsidR="00003DED" w:rsidRDefault="00BF0CB7" w:rsidP="003F634E">
      <w:pPr>
        <w:pStyle w:val="Titolo4"/>
      </w:pPr>
      <w:bookmarkStart w:id="146" w:name="_Toc522476014"/>
      <w:bookmarkStart w:id="147" w:name="_Toc522476176"/>
      <w:r>
        <w:t>Diagramma di dettaglio: Impostazioni</w:t>
      </w:r>
      <w:bookmarkEnd w:id="146"/>
      <w:bookmarkEnd w:id="147"/>
    </w:p>
    <w:p w:rsidR="009739CA" w:rsidRDefault="009739CA" w:rsidP="009739CA">
      <w:pPr>
        <w:jc w:val="center"/>
      </w:pPr>
      <w:r>
        <w:rPr>
          <w:noProof/>
          <w:lang w:eastAsia="it-IT"/>
        </w:rPr>
        <w:drawing>
          <wp:inline distT="0" distB="0" distL="0" distR="0" wp14:anchorId="1A3559AE" wp14:editId="0BBE1612">
            <wp:extent cx="2603500" cy="2203450"/>
            <wp:effectExtent l="0" t="0" r="6350" b="6350"/>
            <wp:docPr id="2" name="Immagine 2" descr="C:\Users\Fisso\AppData\Local\Microsoft\Windows\INetCache\Content.Word\impostazio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Fisso\AppData\Local\Microsoft\Windows\INetCache\Content.Word\impostazion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3500" cy="2203450"/>
                    </a:xfrm>
                    <a:prstGeom prst="rect">
                      <a:avLst/>
                    </a:prstGeom>
                    <a:noFill/>
                    <a:ln>
                      <a:noFill/>
                    </a:ln>
                  </pic:spPr>
                </pic:pic>
              </a:graphicData>
            </a:graphic>
          </wp:inline>
        </w:drawing>
      </w:r>
    </w:p>
    <w:p w:rsidR="00BF0CB7" w:rsidRDefault="00BF0CB7" w:rsidP="00BF0CB7">
      <w:r>
        <w:t>La classe del GestoreImpostazioni è stata r</w:t>
      </w:r>
      <w:r w:rsidR="00655C2F">
        <w:t>esa statica in quanto è prevista</w:t>
      </w:r>
      <w:r>
        <w:t xml:space="preserve"> una sola configurazione per l’applicazione condivisa da tutti i suoi </w:t>
      </w:r>
      <w:r w:rsidR="002D3FE8">
        <w:t>componenti (</w:t>
      </w:r>
      <w:r w:rsidR="00655C2F">
        <w:t>senza stato interno)</w:t>
      </w:r>
      <w:r>
        <w:t>.</w:t>
      </w:r>
    </w:p>
    <w:p w:rsidR="00BF0CB7" w:rsidRDefault="00BF0CB7" w:rsidP="00BF0CB7">
      <w:r>
        <w:t>Inoltre i metodi per il salvataggio/lettura/rimozione di exchange e blockchain sono stati separati per fornire implementazioni più specifiche.</w:t>
      </w:r>
    </w:p>
    <w:p w:rsidR="00BF0CB7" w:rsidRDefault="00BF0CB7" w:rsidP="00BF0CB7">
      <w:r>
        <w:t>I due metodi privati CifraStringa e DecifraStringa sono i metodi che verranno utilizzati per ogni scrittura o lettura sul file di configurazione.</w:t>
      </w:r>
    </w:p>
    <w:p w:rsidR="00BF0CB7" w:rsidRDefault="00BF0CB7" w:rsidP="003F634E">
      <w:pPr>
        <w:pStyle w:val="Titolo4"/>
      </w:pPr>
      <w:bookmarkStart w:id="148" w:name="_Toc522476015"/>
      <w:bookmarkStart w:id="149" w:name="_Toc522476177"/>
      <w:r>
        <w:lastRenderedPageBreak/>
        <w:t>Diagramma di dettaglio: BitMoneto</w:t>
      </w:r>
      <w:bookmarkEnd w:id="148"/>
      <w:bookmarkEnd w:id="149"/>
    </w:p>
    <w:p w:rsidR="009739CA" w:rsidRDefault="009739CA" w:rsidP="009739CA">
      <w:pPr>
        <w:jc w:val="center"/>
      </w:pPr>
      <w:r>
        <w:rPr>
          <w:noProof/>
          <w:lang w:eastAsia="it-IT"/>
        </w:rPr>
        <w:drawing>
          <wp:inline distT="0" distB="0" distL="0" distR="0" wp14:anchorId="16616A50" wp14:editId="32383443">
            <wp:extent cx="1993900" cy="1987550"/>
            <wp:effectExtent l="0" t="0" r="6350" b="0"/>
            <wp:docPr id="5" name="Immagine 5" descr="C:\Users\Fisso\AppData\Local\Microsoft\Windows\INetCache\Content.Word\bitmon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Fisso\AppData\Local\Microsoft\Windows\INetCache\Content.Word\bitmonet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3900" cy="1987550"/>
                    </a:xfrm>
                    <a:prstGeom prst="rect">
                      <a:avLst/>
                    </a:prstGeom>
                    <a:noFill/>
                    <a:ln>
                      <a:noFill/>
                    </a:ln>
                  </pic:spPr>
                </pic:pic>
              </a:graphicData>
            </a:graphic>
          </wp:inline>
        </w:drawing>
      </w:r>
    </w:p>
    <w:p w:rsidR="00BF0CB7" w:rsidRDefault="00655C2F" w:rsidP="009739CA">
      <w:r>
        <w:t>Questo pacchetto contiene le sole interfacce grafiche dell’applicazione, appositamente mantenute separate dal resto dell’applicazione per renderla il più versatile possibile nel caso in futuro si decida di rendere l’applicazione “cross-platform” e trasportarla su altri dispositivi oltre a quello desktop.</w:t>
      </w:r>
    </w:p>
    <w:p w:rsidR="00602239" w:rsidRDefault="00602239" w:rsidP="003F634E">
      <w:pPr>
        <w:pStyle w:val="Titolo4"/>
      </w:pPr>
      <w:bookmarkStart w:id="150" w:name="_Toc522476016"/>
      <w:bookmarkStart w:id="151" w:name="_Toc522476178"/>
      <w:r>
        <w:t>Interfacce grafiche</w:t>
      </w:r>
      <w:bookmarkEnd w:id="150"/>
      <w:bookmarkEnd w:id="151"/>
    </w:p>
    <w:p w:rsidR="00602239" w:rsidRDefault="006853C8" w:rsidP="00602239">
      <w:pPr>
        <w:jc w:val="center"/>
      </w:pPr>
      <w:r>
        <w:pict>
          <v:shape id="_x0000_i1040" type="#_x0000_t75" style="width:211pt;height:141.8pt">
            <v:imagedata r:id="rId29" o:title="login"/>
          </v:shape>
        </w:pict>
      </w:r>
    </w:p>
    <w:p w:rsidR="00602239" w:rsidRDefault="006853C8" w:rsidP="00602239">
      <w:pPr>
        <w:jc w:val="center"/>
      </w:pPr>
      <w:r>
        <w:pict>
          <v:shape id="_x0000_i1041" type="#_x0000_t75" style="width:481.85pt;height:252.55pt">
            <v:imagedata r:id="rId30" o:title="fondi"/>
          </v:shape>
        </w:pict>
      </w:r>
    </w:p>
    <w:p w:rsidR="00602239" w:rsidRDefault="006853C8" w:rsidP="00602239">
      <w:pPr>
        <w:jc w:val="center"/>
      </w:pPr>
      <w:r>
        <w:lastRenderedPageBreak/>
        <w:pict>
          <v:shape id="_x0000_i1042" type="#_x0000_t75" style="width:481.85pt;height:201.6pt">
            <v:imagedata r:id="rId31" o:title="impostazioni"/>
          </v:shape>
        </w:pict>
      </w:r>
    </w:p>
    <w:p w:rsidR="00E77314" w:rsidRDefault="00E77314">
      <w:pPr>
        <w:rPr>
          <w:rFonts w:asciiTheme="majorHAnsi" w:eastAsiaTheme="majorEastAsia" w:hAnsiTheme="majorHAnsi" w:cstheme="majorBidi"/>
          <w:i/>
          <w:iCs/>
          <w:color w:val="2E74B5" w:themeColor="accent1" w:themeShade="BF"/>
        </w:rPr>
      </w:pPr>
      <w:r>
        <w:br w:type="page"/>
      </w:r>
    </w:p>
    <w:p w:rsidR="00602239" w:rsidRDefault="003F634E" w:rsidP="003F634E">
      <w:pPr>
        <w:pStyle w:val="Titolo3"/>
      </w:pPr>
      <w:bookmarkStart w:id="152" w:name="_Toc522476017"/>
      <w:bookmarkStart w:id="153" w:name="_Toc522476179"/>
      <w:bookmarkStart w:id="154" w:name="_Toc522480428"/>
      <w:r>
        <w:lastRenderedPageBreak/>
        <w:t xml:space="preserve">Architettura del sistema: </w:t>
      </w:r>
      <w:r w:rsidR="00602239">
        <w:t>Interazione</w:t>
      </w:r>
      <w:bookmarkEnd w:id="152"/>
      <w:bookmarkEnd w:id="153"/>
      <w:bookmarkEnd w:id="154"/>
    </w:p>
    <w:p w:rsidR="00A30FB2" w:rsidRDefault="00A30FB2" w:rsidP="003F634E">
      <w:pPr>
        <w:pStyle w:val="Titolo4"/>
      </w:pPr>
      <w:bookmarkStart w:id="155" w:name="_Toc522476018"/>
      <w:bookmarkStart w:id="156" w:name="_Toc522476180"/>
      <w:r>
        <w:t>Diagramma di sequenza: Login</w:t>
      </w:r>
      <w:bookmarkEnd w:id="155"/>
      <w:bookmarkEnd w:id="156"/>
    </w:p>
    <w:p w:rsidR="00E77314" w:rsidRPr="00E77314" w:rsidRDefault="006853C8" w:rsidP="00E77314">
      <w:pPr>
        <w:jc w:val="center"/>
      </w:pPr>
      <w:r>
        <w:pict>
          <v:shape id="_x0000_i1043" type="#_x0000_t75" style="width:392.7pt;height:612pt">
            <v:imagedata r:id="rId32" o:title="apertura"/>
          </v:shape>
        </w:pict>
      </w:r>
    </w:p>
    <w:p w:rsidR="00A30FB2" w:rsidRDefault="00A30FB2" w:rsidP="003F634E">
      <w:pPr>
        <w:pStyle w:val="Titolo4"/>
      </w:pPr>
      <w:bookmarkStart w:id="157" w:name="_Toc522476019"/>
      <w:bookmarkStart w:id="158" w:name="_Toc522476181"/>
      <w:r>
        <w:lastRenderedPageBreak/>
        <w:t>Diagramma di sequenza: Carica dati API</w:t>
      </w:r>
      <w:bookmarkEnd w:id="157"/>
      <w:bookmarkEnd w:id="158"/>
    </w:p>
    <w:p w:rsidR="00E77314" w:rsidRPr="00E77314" w:rsidRDefault="006853C8" w:rsidP="00E77314">
      <w:r>
        <w:pict>
          <v:shape id="_x0000_i1044" type="#_x0000_t75" style="width:479.1pt;height:578.75pt">
            <v:imagedata r:id="rId33" o:title="-caricaapi"/>
          </v:shape>
        </w:pict>
      </w:r>
    </w:p>
    <w:p w:rsidR="00A30FB2" w:rsidRDefault="00A30FB2" w:rsidP="003F634E">
      <w:pPr>
        <w:pStyle w:val="Titolo4"/>
      </w:pPr>
      <w:bookmarkStart w:id="159" w:name="_Toc522476020"/>
      <w:bookmarkStart w:id="160" w:name="_Toc522476182"/>
      <w:r>
        <w:lastRenderedPageBreak/>
        <w:t>Diagramma di sequenza: Aggiornamento fondi</w:t>
      </w:r>
      <w:bookmarkEnd w:id="159"/>
      <w:bookmarkEnd w:id="160"/>
    </w:p>
    <w:p w:rsidR="00E77314" w:rsidRPr="00E77314" w:rsidRDefault="006853C8" w:rsidP="00E77314">
      <w:r>
        <w:pict>
          <v:shape id="_x0000_i1045" type="#_x0000_t75" style="width:481.3pt;height:528.9pt">
            <v:imagedata r:id="rId34" o:title="-aggiornafondi"/>
          </v:shape>
        </w:pict>
      </w:r>
    </w:p>
    <w:p w:rsidR="00A30FB2" w:rsidRDefault="00A30FB2" w:rsidP="003F634E">
      <w:pPr>
        <w:pStyle w:val="Titolo4"/>
      </w:pPr>
      <w:bookmarkStart w:id="161" w:name="_Toc522476021"/>
      <w:bookmarkStart w:id="162" w:name="_Toc522476183"/>
      <w:r>
        <w:lastRenderedPageBreak/>
        <w:t>Diagramma di sequenza: Aggiunta di un exchange</w:t>
      </w:r>
      <w:bookmarkEnd w:id="161"/>
      <w:bookmarkEnd w:id="162"/>
    </w:p>
    <w:p w:rsidR="00E77314" w:rsidRPr="00E77314" w:rsidRDefault="006853C8" w:rsidP="00E77314">
      <w:r>
        <w:pict>
          <v:shape id="_x0000_i1046" type="#_x0000_t75" style="width:481.3pt;height:387.15pt">
            <v:imagedata r:id="rId35" o:title="aggiuntaexchange"/>
          </v:shape>
        </w:pict>
      </w:r>
    </w:p>
    <w:p w:rsidR="00A30FB2" w:rsidRDefault="00A30FB2" w:rsidP="003F634E">
      <w:pPr>
        <w:pStyle w:val="Titolo4"/>
      </w:pPr>
      <w:bookmarkStart w:id="163" w:name="_Toc522476022"/>
      <w:bookmarkStart w:id="164" w:name="_Toc522476184"/>
      <w:r>
        <w:t>Diagramma di sequenza: Rimozione di un exchange</w:t>
      </w:r>
      <w:bookmarkEnd w:id="163"/>
      <w:bookmarkEnd w:id="164"/>
    </w:p>
    <w:p w:rsidR="00E77314" w:rsidRPr="00E77314" w:rsidRDefault="006853C8" w:rsidP="00E77314">
      <w:r>
        <w:pict>
          <v:shape id="_x0000_i1047" type="#_x0000_t75" style="width:444.2pt;height:225.95pt">
            <v:imagedata r:id="rId36" o:title="rimuoviexchange"/>
          </v:shape>
        </w:pict>
      </w:r>
    </w:p>
    <w:p w:rsidR="00A30FB2" w:rsidRDefault="00A30FB2" w:rsidP="003F634E">
      <w:pPr>
        <w:pStyle w:val="Titolo4"/>
      </w:pPr>
      <w:bookmarkStart w:id="165" w:name="_Toc522476023"/>
      <w:bookmarkStart w:id="166" w:name="_Toc522476185"/>
      <w:r>
        <w:lastRenderedPageBreak/>
        <w:t>Diagramma di sequenza: Aggiunta di un portafoglio</w:t>
      </w:r>
      <w:bookmarkEnd w:id="165"/>
      <w:bookmarkEnd w:id="166"/>
    </w:p>
    <w:p w:rsidR="00E77314" w:rsidRPr="00E77314" w:rsidRDefault="006853C8" w:rsidP="00E77314">
      <w:r>
        <w:pict>
          <v:shape id="_x0000_i1048" type="#_x0000_t75" style="width:481.85pt;height:386.6pt">
            <v:imagedata r:id="rId37" o:title="-aggiuntaportafoglio"/>
          </v:shape>
        </w:pict>
      </w:r>
    </w:p>
    <w:p w:rsidR="00A30FB2" w:rsidRDefault="00A30FB2" w:rsidP="003F634E">
      <w:pPr>
        <w:pStyle w:val="Titolo4"/>
      </w:pPr>
      <w:bookmarkStart w:id="167" w:name="_Toc522476024"/>
      <w:bookmarkStart w:id="168" w:name="_Toc522476186"/>
      <w:r>
        <w:t>Diagramma di sequenza: Rimozione di un portafoglio</w:t>
      </w:r>
      <w:bookmarkEnd w:id="167"/>
      <w:bookmarkEnd w:id="168"/>
    </w:p>
    <w:p w:rsidR="00E77314" w:rsidRPr="00E77314" w:rsidRDefault="006853C8" w:rsidP="00E77314">
      <w:r>
        <w:pict>
          <v:shape id="_x0000_i1049" type="#_x0000_t75" style="width:447.5pt;height:227.65pt">
            <v:imagedata r:id="rId38" o:title="rimuoviportafoglio"/>
          </v:shape>
        </w:pict>
      </w:r>
    </w:p>
    <w:p w:rsidR="00E77314" w:rsidRDefault="00E77314">
      <w:pPr>
        <w:rPr>
          <w:rFonts w:asciiTheme="majorHAnsi" w:eastAsiaTheme="majorEastAsia" w:hAnsiTheme="majorHAnsi" w:cstheme="majorBidi"/>
          <w:i/>
          <w:iCs/>
          <w:color w:val="2E74B5" w:themeColor="accent1" w:themeShade="BF"/>
        </w:rPr>
      </w:pPr>
      <w:r>
        <w:br w:type="page"/>
      </w:r>
    </w:p>
    <w:p w:rsidR="00602239" w:rsidRDefault="003F634E" w:rsidP="003F634E">
      <w:pPr>
        <w:pStyle w:val="Titolo3"/>
      </w:pPr>
      <w:bookmarkStart w:id="169" w:name="_Toc522476025"/>
      <w:bookmarkStart w:id="170" w:name="_Toc522476187"/>
      <w:bookmarkStart w:id="171" w:name="_Toc522480429"/>
      <w:r>
        <w:lastRenderedPageBreak/>
        <w:t xml:space="preserve">Architettura del sistema: </w:t>
      </w:r>
      <w:r w:rsidR="00A30FB2">
        <w:t>Comportamento</w:t>
      </w:r>
      <w:bookmarkEnd w:id="169"/>
      <w:bookmarkEnd w:id="170"/>
      <w:bookmarkEnd w:id="171"/>
    </w:p>
    <w:p w:rsidR="008F380B" w:rsidRPr="008F380B" w:rsidRDefault="008F380B" w:rsidP="008F380B">
      <w:pPr>
        <w:pStyle w:val="Titolo4"/>
      </w:pPr>
      <w:r>
        <w:t>Aggiornamento Fondi</w:t>
      </w:r>
    </w:p>
    <w:p w:rsidR="00E77314" w:rsidRDefault="006853C8" w:rsidP="00E77314">
      <w:pPr>
        <w:jc w:val="center"/>
      </w:pPr>
      <w:r>
        <w:pict>
          <v:shape id="_x0000_i1050" type="#_x0000_t75" style="width:280.25pt;height:459.7pt">
            <v:imagedata r:id="rId39" o:title="Comportamento Progettazione"/>
          </v:shape>
        </w:pict>
      </w:r>
    </w:p>
    <w:p w:rsidR="00A30FB2" w:rsidRDefault="00AA0232" w:rsidP="00E77314">
      <w:r>
        <w:t>Nel diagramma di stato viene descritto il processo di aggiornamento dei fondi. L’aggiornamento dei cambi si riferisce a tutte quelle valute che sono state scaricate in un precedente aggiornamento dei fondi e sono attualmente salvate in ValutaFactory. Nel caso non siano stati effettuati aggiornamenti dei fondi precedentemente questa fase verrà semplicemente saltata</w:t>
      </w:r>
      <w:r w:rsidR="000108A3">
        <w:t xml:space="preserve"> non essendoci cambi da aggiornare</w:t>
      </w:r>
      <w:r>
        <w:t>.</w:t>
      </w:r>
      <w:r w:rsidR="008F380B">
        <w:t xml:space="preserve"> Come anticipato tutte le operazioni saranno asincrone quindi verranno avviate in parallelo in modo da ottimizzare i tempi di attesa.</w:t>
      </w:r>
      <w:r w:rsidR="00A30FB2">
        <w:br w:type="page"/>
      </w:r>
    </w:p>
    <w:p w:rsidR="00A30FB2" w:rsidRDefault="00A30FB2" w:rsidP="00A30FB2">
      <w:pPr>
        <w:pStyle w:val="Titolo2"/>
      </w:pPr>
      <w:bookmarkStart w:id="172" w:name="_Toc522476026"/>
      <w:bookmarkStart w:id="173" w:name="_Toc522476188"/>
      <w:bookmarkStart w:id="174" w:name="_Toc522480430"/>
      <w:r>
        <w:lastRenderedPageBreak/>
        <w:t>Implementazione</w:t>
      </w:r>
      <w:bookmarkEnd w:id="172"/>
      <w:bookmarkEnd w:id="173"/>
      <w:bookmarkEnd w:id="174"/>
    </w:p>
    <w:p w:rsidR="00E03CB7" w:rsidRPr="00E03CB7" w:rsidRDefault="00E03CB7" w:rsidP="003F634E">
      <w:pPr>
        <w:pStyle w:val="Titolo4"/>
      </w:pPr>
      <w:bookmarkStart w:id="175" w:name="_Toc522476027"/>
      <w:bookmarkStart w:id="176" w:name="_Toc522476189"/>
      <w:r>
        <w:t>Tecnologie utilizzate</w:t>
      </w:r>
      <w:bookmarkEnd w:id="175"/>
      <w:bookmarkEnd w:id="176"/>
    </w:p>
    <w:p w:rsidR="00A30FB2" w:rsidRDefault="00A30FB2" w:rsidP="00A30FB2">
      <w:r>
        <w:t xml:space="preserve">Le librerie dell’applicazione sono state realizzate in codice C# e per il design </w:t>
      </w:r>
      <w:r w:rsidR="00E03CB7">
        <w:t>dell’interfaccia grafica è stata utilizzata la libreria</w:t>
      </w:r>
      <w:r>
        <w:t xml:space="preserve"> </w:t>
      </w:r>
      <w:r w:rsidR="002D3FE8">
        <w:t>WPF (</w:t>
      </w:r>
      <w:r>
        <w:t>Windows Presentation Foundation).</w:t>
      </w:r>
    </w:p>
    <w:p w:rsidR="00EE4ECB" w:rsidRDefault="00EE4ECB" w:rsidP="00EE4ECB">
      <w:pPr>
        <w:pStyle w:val="Titolo4"/>
      </w:pPr>
      <w:r>
        <w:t>Dizionari</w:t>
      </w:r>
    </w:p>
    <w:p w:rsidR="00EE4ECB" w:rsidRDefault="00EE4ECB" w:rsidP="00EE4ECB">
      <w:r>
        <w:t xml:space="preserve">Durante l’implementazione, grazie all’utilizzo dei dizionari è stato possibile eliminare l’entità cambio inserendo i valori direttamente in un dizionario (chiavi: simbolo valute(string), valori: cambio(decimal)) all’interno di Valuta. </w:t>
      </w:r>
    </w:p>
    <w:p w:rsidR="00EE4ECB" w:rsidRPr="00EE4ECB" w:rsidRDefault="00EE4ECB" w:rsidP="00EE4ECB">
      <w:r>
        <w:t>Anche le valute già scaricate in ValutaFactory sono salvate in un dizionario (chiave: simbolo valuta(string), valore: valuta(Valuta)) in questo modo è facile e veloce accedere alla lista delle valute per controllare quando la valuta cercata è già presente nell’ elenco e invece quando bisogna aggiungerla.</w:t>
      </w:r>
    </w:p>
    <w:p w:rsidR="00E03CB7" w:rsidRDefault="00E03CB7" w:rsidP="003F634E">
      <w:pPr>
        <w:pStyle w:val="Titolo4"/>
      </w:pPr>
      <w:bookmarkStart w:id="177" w:name="_Toc522476028"/>
      <w:bookmarkStart w:id="178" w:name="_Toc522476190"/>
      <w:r>
        <w:t>Chiamate asincrone</w:t>
      </w:r>
      <w:bookmarkEnd w:id="177"/>
      <w:bookmarkEnd w:id="178"/>
    </w:p>
    <w:p w:rsidR="00C34503" w:rsidRDefault="00A30FB2" w:rsidP="00A30FB2">
      <w:r>
        <w:t xml:space="preserve">Per migliorare l’esperienza utente tutte le operazioni che richiedevano un collegamento verso l’esterno tramite chiamate API </w:t>
      </w:r>
      <w:r w:rsidR="00C34503">
        <w:t>sono state implementate asincrone</w:t>
      </w:r>
      <w:r>
        <w:t xml:space="preserve"> tramite l’utilizzo dei costrutti </w:t>
      </w:r>
      <w:r w:rsidR="00723DC1">
        <w:t xml:space="preserve">Task&lt;&gt;, </w:t>
      </w:r>
      <w:r>
        <w:t xml:space="preserve">async e await di c#. In questo modo è possibile avviare l’aggiornamento dei vari dati da tutte le sorgenti e poi restituire il controllo dell’applicazione all’utente mentre i dati vengono scaricati e poi mostrarli non </w:t>
      </w:r>
      <w:r w:rsidR="00590955">
        <w:t>appena questi sono disponibili.</w:t>
      </w:r>
      <w:r w:rsidR="002D3FE8">
        <w:t xml:space="preserve"> Velocizzando il tempo di attesa totale</w:t>
      </w:r>
      <w:r w:rsidR="00C34503">
        <w:t xml:space="preserve"> grazie al parallelismo delle chiamate</w:t>
      </w:r>
      <w:r w:rsidR="002D3FE8">
        <w:t>.</w:t>
      </w:r>
    </w:p>
    <w:p w:rsidR="00EF2F2C" w:rsidRDefault="00EF2F2C" w:rsidP="00EF2F2C">
      <w:pPr>
        <w:pStyle w:val="Titolo4"/>
      </w:pPr>
      <w:r>
        <w:t>Impostazioni</w:t>
      </w:r>
    </w:p>
    <w:p w:rsidR="00EF2F2C" w:rsidRPr="00EF2F2C" w:rsidRDefault="00EF2F2C" w:rsidP="00EF2F2C">
      <w:r>
        <w:t xml:space="preserve">Le impostazioni vengono cifrate con l’algoritmo </w:t>
      </w:r>
      <w:proofErr w:type="spellStart"/>
      <w:proofErr w:type="gramStart"/>
      <w:r>
        <w:t>aes</w:t>
      </w:r>
      <w:proofErr w:type="spellEnd"/>
      <w:r>
        <w:t>(</w:t>
      </w:r>
      <w:proofErr w:type="gramEnd"/>
      <w:r>
        <w:t xml:space="preserve">Advanced </w:t>
      </w:r>
      <w:proofErr w:type="spellStart"/>
      <w:r>
        <w:t>Encryption</w:t>
      </w:r>
      <w:proofErr w:type="spellEnd"/>
      <w:r>
        <w:t xml:space="preserve"> Standard)</w:t>
      </w:r>
      <w:bookmarkStart w:id="179" w:name="_GoBack"/>
      <w:bookmarkEnd w:id="179"/>
      <w:r>
        <w:t>, convertite in Base64 e salvate in un file di configurazione con stesso nome e cartella del file eseguibile con estensione .</w:t>
      </w:r>
      <w:proofErr w:type="spellStart"/>
      <w:r>
        <w:t>config</w:t>
      </w:r>
      <w:proofErr w:type="spellEnd"/>
      <w:r>
        <w:t>.</w:t>
      </w:r>
    </w:p>
    <w:p w:rsidR="001223C4" w:rsidRDefault="001223C4" w:rsidP="002D3FE8">
      <w:r>
        <w:br w:type="page"/>
      </w:r>
    </w:p>
    <w:p w:rsidR="001223C4" w:rsidRDefault="001223C4" w:rsidP="007707DC">
      <w:pPr>
        <w:pStyle w:val="Titolo2"/>
      </w:pPr>
      <w:bookmarkStart w:id="180" w:name="_Toc522476029"/>
      <w:bookmarkStart w:id="181" w:name="_Toc522476191"/>
      <w:bookmarkStart w:id="182" w:name="_Toc522480431"/>
      <w:r>
        <w:lastRenderedPageBreak/>
        <w:t>Collaudo</w:t>
      </w:r>
      <w:bookmarkEnd w:id="180"/>
      <w:bookmarkEnd w:id="181"/>
      <w:bookmarkEnd w:id="182"/>
    </w:p>
    <w:p w:rsidR="007707DC" w:rsidRDefault="007707DC" w:rsidP="007707DC">
      <w:r>
        <w:t>Il sistema è stato collaudato seguendo la seguente strategia:</w:t>
      </w:r>
    </w:p>
    <w:p w:rsidR="007707DC" w:rsidRDefault="007707DC" w:rsidP="007707DC">
      <w:pPr>
        <w:pStyle w:val="Paragrafoelenco"/>
        <w:numPr>
          <w:ilvl w:val="0"/>
          <w:numId w:val="28"/>
        </w:numPr>
      </w:pPr>
      <w:r>
        <w:t xml:space="preserve">Durante lo sviluppo di tutte le funzioni interne di gestione del dominio e durante lo sviluppo delle parti di interfacciamento verso l’esterno tramite chiamate API tramite l’utilizzo di test di unità che venivano eseguiti di pari passo con le classi che andavano ad testare per verificare il comportamento atteso delle singole parti secondo le indicazioni specificate nel piano del </w:t>
      </w:r>
      <w:r w:rsidR="002D3FE8">
        <w:t>collaudo (</w:t>
      </w:r>
      <w:r>
        <w:t>utilizzando le classi di test TestExchange TestPortafoglio e TestConvertitore).</w:t>
      </w:r>
    </w:p>
    <w:p w:rsidR="007707DC" w:rsidRDefault="007707DC" w:rsidP="007707DC">
      <w:pPr>
        <w:pStyle w:val="Paragrafoelenco"/>
      </w:pPr>
      <w:r>
        <w:t>A tal fine è stato creato un package Bitmoneto.UnitTests</w:t>
      </w:r>
      <w:r w:rsidR="00CC6EA9">
        <w:t xml:space="preserve"> contenente tutti i test, tra cui i più significativi:</w:t>
      </w:r>
    </w:p>
    <w:p w:rsidR="00CC6EA9" w:rsidRDefault="00CC6EA9" w:rsidP="00CC6EA9">
      <w:pPr>
        <w:pStyle w:val="Paragrafoelenco"/>
        <w:numPr>
          <w:ilvl w:val="1"/>
          <w:numId w:val="28"/>
        </w:numPr>
      </w:pPr>
      <w:r>
        <w:t>Creazione exchange con chiavi API non corrette o mancanti</w:t>
      </w:r>
    </w:p>
    <w:p w:rsidR="00CC6EA9" w:rsidRDefault="00CC6EA9" w:rsidP="00CC6EA9">
      <w:pPr>
        <w:pStyle w:val="Paragrafoelenco"/>
        <w:numPr>
          <w:ilvl w:val="1"/>
          <w:numId w:val="28"/>
        </w:numPr>
      </w:pPr>
      <w:r>
        <w:t xml:space="preserve">Scaricamento fondi da exchange con chiavi API </w:t>
      </w:r>
      <w:r w:rsidR="002D3FE8">
        <w:t>corrette (</w:t>
      </w:r>
      <w:r>
        <w:t>e fondi stabili)</w:t>
      </w:r>
    </w:p>
    <w:p w:rsidR="00CC6EA9" w:rsidRDefault="00CC6EA9" w:rsidP="00CC6EA9">
      <w:pPr>
        <w:pStyle w:val="Paragrafoelenco"/>
        <w:numPr>
          <w:ilvl w:val="1"/>
          <w:numId w:val="28"/>
        </w:numPr>
      </w:pPr>
      <w:r>
        <w:t>Creazione portafoglio con indirizzo mancante</w:t>
      </w:r>
    </w:p>
    <w:p w:rsidR="00CC6EA9" w:rsidRDefault="00CC6EA9" w:rsidP="00CC6EA9">
      <w:pPr>
        <w:pStyle w:val="Paragrafoelenco"/>
        <w:numPr>
          <w:ilvl w:val="1"/>
          <w:numId w:val="28"/>
        </w:numPr>
      </w:pPr>
      <w:r>
        <w:t xml:space="preserve">Scaricamento fondi da portafoglio con indirizzo </w:t>
      </w:r>
      <w:r w:rsidR="002D3FE8">
        <w:t>corretto (</w:t>
      </w:r>
      <w:r>
        <w:t>e fondi stabili)</w:t>
      </w:r>
    </w:p>
    <w:p w:rsidR="00CC6EA9" w:rsidRDefault="00CC6EA9" w:rsidP="00CC6EA9">
      <w:pPr>
        <w:pStyle w:val="Paragrafoelenco"/>
        <w:numPr>
          <w:ilvl w:val="1"/>
          <w:numId w:val="28"/>
        </w:numPr>
      </w:pPr>
      <w:r>
        <w:t>Scaricamento tassi di conversione dal convertitore</w:t>
      </w:r>
      <w:r w:rsidR="002E4910">
        <w:t xml:space="preserve"> per varie valute</w:t>
      </w:r>
    </w:p>
    <w:p w:rsidR="002E4910" w:rsidRDefault="002E4910" w:rsidP="00CC6EA9">
      <w:pPr>
        <w:pStyle w:val="Paragrafoelenco"/>
        <w:numPr>
          <w:ilvl w:val="1"/>
          <w:numId w:val="28"/>
        </w:numPr>
      </w:pPr>
      <w:r>
        <w:t xml:space="preserve">Conversione </w:t>
      </w:r>
      <w:r w:rsidR="002D3FE8">
        <w:t>da simbolo a nome</w:t>
      </w:r>
      <w:r>
        <w:t xml:space="preserve"> dal convertitore per varie valute</w:t>
      </w:r>
    </w:p>
    <w:p w:rsidR="007707DC" w:rsidRDefault="007707DC" w:rsidP="007707DC">
      <w:pPr>
        <w:pStyle w:val="Paragrafoelenco"/>
        <w:numPr>
          <w:ilvl w:val="0"/>
          <w:numId w:val="28"/>
        </w:numPr>
      </w:pPr>
      <w:r>
        <w:t>Successivamente, tramite test di integrazione</w:t>
      </w:r>
      <w:r w:rsidR="00CC6EA9">
        <w:t xml:space="preserve"> dove le classi di test sono state sostituite con le reali implementazioni per assicurarsi che il comportamento del sistema nel complesso fosse quello atteso.</w:t>
      </w:r>
    </w:p>
    <w:p w:rsidR="00C34503" w:rsidRDefault="00CC6EA9" w:rsidP="00C34503">
      <w:pPr>
        <w:pStyle w:val="Paragrafoelenco"/>
      </w:pPr>
      <w:r>
        <w:t>A tal fine è stato creato un package Bitmoneto.IntegrationTests</w:t>
      </w:r>
      <w:r w:rsidR="002E4910">
        <w:t xml:space="preserve"> dove viene </w:t>
      </w:r>
      <w:r w:rsidR="002D3FE8">
        <w:t>istanziato</w:t>
      </w:r>
      <w:r w:rsidR="002E4910">
        <w:t xml:space="preserve"> un GestoreFondi al quale vengono associate varie implementazioni utilizzando chiavi API e indirizzi validi per gestire contemporaneamente fondi provenienti da sorgenti </w:t>
      </w:r>
      <w:r w:rsidR="002D3FE8">
        <w:t>differenti (</w:t>
      </w:r>
      <w:r w:rsidR="00C34503">
        <w:t>utilizzando sempre chiavi API e indirizzi conosciuti)</w:t>
      </w:r>
    </w:p>
    <w:p w:rsidR="00C34503" w:rsidRDefault="00C34503" w:rsidP="00C34503">
      <w:r>
        <w:t xml:space="preserve">Come anticipato per il testing del sistema è necessario avere a disposizione degli account sui vari siti di exchange in modo da effettuare uno scaricamento fondi per poi confrontare i fondi scaricati con quelli attesi. Lo stesso problema si pone con gli analizzatori di blockchain. A questo scopo per ognuna delle soluzioni implementate è stato previsto un </w:t>
      </w:r>
      <w:r w:rsidR="00314760">
        <w:t xml:space="preserve">metodo per il relativo </w:t>
      </w:r>
      <w:r w:rsidR="002D3FE8">
        <w:t>test (</w:t>
      </w:r>
      <w:r w:rsidR="00314760">
        <w:t>chiavi API per exchange o indirizzo di portafoglio per blockchain).</w:t>
      </w:r>
      <w:r>
        <w:t xml:space="preserve">  </w:t>
      </w:r>
    </w:p>
    <w:p w:rsidR="00E568CB" w:rsidRDefault="00E568CB">
      <w:r>
        <w:br w:type="page"/>
      </w:r>
    </w:p>
    <w:p w:rsidR="00E568CB" w:rsidRDefault="00E568CB" w:rsidP="00E568CB">
      <w:pPr>
        <w:pStyle w:val="Titolo2"/>
      </w:pPr>
      <w:bookmarkStart w:id="183" w:name="_Toc522476030"/>
      <w:bookmarkStart w:id="184" w:name="_Toc522476192"/>
      <w:bookmarkStart w:id="185" w:name="_Toc522480432"/>
      <w:r>
        <w:lastRenderedPageBreak/>
        <w:t>Deployment</w:t>
      </w:r>
      <w:bookmarkEnd w:id="183"/>
      <w:bookmarkEnd w:id="184"/>
      <w:bookmarkEnd w:id="185"/>
    </w:p>
    <w:p w:rsidR="00E77314" w:rsidRPr="00E77314" w:rsidRDefault="00E77314" w:rsidP="00E77314"/>
    <w:p w:rsidR="00E568CB" w:rsidRDefault="003D1258" w:rsidP="00E568CB">
      <w:r>
        <w:t>Diagramma dei componenti prodotti:</w:t>
      </w:r>
    </w:p>
    <w:p w:rsidR="00E77314" w:rsidRDefault="006853C8" w:rsidP="00E568CB">
      <w:r>
        <w:pict>
          <v:shape id="_x0000_i1051" type="#_x0000_t75" style="width:481.3pt;height:93.05pt">
            <v:imagedata r:id="rId40" o:title="componenti"/>
          </v:shape>
        </w:pict>
      </w:r>
    </w:p>
    <w:p w:rsidR="00E77314" w:rsidRDefault="00E77314" w:rsidP="00E77314">
      <w:r>
        <w:t>L’applicazione prodotta è composta dai file che realizzano le librerie di codice</w:t>
      </w:r>
      <w:r w:rsidR="002D3FE8">
        <w:t xml:space="preserve"> (.dll)</w:t>
      </w:r>
      <w:r>
        <w:t>, l’eseguibile principale dell’applicazione</w:t>
      </w:r>
      <w:r w:rsidR="002D3FE8">
        <w:t xml:space="preserve"> (.exe)</w:t>
      </w:r>
      <w:r>
        <w:t xml:space="preserve"> e il file di configurazione dove vengono salvate le impostazioni </w:t>
      </w:r>
      <w:r w:rsidR="002D3FE8">
        <w:t>dell’utente</w:t>
      </w:r>
      <w:r>
        <w:t xml:space="preserve">. </w:t>
      </w:r>
    </w:p>
    <w:p w:rsidR="00E77314" w:rsidRDefault="00E77314" w:rsidP="00E568CB"/>
    <w:p w:rsidR="003D1258" w:rsidRDefault="003D1258" w:rsidP="00E568CB">
      <w:r>
        <w:t>Diagramma di deployment:</w:t>
      </w:r>
    </w:p>
    <w:p w:rsidR="00E77314" w:rsidRDefault="00CF23F0" w:rsidP="00CF23F0">
      <w:pPr>
        <w:jc w:val="center"/>
      </w:pPr>
      <w:r>
        <w:pict>
          <v:shape id="_x0000_i1052" type="#_x0000_t75" style="width:83.1pt;height:118.5pt">
            <v:imagedata r:id="rId41" o:title="deployment fody"/>
          </v:shape>
        </w:pict>
      </w:r>
    </w:p>
    <w:p w:rsidR="00CF23F0" w:rsidRDefault="00CF23F0" w:rsidP="00CF23F0">
      <w:r>
        <w:t xml:space="preserve">Per semplificare la struttura del programma è stato utilizzato lo strumento </w:t>
      </w:r>
      <w:proofErr w:type="spellStart"/>
      <w:r>
        <w:t>Fody</w:t>
      </w:r>
      <w:proofErr w:type="spellEnd"/>
      <w:r>
        <w:t xml:space="preserve"> di Costura. Grazie a </w:t>
      </w:r>
      <w:proofErr w:type="spellStart"/>
      <w:r>
        <w:t>Fody</w:t>
      </w:r>
      <w:proofErr w:type="spellEnd"/>
      <w:r>
        <w:t xml:space="preserve"> è possibile effettuare una fusione di tutti gli </w:t>
      </w:r>
      <w:proofErr w:type="spellStart"/>
      <w:r>
        <w:t>assembly</w:t>
      </w:r>
      <w:proofErr w:type="spellEnd"/>
      <w:r>
        <w:t xml:space="preserve"> in fase di release evitando che il file .exe dell’applicazione principale necessiti di tutti i file .dll delle librerie utilizzate nella stessa cartella, infatti grazie a </w:t>
      </w:r>
      <w:proofErr w:type="spellStart"/>
      <w:r>
        <w:t>Fody</w:t>
      </w:r>
      <w:proofErr w:type="spellEnd"/>
      <w:r>
        <w:t xml:space="preserve"> tutti questi </w:t>
      </w:r>
      <w:proofErr w:type="spellStart"/>
      <w:r>
        <w:t>assembly</w:t>
      </w:r>
      <w:proofErr w:type="spellEnd"/>
      <w:r>
        <w:t xml:space="preserve"> vengono inseriti direttamente nel file eseguibile riducendo il numero di file per il quale è necessario effettuare il deployment a uno.</w:t>
      </w:r>
    </w:p>
    <w:p w:rsidR="00C624FB" w:rsidRPr="004407F9" w:rsidRDefault="00CF23F0" w:rsidP="00E568CB">
      <w:r>
        <w:t xml:space="preserve">Al primo utilizzo dell’applicazione il file di configurazione risulterà assente, ma non appena l’utente inserirà le proprie impostazioni il file associato </w:t>
      </w:r>
      <w:proofErr w:type="spellStart"/>
      <w:r>
        <w:t>BitMoneto.exe.config</w:t>
      </w:r>
      <w:proofErr w:type="spellEnd"/>
      <w:r>
        <w:t xml:space="preserve"> verrà automaticamente creato sulla macchina utente nella stessa cartella </w:t>
      </w:r>
      <w:proofErr w:type="gramStart"/>
      <w:r>
        <w:t>dell’ eseguibile</w:t>
      </w:r>
      <w:proofErr w:type="gramEnd"/>
      <w:r>
        <w:t>.</w:t>
      </w:r>
    </w:p>
    <w:sectPr w:rsidR="00C624FB" w:rsidRPr="004407F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90CCA"/>
    <w:multiLevelType w:val="hybridMultilevel"/>
    <w:tmpl w:val="8A14BB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C9019E6"/>
    <w:multiLevelType w:val="hybridMultilevel"/>
    <w:tmpl w:val="6FF6C2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EEF0873"/>
    <w:multiLevelType w:val="hybridMultilevel"/>
    <w:tmpl w:val="F56EFD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04F55B4"/>
    <w:multiLevelType w:val="hybridMultilevel"/>
    <w:tmpl w:val="3A505D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B357D56"/>
    <w:multiLevelType w:val="hybridMultilevel"/>
    <w:tmpl w:val="362EED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CA062DB"/>
    <w:multiLevelType w:val="hybridMultilevel"/>
    <w:tmpl w:val="362EED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23762525"/>
    <w:multiLevelType w:val="hybridMultilevel"/>
    <w:tmpl w:val="47865D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8713F1F"/>
    <w:multiLevelType w:val="hybridMultilevel"/>
    <w:tmpl w:val="A008E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9C47148"/>
    <w:multiLevelType w:val="hybridMultilevel"/>
    <w:tmpl w:val="6EC4D0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BBD20EE"/>
    <w:multiLevelType w:val="hybridMultilevel"/>
    <w:tmpl w:val="8028E1B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2DCE706B"/>
    <w:multiLevelType w:val="hybridMultilevel"/>
    <w:tmpl w:val="0E8EC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E095ABD"/>
    <w:multiLevelType w:val="hybridMultilevel"/>
    <w:tmpl w:val="A00EB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3602F76"/>
    <w:multiLevelType w:val="hybridMultilevel"/>
    <w:tmpl w:val="FBDCC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3D620A27"/>
    <w:multiLevelType w:val="hybridMultilevel"/>
    <w:tmpl w:val="43546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3D69132C"/>
    <w:multiLevelType w:val="hybridMultilevel"/>
    <w:tmpl w:val="362EED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EA21BA4"/>
    <w:multiLevelType w:val="hybridMultilevel"/>
    <w:tmpl w:val="362EED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42A97E6A"/>
    <w:multiLevelType w:val="hybridMultilevel"/>
    <w:tmpl w:val="DCE607C8"/>
    <w:lvl w:ilvl="0" w:tplc="DBBAF0D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44D96C06"/>
    <w:multiLevelType w:val="hybridMultilevel"/>
    <w:tmpl w:val="3A1A6C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4AF43650"/>
    <w:multiLevelType w:val="hybridMultilevel"/>
    <w:tmpl w:val="C14649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26125CA"/>
    <w:multiLevelType w:val="hybridMultilevel"/>
    <w:tmpl w:val="FA425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6402015"/>
    <w:multiLevelType w:val="hybridMultilevel"/>
    <w:tmpl w:val="D69A4B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nsid w:val="5B051F9F"/>
    <w:multiLevelType w:val="hybridMultilevel"/>
    <w:tmpl w:val="A7444E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FB96A6C"/>
    <w:multiLevelType w:val="hybridMultilevel"/>
    <w:tmpl w:val="362EED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72156F26"/>
    <w:multiLevelType w:val="hybridMultilevel"/>
    <w:tmpl w:val="98068E3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4">
    <w:nsid w:val="72B26771"/>
    <w:multiLevelType w:val="hybridMultilevel"/>
    <w:tmpl w:val="709CA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4B2348C"/>
    <w:multiLevelType w:val="hybridMultilevel"/>
    <w:tmpl w:val="362EED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753D720B"/>
    <w:multiLevelType w:val="hybridMultilevel"/>
    <w:tmpl w:val="AC4C77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75D40900"/>
    <w:multiLevelType w:val="hybridMultilevel"/>
    <w:tmpl w:val="EEBE82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76987BC8"/>
    <w:multiLevelType w:val="hybridMultilevel"/>
    <w:tmpl w:val="EAF0AF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BB77231"/>
    <w:multiLevelType w:val="hybridMultilevel"/>
    <w:tmpl w:val="362EED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nsid w:val="7F314F5B"/>
    <w:multiLevelType w:val="hybridMultilevel"/>
    <w:tmpl w:val="2B2CC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26"/>
  </w:num>
  <w:num w:numId="4">
    <w:abstractNumId w:val="23"/>
  </w:num>
  <w:num w:numId="5">
    <w:abstractNumId w:val="25"/>
  </w:num>
  <w:num w:numId="6">
    <w:abstractNumId w:val="28"/>
  </w:num>
  <w:num w:numId="7">
    <w:abstractNumId w:val="4"/>
  </w:num>
  <w:num w:numId="8">
    <w:abstractNumId w:val="17"/>
  </w:num>
  <w:num w:numId="9">
    <w:abstractNumId w:val="22"/>
  </w:num>
  <w:num w:numId="10">
    <w:abstractNumId w:val="16"/>
  </w:num>
  <w:num w:numId="11">
    <w:abstractNumId w:val="29"/>
  </w:num>
  <w:num w:numId="12">
    <w:abstractNumId w:val="15"/>
  </w:num>
  <w:num w:numId="13">
    <w:abstractNumId w:val="5"/>
  </w:num>
  <w:num w:numId="14">
    <w:abstractNumId w:val="14"/>
  </w:num>
  <w:num w:numId="15">
    <w:abstractNumId w:val="6"/>
  </w:num>
  <w:num w:numId="16">
    <w:abstractNumId w:val="20"/>
  </w:num>
  <w:num w:numId="17">
    <w:abstractNumId w:val="21"/>
  </w:num>
  <w:num w:numId="18">
    <w:abstractNumId w:val="19"/>
  </w:num>
  <w:num w:numId="19">
    <w:abstractNumId w:val="24"/>
  </w:num>
  <w:num w:numId="20">
    <w:abstractNumId w:val="10"/>
  </w:num>
  <w:num w:numId="21">
    <w:abstractNumId w:val="8"/>
  </w:num>
  <w:num w:numId="22">
    <w:abstractNumId w:val="11"/>
  </w:num>
  <w:num w:numId="23">
    <w:abstractNumId w:val="27"/>
  </w:num>
  <w:num w:numId="24">
    <w:abstractNumId w:val="7"/>
  </w:num>
  <w:num w:numId="25">
    <w:abstractNumId w:val="13"/>
  </w:num>
  <w:num w:numId="26">
    <w:abstractNumId w:val="12"/>
  </w:num>
  <w:num w:numId="27">
    <w:abstractNumId w:val="3"/>
  </w:num>
  <w:num w:numId="28">
    <w:abstractNumId w:val="9"/>
  </w:num>
  <w:num w:numId="29">
    <w:abstractNumId w:val="1"/>
  </w:num>
  <w:num w:numId="30">
    <w:abstractNumId w:val="3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A19"/>
    <w:rsid w:val="00003DED"/>
    <w:rsid w:val="00006799"/>
    <w:rsid w:val="000108A3"/>
    <w:rsid w:val="000712BC"/>
    <w:rsid w:val="000B04EE"/>
    <w:rsid w:val="000B50C2"/>
    <w:rsid w:val="000B703D"/>
    <w:rsid w:val="001223C4"/>
    <w:rsid w:val="0014434D"/>
    <w:rsid w:val="001E099C"/>
    <w:rsid w:val="001F2359"/>
    <w:rsid w:val="001F7534"/>
    <w:rsid w:val="002038A5"/>
    <w:rsid w:val="00213482"/>
    <w:rsid w:val="00233B79"/>
    <w:rsid w:val="002346C7"/>
    <w:rsid w:val="0024697B"/>
    <w:rsid w:val="00294890"/>
    <w:rsid w:val="002C47F9"/>
    <w:rsid w:val="002D1CE0"/>
    <w:rsid w:val="002D3FE8"/>
    <w:rsid w:val="002D628C"/>
    <w:rsid w:val="002E4910"/>
    <w:rsid w:val="00314760"/>
    <w:rsid w:val="003435E7"/>
    <w:rsid w:val="00347237"/>
    <w:rsid w:val="0034741D"/>
    <w:rsid w:val="00373C41"/>
    <w:rsid w:val="003956DE"/>
    <w:rsid w:val="003C067C"/>
    <w:rsid w:val="003D1258"/>
    <w:rsid w:val="003E5DB6"/>
    <w:rsid w:val="003F0185"/>
    <w:rsid w:val="003F634E"/>
    <w:rsid w:val="00401258"/>
    <w:rsid w:val="004140CB"/>
    <w:rsid w:val="0043094B"/>
    <w:rsid w:val="00431E0D"/>
    <w:rsid w:val="004407F9"/>
    <w:rsid w:val="00457BD6"/>
    <w:rsid w:val="0047022E"/>
    <w:rsid w:val="0047735A"/>
    <w:rsid w:val="0049445A"/>
    <w:rsid w:val="004B040E"/>
    <w:rsid w:val="004C5D0A"/>
    <w:rsid w:val="004C669A"/>
    <w:rsid w:val="004E2B11"/>
    <w:rsid w:val="004F2C2C"/>
    <w:rsid w:val="004F62FA"/>
    <w:rsid w:val="00505657"/>
    <w:rsid w:val="00520191"/>
    <w:rsid w:val="005265D9"/>
    <w:rsid w:val="00547392"/>
    <w:rsid w:val="00550B31"/>
    <w:rsid w:val="00564EFB"/>
    <w:rsid w:val="00565B67"/>
    <w:rsid w:val="00590955"/>
    <w:rsid w:val="005B3C2D"/>
    <w:rsid w:val="005F76F8"/>
    <w:rsid w:val="00602239"/>
    <w:rsid w:val="00606725"/>
    <w:rsid w:val="00606CEC"/>
    <w:rsid w:val="00643B37"/>
    <w:rsid w:val="0064503B"/>
    <w:rsid w:val="0064725C"/>
    <w:rsid w:val="00655C2F"/>
    <w:rsid w:val="006853C8"/>
    <w:rsid w:val="006863C4"/>
    <w:rsid w:val="00687454"/>
    <w:rsid w:val="006929E0"/>
    <w:rsid w:val="006B3E69"/>
    <w:rsid w:val="007049EA"/>
    <w:rsid w:val="00723DC1"/>
    <w:rsid w:val="00735487"/>
    <w:rsid w:val="00767266"/>
    <w:rsid w:val="007707DC"/>
    <w:rsid w:val="007B234C"/>
    <w:rsid w:val="007C164F"/>
    <w:rsid w:val="007D7012"/>
    <w:rsid w:val="007E1927"/>
    <w:rsid w:val="008149D0"/>
    <w:rsid w:val="00896007"/>
    <w:rsid w:val="008D314F"/>
    <w:rsid w:val="008D7192"/>
    <w:rsid w:val="008F0247"/>
    <w:rsid w:val="008F380B"/>
    <w:rsid w:val="008F71C8"/>
    <w:rsid w:val="009046EF"/>
    <w:rsid w:val="00911B40"/>
    <w:rsid w:val="00935DC4"/>
    <w:rsid w:val="00960D41"/>
    <w:rsid w:val="009739CA"/>
    <w:rsid w:val="009960DA"/>
    <w:rsid w:val="009C09C5"/>
    <w:rsid w:val="009C2165"/>
    <w:rsid w:val="009C675C"/>
    <w:rsid w:val="009D5D70"/>
    <w:rsid w:val="00A07331"/>
    <w:rsid w:val="00A15BD7"/>
    <w:rsid w:val="00A30FB2"/>
    <w:rsid w:val="00A42A54"/>
    <w:rsid w:val="00A524B4"/>
    <w:rsid w:val="00A66D88"/>
    <w:rsid w:val="00AA0232"/>
    <w:rsid w:val="00AF429D"/>
    <w:rsid w:val="00B153CB"/>
    <w:rsid w:val="00B15DB5"/>
    <w:rsid w:val="00B7363C"/>
    <w:rsid w:val="00B80717"/>
    <w:rsid w:val="00B96568"/>
    <w:rsid w:val="00BB04EA"/>
    <w:rsid w:val="00BB7A19"/>
    <w:rsid w:val="00BF0CB7"/>
    <w:rsid w:val="00C011E3"/>
    <w:rsid w:val="00C30A84"/>
    <w:rsid w:val="00C34503"/>
    <w:rsid w:val="00C624FB"/>
    <w:rsid w:val="00C73B7A"/>
    <w:rsid w:val="00CA3E7E"/>
    <w:rsid w:val="00CA590F"/>
    <w:rsid w:val="00CC6EA9"/>
    <w:rsid w:val="00CF23F0"/>
    <w:rsid w:val="00CF37BA"/>
    <w:rsid w:val="00D31C21"/>
    <w:rsid w:val="00D46E03"/>
    <w:rsid w:val="00D62BAC"/>
    <w:rsid w:val="00D62D5C"/>
    <w:rsid w:val="00D73FC0"/>
    <w:rsid w:val="00D75017"/>
    <w:rsid w:val="00D82997"/>
    <w:rsid w:val="00DA0886"/>
    <w:rsid w:val="00DB0C15"/>
    <w:rsid w:val="00DC7597"/>
    <w:rsid w:val="00DD5B2E"/>
    <w:rsid w:val="00DF4524"/>
    <w:rsid w:val="00DF7E2D"/>
    <w:rsid w:val="00E03CB7"/>
    <w:rsid w:val="00E4318F"/>
    <w:rsid w:val="00E568CB"/>
    <w:rsid w:val="00E63BA8"/>
    <w:rsid w:val="00E77314"/>
    <w:rsid w:val="00EB1BCD"/>
    <w:rsid w:val="00EB3CC0"/>
    <w:rsid w:val="00EC484A"/>
    <w:rsid w:val="00EC6A76"/>
    <w:rsid w:val="00EE4ECB"/>
    <w:rsid w:val="00EF2F2C"/>
    <w:rsid w:val="00F06DA2"/>
    <w:rsid w:val="00F224CE"/>
    <w:rsid w:val="00F362DF"/>
    <w:rsid w:val="00F55BD4"/>
    <w:rsid w:val="00FB7D3E"/>
    <w:rsid w:val="00FC3D98"/>
    <w:rsid w:val="00FD2822"/>
    <w:rsid w:val="00FF641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2ECBB94B-BB5B-4951-9AE3-E59D685F9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AF429D"/>
    <w:pPr>
      <w:keepNext/>
      <w:keepLines/>
      <w:spacing w:before="240" w:after="0"/>
      <w:outlineLvl w:val="0"/>
    </w:pPr>
    <w:rPr>
      <w:rFonts w:asciiTheme="majorHAnsi" w:eastAsiaTheme="majorEastAsia" w:hAnsiTheme="majorHAnsi" w:cstheme="majorBidi"/>
      <w:color w:val="2E74B5" w:themeColor="accent1" w:themeShade="BF"/>
      <w:sz w:val="72"/>
      <w:szCs w:val="32"/>
    </w:rPr>
  </w:style>
  <w:style w:type="paragraph" w:styleId="Titolo2">
    <w:name w:val="heading 2"/>
    <w:basedOn w:val="Normale"/>
    <w:next w:val="Normale"/>
    <w:link w:val="Titolo2Carattere"/>
    <w:uiPriority w:val="9"/>
    <w:unhideWhenUsed/>
    <w:qFormat/>
    <w:rsid w:val="00D62BAC"/>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next w:val="Normale"/>
    <w:link w:val="Titolo3Carattere"/>
    <w:uiPriority w:val="9"/>
    <w:unhideWhenUsed/>
    <w:qFormat/>
    <w:rsid w:val="00D62BAC"/>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Titolo4">
    <w:name w:val="heading 4"/>
    <w:basedOn w:val="Normale"/>
    <w:next w:val="Normale"/>
    <w:link w:val="Titolo4Carattere"/>
    <w:uiPriority w:val="9"/>
    <w:unhideWhenUsed/>
    <w:qFormat/>
    <w:rsid w:val="00D62BAC"/>
    <w:pPr>
      <w:keepNext/>
      <w:keepLines/>
      <w:spacing w:before="40" w:after="0"/>
      <w:outlineLvl w:val="3"/>
    </w:pPr>
    <w:rPr>
      <w:rFonts w:asciiTheme="majorHAnsi" w:eastAsiaTheme="majorEastAsia" w:hAnsiTheme="majorHAnsi" w:cstheme="majorBidi"/>
      <w:i/>
      <w:iCs/>
      <w:color w:val="2E74B5" w:themeColor="accent1" w:themeShade="BF"/>
      <w:sz w:val="28"/>
    </w:rPr>
  </w:style>
  <w:style w:type="paragraph" w:styleId="Titolo5">
    <w:name w:val="heading 5"/>
    <w:basedOn w:val="Normale"/>
    <w:next w:val="Normale"/>
    <w:link w:val="Titolo5Carattere"/>
    <w:uiPriority w:val="9"/>
    <w:unhideWhenUsed/>
    <w:qFormat/>
    <w:rsid w:val="00D62BAC"/>
    <w:pPr>
      <w:keepNext/>
      <w:keepLines/>
      <w:spacing w:before="40" w:after="0"/>
      <w:outlineLvl w:val="4"/>
    </w:pPr>
    <w:rPr>
      <w:rFonts w:asciiTheme="majorHAnsi" w:eastAsiaTheme="majorEastAsia" w:hAnsiTheme="majorHAnsi" w:cstheme="majorBidi"/>
      <w:color w:val="2E74B5" w:themeColor="accent1" w:themeShade="BF"/>
      <w:sz w:val="24"/>
    </w:rPr>
  </w:style>
  <w:style w:type="paragraph" w:styleId="Titolo6">
    <w:name w:val="heading 6"/>
    <w:basedOn w:val="Normale"/>
    <w:next w:val="Normale"/>
    <w:link w:val="Titolo6Carattere"/>
    <w:uiPriority w:val="9"/>
    <w:semiHidden/>
    <w:unhideWhenUsed/>
    <w:qFormat/>
    <w:rsid w:val="00D62BAC"/>
    <w:pPr>
      <w:keepNext/>
      <w:keepLines/>
      <w:spacing w:before="40" w:after="0"/>
      <w:outlineLvl w:val="5"/>
    </w:pPr>
    <w:rPr>
      <w:rFonts w:asciiTheme="majorHAnsi" w:eastAsiaTheme="majorEastAsia" w:hAnsiTheme="majorHAnsi" w:cstheme="majorBidi"/>
      <w:color w:val="1F4D78" w:themeColor="accent1" w:themeShade="7F"/>
      <w:sz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B1BCD"/>
    <w:pPr>
      <w:ind w:left="720"/>
      <w:contextualSpacing/>
    </w:pPr>
  </w:style>
  <w:style w:type="character" w:customStyle="1" w:styleId="Titolo2Carattere">
    <w:name w:val="Titolo 2 Carattere"/>
    <w:basedOn w:val="Carpredefinitoparagrafo"/>
    <w:link w:val="Titolo2"/>
    <w:uiPriority w:val="9"/>
    <w:rsid w:val="00D62BAC"/>
    <w:rPr>
      <w:rFonts w:asciiTheme="majorHAnsi" w:eastAsiaTheme="majorEastAsia" w:hAnsiTheme="majorHAnsi" w:cstheme="majorBidi"/>
      <w:color w:val="2E74B5" w:themeColor="accent1" w:themeShade="BF"/>
      <w:sz w:val="36"/>
      <w:szCs w:val="26"/>
    </w:rPr>
  </w:style>
  <w:style w:type="character" w:customStyle="1" w:styleId="Titolo1Carattere">
    <w:name w:val="Titolo 1 Carattere"/>
    <w:basedOn w:val="Carpredefinitoparagrafo"/>
    <w:link w:val="Titolo1"/>
    <w:uiPriority w:val="9"/>
    <w:rsid w:val="00AF429D"/>
    <w:rPr>
      <w:rFonts w:asciiTheme="majorHAnsi" w:eastAsiaTheme="majorEastAsia" w:hAnsiTheme="majorHAnsi" w:cstheme="majorBidi"/>
      <w:color w:val="2E74B5" w:themeColor="accent1" w:themeShade="BF"/>
      <w:sz w:val="72"/>
      <w:szCs w:val="32"/>
    </w:rPr>
  </w:style>
  <w:style w:type="character" w:customStyle="1" w:styleId="Titolo3Carattere">
    <w:name w:val="Titolo 3 Carattere"/>
    <w:basedOn w:val="Carpredefinitoparagrafo"/>
    <w:link w:val="Titolo3"/>
    <w:uiPriority w:val="9"/>
    <w:rsid w:val="00D62BAC"/>
    <w:rPr>
      <w:rFonts w:asciiTheme="majorHAnsi" w:eastAsiaTheme="majorEastAsia" w:hAnsiTheme="majorHAnsi" w:cstheme="majorBidi"/>
      <w:color w:val="1F4D78" w:themeColor="accent1" w:themeShade="7F"/>
      <w:sz w:val="32"/>
      <w:szCs w:val="24"/>
    </w:rPr>
  </w:style>
  <w:style w:type="table" w:styleId="Grigliatabella">
    <w:name w:val="Table Grid"/>
    <w:basedOn w:val="Tabellanormale"/>
    <w:uiPriority w:val="39"/>
    <w:rsid w:val="009046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4Carattere">
    <w:name w:val="Titolo 4 Carattere"/>
    <w:basedOn w:val="Carpredefinitoparagrafo"/>
    <w:link w:val="Titolo4"/>
    <w:uiPriority w:val="9"/>
    <w:rsid w:val="00D62BAC"/>
    <w:rPr>
      <w:rFonts w:asciiTheme="majorHAnsi" w:eastAsiaTheme="majorEastAsia" w:hAnsiTheme="majorHAnsi" w:cstheme="majorBidi"/>
      <w:i/>
      <w:iCs/>
      <w:color w:val="2E74B5" w:themeColor="accent1" w:themeShade="BF"/>
      <w:sz w:val="28"/>
    </w:rPr>
  </w:style>
  <w:style w:type="character" w:customStyle="1" w:styleId="Titolo5Carattere">
    <w:name w:val="Titolo 5 Carattere"/>
    <w:basedOn w:val="Carpredefinitoparagrafo"/>
    <w:link w:val="Titolo5"/>
    <w:uiPriority w:val="9"/>
    <w:rsid w:val="00D62BAC"/>
    <w:rPr>
      <w:rFonts w:asciiTheme="majorHAnsi" w:eastAsiaTheme="majorEastAsia" w:hAnsiTheme="majorHAnsi" w:cstheme="majorBidi"/>
      <w:color w:val="2E74B5" w:themeColor="accent1" w:themeShade="BF"/>
      <w:sz w:val="24"/>
    </w:rPr>
  </w:style>
  <w:style w:type="character" w:styleId="Rimandocommento">
    <w:name w:val="annotation reference"/>
    <w:basedOn w:val="Carpredefinitoparagrafo"/>
    <w:uiPriority w:val="99"/>
    <w:semiHidden/>
    <w:unhideWhenUsed/>
    <w:rsid w:val="0014434D"/>
    <w:rPr>
      <w:sz w:val="16"/>
      <w:szCs w:val="16"/>
    </w:rPr>
  </w:style>
  <w:style w:type="paragraph" w:styleId="Testocommento">
    <w:name w:val="annotation text"/>
    <w:basedOn w:val="Normale"/>
    <w:link w:val="TestocommentoCarattere"/>
    <w:uiPriority w:val="99"/>
    <w:semiHidden/>
    <w:unhideWhenUsed/>
    <w:rsid w:val="0014434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4434D"/>
    <w:rPr>
      <w:sz w:val="20"/>
      <w:szCs w:val="20"/>
    </w:rPr>
  </w:style>
  <w:style w:type="paragraph" w:styleId="Soggettocommento">
    <w:name w:val="annotation subject"/>
    <w:basedOn w:val="Testocommento"/>
    <w:next w:val="Testocommento"/>
    <w:link w:val="SoggettocommentoCarattere"/>
    <w:uiPriority w:val="99"/>
    <w:semiHidden/>
    <w:unhideWhenUsed/>
    <w:rsid w:val="0014434D"/>
    <w:rPr>
      <w:b/>
      <w:bCs/>
    </w:rPr>
  </w:style>
  <w:style w:type="character" w:customStyle="1" w:styleId="SoggettocommentoCarattere">
    <w:name w:val="Soggetto commento Carattere"/>
    <w:basedOn w:val="TestocommentoCarattere"/>
    <w:link w:val="Soggettocommento"/>
    <w:uiPriority w:val="99"/>
    <w:semiHidden/>
    <w:rsid w:val="0014434D"/>
    <w:rPr>
      <w:b/>
      <w:bCs/>
      <w:sz w:val="20"/>
      <w:szCs w:val="20"/>
    </w:rPr>
  </w:style>
  <w:style w:type="paragraph" w:styleId="Testofumetto">
    <w:name w:val="Balloon Text"/>
    <w:basedOn w:val="Normale"/>
    <w:link w:val="TestofumettoCarattere"/>
    <w:uiPriority w:val="99"/>
    <w:semiHidden/>
    <w:unhideWhenUsed/>
    <w:rsid w:val="0014434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4434D"/>
    <w:rPr>
      <w:rFonts w:ascii="Segoe UI" w:hAnsi="Segoe UI" w:cs="Segoe UI"/>
      <w:sz w:val="18"/>
      <w:szCs w:val="18"/>
    </w:rPr>
  </w:style>
  <w:style w:type="paragraph" w:customStyle="1" w:styleId="Codice">
    <w:name w:val="Codice"/>
    <w:basedOn w:val="Normale"/>
    <w:link w:val="CodiceCarattere"/>
    <w:qFormat/>
    <w:rsid w:val="007E1927"/>
    <w:pPr>
      <w:spacing w:after="0" w:line="240" w:lineRule="auto"/>
      <w:ind w:left="709"/>
    </w:pPr>
    <w:rPr>
      <w:rFonts w:ascii="Courier New" w:hAnsi="Courier New"/>
      <w:i/>
      <w:sz w:val="16"/>
    </w:rPr>
  </w:style>
  <w:style w:type="paragraph" w:styleId="PreformattatoHTML">
    <w:name w:val="HTML Preformatted"/>
    <w:basedOn w:val="Normale"/>
    <w:link w:val="PreformattatoHTMLCarattere"/>
    <w:uiPriority w:val="99"/>
    <w:unhideWhenUsed/>
    <w:rsid w:val="00547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CodiceCarattere">
    <w:name w:val="Codice Carattere"/>
    <w:basedOn w:val="Carpredefinitoparagrafo"/>
    <w:link w:val="Codice"/>
    <w:rsid w:val="007E1927"/>
    <w:rPr>
      <w:rFonts w:ascii="Courier New" w:hAnsi="Courier New"/>
      <w:i/>
      <w:sz w:val="16"/>
    </w:rPr>
  </w:style>
  <w:style w:type="character" w:customStyle="1" w:styleId="PreformattatoHTMLCarattere">
    <w:name w:val="Preformattato HTML Carattere"/>
    <w:basedOn w:val="Carpredefinitoparagrafo"/>
    <w:link w:val="PreformattatoHTML"/>
    <w:uiPriority w:val="99"/>
    <w:rsid w:val="00547392"/>
    <w:rPr>
      <w:rFonts w:ascii="Courier New" w:eastAsia="Times New Roman" w:hAnsi="Courier New" w:cs="Courier New"/>
      <w:sz w:val="20"/>
      <w:szCs w:val="20"/>
      <w:lang w:eastAsia="it-IT"/>
    </w:rPr>
  </w:style>
  <w:style w:type="paragraph" w:styleId="Nessunaspaziatura">
    <w:name w:val="No Spacing"/>
    <w:uiPriority w:val="1"/>
    <w:qFormat/>
    <w:rsid w:val="00565B67"/>
    <w:pPr>
      <w:spacing w:after="0" w:line="240" w:lineRule="auto"/>
    </w:pPr>
  </w:style>
  <w:style w:type="character" w:styleId="Collegamentoipertestuale">
    <w:name w:val="Hyperlink"/>
    <w:basedOn w:val="Carpredefinitoparagrafo"/>
    <w:uiPriority w:val="99"/>
    <w:unhideWhenUsed/>
    <w:rsid w:val="00CF37BA"/>
    <w:rPr>
      <w:color w:val="0563C1" w:themeColor="hyperlink"/>
      <w:u w:val="single"/>
    </w:rPr>
  </w:style>
  <w:style w:type="character" w:customStyle="1" w:styleId="Titolo6Carattere">
    <w:name w:val="Titolo 6 Carattere"/>
    <w:basedOn w:val="Carpredefinitoparagrafo"/>
    <w:link w:val="Titolo6"/>
    <w:uiPriority w:val="9"/>
    <w:semiHidden/>
    <w:rsid w:val="00D62BAC"/>
    <w:rPr>
      <w:rFonts w:asciiTheme="majorHAnsi" w:eastAsiaTheme="majorEastAsia" w:hAnsiTheme="majorHAnsi" w:cstheme="majorBidi"/>
      <w:color w:val="1F4D78" w:themeColor="accent1" w:themeShade="7F"/>
      <w:sz w:val="20"/>
    </w:rPr>
  </w:style>
  <w:style w:type="paragraph" w:styleId="Titolosommario">
    <w:name w:val="TOC Heading"/>
    <w:basedOn w:val="Titolo1"/>
    <w:next w:val="Normale"/>
    <w:uiPriority w:val="39"/>
    <w:unhideWhenUsed/>
    <w:qFormat/>
    <w:rsid w:val="00373C41"/>
    <w:pPr>
      <w:outlineLvl w:val="9"/>
    </w:pPr>
    <w:rPr>
      <w:sz w:val="32"/>
      <w:lang w:eastAsia="it-IT"/>
    </w:rPr>
  </w:style>
  <w:style w:type="paragraph" w:styleId="Sommario1">
    <w:name w:val="toc 1"/>
    <w:basedOn w:val="Normale"/>
    <w:next w:val="Normale"/>
    <w:autoRedefine/>
    <w:uiPriority w:val="39"/>
    <w:unhideWhenUsed/>
    <w:qFormat/>
    <w:rsid w:val="00373C41"/>
    <w:pPr>
      <w:spacing w:after="100"/>
    </w:pPr>
  </w:style>
  <w:style w:type="paragraph" w:styleId="Sommario2">
    <w:name w:val="toc 2"/>
    <w:basedOn w:val="Normale"/>
    <w:next w:val="Normale"/>
    <w:autoRedefine/>
    <w:uiPriority w:val="39"/>
    <w:unhideWhenUsed/>
    <w:qFormat/>
    <w:rsid w:val="00373C41"/>
    <w:pPr>
      <w:spacing w:after="100"/>
      <w:ind w:left="220"/>
    </w:pPr>
  </w:style>
  <w:style w:type="paragraph" w:styleId="Sommario3">
    <w:name w:val="toc 3"/>
    <w:basedOn w:val="Normale"/>
    <w:next w:val="Normale"/>
    <w:autoRedefine/>
    <w:uiPriority w:val="39"/>
    <w:unhideWhenUsed/>
    <w:qFormat/>
    <w:rsid w:val="00373C41"/>
    <w:pPr>
      <w:spacing w:after="100"/>
      <w:ind w:left="440"/>
    </w:pPr>
  </w:style>
  <w:style w:type="paragraph" w:styleId="Sommario4">
    <w:name w:val="toc 4"/>
    <w:basedOn w:val="Normale"/>
    <w:next w:val="Normale"/>
    <w:autoRedefine/>
    <w:uiPriority w:val="39"/>
    <w:unhideWhenUsed/>
    <w:rsid w:val="00373C41"/>
    <w:pPr>
      <w:spacing w:after="100"/>
      <w:ind w:left="660"/>
    </w:pPr>
  </w:style>
  <w:style w:type="paragraph" w:styleId="Sommario5">
    <w:name w:val="toc 5"/>
    <w:basedOn w:val="Normale"/>
    <w:next w:val="Normale"/>
    <w:autoRedefine/>
    <w:uiPriority w:val="39"/>
    <w:unhideWhenUsed/>
    <w:rsid w:val="00373C41"/>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483038">
      <w:bodyDiv w:val="1"/>
      <w:marLeft w:val="0"/>
      <w:marRight w:val="0"/>
      <w:marTop w:val="0"/>
      <w:marBottom w:val="0"/>
      <w:divBdr>
        <w:top w:val="none" w:sz="0" w:space="0" w:color="auto"/>
        <w:left w:val="none" w:sz="0" w:space="0" w:color="auto"/>
        <w:bottom w:val="none" w:sz="0" w:space="0" w:color="auto"/>
        <w:right w:val="none" w:sz="0" w:space="0" w:color="auto"/>
      </w:divBdr>
    </w:div>
    <w:div w:id="211045882">
      <w:bodyDiv w:val="1"/>
      <w:marLeft w:val="0"/>
      <w:marRight w:val="0"/>
      <w:marTop w:val="0"/>
      <w:marBottom w:val="0"/>
      <w:divBdr>
        <w:top w:val="none" w:sz="0" w:space="0" w:color="auto"/>
        <w:left w:val="none" w:sz="0" w:space="0" w:color="auto"/>
        <w:bottom w:val="none" w:sz="0" w:space="0" w:color="auto"/>
        <w:right w:val="none" w:sz="0" w:space="0" w:color="auto"/>
      </w:divBdr>
    </w:div>
    <w:div w:id="353918441">
      <w:bodyDiv w:val="1"/>
      <w:marLeft w:val="0"/>
      <w:marRight w:val="0"/>
      <w:marTop w:val="0"/>
      <w:marBottom w:val="0"/>
      <w:divBdr>
        <w:top w:val="none" w:sz="0" w:space="0" w:color="auto"/>
        <w:left w:val="none" w:sz="0" w:space="0" w:color="auto"/>
        <w:bottom w:val="none" w:sz="0" w:space="0" w:color="auto"/>
        <w:right w:val="none" w:sz="0" w:space="0" w:color="auto"/>
      </w:divBdr>
    </w:div>
    <w:div w:id="694230305">
      <w:bodyDiv w:val="1"/>
      <w:marLeft w:val="0"/>
      <w:marRight w:val="0"/>
      <w:marTop w:val="0"/>
      <w:marBottom w:val="0"/>
      <w:divBdr>
        <w:top w:val="none" w:sz="0" w:space="0" w:color="auto"/>
        <w:left w:val="none" w:sz="0" w:space="0" w:color="auto"/>
        <w:bottom w:val="none" w:sz="0" w:space="0" w:color="auto"/>
        <w:right w:val="none" w:sz="0" w:space="0" w:color="auto"/>
      </w:divBdr>
    </w:div>
    <w:div w:id="980690605">
      <w:bodyDiv w:val="1"/>
      <w:marLeft w:val="0"/>
      <w:marRight w:val="0"/>
      <w:marTop w:val="0"/>
      <w:marBottom w:val="0"/>
      <w:divBdr>
        <w:top w:val="none" w:sz="0" w:space="0" w:color="auto"/>
        <w:left w:val="none" w:sz="0" w:space="0" w:color="auto"/>
        <w:bottom w:val="none" w:sz="0" w:space="0" w:color="auto"/>
        <w:right w:val="none" w:sz="0" w:space="0" w:color="auto"/>
      </w:divBdr>
    </w:div>
    <w:div w:id="1086852377">
      <w:bodyDiv w:val="1"/>
      <w:marLeft w:val="0"/>
      <w:marRight w:val="0"/>
      <w:marTop w:val="0"/>
      <w:marBottom w:val="0"/>
      <w:divBdr>
        <w:top w:val="none" w:sz="0" w:space="0" w:color="auto"/>
        <w:left w:val="none" w:sz="0" w:space="0" w:color="auto"/>
        <w:bottom w:val="none" w:sz="0" w:space="0" w:color="auto"/>
        <w:right w:val="none" w:sz="0" w:space="0" w:color="auto"/>
      </w:divBdr>
    </w:div>
    <w:div w:id="1190099087">
      <w:bodyDiv w:val="1"/>
      <w:marLeft w:val="0"/>
      <w:marRight w:val="0"/>
      <w:marTop w:val="0"/>
      <w:marBottom w:val="0"/>
      <w:divBdr>
        <w:top w:val="none" w:sz="0" w:space="0" w:color="auto"/>
        <w:left w:val="none" w:sz="0" w:space="0" w:color="auto"/>
        <w:bottom w:val="none" w:sz="0" w:space="0" w:color="auto"/>
        <w:right w:val="none" w:sz="0" w:space="0" w:color="auto"/>
      </w:divBdr>
    </w:div>
    <w:div w:id="1506019327">
      <w:bodyDiv w:val="1"/>
      <w:marLeft w:val="0"/>
      <w:marRight w:val="0"/>
      <w:marTop w:val="0"/>
      <w:marBottom w:val="0"/>
      <w:divBdr>
        <w:top w:val="none" w:sz="0" w:space="0" w:color="auto"/>
        <w:left w:val="none" w:sz="0" w:space="0" w:color="auto"/>
        <w:bottom w:val="none" w:sz="0" w:space="0" w:color="auto"/>
        <w:right w:val="none" w:sz="0" w:space="0" w:color="auto"/>
      </w:divBdr>
    </w:div>
    <w:div w:id="1608193216">
      <w:bodyDiv w:val="1"/>
      <w:marLeft w:val="0"/>
      <w:marRight w:val="0"/>
      <w:marTop w:val="0"/>
      <w:marBottom w:val="0"/>
      <w:divBdr>
        <w:top w:val="none" w:sz="0" w:space="0" w:color="auto"/>
        <w:left w:val="none" w:sz="0" w:space="0" w:color="auto"/>
        <w:bottom w:val="none" w:sz="0" w:space="0" w:color="auto"/>
        <w:right w:val="none" w:sz="0" w:space="0" w:color="auto"/>
      </w:divBdr>
    </w:div>
    <w:div w:id="180604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6.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github.com/morpheums/Binance.API.Csharp.Client" TargetMode="External"/><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github.com/twobeeb/BitfinexAPI" TargetMode="External"/><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033F6-3F91-447F-91A8-CFC6C7F9D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4071</TotalTime>
  <Pages>42</Pages>
  <Words>5861</Words>
  <Characters>33410</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piscaglia</dc:creator>
  <cp:keywords/>
  <dc:description/>
  <cp:lastModifiedBy>nicola piscaglia</cp:lastModifiedBy>
  <cp:revision>68</cp:revision>
  <dcterms:created xsi:type="dcterms:W3CDTF">2018-07-11T16:47:00Z</dcterms:created>
  <dcterms:modified xsi:type="dcterms:W3CDTF">2018-08-24T16:37:00Z</dcterms:modified>
</cp:coreProperties>
</file>