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i w:val="1"/>
                <w:iCs w:val="1"/>
              </w:rPr>
            </w:pPr>
            <w:r w:rsidDel="00000000" w:rsidR="00000000" w:rsidRPr="00000000">
              <w:rPr>
                <w:i w:val="1"/>
                <w:iCs w:val="1"/>
                <w:rtl w:val="0"/>
              </w:rPr>
              <w:t xml:space="preserve">The members of the sales team were given access to the internal-only documents about the new product that had not been publicly announced. They continued to have access after the meeting, which did not follow the principle of least privilege because they no longer needed those documents for their role and tasks. Since a member of the sales team had this access and forgot what the manager warned them, they shared it with a business partner and accidentally leaked the private information.</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rPr>
                <w:i w:val="1"/>
                <w:iCs w:val="1"/>
              </w:rPr>
            </w:pPr>
            <w:r w:rsidDel="00000000" w:rsidR="00000000" w:rsidRPr="00000000">
              <w:rPr>
                <w:i w:val="1"/>
                <w:iCs w:val="1"/>
                <w:rtl w:val="0"/>
              </w:rPr>
              <w:t xml:space="preserve">It addresses the principle of least privilege. This is a control where users should only have access to the minimal, necessary access and authorization to complete their tasks. Enhancements to this control include keeping activity logs for monitoring and regularly auditing user privileges.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8">
            <w:pPr>
              <w:spacing w:line="360" w:lineRule="auto"/>
              <w:ind w:left="0" w:firstLine="0"/>
              <w:rPr>
                <w:i w:val="1"/>
                <w:iCs w:val="1"/>
              </w:rPr>
            </w:pPr>
            <w:r w:rsidDel="00000000" w:rsidR="00000000" w:rsidRPr="00000000">
              <w:rPr>
                <w:i w:val="1"/>
                <w:iCs w:val="1"/>
                <w:rtl w:val="0"/>
              </w:rPr>
              <w:t xml:space="preserve">Regular audits can be implemented to prevent information being accessed by those who do not require it. After events, such as a meeting, the roles of each user can be identified, and access to documents can be revoked or maintained.</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1D">
            <w:pPr>
              <w:widowControl w:val="0"/>
              <w:spacing w:line="360" w:lineRule="auto"/>
              <w:ind w:left="0" w:firstLine="0"/>
              <w:rPr>
                <w:i w:val="1"/>
                <w:iCs w:val="1"/>
              </w:rPr>
            </w:pPr>
            <w:r w:rsidDel="00000000" w:rsidR="00000000" w:rsidRPr="00000000">
              <w:rPr>
                <w:i w:val="1"/>
                <w:iCs w:val="1"/>
                <w:rtl w:val="0"/>
              </w:rPr>
              <w:t xml:space="preserve">In this issue, an audit after the meeting would revoke access to the private files containing the promotional materials. The members of the sales team would no longer be able to share the materials with business partners.</w:t>
            </w:r>
          </w:p>
        </w:tc>
      </w:tr>
    </w:tbl>
    <w:p w:rsidR="00000000" w:rsidDel="00000000" w:rsidP="00000000" w:rsidRDefault="00000000" w:rsidRPr="00000000" w14:paraId="00000020">
      <w:pPr>
        <w:ind w:left="-360" w:right="-360" w:firstLine="0"/>
        <w:rPr/>
      </w:pPr>
      <w:r w:rsidDel="00000000" w:rsidR="00000000" w:rsidRPr="00000000">
        <w:rPr>
          <w:rtl w:val="0"/>
        </w:rPr>
      </w:r>
    </w:p>
    <w:p w:rsidR="00000000" w:rsidDel="00000000" w:rsidP="00000000" w:rsidRDefault="00000000" w:rsidRPr="00000000" w14:paraId="00000021">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3">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3">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4">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7">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C">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right="15"/>
              <w:rPr/>
            </w:pPr>
            <w:r w:rsidDel="00000000" w:rsidR="00000000" w:rsidRPr="00000000">
              <w:rPr>
                <w:rtl w:val="0"/>
              </w:rPr>
              <w:t xml:space="preserve">Discussion:</w:t>
            </w:r>
          </w:p>
          <w:p w:rsidR="00000000" w:rsidDel="00000000" w:rsidP="00000000" w:rsidRDefault="00000000" w:rsidRPr="00000000" w14:paraId="0000003F">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ind w:left="0" w:right="15" w:firstLine="0"/>
              <w:rPr/>
            </w:pPr>
            <w:r w:rsidDel="00000000" w:rsidR="00000000" w:rsidRPr="00000000">
              <w:rPr>
                <w:rtl w:val="0"/>
              </w:rPr>
              <w:t xml:space="preserve">Control enhancements:</w:t>
            </w:r>
          </w:p>
          <w:p w:rsidR="00000000" w:rsidDel="00000000" w:rsidP="00000000" w:rsidRDefault="00000000" w:rsidRPr="00000000" w14:paraId="00000042">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8">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