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>
              <w:rPr>
                <w:rFonts w:ascii="Montserrat" w:hAnsi="Montserrat" w:cs="Arial"/>
                <w:b/>
                <w:sz w:val="20"/>
              </w:rPr>
              <w:t>21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01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77777777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>las pruebas funcionales de Consulta Central CFDI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proofErr w:type="gramStart"/>
            <w:r w:rsidRPr="00120AE8">
              <w:rPr>
                <w:rFonts w:ascii="Montserrat" w:hAnsi="Montserrat"/>
                <w:b/>
                <w:sz w:val="20"/>
              </w:rPr>
              <w:t>( X  )</w:t>
            </w:r>
            <w:proofErr w:type="gramEnd"/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20A60">
        <w:trPr>
          <w:trHeight w:val="113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77777777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>las pruebas funcionales de Consulta Central CFDI</w:t>
            </w:r>
            <w:r w:rsidRPr="009D0CE1">
              <w:rPr>
                <w:rFonts w:ascii="Montserrat" w:hAnsi="Montserrat" w:cs="Arial"/>
                <w:b/>
                <w:sz w:val="20"/>
              </w:rPr>
              <w:t xml:space="preserve"> 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720A60">
        <w:trPr>
          <w:cantSplit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3D2AA1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3D2AA1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3D2AA1">
            <w:pPr>
              <w:pStyle w:val="Ttulo1"/>
              <w:widowControl w:val="0"/>
              <w:ind w:right="-7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21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r>
              <w:rPr>
                <w:rFonts w:ascii="Montserrat" w:hAnsi="Montserrat"/>
                <w:sz w:val="20"/>
                <w:lang w:val="es-MX"/>
              </w:rPr>
              <w:t>enero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18902534" w14:textId="77777777" w:rsidR="0029461D" w:rsidRDefault="0029461D" w:rsidP="0029461D">
      <w:pPr>
        <w:rPr>
          <w:rFonts w:ascii="Montserrat" w:hAnsi="Montserrat"/>
          <w:b/>
          <w:bCs/>
          <w:sz w:val="20"/>
          <w:lang w:val="es-MX"/>
        </w:rPr>
      </w:pPr>
    </w:p>
    <w:p w14:paraId="6AA419AD" w14:textId="77777777" w:rsidR="00FC7972" w:rsidRDefault="00FC7972" w:rsidP="00FC7972">
      <w:pPr>
        <w:rPr>
          <w:rFonts w:ascii="Montserrat" w:hAnsi="Montserrat"/>
          <w:b/>
          <w:bCs/>
          <w:sz w:val="20"/>
          <w:lang w:val="es-MX"/>
        </w:rPr>
      </w:pPr>
      <w:r w:rsidRPr="004D74B7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0F09F529" wp14:editId="03F1D699">
            <wp:extent cx="5759875" cy="3240000"/>
            <wp:effectExtent l="0" t="0" r="0" b="0"/>
            <wp:docPr id="18318076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0766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E7FA" w14:textId="77777777" w:rsidR="00FC7972" w:rsidRDefault="00FC7972" w:rsidP="00FC7972">
      <w:pPr>
        <w:rPr>
          <w:rFonts w:ascii="Montserrat" w:hAnsi="Montserrat"/>
          <w:b/>
          <w:bCs/>
          <w:sz w:val="20"/>
          <w:lang w:val="es-MX"/>
        </w:rPr>
      </w:pPr>
    </w:p>
    <w:p w14:paraId="43C52B66" w14:textId="77777777" w:rsidR="00FC7972" w:rsidRPr="004D74B7" w:rsidRDefault="00FC7972" w:rsidP="00FC7972">
      <w:pPr>
        <w:rPr>
          <w:rFonts w:ascii="Montserrat" w:hAnsi="Montserrat"/>
          <w:szCs w:val="24"/>
          <w:lang w:val="es-MX"/>
        </w:rPr>
      </w:pPr>
      <w:r w:rsidRPr="004D74B7">
        <w:rPr>
          <w:rFonts w:ascii="Montserrat" w:hAnsi="Montserrat"/>
          <w:szCs w:val="24"/>
          <w:lang w:val="es-MX"/>
        </w:rPr>
        <w:t>Folio Fiscal:</w:t>
      </w:r>
    </w:p>
    <w:p w14:paraId="7E1ED020" w14:textId="77777777" w:rsidR="00FC7972" w:rsidRPr="004D74B7" w:rsidRDefault="00FC7972" w:rsidP="00FC7972">
      <w:pPr>
        <w:rPr>
          <w:rFonts w:ascii="Montserrat" w:hAnsi="Montserrat"/>
          <w:szCs w:val="24"/>
          <w:lang w:val="es-MX"/>
        </w:rPr>
      </w:pPr>
      <w:r w:rsidRPr="004D74B7">
        <w:rPr>
          <w:rFonts w:ascii="Montserrat" w:hAnsi="Montserrat"/>
          <w:szCs w:val="24"/>
          <w:lang w:val="es-MX"/>
        </w:rPr>
        <w:t>B7D19A73-27D9-48CC-958A-27F73528E43D</w:t>
      </w:r>
    </w:p>
    <w:p w14:paraId="7F23674A" w14:textId="77777777" w:rsidR="00FC7972" w:rsidRDefault="00FC7972" w:rsidP="00FC7972">
      <w:pPr>
        <w:rPr>
          <w:rFonts w:ascii="Montserrat" w:hAnsi="Montserrat"/>
          <w:b/>
          <w:bCs/>
          <w:sz w:val="20"/>
          <w:lang w:val="es-MX"/>
        </w:rPr>
      </w:pPr>
      <w:r w:rsidRPr="004D74B7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33F1BDF0" wp14:editId="3EFD2CB1">
            <wp:extent cx="5759875" cy="3240000"/>
            <wp:effectExtent l="0" t="0" r="0" b="0"/>
            <wp:docPr id="71111928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19287" name="Imagen 1" descr="Interfaz de usuario gráfica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71E7" w14:textId="77777777" w:rsidR="00FC7972" w:rsidRDefault="00FC7972" w:rsidP="00FC7972">
      <w:pPr>
        <w:rPr>
          <w:rFonts w:ascii="Montserrat" w:hAnsi="Montserrat"/>
          <w:b/>
          <w:bCs/>
          <w:sz w:val="20"/>
          <w:lang w:val="es-MX"/>
        </w:rPr>
      </w:pPr>
      <w:r w:rsidRPr="004D74B7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7F70ECD9" wp14:editId="1296CDCA">
            <wp:extent cx="5759875" cy="3240000"/>
            <wp:effectExtent l="0" t="0" r="0" b="0"/>
            <wp:docPr id="507037369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37369" name="Imagen 1" descr="Interfaz de usuario gráfica, Sitio web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73AC" w14:textId="77777777" w:rsidR="00FC7972" w:rsidRDefault="00FC7972" w:rsidP="00FC7972">
      <w:pPr>
        <w:rPr>
          <w:rFonts w:ascii="Montserrat" w:hAnsi="Montserrat"/>
          <w:b/>
          <w:bCs/>
          <w:sz w:val="20"/>
          <w:lang w:val="es-MX"/>
        </w:rPr>
      </w:pPr>
      <w:r w:rsidRPr="004D74B7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3F5A3B16" wp14:editId="24972A5D">
            <wp:extent cx="5759875" cy="3240000"/>
            <wp:effectExtent l="0" t="0" r="0" b="0"/>
            <wp:docPr id="85375492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5492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75A3" w14:textId="77777777" w:rsidR="00FC7972" w:rsidRDefault="00FC7972" w:rsidP="00FC7972">
      <w:pPr>
        <w:rPr>
          <w:rFonts w:ascii="Montserrat" w:hAnsi="Montserrat"/>
          <w:b/>
          <w:bCs/>
          <w:sz w:val="20"/>
          <w:lang w:val="es-MX"/>
        </w:rPr>
      </w:pPr>
      <w:r w:rsidRPr="004D74B7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32A546F2" wp14:editId="37B4156D">
            <wp:extent cx="5759875" cy="3240000"/>
            <wp:effectExtent l="0" t="0" r="0" b="0"/>
            <wp:docPr id="117203350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33509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B41F" w14:textId="77777777" w:rsidR="00FC7972" w:rsidRDefault="00FC7972" w:rsidP="00FC7972">
      <w:pPr>
        <w:rPr>
          <w:rFonts w:ascii="Montserrat" w:hAnsi="Montserrat"/>
          <w:b/>
          <w:bCs/>
          <w:sz w:val="20"/>
          <w:lang w:val="es-MX"/>
        </w:rPr>
      </w:pPr>
      <w:r w:rsidRPr="007176B5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45AAC05A" wp14:editId="615B124F">
            <wp:extent cx="5759875" cy="3240000"/>
            <wp:effectExtent l="0" t="0" r="0" b="0"/>
            <wp:docPr id="254898647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98647" name="Imagen 1" descr="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E471" w14:textId="6540931E" w:rsidR="00930FDC" w:rsidRDefault="00930FDC" w:rsidP="00930FDC">
      <w:pPr>
        <w:rPr>
          <w:rFonts w:ascii="Montserrat" w:hAnsi="Montserrat"/>
          <w:b/>
          <w:bCs/>
          <w:sz w:val="20"/>
          <w:lang w:val="es-MX"/>
        </w:rPr>
      </w:pPr>
    </w:p>
    <w:sectPr w:rsidR="00930FDC" w:rsidSect="0029461D">
      <w:headerReference w:type="default" r:id="rId13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D5739" w14:textId="77777777" w:rsidR="008C1416" w:rsidRDefault="008C1416" w:rsidP="00720A60">
      <w:r>
        <w:separator/>
      </w:r>
    </w:p>
  </w:endnote>
  <w:endnote w:type="continuationSeparator" w:id="0">
    <w:p w14:paraId="4EAFD738" w14:textId="77777777" w:rsidR="008C1416" w:rsidRDefault="008C1416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B70A4" w14:textId="77777777" w:rsidR="008C1416" w:rsidRDefault="008C1416" w:rsidP="00720A60">
      <w:r>
        <w:separator/>
      </w:r>
    </w:p>
  </w:footnote>
  <w:footnote w:type="continuationSeparator" w:id="0">
    <w:p w14:paraId="578AAC05" w14:textId="77777777" w:rsidR="008C1416" w:rsidRDefault="008C1416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116E43"/>
    <w:rsid w:val="0029461D"/>
    <w:rsid w:val="002C56FE"/>
    <w:rsid w:val="00312B02"/>
    <w:rsid w:val="00720A60"/>
    <w:rsid w:val="008C1416"/>
    <w:rsid w:val="00930FDC"/>
    <w:rsid w:val="00E330B1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132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2026-03-19T17:57:00Z</dcterms:created>
  <dcterms:modified xsi:type="dcterms:W3CDTF">2026-03-19T17:57:00Z</dcterms:modified>
</cp:coreProperties>
</file>