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70BCC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61C6148" w14:textId="6903BA08" w:rsidR="00775CC5" w:rsidRDefault="00775CC5" w:rsidP="00775CC5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284"/>
        </w:tabs>
        <w:ind w:left="142"/>
        <w:jc w:val="center"/>
        <w:rPr>
          <w:rFonts w:ascii="Century Gothic" w:hAnsi="Century Gothic"/>
          <w:b/>
          <w:sz w:val="22"/>
          <w:szCs w:val="22"/>
        </w:rPr>
      </w:pPr>
      <w:proofErr w:type="gramStart"/>
      <w:r>
        <w:rPr>
          <w:rFonts w:ascii="Century Gothic" w:hAnsi="Century Gothic"/>
          <w:b/>
          <w:sz w:val="22"/>
          <w:szCs w:val="22"/>
        </w:rPr>
        <w:t>spécifications</w:t>
      </w:r>
      <w:proofErr w:type="gramEnd"/>
      <w:r>
        <w:rPr>
          <w:rFonts w:ascii="Century Gothic" w:hAnsi="Century Gothic"/>
          <w:b/>
          <w:sz w:val="22"/>
          <w:szCs w:val="22"/>
        </w:rPr>
        <w:t xml:space="preserve"> marketing de l’offre</w:t>
      </w:r>
    </w:p>
    <w:p w14:paraId="49CCEEA2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5EB90C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91DC030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775CC5" w14:paraId="70DFCD42" w14:textId="77777777" w:rsidTr="00D270F8">
        <w:tc>
          <w:tcPr>
            <w:tcW w:w="9484" w:type="dxa"/>
          </w:tcPr>
          <w:p w14:paraId="1562DD7D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</w:p>
          <w:p w14:paraId="0CD7B50B" w14:textId="57D1EE44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Division</w:t>
            </w:r>
            <w:r>
              <w:rPr>
                <w:color w:val="000000"/>
              </w:rPr>
              <w:t>…………………</w:t>
            </w:r>
            <w:r w:rsidR="005D3D7B">
              <w:rPr>
                <w:color w:val="000000"/>
              </w:rPr>
              <w:t xml:space="preserve"> </w:t>
            </w:r>
            <w:r w:rsidR="005D3D7B">
              <w:t xml:space="preserve">Service Marketing</w:t>
            </w:r>
            <w:r w:rsidR="005D3D7B">
              <w:t xml:space="preserve"> </w:t>
            </w:r>
            <w:r>
              <w:rPr>
                <w:color w:val="000000"/>
              </w:rPr>
              <w:t>……………</w:t>
            </w:r>
          </w:p>
          <w:p w14:paraId="4A49160D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</w:tr>
    </w:tbl>
    <w:p w14:paraId="54D24354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16DCC2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C3DB77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6B3BB54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826455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>Spécifications marketing</w:t>
      </w:r>
    </w:p>
    <w:p w14:paraId="5F3F849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2CF1244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CFC7A04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CE1D7F2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F265FB6" w14:textId="71A29578" w:rsidR="00775CC5" w:rsidRDefault="00775CC5" w:rsidP="00775CC5">
      <w:pPr>
        <w:autoSpaceDE w:val="0"/>
        <w:autoSpaceDN w:val="0"/>
        <w:adjustRightInd w:val="0"/>
        <w:ind w:firstLine="2835"/>
        <w:jc w:val="both"/>
        <w:rPr>
          <w:b/>
          <w:color w:val="000000"/>
        </w:rPr>
      </w:pPr>
      <w:r>
        <w:rPr>
          <w:b/>
          <w:color w:val="000000"/>
        </w:rPr>
        <w:t xml:space="preserve">Version : </w:t>
      </w:r>
      <w:r w:rsidR="005D3D7B">
        <w:t xml:space="preserve">1.0</w:t>
      </w:r>
    </w:p>
    <w:p w14:paraId="7E32D29B" w14:textId="0169D3BC" w:rsidR="00775CC5" w:rsidRDefault="00775CC5" w:rsidP="00775CC5">
      <w:pPr>
        <w:autoSpaceDE w:val="0"/>
        <w:autoSpaceDN w:val="0"/>
        <w:adjustRightInd w:val="0"/>
        <w:ind w:firstLine="2835"/>
        <w:jc w:val="both"/>
        <w:rPr>
          <w:b/>
          <w:color w:val="000000"/>
        </w:rPr>
      </w:pPr>
      <w:r>
        <w:rPr>
          <w:b/>
          <w:color w:val="000000"/>
        </w:rPr>
        <w:t xml:space="preserve">Date de diffusion : </w:t>
      </w:r>
      <w:r w:rsidR="005D3D7B">
        <w:t xml:space="preserve">10/09/2025</w:t>
      </w:r>
    </w:p>
    <w:p w14:paraId="7EC6907F" w14:textId="40199A4B" w:rsidR="00775CC5" w:rsidRDefault="00775CC5" w:rsidP="00775CC5">
      <w:pPr>
        <w:autoSpaceDE w:val="0"/>
        <w:autoSpaceDN w:val="0"/>
        <w:adjustRightInd w:val="0"/>
        <w:ind w:firstLine="2835"/>
        <w:jc w:val="both"/>
        <w:rPr>
          <w:b/>
          <w:color w:val="000000"/>
        </w:rPr>
      </w:pPr>
      <w:r>
        <w:rPr>
          <w:b/>
          <w:color w:val="000000"/>
        </w:rPr>
        <w:t xml:space="preserve">Projet : </w:t>
      </w:r>
      <w:r w:rsidR="005D3D7B">
        <w:t xml:space="preserve">nonprojet</w:t>
      </w:r>
    </w:p>
    <w:p w14:paraId="22A252A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8495D2E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188945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4"/>
        <w:gridCol w:w="2290"/>
        <w:gridCol w:w="2649"/>
        <w:gridCol w:w="2264"/>
        <w:gridCol w:w="653"/>
      </w:tblGrid>
      <w:tr w:rsidR="00775CC5" w14:paraId="7F682F80" w14:textId="77777777" w:rsidTr="00D270F8">
        <w:tc>
          <w:tcPr>
            <w:tcW w:w="1896" w:type="dxa"/>
          </w:tcPr>
          <w:p w14:paraId="2FB087C8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2255CEE3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</w:t>
            </w:r>
          </w:p>
        </w:tc>
        <w:tc>
          <w:tcPr>
            <w:tcW w:w="1897" w:type="dxa"/>
          </w:tcPr>
          <w:p w14:paraId="50EE9C07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Fonction</w:t>
            </w:r>
          </w:p>
        </w:tc>
        <w:tc>
          <w:tcPr>
            <w:tcW w:w="1897" w:type="dxa"/>
          </w:tcPr>
          <w:p w14:paraId="6CE48FE8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897" w:type="dxa"/>
          </w:tcPr>
          <w:p w14:paraId="1771AF8B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Visa</w:t>
            </w:r>
          </w:p>
        </w:tc>
      </w:tr>
      <w:tr w:rsidR="00775CC5" w14:paraId="22144FC4" w14:textId="77777777" w:rsidTr="00D270F8">
        <w:tc>
          <w:tcPr>
            <w:tcW w:w="1896" w:type="dxa"/>
          </w:tcPr>
          <w:p w14:paraId="5AF330B1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Elaboré par :</w:t>
            </w:r>
          </w:p>
          <w:p w14:paraId="3E9FE56B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</w:p>
        </w:tc>
        <w:tc>
          <w:tcPr>
            <w:tcW w:w="1897" w:type="dxa"/>
          </w:tcPr>
          <w:p w14:paraId="18E09F1E" w14:textId="77777777" w:rsidR="005D3D7B" w:rsidRDefault="005D3D7B" w:rsidP="005D3D7B">
            <w:r>
              <w:t xml:space="preserve">BOUSSENGUI Jacques</w:t>
            </w:r>
          </w:p>
          <w:p w14:paraId="17312206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52F30616" w14:textId="3ED75108" w:rsidR="00775CC5" w:rsidRDefault="005D3D7B" w:rsidP="005D3D7B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 xml:space="preserve">Service Marketing</w:t>
            </w:r>
          </w:p>
        </w:tc>
        <w:tc>
          <w:tcPr>
            <w:tcW w:w="1897" w:type="dxa"/>
          </w:tcPr>
          <w:p w14:paraId="0662883A" w14:textId="77777777" w:rsidR="005D3D7B" w:rsidRDefault="005D3D7B" w:rsidP="005D3D7B">
            <w:r>
              <w:t xml:space="preserve">02/09/2025 à 12:52</w:t>
            </w:r>
          </w:p>
          <w:p w14:paraId="503D65E3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5E7AA4E2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</w:tr>
      <w:tr w:rsidR="00775CC5" w14:paraId="67E8410E" w14:textId="77777777" w:rsidTr="00D270F8">
        <w:tc>
          <w:tcPr>
            <w:tcW w:w="1896" w:type="dxa"/>
          </w:tcPr>
          <w:p w14:paraId="0044C7A2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Validé par :</w:t>
            </w:r>
          </w:p>
          <w:p w14:paraId="69AB3285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</w:p>
        </w:tc>
        <w:tc>
          <w:tcPr>
            <w:tcW w:w="1897" w:type="dxa"/>
          </w:tcPr>
          <w:p w14:paraId="67BDF9A6" w14:textId="2AFD222A" w:rsidR="00775CC5" w:rsidRDefault="005D3D7B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 xml:space="preserve">À remplir</w:t>
            </w:r>
          </w:p>
        </w:tc>
        <w:tc>
          <w:tcPr>
            <w:tcW w:w="1897" w:type="dxa"/>
          </w:tcPr>
          <w:p w14:paraId="103714CA" w14:textId="2C2553B7" w:rsidR="00775CC5" w:rsidRDefault="005D3D7B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 xml:space="preserve">À remplir</w:t>
            </w:r>
          </w:p>
          <w:p w14:paraId="7E1F3BA7" w14:textId="38D2F613" w:rsidR="005D3D7B" w:rsidRPr="005D3D7B" w:rsidRDefault="005D3D7B" w:rsidP="005D3D7B"/>
        </w:tc>
        <w:tc>
          <w:tcPr>
            <w:tcW w:w="1897" w:type="dxa"/>
          </w:tcPr>
          <w:p w14:paraId="0F407A85" w14:textId="0FE49325" w:rsidR="00775CC5" w:rsidRDefault="005D3D7B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 xml:space="preserve">À remplir</w:t>
            </w:r>
          </w:p>
        </w:tc>
        <w:tc>
          <w:tcPr>
            <w:tcW w:w="1897" w:type="dxa"/>
          </w:tcPr>
          <w:p w14:paraId="37A8F5BE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</w:tr>
      <w:tr w:rsidR="00775CC5" w14:paraId="4D01B5D6" w14:textId="77777777" w:rsidTr="00D270F8">
        <w:tc>
          <w:tcPr>
            <w:tcW w:w="1896" w:type="dxa"/>
          </w:tcPr>
          <w:p w14:paraId="5414976B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Approuvé par :</w:t>
            </w:r>
          </w:p>
          <w:p w14:paraId="3501BBD7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</w:rPr>
            </w:pPr>
          </w:p>
        </w:tc>
        <w:tc>
          <w:tcPr>
            <w:tcW w:w="1897" w:type="dxa"/>
          </w:tcPr>
          <w:p w14:paraId="75E84144" w14:textId="77777777" w:rsidR="005D3D7B" w:rsidRDefault="005D3D7B" w:rsidP="005D3D7B">
            <w:r>
              <w:t xml:space="preserve">À remplir</w:t>
            </w:r>
          </w:p>
          <w:p w14:paraId="1E8FE406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112B8782" w14:textId="6B7B2004" w:rsidR="00775CC5" w:rsidRDefault="005D3D7B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 xml:space="preserve">À remplir</w:t>
            </w:r>
          </w:p>
        </w:tc>
        <w:tc>
          <w:tcPr>
            <w:tcW w:w="1897" w:type="dxa"/>
          </w:tcPr>
          <w:p w14:paraId="6AC6542A" w14:textId="77777777" w:rsidR="005D3D7B" w:rsidRDefault="005D3D7B" w:rsidP="005D3D7B">
            <w:r>
              <w:t xml:space="preserve">À remplir</w:t>
            </w:r>
          </w:p>
          <w:p w14:paraId="4DFA4B16" w14:textId="77777777" w:rsidR="00775CC5" w:rsidRDefault="00775CC5" w:rsidP="005D3D7B">
            <w:pPr>
              <w:autoSpaceDE w:val="0"/>
              <w:autoSpaceDN w:val="0"/>
              <w:adjustRightInd w:val="0"/>
              <w:ind w:firstLine="720"/>
              <w:jc w:val="both"/>
              <w:rPr>
                <w:color w:val="000000"/>
              </w:rPr>
            </w:pPr>
          </w:p>
        </w:tc>
        <w:tc>
          <w:tcPr>
            <w:tcW w:w="1897" w:type="dxa"/>
          </w:tcPr>
          <w:p w14:paraId="161F6210" w14:textId="77777777" w:rsidR="00775CC5" w:rsidRDefault="00775CC5" w:rsidP="00D270F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</w:tr>
    </w:tbl>
    <w:p w14:paraId="55A9AB28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69180441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96832F0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D770EA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B7A2B5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8DD2FBA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87CAFD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2737B1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345F7F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1E46E46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0B4E7D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72EBAD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6C353A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E6CFD50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63EE97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6902AF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Table des matières </w:t>
      </w:r>
    </w:p>
    <w:p w14:paraId="03CD154F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6DB7276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670757D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Préambule</w:t>
      </w:r>
    </w:p>
    <w:p w14:paraId="4357FDAC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21AB9158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Bases de l’offre</w:t>
      </w:r>
    </w:p>
    <w:p w14:paraId="4DF398FC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1540E858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CONCEPT</w:t>
      </w:r>
    </w:p>
    <w:p w14:paraId="761E47EA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NOM DE L’OFFRE</w:t>
      </w:r>
    </w:p>
    <w:p w14:paraId="02B9D4F2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MODALITES D’OFFRE</w:t>
      </w:r>
    </w:p>
    <w:p w14:paraId="2E2B01FC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REPRISE DE L’EXISTANT (MIGRATION)</w:t>
      </w:r>
    </w:p>
    <w:p w14:paraId="42F7F19F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OBJECTIFS</w:t>
      </w:r>
    </w:p>
    <w:p w14:paraId="3CFD3FC5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CIBLES</w:t>
      </w:r>
    </w:p>
    <w:p w14:paraId="5A844EB1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BENEFICES CLIENT</w:t>
      </w:r>
    </w:p>
    <w:p w14:paraId="20CBCC3F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 xml:space="preserve">POSITIONNEMENT SUR LE MARCHE </w:t>
      </w:r>
    </w:p>
    <w:p w14:paraId="45674E9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73F28E3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Description du produit et des services associés</w:t>
      </w:r>
    </w:p>
    <w:p w14:paraId="3D10561F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36C4ABF1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POSITIONNEMENT</w:t>
      </w:r>
    </w:p>
    <w:p w14:paraId="32051DBC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FONCTIONNALITES</w:t>
      </w:r>
    </w:p>
    <w:p w14:paraId="09527F54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TARIFICATION</w:t>
      </w:r>
    </w:p>
    <w:p w14:paraId="3CEB7EAD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COMPATIBILITE AVEC LES AUTRES SERVICES D’IAM</w:t>
      </w:r>
    </w:p>
    <w:p w14:paraId="31677F6D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6A90447F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Faisabilité de l’offre</w:t>
      </w:r>
    </w:p>
    <w:p w14:paraId="3BA0BC6A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Faisabilité SI</w:t>
      </w:r>
    </w:p>
    <w:p w14:paraId="20690726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Faisabilité technique</w:t>
      </w:r>
    </w:p>
    <w:p w14:paraId="78441212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66763180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 xml:space="preserve">Parcours client </w:t>
      </w:r>
    </w:p>
    <w:p w14:paraId="5F55EA2B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ATTRIBUTION ET RETRAIT DU SERVICE</w:t>
      </w:r>
    </w:p>
    <w:p w14:paraId="7E055852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APPEL AU SERVICE CLIENT</w:t>
      </w:r>
    </w:p>
    <w:p w14:paraId="2E1A46CA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411A76BE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Modalités de commercialisation</w:t>
      </w:r>
    </w:p>
    <w:p w14:paraId="2F4A3C2E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DISTRIBUTION DU PRODUIT</w:t>
      </w:r>
    </w:p>
    <w:p w14:paraId="4DF36C6E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RENUMERATION DES POINTS DE VENTE</w:t>
      </w:r>
    </w:p>
    <w:p w14:paraId="0E9388E3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LOGISTIQUE DE COMMERCIALISATION</w:t>
      </w:r>
    </w:p>
    <w:p w14:paraId="4CF72689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AVANT VENTE-APRES VENTE</w:t>
      </w:r>
    </w:p>
    <w:p w14:paraId="408E26D8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2874F47A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Communication</w:t>
      </w:r>
    </w:p>
    <w:p w14:paraId="29D3B527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OBJECTIFS</w:t>
      </w:r>
    </w:p>
    <w:p w14:paraId="39D961ED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SUPPORTS</w:t>
      </w:r>
    </w:p>
    <w:p w14:paraId="638E82E2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lastRenderedPageBreak/>
        <w:t>COMMUNICATION EXTERNE</w:t>
      </w:r>
    </w:p>
    <w:p w14:paraId="6D40045F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COMMUNICATION INTERNE</w:t>
      </w:r>
    </w:p>
    <w:p w14:paraId="4BF49C68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BUDGET PREVISIONNEL</w:t>
      </w:r>
    </w:p>
    <w:p w14:paraId="02213134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4E694F30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390FC03A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2C4E4F1B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Hypothèses de ventes et de volumétrie</w:t>
      </w:r>
    </w:p>
    <w:p w14:paraId="533D9713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DIMENSIONNEMENT</w:t>
      </w:r>
    </w:p>
    <w:p w14:paraId="7CD98CB0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TAUX DE PENETRATION</w:t>
      </w:r>
    </w:p>
    <w:p w14:paraId="40F74582" w14:textId="77777777" w:rsidR="00775CC5" w:rsidRDefault="00775CC5" w:rsidP="00775CC5">
      <w:pPr>
        <w:autoSpaceDE w:val="0"/>
        <w:autoSpaceDN w:val="0"/>
        <w:adjustRightInd w:val="0"/>
        <w:ind w:left="1211"/>
        <w:jc w:val="both"/>
        <w:rPr>
          <w:color w:val="000000"/>
        </w:rPr>
      </w:pPr>
    </w:p>
    <w:p w14:paraId="69325295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Rentabilité de l’offre</w:t>
      </w:r>
    </w:p>
    <w:p w14:paraId="4A970D79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1FECB1A7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Indicateurs et statistiques de suivi du produit</w:t>
      </w:r>
    </w:p>
    <w:p w14:paraId="56680D36" w14:textId="77777777" w:rsidR="00775CC5" w:rsidRDefault="00775CC5" w:rsidP="00775CC5">
      <w:pPr>
        <w:pStyle w:val="Paragraphedeliste"/>
        <w:rPr>
          <w:color w:val="000000"/>
        </w:rPr>
      </w:pPr>
    </w:p>
    <w:p w14:paraId="70CFBDA3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ROLE DES INDICATEURS</w:t>
      </w:r>
    </w:p>
    <w:p w14:paraId="6CAAFB11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INDICATEURS STATISTIQUES</w:t>
      </w:r>
    </w:p>
    <w:p w14:paraId="766EA7E5" w14:textId="77777777" w:rsidR="00775CC5" w:rsidRDefault="00775CC5" w:rsidP="00775CC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ENQUETE DE SATISFACTION PRODUIT</w:t>
      </w:r>
    </w:p>
    <w:p w14:paraId="0E2BEB9D" w14:textId="77777777" w:rsidR="00775CC5" w:rsidRDefault="00775CC5" w:rsidP="00775CC5">
      <w:pPr>
        <w:pStyle w:val="Paragraphedeliste"/>
        <w:rPr>
          <w:color w:val="000000"/>
        </w:rPr>
      </w:pPr>
    </w:p>
    <w:p w14:paraId="45FA9D68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Planning</w:t>
      </w:r>
    </w:p>
    <w:p w14:paraId="3A75818A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48F74E0B" w14:textId="77777777" w:rsidR="00775CC5" w:rsidRDefault="00775CC5" w:rsidP="00775CC5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Evolutions ultérieures du produit</w:t>
      </w:r>
    </w:p>
    <w:p w14:paraId="5279DDB4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283B16D6" w14:textId="77777777" w:rsidR="00775CC5" w:rsidRDefault="00775CC5" w:rsidP="00775CC5">
      <w:pPr>
        <w:autoSpaceDE w:val="0"/>
        <w:autoSpaceDN w:val="0"/>
        <w:adjustRightInd w:val="0"/>
        <w:ind w:left="720"/>
        <w:jc w:val="both"/>
        <w:rPr>
          <w:color w:val="000000"/>
        </w:rPr>
      </w:pPr>
    </w:p>
    <w:p w14:paraId="7DE7DE6A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34C7E12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688D523A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1098652C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16E0441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4A5FF1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F37E82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ED1EEF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6CA636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D548498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1E6F7FB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3682F6F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5949C5D0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E36931A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EB644C9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1797BB6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C8B9A6F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2B05957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42600262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78484C65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8A7AF3D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23FA640B" w14:textId="77777777" w:rsidR="00775CC5" w:rsidRDefault="00775CC5" w:rsidP="00775CC5">
      <w:pPr>
        <w:autoSpaceDE w:val="0"/>
        <w:autoSpaceDN w:val="0"/>
        <w:adjustRightInd w:val="0"/>
        <w:jc w:val="both"/>
        <w:rPr>
          <w:color w:val="000000"/>
        </w:rPr>
      </w:pPr>
    </w:p>
    <w:p w14:paraId="0D7CC600" w14:textId="77777777" w:rsidR="00890303" w:rsidRDefault="00890303"/>
    <w:sectPr w:rsidR="00890303" w:rsidSect="00A46DF1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88916" w14:textId="77777777" w:rsidR="008744D1" w:rsidRDefault="008744D1" w:rsidP="00775CC5">
      <w:r>
        <w:separator/>
      </w:r>
    </w:p>
  </w:endnote>
  <w:endnote w:type="continuationSeparator" w:id="0">
    <w:p w14:paraId="60458C2F" w14:textId="77777777" w:rsidR="008744D1" w:rsidRDefault="008744D1" w:rsidP="00775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2FBA8" w14:textId="77777777" w:rsidR="00775CC5" w:rsidRDefault="00775CC5" w:rsidP="00775CC5">
    <w:pPr>
      <w:pStyle w:val="Pieddepage"/>
      <w:jc w:val="right"/>
      <w:rPr>
        <w:rFonts w:ascii="Arial" w:hAnsi="Arial" w:cs="Arial"/>
        <w:sz w:val="16"/>
        <w:szCs w:val="18"/>
      </w:rPr>
    </w:pPr>
  </w:p>
  <w:p w14:paraId="7A0D3E43" w14:textId="77777777" w:rsidR="00775CC5" w:rsidRDefault="00775CC5" w:rsidP="00775CC5">
    <w:pPr>
      <w:pStyle w:val="Pieddepage"/>
      <w:jc w:val="right"/>
      <w:rPr>
        <w:rFonts w:ascii="Arial" w:hAnsi="Arial" w:cs="Arial"/>
        <w:sz w:val="16"/>
        <w:szCs w:val="18"/>
      </w:rPr>
    </w:pPr>
  </w:p>
  <w:p w14:paraId="691A8633" w14:textId="77777777" w:rsidR="00775CC5" w:rsidRDefault="00775CC5" w:rsidP="00775CC5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DG/OQ Model PR/</w:t>
    </w:r>
    <w:proofErr w:type="gramStart"/>
    <w:r>
      <w:rPr>
        <w:rFonts w:ascii="Arial" w:hAnsi="Arial" w:cs="Arial"/>
        <w:sz w:val="14"/>
        <w:szCs w:val="14"/>
      </w:rPr>
      <w:t>I  édition</w:t>
    </w:r>
    <w:proofErr w:type="gramEnd"/>
    <w:r>
      <w:rPr>
        <w:rFonts w:ascii="Arial" w:hAnsi="Arial" w:cs="Arial"/>
        <w:sz w:val="14"/>
        <w:szCs w:val="14"/>
      </w:rPr>
      <w:t xml:space="preserve"> 02</w:t>
    </w:r>
  </w:p>
  <w:p w14:paraId="399B4817" w14:textId="77777777" w:rsidR="00775CC5" w:rsidRDefault="00775CC5" w:rsidP="00775CC5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 xml:space="preserve"> AVRIL 2011</w:t>
    </w:r>
  </w:p>
  <w:p w14:paraId="7A78FF7B" w14:textId="77777777" w:rsidR="00775CC5" w:rsidRDefault="00775C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E6FF1" w14:textId="77777777" w:rsidR="008744D1" w:rsidRDefault="008744D1" w:rsidP="00775CC5">
      <w:r>
        <w:separator/>
      </w:r>
    </w:p>
  </w:footnote>
  <w:footnote w:type="continuationSeparator" w:id="0">
    <w:p w14:paraId="05EEC9ED" w14:textId="77777777" w:rsidR="008744D1" w:rsidRDefault="008744D1" w:rsidP="00775C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00"/>
      <w:gridCol w:w="5426"/>
      <w:gridCol w:w="2633"/>
    </w:tblGrid>
    <w:tr w:rsidR="00775CC5" w14:paraId="17BE6C94" w14:textId="77777777" w:rsidTr="00D270F8">
      <w:trPr>
        <w:cantSplit/>
        <w:trHeight w:val="551"/>
        <w:jc w:val="center"/>
      </w:trPr>
      <w:tc>
        <w:tcPr>
          <w:tcW w:w="633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ACA93C8" w14:textId="6BDBF47F" w:rsidR="00775CC5" w:rsidRDefault="00775CC5" w:rsidP="00775CC5">
          <w:pPr>
            <w:rPr>
              <w:rFonts w:ascii="Arial Black" w:hAnsi="Arial Black"/>
              <w:sz w:val="16"/>
            </w:rPr>
          </w:pPr>
          <w:r>
            <w:rPr>
              <w:noProof/>
              <w:lang w:val="fr-GA" w:eastAsia="fr-GA"/>
            </w:rPr>
            <w:drawing>
              <wp:inline distT="0" distB="0" distL="0" distR="0" wp14:anchorId="7A5C8797" wp14:editId="2CEBC471">
                <wp:extent cx="800100" cy="78105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943719" w14:textId="77777777" w:rsidR="00775CC5" w:rsidRDefault="00775CC5" w:rsidP="00775CC5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PROCEDURE </w:t>
          </w:r>
        </w:p>
        <w:p w14:paraId="491292F2" w14:textId="77777777" w:rsidR="00775CC5" w:rsidRDefault="00775CC5" w:rsidP="00775CC5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« Concevoir, </w:t>
          </w:r>
          <w:proofErr w:type="gramStart"/>
          <w:r>
            <w:rPr>
              <w:rFonts w:ascii="Garamond" w:hAnsi="Garamond"/>
              <w:b/>
              <w:sz w:val="28"/>
              <w:szCs w:val="28"/>
            </w:rPr>
            <w:t>Développer  et</w:t>
          </w:r>
          <w:proofErr w:type="gramEnd"/>
          <w:r>
            <w:rPr>
              <w:rFonts w:ascii="Garamond" w:hAnsi="Garamond"/>
              <w:b/>
              <w:sz w:val="28"/>
              <w:szCs w:val="28"/>
            </w:rPr>
            <w:t xml:space="preserve"> Lancer des Offres »</w:t>
          </w: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9C3816" w14:textId="77777777" w:rsidR="00775CC5" w:rsidRDefault="00775CC5" w:rsidP="00775CC5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/>
              <w:bCs/>
            </w:rPr>
            <w:t>Réf </w:t>
          </w:r>
          <w:r>
            <w:rPr>
              <w:rFonts w:ascii="Garamond" w:hAnsi="Garamond"/>
              <w:bCs/>
            </w:rPr>
            <w:t>: PR PS CDLO</w:t>
          </w:r>
        </w:p>
        <w:p w14:paraId="4C208C97" w14:textId="77777777" w:rsidR="00775CC5" w:rsidRDefault="00775CC5" w:rsidP="00775CC5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</w:rPr>
            <w:t>Version : 08</w:t>
          </w:r>
        </w:p>
      </w:tc>
    </w:tr>
    <w:tr w:rsidR="00775CC5" w14:paraId="42268A3C" w14:textId="77777777" w:rsidTr="00D270F8">
      <w:trPr>
        <w:cantSplit/>
        <w:trHeight w:val="418"/>
        <w:jc w:val="center"/>
      </w:trPr>
      <w:tc>
        <w:tcPr>
          <w:tcW w:w="633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581692" w14:textId="77777777" w:rsidR="00775CC5" w:rsidRDefault="00775CC5" w:rsidP="00775CC5">
          <w:pPr>
            <w:jc w:val="center"/>
            <w:rPr>
              <w:sz w:val="20"/>
              <w:szCs w:val="20"/>
              <w:lang w:val="fr-GA" w:eastAsia="fr-GA"/>
            </w:rPr>
          </w:pPr>
        </w:p>
      </w:tc>
      <w:tc>
        <w:tcPr>
          <w:tcW w:w="2921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66D0B4" w14:textId="77777777" w:rsidR="00775CC5" w:rsidRDefault="00775CC5" w:rsidP="00775CC5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61785D" w14:textId="77777777" w:rsidR="00775CC5" w:rsidRDefault="00775CC5" w:rsidP="00775CC5">
          <w:pPr>
            <w:jc w:val="center"/>
            <w:rPr>
              <w:rFonts w:ascii="Garamond" w:hAnsi="Garamond"/>
              <w:bCs/>
              <w:sz w:val="22"/>
              <w:szCs w:val="22"/>
            </w:rPr>
          </w:pPr>
          <w:r>
            <w:rPr>
              <w:rFonts w:ascii="Garamond" w:hAnsi="Garamond"/>
              <w:bCs/>
              <w:sz w:val="22"/>
              <w:szCs w:val="22"/>
            </w:rPr>
            <w:t>Page 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PAGE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21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  <w:r>
            <w:rPr>
              <w:rFonts w:ascii="Garamond" w:hAnsi="Garamond"/>
              <w:bCs/>
              <w:sz w:val="22"/>
              <w:szCs w:val="22"/>
            </w:rPr>
            <w:t xml:space="preserve"> sur 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NUMPAGES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44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</w:p>
        <w:p w14:paraId="06533BB7" w14:textId="798CFBBA" w:rsidR="00775CC5" w:rsidRDefault="00775CC5" w:rsidP="00775CC5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  <w:sz w:val="22"/>
              <w:szCs w:val="22"/>
            </w:rPr>
            <w:t xml:space="preserve">Date d’émission : </w:t>
          </w:r>
          <w:r w:rsidR="005D3D7B">
            <w:t xml:space="preserve">02/09/2025 à 12:52</w:t>
          </w:r>
        </w:p>
      </w:tc>
    </w:tr>
  </w:tbl>
  <w:p w14:paraId="62DB7DBE" w14:textId="77777777" w:rsidR="00775CC5" w:rsidRDefault="00775CC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116CD"/>
    <w:multiLevelType w:val="multilevel"/>
    <w:tmpl w:val="7F0116C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C5"/>
    <w:rsid w:val="005D3D7B"/>
    <w:rsid w:val="00775CC5"/>
    <w:rsid w:val="008744D1"/>
    <w:rsid w:val="00890303"/>
    <w:rsid w:val="00A46DF1"/>
    <w:rsid w:val="00F4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11265"/>
  <w15:chartTrackingRefBased/>
  <w15:docId w15:val="{6C59E029-63AC-4988-A4D7-E6A4DBF5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G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C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5CC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5CC5"/>
  </w:style>
  <w:style w:type="paragraph" w:styleId="Pieddepage">
    <w:name w:val="footer"/>
    <w:basedOn w:val="Normal"/>
    <w:link w:val="PieddepageCar"/>
    <w:unhideWhenUsed/>
    <w:rsid w:val="00775C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775CC5"/>
  </w:style>
  <w:style w:type="paragraph" w:styleId="Paragraphedeliste">
    <w:name w:val="List Paragraph"/>
    <w:basedOn w:val="Normal"/>
    <w:uiPriority w:val="34"/>
    <w:qFormat/>
    <w:rsid w:val="00775CC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Danis BOUSSENGUI MBOUALA</dc:creator>
  <cp:keywords/>
  <dc:description/>
  <cp:lastModifiedBy>Jacques Danis BOUSSENGUI MBOUALA</cp:lastModifiedBy>
  <cp:revision>2</cp:revision>
  <dcterms:created xsi:type="dcterms:W3CDTF">2025-10-12T10:01:00Z</dcterms:created>
  <dcterms:modified xsi:type="dcterms:W3CDTF">2025-10-12T12:55:00Z</dcterms:modified>
  <dc:identifier/>
  <dc:language/>
</cp:coreProperties>
</file>