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0"/>
        <w:gridCol w:w="1540"/>
        <w:gridCol w:w="1540"/>
        <w:gridCol w:w="204"/>
        <w:gridCol w:w="1336"/>
        <w:gridCol w:w="1541"/>
        <w:gridCol w:w="2046"/>
        <w:tblGridChange w:id="0">
          <w:tblGrid>
            <w:gridCol w:w="1540"/>
            <w:gridCol w:w="1540"/>
            <w:gridCol w:w="1540"/>
            <w:gridCol w:w="204"/>
            <w:gridCol w:w="1336"/>
            <w:gridCol w:w="1541"/>
            <w:gridCol w:w="204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  Module Overview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1.1  Inputs to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1.2  Outputs from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2. 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Use Case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Input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Expected Results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Actual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Pass/Fail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0"/>
        <w:gridCol w:w="1540"/>
        <w:gridCol w:w="1540"/>
        <w:gridCol w:w="204"/>
        <w:gridCol w:w="1336"/>
        <w:gridCol w:w="1541"/>
        <w:gridCol w:w="2046"/>
        <w:tblGridChange w:id="0">
          <w:tblGrid>
            <w:gridCol w:w="1540"/>
            <w:gridCol w:w="1540"/>
            <w:gridCol w:w="1540"/>
            <w:gridCol w:w="204"/>
            <w:gridCol w:w="1336"/>
            <w:gridCol w:w="1541"/>
            <w:gridCol w:w="204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Name: Input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ID: UC1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  Module Overview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Accepts the input from the user through a GUI in the form of text or file. Gives a prompt in case of erroneous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1.1  Inputs to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The input to this module can either be text from the text area provided in the GUI or a text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1.2  Outputs from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The output of this module is the text provided stored in a string variable.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2. 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Use Case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Input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Expected Results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Actual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Pass/Fail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 1-1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The project lab is the best course we have ever undertaken.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The project lab is the best course we have ever undertaken.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The project lab is the best course we have ever undertaken.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 1-2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*****#####^^^^^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Error! </w:t>
            </w:r>
          </w:p>
          <w:p w:rsidR="00000000" w:rsidDel="00000000" w:rsidP="00000000" w:rsidRDefault="00000000" w:rsidRPr="00000000" w14:paraId="000000D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Please enter a valid sentence.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Error!Please enter a valid sentence.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 1-3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This a 2*2 matrix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This is a 2*2 matrix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This is a 2*2 matrix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 1-4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Browse and select “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Testfile.txt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” (Refer Appendix 2.)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File contents are getting scanned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File contents are getting scanned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 1-5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Browse and select unsupported file format “Invalid.bat”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Error!</w:t>
            </w:r>
          </w:p>
          <w:p w:rsidR="00000000" w:rsidDel="00000000" w:rsidP="00000000" w:rsidRDefault="00000000" w:rsidRPr="00000000" w14:paraId="000000E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Only .txt files supported. Please select a .txt file.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Error!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Only .txt files supported. Please select a .txt file.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Error Handling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0"/>
        <w:gridCol w:w="1540"/>
        <w:gridCol w:w="1540"/>
        <w:gridCol w:w="204"/>
        <w:gridCol w:w="1336"/>
        <w:gridCol w:w="1541"/>
        <w:gridCol w:w="2046"/>
        <w:tblGridChange w:id="0">
          <w:tblGrid>
            <w:gridCol w:w="1540"/>
            <w:gridCol w:w="1540"/>
            <w:gridCol w:w="1540"/>
            <w:gridCol w:w="204"/>
            <w:gridCol w:w="1336"/>
            <w:gridCol w:w="1541"/>
            <w:gridCol w:w="204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Name: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 UC2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 Module Overview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F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Accepts the input from the user through a GUI in the form of text or file. Gives a prompt in case of erroneous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0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  Inputs to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1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input to this module can either be text from the text area provided in the GUI or a text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2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  Outputs from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2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output of this module is the text provided stored in a string variable.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2E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3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2-1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Khushboo hmad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2-2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*****#####^^^^^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Error! </w:t>
            </w:r>
          </w:p>
          <w:p w:rsidR="00000000" w:rsidDel="00000000" w:rsidP="00000000" w:rsidRDefault="00000000" w:rsidRPr="00000000" w14:paraId="0000014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sentence.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1-3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 2*2 matrix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a 2*2 matrix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a 2*2 matrix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1-4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 and select 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Testfile.txt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(Refer Appendix 2.)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contents are getting scanned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contents are getting scanned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1-5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 and select unsupported file format “Invalid.bat”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Error!</w:t>
            </w:r>
          </w:p>
          <w:p w:rsidR="00000000" w:rsidDel="00000000" w:rsidP="00000000" w:rsidRDefault="00000000" w:rsidRPr="00000000" w14:paraId="0000016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.txt files supported. Please select a .txt file.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Error!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.txt files supported. Please select a .txt file.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Handling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inSectionText">
    <w:name w:val="Main Section Text"/>
    <w:next w:val="MainSectionText"/>
    <w:autoRedefine w:val="0"/>
    <w:hidden w:val="0"/>
    <w:qFormat w:val="0"/>
    <w:pPr>
      <w:suppressAutoHyphens w:val="1"/>
      <w:spacing w:before="240" w:line="280" w:lineRule="atLeast"/>
      <w:ind w:left="720" w:right="720" w:leftChars="-1" w:rightChars="0" w:firstLineChars="-1"/>
      <w:jc w:val="both"/>
      <w:textDirection w:val="btLr"/>
      <w:textAlignment w:val="top"/>
      <w:outlineLvl w:val="0"/>
    </w:pPr>
    <w:rPr>
      <w:rFonts w:ascii="Times New Roman" w:eastAsia="SimSu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file.txt" TargetMode="External"/><Relationship Id="rId8" Type="http://schemas.openxmlformats.org/officeDocument/2006/relationships/hyperlink" Target="http://testfi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7BhObOZSElsJhaMr7EmMQX/3g==">AMUW2mVeGKj5QdcqaYScEXweWjf5Sze4cnDDebcNqiculuW+clC+TtfyJIL9hbRB1L93tbn1MDrWGGQCs7yjZ5641Janc83Lihi90FRUkeMw9hsJDhO1JyA=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2011-05-25T18:03:00Z</dcterms:created>
  <dc:creator>Shruti Sardeshpande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