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836" w:rsidRPr="0044615D" w:rsidRDefault="005D518D" w:rsidP="005D518D">
      <w:pPr>
        <w:spacing w:after="0" w:line="276" w:lineRule="auto"/>
        <w:rPr>
          <w:rFonts w:ascii="Constantia" w:hAnsi="Constantia"/>
          <w:bCs/>
          <w:sz w:val="24"/>
          <w:szCs w:val="24"/>
        </w:rPr>
      </w:pPr>
      <w:r>
        <w:rPr>
          <w:rFonts w:ascii="Constantia" w:hAnsi="Constantia"/>
          <w:b/>
          <w:bCs/>
          <w:sz w:val="36"/>
          <w:szCs w:val="36"/>
        </w:rPr>
        <w:t xml:space="preserve">                                          </w:t>
      </w:r>
      <w:r w:rsidR="00BF52D4" w:rsidRPr="005D518D">
        <w:rPr>
          <w:rFonts w:ascii="Constantia" w:hAnsi="Constantia"/>
          <w:b/>
          <w:bCs/>
          <w:sz w:val="56"/>
          <w:szCs w:val="56"/>
        </w:rPr>
        <w:t>Contracts</w:t>
      </w:r>
      <w:r w:rsidR="00BF52D4" w:rsidRPr="0044615D">
        <w:rPr>
          <w:rFonts w:ascii="Constantia" w:hAnsi="Constantia"/>
        </w:rPr>
        <w:br/>
      </w:r>
      <w:r w:rsidR="00BF52D4" w:rsidRPr="0044615D">
        <w:rPr>
          <w:rFonts w:ascii="Constantia" w:hAnsi="Constantia"/>
          <w:bCs/>
          <w:sz w:val="24"/>
          <w:szCs w:val="24"/>
        </w:rPr>
        <w:t xml:space="preserve">All projects </w:t>
      </w:r>
      <w:r w:rsidR="00973AC3" w:rsidRPr="0044615D">
        <w:rPr>
          <w:rFonts w:ascii="Constantia" w:hAnsi="Constantia"/>
          <w:bCs/>
          <w:sz w:val="24"/>
          <w:szCs w:val="24"/>
        </w:rPr>
        <w:t>cannot</w:t>
      </w:r>
      <w:r w:rsidR="00BF52D4" w:rsidRPr="0044615D">
        <w:rPr>
          <w:rFonts w:ascii="Constantia" w:hAnsi="Constantia"/>
          <w:bCs/>
          <w:sz w:val="24"/>
          <w:szCs w:val="24"/>
        </w:rPr>
        <w:t xml:space="preserve"> be executed with in-house resources and the project manager has to requisition extra-organizational resources for the execution of the project. When a project manager has to get things done with resources over which he has no direct authority, it becomes necessary to acquire the required authority in some </w:t>
      </w:r>
      <w:r w:rsidR="00973AC3" w:rsidRPr="0044615D">
        <w:rPr>
          <w:rFonts w:ascii="Constantia" w:hAnsi="Constantia"/>
          <w:bCs/>
          <w:sz w:val="24"/>
          <w:szCs w:val="24"/>
        </w:rPr>
        <w:t>considerations.</w:t>
      </w:r>
      <w:r w:rsidR="00BF52D4" w:rsidRPr="0044615D">
        <w:rPr>
          <w:rFonts w:ascii="Constantia" w:hAnsi="Constantia"/>
          <w:bCs/>
          <w:sz w:val="24"/>
          <w:szCs w:val="24"/>
        </w:rPr>
        <w:t xml:space="preserve"> </w:t>
      </w:r>
      <w:r w:rsidR="00973AC3" w:rsidRPr="0044615D">
        <w:rPr>
          <w:rFonts w:ascii="Constantia" w:hAnsi="Constantia"/>
          <w:bCs/>
          <w:sz w:val="24"/>
          <w:szCs w:val="24"/>
        </w:rPr>
        <w:t>Such</w:t>
      </w:r>
      <w:r w:rsidR="00BF52D4" w:rsidRPr="0044615D">
        <w:rPr>
          <w:rFonts w:ascii="Constantia" w:hAnsi="Constantia"/>
          <w:bCs/>
          <w:sz w:val="24"/>
          <w:szCs w:val="24"/>
        </w:rPr>
        <w:t xml:space="preserve"> an arrangement can be termed as a </w:t>
      </w:r>
      <w:r w:rsidR="00973AC3" w:rsidRPr="0044615D">
        <w:rPr>
          <w:rFonts w:ascii="Constantia" w:hAnsi="Constantia"/>
          <w:bCs/>
          <w:sz w:val="24"/>
          <w:szCs w:val="24"/>
        </w:rPr>
        <w:t>‘contract’ and</w:t>
      </w:r>
      <w:r w:rsidR="00BF52D4" w:rsidRPr="0044615D">
        <w:rPr>
          <w:rFonts w:ascii="Constantia" w:hAnsi="Constantia"/>
          <w:bCs/>
          <w:sz w:val="24"/>
          <w:szCs w:val="24"/>
        </w:rPr>
        <w:t xml:space="preserve"> the authority so acquired as ‘contractual authority”.</w:t>
      </w:r>
      <w:r>
        <w:rPr>
          <w:rFonts w:ascii="Constantia" w:hAnsi="Constantia"/>
          <w:bCs/>
          <w:sz w:val="24"/>
          <w:szCs w:val="24"/>
        </w:rPr>
        <w:br/>
      </w:r>
    </w:p>
    <w:p w:rsidR="00BF52D4" w:rsidRDefault="00BF52D4" w:rsidP="005D518D">
      <w:pPr>
        <w:spacing w:after="0" w:line="276" w:lineRule="auto"/>
        <w:rPr>
          <w:rFonts w:ascii="Constantia" w:hAnsi="Constantia"/>
          <w:bCs/>
          <w:sz w:val="24"/>
          <w:szCs w:val="24"/>
        </w:rPr>
      </w:pPr>
      <w:r w:rsidRPr="005D518D">
        <w:rPr>
          <w:rFonts w:ascii="Constantia" w:hAnsi="Constantia"/>
          <w:b/>
          <w:bCs/>
          <w:sz w:val="28"/>
          <w:szCs w:val="28"/>
        </w:rPr>
        <w:t>Business</w:t>
      </w:r>
      <w:r w:rsidR="005D518D">
        <w:rPr>
          <w:rFonts w:ascii="Constantia" w:hAnsi="Constantia"/>
          <w:b/>
          <w:bCs/>
          <w:sz w:val="28"/>
          <w:szCs w:val="28"/>
        </w:rPr>
        <w:t xml:space="preserve"> </w:t>
      </w:r>
      <w:r w:rsidR="005D518D" w:rsidRPr="005D518D">
        <w:rPr>
          <w:rFonts w:ascii="Constantia" w:hAnsi="Constantia"/>
          <w:b/>
          <w:bCs/>
          <w:sz w:val="28"/>
          <w:szCs w:val="28"/>
        </w:rPr>
        <w:t>C</w:t>
      </w:r>
      <w:r w:rsidRPr="005D518D">
        <w:rPr>
          <w:rFonts w:ascii="Constantia" w:hAnsi="Constantia"/>
          <w:b/>
          <w:bCs/>
          <w:sz w:val="28"/>
          <w:szCs w:val="28"/>
        </w:rPr>
        <w:t>ontracts</w:t>
      </w:r>
      <w:r w:rsidRPr="0044615D">
        <w:rPr>
          <w:rFonts w:ascii="Constantia" w:hAnsi="Constantia"/>
          <w:sz w:val="24"/>
          <w:szCs w:val="24"/>
        </w:rPr>
        <w:br/>
      </w:r>
      <w:r w:rsidRPr="0044615D">
        <w:rPr>
          <w:rFonts w:ascii="Constantia" w:hAnsi="Constantia"/>
          <w:bCs/>
          <w:sz w:val="24"/>
          <w:szCs w:val="24"/>
        </w:rPr>
        <w:t>A contract as such as an agreement between 2 or more parties in writing, to do or not to do certain things. Business contracts are those agreements which are enforceable at law.</w:t>
      </w:r>
      <w:r w:rsidRPr="0044615D">
        <w:rPr>
          <w:rFonts w:ascii="Constantia" w:hAnsi="Constantia"/>
          <w:bCs/>
          <w:sz w:val="24"/>
          <w:szCs w:val="24"/>
        </w:rPr>
        <w:br/>
      </w:r>
      <w:r w:rsidRPr="0044615D">
        <w:rPr>
          <w:rFonts w:ascii="Constantia" w:hAnsi="Constantia"/>
          <w:bCs/>
          <w:sz w:val="24"/>
          <w:szCs w:val="24"/>
        </w:rPr>
        <w:br/>
        <w:t xml:space="preserve">A consideration is made in return for a specific promise contained in the offer of the promisor. In order to enter into a contract, there must first be an offer or proposal signifying the willingness of one party to do or abstain from doing </w:t>
      </w:r>
      <w:r w:rsidR="00973AC3" w:rsidRPr="0044615D">
        <w:rPr>
          <w:rFonts w:ascii="Constantia" w:hAnsi="Constantia"/>
          <w:bCs/>
          <w:sz w:val="24"/>
          <w:szCs w:val="24"/>
        </w:rPr>
        <w:t>something</w:t>
      </w:r>
      <w:r w:rsidRPr="0044615D">
        <w:rPr>
          <w:rFonts w:ascii="Constantia" w:hAnsi="Constantia"/>
          <w:bCs/>
          <w:sz w:val="24"/>
          <w:szCs w:val="24"/>
        </w:rPr>
        <w:t xml:space="preserve"> at the desire of the other party. The desire of the other party is expressed in the enquiry often known as Notice Inviting Tender (NIT) and the offer to carry out the services at certain terms is known as tender.</w:t>
      </w:r>
    </w:p>
    <w:p w:rsidR="005D518D" w:rsidRPr="0044615D" w:rsidRDefault="005D518D" w:rsidP="005D518D">
      <w:pPr>
        <w:spacing w:after="0" w:line="276" w:lineRule="auto"/>
        <w:rPr>
          <w:rFonts w:ascii="Constantia" w:hAnsi="Constantia"/>
          <w:bCs/>
          <w:sz w:val="24"/>
          <w:szCs w:val="24"/>
        </w:rPr>
      </w:pPr>
    </w:p>
    <w:p w:rsidR="005D518D" w:rsidRDefault="00BF52D4" w:rsidP="005D518D">
      <w:pPr>
        <w:spacing w:after="0" w:line="276" w:lineRule="auto"/>
        <w:rPr>
          <w:rFonts w:ascii="Constantia" w:hAnsi="Constantia"/>
          <w:b/>
          <w:bCs/>
          <w:sz w:val="28"/>
          <w:szCs w:val="28"/>
        </w:rPr>
      </w:pPr>
      <w:r w:rsidRPr="005D518D">
        <w:rPr>
          <w:rFonts w:ascii="Constantia" w:hAnsi="Constantia"/>
          <w:b/>
          <w:bCs/>
          <w:sz w:val="28"/>
          <w:szCs w:val="28"/>
        </w:rPr>
        <w:t>Sequence of events resulting in a business contract are shown below:</w:t>
      </w:r>
      <w:r w:rsidRPr="005D518D">
        <w:rPr>
          <w:rFonts w:ascii="Constantia" w:hAnsi="Constantia"/>
          <w:b/>
          <w:bCs/>
          <w:sz w:val="28"/>
          <w:szCs w:val="28"/>
        </w:rPr>
        <w:br/>
      </w:r>
    </w:p>
    <w:p w:rsidR="00BF52D4" w:rsidRPr="005D518D" w:rsidRDefault="00BF52D4" w:rsidP="005D518D">
      <w:pPr>
        <w:spacing w:after="0" w:line="276" w:lineRule="auto"/>
        <w:rPr>
          <w:rFonts w:ascii="Constantia" w:hAnsi="Constantia"/>
          <w:bCs/>
          <w:sz w:val="24"/>
          <w:szCs w:val="24"/>
        </w:rPr>
      </w:pPr>
      <w:r w:rsidRPr="005D518D">
        <w:rPr>
          <w:rFonts w:ascii="Constantia" w:hAnsi="Constantia"/>
          <w:bCs/>
          <w:sz w:val="24"/>
          <w:szCs w:val="24"/>
        </w:rPr>
        <w:t>Enquiry</w:t>
      </w:r>
      <w:r w:rsidR="005D518D">
        <w:rPr>
          <w:rFonts w:ascii="Constantia" w:hAnsi="Constantia"/>
          <w:bCs/>
          <w:sz w:val="24"/>
          <w:szCs w:val="24"/>
        </w:rPr>
        <w:t xml:space="preserve">   </w:t>
      </w:r>
      <w:r w:rsidR="00A00905" w:rsidRPr="00A00905">
        <w:rPr>
          <w:rFonts w:ascii="Constantia" w:hAnsi="Constantia"/>
          <w:bCs/>
          <w:sz w:val="24"/>
          <w:szCs w:val="24"/>
        </w:rPr>
        <w:sym w:font="Wingdings" w:char="F0E0"/>
      </w:r>
      <w:r w:rsidR="005D518D">
        <w:rPr>
          <w:rFonts w:ascii="Constantia" w:hAnsi="Constantia"/>
          <w:bCs/>
          <w:sz w:val="24"/>
          <w:szCs w:val="24"/>
        </w:rPr>
        <w:t xml:space="preserve"> </w:t>
      </w:r>
      <w:r w:rsidRPr="005D518D">
        <w:rPr>
          <w:rFonts w:ascii="Constantia" w:hAnsi="Constantia"/>
          <w:bCs/>
          <w:sz w:val="24"/>
          <w:szCs w:val="24"/>
        </w:rPr>
        <w:t>Offer</w:t>
      </w:r>
      <w:r w:rsidR="00A00905">
        <w:rPr>
          <w:rFonts w:ascii="Constantia" w:hAnsi="Constantia"/>
          <w:bCs/>
          <w:sz w:val="24"/>
          <w:szCs w:val="24"/>
        </w:rPr>
        <w:t xml:space="preserve">   </w:t>
      </w:r>
      <w:r w:rsidR="00A00905" w:rsidRPr="00A00905">
        <w:rPr>
          <w:rFonts w:ascii="Constantia" w:hAnsi="Constantia"/>
          <w:bCs/>
          <w:sz w:val="24"/>
          <w:szCs w:val="24"/>
        </w:rPr>
        <w:sym w:font="Wingdings" w:char="F0E0"/>
      </w:r>
      <w:r w:rsidR="005D518D">
        <w:rPr>
          <w:rFonts w:ascii="Constantia" w:hAnsi="Constantia"/>
          <w:bCs/>
          <w:sz w:val="24"/>
          <w:szCs w:val="24"/>
        </w:rPr>
        <w:t xml:space="preserve">  </w:t>
      </w:r>
      <w:r w:rsidRPr="005D518D">
        <w:rPr>
          <w:rFonts w:ascii="Constantia" w:hAnsi="Constantia"/>
          <w:bCs/>
          <w:sz w:val="24"/>
          <w:szCs w:val="24"/>
        </w:rPr>
        <w:t>Acceptance</w:t>
      </w:r>
      <w:r w:rsidR="005D518D">
        <w:rPr>
          <w:rFonts w:ascii="Constantia" w:hAnsi="Constantia"/>
          <w:bCs/>
          <w:sz w:val="24"/>
          <w:szCs w:val="24"/>
        </w:rPr>
        <w:t xml:space="preserve"> </w:t>
      </w:r>
      <w:r w:rsidR="00A00905" w:rsidRPr="00A00905">
        <w:rPr>
          <w:rFonts w:ascii="Constantia" w:hAnsi="Constantia"/>
          <w:bCs/>
          <w:sz w:val="24"/>
          <w:szCs w:val="24"/>
        </w:rPr>
        <w:sym w:font="Wingdings" w:char="F0E0"/>
      </w:r>
      <w:r w:rsidR="005D518D">
        <w:rPr>
          <w:rFonts w:ascii="Constantia" w:hAnsi="Constantia"/>
          <w:bCs/>
          <w:sz w:val="24"/>
          <w:szCs w:val="24"/>
        </w:rPr>
        <w:t xml:space="preserve">   </w:t>
      </w:r>
      <w:r w:rsidRPr="005D518D">
        <w:rPr>
          <w:rFonts w:ascii="Constantia" w:hAnsi="Constantia"/>
          <w:bCs/>
          <w:sz w:val="24"/>
          <w:szCs w:val="24"/>
        </w:rPr>
        <w:t>Agreement</w:t>
      </w:r>
      <w:r w:rsidR="00A00905" w:rsidRPr="00A00905">
        <w:rPr>
          <w:rFonts w:ascii="Constantia" w:hAnsi="Constantia"/>
          <w:bCs/>
          <w:sz w:val="24"/>
          <w:szCs w:val="24"/>
        </w:rPr>
        <w:sym w:font="Wingdings" w:char="F0E0"/>
      </w:r>
      <w:r w:rsidR="005D518D">
        <w:rPr>
          <w:rFonts w:ascii="Constantia" w:hAnsi="Constantia"/>
          <w:bCs/>
          <w:sz w:val="24"/>
          <w:szCs w:val="24"/>
        </w:rPr>
        <w:t xml:space="preserve"> </w:t>
      </w:r>
      <w:r w:rsidRPr="005D518D">
        <w:rPr>
          <w:rFonts w:ascii="Constantia" w:hAnsi="Constantia"/>
          <w:bCs/>
          <w:sz w:val="24"/>
          <w:szCs w:val="24"/>
        </w:rPr>
        <w:t>Contract</w:t>
      </w:r>
    </w:p>
    <w:p w:rsidR="005D518D" w:rsidRDefault="005D518D" w:rsidP="005D518D">
      <w:pPr>
        <w:spacing w:after="0" w:line="276" w:lineRule="auto"/>
        <w:rPr>
          <w:rFonts w:ascii="Constantia" w:hAnsi="Constantia"/>
          <w:b/>
          <w:bCs/>
        </w:rPr>
      </w:pPr>
    </w:p>
    <w:p w:rsidR="005D518D" w:rsidRDefault="00BF52D4" w:rsidP="005D518D">
      <w:pPr>
        <w:spacing w:after="0" w:line="276" w:lineRule="auto"/>
        <w:rPr>
          <w:rFonts w:ascii="Constantia" w:hAnsi="Constantia"/>
          <w:bCs/>
          <w:sz w:val="24"/>
          <w:szCs w:val="24"/>
        </w:rPr>
      </w:pPr>
      <w:r w:rsidRPr="0044615D">
        <w:rPr>
          <w:rFonts w:ascii="Constantia" w:hAnsi="Constantia"/>
          <w:b/>
          <w:bCs/>
        </w:rPr>
        <w:t>Enquiry -</w:t>
      </w:r>
      <w:r w:rsidRPr="005D518D">
        <w:rPr>
          <w:rFonts w:ascii="Constantia" w:hAnsi="Constantia"/>
          <w:bCs/>
          <w:sz w:val="24"/>
          <w:szCs w:val="24"/>
        </w:rPr>
        <w:t>Issue of NIT to selected parties or to the newspapers by the project authority and sale of tender document.</w:t>
      </w:r>
    </w:p>
    <w:p w:rsidR="005D518D" w:rsidRDefault="00BF52D4" w:rsidP="005D518D">
      <w:pPr>
        <w:spacing w:after="0" w:line="276" w:lineRule="auto"/>
        <w:rPr>
          <w:rFonts w:ascii="Constantia" w:hAnsi="Constantia"/>
          <w:b/>
          <w:bCs/>
        </w:rPr>
      </w:pPr>
      <w:r w:rsidRPr="0044615D">
        <w:rPr>
          <w:rFonts w:ascii="Constantia" w:hAnsi="Constantia"/>
          <w:b/>
          <w:bCs/>
        </w:rPr>
        <w:t>Offer-</w:t>
      </w:r>
      <w:r w:rsidRPr="0044615D">
        <w:rPr>
          <w:rFonts w:ascii="Constantia" w:hAnsi="Constantia"/>
          <w:b/>
          <w:bCs/>
        </w:rPr>
        <w:tab/>
      </w:r>
      <w:r w:rsidRPr="005D518D">
        <w:rPr>
          <w:rFonts w:ascii="Constantia" w:hAnsi="Constantia"/>
          <w:bCs/>
          <w:sz w:val="24"/>
          <w:szCs w:val="24"/>
        </w:rPr>
        <w:t>submission of the tender documents by the bidder.</w:t>
      </w:r>
    </w:p>
    <w:p w:rsidR="005D518D" w:rsidRDefault="00BF52D4" w:rsidP="005D518D">
      <w:pPr>
        <w:spacing w:after="0" w:line="276" w:lineRule="auto"/>
        <w:rPr>
          <w:rFonts w:ascii="Constantia" w:hAnsi="Constantia"/>
          <w:bCs/>
          <w:sz w:val="24"/>
          <w:szCs w:val="24"/>
        </w:rPr>
      </w:pPr>
      <w:r w:rsidRPr="0044615D">
        <w:rPr>
          <w:rFonts w:ascii="Constantia" w:hAnsi="Constantia"/>
          <w:b/>
          <w:bCs/>
        </w:rPr>
        <w:t>Acceptance-</w:t>
      </w:r>
      <w:r w:rsidRPr="0044615D">
        <w:rPr>
          <w:rFonts w:ascii="Constantia" w:hAnsi="Constantia"/>
          <w:b/>
          <w:bCs/>
        </w:rPr>
        <w:tab/>
      </w:r>
      <w:r w:rsidRPr="005D518D">
        <w:rPr>
          <w:rFonts w:ascii="Constantia" w:hAnsi="Constantia"/>
          <w:bCs/>
          <w:sz w:val="24"/>
          <w:szCs w:val="24"/>
        </w:rPr>
        <w:t xml:space="preserve">Communication from the recipient of the offer </w:t>
      </w:r>
      <w:r w:rsidRPr="005D518D">
        <w:rPr>
          <w:rFonts w:ascii="Constantia" w:hAnsi="Constantia"/>
          <w:bCs/>
          <w:sz w:val="24"/>
          <w:szCs w:val="24"/>
        </w:rPr>
        <w:tab/>
        <w:t xml:space="preserve">to the bidder indicating intent to enter into an </w:t>
      </w:r>
      <w:r w:rsidRPr="005D518D">
        <w:rPr>
          <w:rFonts w:ascii="Constantia" w:hAnsi="Constantia"/>
          <w:bCs/>
          <w:sz w:val="24"/>
          <w:szCs w:val="24"/>
        </w:rPr>
        <w:tab/>
        <w:t>agreement and acceptance of the same by the bidder.</w:t>
      </w:r>
    </w:p>
    <w:p w:rsidR="00BF52D4" w:rsidRDefault="00BF52D4" w:rsidP="005D518D">
      <w:pPr>
        <w:spacing w:after="0" w:line="276" w:lineRule="auto"/>
        <w:rPr>
          <w:rFonts w:ascii="Constantia" w:hAnsi="Constantia"/>
          <w:bCs/>
        </w:rPr>
      </w:pPr>
      <w:r w:rsidRPr="0044615D">
        <w:rPr>
          <w:rFonts w:ascii="Constantia" w:hAnsi="Constantia"/>
          <w:b/>
          <w:bCs/>
        </w:rPr>
        <w:t>Agreement-</w:t>
      </w:r>
      <w:r w:rsidRPr="005D518D">
        <w:rPr>
          <w:rFonts w:ascii="Constantia" w:hAnsi="Constantia"/>
          <w:bCs/>
        </w:rPr>
        <w:t>offer and considerations as accepted given a legal form and content duly signed by competent authorities of both parties.</w:t>
      </w:r>
      <w:r w:rsidRPr="0044615D">
        <w:rPr>
          <w:rFonts w:ascii="Constantia" w:hAnsi="Constantia"/>
          <w:b/>
          <w:bCs/>
        </w:rPr>
        <w:br/>
        <w:t>Contract-</w:t>
      </w:r>
      <w:r w:rsidR="00973AC3" w:rsidRPr="00973AC3">
        <w:rPr>
          <w:rFonts w:ascii="Constantia" w:hAnsi="Constantia"/>
          <w:bCs/>
        </w:rPr>
        <w:t>C</w:t>
      </w:r>
      <w:r w:rsidRPr="00973AC3">
        <w:rPr>
          <w:rFonts w:ascii="Constantia" w:hAnsi="Constantia"/>
          <w:bCs/>
        </w:rPr>
        <w:t xml:space="preserve">onsists </w:t>
      </w:r>
      <w:r w:rsidRPr="005D518D">
        <w:rPr>
          <w:rFonts w:ascii="Constantia" w:hAnsi="Constantia"/>
          <w:bCs/>
        </w:rPr>
        <w:t>of an</w:t>
      </w:r>
      <w:r w:rsidR="005D518D">
        <w:rPr>
          <w:rFonts w:ascii="Constantia" w:hAnsi="Constantia"/>
          <w:bCs/>
        </w:rPr>
        <w:t xml:space="preserve"> agreement on stamped paper, a </w:t>
      </w:r>
      <w:r w:rsidRPr="005D518D">
        <w:rPr>
          <w:rFonts w:ascii="Constantia" w:hAnsi="Constantia"/>
          <w:bCs/>
        </w:rPr>
        <w:t>detailed letter of intent with agreed variations and original tender documents</w:t>
      </w:r>
      <w:r w:rsidR="009A2151" w:rsidRPr="005D518D">
        <w:rPr>
          <w:rFonts w:ascii="Constantia" w:hAnsi="Constantia"/>
          <w:bCs/>
        </w:rPr>
        <w:t>.</w:t>
      </w:r>
    </w:p>
    <w:p w:rsidR="005D518D" w:rsidRDefault="005D518D" w:rsidP="005D518D">
      <w:pPr>
        <w:spacing w:after="0" w:line="276" w:lineRule="auto"/>
        <w:rPr>
          <w:rFonts w:ascii="Constantia" w:hAnsi="Constantia"/>
          <w:bCs/>
        </w:rPr>
      </w:pPr>
    </w:p>
    <w:p w:rsidR="005D518D" w:rsidRDefault="009A2151" w:rsidP="005D518D">
      <w:pPr>
        <w:spacing w:after="0" w:line="276" w:lineRule="auto"/>
        <w:rPr>
          <w:rFonts w:ascii="Constantia" w:hAnsi="Constantia"/>
          <w:b/>
          <w:bCs/>
          <w:sz w:val="40"/>
          <w:szCs w:val="40"/>
        </w:rPr>
      </w:pPr>
      <w:r w:rsidRPr="005D518D">
        <w:rPr>
          <w:rFonts w:ascii="Constantia" w:hAnsi="Constantia"/>
          <w:b/>
          <w:bCs/>
          <w:sz w:val="40"/>
          <w:szCs w:val="40"/>
        </w:rPr>
        <w:t>3R’s Contracting</w:t>
      </w:r>
    </w:p>
    <w:p w:rsidR="005D518D" w:rsidRDefault="009A2151" w:rsidP="005D518D">
      <w:pPr>
        <w:spacing w:after="0" w:line="276" w:lineRule="auto"/>
        <w:rPr>
          <w:rFonts w:ascii="Constantia" w:hAnsi="Constantia"/>
          <w:b/>
          <w:bCs/>
        </w:rPr>
      </w:pPr>
      <w:r w:rsidRPr="0044615D">
        <w:rPr>
          <w:rFonts w:ascii="Constantia" w:hAnsi="Constantia"/>
          <w:b/>
          <w:bCs/>
        </w:rPr>
        <w:t xml:space="preserve">3R’s in the case of contracting are: </w:t>
      </w:r>
    </w:p>
    <w:p w:rsidR="005D518D" w:rsidRPr="005D518D" w:rsidRDefault="009A2151" w:rsidP="005D518D">
      <w:pPr>
        <w:spacing w:after="0" w:line="276" w:lineRule="auto"/>
        <w:rPr>
          <w:rFonts w:ascii="Constantia" w:hAnsi="Constantia"/>
          <w:bCs/>
        </w:rPr>
      </w:pPr>
      <w:r w:rsidRPr="005D518D">
        <w:rPr>
          <w:rFonts w:ascii="Constantia" w:hAnsi="Constantia"/>
          <w:bCs/>
        </w:rPr>
        <w:t>Responsibility</w:t>
      </w:r>
    </w:p>
    <w:p w:rsidR="005D518D" w:rsidRPr="005D518D" w:rsidRDefault="009A2151" w:rsidP="005D518D">
      <w:pPr>
        <w:spacing w:after="0" w:line="276" w:lineRule="auto"/>
        <w:rPr>
          <w:rFonts w:ascii="Constantia" w:hAnsi="Constantia"/>
          <w:bCs/>
        </w:rPr>
      </w:pPr>
      <w:r w:rsidRPr="005D518D">
        <w:rPr>
          <w:rFonts w:ascii="Constantia" w:hAnsi="Constantia"/>
          <w:bCs/>
        </w:rPr>
        <w:t xml:space="preserve">reimbursement and </w:t>
      </w:r>
    </w:p>
    <w:p w:rsidR="005D518D" w:rsidRDefault="009A2151" w:rsidP="005D518D">
      <w:pPr>
        <w:spacing w:after="0" w:line="276" w:lineRule="auto"/>
        <w:rPr>
          <w:rFonts w:ascii="Constantia" w:hAnsi="Constantia"/>
          <w:b/>
          <w:bCs/>
        </w:rPr>
      </w:pPr>
      <w:r w:rsidRPr="005D518D">
        <w:rPr>
          <w:rFonts w:ascii="Constantia" w:hAnsi="Constantia"/>
          <w:bCs/>
        </w:rPr>
        <w:t>risk.</w:t>
      </w:r>
      <w:r w:rsidRPr="005D518D">
        <w:rPr>
          <w:rFonts w:ascii="Constantia" w:hAnsi="Constantia"/>
          <w:bCs/>
        </w:rPr>
        <w:br/>
      </w:r>
    </w:p>
    <w:p w:rsidR="009A2151" w:rsidRPr="0044615D" w:rsidRDefault="009A2151" w:rsidP="005D518D">
      <w:pPr>
        <w:spacing w:after="0" w:line="276" w:lineRule="auto"/>
        <w:rPr>
          <w:rFonts w:ascii="Constantia" w:hAnsi="Constantia"/>
        </w:rPr>
      </w:pPr>
      <w:r w:rsidRPr="0044615D">
        <w:rPr>
          <w:rFonts w:ascii="Constantia" w:hAnsi="Constantia"/>
          <w:b/>
          <w:bCs/>
        </w:rPr>
        <w:lastRenderedPageBreak/>
        <w:t>Responsibility:</w:t>
      </w:r>
      <w:r w:rsidRPr="0044615D">
        <w:rPr>
          <w:rFonts w:ascii="Constantia" w:hAnsi="Constantia"/>
          <w:b/>
          <w:bCs/>
        </w:rPr>
        <w:br/>
      </w:r>
      <w:r w:rsidRPr="0044615D">
        <w:rPr>
          <w:rFonts w:ascii="Constantia" w:hAnsi="Constantia"/>
        </w:rPr>
        <w:t>The issues of the responsibility are:</w:t>
      </w:r>
      <w:r w:rsidRPr="0044615D">
        <w:rPr>
          <w:rFonts w:ascii="Constantia" w:hAnsi="Constantia"/>
        </w:rPr>
        <w:br/>
        <w:t>1. What to parcel out to the contractors and what to retain.</w:t>
      </w:r>
      <w:r w:rsidRPr="0044615D">
        <w:rPr>
          <w:rFonts w:ascii="Constantia" w:hAnsi="Constantia"/>
        </w:rPr>
        <w:br/>
        <w:t xml:space="preserve">2. How to define the work parcels so that the contractors know their scope precisely and there is no </w:t>
      </w:r>
      <w:r w:rsidR="00973AC3" w:rsidRPr="0044615D">
        <w:rPr>
          <w:rFonts w:ascii="Constantia" w:hAnsi="Constantia"/>
        </w:rPr>
        <w:t>overlapping,</w:t>
      </w:r>
      <w:r w:rsidRPr="0044615D">
        <w:rPr>
          <w:rFonts w:ascii="Constantia" w:hAnsi="Constantia"/>
        </w:rPr>
        <w:t xml:space="preserve"> undefined, unallocated or ambiguous work area. </w:t>
      </w:r>
      <w:r w:rsidRPr="0044615D">
        <w:rPr>
          <w:rFonts w:ascii="Constantia" w:hAnsi="Constantia"/>
        </w:rPr>
        <w:br/>
        <w:t xml:space="preserve">3. What are the relevant </w:t>
      </w:r>
      <w:r w:rsidR="00973AC3" w:rsidRPr="0044615D">
        <w:rPr>
          <w:rFonts w:ascii="Constantia" w:hAnsi="Constantia"/>
        </w:rPr>
        <w:t>performance parameters</w:t>
      </w:r>
      <w:r w:rsidRPr="0044615D">
        <w:rPr>
          <w:rFonts w:ascii="Constantia" w:hAnsi="Constantia"/>
        </w:rPr>
        <w:t xml:space="preserve"> for fulfilment of which contractors must assume </w:t>
      </w:r>
      <w:r w:rsidR="00973AC3" w:rsidRPr="0044615D">
        <w:rPr>
          <w:rFonts w:ascii="Constantia" w:hAnsi="Constantia"/>
        </w:rPr>
        <w:t>responsibility?</w:t>
      </w:r>
      <w:r w:rsidRPr="0044615D">
        <w:rPr>
          <w:rFonts w:ascii="Constantia" w:hAnsi="Constantia"/>
        </w:rPr>
        <w:t xml:space="preserve"> </w:t>
      </w:r>
      <w:r w:rsidRPr="0044615D">
        <w:rPr>
          <w:rFonts w:ascii="Constantia" w:hAnsi="Constantia"/>
        </w:rPr>
        <w:br/>
      </w:r>
      <w:r w:rsidRPr="0044615D">
        <w:rPr>
          <w:rFonts w:ascii="Constantia" w:hAnsi="Constantia"/>
        </w:rPr>
        <w:br/>
      </w:r>
      <w:r w:rsidR="00973AC3" w:rsidRPr="0044615D">
        <w:rPr>
          <w:rFonts w:ascii="Constantia" w:hAnsi="Constantia"/>
        </w:rPr>
        <w:t>Sometimes</w:t>
      </w:r>
      <w:r w:rsidRPr="0044615D">
        <w:rPr>
          <w:rFonts w:ascii="Constantia" w:hAnsi="Constantia"/>
        </w:rPr>
        <w:t>, the owner may not like to define everything clearly in order to keep some flexibility with him to play with the scope of work. The contractor may also not be interested in a clear definition so that he can latter make extra claims and earn disproportionately high reimbursement for any additional work. But in the interest of both parties, ambiguities to be minimum. If the ambiguities are more, this lead to evasion of responsibility, extra claims, ill-feeling, strained relationship, decay in work progress and additional cost in the completion of the project.</w:t>
      </w:r>
    </w:p>
    <w:p w:rsidR="009A2151" w:rsidRPr="0044615D" w:rsidRDefault="009A2151" w:rsidP="005D518D">
      <w:pPr>
        <w:spacing w:after="0" w:line="276" w:lineRule="auto"/>
        <w:rPr>
          <w:rFonts w:ascii="Constantia" w:hAnsi="Constantia"/>
        </w:rPr>
      </w:pPr>
    </w:p>
    <w:p w:rsidR="009A2151" w:rsidRPr="005D518D" w:rsidRDefault="009A2151" w:rsidP="005D518D">
      <w:pPr>
        <w:spacing w:after="0" w:line="276" w:lineRule="auto"/>
        <w:rPr>
          <w:rFonts w:ascii="Constantia" w:hAnsi="Constantia"/>
          <w:bCs/>
        </w:rPr>
      </w:pPr>
      <w:r w:rsidRPr="0044615D">
        <w:rPr>
          <w:rFonts w:ascii="Constantia" w:hAnsi="Constantia"/>
          <w:b/>
          <w:bCs/>
        </w:rPr>
        <w:t>Reimbursement</w:t>
      </w:r>
      <w:r w:rsidRPr="0044615D">
        <w:rPr>
          <w:rFonts w:ascii="Constantia" w:hAnsi="Constantia"/>
          <w:b/>
          <w:bCs/>
        </w:rPr>
        <w:br/>
      </w:r>
      <w:r w:rsidRPr="005D518D">
        <w:rPr>
          <w:rFonts w:ascii="Constantia" w:hAnsi="Constantia"/>
          <w:bCs/>
        </w:rPr>
        <w:t>The second “R” of contract refers to the type of reimbursement. This “R” is more important for the contractor than the owner, while the owner may refer to the responsibility to describe the contract arrangement. The contractor may choose to refer to it by the types of reimbursement such as lump sum contract, item rate contract etc.</w:t>
      </w:r>
      <w:r w:rsidRPr="005D518D">
        <w:rPr>
          <w:rFonts w:ascii="Constantia" w:hAnsi="Constantia"/>
          <w:bCs/>
        </w:rPr>
        <w:br/>
        <w:t>Types of Reimbursement</w:t>
      </w:r>
      <w:r w:rsidRPr="005D518D">
        <w:rPr>
          <w:rFonts w:ascii="Constantia" w:hAnsi="Constantia"/>
          <w:bCs/>
        </w:rPr>
        <w:br/>
        <w:t>1. Lump sum contract</w:t>
      </w:r>
      <w:r w:rsidRPr="005D518D">
        <w:rPr>
          <w:rFonts w:ascii="Constantia" w:hAnsi="Constantia"/>
          <w:bCs/>
        </w:rPr>
        <w:br/>
        <w:t>2. Cost-plus contract</w:t>
      </w:r>
      <w:r w:rsidRPr="005D518D">
        <w:rPr>
          <w:rFonts w:ascii="Constantia" w:hAnsi="Constantia"/>
          <w:bCs/>
        </w:rPr>
        <w:br/>
        <w:t>3. Convertible contract</w:t>
      </w:r>
      <w:r w:rsidRPr="005D518D">
        <w:rPr>
          <w:rFonts w:ascii="Constantia" w:hAnsi="Constantia"/>
          <w:bCs/>
        </w:rPr>
        <w:br/>
        <w:t>4. Item-rate contract</w:t>
      </w:r>
      <w:r w:rsidRPr="005D518D">
        <w:rPr>
          <w:rFonts w:ascii="Constantia" w:hAnsi="Constantia"/>
          <w:bCs/>
        </w:rPr>
        <w:br/>
        <w:t>5. Hybrid contract</w:t>
      </w:r>
    </w:p>
    <w:p w:rsidR="009A2151" w:rsidRPr="0044615D" w:rsidRDefault="009A2151" w:rsidP="005D518D">
      <w:pPr>
        <w:spacing w:after="0" w:line="276" w:lineRule="auto"/>
        <w:rPr>
          <w:rFonts w:ascii="Constantia" w:hAnsi="Constantia"/>
          <w:b/>
          <w:bCs/>
        </w:rPr>
      </w:pPr>
    </w:p>
    <w:p w:rsidR="009A2151" w:rsidRPr="00A264B6" w:rsidRDefault="009A2151" w:rsidP="005D518D">
      <w:pPr>
        <w:pStyle w:val="ListParagraph"/>
        <w:numPr>
          <w:ilvl w:val="0"/>
          <w:numId w:val="1"/>
        </w:numPr>
        <w:spacing w:after="0" w:line="276" w:lineRule="auto"/>
        <w:ind w:left="0" w:firstLine="0"/>
        <w:rPr>
          <w:rFonts w:ascii="Constantia" w:hAnsi="Constantia"/>
          <w:bCs/>
        </w:rPr>
      </w:pPr>
      <w:r w:rsidRPr="0044615D">
        <w:rPr>
          <w:rFonts w:ascii="Constantia" w:hAnsi="Constantia"/>
          <w:b/>
          <w:bCs/>
        </w:rPr>
        <w:t>Lump sum contract</w:t>
      </w:r>
      <w:r w:rsidRPr="0044615D">
        <w:rPr>
          <w:rFonts w:ascii="Constantia" w:hAnsi="Constantia"/>
          <w:b/>
          <w:bCs/>
        </w:rPr>
        <w:br/>
      </w:r>
      <w:r w:rsidRPr="00A264B6">
        <w:rPr>
          <w:rFonts w:ascii="Constantia" w:hAnsi="Constantia"/>
          <w:bCs/>
        </w:rPr>
        <w:t>In order to make a lump sum offer a contractor would like to have all the details. If the details are not know he would like to build contingencies in his price to take care of the unknown. Lump sum contract more expensive than a Cost-plus contract.</w:t>
      </w:r>
      <w:r w:rsidRPr="00A264B6">
        <w:rPr>
          <w:rFonts w:ascii="Constantia" w:hAnsi="Constantia"/>
          <w:bCs/>
        </w:rPr>
        <w:br/>
      </w:r>
      <w:r w:rsidR="005D518D" w:rsidRPr="00A264B6">
        <w:rPr>
          <w:rFonts w:ascii="Constantia" w:hAnsi="Constantia"/>
          <w:bCs/>
        </w:rPr>
        <w:t xml:space="preserve">             Lump sum -</w:t>
      </w:r>
      <w:r w:rsidRPr="00A264B6">
        <w:rPr>
          <w:rFonts w:ascii="Constantia" w:hAnsi="Constantia"/>
          <w:bCs/>
        </w:rPr>
        <w:t xml:space="preserve"> Fixed price</w:t>
      </w:r>
      <w:r w:rsidRPr="00A264B6">
        <w:rPr>
          <w:rFonts w:ascii="Constantia" w:hAnsi="Constantia"/>
          <w:bCs/>
        </w:rPr>
        <w:br/>
      </w:r>
      <w:r w:rsidR="005D518D" w:rsidRPr="00A264B6">
        <w:rPr>
          <w:rFonts w:ascii="Constantia" w:hAnsi="Constantia"/>
          <w:bCs/>
        </w:rPr>
        <w:t xml:space="preserve">             </w:t>
      </w:r>
      <w:r w:rsidRPr="00A264B6">
        <w:rPr>
          <w:rFonts w:ascii="Constantia" w:hAnsi="Constantia"/>
          <w:bCs/>
        </w:rPr>
        <w:t>Negotiated- Fixed price is negotiated with the contractor.</w:t>
      </w:r>
    </w:p>
    <w:p w:rsidR="009A2151" w:rsidRDefault="009A2151" w:rsidP="005D518D">
      <w:pPr>
        <w:pStyle w:val="ListParagraph"/>
        <w:numPr>
          <w:ilvl w:val="0"/>
          <w:numId w:val="1"/>
        </w:numPr>
        <w:spacing w:after="0" w:line="276" w:lineRule="auto"/>
        <w:ind w:left="0" w:firstLine="0"/>
        <w:rPr>
          <w:rFonts w:ascii="Constantia" w:hAnsi="Constantia"/>
          <w:bCs/>
        </w:rPr>
      </w:pPr>
      <w:r w:rsidRPr="0044615D">
        <w:rPr>
          <w:rFonts w:ascii="Constantia" w:hAnsi="Constantia"/>
          <w:b/>
          <w:bCs/>
        </w:rPr>
        <w:t>Cost-plus contract</w:t>
      </w:r>
      <w:r w:rsidRPr="0044615D">
        <w:rPr>
          <w:rFonts w:ascii="Constantia" w:hAnsi="Constantia"/>
          <w:b/>
          <w:bCs/>
        </w:rPr>
        <w:br/>
      </w:r>
      <w:r w:rsidRPr="00A264B6">
        <w:rPr>
          <w:rFonts w:ascii="Constantia" w:hAnsi="Constantia"/>
          <w:bCs/>
        </w:rPr>
        <w:t>In cost-plus contract, the owner agrees to cover the actual expanses of the project. These costs include labour, materials and other costs incurred to complete the work. The “plus” part refers to a fixed fee agreed upon in advance that covers the contractors overhead and profit. The cost-plus contract are “open book”, meaning the owner has the right to see exactly  what the expense are. Cost plus contract are an alternative to lump sum contract that allow greater flexibility and more transparency for the owner. For contractor risk is reduced, because a cost-plus contract guarantees a profit.</w:t>
      </w:r>
    </w:p>
    <w:p w:rsidR="00A264B6" w:rsidRPr="00A264B6" w:rsidRDefault="00A264B6" w:rsidP="00A264B6">
      <w:pPr>
        <w:pStyle w:val="ListParagraph"/>
        <w:spacing w:after="0" w:line="276" w:lineRule="auto"/>
        <w:ind w:left="0"/>
        <w:rPr>
          <w:rFonts w:ascii="Constantia" w:hAnsi="Constantia"/>
          <w:bCs/>
        </w:rPr>
      </w:pPr>
    </w:p>
    <w:p w:rsidR="009A2151" w:rsidRPr="00A264B6" w:rsidRDefault="00A264B6" w:rsidP="00A264B6">
      <w:pPr>
        <w:pStyle w:val="ListParagraph"/>
        <w:numPr>
          <w:ilvl w:val="0"/>
          <w:numId w:val="1"/>
        </w:numPr>
        <w:tabs>
          <w:tab w:val="left" w:pos="180"/>
        </w:tabs>
        <w:spacing w:after="0" w:line="276" w:lineRule="auto"/>
        <w:ind w:left="0" w:firstLine="0"/>
        <w:rPr>
          <w:rFonts w:ascii="Constantia" w:hAnsi="Constantia"/>
        </w:rPr>
      </w:pPr>
      <w:r w:rsidRPr="00A264B6">
        <w:rPr>
          <w:rFonts w:ascii="Constantia" w:hAnsi="Constantia"/>
          <w:b/>
          <w:bCs/>
        </w:rPr>
        <w:lastRenderedPageBreak/>
        <w:t>Convertible contract</w:t>
      </w:r>
      <w:r w:rsidR="009A2151" w:rsidRPr="00A264B6">
        <w:rPr>
          <w:rFonts w:ascii="Constantia" w:hAnsi="Constantia"/>
          <w:b/>
          <w:bCs/>
        </w:rPr>
        <w:br/>
      </w:r>
      <w:r w:rsidR="009A2151" w:rsidRPr="00A264B6">
        <w:rPr>
          <w:rFonts w:ascii="Constantia" w:hAnsi="Constantia"/>
        </w:rPr>
        <w:t>In this type of contracts, initially works like a cost-plus contracts, after the scope of works defined and later converted to lump sum.</w:t>
      </w:r>
      <w:r w:rsidR="009A2151" w:rsidRPr="00A264B6">
        <w:rPr>
          <w:rFonts w:ascii="Constantia" w:hAnsi="Constantia"/>
        </w:rPr>
        <w:br/>
      </w:r>
      <w:r w:rsidR="009A2151" w:rsidRPr="00A264B6">
        <w:rPr>
          <w:rFonts w:ascii="Constantia" w:hAnsi="Constantia"/>
        </w:rPr>
        <w:br/>
        <w:t xml:space="preserve">4) </w:t>
      </w:r>
      <w:r w:rsidRPr="00A264B6">
        <w:rPr>
          <w:rFonts w:ascii="Constantia" w:hAnsi="Constantia"/>
          <w:b/>
          <w:bCs/>
        </w:rPr>
        <w:t>Item rate contract</w:t>
      </w:r>
      <w:r w:rsidR="009A2151" w:rsidRPr="00A264B6">
        <w:rPr>
          <w:rFonts w:ascii="Constantia" w:hAnsi="Constantia"/>
          <w:b/>
          <w:bCs/>
        </w:rPr>
        <w:br/>
      </w:r>
      <w:r w:rsidR="009A2151" w:rsidRPr="00A264B6">
        <w:rPr>
          <w:rFonts w:ascii="Constantia" w:hAnsi="Constantia"/>
        </w:rPr>
        <w:t xml:space="preserve">Item rate contract is also </w:t>
      </w:r>
      <w:r w:rsidR="00973AC3" w:rsidRPr="00A264B6">
        <w:rPr>
          <w:rFonts w:ascii="Constantia" w:hAnsi="Constantia"/>
        </w:rPr>
        <w:t>known</w:t>
      </w:r>
      <w:r w:rsidR="009A2151" w:rsidRPr="00A264B6">
        <w:rPr>
          <w:rFonts w:ascii="Constantia" w:hAnsi="Constantia"/>
        </w:rPr>
        <w:t xml:space="preserve"> as unit price contract or schedule contract. A contractor undertakes the execution of work on an item rate basis. He is required to quote rate for individual item of work on the basis of schedule of quantities furnished by the department. The amount to be received by the contractor, depends upon the quantities of work actually performed. The payment to the contractor is made on the basis of the detained measurements of different items of work actually executed by him.</w:t>
      </w:r>
    </w:p>
    <w:p w:rsidR="00A264B6" w:rsidRPr="0044615D" w:rsidRDefault="00A264B6" w:rsidP="00A264B6">
      <w:pPr>
        <w:pStyle w:val="ListParagraph"/>
        <w:spacing w:after="0" w:line="276" w:lineRule="auto"/>
        <w:ind w:left="0"/>
        <w:rPr>
          <w:rFonts w:ascii="Constantia" w:hAnsi="Constantia"/>
        </w:rPr>
      </w:pPr>
    </w:p>
    <w:p w:rsidR="009A2151" w:rsidRPr="00A264B6" w:rsidRDefault="00A264B6" w:rsidP="00A264B6">
      <w:pPr>
        <w:spacing w:after="0" w:line="276" w:lineRule="auto"/>
        <w:rPr>
          <w:rFonts w:ascii="Constantia" w:hAnsi="Constantia"/>
        </w:rPr>
      </w:pPr>
      <w:r>
        <w:rPr>
          <w:rFonts w:ascii="Constantia" w:hAnsi="Constantia"/>
          <w:b/>
        </w:rPr>
        <w:t xml:space="preserve">4) </w:t>
      </w:r>
      <w:r w:rsidRPr="00A264B6">
        <w:rPr>
          <w:rFonts w:ascii="Constantia" w:hAnsi="Constantia"/>
          <w:b/>
        </w:rPr>
        <w:t>Hybrid contract</w:t>
      </w:r>
      <w:r w:rsidR="009A2151" w:rsidRPr="00A264B6">
        <w:rPr>
          <w:rFonts w:ascii="Constantia" w:hAnsi="Constantia"/>
        </w:rPr>
        <w:br/>
        <w:t>The contract in such cases may be divided into two parts,</w:t>
      </w:r>
      <w:r w:rsidR="009A2151" w:rsidRPr="00A264B6">
        <w:rPr>
          <w:rFonts w:ascii="Constantia" w:hAnsi="Constantia"/>
        </w:rPr>
        <w:br/>
        <w:t>The parts where design parameter and quantities are frozen and are put on lumpsum.</w:t>
      </w:r>
      <w:r w:rsidR="009A2151" w:rsidRPr="00A264B6">
        <w:rPr>
          <w:rFonts w:ascii="Constantia" w:hAnsi="Constantia"/>
        </w:rPr>
        <w:br/>
        <w:t xml:space="preserve">For the balance parts where quantities may change during detailed design, item rates are invited from the contractor. </w:t>
      </w:r>
      <w:r w:rsidR="009A2151" w:rsidRPr="00A264B6">
        <w:rPr>
          <w:rFonts w:ascii="Constantia" w:hAnsi="Constantia"/>
        </w:rPr>
        <w:br/>
        <w:t>a) Lumpsum + item rate</w:t>
      </w:r>
      <w:r w:rsidR="009A2151" w:rsidRPr="00A264B6">
        <w:rPr>
          <w:rFonts w:ascii="Constantia" w:hAnsi="Constantia"/>
        </w:rPr>
        <w:br/>
        <w:t xml:space="preserve">b) </w:t>
      </w:r>
      <w:r w:rsidR="00973AC3" w:rsidRPr="00A264B6">
        <w:rPr>
          <w:rFonts w:ascii="Constantia" w:hAnsi="Constantia"/>
        </w:rPr>
        <w:t>Lumpsum +</w:t>
      </w:r>
      <w:r w:rsidR="009A2151" w:rsidRPr="00A264B6">
        <w:rPr>
          <w:rFonts w:ascii="Constantia" w:hAnsi="Constantia"/>
        </w:rPr>
        <w:t xml:space="preserve"> Lumpsum + cost Plus</w:t>
      </w:r>
      <w:r w:rsidR="009A2151" w:rsidRPr="00A264B6">
        <w:rPr>
          <w:rFonts w:ascii="Constantia" w:hAnsi="Constantia"/>
        </w:rPr>
        <w:br/>
        <w:t>c) Lumpsum + fixed rate.</w:t>
      </w:r>
    </w:p>
    <w:p w:rsidR="00A264B6" w:rsidRPr="0044615D" w:rsidRDefault="00A264B6" w:rsidP="00A264B6">
      <w:pPr>
        <w:pStyle w:val="ListParagraph"/>
        <w:tabs>
          <w:tab w:val="left" w:pos="270"/>
        </w:tabs>
        <w:spacing w:after="0" w:line="276" w:lineRule="auto"/>
        <w:ind w:left="360"/>
        <w:rPr>
          <w:rFonts w:ascii="Constantia" w:hAnsi="Constantia"/>
        </w:rPr>
      </w:pPr>
    </w:p>
    <w:p w:rsidR="00A264B6" w:rsidRPr="00A264B6" w:rsidRDefault="009A2151" w:rsidP="00A264B6">
      <w:pPr>
        <w:spacing w:after="0" w:line="276" w:lineRule="auto"/>
        <w:jc w:val="center"/>
        <w:rPr>
          <w:rFonts w:ascii="Constantia" w:hAnsi="Constantia"/>
          <w:b/>
          <w:bCs/>
          <w:sz w:val="52"/>
          <w:szCs w:val="52"/>
        </w:rPr>
      </w:pPr>
      <w:r w:rsidRPr="00A264B6">
        <w:rPr>
          <w:rFonts w:ascii="Constantia" w:hAnsi="Constantia"/>
          <w:b/>
          <w:bCs/>
          <w:sz w:val="52"/>
          <w:szCs w:val="52"/>
        </w:rPr>
        <w:t>Risk</w:t>
      </w:r>
    </w:p>
    <w:p w:rsidR="009A2151" w:rsidRDefault="009A2151" w:rsidP="005D518D">
      <w:pPr>
        <w:spacing w:after="0" w:line="276" w:lineRule="auto"/>
        <w:rPr>
          <w:rFonts w:ascii="Constantia" w:hAnsi="Constantia"/>
          <w:bCs/>
        </w:rPr>
      </w:pPr>
      <w:r w:rsidRPr="00A264B6">
        <w:rPr>
          <w:rFonts w:ascii="Constantia" w:hAnsi="Constantia"/>
          <w:bCs/>
        </w:rPr>
        <w:t>Both the owner and the contractors are much concerned about Risk. In fact, a contract is considered to be an instrument for transfer of risk from the owner to the contractor. The contractor need protection from risk in one or other form. But the contractor risks only his fee.   Small risks can be may be covered by insurance and little more protection may be provided by in the contract document.</w:t>
      </w:r>
      <w:r w:rsidRPr="00A264B6">
        <w:rPr>
          <w:rFonts w:ascii="Constantia" w:hAnsi="Constantia"/>
          <w:bCs/>
        </w:rPr>
        <w:br/>
        <w:t>Owner Risk</w:t>
      </w:r>
      <w:r w:rsidRPr="00A264B6">
        <w:rPr>
          <w:rFonts w:ascii="Constantia" w:hAnsi="Constantia"/>
          <w:bCs/>
        </w:rPr>
        <w:br/>
        <w:t>Contractor Risk</w:t>
      </w:r>
    </w:p>
    <w:p w:rsidR="00975759" w:rsidRDefault="00975759" w:rsidP="005D518D">
      <w:pPr>
        <w:spacing w:after="0" w:line="276" w:lineRule="auto"/>
        <w:rPr>
          <w:rFonts w:ascii="Constantia" w:hAnsi="Constantia"/>
          <w:bCs/>
        </w:rPr>
      </w:pPr>
    </w:p>
    <w:p w:rsidR="009A2151" w:rsidRPr="00A264B6" w:rsidRDefault="009A2151" w:rsidP="005D518D">
      <w:pPr>
        <w:spacing w:after="0" w:line="276" w:lineRule="auto"/>
        <w:rPr>
          <w:rFonts w:ascii="Constantia" w:hAnsi="Constantia"/>
          <w:bCs/>
        </w:rPr>
      </w:pPr>
      <w:r w:rsidRPr="0044615D">
        <w:rPr>
          <w:rFonts w:ascii="Constantia" w:hAnsi="Constantia"/>
          <w:b/>
          <w:bCs/>
        </w:rPr>
        <w:t>Owner Risks</w:t>
      </w:r>
      <w:r w:rsidRPr="00A264B6">
        <w:rPr>
          <w:rFonts w:ascii="Constantia" w:hAnsi="Constantia"/>
          <w:bCs/>
        </w:rPr>
        <w:br/>
        <w:t xml:space="preserve">1. will the contractor be able to </w:t>
      </w:r>
      <w:r w:rsidR="00973AC3" w:rsidRPr="00A264B6">
        <w:rPr>
          <w:rFonts w:ascii="Constantia" w:hAnsi="Constantia"/>
          <w:bCs/>
        </w:rPr>
        <w:t>carry out</w:t>
      </w:r>
      <w:r w:rsidRPr="00A264B6">
        <w:rPr>
          <w:rFonts w:ascii="Constantia" w:hAnsi="Constantia"/>
          <w:bCs/>
        </w:rPr>
        <w:t xml:space="preserve"> the work as per specification?</w:t>
      </w:r>
      <w:r w:rsidRPr="00A264B6">
        <w:rPr>
          <w:rFonts w:ascii="Constantia" w:hAnsi="Constantia"/>
          <w:bCs/>
        </w:rPr>
        <w:br/>
        <w:t>2. Can the work be completed within the quoted cost?</w:t>
      </w:r>
      <w:r w:rsidRPr="00A264B6">
        <w:rPr>
          <w:rFonts w:ascii="Constantia" w:hAnsi="Constantia"/>
          <w:bCs/>
        </w:rPr>
        <w:br/>
        <w:t>3. Will the plant perform at the required level?</w:t>
      </w:r>
      <w:r w:rsidRPr="00A264B6">
        <w:rPr>
          <w:rFonts w:ascii="Constantia" w:hAnsi="Constantia"/>
          <w:bCs/>
        </w:rPr>
        <w:br/>
        <w:t>4. Will the contractor stay on the job till its completion?</w:t>
      </w:r>
      <w:r w:rsidRPr="00A264B6">
        <w:rPr>
          <w:rFonts w:ascii="Constantia" w:hAnsi="Constantia"/>
          <w:bCs/>
        </w:rPr>
        <w:br/>
        <w:t>5. Will the contractor adhere to the time schedule?</w:t>
      </w:r>
      <w:r w:rsidRPr="00A264B6">
        <w:rPr>
          <w:rFonts w:ascii="Constantia" w:hAnsi="Constantia"/>
          <w:bCs/>
        </w:rPr>
        <w:br/>
        <w:t>6. Will the contractor cooperate with the owner and third parties?</w:t>
      </w:r>
      <w:r w:rsidRPr="00A264B6">
        <w:rPr>
          <w:rFonts w:ascii="Constantia" w:hAnsi="Constantia"/>
          <w:bCs/>
        </w:rPr>
        <w:br/>
        <w:t>7. Will the party submitting the tender back out when the contract is awarded to him?</w:t>
      </w:r>
      <w:r w:rsidRPr="00A264B6">
        <w:rPr>
          <w:rFonts w:ascii="Constantia" w:hAnsi="Constantia"/>
          <w:bCs/>
        </w:rPr>
        <w:br/>
        <w:t>8. Will the contractor rectify defects discovered after he leaves the scene?</w:t>
      </w:r>
      <w:r w:rsidRPr="00A264B6">
        <w:rPr>
          <w:rFonts w:ascii="Constantia" w:hAnsi="Constantia"/>
          <w:bCs/>
        </w:rPr>
        <w:br/>
        <w:t xml:space="preserve">9. </w:t>
      </w:r>
      <w:r w:rsidR="00973AC3" w:rsidRPr="00A264B6">
        <w:rPr>
          <w:rFonts w:ascii="Constantia" w:hAnsi="Constantia"/>
          <w:bCs/>
        </w:rPr>
        <w:t>Will</w:t>
      </w:r>
      <w:r w:rsidRPr="00A264B6">
        <w:rPr>
          <w:rFonts w:ascii="Constantia" w:hAnsi="Constantia"/>
          <w:bCs/>
        </w:rPr>
        <w:t xml:space="preserve"> the contractor leave behind liability for the owner to deal with in regard to his staff or third parties?</w:t>
      </w:r>
      <w:r w:rsidRPr="00A264B6">
        <w:rPr>
          <w:rFonts w:ascii="Constantia" w:hAnsi="Constantia"/>
          <w:bCs/>
        </w:rPr>
        <w:br/>
        <w:t>10 If the reltionship does not click, what can happen?</w:t>
      </w:r>
    </w:p>
    <w:p w:rsidR="009A2151" w:rsidRPr="0044615D" w:rsidRDefault="009A2151" w:rsidP="005D518D">
      <w:pPr>
        <w:spacing w:after="0" w:line="276" w:lineRule="auto"/>
        <w:rPr>
          <w:rFonts w:ascii="Constantia" w:hAnsi="Constantia"/>
          <w:b/>
          <w:bCs/>
        </w:rPr>
      </w:pPr>
    </w:p>
    <w:p w:rsidR="009A2151" w:rsidRPr="00A264B6" w:rsidRDefault="009A2151" w:rsidP="005D518D">
      <w:pPr>
        <w:spacing w:after="0" w:line="276" w:lineRule="auto"/>
        <w:rPr>
          <w:rFonts w:ascii="Constantia" w:hAnsi="Constantia"/>
        </w:rPr>
      </w:pPr>
      <w:r w:rsidRPr="0044615D">
        <w:rPr>
          <w:rFonts w:ascii="Constantia" w:hAnsi="Constantia"/>
          <w:b/>
          <w:bCs/>
        </w:rPr>
        <w:lastRenderedPageBreak/>
        <w:t>Contractor Risk</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 owner terminates his work before completion of the same?</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 owner make payments promptly?</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there be work hold-up and and imposed idleness for him?</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 owner carry certain obligations regarding his work?</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 owner change the scope of work upsetting his plan and estimates?</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 work quantities and specifications change significantly affecting his rate?</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he get reimbursed for extended work duration?</w:t>
      </w:r>
    </w:p>
    <w:p w:rsidR="00C027EF" w:rsidRPr="00A264B6" w:rsidRDefault="005F3044" w:rsidP="005D518D">
      <w:pPr>
        <w:numPr>
          <w:ilvl w:val="0"/>
          <w:numId w:val="2"/>
        </w:numPr>
        <w:spacing w:after="0" w:line="276" w:lineRule="auto"/>
        <w:ind w:left="0" w:firstLine="0"/>
        <w:rPr>
          <w:rFonts w:ascii="Constantia" w:hAnsi="Constantia"/>
        </w:rPr>
      </w:pPr>
      <w:r w:rsidRPr="00A264B6">
        <w:rPr>
          <w:rFonts w:ascii="Constantia" w:hAnsi="Constantia"/>
          <w:bCs/>
        </w:rPr>
        <w:t>Will there be price escalation and will he get compensated for the same?</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Will he be penalized for failures beyond his control?</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Will there be smooth cash flow?</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Will the owner provide workforce and other inputs in time for uninterrupted progress?</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Will the plant or equipment be taken over when ready?</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Will the owner honor extra claims?</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Will there be difference in interpretation of his scope and responsibilities with the owner?</w:t>
      </w:r>
    </w:p>
    <w:p w:rsidR="00C027EF" w:rsidRPr="00A264B6" w:rsidRDefault="005F3044" w:rsidP="005D518D">
      <w:pPr>
        <w:numPr>
          <w:ilvl w:val="0"/>
          <w:numId w:val="3"/>
        </w:numPr>
        <w:spacing w:after="0" w:line="276" w:lineRule="auto"/>
        <w:ind w:left="0" w:firstLine="0"/>
        <w:rPr>
          <w:rFonts w:ascii="Constantia" w:hAnsi="Constantia"/>
        </w:rPr>
      </w:pPr>
      <w:r w:rsidRPr="00A264B6">
        <w:rPr>
          <w:rFonts w:ascii="Constantia" w:hAnsi="Constantia"/>
          <w:bCs/>
        </w:rPr>
        <w:t xml:space="preserve">Can he make a profit? </w:t>
      </w:r>
    </w:p>
    <w:p w:rsidR="005F3044" w:rsidRDefault="005F3044" w:rsidP="005D518D">
      <w:pPr>
        <w:spacing w:after="0" w:line="276" w:lineRule="auto"/>
        <w:rPr>
          <w:rFonts w:ascii="Constantia" w:hAnsi="Constantia"/>
        </w:rPr>
      </w:pPr>
    </w:p>
    <w:p w:rsidR="005F3044" w:rsidRPr="0044615D" w:rsidRDefault="005F3044"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b/>
          <w:bCs/>
        </w:rPr>
      </w:pPr>
      <w:r w:rsidRPr="00196282">
        <w:rPr>
          <w:rFonts w:ascii="Constantia" w:hAnsi="Constantia"/>
          <w:b/>
          <w:sz w:val="44"/>
          <w:szCs w:val="44"/>
        </w:rPr>
        <w:t>Tendering and selection of contractor</w:t>
      </w:r>
      <w:r w:rsidRPr="0044615D">
        <w:rPr>
          <w:rFonts w:ascii="Constantia" w:hAnsi="Constantia"/>
        </w:rPr>
        <w:br/>
      </w:r>
      <w:r w:rsidRPr="00196282">
        <w:rPr>
          <w:rFonts w:ascii="Constantia" w:hAnsi="Constantia"/>
          <w:bCs/>
        </w:rPr>
        <w:t xml:space="preserve">A tender may be defined as an Offer to </w:t>
      </w:r>
      <w:r w:rsidR="00196282" w:rsidRPr="00196282">
        <w:rPr>
          <w:rFonts w:ascii="Constantia" w:hAnsi="Constantia"/>
          <w:bCs/>
        </w:rPr>
        <w:t>carry out</w:t>
      </w:r>
      <w:r w:rsidRPr="00196282">
        <w:rPr>
          <w:rFonts w:ascii="Constantia" w:hAnsi="Constantia"/>
          <w:bCs/>
        </w:rPr>
        <w:t xml:space="preserve"> certain work or supply certain materials or services in accordance with clearly detailed description and conditions.</w:t>
      </w:r>
      <w:r w:rsidRPr="00196282">
        <w:rPr>
          <w:rFonts w:ascii="Constantia" w:hAnsi="Constantia"/>
          <w:bCs/>
        </w:rPr>
        <w:br/>
        <w:t>The Tendering procedure deals with:</w:t>
      </w:r>
      <w:r w:rsidRPr="00196282">
        <w:rPr>
          <w:rFonts w:ascii="Constantia" w:hAnsi="Constantia"/>
          <w:bCs/>
        </w:rPr>
        <w:br/>
        <w:t>1. Prequalification of contractor</w:t>
      </w:r>
      <w:r w:rsidRPr="00196282">
        <w:rPr>
          <w:rFonts w:ascii="Constantia" w:hAnsi="Constantia"/>
          <w:bCs/>
        </w:rPr>
        <w:br/>
        <w:t>2. Preparation of tender documents</w:t>
      </w:r>
      <w:r w:rsidRPr="00196282">
        <w:rPr>
          <w:rFonts w:ascii="Constantia" w:hAnsi="Constantia"/>
          <w:bCs/>
        </w:rPr>
        <w:br/>
        <w:t xml:space="preserve">3. Mode of floatation enquiry </w:t>
      </w:r>
      <w:r w:rsidRPr="00196282">
        <w:rPr>
          <w:rFonts w:ascii="Constantia" w:hAnsi="Constantia"/>
          <w:bCs/>
        </w:rPr>
        <w:br/>
        <w:t>4. Receipt of tender</w:t>
      </w:r>
      <w:r w:rsidRPr="00196282">
        <w:rPr>
          <w:rFonts w:ascii="Constantia" w:hAnsi="Constantia"/>
          <w:bCs/>
        </w:rPr>
        <w:br/>
        <w:t xml:space="preserve">5. Guidelines for evaluation of tenders </w:t>
      </w:r>
      <w:r w:rsidRPr="00196282">
        <w:rPr>
          <w:rFonts w:ascii="Constantia" w:hAnsi="Constantia"/>
          <w:bCs/>
        </w:rPr>
        <w:br/>
        <w:t>6. Selection of contractor</w:t>
      </w:r>
    </w:p>
    <w:p w:rsidR="009A2151" w:rsidRPr="0044615D" w:rsidRDefault="009A2151" w:rsidP="005D518D">
      <w:pPr>
        <w:spacing w:after="0" w:line="276" w:lineRule="auto"/>
        <w:rPr>
          <w:rFonts w:ascii="Constantia" w:hAnsi="Constantia"/>
          <w:b/>
          <w:bCs/>
        </w:rPr>
      </w:pPr>
    </w:p>
    <w:p w:rsidR="00196282" w:rsidRDefault="009A2151" w:rsidP="005D518D">
      <w:pPr>
        <w:spacing w:after="0" w:line="276" w:lineRule="auto"/>
        <w:rPr>
          <w:rFonts w:ascii="Constantia" w:hAnsi="Constantia"/>
        </w:rPr>
      </w:pPr>
      <w:r w:rsidRPr="00196282">
        <w:rPr>
          <w:rFonts w:ascii="Constantia" w:hAnsi="Constantia"/>
          <w:b/>
        </w:rPr>
        <w:t>Pre-qualification of contractors</w:t>
      </w:r>
    </w:p>
    <w:p w:rsidR="009A2151" w:rsidRPr="0044615D" w:rsidRDefault="009A2151" w:rsidP="005D518D">
      <w:pPr>
        <w:spacing w:after="0" w:line="276" w:lineRule="auto"/>
        <w:rPr>
          <w:rFonts w:ascii="Constantia" w:hAnsi="Constantia"/>
        </w:rPr>
      </w:pPr>
      <w:r w:rsidRPr="0044615D">
        <w:rPr>
          <w:rFonts w:ascii="Constantia" w:hAnsi="Constantia"/>
        </w:rPr>
        <w:t>1. Contractor has had similar experience earlier and his performance.</w:t>
      </w:r>
      <w:r w:rsidRPr="0044615D">
        <w:rPr>
          <w:rFonts w:ascii="Constantia" w:hAnsi="Constantia"/>
        </w:rPr>
        <w:br/>
        <w:t>2. His past turnover and present financial commitments.</w:t>
      </w:r>
      <w:r w:rsidRPr="0044615D">
        <w:rPr>
          <w:rFonts w:ascii="Constantia" w:hAnsi="Constantia"/>
        </w:rPr>
        <w:br/>
        <w:t>3. He has the necessary infrastructure, adequate technical manpower, equipment and his present commitments.</w:t>
      </w:r>
      <w:r w:rsidRPr="0044615D">
        <w:rPr>
          <w:rFonts w:ascii="Constantia" w:hAnsi="Constantia"/>
        </w:rPr>
        <w:br/>
        <w:t>4. His credibility in terms his associates and associations with other agencies.</w:t>
      </w:r>
    </w:p>
    <w:p w:rsidR="009A2151" w:rsidRDefault="009A2151" w:rsidP="005D518D">
      <w:pPr>
        <w:spacing w:after="0" w:line="276" w:lineRule="auto"/>
        <w:rPr>
          <w:rFonts w:ascii="Constantia" w:hAnsi="Constantia"/>
        </w:rPr>
      </w:pPr>
    </w:p>
    <w:p w:rsidR="005F3044" w:rsidRDefault="005F3044" w:rsidP="005D518D">
      <w:pPr>
        <w:spacing w:after="0" w:line="276" w:lineRule="auto"/>
        <w:rPr>
          <w:rFonts w:ascii="Constantia" w:hAnsi="Constantia"/>
        </w:rPr>
      </w:pPr>
    </w:p>
    <w:p w:rsidR="00A76284" w:rsidRDefault="00A76284" w:rsidP="005D518D">
      <w:pPr>
        <w:spacing w:after="0" w:line="276" w:lineRule="auto"/>
        <w:rPr>
          <w:rFonts w:ascii="Constantia" w:hAnsi="Constantia"/>
        </w:rPr>
      </w:pPr>
    </w:p>
    <w:p w:rsidR="00A76284" w:rsidRDefault="00A76284" w:rsidP="005D518D">
      <w:pPr>
        <w:spacing w:after="0" w:line="276" w:lineRule="auto"/>
        <w:rPr>
          <w:rFonts w:ascii="Constantia" w:hAnsi="Constantia"/>
        </w:rPr>
      </w:pPr>
    </w:p>
    <w:p w:rsidR="005F3044" w:rsidRDefault="005F3044" w:rsidP="005D518D">
      <w:pPr>
        <w:spacing w:after="0" w:line="276" w:lineRule="auto"/>
        <w:rPr>
          <w:rFonts w:ascii="Constantia" w:hAnsi="Constantia"/>
        </w:rPr>
      </w:pPr>
    </w:p>
    <w:p w:rsidR="005F3044" w:rsidRPr="0044615D" w:rsidRDefault="005F3044" w:rsidP="005D518D">
      <w:pPr>
        <w:spacing w:after="0" w:line="276" w:lineRule="auto"/>
        <w:rPr>
          <w:rFonts w:ascii="Constantia" w:hAnsi="Constantia"/>
        </w:rPr>
      </w:pPr>
    </w:p>
    <w:p w:rsidR="009A2151" w:rsidRPr="0044615D" w:rsidRDefault="009A2151" w:rsidP="00196282">
      <w:pPr>
        <w:spacing w:after="0" w:line="276" w:lineRule="auto"/>
        <w:rPr>
          <w:rFonts w:ascii="Constantia" w:hAnsi="Constantia"/>
          <w:b/>
          <w:bCs/>
        </w:rPr>
      </w:pPr>
      <w:r w:rsidRPr="00196282">
        <w:rPr>
          <w:rFonts w:ascii="Constantia" w:hAnsi="Constantia"/>
          <w:b/>
          <w:sz w:val="44"/>
          <w:szCs w:val="44"/>
        </w:rPr>
        <w:lastRenderedPageBreak/>
        <w:t>Preparation of tender documents</w:t>
      </w:r>
      <w:r w:rsidRPr="00196282">
        <w:rPr>
          <w:rFonts w:ascii="Constantia" w:hAnsi="Constantia"/>
          <w:b/>
          <w:sz w:val="44"/>
          <w:szCs w:val="44"/>
        </w:rPr>
        <w:br/>
      </w:r>
      <w:r w:rsidRPr="0044615D">
        <w:rPr>
          <w:rFonts w:ascii="Constantia" w:hAnsi="Constantia"/>
        </w:rPr>
        <w:br/>
        <w:t>A good tender documents will include the following</w:t>
      </w:r>
      <w:r w:rsidRPr="0044615D">
        <w:rPr>
          <w:rFonts w:ascii="Constantia" w:hAnsi="Constantia"/>
        </w:rPr>
        <w:br/>
      </w:r>
      <w:r w:rsidRPr="00196282">
        <w:rPr>
          <w:rFonts w:ascii="Constantia" w:hAnsi="Constantia"/>
        </w:rPr>
        <w:br/>
      </w:r>
      <w:r w:rsidRPr="00196282">
        <w:rPr>
          <w:rFonts w:ascii="Constantia" w:hAnsi="Constantia"/>
          <w:bCs/>
        </w:rPr>
        <w:t>1. Letter of invitation to tender</w:t>
      </w:r>
      <w:r w:rsidRPr="00196282">
        <w:rPr>
          <w:rFonts w:ascii="Constantia" w:hAnsi="Constantia"/>
          <w:bCs/>
        </w:rPr>
        <w:br/>
        <w:t>2. Instruction to tender</w:t>
      </w:r>
      <w:r w:rsidRPr="00196282">
        <w:rPr>
          <w:rFonts w:ascii="Constantia" w:hAnsi="Constantia"/>
          <w:bCs/>
        </w:rPr>
        <w:br/>
        <w:t>3.General conditions of contract</w:t>
      </w:r>
      <w:r w:rsidRPr="00196282">
        <w:rPr>
          <w:rFonts w:ascii="Constantia" w:hAnsi="Constantia"/>
          <w:bCs/>
        </w:rPr>
        <w:br/>
        <w:t>4. Technical specification</w:t>
      </w:r>
      <w:r w:rsidRPr="00196282">
        <w:rPr>
          <w:rFonts w:ascii="Constantia" w:hAnsi="Constantia"/>
          <w:bCs/>
        </w:rPr>
        <w:br/>
        <w:t>5. Special conditions of contract</w:t>
      </w:r>
      <w:r w:rsidRPr="00196282">
        <w:rPr>
          <w:rFonts w:ascii="Constantia" w:hAnsi="Constantia"/>
          <w:bCs/>
        </w:rPr>
        <w:br/>
        <w:t>6. Scope drawing</w:t>
      </w:r>
      <w:r w:rsidRPr="00196282">
        <w:rPr>
          <w:rFonts w:ascii="Constantia" w:hAnsi="Constantia"/>
          <w:bCs/>
        </w:rPr>
        <w:br/>
        <w:t>7. Bill of quantities</w:t>
      </w:r>
      <w:r w:rsidRPr="00196282">
        <w:rPr>
          <w:rFonts w:ascii="Constantia" w:hAnsi="Constantia"/>
          <w:bCs/>
        </w:rPr>
        <w:br/>
        <w:t>8. General information about site</w:t>
      </w:r>
      <w:r w:rsidRPr="00196282">
        <w:rPr>
          <w:rFonts w:ascii="Constantia" w:hAnsi="Constantia"/>
          <w:bCs/>
        </w:rPr>
        <w:br/>
        <w:t>9. Form of tender</w:t>
      </w:r>
    </w:p>
    <w:p w:rsidR="009A2151" w:rsidRPr="0044615D" w:rsidRDefault="009A2151" w:rsidP="005D518D">
      <w:pPr>
        <w:spacing w:after="0" w:line="276" w:lineRule="auto"/>
        <w:rPr>
          <w:rFonts w:ascii="Constantia" w:hAnsi="Constantia"/>
          <w:b/>
          <w:bCs/>
        </w:rPr>
      </w:pPr>
    </w:p>
    <w:p w:rsidR="009A2151" w:rsidRPr="0044615D" w:rsidRDefault="009A2151" w:rsidP="005D518D">
      <w:pPr>
        <w:spacing w:after="0" w:line="276" w:lineRule="auto"/>
        <w:rPr>
          <w:rFonts w:ascii="Constantia" w:hAnsi="Constantia"/>
        </w:rPr>
      </w:pPr>
      <w:r w:rsidRPr="00196282">
        <w:rPr>
          <w:rFonts w:ascii="Constantia" w:hAnsi="Constantia"/>
          <w:b/>
        </w:rPr>
        <w:t>Receipt of tenders</w:t>
      </w:r>
      <w:r w:rsidRPr="0044615D">
        <w:rPr>
          <w:rFonts w:ascii="Constantia" w:hAnsi="Constantia"/>
        </w:rPr>
        <w:br/>
        <w:t xml:space="preserve">The tenders may make a request to visit the site for further information. For supplementary queries, pre-bid conference may arranged for better information. The bids may be opened infront of the tenders present. The names of the tender would announced and recorded.  </w:t>
      </w:r>
    </w:p>
    <w:p w:rsidR="009A2151" w:rsidRPr="0044615D" w:rsidRDefault="009A2151"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b/>
          <w:bCs/>
        </w:rPr>
      </w:pPr>
      <w:r w:rsidRPr="0044615D">
        <w:rPr>
          <w:rFonts w:ascii="Constantia" w:hAnsi="Constantia"/>
          <w:b/>
          <w:bCs/>
        </w:rPr>
        <w:t>Evaluation of tenders</w:t>
      </w:r>
      <w:r w:rsidRPr="0044615D">
        <w:rPr>
          <w:rFonts w:ascii="Constantia" w:hAnsi="Constantia"/>
          <w:b/>
          <w:bCs/>
        </w:rPr>
        <w:br/>
      </w:r>
      <w:r w:rsidRPr="0044615D">
        <w:rPr>
          <w:rFonts w:ascii="Constantia" w:hAnsi="Constantia"/>
          <w:b/>
          <w:bCs/>
        </w:rPr>
        <w:br/>
      </w:r>
      <w:r w:rsidRPr="00196282">
        <w:rPr>
          <w:rFonts w:ascii="Constantia" w:hAnsi="Constantia"/>
          <w:bCs/>
        </w:rPr>
        <w:t>The tenders are evaluated from technical, commercial, contractual and managerial angles. Normally, separate meetings are held with each contractor to obtain clarification and also to bring all the offers in line with the tender requirements.</w:t>
      </w:r>
      <w:r w:rsidRPr="00196282">
        <w:rPr>
          <w:rFonts w:ascii="Constantia" w:hAnsi="Constantia"/>
          <w:bCs/>
        </w:rPr>
        <w:br/>
        <w:t>The lowest bidder who is technically and managerially acceptable is awarded the contract.</w:t>
      </w:r>
      <w:r w:rsidRPr="0044615D">
        <w:rPr>
          <w:rFonts w:ascii="Constantia" w:hAnsi="Constantia"/>
          <w:b/>
          <w:bCs/>
        </w:rPr>
        <w:t xml:space="preserve">  </w:t>
      </w:r>
    </w:p>
    <w:p w:rsidR="009A2151" w:rsidRPr="0044615D" w:rsidRDefault="009A2151" w:rsidP="005D518D">
      <w:pPr>
        <w:spacing w:after="0" w:line="276" w:lineRule="auto"/>
        <w:rPr>
          <w:rFonts w:ascii="Constantia" w:hAnsi="Constantia"/>
          <w:b/>
          <w:bCs/>
        </w:rPr>
      </w:pPr>
    </w:p>
    <w:p w:rsidR="009A2151" w:rsidRPr="0044615D" w:rsidRDefault="009A2151" w:rsidP="005D518D">
      <w:pPr>
        <w:spacing w:after="0" w:line="276" w:lineRule="auto"/>
        <w:rPr>
          <w:rFonts w:ascii="Constantia" w:hAnsi="Constantia"/>
        </w:rPr>
      </w:pPr>
      <w:r w:rsidRPr="00196282">
        <w:rPr>
          <w:rFonts w:ascii="Constantia" w:hAnsi="Constantia"/>
          <w:b/>
        </w:rPr>
        <w:t>Agreement</w:t>
      </w:r>
      <w:r w:rsidRPr="0044615D">
        <w:rPr>
          <w:rFonts w:ascii="Constantia" w:hAnsi="Constantia"/>
        </w:rPr>
        <w:br/>
        <w:t>An agreement is now to be signed on a stamped paper. The form of agreement is probably the most standardized document.</w:t>
      </w:r>
      <w:r w:rsidRPr="0044615D">
        <w:rPr>
          <w:rFonts w:ascii="Constantia" w:hAnsi="Constantia"/>
        </w:rPr>
        <w:br/>
      </w:r>
      <w:r w:rsidRPr="0044615D">
        <w:rPr>
          <w:rFonts w:ascii="Constantia" w:hAnsi="Constantia"/>
        </w:rPr>
        <w:br/>
        <w:t>The accompanying documents normally are:</w:t>
      </w:r>
      <w:r w:rsidRPr="0044615D">
        <w:rPr>
          <w:rFonts w:ascii="Constantia" w:hAnsi="Constantia"/>
        </w:rPr>
        <w:br/>
        <w:t>1. Original tender papers comprising the conditions of contract, specifications, dates and other relevant information.</w:t>
      </w:r>
      <w:r w:rsidRPr="0044615D">
        <w:rPr>
          <w:rFonts w:ascii="Constantia" w:hAnsi="Constantia"/>
        </w:rPr>
        <w:br/>
        <w:t xml:space="preserve">2. Schedules of rates and prices. </w:t>
      </w:r>
      <w:r w:rsidRPr="0044615D">
        <w:rPr>
          <w:rFonts w:ascii="Constantia" w:hAnsi="Constantia"/>
        </w:rPr>
        <w:br/>
        <w:t xml:space="preserve">3. List of deviations from original tender stipulation </w:t>
      </w:r>
      <w:r w:rsidRPr="0044615D">
        <w:rPr>
          <w:rFonts w:ascii="Constantia" w:hAnsi="Constantia"/>
        </w:rPr>
        <w:br/>
        <w:t>4. Other relevant attachment</w:t>
      </w:r>
    </w:p>
    <w:p w:rsidR="009A2151" w:rsidRPr="0044615D" w:rsidRDefault="009A2151"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rPr>
      </w:pPr>
      <w:r w:rsidRPr="00196282">
        <w:rPr>
          <w:rFonts w:ascii="Constantia" w:hAnsi="Constantia"/>
          <w:b/>
        </w:rPr>
        <w:t>Form of guarantee</w:t>
      </w:r>
      <w:r w:rsidRPr="0044615D">
        <w:rPr>
          <w:rFonts w:ascii="Constantia" w:hAnsi="Constantia"/>
        </w:rPr>
        <w:br/>
        <w:t>Finally, a guarantee from sureties in the standard form may be asked from the contractor as an insurance against uncernties in dealings with the contractor.</w:t>
      </w:r>
    </w:p>
    <w:p w:rsidR="009A2151" w:rsidRDefault="009A2151" w:rsidP="005D518D">
      <w:pPr>
        <w:spacing w:after="0" w:line="276" w:lineRule="auto"/>
        <w:rPr>
          <w:rFonts w:ascii="Constantia" w:hAnsi="Constantia"/>
        </w:rPr>
      </w:pPr>
    </w:p>
    <w:p w:rsidR="00975759" w:rsidRDefault="00975759" w:rsidP="005D518D">
      <w:pPr>
        <w:spacing w:after="0" w:line="276" w:lineRule="auto"/>
        <w:rPr>
          <w:rFonts w:ascii="Constantia" w:hAnsi="Constantia"/>
        </w:rPr>
      </w:pPr>
    </w:p>
    <w:p w:rsidR="00975759" w:rsidRDefault="00975759" w:rsidP="005D518D">
      <w:pPr>
        <w:spacing w:after="0" w:line="276" w:lineRule="auto"/>
        <w:rPr>
          <w:rFonts w:ascii="Constantia" w:hAnsi="Constantia"/>
        </w:rPr>
      </w:pPr>
    </w:p>
    <w:p w:rsidR="00975759" w:rsidRDefault="00975759" w:rsidP="005D518D">
      <w:pPr>
        <w:spacing w:after="0" w:line="276" w:lineRule="auto"/>
        <w:rPr>
          <w:rFonts w:ascii="Constantia" w:hAnsi="Constantia"/>
        </w:rPr>
      </w:pPr>
    </w:p>
    <w:p w:rsidR="009A2151" w:rsidRDefault="009A2151" w:rsidP="00975759">
      <w:pPr>
        <w:spacing w:after="0" w:line="276" w:lineRule="auto"/>
        <w:rPr>
          <w:rFonts w:ascii="Constantia" w:hAnsi="Constantia"/>
        </w:rPr>
      </w:pPr>
      <w:r w:rsidRPr="00975759">
        <w:rPr>
          <w:rFonts w:ascii="Constantia" w:hAnsi="Constantia"/>
          <w:b/>
          <w:sz w:val="44"/>
          <w:szCs w:val="44"/>
        </w:rPr>
        <w:t>Tools and techniques in Project management</w:t>
      </w:r>
      <w:r w:rsidRPr="00975759">
        <w:rPr>
          <w:rFonts w:ascii="Constantia" w:hAnsi="Constantia"/>
          <w:sz w:val="44"/>
          <w:szCs w:val="44"/>
        </w:rPr>
        <w:br/>
      </w:r>
      <w:r w:rsidRPr="00975759">
        <w:rPr>
          <w:rFonts w:ascii="Constantia" w:hAnsi="Constantia"/>
          <w:b/>
        </w:rPr>
        <w:br/>
        <w:t>GANTT Chart (Bar Chart)</w:t>
      </w:r>
      <w:r w:rsidRPr="0044615D">
        <w:rPr>
          <w:rFonts w:ascii="Constantia" w:hAnsi="Constantia"/>
        </w:rPr>
        <w:br/>
      </w:r>
      <w:r w:rsidRPr="0044615D">
        <w:rPr>
          <w:rFonts w:ascii="Constantia" w:hAnsi="Constantia"/>
        </w:rPr>
        <w:br/>
        <w:t>It is pictorial representation showing the various job/activity to be done and the time</w:t>
      </w:r>
      <w:r w:rsidR="00975759">
        <w:rPr>
          <w:rFonts w:ascii="Constantia" w:hAnsi="Constantia"/>
        </w:rPr>
        <w:t>.</w:t>
      </w:r>
    </w:p>
    <w:p w:rsidR="00975759" w:rsidRPr="0044615D" w:rsidRDefault="00975759"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rPr>
      </w:pPr>
      <w:r w:rsidRPr="0044615D">
        <w:rPr>
          <w:rFonts w:ascii="Constantia" w:hAnsi="Constantia"/>
        </w:rPr>
        <w:t>1. Activities involved in the project</w:t>
      </w:r>
      <w:r w:rsidRPr="0044615D">
        <w:rPr>
          <w:rFonts w:ascii="Constantia" w:hAnsi="Constantia"/>
        </w:rPr>
        <w:br/>
        <w:t>2. Start and end time of the activities</w:t>
      </w:r>
    </w:p>
    <w:p w:rsidR="009A2151" w:rsidRPr="0044615D" w:rsidRDefault="009A2151" w:rsidP="005D518D">
      <w:pPr>
        <w:spacing w:after="0" w:line="276" w:lineRule="auto"/>
        <w:jc w:val="center"/>
        <w:rPr>
          <w:rFonts w:ascii="Constantia" w:hAnsi="Constantia"/>
        </w:rPr>
      </w:pPr>
      <w:r w:rsidRPr="0044615D">
        <w:rPr>
          <w:rFonts w:ascii="Constantia" w:hAnsi="Constantia"/>
          <w:noProof/>
        </w:rPr>
        <w:drawing>
          <wp:inline distT="0" distB="0" distL="0" distR="0" wp14:anchorId="2FC7C0C2" wp14:editId="6F5EAC2E">
            <wp:extent cx="3205543" cy="1781175"/>
            <wp:effectExtent l="0" t="0" r="0" b="0"/>
            <wp:docPr id="81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8672" cy="1794027"/>
                    </a:xfrm>
                    <a:prstGeom prst="rect">
                      <a:avLst/>
                    </a:prstGeom>
                    <a:noFill/>
                    <a:ln>
                      <a:noFill/>
                    </a:ln>
                    <a:extLst/>
                  </pic:spPr>
                </pic:pic>
              </a:graphicData>
            </a:graphic>
          </wp:inline>
        </w:drawing>
      </w:r>
    </w:p>
    <w:p w:rsidR="005F3044" w:rsidRDefault="005F3044" w:rsidP="005D518D">
      <w:pPr>
        <w:spacing w:after="0" w:line="276" w:lineRule="auto"/>
        <w:rPr>
          <w:rFonts w:ascii="Constantia" w:hAnsi="Constantia"/>
          <w:b/>
          <w:i/>
        </w:rPr>
      </w:pPr>
    </w:p>
    <w:p w:rsidR="009A2151" w:rsidRPr="0044615D" w:rsidRDefault="009A2151" w:rsidP="005D518D">
      <w:pPr>
        <w:spacing w:after="0" w:line="276" w:lineRule="auto"/>
        <w:rPr>
          <w:rFonts w:ascii="Constantia" w:hAnsi="Constantia"/>
        </w:rPr>
      </w:pPr>
      <w:r w:rsidRPr="00975759">
        <w:rPr>
          <w:rFonts w:ascii="Constantia" w:hAnsi="Constantia"/>
          <w:b/>
          <w:i/>
        </w:rPr>
        <w:t>Advantages of Gantt chart</w:t>
      </w:r>
      <w:r w:rsidRPr="0044615D">
        <w:rPr>
          <w:rFonts w:ascii="Constantia" w:hAnsi="Constantia"/>
        </w:rPr>
        <w:br/>
        <w:t xml:space="preserve">1. Simple to </w:t>
      </w:r>
      <w:r w:rsidR="00975759" w:rsidRPr="0044615D">
        <w:rPr>
          <w:rFonts w:ascii="Constantia" w:hAnsi="Constantia"/>
        </w:rPr>
        <w:t>understand</w:t>
      </w:r>
      <w:r w:rsidRPr="0044615D">
        <w:rPr>
          <w:rFonts w:ascii="Constantia" w:hAnsi="Constantia"/>
        </w:rPr>
        <w:br/>
        <w:t>2. Easy to change</w:t>
      </w:r>
      <w:r w:rsidRPr="0044615D">
        <w:rPr>
          <w:rFonts w:ascii="Constantia" w:hAnsi="Constantia"/>
        </w:rPr>
        <w:br/>
        <w:t>3. Simple and least complex means portraying progress.</w:t>
      </w:r>
      <w:r w:rsidRPr="0044615D">
        <w:rPr>
          <w:rFonts w:ascii="Constantia" w:hAnsi="Constantia"/>
        </w:rPr>
        <w:br/>
        <w:t>4. Easy to identify specific elements that be either behind or ahead of schedule.</w:t>
      </w:r>
    </w:p>
    <w:p w:rsidR="009A2151" w:rsidRPr="0044615D" w:rsidRDefault="009A2151"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rPr>
      </w:pPr>
      <w:r w:rsidRPr="00975759">
        <w:rPr>
          <w:rFonts w:ascii="Constantia" w:hAnsi="Constantia"/>
          <w:b/>
          <w:i/>
        </w:rPr>
        <w:t xml:space="preserve">Limitations </w:t>
      </w:r>
      <w:r w:rsidRPr="0044615D">
        <w:rPr>
          <w:rFonts w:ascii="Constantia" w:hAnsi="Constantia"/>
        </w:rPr>
        <w:br/>
        <w:t>1. It Can not indicate interdependencies of activities. Some activities are depend on the other activities and some are independent.</w:t>
      </w:r>
      <w:r w:rsidRPr="0044615D">
        <w:rPr>
          <w:rFonts w:ascii="Constantia" w:hAnsi="Constantia"/>
        </w:rPr>
        <w:br/>
        <w:t>2. It can not show the progress of work</w:t>
      </w:r>
      <w:r w:rsidRPr="0044615D">
        <w:rPr>
          <w:rFonts w:ascii="Constantia" w:hAnsi="Constantia"/>
        </w:rPr>
        <w:br/>
        <w:t>3. It can not reflect the uncertainty and tolerances in the duration time estimated for various activity.</w:t>
      </w:r>
    </w:p>
    <w:p w:rsidR="009A2151" w:rsidRDefault="009A2151"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rPr>
      </w:pPr>
      <w:r w:rsidRPr="00975759">
        <w:rPr>
          <w:rFonts w:ascii="Constantia" w:hAnsi="Constantia"/>
          <w:b/>
          <w:sz w:val="48"/>
          <w:szCs w:val="48"/>
        </w:rPr>
        <w:t>Network techniques</w:t>
      </w:r>
      <w:r w:rsidRPr="0044615D">
        <w:rPr>
          <w:rFonts w:ascii="Constantia" w:hAnsi="Constantia"/>
        </w:rPr>
        <w:br/>
        <w:t>Structurally, Network is graphical model depicting the inter-relationship between the various elements of the project work system.</w:t>
      </w:r>
      <w:r w:rsidRPr="0044615D">
        <w:rPr>
          <w:rFonts w:ascii="Constantia" w:hAnsi="Constantia"/>
        </w:rPr>
        <w:br/>
        <w:t xml:space="preserve">It propagates holistic approach, that is individually nothing can be achieved and only when all of us work together. </w:t>
      </w:r>
      <w:r w:rsidRPr="0044615D">
        <w:rPr>
          <w:rFonts w:ascii="Constantia" w:hAnsi="Constantia"/>
        </w:rPr>
        <w:br/>
        <w:t>Arithmetically, a network computes the time, cost and resource requirement for the project.</w:t>
      </w:r>
      <w:r w:rsidRPr="0044615D">
        <w:rPr>
          <w:rFonts w:ascii="Constantia" w:hAnsi="Constantia"/>
        </w:rPr>
        <w:br/>
        <w:t>It highlights the importance of each activities.</w:t>
      </w:r>
    </w:p>
    <w:p w:rsidR="009A2151" w:rsidRPr="0044615D" w:rsidRDefault="009A2151"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rPr>
      </w:pPr>
      <w:r w:rsidRPr="00975759">
        <w:rPr>
          <w:rFonts w:ascii="Constantia" w:hAnsi="Constantia"/>
          <w:b/>
        </w:rPr>
        <w:lastRenderedPageBreak/>
        <w:t>Terms used in network</w:t>
      </w:r>
      <w:r w:rsidRPr="0044615D">
        <w:rPr>
          <w:rFonts w:ascii="Constantia" w:hAnsi="Constantia"/>
        </w:rPr>
        <w:br/>
        <w:t>WBS: Break down the project into activities such that each activity is clearly identifiable and manageable.</w:t>
      </w:r>
      <w:r w:rsidRPr="0044615D">
        <w:rPr>
          <w:rFonts w:ascii="Constantia" w:hAnsi="Constantia"/>
        </w:rPr>
        <w:br/>
      </w:r>
      <w:r w:rsidRPr="0044615D">
        <w:rPr>
          <w:rFonts w:ascii="Constantia" w:hAnsi="Constantia"/>
        </w:rPr>
        <w:br/>
        <w:t xml:space="preserve">Activity: This is physically identifiable part of the project that consumes time and resources. It is represented by an arrow. </w:t>
      </w:r>
      <w:r w:rsidRPr="0044615D">
        <w:rPr>
          <w:rFonts w:ascii="Constantia" w:hAnsi="Constantia"/>
        </w:rPr>
        <w:br/>
      </w:r>
      <w:r w:rsidRPr="0044615D">
        <w:rPr>
          <w:rFonts w:ascii="Constantia" w:hAnsi="Constantia"/>
        </w:rPr>
        <w:br/>
        <w:t xml:space="preserve">Events(Node): These are the beginning and end of an activity. </w:t>
      </w:r>
      <w:r w:rsidRPr="0044615D">
        <w:rPr>
          <w:rFonts w:ascii="Constantia" w:hAnsi="Constantia"/>
        </w:rPr>
        <w:br/>
      </w:r>
      <w:r w:rsidRPr="0044615D">
        <w:rPr>
          <w:rFonts w:ascii="Constantia" w:hAnsi="Constantia"/>
        </w:rPr>
        <w:br/>
        <w:t xml:space="preserve">Path: This is a continuous chain of activities from the beginning to the end of the project. </w:t>
      </w:r>
      <w:r w:rsidRPr="0044615D">
        <w:rPr>
          <w:rFonts w:ascii="Constantia" w:hAnsi="Constantia"/>
        </w:rPr>
        <w:br/>
      </w:r>
      <w:r w:rsidRPr="0044615D">
        <w:rPr>
          <w:rFonts w:ascii="Constantia" w:hAnsi="Constantia"/>
        </w:rPr>
        <w:br/>
        <w:t>Activity-On-Arrow(AOA) diagram: A network with activities represented on arrows and events on nodes.</w:t>
      </w:r>
      <w:r w:rsidRPr="0044615D">
        <w:rPr>
          <w:rFonts w:ascii="Constantia" w:hAnsi="Constantia"/>
        </w:rPr>
        <w:br/>
      </w:r>
      <w:r w:rsidRPr="0044615D">
        <w:rPr>
          <w:rFonts w:ascii="Constantia" w:hAnsi="Constantia"/>
        </w:rPr>
        <w:br/>
        <w:t xml:space="preserve"> Activity-On-Node(AON) diagram: A network with activities represented on nodes. Arrows indicate only the interdependencies between them.</w:t>
      </w:r>
    </w:p>
    <w:p w:rsidR="009A2151" w:rsidRPr="0044615D" w:rsidRDefault="009A2151" w:rsidP="005D518D">
      <w:pPr>
        <w:spacing w:after="0" w:line="276" w:lineRule="auto"/>
        <w:rPr>
          <w:rFonts w:ascii="Constantia" w:hAnsi="Constantia"/>
        </w:rPr>
      </w:pPr>
    </w:p>
    <w:p w:rsidR="009A2151" w:rsidRPr="00975759" w:rsidRDefault="009A2151" w:rsidP="00975759">
      <w:pPr>
        <w:spacing w:after="0" w:line="276" w:lineRule="auto"/>
        <w:jc w:val="center"/>
        <w:rPr>
          <w:rFonts w:ascii="Constantia" w:hAnsi="Constantia"/>
          <w:b/>
          <w:sz w:val="36"/>
          <w:szCs w:val="36"/>
        </w:rPr>
      </w:pPr>
      <w:r w:rsidRPr="00975759">
        <w:rPr>
          <w:rFonts w:ascii="Constantia" w:hAnsi="Constantia"/>
          <w:b/>
          <w:sz w:val="36"/>
          <w:szCs w:val="36"/>
        </w:rPr>
        <w:t>Network construction</w:t>
      </w:r>
    </w:p>
    <w:p w:rsidR="009A2151" w:rsidRPr="0044615D" w:rsidRDefault="009A2151" w:rsidP="005D518D">
      <w:pPr>
        <w:spacing w:after="0" w:line="276" w:lineRule="auto"/>
        <w:rPr>
          <w:rFonts w:ascii="Constantia" w:hAnsi="Constantia"/>
        </w:rPr>
      </w:pPr>
    </w:p>
    <w:p w:rsidR="00C027EF" w:rsidRPr="0044615D" w:rsidRDefault="005F3044" w:rsidP="00975759">
      <w:pPr>
        <w:numPr>
          <w:ilvl w:val="0"/>
          <w:numId w:val="4"/>
        </w:numPr>
        <w:tabs>
          <w:tab w:val="clear" w:pos="720"/>
          <w:tab w:val="num" w:pos="0"/>
        </w:tabs>
        <w:spacing w:after="0" w:line="276" w:lineRule="auto"/>
        <w:ind w:left="0" w:firstLine="0"/>
        <w:rPr>
          <w:rFonts w:ascii="Constantia" w:hAnsi="Constantia"/>
        </w:rPr>
      </w:pPr>
      <w:r w:rsidRPr="0044615D">
        <w:rPr>
          <w:rFonts w:ascii="Constantia" w:hAnsi="Constantia"/>
        </w:rPr>
        <w:t>Activities progress from left to right.</w:t>
      </w:r>
    </w:p>
    <w:p w:rsidR="00C027EF" w:rsidRPr="0044615D" w:rsidRDefault="005F3044" w:rsidP="00975759">
      <w:pPr>
        <w:numPr>
          <w:ilvl w:val="0"/>
          <w:numId w:val="4"/>
        </w:numPr>
        <w:tabs>
          <w:tab w:val="clear" w:pos="720"/>
          <w:tab w:val="num" w:pos="0"/>
        </w:tabs>
        <w:spacing w:after="0" w:line="276" w:lineRule="auto"/>
        <w:ind w:left="0" w:firstLine="0"/>
        <w:rPr>
          <w:rFonts w:ascii="Constantia" w:hAnsi="Constantia"/>
        </w:rPr>
      </w:pPr>
      <w:r w:rsidRPr="0044615D">
        <w:rPr>
          <w:rFonts w:ascii="Constantia" w:hAnsi="Constantia"/>
        </w:rPr>
        <w:t>Each activity is represented by only one straight and solid arrow.</w:t>
      </w:r>
    </w:p>
    <w:p w:rsidR="00975759" w:rsidRDefault="005F3044" w:rsidP="00975759">
      <w:pPr>
        <w:numPr>
          <w:ilvl w:val="0"/>
          <w:numId w:val="4"/>
        </w:numPr>
        <w:tabs>
          <w:tab w:val="clear" w:pos="720"/>
          <w:tab w:val="num" w:pos="0"/>
        </w:tabs>
        <w:spacing w:after="0" w:line="276" w:lineRule="auto"/>
        <w:ind w:left="0" w:firstLine="0"/>
        <w:rPr>
          <w:rFonts w:ascii="Constantia" w:hAnsi="Constantia"/>
        </w:rPr>
      </w:pPr>
      <w:r w:rsidRPr="0044615D">
        <w:rPr>
          <w:rFonts w:ascii="Constantia" w:hAnsi="Constantia"/>
        </w:rPr>
        <w:t xml:space="preserve">If two activities having same start and end nodes, show one of them separately with </w:t>
      </w:r>
    </w:p>
    <w:p w:rsidR="00C027EF" w:rsidRPr="0044615D" w:rsidRDefault="005F3044" w:rsidP="00975759">
      <w:pPr>
        <w:spacing w:after="0" w:line="276" w:lineRule="auto"/>
        <w:ind w:firstLine="720"/>
        <w:rPr>
          <w:rFonts w:ascii="Constantia" w:hAnsi="Constantia"/>
        </w:rPr>
      </w:pPr>
      <w:r w:rsidRPr="0044615D">
        <w:rPr>
          <w:rFonts w:ascii="Constantia" w:hAnsi="Constantia"/>
        </w:rPr>
        <w:t>dummy activity with dashed line.</w:t>
      </w:r>
    </w:p>
    <w:p w:rsidR="00975759" w:rsidRDefault="005F3044" w:rsidP="00975759">
      <w:pPr>
        <w:numPr>
          <w:ilvl w:val="0"/>
          <w:numId w:val="4"/>
        </w:numPr>
        <w:tabs>
          <w:tab w:val="clear" w:pos="720"/>
          <w:tab w:val="num" w:pos="0"/>
        </w:tabs>
        <w:spacing w:after="0" w:line="276" w:lineRule="auto"/>
        <w:ind w:left="0" w:firstLine="0"/>
        <w:rPr>
          <w:rFonts w:ascii="Constantia" w:hAnsi="Constantia"/>
        </w:rPr>
      </w:pPr>
      <w:r w:rsidRPr="0044615D">
        <w:rPr>
          <w:rFonts w:ascii="Constantia" w:hAnsi="Constantia"/>
        </w:rPr>
        <w:t xml:space="preserve">An activity which shows the logical relationship between its immediate predecessor and </w:t>
      </w:r>
    </w:p>
    <w:p w:rsidR="00C027EF" w:rsidRPr="0044615D" w:rsidRDefault="005F3044" w:rsidP="00975759">
      <w:pPr>
        <w:spacing w:after="0" w:line="276" w:lineRule="auto"/>
        <w:ind w:firstLine="720"/>
        <w:rPr>
          <w:rFonts w:ascii="Constantia" w:hAnsi="Constantia"/>
        </w:rPr>
      </w:pPr>
      <w:r w:rsidRPr="0044615D">
        <w:rPr>
          <w:rFonts w:ascii="Constantia" w:hAnsi="Constantia"/>
        </w:rPr>
        <w:t>successor activities.</w:t>
      </w:r>
    </w:p>
    <w:p w:rsidR="00C027EF" w:rsidRPr="0044615D" w:rsidRDefault="005F3044" w:rsidP="00975759">
      <w:pPr>
        <w:numPr>
          <w:ilvl w:val="0"/>
          <w:numId w:val="4"/>
        </w:numPr>
        <w:tabs>
          <w:tab w:val="clear" w:pos="720"/>
          <w:tab w:val="num" w:pos="0"/>
        </w:tabs>
        <w:spacing w:after="0" w:line="276" w:lineRule="auto"/>
        <w:ind w:left="0" w:firstLine="0"/>
        <w:rPr>
          <w:rFonts w:ascii="Constantia" w:hAnsi="Constantia"/>
        </w:rPr>
      </w:pPr>
      <w:r w:rsidRPr="0044615D">
        <w:rPr>
          <w:rFonts w:ascii="Constantia" w:hAnsi="Constantia"/>
        </w:rPr>
        <w:t>Arrows should not cross each other as far as possible.</w:t>
      </w:r>
    </w:p>
    <w:p w:rsidR="00C027EF" w:rsidRPr="0044615D" w:rsidRDefault="005F3044" w:rsidP="00975759">
      <w:pPr>
        <w:numPr>
          <w:ilvl w:val="0"/>
          <w:numId w:val="4"/>
        </w:numPr>
        <w:tabs>
          <w:tab w:val="clear" w:pos="720"/>
          <w:tab w:val="num" w:pos="0"/>
        </w:tabs>
        <w:spacing w:after="0" w:line="276" w:lineRule="auto"/>
        <w:ind w:left="0" w:firstLine="0"/>
        <w:rPr>
          <w:rFonts w:ascii="Constantia" w:hAnsi="Constantia"/>
        </w:rPr>
      </w:pPr>
      <w:r w:rsidRPr="0044615D">
        <w:rPr>
          <w:rFonts w:ascii="Constantia" w:hAnsi="Constantia"/>
        </w:rPr>
        <w:t>Avoid curved arrows, dangling arrows and looping of network.</w:t>
      </w:r>
    </w:p>
    <w:p w:rsidR="009A2151" w:rsidRPr="0044615D" w:rsidRDefault="009A2151" w:rsidP="005D518D">
      <w:pPr>
        <w:spacing w:after="0" w:line="276" w:lineRule="auto"/>
        <w:rPr>
          <w:rFonts w:ascii="Constantia" w:hAnsi="Constantia"/>
        </w:rPr>
      </w:pPr>
      <w:r w:rsidRPr="0044615D">
        <w:rPr>
          <w:rFonts w:ascii="Constantia" w:hAnsi="Constantia"/>
          <w:noProof/>
        </w:rPr>
        <w:drawing>
          <wp:inline distT="0" distB="0" distL="0" distR="0" wp14:anchorId="44CF1C11" wp14:editId="0B4912AC">
            <wp:extent cx="3271838" cy="1357313"/>
            <wp:effectExtent l="0" t="0" r="5080" b="0"/>
            <wp:docPr id="88068" name="Picture 2" descr="C:\Users\SHIVU\Desktop\correct-and-incorrect-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2" descr="C:\Users\SHIVU\Desktop\correct-and-incorrect-activit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1838" cy="1357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A518E7" w:rsidRDefault="00A518E7" w:rsidP="005D518D">
      <w:pPr>
        <w:spacing w:after="0" w:line="276" w:lineRule="auto"/>
        <w:rPr>
          <w:rFonts w:ascii="Constantia" w:hAnsi="Constantia"/>
        </w:rPr>
      </w:pPr>
    </w:p>
    <w:p w:rsidR="009A2151" w:rsidRPr="00476B4D" w:rsidRDefault="009A2151" w:rsidP="00A518E7">
      <w:pPr>
        <w:spacing w:after="0" w:line="276" w:lineRule="auto"/>
        <w:jc w:val="center"/>
        <w:rPr>
          <w:rFonts w:ascii="Constantia" w:hAnsi="Constantia"/>
          <w:b/>
          <w:sz w:val="44"/>
          <w:szCs w:val="44"/>
        </w:rPr>
      </w:pPr>
      <w:r w:rsidRPr="00476B4D">
        <w:rPr>
          <w:rFonts w:ascii="Constantia" w:hAnsi="Constantia"/>
          <w:b/>
          <w:sz w:val="44"/>
          <w:szCs w:val="44"/>
        </w:rPr>
        <w:t>Common errors committed in network construction</w:t>
      </w:r>
    </w:p>
    <w:p w:rsidR="009A2151" w:rsidRDefault="009A2151" w:rsidP="005D518D">
      <w:pPr>
        <w:spacing w:after="0" w:line="276" w:lineRule="auto"/>
        <w:rPr>
          <w:rFonts w:ascii="Constantia" w:hAnsi="Constantia"/>
        </w:rPr>
      </w:pPr>
      <w:r w:rsidRPr="0044615D">
        <w:rPr>
          <w:rFonts w:ascii="Constantia" w:hAnsi="Constantia"/>
          <w:noProof/>
        </w:rPr>
        <w:drawing>
          <wp:inline distT="0" distB="0" distL="0" distR="0" wp14:anchorId="311786A6" wp14:editId="6E954E4A">
            <wp:extent cx="2343150" cy="2171700"/>
            <wp:effectExtent l="0" t="0" r="0" b="0"/>
            <wp:docPr id="89093" name="Picture 4" descr="C:\Users\SHIVU\Downloads\common-errors-in-network-drawing-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 name="Picture 4" descr="C:\Users\SHIVU\Downloads\common-errors-in-network-drawing-4-6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9040" cy="2186427"/>
                    </a:xfrm>
                    <a:prstGeom prst="rect">
                      <a:avLst/>
                    </a:prstGeom>
                    <a:noFill/>
                    <a:ln>
                      <a:noFill/>
                    </a:ln>
                    <a:extLst/>
                  </pic:spPr>
                </pic:pic>
              </a:graphicData>
            </a:graphic>
          </wp:inline>
        </w:drawing>
      </w:r>
      <w:r w:rsidR="00975759">
        <w:rPr>
          <w:rFonts w:ascii="Constantia" w:hAnsi="Constantia"/>
        </w:rPr>
        <w:t xml:space="preserve">                    </w:t>
      </w:r>
      <w:r w:rsidRPr="0044615D">
        <w:rPr>
          <w:rFonts w:ascii="Constantia" w:hAnsi="Constantia"/>
          <w:noProof/>
        </w:rPr>
        <w:drawing>
          <wp:inline distT="0" distB="0" distL="0" distR="0" wp14:anchorId="2806CE81" wp14:editId="61F7C09D">
            <wp:extent cx="2893736" cy="2167890"/>
            <wp:effectExtent l="0" t="0" r="1905" b="3810"/>
            <wp:docPr id="89092" name="Picture 3" descr="C:\Users\SHIVU\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 name="Picture 3" descr="C:\Users\SHIVU\Downloads\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1598" cy="2196255"/>
                    </a:xfrm>
                    <a:prstGeom prst="rect">
                      <a:avLst/>
                    </a:prstGeom>
                    <a:noFill/>
                    <a:ln>
                      <a:noFill/>
                    </a:ln>
                    <a:extLst/>
                  </pic:spPr>
                </pic:pic>
              </a:graphicData>
            </a:graphic>
          </wp:inline>
        </w:drawing>
      </w:r>
    </w:p>
    <w:p w:rsidR="00975759" w:rsidRPr="0044615D" w:rsidRDefault="00975759" w:rsidP="005D518D">
      <w:pPr>
        <w:spacing w:after="0" w:line="276" w:lineRule="auto"/>
        <w:rPr>
          <w:rFonts w:ascii="Constantia" w:hAnsi="Constantia"/>
        </w:rPr>
      </w:pPr>
    </w:p>
    <w:p w:rsidR="009A2151" w:rsidRPr="0044615D" w:rsidRDefault="009A2151" w:rsidP="005D518D">
      <w:pPr>
        <w:spacing w:after="0" w:line="276" w:lineRule="auto"/>
        <w:rPr>
          <w:rFonts w:ascii="Constantia" w:hAnsi="Constantia"/>
        </w:rPr>
      </w:pPr>
      <w:r w:rsidRPr="0044615D">
        <w:rPr>
          <w:rFonts w:ascii="Constantia" w:hAnsi="Constantia"/>
          <w:noProof/>
        </w:rPr>
        <w:drawing>
          <wp:inline distT="0" distB="0" distL="0" distR="0" wp14:anchorId="2DF3C23B" wp14:editId="72E76D95">
            <wp:extent cx="2706046" cy="2032000"/>
            <wp:effectExtent l="0" t="0" r="0" b="6350"/>
            <wp:docPr id="89091" name="Picture 5" descr="C:\Users\SHIVU\Downloads\common-errors-in-network-drawing-5-63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9091" name="Picture 5" descr="C:\Users\SHIVU\Downloads\common-errors-in-network-drawing-5-638.jpg"/>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8931" cy="2041676"/>
                    </a:xfrm>
                    <a:prstGeom prst="rect">
                      <a:avLst/>
                    </a:prstGeom>
                    <a:noFill/>
                    <a:ln>
                      <a:noFill/>
                    </a:ln>
                    <a:extLst/>
                  </pic:spPr>
                </pic:pic>
              </a:graphicData>
            </a:graphic>
          </wp:inline>
        </w:drawing>
      </w:r>
    </w:p>
    <w:p w:rsidR="00975759" w:rsidRDefault="00975759" w:rsidP="005D518D">
      <w:pPr>
        <w:spacing w:after="0" w:line="276" w:lineRule="auto"/>
        <w:rPr>
          <w:rFonts w:ascii="Constantia" w:hAnsi="Constantia"/>
        </w:rPr>
      </w:pPr>
    </w:p>
    <w:p w:rsidR="003C5775" w:rsidRPr="0044615D" w:rsidRDefault="003C5775" w:rsidP="005D518D">
      <w:pPr>
        <w:spacing w:after="0" w:line="276" w:lineRule="auto"/>
        <w:rPr>
          <w:rFonts w:ascii="Constantia" w:hAnsi="Constantia"/>
        </w:rPr>
      </w:pPr>
      <w:r w:rsidRPr="00476B4D">
        <w:rPr>
          <w:rFonts w:ascii="Constantia" w:hAnsi="Constantia"/>
          <w:b/>
          <w:sz w:val="32"/>
          <w:szCs w:val="32"/>
        </w:rPr>
        <w:t>Type of network analysis</w:t>
      </w:r>
      <w:r w:rsidRPr="00975759">
        <w:rPr>
          <w:rFonts w:ascii="Constantia" w:hAnsi="Constantia"/>
          <w:b/>
        </w:rPr>
        <w:br/>
        <w:t>1. CPM (Critical path method) network</w:t>
      </w:r>
      <w:r w:rsidRPr="00975759">
        <w:rPr>
          <w:rFonts w:ascii="Constantia" w:hAnsi="Constantia"/>
          <w:b/>
        </w:rPr>
        <w:br/>
        <w:t>2. PERT (Project evaluation review technique)</w:t>
      </w:r>
      <w:r w:rsidRPr="0044615D">
        <w:rPr>
          <w:rFonts w:ascii="Constantia" w:hAnsi="Constantia"/>
        </w:rPr>
        <w:br/>
      </w:r>
      <w:r w:rsidRPr="0044615D">
        <w:rPr>
          <w:rFonts w:ascii="Constantia" w:hAnsi="Constantia"/>
        </w:rPr>
        <w:br/>
        <w:t>CPM does not incorporate uncertainties in job time, suitable for project activities having single time estimates. Determine the critical path, minimum project duration, floats available with each activity.</w:t>
      </w:r>
      <w:r w:rsidRPr="0044615D">
        <w:rPr>
          <w:rFonts w:ascii="Constantia" w:hAnsi="Constantia"/>
        </w:rPr>
        <w:br/>
      </w:r>
      <w:r w:rsidRPr="0044615D">
        <w:rPr>
          <w:rFonts w:ascii="Constantia" w:hAnsi="Constantia"/>
        </w:rPr>
        <w:br/>
        <w:t>PERT is suitable for non- repetitive projects, where job times are not estimable with certainty. So it is probabilistic nature</w:t>
      </w:r>
    </w:p>
    <w:p w:rsidR="00A518E7" w:rsidRDefault="00A518E7" w:rsidP="00975759">
      <w:pPr>
        <w:spacing w:after="0" w:line="276" w:lineRule="auto"/>
        <w:jc w:val="center"/>
        <w:rPr>
          <w:rFonts w:ascii="Constantia" w:hAnsi="Constantia"/>
          <w:b/>
        </w:rPr>
      </w:pPr>
    </w:p>
    <w:p w:rsidR="00A518E7" w:rsidRDefault="00A518E7" w:rsidP="00975759">
      <w:pPr>
        <w:spacing w:after="0" w:line="276" w:lineRule="auto"/>
        <w:jc w:val="center"/>
        <w:rPr>
          <w:rFonts w:ascii="Constantia" w:hAnsi="Constantia"/>
          <w:b/>
        </w:rPr>
      </w:pPr>
    </w:p>
    <w:p w:rsidR="00A518E7" w:rsidRDefault="00A518E7" w:rsidP="00975759">
      <w:pPr>
        <w:spacing w:after="0" w:line="276" w:lineRule="auto"/>
        <w:jc w:val="center"/>
        <w:rPr>
          <w:rFonts w:ascii="Constantia" w:hAnsi="Constantia"/>
          <w:b/>
        </w:rPr>
      </w:pPr>
    </w:p>
    <w:p w:rsidR="00A518E7" w:rsidRDefault="00A518E7" w:rsidP="00975759">
      <w:pPr>
        <w:spacing w:after="0" w:line="276" w:lineRule="auto"/>
        <w:jc w:val="center"/>
        <w:rPr>
          <w:rFonts w:ascii="Constantia" w:hAnsi="Constantia"/>
          <w:b/>
        </w:rPr>
      </w:pPr>
    </w:p>
    <w:p w:rsidR="00A518E7" w:rsidRDefault="00A518E7" w:rsidP="00975759">
      <w:pPr>
        <w:spacing w:after="0" w:line="276" w:lineRule="auto"/>
        <w:jc w:val="center"/>
        <w:rPr>
          <w:rFonts w:ascii="Constantia" w:hAnsi="Constantia"/>
          <w:b/>
        </w:rPr>
      </w:pPr>
    </w:p>
    <w:p w:rsidR="003C5775" w:rsidRPr="00A518E7" w:rsidRDefault="003C5775" w:rsidP="00975759">
      <w:pPr>
        <w:spacing w:after="0" w:line="276" w:lineRule="auto"/>
        <w:jc w:val="center"/>
        <w:rPr>
          <w:rFonts w:ascii="Constantia" w:hAnsi="Constantia"/>
          <w:b/>
          <w:sz w:val="36"/>
          <w:szCs w:val="36"/>
        </w:rPr>
      </w:pPr>
      <w:r w:rsidRPr="00A518E7">
        <w:rPr>
          <w:rFonts w:ascii="Constantia" w:hAnsi="Constantia"/>
          <w:b/>
          <w:sz w:val="36"/>
          <w:szCs w:val="36"/>
        </w:rPr>
        <w:lastRenderedPageBreak/>
        <w:t>Difference between PERT and CPM</w:t>
      </w:r>
    </w:p>
    <w:p w:rsidR="003C5775" w:rsidRPr="0044615D" w:rsidRDefault="003C5775" w:rsidP="005D518D">
      <w:pPr>
        <w:spacing w:after="0" w:line="276" w:lineRule="auto"/>
        <w:rPr>
          <w:rFonts w:ascii="Constantia" w:hAnsi="Constantia"/>
        </w:rPr>
      </w:pPr>
    </w:p>
    <w:p w:rsidR="003C5775" w:rsidRPr="0044615D" w:rsidRDefault="003C5775" w:rsidP="00975759">
      <w:pPr>
        <w:spacing w:after="0" w:line="276" w:lineRule="auto"/>
        <w:jc w:val="center"/>
        <w:rPr>
          <w:rFonts w:ascii="Constantia" w:hAnsi="Constantia"/>
        </w:rPr>
      </w:pPr>
      <w:r w:rsidRPr="0044615D">
        <w:rPr>
          <w:rFonts w:ascii="Constantia" w:hAnsi="Constantia"/>
          <w:noProof/>
        </w:rPr>
        <w:drawing>
          <wp:inline distT="0" distB="0" distL="0" distR="0" wp14:anchorId="2C3A976E" wp14:editId="54656C78">
            <wp:extent cx="4238625" cy="3379126"/>
            <wp:effectExtent l="0" t="0" r="0" b="0"/>
            <wp:docPr id="91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 name="Picture 3"/>
                    <pic:cNvPicPr>
                      <a:picLocks noChangeAspect="1" noChangeArrowheads="1"/>
                    </pic:cNvPicPr>
                  </pic:nvPicPr>
                  <pic:blipFill>
                    <a:blip r:embed="rId11">
                      <a:extLst>
                        <a:ext uri="{28A0092B-C50C-407E-A947-70E740481C1C}">
                          <a14:useLocalDpi xmlns:a14="http://schemas.microsoft.com/office/drawing/2010/main" val="0"/>
                        </a:ext>
                      </a:extLst>
                    </a:blip>
                    <a:srcRect l="8229" t="28523" r="43578" b="9750"/>
                    <a:stretch>
                      <a:fillRect/>
                    </a:stretch>
                  </pic:blipFill>
                  <pic:spPr bwMode="auto">
                    <a:xfrm>
                      <a:off x="0" y="0"/>
                      <a:ext cx="4247824" cy="3386460"/>
                    </a:xfrm>
                    <a:prstGeom prst="rect">
                      <a:avLst/>
                    </a:prstGeom>
                    <a:noFill/>
                    <a:ln>
                      <a:noFill/>
                    </a:ln>
                    <a:extLst/>
                  </pic:spPr>
                </pic:pic>
              </a:graphicData>
            </a:graphic>
          </wp:inline>
        </w:drawing>
      </w:r>
    </w:p>
    <w:p w:rsidR="00975759" w:rsidRDefault="00975759" w:rsidP="005D518D">
      <w:pPr>
        <w:spacing w:after="0" w:line="276" w:lineRule="auto"/>
        <w:rPr>
          <w:rFonts w:ascii="Constantia" w:hAnsi="Constantia"/>
          <w:b/>
          <w:bCs/>
          <w:u w:val="single"/>
        </w:rPr>
      </w:pPr>
    </w:p>
    <w:p w:rsidR="00975759" w:rsidRDefault="00975759" w:rsidP="005D518D">
      <w:pPr>
        <w:spacing w:after="0" w:line="276" w:lineRule="auto"/>
        <w:rPr>
          <w:rFonts w:ascii="Constantia" w:hAnsi="Constantia"/>
          <w:b/>
          <w:bCs/>
          <w:u w:val="single"/>
        </w:rPr>
      </w:pPr>
    </w:p>
    <w:p w:rsidR="003C5775" w:rsidRPr="0044615D" w:rsidRDefault="003C5775" w:rsidP="005D518D">
      <w:pPr>
        <w:spacing w:after="0" w:line="276" w:lineRule="auto"/>
        <w:rPr>
          <w:rFonts w:ascii="Constantia" w:hAnsi="Constantia"/>
        </w:rPr>
      </w:pPr>
      <w:r w:rsidRPr="0044615D">
        <w:rPr>
          <w:rFonts w:ascii="Constantia" w:hAnsi="Constantia"/>
          <w:b/>
          <w:bCs/>
          <w:u w:val="single"/>
        </w:rPr>
        <w:t>Critical path</w:t>
      </w:r>
    </w:p>
    <w:p w:rsidR="003C5775" w:rsidRPr="0044615D" w:rsidRDefault="003C5775" w:rsidP="005D518D">
      <w:pPr>
        <w:spacing w:after="0" w:line="276" w:lineRule="auto"/>
        <w:rPr>
          <w:rFonts w:ascii="Constantia" w:hAnsi="Constantia"/>
        </w:rPr>
      </w:pPr>
      <w:r w:rsidRPr="0044615D">
        <w:rPr>
          <w:rFonts w:ascii="Constantia" w:hAnsi="Constantia"/>
          <w:noProof/>
        </w:rPr>
        <w:drawing>
          <wp:inline distT="0" distB="0" distL="0" distR="0" wp14:anchorId="3F607835" wp14:editId="72F05574">
            <wp:extent cx="4467225" cy="1764230"/>
            <wp:effectExtent l="0" t="0" r="0" b="0"/>
            <wp:docPr id="92163" name="Picture 2" descr="C:\Users\SHIVU\Desktop\per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3" name="Picture 2" descr="C:\Users\SHIVU\Desktop\pert-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509" cy="1781719"/>
                    </a:xfrm>
                    <a:prstGeom prst="rect">
                      <a:avLst/>
                    </a:prstGeom>
                    <a:noFill/>
                    <a:ln>
                      <a:noFill/>
                    </a:ln>
                    <a:extLst/>
                  </pic:spPr>
                </pic:pic>
              </a:graphicData>
            </a:graphic>
          </wp:inline>
        </w:drawing>
      </w:r>
    </w:p>
    <w:p w:rsidR="003C5775" w:rsidRPr="0044615D" w:rsidRDefault="003C5775" w:rsidP="005D518D">
      <w:pPr>
        <w:spacing w:after="0" w:line="276" w:lineRule="auto"/>
        <w:rPr>
          <w:rFonts w:ascii="Constantia" w:hAnsi="Constantia"/>
        </w:rPr>
      </w:pPr>
      <w:r w:rsidRPr="0044615D">
        <w:rPr>
          <w:rFonts w:ascii="Constantia" w:hAnsi="Constantia"/>
        </w:rPr>
        <w:t>Paths</w:t>
      </w:r>
    </w:p>
    <w:p w:rsidR="003C5775" w:rsidRPr="0044615D" w:rsidRDefault="003C5775" w:rsidP="005D518D">
      <w:pPr>
        <w:spacing w:after="0" w:line="276" w:lineRule="auto"/>
        <w:rPr>
          <w:rFonts w:ascii="Constantia" w:hAnsi="Constantia"/>
        </w:rPr>
      </w:pPr>
      <w:r w:rsidRPr="0044615D">
        <w:rPr>
          <w:rFonts w:ascii="Constantia" w:hAnsi="Constantia"/>
        </w:rPr>
        <w:t>1-2-3-8 = 10 day</w:t>
      </w:r>
    </w:p>
    <w:p w:rsidR="003C5775" w:rsidRPr="0044615D" w:rsidRDefault="003C5775" w:rsidP="005D518D">
      <w:pPr>
        <w:spacing w:after="0" w:line="276" w:lineRule="auto"/>
        <w:rPr>
          <w:rFonts w:ascii="Constantia" w:hAnsi="Constantia"/>
        </w:rPr>
      </w:pPr>
      <w:r w:rsidRPr="0044615D">
        <w:rPr>
          <w:rFonts w:ascii="Constantia" w:hAnsi="Constantia"/>
        </w:rPr>
        <w:t>1-2-6-7-8 = 14 days (Critical path)</w:t>
      </w:r>
    </w:p>
    <w:p w:rsidR="003C5775" w:rsidRPr="0044615D" w:rsidRDefault="003C5775" w:rsidP="005D518D">
      <w:pPr>
        <w:spacing w:after="0" w:line="276" w:lineRule="auto"/>
        <w:rPr>
          <w:rFonts w:ascii="Constantia" w:hAnsi="Constantia"/>
        </w:rPr>
      </w:pPr>
      <w:r w:rsidRPr="0044615D">
        <w:rPr>
          <w:rFonts w:ascii="Constantia" w:hAnsi="Constantia"/>
        </w:rPr>
        <w:t>1-4-6-7-8 = 12 days</w:t>
      </w:r>
    </w:p>
    <w:p w:rsidR="003C5775" w:rsidRPr="0044615D" w:rsidRDefault="003C5775" w:rsidP="005D518D">
      <w:pPr>
        <w:spacing w:after="0" w:line="276" w:lineRule="auto"/>
        <w:rPr>
          <w:rFonts w:ascii="Constantia" w:hAnsi="Constantia"/>
        </w:rPr>
      </w:pPr>
      <w:r w:rsidRPr="0044615D">
        <w:rPr>
          <w:rFonts w:ascii="Constantia" w:hAnsi="Constantia"/>
        </w:rPr>
        <w:t>1-4-5-6-7-8 = 13 days</w:t>
      </w:r>
    </w:p>
    <w:p w:rsidR="003C5775" w:rsidRPr="0044615D" w:rsidRDefault="003C5775" w:rsidP="005D518D">
      <w:pPr>
        <w:spacing w:after="0" w:line="276" w:lineRule="auto"/>
        <w:rPr>
          <w:rFonts w:ascii="Constantia" w:hAnsi="Constantia"/>
        </w:rPr>
      </w:pPr>
      <w:r w:rsidRPr="0044615D">
        <w:rPr>
          <w:rFonts w:ascii="Constantia" w:hAnsi="Constantia"/>
        </w:rPr>
        <w:t>1-4-5-7-8 = 10 days</w:t>
      </w:r>
    </w:p>
    <w:p w:rsidR="003C5775" w:rsidRPr="0044615D" w:rsidRDefault="003C5775" w:rsidP="005D518D">
      <w:pPr>
        <w:spacing w:after="0" w:line="276" w:lineRule="auto"/>
        <w:rPr>
          <w:rFonts w:ascii="Constantia" w:hAnsi="Constantia"/>
        </w:rPr>
      </w:pPr>
    </w:p>
    <w:p w:rsidR="005A0542" w:rsidRPr="0044615D" w:rsidRDefault="005A0542" w:rsidP="005D518D">
      <w:pPr>
        <w:spacing w:after="0" w:line="276" w:lineRule="auto"/>
        <w:rPr>
          <w:rFonts w:ascii="Constantia" w:hAnsi="Constantia"/>
        </w:rPr>
      </w:pPr>
    </w:p>
    <w:p w:rsidR="005A0542" w:rsidRPr="0044615D" w:rsidRDefault="005A0542" w:rsidP="005D518D">
      <w:pPr>
        <w:spacing w:after="0" w:line="276" w:lineRule="auto"/>
        <w:rPr>
          <w:rFonts w:ascii="Constantia" w:hAnsi="Constantia"/>
        </w:rPr>
      </w:pPr>
      <w:r w:rsidRPr="0044615D">
        <w:rPr>
          <w:rFonts w:ascii="Constantia" w:hAnsi="Constantia"/>
          <w:b/>
          <w:bCs/>
        </w:rPr>
        <w:t xml:space="preserve">Critical path: </w:t>
      </w:r>
      <w:r w:rsidRPr="00A518E7">
        <w:rPr>
          <w:rFonts w:ascii="Constantia" w:hAnsi="Constantia"/>
          <w:bCs/>
        </w:rPr>
        <w:t>This is the longest path time –wise connecting the start and end events. The events laying along this path are critical in the sense that their occurrence can not be delayed if the scheduled completion time is to be met.</w:t>
      </w:r>
    </w:p>
    <w:p w:rsidR="00A518E7" w:rsidRDefault="00A518E7" w:rsidP="005D518D">
      <w:pPr>
        <w:spacing w:after="0" w:line="276" w:lineRule="auto"/>
        <w:rPr>
          <w:rFonts w:ascii="Constantia" w:hAnsi="Constantia"/>
        </w:rPr>
      </w:pPr>
    </w:p>
    <w:p w:rsidR="005A0542" w:rsidRPr="00A518E7" w:rsidRDefault="005A0542" w:rsidP="005D518D">
      <w:pPr>
        <w:spacing w:after="0" w:line="276" w:lineRule="auto"/>
        <w:rPr>
          <w:rFonts w:ascii="Constantia" w:hAnsi="Constantia"/>
          <w:b/>
          <w:sz w:val="40"/>
          <w:szCs w:val="40"/>
        </w:rPr>
      </w:pPr>
      <w:r w:rsidRPr="00A518E7">
        <w:rPr>
          <w:rFonts w:ascii="Constantia" w:hAnsi="Constantia"/>
          <w:b/>
          <w:sz w:val="40"/>
          <w:szCs w:val="40"/>
        </w:rPr>
        <w:lastRenderedPageBreak/>
        <w:t>Earliest start and Late finish time</w:t>
      </w:r>
    </w:p>
    <w:p w:rsidR="005A0542" w:rsidRPr="0044615D" w:rsidRDefault="005A0542" w:rsidP="005D518D">
      <w:pPr>
        <w:spacing w:after="0" w:line="276" w:lineRule="auto"/>
        <w:rPr>
          <w:rFonts w:ascii="Constantia" w:hAnsi="Constantia"/>
        </w:rPr>
      </w:pPr>
    </w:p>
    <w:p w:rsidR="005A0542" w:rsidRPr="0044615D" w:rsidRDefault="005A0542" w:rsidP="005D518D">
      <w:pPr>
        <w:spacing w:after="0" w:line="276" w:lineRule="auto"/>
        <w:rPr>
          <w:rFonts w:ascii="Constantia" w:hAnsi="Constantia"/>
        </w:rPr>
      </w:pPr>
      <w:r w:rsidRPr="0044615D">
        <w:rPr>
          <w:rFonts w:ascii="Constantia" w:hAnsi="Constantia"/>
          <w:b/>
          <w:bCs/>
        </w:rPr>
        <w:t xml:space="preserve">Early Start (ES) </w:t>
      </w:r>
      <w:r w:rsidRPr="0044615D">
        <w:rPr>
          <w:rFonts w:ascii="Constantia" w:hAnsi="Constantia"/>
        </w:rPr>
        <w:t>of an activity in a project is the earliest possible time that the activity can start.</w:t>
      </w:r>
    </w:p>
    <w:p w:rsidR="005A0542" w:rsidRPr="0044615D" w:rsidRDefault="005A0542" w:rsidP="005D518D">
      <w:pPr>
        <w:spacing w:after="0" w:line="276" w:lineRule="auto"/>
        <w:rPr>
          <w:rFonts w:ascii="Constantia" w:hAnsi="Constantia"/>
        </w:rPr>
      </w:pPr>
      <w:r w:rsidRPr="0044615D">
        <w:rPr>
          <w:rFonts w:ascii="Constantia" w:hAnsi="Constantia"/>
          <w:b/>
          <w:bCs/>
        </w:rPr>
        <w:t xml:space="preserve">Forward pass: </w:t>
      </w:r>
      <w:r w:rsidRPr="0044615D">
        <w:rPr>
          <w:rFonts w:ascii="Constantia" w:hAnsi="Constantia"/>
        </w:rPr>
        <w:t>To determine the ES times of events, the computations stars at Node 1 and advances recursively to the last Node “n”.</w:t>
      </w:r>
    </w:p>
    <w:p w:rsidR="005A0542" w:rsidRPr="0044615D" w:rsidRDefault="005A0542" w:rsidP="005D518D">
      <w:pPr>
        <w:spacing w:after="0" w:line="276" w:lineRule="auto"/>
        <w:rPr>
          <w:rFonts w:ascii="Constantia" w:hAnsi="Constantia"/>
        </w:rPr>
      </w:pPr>
      <w:r w:rsidRPr="0044615D">
        <w:rPr>
          <w:rFonts w:ascii="Constantia" w:hAnsi="Constantia"/>
          <w:b/>
          <w:bCs/>
        </w:rPr>
        <w:t xml:space="preserve">Late Finish (LF) </w:t>
      </w:r>
      <w:r w:rsidRPr="0044615D">
        <w:rPr>
          <w:rFonts w:ascii="Constantia" w:hAnsi="Constantia"/>
        </w:rPr>
        <w:t>represents the latest date an activity can finish, without delaying the finish of the project.</w:t>
      </w:r>
    </w:p>
    <w:p w:rsidR="005A0542" w:rsidRDefault="005A0542" w:rsidP="005D518D">
      <w:pPr>
        <w:spacing w:after="0" w:line="276" w:lineRule="auto"/>
        <w:rPr>
          <w:rFonts w:ascii="Constantia" w:hAnsi="Constantia"/>
        </w:rPr>
      </w:pPr>
      <w:r w:rsidRPr="0044615D">
        <w:rPr>
          <w:rFonts w:ascii="Constantia" w:hAnsi="Constantia"/>
          <w:b/>
          <w:bCs/>
        </w:rPr>
        <w:t xml:space="preserve">Backward pass: </w:t>
      </w:r>
      <w:r w:rsidRPr="0044615D">
        <w:rPr>
          <w:rFonts w:ascii="Constantia" w:hAnsi="Constantia"/>
        </w:rPr>
        <w:t xml:space="preserve">To determine the Latest Finish times of events. The computations start at the last Node “n” and end at Node 1. </w:t>
      </w:r>
    </w:p>
    <w:p w:rsidR="00975759" w:rsidRPr="0044615D" w:rsidRDefault="00975759" w:rsidP="005D518D">
      <w:pPr>
        <w:spacing w:after="0" w:line="276" w:lineRule="auto"/>
        <w:rPr>
          <w:rFonts w:ascii="Constantia" w:hAnsi="Constantia"/>
        </w:rPr>
      </w:pPr>
    </w:p>
    <w:p w:rsidR="005A0542" w:rsidRPr="00975759" w:rsidRDefault="005A0542" w:rsidP="005D518D">
      <w:pPr>
        <w:spacing w:after="0" w:line="276" w:lineRule="auto"/>
        <w:rPr>
          <w:rFonts w:ascii="Constantia" w:hAnsi="Constantia"/>
          <w:bCs/>
        </w:rPr>
      </w:pPr>
      <w:r w:rsidRPr="0044615D">
        <w:rPr>
          <w:rFonts w:ascii="Constantia" w:hAnsi="Constantia"/>
          <w:b/>
          <w:bCs/>
          <w:u w:val="single"/>
        </w:rPr>
        <w:t>Float/Slack</w:t>
      </w:r>
      <w:r w:rsidRPr="0044615D">
        <w:rPr>
          <w:rFonts w:ascii="Constantia" w:hAnsi="Constantia"/>
        </w:rPr>
        <w:br/>
      </w:r>
      <w:r w:rsidRPr="00975759">
        <w:rPr>
          <w:rFonts w:ascii="Constantia" w:hAnsi="Constantia"/>
          <w:bCs/>
        </w:rPr>
        <w:t>Float is the length of the free time available within the estimated times of the non-critical path. The float time is zero along the critical path activities</w:t>
      </w:r>
    </w:p>
    <w:p w:rsidR="005A0542" w:rsidRPr="0044615D" w:rsidRDefault="005A0542" w:rsidP="005D518D">
      <w:pPr>
        <w:spacing w:after="0" w:line="276" w:lineRule="auto"/>
        <w:rPr>
          <w:rFonts w:ascii="Constantia" w:hAnsi="Constantia"/>
          <w:b/>
          <w:bCs/>
        </w:rPr>
      </w:pPr>
    </w:p>
    <w:p w:rsidR="005A0542" w:rsidRPr="00975759" w:rsidRDefault="005A0542" w:rsidP="005D518D">
      <w:pPr>
        <w:spacing w:after="0" w:line="276" w:lineRule="auto"/>
        <w:rPr>
          <w:rFonts w:ascii="Constantia" w:hAnsi="Constantia"/>
        </w:rPr>
      </w:pPr>
      <w:r w:rsidRPr="0044615D">
        <w:rPr>
          <w:rFonts w:ascii="Constantia" w:hAnsi="Constantia"/>
          <w:b/>
          <w:bCs/>
          <w:u w:val="single"/>
        </w:rPr>
        <w:t xml:space="preserve">Total Float (FT): </w:t>
      </w:r>
      <w:r w:rsidRPr="00975759">
        <w:rPr>
          <w:rFonts w:ascii="Constantia" w:hAnsi="Constantia"/>
          <w:bCs/>
        </w:rPr>
        <w:t xml:space="preserve">It is the amount of time by which an activity can be delayed without affecting project duration time. </w:t>
      </w:r>
    </w:p>
    <w:p w:rsidR="005A0542" w:rsidRDefault="005A0542" w:rsidP="005D518D">
      <w:pPr>
        <w:spacing w:after="0" w:line="276" w:lineRule="auto"/>
        <w:rPr>
          <w:rFonts w:ascii="Constantia" w:hAnsi="Constantia"/>
          <w:bCs/>
        </w:rPr>
      </w:pPr>
      <w:r w:rsidRPr="00975759">
        <w:rPr>
          <w:rFonts w:ascii="Constantia" w:hAnsi="Constantia"/>
          <w:bCs/>
        </w:rPr>
        <w:t xml:space="preserve">                                  </w:t>
      </w:r>
      <w:r w:rsidRPr="00975759">
        <w:rPr>
          <w:rFonts w:ascii="Constantia" w:hAnsi="Constantia"/>
          <w:bCs/>
        </w:rPr>
        <w:tab/>
        <w:t>TF=(LF</w:t>
      </w:r>
      <w:r w:rsidRPr="00975759">
        <w:rPr>
          <w:rFonts w:ascii="Constantia" w:hAnsi="Constantia"/>
          <w:bCs/>
          <w:vertAlign w:val="subscript"/>
        </w:rPr>
        <w:t>j</w:t>
      </w:r>
      <w:r w:rsidRPr="00975759">
        <w:rPr>
          <w:rFonts w:ascii="Constantia" w:hAnsi="Constantia"/>
          <w:bCs/>
        </w:rPr>
        <w:t xml:space="preserve">  - ES</w:t>
      </w:r>
      <w:r w:rsidRPr="00975759">
        <w:rPr>
          <w:rFonts w:ascii="Constantia" w:hAnsi="Constantia"/>
          <w:bCs/>
          <w:vertAlign w:val="subscript"/>
        </w:rPr>
        <w:t>i</w:t>
      </w:r>
      <w:r w:rsidRPr="00975759">
        <w:rPr>
          <w:rFonts w:ascii="Constantia" w:hAnsi="Constantia"/>
          <w:bCs/>
        </w:rPr>
        <w:t>)-t</w:t>
      </w:r>
    </w:p>
    <w:p w:rsidR="00975759" w:rsidRDefault="00975759" w:rsidP="005D518D">
      <w:pPr>
        <w:spacing w:after="0" w:line="276" w:lineRule="auto"/>
        <w:rPr>
          <w:rFonts w:ascii="Constantia" w:hAnsi="Constantia"/>
          <w:bCs/>
        </w:rPr>
      </w:pPr>
      <w:r w:rsidRPr="0044615D">
        <w:rPr>
          <w:rFonts w:ascii="Constantia" w:hAnsi="Constantia"/>
          <w:noProof/>
        </w:rPr>
        <w:drawing>
          <wp:inline distT="0" distB="0" distL="0" distR="0" wp14:anchorId="155CF6EB" wp14:editId="2A7961CD">
            <wp:extent cx="1239753" cy="1076270"/>
            <wp:effectExtent l="0" t="0" r="0" b="0"/>
            <wp:docPr id="96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5873" cy="1107627"/>
                    </a:xfrm>
                    <a:prstGeom prst="rect">
                      <a:avLst/>
                    </a:prstGeom>
                    <a:noFill/>
                    <a:ln>
                      <a:noFill/>
                    </a:ln>
                    <a:extLst/>
                  </pic:spPr>
                </pic:pic>
              </a:graphicData>
            </a:graphic>
          </wp:inline>
        </w:drawing>
      </w:r>
    </w:p>
    <w:p w:rsidR="005A0542" w:rsidRPr="00975759" w:rsidRDefault="005A0542" w:rsidP="005D518D">
      <w:pPr>
        <w:spacing w:after="0" w:line="276" w:lineRule="auto"/>
        <w:rPr>
          <w:rFonts w:ascii="Constantia" w:hAnsi="Constantia"/>
        </w:rPr>
      </w:pPr>
      <w:r w:rsidRPr="0044615D">
        <w:rPr>
          <w:rFonts w:ascii="Constantia" w:hAnsi="Constantia"/>
          <w:b/>
          <w:bCs/>
          <w:u w:val="single"/>
        </w:rPr>
        <w:t xml:space="preserve">Free Float (FF): </w:t>
      </w:r>
      <w:r w:rsidRPr="00975759">
        <w:rPr>
          <w:rFonts w:ascii="Constantia" w:hAnsi="Constantia"/>
          <w:bCs/>
        </w:rPr>
        <w:t xml:space="preserve">Free float is the how much an activity’s completion time may be delayed without causing any delay in its immediate successor activity. </w:t>
      </w:r>
    </w:p>
    <w:p w:rsidR="005A0542" w:rsidRDefault="00975759" w:rsidP="005D518D">
      <w:pPr>
        <w:spacing w:after="0" w:line="276" w:lineRule="auto"/>
        <w:rPr>
          <w:rFonts w:ascii="Constantia" w:hAnsi="Constantia"/>
          <w:bCs/>
        </w:rPr>
      </w:pPr>
      <w:r>
        <w:rPr>
          <w:rFonts w:ascii="Constantia" w:hAnsi="Constantia"/>
          <w:bCs/>
        </w:rPr>
        <w:tab/>
      </w:r>
      <w:r>
        <w:rPr>
          <w:rFonts w:ascii="Constantia" w:hAnsi="Constantia"/>
          <w:bCs/>
        </w:rPr>
        <w:tab/>
      </w:r>
      <w:r>
        <w:rPr>
          <w:rFonts w:ascii="Constantia" w:hAnsi="Constantia"/>
          <w:bCs/>
        </w:rPr>
        <w:tab/>
      </w:r>
      <w:r w:rsidR="005A0542" w:rsidRPr="00975759">
        <w:rPr>
          <w:rFonts w:ascii="Constantia" w:hAnsi="Constantia"/>
          <w:bCs/>
        </w:rPr>
        <w:t>FF=(ES</w:t>
      </w:r>
      <w:r w:rsidR="005A0542" w:rsidRPr="00975759">
        <w:rPr>
          <w:rFonts w:ascii="Constantia" w:hAnsi="Constantia"/>
          <w:bCs/>
          <w:vertAlign w:val="subscript"/>
        </w:rPr>
        <w:t>j</w:t>
      </w:r>
      <w:r w:rsidR="005A0542" w:rsidRPr="00975759">
        <w:rPr>
          <w:rFonts w:ascii="Constantia" w:hAnsi="Constantia"/>
          <w:bCs/>
        </w:rPr>
        <w:t xml:space="preserve">  - ES</w:t>
      </w:r>
      <w:r w:rsidR="005A0542" w:rsidRPr="00975759">
        <w:rPr>
          <w:rFonts w:ascii="Constantia" w:hAnsi="Constantia"/>
          <w:bCs/>
          <w:vertAlign w:val="subscript"/>
        </w:rPr>
        <w:t>i</w:t>
      </w:r>
      <w:r w:rsidR="005A0542" w:rsidRPr="00975759">
        <w:rPr>
          <w:rFonts w:ascii="Constantia" w:hAnsi="Constantia"/>
          <w:bCs/>
        </w:rPr>
        <w:t>)-t</w:t>
      </w:r>
    </w:p>
    <w:p w:rsidR="00975759" w:rsidRDefault="00975759" w:rsidP="005D518D">
      <w:pPr>
        <w:spacing w:after="0" w:line="276" w:lineRule="auto"/>
        <w:rPr>
          <w:rFonts w:ascii="Constantia" w:hAnsi="Constantia"/>
          <w:bCs/>
        </w:rPr>
      </w:pPr>
      <w:r w:rsidRPr="0044615D">
        <w:rPr>
          <w:rFonts w:ascii="Constantia" w:hAnsi="Constantia"/>
          <w:noProof/>
        </w:rPr>
        <w:drawing>
          <wp:inline distT="0" distB="0" distL="0" distR="0" wp14:anchorId="14420D9A" wp14:editId="45109793">
            <wp:extent cx="1415821" cy="1158875"/>
            <wp:effectExtent l="0" t="0" r="0" b="3175"/>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906" cy="1181044"/>
                    </a:xfrm>
                    <a:prstGeom prst="rect">
                      <a:avLst/>
                    </a:prstGeom>
                    <a:noFill/>
                    <a:ln>
                      <a:noFill/>
                    </a:ln>
                    <a:extLst/>
                  </pic:spPr>
                </pic:pic>
              </a:graphicData>
            </a:graphic>
          </wp:inline>
        </w:drawing>
      </w:r>
    </w:p>
    <w:p w:rsidR="00975759" w:rsidRPr="00975759" w:rsidRDefault="00975759" w:rsidP="005D518D">
      <w:pPr>
        <w:spacing w:after="0" w:line="276" w:lineRule="auto"/>
        <w:rPr>
          <w:rFonts w:ascii="Constantia" w:hAnsi="Constantia"/>
        </w:rPr>
      </w:pPr>
    </w:p>
    <w:p w:rsidR="005A0542" w:rsidRPr="00975759" w:rsidRDefault="005A0542" w:rsidP="005D518D">
      <w:pPr>
        <w:spacing w:after="0" w:line="276" w:lineRule="auto"/>
        <w:rPr>
          <w:rFonts w:ascii="Constantia" w:hAnsi="Constantia"/>
        </w:rPr>
      </w:pPr>
      <w:r w:rsidRPr="0044615D">
        <w:rPr>
          <w:rFonts w:ascii="Constantia" w:hAnsi="Constantia"/>
          <w:b/>
          <w:bCs/>
          <w:u w:val="single"/>
        </w:rPr>
        <w:t xml:space="preserve">Independent Float(IF): </w:t>
      </w:r>
      <w:r w:rsidRPr="00975759">
        <w:rPr>
          <w:rFonts w:ascii="Constantia" w:hAnsi="Constantia"/>
          <w:bCs/>
        </w:rPr>
        <w:t xml:space="preserve">It is the amount of time an activity can be delayed for start without affecting the completion of preceding activity. </w:t>
      </w:r>
    </w:p>
    <w:p w:rsidR="000F4787" w:rsidRPr="0044615D" w:rsidRDefault="005A0542" w:rsidP="005D518D">
      <w:pPr>
        <w:spacing w:after="0" w:line="276" w:lineRule="auto"/>
        <w:rPr>
          <w:rFonts w:ascii="Constantia" w:hAnsi="Constantia"/>
        </w:rPr>
      </w:pPr>
      <w:r w:rsidRPr="00975759">
        <w:rPr>
          <w:rFonts w:ascii="Constantia" w:hAnsi="Constantia"/>
          <w:bCs/>
        </w:rPr>
        <w:tab/>
      </w:r>
      <w:r w:rsidRPr="00975759">
        <w:rPr>
          <w:rFonts w:ascii="Constantia" w:hAnsi="Constantia"/>
          <w:bCs/>
        </w:rPr>
        <w:tab/>
      </w:r>
      <w:r w:rsidRPr="00975759">
        <w:rPr>
          <w:rFonts w:ascii="Constantia" w:hAnsi="Constantia"/>
          <w:bCs/>
        </w:rPr>
        <w:tab/>
      </w:r>
      <w:r w:rsidRPr="00975759">
        <w:rPr>
          <w:rFonts w:ascii="Constantia" w:hAnsi="Constantia"/>
          <w:bCs/>
        </w:rPr>
        <w:tab/>
        <w:t>IF=(ES</w:t>
      </w:r>
      <w:r w:rsidRPr="00975759">
        <w:rPr>
          <w:rFonts w:ascii="Constantia" w:hAnsi="Constantia"/>
          <w:bCs/>
          <w:vertAlign w:val="subscript"/>
        </w:rPr>
        <w:t>j</w:t>
      </w:r>
      <w:r w:rsidRPr="00975759">
        <w:rPr>
          <w:rFonts w:ascii="Constantia" w:hAnsi="Constantia"/>
          <w:bCs/>
        </w:rPr>
        <w:t xml:space="preserve">  - LF</w:t>
      </w:r>
      <w:r w:rsidRPr="00975759">
        <w:rPr>
          <w:rFonts w:ascii="Constantia" w:hAnsi="Constantia"/>
          <w:bCs/>
          <w:vertAlign w:val="subscript"/>
        </w:rPr>
        <w:t>i</w:t>
      </w:r>
      <w:r w:rsidRPr="00975759">
        <w:rPr>
          <w:rFonts w:ascii="Constantia" w:hAnsi="Constantia"/>
          <w:bCs/>
        </w:rPr>
        <w:t>)-t</w:t>
      </w:r>
      <w:r w:rsidR="00975759">
        <w:rPr>
          <w:rFonts w:ascii="Constantia" w:hAnsi="Constantia"/>
          <w:bCs/>
        </w:rPr>
        <w:t xml:space="preserve">  </w:t>
      </w:r>
    </w:p>
    <w:p w:rsidR="000F4787" w:rsidRPr="0044615D" w:rsidRDefault="00975759" w:rsidP="005D518D">
      <w:pPr>
        <w:spacing w:after="0" w:line="276" w:lineRule="auto"/>
        <w:rPr>
          <w:rFonts w:ascii="Constantia" w:hAnsi="Constantia"/>
        </w:rPr>
      </w:pPr>
      <w:r w:rsidRPr="0044615D">
        <w:rPr>
          <w:rFonts w:ascii="Constantia" w:hAnsi="Constantia"/>
          <w:noProof/>
        </w:rPr>
        <w:drawing>
          <wp:inline distT="0" distB="0" distL="0" distR="0" wp14:anchorId="2996CB58" wp14:editId="1903C224">
            <wp:extent cx="1415415" cy="1043132"/>
            <wp:effectExtent l="0" t="0" r="0" b="5080"/>
            <wp:docPr id="96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6137" cy="1073143"/>
                    </a:xfrm>
                    <a:prstGeom prst="rect">
                      <a:avLst/>
                    </a:prstGeom>
                    <a:noFill/>
                    <a:ln>
                      <a:noFill/>
                    </a:ln>
                    <a:extLst/>
                  </pic:spPr>
                </pic:pic>
              </a:graphicData>
            </a:graphic>
          </wp:inline>
        </w:drawing>
      </w:r>
    </w:p>
    <w:p w:rsidR="00975759" w:rsidRDefault="00975759" w:rsidP="005D518D">
      <w:pPr>
        <w:spacing w:after="0" w:line="276" w:lineRule="auto"/>
        <w:rPr>
          <w:rFonts w:ascii="Constantia" w:hAnsi="Constantia"/>
        </w:rPr>
      </w:pPr>
    </w:p>
    <w:p w:rsidR="000F4787" w:rsidRPr="0044615D" w:rsidRDefault="000F4787" w:rsidP="005D518D">
      <w:pPr>
        <w:spacing w:after="0" w:line="276" w:lineRule="auto"/>
        <w:rPr>
          <w:rFonts w:ascii="Constantia" w:hAnsi="Constantia"/>
        </w:rPr>
      </w:pPr>
      <w:r w:rsidRPr="00975759">
        <w:rPr>
          <w:rFonts w:ascii="Constantia" w:hAnsi="Constantia"/>
          <w:b/>
          <w:sz w:val="40"/>
          <w:szCs w:val="40"/>
        </w:rPr>
        <w:lastRenderedPageBreak/>
        <w:t>Time estimates</w:t>
      </w:r>
      <w:r w:rsidRPr="0044615D">
        <w:rPr>
          <w:rFonts w:ascii="Constantia" w:hAnsi="Constantia"/>
        </w:rPr>
        <w:t xml:space="preserve"> </w:t>
      </w:r>
      <w:r w:rsidRPr="0044615D">
        <w:rPr>
          <w:rFonts w:ascii="Constantia" w:hAnsi="Constantia"/>
        </w:rPr>
        <w:br/>
        <w:t xml:space="preserve">After the network has decided, need to find time required for execution of each activity.  </w:t>
      </w:r>
      <w:r w:rsidRPr="0044615D">
        <w:rPr>
          <w:rFonts w:ascii="Constantia" w:hAnsi="Constantia"/>
        </w:rPr>
        <w:br/>
      </w:r>
      <w:r w:rsidRPr="0044615D">
        <w:rPr>
          <w:rFonts w:ascii="Constantia" w:hAnsi="Constantia"/>
        </w:rPr>
        <w:br/>
        <w:t>Because of uncertainty involvement, difficulty to find exact time of activities.</w:t>
      </w:r>
      <w:r w:rsidRPr="0044615D">
        <w:rPr>
          <w:rFonts w:ascii="Constantia" w:hAnsi="Constantia"/>
        </w:rPr>
        <w:br/>
      </w:r>
      <w:r w:rsidRPr="0044615D">
        <w:rPr>
          <w:rFonts w:ascii="Constantia" w:hAnsi="Constantia"/>
        </w:rPr>
        <w:br/>
        <w:t>Three kinds of time estimates</w:t>
      </w:r>
      <w:r w:rsidRPr="0044615D">
        <w:rPr>
          <w:rFonts w:ascii="Constantia" w:hAnsi="Constantia"/>
        </w:rPr>
        <w:br/>
        <w:t>1. Optimistic time estimate (t</w:t>
      </w:r>
      <w:r w:rsidRPr="0044615D">
        <w:rPr>
          <w:rFonts w:ascii="Constantia" w:hAnsi="Constantia"/>
          <w:vertAlign w:val="subscript"/>
        </w:rPr>
        <w:t>o</w:t>
      </w:r>
      <w:r w:rsidRPr="0044615D">
        <w:rPr>
          <w:rFonts w:ascii="Constantia" w:hAnsi="Constantia"/>
        </w:rPr>
        <w:t>)</w:t>
      </w:r>
      <w:r w:rsidRPr="0044615D">
        <w:rPr>
          <w:rFonts w:ascii="Constantia" w:hAnsi="Constantia"/>
        </w:rPr>
        <w:br/>
        <w:t>2. Pessimistic time estimate(t</w:t>
      </w:r>
      <w:r w:rsidRPr="0044615D">
        <w:rPr>
          <w:rFonts w:ascii="Constantia" w:hAnsi="Constantia"/>
          <w:vertAlign w:val="subscript"/>
        </w:rPr>
        <w:t>p</w:t>
      </w:r>
      <w:r w:rsidRPr="0044615D">
        <w:rPr>
          <w:rFonts w:ascii="Constantia" w:hAnsi="Constantia"/>
        </w:rPr>
        <w:t xml:space="preserve">) </w:t>
      </w:r>
      <w:r w:rsidRPr="0044615D">
        <w:rPr>
          <w:rFonts w:ascii="Constantia" w:hAnsi="Constantia"/>
        </w:rPr>
        <w:br/>
        <w:t>3. Most likely time estimates(t</w:t>
      </w:r>
      <w:r w:rsidRPr="0044615D">
        <w:rPr>
          <w:rFonts w:ascii="Constantia" w:hAnsi="Constantia"/>
          <w:vertAlign w:val="subscript"/>
        </w:rPr>
        <w:t>m</w:t>
      </w:r>
      <w:r w:rsidRPr="0044615D">
        <w:rPr>
          <w:rFonts w:ascii="Constantia" w:hAnsi="Constantia"/>
        </w:rPr>
        <w:t>)</w:t>
      </w:r>
    </w:p>
    <w:p w:rsidR="000F4787" w:rsidRPr="0044615D" w:rsidRDefault="000F4787" w:rsidP="005D518D">
      <w:pPr>
        <w:spacing w:after="0" w:line="276" w:lineRule="auto"/>
        <w:rPr>
          <w:rFonts w:ascii="Constantia" w:hAnsi="Constantia"/>
        </w:rPr>
      </w:pPr>
    </w:p>
    <w:p w:rsidR="00975759" w:rsidRDefault="00975759" w:rsidP="00975759">
      <w:pPr>
        <w:pStyle w:val="ListParagraph"/>
        <w:spacing w:after="0" w:line="276" w:lineRule="auto"/>
        <w:ind w:left="0"/>
        <w:rPr>
          <w:rFonts w:ascii="Constantia" w:hAnsi="Constantia"/>
        </w:rPr>
      </w:pPr>
      <w:r>
        <w:rPr>
          <w:rFonts w:ascii="Constantia" w:hAnsi="Constantia"/>
        </w:rPr>
        <w:t xml:space="preserve">1. </w:t>
      </w:r>
      <w:r w:rsidR="000F4787" w:rsidRPr="0044615D">
        <w:rPr>
          <w:rFonts w:ascii="Constantia" w:hAnsi="Constantia"/>
        </w:rPr>
        <w:t>Optimistic time estimate (t</w:t>
      </w:r>
      <w:r w:rsidR="000F4787" w:rsidRPr="0044615D">
        <w:rPr>
          <w:rFonts w:ascii="Constantia" w:hAnsi="Constantia"/>
          <w:vertAlign w:val="subscript"/>
        </w:rPr>
        <w:t>o</w:t>
      </w:r>
      <w:r w:rsidR="000F4787" w:rsidRPr="0044615D">
        <w:rPr>
          <w:rFonts w:ascii="Constantia" w:hAnsi="Constantia"/>
        </w:rPr>
        <w:t xml:space="preserve">): This is the estimate of the shortest possible time in which an activity can be completed under ideal conditions. </w:t>
      </w:r>
      <w:r w:rsidR="000F4787" w:rsidRPr="0044615D">
        <w:rPr>
          <w:rFonts w:ascii="Constantia" w:hAnsi="Constantia"/>
        </w:rPr>
        <w:br/>
      </w:r>
      <w:r w:rsidR="000F4787" w:rsidRPr="0044615D">
        <w:rPr>
          <w:rFonts w:ascii="Constantia" w:hAnsi="Constantia"/>
        </w:rPr>
        <w:br/>
        <w:t xml:space="preserve"> 2. Pessimistic time estimate(t</w:t>
      </w:r>
      <w:r w:rsidR="000F4787" w:rsidRPr="0044615D">
        <w:rPr>
          <w:rFonts w:ascii="Constantia" w:hAnsi="Constantia"/>
          <w:vertAlign w:val="subscript"/>
        </w:rPr>
        <w:t>p</w:t>
      </w:r>
      <w:r w:rsidR="000F4787" w:rsidRPr="0044615D">
        <w:rPr>
          <w:rFonts w:ascii="Constantia" w:hAnsi="Constantia"/>
        </w:rPr>
        <w:t>): This is the maximum possible time it could take to accomplish the job. If every thing went wrong and abnormal situations preveiled, this would be the time estimate for the activity.</w:t>
      </w:r>
    </w:p>
    <w:p w:rsidR="000F4787" w:rsidRPr="0044615D" w:rsidRDefault="000F4787" w:rsidP="00975759">
      <w:pPr>
        <w:pStyle w:val="ListParagraph"/>
        <w:spacing w:after="0" w:line="276" w:lineRule="auto"/>
        <w:ind w:left="0"/>
        <w:rPr>
          <w:rFonts w:ascii="Constantia" w:hAnsi="Constantia"/>
        </w:rPr>
      </w:pPr>
      <w:r w:rsidRPr="0044615D">
        <w:rPr>
          <w:rFonts w:ascii="Constantia" w:hAnsi="Constantia"/>
        </w:rPr>
        <w:br/>
        <w:t xml:space="preserve"> 3. Most likely time estimates(t</w:t>
      </w:r>
      <w:r w:rsidRPr="0044615D">
        <w:rPr>
          <w:rFonts w:ascii="Constantia" w:hAnsi="Constantia"/>
          <w:vertAlign w:val="subscript"/>
        </w:rPr>
        <w:t>m</w:t>
      </w:r>
      <w:r w:rsidRPr="0044615D">
        <w:rPr>
          <w:rFonts w:ascii="Constantia" w:hAnsi="Constantia"/>
        </w:rPr>
        <w:t>) : This is the time estimate which lies between the optimistic and pessimistic time estimates. It assumes that things go in the normal way, with a few setbacks, usual lapses in deliveries, no dramatic breakthroughs and so on.</w:t>
      </w:r>
    </w:p>
    <w:p w:rsidR="000F4787" w:rsidRPr="00975759" w:rsidRDefault="000F4787" w:rsidP="005D518D">
      <w:pPr>
        <w:spacing w:after="0" w:line="276" w:lineRule="auto"/>
        <w:rPr>
          <w:rFonts w:ascii="Constantia" w:hAnsi="Constantia"/>
          <w:b/>
        </w:rPr>
      </w:pPr>
    </w:p>
    <w:p w:rsidR="000F4787" w:rsidRDefault="000F4787" w:rsidP="005D518D">
      <w:pPr>
        <w:spacing w:after="0" w:line="276" w:lineRule="auto"/>
        <w:rPr>
          <w:rFonts w:ascii="Constantia" w:hAnsi="Constantia"/>
        </w:rPr>
      </w:pPr>
      <w:r w:rsidRPr="00975759">
        <w:rPr>
          <w:rFonts w:ascii="Constantia" w:hAnsi="Constantia"/>
          <w:b/>
        </w:rPr>
        <w:t>Beta Distribution</w:t>
      </w:r>
      <w:r w:rsidRPr="0044615D">
        <w:rPr>
          <w:rFonts w:ascii="Constantia" w:hAnsi="Constantia"/>
        </w:rPr>
        <w:t xml:space="preserve"> </w:t>
      </w:r>
      <w:r w:rsidRPr="0044615D">
        <w:rPr>
          <w:rFonts w:ascii="Constantia" w:hAnsi="Constantia"/>
        </w:rPr>
        <w:br/>
      </w:r>
      <w:r w:rsidRPr="0044615D">
        <w:rPr>
          <w:rFonts w:ascii="Constantia" w:hAnsi="Constantia"/>
        </w:rPr>
        <w:br/>
      </w:r>
      <w:r w:rsidRPr="0044615D">
        <w:rPr>
          <w:rFonts w:ascii="Constantia" w:hAnsi="Constantia"/>
          <w:noProof/>
        </w:rPr>
        <w:drawing>
          <wp:inline distT="0" distB="0" distL="0" distR="0" wp14:anchorId="37C46EDD" wp14:editId="2B253468">
            <wp:extent cx="3524250" cy="1634882"/>
            <wp:effectExtent l="0" t="0" r="0" b="3810"/>
            <wp:docPr id="106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4897" cy="1639821"/>
                    </a:xfrm>
                    <a:prstGeom prst="rect">
                      <a:avLst/>
                    </a:prstGeom>
                    <a:noFill/>
                    <a:ln>
                      <a:noFill/>
                    </a:ln>
                    <a:extLst/>
                  </pic:spPr>
                </pic:pic>
              </a:graphicData>
            </a:graphic>
          </wp:inline>
        </w:drawing>
      </w:r>
      <w:r w:rsidRPr="0044615D">
        <w:rPr>
          <w:rFonts w:ascii="Constantia" w:hAnsi="Constantia"/>
        </w:rPr>
        <w:br/>
      </w:r>
      <w:r w:rsidRPr="0044615D">
        <w:rPr>
          <w:rFonts w:ascii="Constantia" w:hAnsi="Constantia"/>
        </w:rPr>
        <w:br/>
      </w:r>
      <w:r w:rsidRPr="0044615D">
        <w:rPr>
          <w:rFonts w:ascii="Constantia" w:hAnsi="Constantia"/>
        </w:rPr>
        <w:br/>
      </w:r>
      <w:r w:rsidR="00975759">
        <w:rPr>
          <w:rFonts w:ascii="Constantia" w:hAnsi="Constantia"/>
        </w:rPr>
        <w:t>F</w:t>
      </w:r>
      <w:r w:rsidRPr="0044615D">
        <w:rPr>
          <w:rFonts w:ascii="Constantia" w:hAnsi="Constantia"/>
        </w:rPr>
        <w:t xml:space="preserve">airly satisfactory results for the most activities. </w:t>
      </w:r>
      <w:r w:rsidRPr="0044615D">
        <w:rPr>
          <w:rFonts w:ascii="Constantia" w:hAnsi="Constantia"/>
        </w:rPr>
        <w:br/>
      </w:r>
      <w:r w:rsidRPr="0044615D">
        <w:rPr>
          <w:rFonts w:ascii="Constantia" w:hAnsi="Constantia"/>
        </w:rPr>
        <w:br/>
        <w:t>Earliest Expected Time t</w:t>
      </w:r>
      <w:r w:rsidRPr="0044615D">
        <w:rPr>
          <w:rFonts w:ascii="Constantia" w:hAnsi="Constantia"/>
          <w:vertAlign w:val="subscript"/>
        </w:rPr>
        <w:t>E</w:t>
      </w:r>
      <w:r w:rsidRPr="0044615D">
        <w:rPr>
          <w:rFonts w:ascii="Constantia" w:hAnsi="Constantia"/>
        </w:rPr>
        <w:br/>
        <w:t>t</w:t>
      </w:r>
      <w:r w:rsidRPr="0044615D">
        <w:rPr>
          <w:rFonts w:ascii="Constantia" w:hAnsi="Constantia"/>
          <w:vertAlign w:val="subscript"/>
        </w:rPr>
        <w:t>E</w:t>
      </w:r>
      <w:r w:rsidRPr="0044615D">
        <w:rPr>
          <w:rFonts w:ascii="Constantia" w:hAnsi="Constantia"/>
        </w:rPr>
        <w:t xml:space="preserve"> = (t</w:t>
      </w:r>
      <w:r w:rsidRPr="0044615D">
        <w:rPr>
          <w:rFonts w:ascii="Constantia" w:hAnsi="Constantia"/>
          <w:vertAlign w:val="subscript"/>
        </w:rPr>
        <w:t>O</w:t>
      </w:r>
      <w:r w:rsidRPr="0044615D">
        <w:rPr>
          <w:rFonts w:ascii="Constantia" w:hAnsi="Constantia"/>
        </w:rPr>
        <w:t>+4t</w:t>
      </w:r>
      <w:r w:rsidRPr="0044615D">
        <w:rPr>
          <w:rFonts w:ascii="Constantia" w:hAnsi="Constantia"/>
          <w:vertAlign w:val="subscript"/>
        </w:rPr>
        <w:t>m</w:t>
      </w:r>
      <w:r w:rsidRPr="0044615D">
        <w:rPr>
          <w:rFonts w:ascii="Constantia" w:hAnsi="Constantia"/>
        </w:rPr>
        <w:t>+t</w:t>
      </w:r>
      <w:r w:rsidRPr="0044615D">
        <w:rPr>
          <w:rFonts w:ascii="Constantia" w:hAnsi="Constantia"/>
          <w:vertAlign w:val="subscript"/>
        </w:rPr>
        <w:t>P</w:t>
      </w:r>
      <w:r w:rsidRPr="0044615D">
        <w:rPr>
          <w:rFonts w:ascii="Constantia" w:hAnsi="Constantia"/>
        </w:rPr>
        <w:t xml:space="preserve">)/6 </w:t>
      </w:r>
      <w:r w:rsidRPr="0044615D">
        <w:rPr>
          <w:rFonts w:ascii="Constantia" w:hAnsi="Constantia"/>
        </w:rPr>
        <w:br/>
      </w:r>
      <w:r w:rsidRPr="0044615D">
        <w:rPr>
          <w:rFonts w:ascii="Constantia" w:hAnsi="Constantia"/>
        </w:rPr>
        <w:br/>
        <w:t xml:space="preserve">Std deviation </w:t>
      </w:r>
      <w:r w:rsidRPr="0044615D">
        <w:rPr>
          <w:rFonts w:ascii="Constantia" w:hAnsi="Constantia"/>
          <w:lang w:val="el-GR"/>
        </w:rPr>
        <w:t>σ</w:t>
      </w:r>
      <w:r w:rsidRPr="0044615D">
        <w:rPr>
          <w:rFonts w:ascii="Constantia" w:hAnsi="Constantia"/>
        </w:rPr>
        <w:t xml:space="preserve"> = (t</w:t>
      </w:r>
      <w:r w:rsidRPr="0044615D">
        <w:rPr>
          <w:rFonts w:ascii="Constantia" w:hAnsi="Constantia"/>
          <w:vertAlign w:val="subscript"/>
        </w:rPr>
        <w:t>p</w:t>
      </w:r>
      <w:r w:rsidRPr="0044615D">
        <w:rPr>
          <w:rFonts w:ascii="Constantia" w:hAnsi="Constantia"/>
        </w:rPr>
        <w:t>-t</w:t>
      </w:r>
      <w:r w:rsidRPr="0044615D">
        <w:rPr>
          <w:rFonts w:ascii="Constantia" w:hAnsi="Constantia"/>
          <w:vertAlign w:val="subscript"/>
        </w:rPr>
        <w:t>o</w:t>
      </w:r>
      <w:r w:rsidRPr="0044615D">
        <w:rPr>
          <w:rFonts w:ascii="Constantia" w:hAnsi="Constantia"/>
        </w:rPr>
        <w:t>)/6</w:t>
      </w:r>
    </w:p>
    <w:p w:rsidR="00A518E7" w:rsidRDefault="00A518E7" w:rsidP="005D518D">
      <w:pPr>
        <w:spacing w:after="0" w:line="276" w:lineRule="auto"/>
        <w:rPr>
          <w:rFonts w:ascii="Constantia" w:hAnsi="Constantia"/>
        </w:rPr>
      </w:pPr>
    </w:p>
    <w:p w:rsidR="00A518E7" w:rsidRPr="0044615D" w:rsidRDefault="00A518E7" w:rsidP="005D518D">
      <w:pPr>
        <w:spacing w:after="0" w:line="276" w:lineRule="auto"/>
        <w:rPr>
          <w:rFonts w:ascii="Constantia" w:hAnsi="Constantia"/>
        </w:rPr>
      </w:pPr>
    </w:p>
    <w:p w:rsidR="000F4787" w:rsidRPr="0044615D" w:rsidRDefault="000F4787" w:rsidP="005D518D">
      <w:pPr>
        <w:spacing w:after="0" w:line="276" w:lineRule="auto"/>
        <w:rPr>
          <w:rFonts w:ascii="Constantia" w:hAnsi="Constantia"/>
        </w:rPr>
      </w:pPr>
    </w:p>
    <w:p w:rsidR="000F4787" w:rsidRPr="004650C4" w:rsidRDefault="000F4787" w:rsidP="004650C4">
      <w:pPr>
        <w:spacing w:after="0" w:line="276" w:lineRule="auto"/>
        <w:jc w:val="center"/>
        <w:rPr>
          <w:rFonts w:ascii="Constantia" w:hAnsi="Constantia"/>
          <w:b/>
          <w:bCs/>
          <w:sz w:val="36"/>
          <w:szCs w:val="36"/>
        </w:rPr>
      </w:pPr>
      <w:r w:rsidRPr="004650C4">
        <w:rPr>
          <w:rFonts w:ascii="Constantia" w:hAnsi="Constantia"/>
          <w:b/>
          <w:bCs/>
          <w:sz w:val="36"/>
          <w:szCs w:val="36"/>
        </w:rPr>
        <w:lastRenderedPageBreak/>
        <w:t>Crashing of Project</w:t>
      </w:r>
    </w:p>
    <w:p w:rsidR="000F4787" w:rsidRPr="0044615D" w:rsidRDefault="000F4787" w:rsidP="005D518D">
      <w:pPr>
        <w:spacing w:after="0" w:line="276" w:lineRule="auto"/>
        <w:rPr>
          <w:rFonts w:ascii="Constantia" w:hAnsi="Constantia"/>
          <w:b/>
          <w:bCs/>
        </w:rPr>
      </w:pPr>
    </w:p>
    <w:p w:rsidR="000F4787" w:rsidRPr="0044615D" w:rsidRDefault="000F4787" w:rsidP="005D518D">
      <w:pPr>
        <w:spacing w:after="0" w:line="276" w:lineRule="auto"/>
        <w:rPr>
          <w:rFonts w:ascii="Constantia" w:hAnsi="Constantia"/>
        </w:rPr>
      </w:pPr>
      <w:r w:rsidRPr="0044615D">
        <w:rPr>
          <w:rFonts w:ascii="Constantia" w:hAnsi="Constantia"/>
        </w:rPr>
        <w:t xml:space="preserve">In many situations it becomes necessary to cut down the project duration. How can it be done? Activities that are  critical need be to be crashed in order to reduce project durations as it is these activities that determine the project duration. But this has got its own cost implications. Reduction in project duration calls for more resources to be pumped in and hence, the direct costs increase. Whereas indirect costs such as equipment, rent, supervision charges, etc. reduce. Thus, it becomes necessary to identify a project duration up to which the project can be crashed so that overall project costs are minimum. </w:t>
      </w:r>
    </w:p>
    <w:p w:rsidR="000F4787" w:rsidRPr="0044615D" w:rsidRDefault="000F4787" w:rsidP="005D518D">
      <w:pPr>
        <w:spacing w:after="0" w:line="276" w:lineRule="auto"/>
        <w:rPr>
          <w:rFonts w:ascii="Constantia" w:hAnsi="Constantia"/>
        </w:rPr>
      </w:pPr>
      <w:r w:rsidRPr="0044615D">
        <w:rPr>
          <w:rFonts w:ascii="Constantia" w:hAnsi="Constantia"/>
        </w:rPr>
        <w:object w:dxaOrig="20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30.75pt" o:ole="">
            <v:imagedata r:id="rId17" o:title=""/>
          </v:shape>
          <o:OLEObject Type="Embed" ProgID="Equation.3" ShapeID="_x0000_i1025" DrawAspect="Content" ObjectID="_1718531247" r:id="rId18"/>
        </w:object>
      </w:r>
    </w:p>
    <w:p w:rsidR="000F4787" w:rsidRPr="0044615D" w:rsidRDefault="000F4787" w:rsidP="005D518D">
      <w:pPr>
        <w:spacing w:after="0" w:line="276" w:lineRule="auto"/>
        <w:rPr>
          <w:rFonts w:ascii="Constantia" w:hAnsi="Constantia"/>
        </w:rPr>
      </w:pPr>
    </w:p>
    <w:p w:rsidR="000F4787" w:rsidRPr="0044615D" w:rsidRDefault="000F4787" w:rsidP="005D518D">
      <w:pPr>
        <w:spacing w:after="0" w:line="276" w:lineRule="auto"/>
        <w:rPr>
          <w:rFonts w:ascii="Constantia" w:hAnsi="Constantia"/>
        </w:rPr>
      </w:pPr>
      <w:r w:rsidRPr="0044615D">
        <w:rPr>
          <w:rFonts w:ascii="Constantia" w:hAnsi="Constantia"/>
        </w:rPr>
        <w:t>Nt = Normal  time</w:t>
      </w:r>
    </w:p>
    <w:p w:rsidR="000F4787" w:rsidRPr="0044615D" w:rsidRDefault="000F4787" w:rsidP="005D518D">
      <w:pPr>
        <w:spacing w:after="0" w:line="276" w:lineRule="auto"/>
        <w:rPr>
          <w:rFonts w:ascii="Constantia" w:hAnsi="Constantia"/>
        </w:rPr>
      </w:pPr>
      <w:r w:rsidRPr="0044615D">
        <w:rPr>
          <w:rFonts w:ascii="Constantia" w:hAnsi="Constantia"/>
        </w:rPr>
        <w:t>Nc = Normal cost</w:t>
      </w:r>
    </w:p>
    <w:p w:rsidR="000F4787" w:rsidRPr="0044615D" w:rsidRDefault="000F4787" w:rsidP="005D518D">
      <w:pPr>
        <w:spacing w:after="0" w:line="276" w:lineRule="auto"/>
        <w:rPr>
          <w:rFonts w:ascii="Constantia" w:hAnsi="Constantia"/>
        </w:rPr>
      </w:pPr>
      <w:r w:rsidRPr="0044615D">
        <w:rPr>
          <w:rFonts w:ascii="Constantia" w:hAnsi="Constantia"/>
        </w:rPr>
        <w:t>Ct = Crash time</w:t>
      </w:r>
    </w:p>
    <w:p w:rsidR="000F4787" w:rsidRPr="0044615D" w:rsidRDefault="000F4787" w:rsidP="005D518D">
      <w:pPr>
        <w:spacing w:after="0" w:line="276" w:lineRule="auto"/>
        <w:rPr>
          <w:rFonts w:ascii="Constantia" w:hAnsi="Constantia"/>
        </w:rPr>
      </w:pPr>
      <w:r w:rsidRPr="0044615D">
        <w:rPr>
          <w:rFonts w:ascii="Constantia" w:hAnsi="Constantia"/>
        </w:rPr>
        <w:t>Cc = Crash cost</w:t>
      </w: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4650C4" w:rsidRDefault="004650C4" w:rsidP="005D518D">
      <w:pPr>
        <w:spacing w:after="0" w:line="276" w:lineRule="auto"/>
        <w:rPr>
          <w:rFonts w:ascii="Constantia" w:hAnsi="Constantia"/>
          <w:b/>
          <w:bCs/>
        </w:rPr>
      </w:pPr>
    </w:p>
    <w:p w:rsidR="00A518E7" w:rsidRDefault="00A518E7" w:rsidP="004650C4">
      <w:pPr>
        <w:spacing w:after="0" w:line="276" w:lineRule="auto"/>
        <w:jc w:val="center"/>
        <w:rPr>
          <w:rFonts w:ascii="Constantia" w:hAnsi="Constantia"/>
          <w:b/>
          <w:bCs/>
          <w:sz w:val="44"/>
          <w:szCs w:val="44"/>
        </w:rPr>
      </w:pPr>
    </w:p>
    <w:p w:rsidR="000F4787" w:rsidRPr="004650C4" w:rsidRDefault="004650C4" w:rsidP="004650C4">
      <w:pPr>
        <w:spacing w:after="0" w:line="276" w:lineRule="auto"/>
        <w:jc w:val="center"/>
        <w:rPr>
          <w:rFonts w:ascii="Constantia" w:hAnsi="Constantia"/>
          <w:sz w:val="44"/>
          <w:szCs w:val="44"/>
        </w:rPr>
      </w:pPr>
      <w:r w:rsidRPr="004650C4">
        <w:rPr>
          <w:rFonts w:ascii="Constantia" w:hAnsi="Constantia"/>
          <w:b/>
          <w:bCs/>
          <w:sz w:val="44"/>
          <w:szCs w:val="44"/>
        </w:rPr>
        <w:lastRenderedPageBreak/>
        <w:t>Project management</w:t>
      </w:r>
      <w:r w:rsidR="000F4787" w:rsidRPr="004650C4">
        <w:rPr>
          <w:rFonts w:ascii="Constantia" w:hAnsi="Constantia"/>
          <w:b/>
          <w:bCs/>
          <w:sz w:val="44"/>
          <w:szCs w:val="44"/>
        </w:rPr>
        <w:t xml:space="preserve"> performance</w:t>
      </w:r>
    </w:p>
    <w:p w:rsidR="000F4787" w:rsidRPr="004650C4" w:rsidRDefault="000F4787" w:rsidP="005D518D">
      <w:pPr>
        <w:spacing w:after="0" w:line="276" w:lineRule="auto"/>
        <w:rPr>
          <w:rFonts w:ascii="Constantia" w:hAnsi="Constantia"/>
        </w:rPr>
      </w:pPr>
      <w:r w:rsidRPr="004650C4">
        <w:rPr>
          <w:rFonts w:ascii="Constantia" w:hAnsi="Constantia"/>
          <w:bCs/>
        </w:rPr>
        <w:t xml:space="preserve">When shall we consider a project a total success? Ideally, a project will </w:t>
      </w:r>
      <w:r w:rsidR="004650C4" w:rsidRPr="004650C4">
        <w:rPr>
          <w:rFonts w:ascii="Constantia" w:hAnsi="Constantia"/>
          <w:bCs/>
        </w:rPr>
        <w:t>be considered</w:t>
      </w:r>
      <w:r w:rsidRPr="004650C4">
        <w:rPr>
          <w:rFonts w:ascii="Constantia" w:hAnsi="Constantia"/>
          <w:bCs/>
        </w:rPr>
        <w:t xml:space="preserve"> totally successful if it gets completed on time, within, budget and performs exactly to the designer’s specifications. Many projects would not meet these requirements. In real life, a project </w:t>
      </w:r>
      <w:r w:rsidR="004650C4" w:rsidRPr="004650C4">
        <w:rPr>
          <w:rFonts w:ascii="Constantia" w:hAnsi="Constantia"/>
          <w:bCs/>
        </w:rPr>
        <w:t>cannot</w:t>
      </w:r>
      <w:r w:rsidRPr="004650C4">
        <w:rPr>
          <w:rFonts w:ascii="Constantia" w:hAnsi="Constantia"/>
          <w:bCs/>
        </w:rPr>
        <w:t xml:space="preserve"> be considered either a total success or a total failure it would fit somewhere in-between.</w:t>
      </w:r>
    </w:p>
    <w:p w:rsidR="000F4787" w:rsidRDefault="000F4787" w:rsidP="005D518D">
      <w:pPr>
        <w:spacing w:after="0" w:line="276" w:lineRule="auto"/>
        <w:rPr>
          <w:rFonts w:ascii="Constantia" w:hAnsi="Constantia"/>
          <w:bCs/>
        </w:rPr>
      </w:pPr>
      <w:r w:rsidRPr="004650C4">
        <w:rPr>
          <w:rFonts w:ascii="Constantia" w:hAnsi="Constantia"/>
          <w:bCs/>
        </w:rPr>
        <w:t xml:space="preserve">Performance </w:t>
      </w:r>
      <w:r w:rsidR="004650C4" w:rsidRPr="004650C4">
        <w:rPr>
          <w:rFonts w:ascii="Constantia" w:hAnsi="Constantia"/>
          <w:bCs/>
        </w:rPr>
        <w:t>indicators of</w:t>
      </w:r>
      <w:r w:rsidRPr="004650C4">
        <w:rPr>
          <w:rFonts w:ascii="Constantia" w:hAnsi="Constantia"/>
          <w:bCs/>
        </w:rPr>
        <w:t xml:space="preserve"> PM </w:t>
      </w:r>
    </w:p>
    <w:p w:rsidR="004650C4" w:rsidRPr="004650C4" w:rsidRDefault="004650C4" w:rsidP="005D518D">
      <w:pPr>
        <w:spacing w:after="0" w:line="276" w:lineRule="auto"/>
        <w:rPr>
          <w:rFonts w:ascii="Constantia" w:hAnsi="Constantia"/>
        </w:rPr>
      </w:pPr>
    </w:p>
    <w:p w:rsidR="000F4787" w:rsidRPr="004650C4" w:rsidRDefault="000F4787" w:rsidP="005D518D">
      <w:pPr>
        <w:spacing w:after="0" w:line="276" w:lineRule="auto"/>
        <w:rPr>
          <w:rFonts w:ascii="Constantia" w:hAnsi="Constantia"/>
        </w:rPr>
      </w:pPr>
      <w:r w:rsidRPr="004650C4">
        <w:rPr>
          <w:rFonts w:ascii="Constantia" w:hAnsi="Constantia"/>
          <w:bCs/>
        </w:rPr>
        <w:t>1. Time overrun</w:t>
      </w:r>
    </w:p>
    <w:p w:rsidR="000F4787" w:rsidRPr="004650C4" w:rsidRDefault="000F4787" w:rsidP="005D518D">
      <w:pPr>
        <w:spacing w:after="0" w:line="276" w:lineRule="auto"/>
        <w:rPr>
          <w:rFonts w:ascii="Constantia" w:hAnsi="Constantia"/>
        </w:rPr>
      </w:pPr>
      <w:r w:rsidRPr="004650C4">
        <w:rPr>
          <w:rFonts w:ascii="Constantia" w:hAnsi="Constantia"/>
          <w:bCs/>
        </w:rPr>
        <w:t>2. Cost overrun</w:t>
      </w:r>
    </w:p>
    <w:p w:rsidR="000F4787" w:rsidRPr="004650C4" w:rsidRDefault="000F4787" w:rsidP="005D518D">
      <w:pPr>
        <w:spacing w:after="0" w:line="276" w:lineRule="auto"/>
        <w:rPr>
          <w:rFonts w:ascii="Constantia" w:hAnsi="Constantia"/>
        </w:rPr>
      </w:pPr>
      <w:r w:rsidRPr="004650C4">
        <w:rPr>
          <w:rFonts w:ascii="Constantia" w:hAnsi="Constantia"/>
          <w:bCs/>
        </w:rPr>
        <w:t>3. Project sickness</w:t>
      </w:r>
    </w:p>
    <w:p w:rsidR="000F4787" w:rsidRPr="004650C4" w:rsidRDefault="000F4787" w:rsidP="005D518D">
      <w:pPr>
        <w:spacing w:after="0" w:line="276" w:lineRule="auto"/>
        <w:rPr>
          <w:rFonts w:ascii="Constantia" w:hAnsi="Constantia"/>
        </w:rPr>
      </w:pPr>
      <w:r w:rsidRPr="004650C4">
        <w:rPr>
          <w:rFonts w:ascii="Constantia" w:hAnsi="Constantia"/>
          <w:bCs/>
        </w:rPr>
        <w:t>4. Productivity as performance indicator</w:t>
      </w:r>
    </w:p>
    <w:p w:rsidR="000F4787" w:rsidRDefault="000F4787" w:rsidP="005D518D">
      <w:pPr>
        <w:spacing w:after="0" w:line="276" w:lineRule="auto"/>
        <w:rPr>
          <w:rFonts w:ascii="Constantia" w:hAnsi="Constantia"/>
          <w:bCs/>
        </w:rPr>
      </w:pPr>
      <w:r w:rsidRPr="004650C4">
        <w:rPr>
          <w:rFonts w:ascii="Constantia" w:hAnsi="Constantia"/>
          <w:bCs/>
        </w:rPr>
        <w:t>5. Value as performance indicator</w:t>
      </w:r>
    </w:p>
    <w:p w:rsidR="004650C4" w:rsidRPr="004650C4" w:rsidRDefault="004650C4" w:rsidP="005D518D">
      <w:pPr>
        <w:spacing w:after="0" w:line="276" w:lineRule="auto"/>
        <w:rPr>
          <w:rFonts w:ascii="Constantia" w:hAnsi="Constantia"/>
        </w:rPr>
      </w:pPr>
    </w:p>
    <w:p w:rsidR="000F4787" w:rsidRPr="0044615D" w:rsidRDefault="000F4787" w:rsidP="005D518D">
      <w:pPr>
        <w:spacing w:after="0" w:line="276" w:lineRule="auto"/>
        <w:rPr>
          <w:rFonts w:ascii="Constantia" w:hAnsi="Constantia"/>
        </w:rPr>
      </w:pPr>
      <w:r w:rsidRPr="0044615D">
        <w:rPr>
          <w:rFonts w:ascii="Constantia" w:hAnsi="Constantia"/>
          <w:b/>
          <w:bCs/>
        </w:rPr>
        <w:t>1. Time over run</w:t>
      </w:r>
    </w:p>
    <w:p w:rsidR="000F4787" w:rsidRPr="004650C4" w:rsidRDefault="000F4787" w:rsidP="005D518D">
      <w:pPr>
        <w:spacing w:after="0" w:line="276" w:lineRule="auto"/>
        <w:rPr>
          <w:rFonts w:ascii="Constantia" w:hAnsi="Constantia"/>
        </w:rPr>
      </w:pPr>
      <w:r w:rsidRPr="004650C4">
        <w:rPr>
          <w:rFonts w:ascii="Constantia" w:hAnsi="Constantia"/>
          <w:bCs/>
        </w:rPr>
        <w:t>Time overrun is the non-completion of the project within the original or stipulates or agreed contract period.</w:t>
      </w:r>
    </w:p>
    <w:p w:rsidR="000F4787" w:rsidRDefault="000F4787" w:rsidP="005D518D">
      <w:pPr>
        <w:spacing w:after="0" w:line="276" w:lineRule="auto"/>
        <w:rPr>
          <w:rFonts w:ascii="Constantia" w:hAnsi="Constantia"/>
          <w:bCs/>
        </w:rPr>
      </w:pPr>
      <w:r w:rsidRPr="004650C4">
        <w:rPr>
          <w:rFonts w:ascii="Constantia" w:hAnsi="Constantia"/>
          <w:bCs/>
        </w:rPr>
        <w:t>Time overrun is one of the most significant issues being faced by the projects today. There are various factors responsible for the time overrun which require serious attention to understand and address in order to achieve successful completion of projects on time. This is because time overrun has great impact on cost which can never be recovered.</w:t>
      </w:r>
    </w:p>
    <w:p w:rsidR="004650C4" w:rsidRPr="004650C4" w:rsidRDefault="004650C4" w:rsidP="005D518D">
      <w:pPr>
        <w:spacing w:after="0" w:line="276" w:lineRule="auto"/>
        <w:rPr>
          <w:rFonts w:ascii="Constantia" w:hAnsi="Constantia"/>
        </w:rPr>
      </w:pPr>
    </w:p>
    <w:p w:rsidR="000F4787" w:rsidRPr="0044615D" w:rsidRDefault="000F4787" w:rsidP="005D518D">
      <w:pPr>
        <w:spacing w:after="0" w:line="276" w:lineRule="auto"/>
        <w:rPr>
          <w:rFonts w:ascii="Constantia" w:hAnsi="Constantia"/>
        </w:rPr>
      </w:pPr>
      <w:r w:rsidRPr="0044615D">
        <w:rPr>
          <w:rFonts w:ascii="Constantia" w:hAnsi="Constantia"/>
          <w:b/>
          <w:bCs/>
        </w:rPr>
        <w:t>2. Cost over run</w:t>
      </w:r>
    </w:p>
    <w:p w:rsidR="000F4787" w:rsidRDefault="000F4787" w:rsidP="005D518D">
      <w:pPr>
        <w:spacing w:after="0" w:line="276" w:lineRule="auto"/>
        <w:rPr>
          <w:rFonts w:ascii="Constantia" w:hAnsi="Constantia"/>
          <w:bCs/>
        </w:rPr>
      </w:pPr>
      <w:r w:rsidRPr="004650C4">
        <w:rPr>
          <w:rFonts w:ascii="Constantia" w:hAnsi="Constantia"/>
          <w:bCs/>
        </w:rPr>
        <w:t xml:space="preserve">Time can be misquoted, cost cannot. </w:t>
      </w:r>
      <w:r w:rsidR="006D4538" w:rsidRPr="004650C4">
        <w:rPr>
          <w:rFonts w:ascii="Constantia" w:hAnsi="Constantia"/>
          <w:bCs/>
        </w:rPr>
        <w:t>Anything</w:t>
      </w:r>
      <w:r w:rsidRPr="004650C4">
        <w:rPr>
          <w:rFonts w:ascii="Constantia" w:hAnsi="Constantia"/>
          <w:bCs/>
        </w:rPr>
        <w:t xml:space="preserve"> done to a project would be reflected in the cost. If a project is not managed well, its cost will go up., if a project is managed well, its cost should come down. </w:t>
      </w:r>
      <w:r w:rsidR="006D4538" w:rsidRPr="004650C4">
        <w:rPr>
          <w:rFonts w:ascii="Constantia" w:hAnsi="Constantia"/>
          <w:bCs/>
        </w:rPr>
        <w:t>Therefore,</w:t>
      </w:r>
      <w:r w:rsidRPr="004650C4">
        <w:rPr>
          <w:rFonts w:ascii="Constantia" w:hAnsi="Constantia"/>
          <w:bCs/>
        </w:rPr>
        <w:t xml:space="preserve"> cost can be used as an indicator for project management performance. Cost estimates are to be revised at various stages to improve </w:t>
      </w:r>
      <w:r w:rsidR="006D4538" w:rsidRPr="004650C4">
        <w:rPr>
          <w:rFonts w:ascii="Constantia" w:hAnsi="Constantia"/>
          <w:bCs/>
        </w:rPr>
        <w:t>their accuracy</w:t>
      </w:r>
      <w:r w:rsidRPr="004650C4">
        <w:rPr>
          <w:rFonts w:ascii="Constantia" w:hAnsi="Constantia"/>
          <w:bCs/>
        </w:rPr>
        <w:t xml:space="preserve">. </w:t>
      </w:r>
    </w:p>
    <w:p w:rsidR="004650C4" w:rsidRPr="004650C4" w:rsidRDefault="004650C4" w:rsidP="005D518D">
      <w:pPr>
        <w:spacing w:after="0" w:line="276" w:lineRule="auto"/>
        <w:rPr>
          <w:rFonts w:ascii="Constantia" w:hAnsi="Constantia"/>
        </w:rPr>
      </w:pPr>
    </w:p>
    <w:p w:rsidR="004650C4" w:rsidRDefault="004650C4" w:rsidP="005D518D">
      <w:pPr>
        <w:spacing w:after="0" w:line="276" w:lineRule="auto"/>
        <w:rPr>
          <w:rFonts w:ascii="Constantia" w:hAnsi="Constantia"/>
          <w:b/>
        </w:rPr>
      </w:pPr>
      <w:r>
        <w:rPr>
          <w:rFonts w:ascii="Constantia" w:hAnsi="Constantia"/>
          <w:b/>
        </w:rPr>
        <w:t>3. Project sickness</w:t>
      </w:r>
    </w:p>
    <w:p w:rsidR="004650C4" w:rsidRDefault="004650C4" w:rsidP="005D518D">
      <w:pPr>
        <w:spacing w:after="0" w:line="276" w:lineRule="auto"/>
        <w:rPr>
          <w:rFonts w:ascii="Constantia" w:hAnsi="Constantia"/>
          <w:b/>
        </w:rPr>
      </w:pPr>
    </w:p>
    <w:p w:rsidR="000F4787" w:rsidRPr="0044615D" w:rsidRDefault="000F4787" w:rsidP="005D518D">
      <w:pPr>
        <w:spacing w:after="0" w:line="276" w:lineRule="auto"/>
        <w:rPr>
          <w:rFonts w:ascii="Constantia" w:hAnsi="Constantia"/>
        </w:rPr>
      </w:pPr>
      <w:r w:rsidRPr="0044615D">
        <w:rPr>
          <w:rFonts w:ascii="Constantia" w:hAnsi="Constantia"/>
        </w:rPr>
        <w:t>The project management is responsible to best use of resources in the project in the project. The resources used for project reflect in the plant. The ratio of this out put to the cost incurred for putting up the plant could be</w:t>
      </w:r>
      <w:r w:rsidR="00F4465C">
        <w:rPr>
          <w:rFonts w:ascii="Constantia" w:hAnsi="Constantia"/>
        </w:rPr>
        <w:t xml:space="preserve"> </w:t>
      </w:r>
      <w:r w:rsidRPr="0044615D">
        <w:rPr>
          <w:rFonts w:ascii="Constantia" w:hAnsi="Constantia"/>
        </w:rPr>
        <w:t>an indicator of project management performance. This indicate the health of plant.</w:t>
      </w:r>
      <w:r w:rsidR="00F4465C">
        <w:rPr>
          <w:rFonts w:ascii="Constantia" w:hAnsi="Constantia"/>
        </w:rPr>
        <w:t xml:space="preserve"> </w:t>
      </w:r>
      <w:r w:rsidRPr="0044615D">
        <w:rPr>
          <w:rFonts w:ascii="Constantia" w:hAnsi="Constantia"/>
        </w:rPr>
        <w:t xml:space="preserve">If a project is implemented at a lower installed cost, the plant performance will be </w:t>
      </w:r>
    </w:p>
    <w:p w:rsidR="000F4787" w:rsidRDefault="000F4787" w:rsidP="005D518D">
      <w:pPr>
        <w:spacing w:after="0" w:line="276" w:lineRule="auto"/>
        <w:rPr>
          <w:rFonts w:ascii="Constantia" w:hAnsi="Constantia"/>
        </w:rPr>
      </w:pPr>
      <w:r w:rsidRPr="0044615D">
        <w:rPr>
          <w:rFonts w:ascii="Constantia" w:hAnsi="Constantia"/>
        </w:rPr>
        <w:t>so much better, if not, the plant faces the risk of falling sick.</w:t>
      </w:r>
      <w:r w:rsidR="00F4465C">
        <w:rPr>
          <w:rFonts w:ascii="Constantia" w:hAnsi="Constantia"/>
        </w:rPr>
        <w:t xml:space="preserve"> </w:t>
      </w:r>
      <w:r w:rsidRPr="0044615D">
        <w:rPr>
          <w:rFonts w:ascii="Constantia" w:hAnsi="Constantia"/>
        </w:rPr>
        <w:t xml:space="preserve">Installed cost per tonne is a performance indicator and commercial </w:t>
      </w:r>
      <w:r w:rsidR="00F4465C" w:rsidRPr="0044615D">
        <w:rPr>
          <w:rFonts w:ascii="Constantia" w:hAnsi="Constantia"/>
        </w:rPr>
        <w:t xml:space="preserve">production </w:t>
      </w:r>
      <w:r w:rsidR="00F4465C">
        <w:rPr>
          <w:rFonts w:ascii="Constantia" w:hAnsi="Constantia"/>
        </w:rPr>
        <w:t>cost</w:t>
      </w:r>
      <w:r w:rsidRPr="0044615D">
        <w:rPr>
          <w:rFonts w:ascii="Constantia" w:hAnsi="Constantia"/>
        </w:rPr>
        <w:t xml:space="preserve"> per tonne is also an indicator. If both production cost and installed cost are not managed well the project fall sick.</w:t>
      </w:r>
    </w:p>
    <w:p w:rsidR="00F4465C" w:rsidRPr="0044615D" w:rsidRDefault="00F4465C" w:rsidP="005D518D">
      <w:pPr>
        <w:spacing w:after="0" w:line="276" w:lineRule="auto"/>
        <w:rPr>
          <w:rFonts w:ascii="Constantia" w:hAnsi="Constantia"/>
        </w:rPr>
      </w:pPr>
    </w:p>
    <w:p w:rsidR="00F4465C" w:rsidRPr="00F4465C" w:rsidRDefault="000F4787" w:rsidP="005D518D">
      <w:pPr>
        <w:spacing w:after="0" w:line="276" w:lineRule="auto"/>
        <w:rPr>
          <w:rFonts w:ascii="Constantia" w:hAnsi="Constantia"/>
          <w:b/>
        </w:rPr>
      </w:pPr>
      <w:r w:rsidRPr="00F4465C">
        <w:rPr>
          <w:rFonts w:ascii="Constantia" w:hAnsi="Constantia"/>
          <w:b/>
        </w:rPr>
        <w:t>4. Productivity as performance indicator</w:t>
      </w:r>
    </w:p>
    <w:p w:rsidR="000F4787" w:rsidRPr="0044615D" w:rsidRDefault="000F4787" w:rsidP="005D518D">
      <w:pPr>
        <w:spacing w:after="0" w:line="276" w:lineRule="auto"/>
        <w:rPr>
          <w:rFonts w:ascii="Constantia" w:hAnsi="Constantia"/>
        </w:rPr>
      </w:pPr>
      <w:r w:rsidRPr="0044615D">
        <w:rPr>
          <w:rFonts w:ascii="Constantia" w:hAnsi="Constantia"/>
        </w:rPr>
        <w:t xml:space="preserve"> Productivity at the project implementation stage will affect the productivity of an operating plant. Operating cost </w:t>
      </w:r>
      <w:r w:rsidR="00F4465C">
        <w:rPr>
          <w:rFonts w:ascii="Constantia" w:hAnsi="Constantia"/>
        </w:rPr>
        <w:t xml:space="preserve"> </w:t>
      </w:r>
      <w:r w:rsidRPr="0044615D">
        <w:rPr>
          <w:rFonts w:ascii="Constantia" w:hAnsi="Constantia"/>
        </w:rPr>
        <w:t xml:space="preserve">per tonne reflects the productivity of an operating plant. A productivity </w:t>
      </w:r>
    </w:p>
    <w:p w:rsidR="000F4787" w:rsidRDefault="000F4787" w:rsidP="005D518D">
      <w:pPr>
        <w:spacing w:after="0" w:line="276" w:lineRule="auto"/>
        <w:rPr>
          <w:rFonts w:ascii="Constantia" w:hAnsi="Constantia"/>
        </w:rPr>
      </w:pPr>
      <w:r w:rsidRPr="0044615D">
        <w:rPr>
          <w:rFonts w:ascii="Constantia" w:hAnsi="Constantia"/>
        </w:rPr>
        <w:t>indicator reflects how resources have been utilized either for production of goods and services or for creation of facilities for the same.</w:t>
      </w:r>
    </w:p>
    <w:p w:rsidR="00F4465C" w:rsidRPr="0044615D" w:rsidRDefault="00F4465C" w:rsidP="005D518D">
      <w:pPr>
        <w:spacing w:after="0" w:line="276" w:lineRule="auto"/>
        <w:rPr>
          <w:rFonts w:ascii="Constantia" w:hAnsi="Constantia"/>
        </w:rPr>
      </w:pPr>
    </w:p>
    <w:p w:rsidR="00F4465C" w:rsidRPr="00F4465C" w:rsidRDefault="000F4787" w:rsidP="005D518D">
      <w:pPr>
        <w:spacing w:after="0" w:line="276" w:lineRule="auto"/>
        <w:rPr>
          <w:rFonts w:ascii="Constantia" w:hAnsi="Constantia"/>
          <w:b/>
        </w:rPr>
      </w:pPr>
      <w:r w:rsidRPr="00F4465C">
        <w:rPr>
          <w:rFonts w:ascii="Constantia" w:hAnsi="Constantia"/>
          <w:b/>
        </w:rPr>
        <w:lastRenderedPageBreak/>
        <w:t>5. Value as performance indicator</w:t>
      </w:r>
    </w:p>
    <w:p w:rsidR="000F4787" w:rsidRPr="0044615D" w:rsidRDefault="00F4465C" w:rsidP="005D518D">
      <w:pPr>
        <w:spacing w:after="0" w:line="276" w:lineRule="auto"/>
        <w:rPr>
          <w:rFonts w:ascii="Constantia" w:hAnsi="Constantia"/>
        </w:rPr>
      </w:pPr>
      <w:r w:rsidRPr="0044615D">
        <w:rPr>
          <w:rFonts w:ascii="Constantia" w:hAnsi="Constantia"/>
        </w:rPr>
        <w:t>Value,</w:t>
      </w:r>
      <w:r w:rsidR="000F4787" w:rsidRPr="0044615D">
        <w:rPr>
          <w:rFonts w:ascii="Constantia" w:hAnsi="Constantia"/>
        </w:rPr>
        <w:t xml:space="preserve"> which can be expressed as performance,  improves only when performance is achieved as at no extra cost or when cost can be reduced for the desired level of performance. </w:t>
      </w:r>
    </w:p>
    <w:p w:rsidR="000F4787" w:rsidRPr="0044615D" w:rsidRDefault="000F4787" w:rsidP="005D518D">
      <w:pPr>
        <w:spacing w:after="0" w:line="276" w:lineRule="auto"/>
        <w:rPr>
          <w:rFonts w:ascii="Constantia" w:hAnsi="Constantia"/>
        </w:rPr>
      </w:pPr>
      <w:r w:rsidRPr="0044615D">
        <w:rPr>
          <w:rFonts w:ascii="Constantia" w:hAnsi="Constantia"/>
        </w:rPr>
        <w:t>If the installed cost per tonne of capacity is higher than normal, then the plant will invariably fall sick.</w:t>
      </w:r>
    </w:p>
    <w:p w:rsidR="000F4787" w:rsidRPr="0044615D" w:rsidRDefault="000F4787" w:rsidP="005D518D">
      <w:pPr>
        <w:spacing w:after="0" w:line="276" w:lineRule="auto"/>
        <w:rPr>
          <w:rFonts w:ascii="Constantia" w:hAnsi="Constantia"/>
        </w:rPr>
      </w:pPr>
      <w:r w:rsidRPr="0044615D">
        <w:rPr>
          <w:rFonts w:ascii="Constantia" w:hAnsi="Constantia"/>
        </w:rPr>
        <w:t>In fact, value engineering encourages increase in quality if it can be attained at no extra cost.</w:t>
      </w:r>
    </w:p>
    <w:p w:rsidR="00F4465C" w:rsidRDefault="00F4465C" w:rsidP="005D518D">
      <w:pPr>
        <w:spacing w:after="0" w:line="276" w:lineRule="auto"/>
        <w:rPr>
          <w:rFonts w:ascii="Constantia" w:hAnsi="Constantia"/>
          <w:b/>
          <w:bCs/>
        </w:rPr>
      </w:pPr>
    </w:p>
    <w:p w:rsidR="00F4465C" w:rsidRDefault="00F4465C" w:rsidP="005D518D">
      <w:pPr>
        <w:spacing w:after="0" w:line="276" w:lineRule="auto"/>
        <w:rPr>
          <w:rFonts w:ascii="Constantia" w:hAnsi="Constantia"/>
          <w:b/>
          <w:bCs/>
        </w:rPr>
      </w:pPr>
    </w:p>
    <w:p w:rsidR="000F4787" w:rsidRPr="0044615D" w:rsidRDefault="000F4787" w:rsidP="005D518D">
      <w:pPr>
        <w:spacing w:after="0" w:line="276" w:lineRule="auto"/>
        <w:rPr>
          <w:rFonts w:ascii="Constantia" w:hAnsi="Constantia"/>
        </w:rPr>
      </w:pPr>
      <w:r w:rsidRPr="0044615D">
        <w:rPr>
          <w:rFonts w:ascii="Constantia" w:hAnsi="Constantia"/>
          <w:b/>
          <w:bCs/>
        </w:rPr>
        <w:t>DO-IT-YOURSELF TRAP</w:t>
      </w:r>
    </w:p>
    <w:p w:rsidR="00F4465C" w:rsidRDefault="000F4787" w:rsidP="005D518D">
      <w:pPr>
        <w:spacing w:after="0" w:line="276" w:lineRule="auto"/>
        <w:rPr>
          <w:rFonts w:ascii="Constantia" w:hAnsi="Constantia"/>
        </w:rPr>
      </w:pPr>
      <w:r w:rsidRPr="0044615D">
        <w:rPr>
          <w:rFonts w:ascii="Constantia" w:hAnsi="Constantia"/>
        </w:rPr>
        <w:t xml:space="preserve">Many owner would feel tempted to do everything </w:t>
      </w:r>
      <w:r w:rsidR="00F4465C" w:rsidRPr="0044615D">
        <w:rPr>
          <w:rFonts w:ascii="Constantia" w:hAnsi="Constantia"/>
        </w:rPr>
        <w:t>themselves</w:t>
      </w:r>
      <w:r w:rsidRPr="0044615D">
        <w:rPr>
          <w:rFonts w:ascii="Constantia" w:hAnsi="Constantia"/>
        </w:rPr>
        <w:t xml:space="preserve"> to bring down the project cost. In such cases, the owner engages the team of production to manage his project. He may try to get all the design work done in-house, fabrication as much as possible at his shop, engage labor contractors for construction and supervise the Design, procurement and construction work all by himself.  </w:t>
      </w:r>
    </w:p>
    <w:p w:rsidR="000F4787" w:rsidRPr="0044615D" w:rsidRDefault="000F4787" w:rsidP="005D518D">
      <w:pPr>
        <w:spacing w:after="0" w:line="276" w:lineRule="auto"/>
        <w:rPr>
          <w:rFonts w:ascii="Constantia" w:hAnsi="Constantia"/>
        </w:rPr>
      </w:pPr>
      <w:r w:rsidRPr="0044615D">
        <w:rPr>
          <w:rFonts w:ascii="Constantia" w:hAnsi="Constantia"/>
        </w:rPr>
        <w:t xml:space="preserve">Unfortunately, these projects which have maximum time and cost overrun.  They are also the ones where quality is ignored. The main drawback with this arrangement is that it imposes a tremendous load of coordination on a working group which has no experience nor is equipped with the tools and techniques of project coordination. Working team do not have the experience of working in an uncertain and dynamic work. This results in time and cost overrun </w:t>
      </w:r>
      <w:r w:rsidR="00F4465C" w:rsidRPr="0044615D">
        <w:rPr>
          <w:rFonts w:ascii="Constantia" w:hAnsi="Constantia"/>
        </w:rPr>
        <w:t>for the</w:t>
      </w:r>
      <w:r w:rsidRPr="0044615D">
        <w:rPr>
          <w:rFonts w:ascii="Constantia" w:hAnsi="Constantia"/>
        </w:rPr>
        <w:t xml:space="preserve"> project.</w:t>
      </w:r>
    </w:p>
    <w:p w:rsidR="000F4787" w:rsidRPr="0044615D" w:rsidRDefault="000F4787" w:rsidP="005D518D">
      <w:pPr>
        <w:spacing w:after="0" w:line="276" w:lineRule="auto"/>
        <w:rPr>
          <w:rFonts w:ascii="Constantia" w:hAnsi="Constantia"/>
        </w:rPr>
      </w:pPr>
      <w:r w:rsidRPr="0044615D">
        <w:rPr>
          <w:rFonts w:ascii="Constantia" w:hAnsi="Constantia"/>
          <w:noProof/>
        </w:rPr>
        <w:drawing>
          <wp:inline distT="0" distB="0" distL="0" distR="0" wp14:anchorId="4BCCA6D0" wp14:editId="750EFF5E">
            <wp:extent cx="4257675" cy="3246943"/>
            <wp:effectExtent l="0" t="0" r="0" b="0"/>
            <wp:docPr id="138244" name="Picture 2" descr="C:\Users\SHIVU\Download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 name="Picture 2" descr="C:\Users\SHIVU\Downloads\index.jpg"/>
                    <pic:cNvPicPr>
                      <a:picLocks noChangeAspect="1" noChangeArrowheads="1"/>
                    </pic:cNvPicPr>
                  </pic:nvPicPr>
                  <pic:blipFill>
                    <a:blip r:embed="rId19">
                      <a:extLst>
                        <a:ext uri="{28A0092B-C50C-407E-A947-70E740481C1C}">
                          <a14:useLocalDpi xmlns:a14="http://schemas.microsoft.com/office/drawing/2010/main" val="0"/>
                        </a:ext>
                      </a:extLst>
                    </a:blip>
                    <a:srcRect l="7407" t="8888" r="5185" b="41112"/>
                    <a:stretch>
                      <a:fillRect/>
                    </a:stretch>
                  </pic:blipFill>
                  <pic:spPr bwMode="auto">
                    <a:xfrm>
                      <a:off x="0" y="0"/>
                      <a:ext cx="4275828" cy="3260787"/>
                    </a:xfrm>
                    <a:prstGeom prst="rect">
                      <a:avLst/>
                    </a:prstGeom>
                    <a:noFill/>
                    <a:ln>
                      <a:noFill/>
                    </a:ln>
                    <a:extLst/>
                  </pic:spPr>
                </pic:pic>
              </a:graphicData>
            </a:graphic>
          </wp:inline>
        </w:drawing>
      </w:r>
    </w:p>
    <w:p w:rsidR="000F4787" w:rsidRPr="0044615D" w:rsidRDefault="000F4787" w:rsidP="005D518D">
      <w:pPr>
        <w:spacing w:after="0" w:line="276" w:lineRule="auto"/>
        <w:rPr>
          <w:rFonts w:ascii="Constantia" w:hAnsi="Constantia"/>
        </w:rPr>
      </w:pPr>
      <w:r w:rsidRPr="0044615D">
        <w:rPr>
          <w:rFonts w:ascii="Constantia" w:hAnsi="Constantia"/>
        </w:rPr>
        <w:t>The operating people will invariably expand the scope of the project for the shake of flexibility to avoid any possible difficulty during operation.</w:t>
      </w:r>
      <w:r w:rsidR="00F4465C">
        <w:rPr>
          <w:rFonts w:ascii="Constantia" w:hAnsi="Constantia"/>
        </w:rPr>
        <w:t xml:space="preserve"> </w:t>
      </w:r>
      <w:r w:rsidRPr="0044615D">
        <w:rPr>
          <w:rFonts w:ascii="Constantia" w:hAnsi="Constantia"/>
        </w:rPr>
        <w:t xml:space="preserve">There are </w:t>
      </w:r>
      <w:r w:rsidR="00F4465C" w:rsidRPr="0044615D">
        <w:rPr>
          <w:rFonts w:ascii="Constantia" w:hAnsi="Constantia"/>
        </w:rPr>
        <w:t>endless</w:t>
      </w:r>
      <w:r w:rsidRPr="0044615D">
        <w:rPr>
          <w:rFonts w:ascii="Constantia" w:hAnsi="Constantia"/>
        </w:rPr>
        <w:t xml:space="preserve"> changes even after the basic package is finalized.</w:t>
      </w:r>
    </w:p>
    <w:p w:rsidR="000F4787" w:rsidRDefault="000F4787" w:rsidP="005D518D">
      <w:pPr>
        <w:spacing w:after="0" w:line="276" w:lineRule="auto"/>
        <w:rPr>
          <w:rFonts w:ascii="Constantia" w:hAnsi="Constantia"/>
        </w:rPr>
      </w:pPr>
      <w:r w:rsidRPr="0044615D">
        <w:rPr>
          <w:rFonts w:ascii="Constantia" w:hAnsi="Constantia"/>
        </w:rPr>
        <w:t xml:space="preserve">Contractor is enough to take the fun of “Do-it-yourself” type of management and unless some one intervenes, contractors are only interested in picking up payments. A project does not get completed easily and costs very heavily. </w:t>
      </w:r>
    </w:p>
    <w:p w:rsidR="00231158" w:rsidRDefault="00231158" w:rsidP="005D518D">
      <w:pPr>
        <w:spacing w:after="0" w:line="276" w:lineRule="auto"/>
        <w:rPr>
          <w:rFonts w:ascii="Constantia" w:hAnsi="Constantia"/>
        </w:rPr>
      </w:pPr>
    </w:p>
    <w:p w:rsidR="000F4787" w:rsidRPr="00476B4D" w:rsidRDefault="000F4787" w:rsidP="00F4465C">
      <w:pPr>
        <w:spacing w:after="0" w:line="276" w:lineRule="auto"/>
        <w:jc w:val="center"/>
        <w:rPr>
          <w:rFonts w:ascii="Constantia" w:hAnsi="Constantia"/>
          <w:b/>
          <w:sz w:val="48"/>
          <w:szCs w:val="48"/>
        </w:rPr>
      </w:pPr>
      <w:r w:rsidRPr="00476B4D">
        <w:rPr>
          <w:rFonts w:ascii="Constantia" w:hAnsi="Constantia"/>
          <w:b/>
          <w:sz w:val="48"/>
          <w:szCs w:val="48"/>
        </w:rPr>
        <w:lastRenderedPageBreak/>
        <w:t>Project Management Environment</w:t>
      </w:r>
    </w:p>
    <w:p w:rsidR="000F4787" w:rsidRPr="0044615D" w:rsidRDefault="000F4787" w:rsidP="005D518D">
      <w:pPr>
        <w:spacing w:after="0" w:line="276" w:lineRule="auto"/>
        <w:rPr>
          <w:rFonts w:ascii="Constantia" w:hAnsi="Constantia"/>
        </w:rPr>
      </w:pPr>
      <w:r w:rsidRPr="0044615D">
        <w:rPr>
          <w:rFonts w:ascii="Constantia" w:hAnsi="Constantia"/>
        </w:rPr>
        <w:t>The project management environment in India, as shown in figure, is very different from other country. There are many problems experienced in the execution of both small and big projects.</w:t>
      </w:r>
    </w:p>
    <w:p w:rsidR="000F4787" w:rsidRPr="0044615D" w:rsidRDefault="000F4787" w:rsidP="005D518D">
      <w:pPr>
        <w:spacing w:after="0" w:line="276" w:lineRule="auto"/>
        <w:rPr>
          <w:rFonts w:ascii="Constantia" w:hAnsi="Constantia"/>
        </w:rPr>
      </w:pPr>
    </w:p>
    <w:p w:rsidR="00775DB9" w:rsidRPr="0044615D" w:rsidRDefault="000F4787" w:rsidP="005D518D">
      <w:pPr>
        <w:spacing w:after="0" w:line="276" w:lineRule="auto"/>
        <w:rPr>
          <w:rFonts w:ascii="Constantia" w:hAnsi="Constantia"/>
        </w:rPr>
      </w:pPr>
      <w:r w:rsidRPr="0044615D">
        <w:rPr>
          <w:rFonts w:ascii="Constantia" w:hAnsi="Constantia"/>
        </w:rPr>
        <w:t xml:space="preserve">The important problem is lack of mutual trust and respect amongst the participating agencies: owner, </w:t>
      </w:r>
      <w:r w:rsidR="00775DB9" w:rsidRPr="0044615D">
        <w:rPr>
          <w:rFonts w:ascii="Constantia" w:hAnsi="Constantia"/>
        </w:rPr>
        <w:t>financial institutions, consultants, vendors and contractors.</w:t>
      </w:r>
    </w:p>
    <w:p w:rsidR="00775DB9" w:rsidRPr="0044615D" w:rsidRDefault="00775DB9" w:rsidP="005D518D">
      <w:pPr>
        <w:spacing w:after="0" w:line="276" w:lineRule="auto"/>
        <w:rPr>
          <w:rFonts w:ascii="Constantia" w:hAnsi="Constantia"/>
        </w:rPr>
      </w:pPr>
      <w:r w:rsidRPr="0044615D">
        <w:rPr>
          <w:rFonts w:ascii="Constantia" w:hAnsi="Constantia"/>
        </w:rPr>
        <w:t>The owner believes that the agencies would take him for a ride. Lack of professional ethics to the consultants. Most of procurement may often be selected purely on personal rather than techno-economic considerations.</w:t>
      </w:r>
    </w:p>
    <w:p w:rsidR="00775DB9" w:rsidRPr="0044615D" w:rsidRDefault="00775DB9" w:rsidP="005D518D">
      <w:pPr>
        <w:spacing w:after="0" w:line="276" w:lineRule="auto"/>
        <w:rPr>
          <w:rFonts w:ascii="Constantia" w:hAnsi="Constantia"/>
        </w:rPr>
      </w:pPr>
      <w:r w:rsidRPr="0044615D">
        <w:rPr>
          <w:rFonts w:ascii="Constantia" w:hAnsi="Constantia"/>
        </w:rPr>
        <w:t>The financial institution may not trust the owner since owner may disown a project and the financial institutions have more stake in the project than the owner himself.</w:t>
      </w:r>
    </w:p>
    <w:p w:rsidR="00775DB9" w:rsidRPr="0044615D" w:rsidRDefault="00775DB9" w:rsidP="005D518D">
      <w:pPr>
        <w:spacing w:after="0" w:line="276" w:lineRule="auto"/>
        <w:rPr>
          <w:rFonts w:ascii="Constantia" w:hAnsi="Constantia"/>
        </w:rPr>
      </w:pPr>
      <w:r w:rsidRPr="0044615D">
        <w:rPr>
          <w:rFonts w:ascii="Constantia" w:hAnsi="Constantia"/>
        </w:rPr>
        <w:t xml:space="preserve">Sometimes, owner may intentionally under estimate the project cost with the intension of reducing his contribution. So there will be cost overrun and time overrun for financial arrangement. </w:t>
      </w:r>
    </w:p>
    <w:p w:rsidR="00A518E7" w:rsidRDefault="00775DB9" w:rsidP="005D518D">
      <w:pPr>
        <w:spacing w:after="0" w:line="276" w:lineRule="auto"/>
        <w:rPr>
          <w:rFonts w:ascii="Constantia" w:hAnsi="Constantia"/>
        </w:rPr>
      </w:pPr>
      <w:r w:rsidRPr="0044615D">
        <w:rPr>
          <w:rFonts w:ascii="Constantia" w:hAnsi="Constantia"/>
        </w:rPr>
        <w:t xml:space="preserve">The project management environment in India, can broadly be grouped into four classes of environment </w:t>
      </w:r>
      <w:r w:rsidR="00F4465C" w:rsidRPr="0044615D">
        <w:rPr>
          <w:rFonts w:ascii="Constantia" w:hAnsi="Constantia"/>
        </w:rPr>
        <w:t>problems</w:t>
      </w:r>
      <w:r w:rsidR="00A518E7">
        <w:rPr>
          <w:rFonts w:ascii="Constantia" w:hAnsi="Constantia"/>
        </w:rPr>
        <w:t>:</w:t>
      </w:r>
    </w:p>
    <w:p w:rsidR="00775DB9" w:rsidRPr="0044615D" w:rsidRDefault="00775DB9" w:rsidP="005D518D">
      <w:pPr>
        <w:spacing w:after="0" w:line="276" w:lineRule="auto"/>
        <w:rPr>
          <w:rFonts w:ascii="Constantia" w:hAnsi="Constantia"/>
        </w:rPr>
      </w:pPr>
      <w:r w:rsidRPr="0044615D">
        <w:rPr>
          <w:rFonts w:ascii="Constantia" w:hAnsi="Constantia"/>
        </w:rPr>
        <w:t xml:space="preserve"> Social</w:t>
      </w:r>
    </w:p>
    <w:p w:rsidR="00775DB9" w:rsidRPr="0044615D" w:rsidRDefault="00775DB9" w:rsidP="005D518D">
      <w:pPr>
        <w:spacing w:after="0" w:line="276" w:lineRule="auto"/>
        <w:rPr>
          <w:rFonts w:ascii="Constantia" w:hAnsi="Constantia"/>
        </w:rPr>
      </w:pPr>
      <w:r w:rsidRPr="0044615D">
        <w:rPr>
          <w:rFonts w:ascii="Constantia" w:hAnsi="Constantia"/>
        </w:rPr>
        <w:t>Economic</w:t>
      </w:r>
    </w:p>
    <w:p w:rsidR="00775DB9" w:rsidRPr="0044615D" w:rsidRDefault="00775DB9" w:rsidP="005D518D">
      <w:pPr>
        <w:spacing w:after="0" w:line="276" w:lineRule="auto"/>
        <w:rPr>
          <w:rFonts w:ascii="Constantia" w:hAnsi="Constantia"/>
        </w:rPr>
      </w:pPr>
      <w:r w:rsidRPr="0044615D">
        <w:rPr>
          <w:rFonts w:ascii="Constantia" w:hAnsi="Constantia"/>
        </w:rPr>
        <w:t>Technical</w:t>
      </w:r>
    </w:p>
    <w:p w:rsidR="00775DB9" w:rsidRPr="0044615D" w:rsidRDefault="00775DB9" w:rsidP="005D518D">
      <w:pPr>
        <w:spacing w:after="0" w:line="276" w:lineRule="auto"/>
        <w:rPr>
          <w:rFonts w:ascii="Constantia" w:hAnsi="Constantia"/>
        </w:rPr>
      </w:pPr>
      <w:r w:rsidRPr="0044615D">
        <w:rPr>
          <w:rFonts w:ascii="Constantia" w:hAnsi="Constantia"/>
        </w:rPr>
        <w:t>Managerial.</w:t>
      </w:r>
    </w:p>
    <w:p w:rsidR="00775DB9" w:rsidRPr="0044615D" w:rsidRDefault="00775DB9" w:rsidP="005D518D">
      <w:pPr>
        <w:spacing w:after="0" w:line="276" w:lineRule="auto"/>
        <w:rPr>
          <w:rFonts w:ascii="Constantia" w:hAnsi="Constantia"/>
        </w:rPr>
      </w:pPr>
      <w:r w:rsidRPr="0044615D">
        <w:rPr>
          <w:rFonts w:ascii="Constantia" w:hAnsi="Constantia"/>
        </w:rPr>
        <w:t xml:space="preserve">The figure </w:t>
      </w:r>
      <w:r w:rsidR="00F4465C" w:rsidRPr="0044615D">
        <w:rPr>
          <w:rFonts w:ascii="Constantia" w:hAnsi="Constantia"/>
        </w:rPr>
        <w:t>details</w:t>
      </w:r>
      <w:r w:rsidRPr="0044615D">
        <w:rPr>
          <w:rFonts w:ascii="Constantia" w:hAnsi="Constantia"/>
        </w:rPr>
        <w:t xml:space="preserve"> the problems which normally experienced during project execution in India. </w:t>
      </w:r>
    </w:p>
    <w:p w:rsidR="000F4787" w:rsidRDefault="0044615D" w:rsidP="00F4465C">
      <w:pPr>
        <w:spacing w:after="0" w:line="276" w:lineRule="auto"/>
        <w:jc w:val="center"/>
        <w:rPr>
          <w:rFonts w:ascii="Constantia" w:hAnsi="Constantia"/>
        </w:rPr>
      </w:pPr>
      <w:r w:rsidRPr="0044615D">
        <w:rPr>
          <w:rFonts w:ascii="Constantia" w:hAnsi="Constantia"/>
          <w:noProof/>
        </w:rPr>
        <w:drawing>
          <wp:inline distT="0" distB="0" distL="0" distR="0" wp14:anchorId="265D5173" wp14:editId="650A5F06">
            <wp:extent cx="3810004" cy="4067175"/>
            <wp:effectExtent l="0" t="0" r="0" b="0"/>
            <wp:docPr id="139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8"/>
                    <pic:cNvPicPr>
                      <a:picLocks noChangeAspect="1"/>
                    </pic:cNvPicPr>
                  </pic:nvPicPr>
                  <pic:blipFill>
                    <a:blip r:embed="rId20">
                      <a:extLst>
                        <a:ext uri="{28A0092B-C50C-407E-A947-70E740481C1C}">
                          <a14:useLocalDpi xmlns:a14="http://schemas.microsoft.com/office/drawing/2010/main" val="0"/>
                        </a:ext>
                      </a:extLst>
                    </a:blip>
                    <a:srcRect l="1210" t="2164" r="9229" b="3580"/>
                    <a:stretch>
                      <a:fillRect/>
                    </a:stretch>
                  </pic:blipFill>
                  <pic:spPr bwMode="auto">
                    <a:xfrm>
                      <a:off x="0" y="0"/>
                      <a:ext cx="3864880" cy="4125755"/>
                    </a:xfrm>
                    <a:prstGeom prst="rect">
                      <a:avLst/>
                    </a:prstGeom>
                    <a:noFill/>
                    <a:ln>
                      <a:noFill/>
                    </a:ln>
                    <a:extLst/>
                  </pic:spPr>
                </pic:pic>
              </a:graphicData>
            </a:graphic>
          </wp:inline>
        </w:drawing>
      </w:r>
    </w:p>
    <w:p w:rsidR="00A85DB5" w:rsidRDefault="00A85DB5" w:rsidP="00F4465C">
      <w:pPr>
        <w:spacing w:after="0" w:line="276" w:lineRule="auto"/>
        <w:jc w:val="center"/>
        <w:rPr>
          <w:rFonts w:ascii="Constantia" w:hAnsi="Constantia"/>
        </w:rPr>
      </w:pPr>
    </w:p>
    <w:p w:rsidR="00A85DB5" w:rsidRPr="00476B4D" w:rsidRDefault="00A85DB5" w:rsidP="00A85DB5">
      <w:pPr>
        <w:spacing w:after="0" w:line="276" w:lineRule="auto"/>
        <w:jc w:val="center"/>
        <w:rPr>
          <w:rFonts w:ascii="Constantia" w:hAnsi="Constantia"/>
          <w:b/>
          <w:bCs/>
          <w:sz w:val="40"/>
          <w:szCs w:val="40"/>
        </w:rPr>
      </w:pPr>
      <w:r w:rsidRPr="00476B4D">
        <w:rPr>
          <w:rFonts w:ascii="Constantia" w:hAnsi="Constantia"/>
          <w:b/>
          <w:bCs/>
          <w:sz w:val="40"/>
          <w:szCs w:val="40"/>
        </w:rPr>
        <w:lastRenderedPageBreak/>
        <w:t>Risk analysis</w:t>
      </w:r>
    </w:p>
    <w:p w:rsidR="00A85DB5" w:rsidRDefault="00A85DB5" w:rsidP="00A85DB5">
      <w:pPr>
        <w:spacing w:after="0" w:line="276" w:lineRule="auto"/>
        <w:jc w:val="center"/>
        <w:rPr>
          <w:rFonts w:ascii="Constantia" w:hAnsi="Constantia"/>
          <w:b/>
          <w:bCs/>
        </w:rPr>
      </w:pPr>
    </w:p>
    <w:p w:rsidR="00A85DB5" w:rsidRPr="00A85DB5" w:rsidRDefault="00A85DB5" w:rsidP="00A85DB5">
      <w:pPr>
        <w:spacing w:after="0" w:line="276" w:lineRule="auto"/>
        <w:rPr>
          <w:rFonts w:ascii="Constantia" w:hAnsi="Constantia"/>
        </w:rPr>
      </w:pPr>
      <w:r w:rsidRPr="00A85DB5">
        <w:rPr>
          <w:rFonts w:ascii="Constantia" w:hAnsi="Constantia"/>
        </w:rPr>
        <w:t>Investment risk is the probability or likelihood of occurrence of losses relative to the expected return on any particular investment.</w:t>
      </w:r>
      <w:r w:rsidRPr="00A85DB5">
        <w:rPr>
          <w:rFonts w:ascii="Constantia" w:hAnsi="Constantia"/>
        </w:rPr>
        <w:br/>
      </w:r>
      <w:r w:rsidRPr="00A85DB5">
        <w:rPr>
          <w:rFonts w:ascii="Constantia" w:hAnsi="Constantia"/>
        </w:rPr>
        <w:br/>
        <w:t>Risk is inherent in almost every business decision .Different techniques have been suggested to handle risk in capital budgeting fall into two broad categories.</w:t>
      </w:r>
      <w:r w:rsidRPr="00A85DB5">
        <w:rPr>
          <w:rFonts w:ascii="Constantia" w:hAnsi="Constantia"/>
        </w:rPr>
        <w:br/>
        <w:t xml:space="preserve"> </w:t>
      </w:r>
      <w:r w:rsidRPr="00A85DB5">
        <w:rPr>
          <w:rFonts w:ascii="Constantia" w:hAnsi="Constantia"/>
        </w:rPr>
        <w:br/>
        <w:t xml:space="preserve">           1) Technique that considers the stand-alone risk of a project.</w:t>
      </w:r>
      <w:r w:rsidRPr="00A85DB5">
        <w:rPr>
          <w:rFonts w:ascii="Constantia" w:hAnsi="Constantia"/>
        </w:rPr>
        <w:br/>
      </w:r>
      <w:r w:rsidRPr="00A85DB5">
        <w:rPr>
          <w:rFonts w:ascii="Constantia" w:hAnsi="Constantia"/>
        </w:rPr>
        <w:br/>
        <w:t xml:space="preserve">           2) Technique that consider the risk of a project in the context </w:t>
      </w:r>
      <w:r w:rsidRPr="00A85DB5">
        <w:rPr>
          <w:rFonts w:ascii="Constantia" w:hAnsi="Constantia"/>
        </w:rPr>
        <w:tab/>
        <w:t xml:space="preserve">      of the firm or in the context of the market.</w:t>
      </w:r>
    </w:p>
    <w:p w:rsidR="00A85DB5" w:rsidRDefault="00A85DB5" w:rsidP="00A85DB5">
      <w:pPr>
        <w:spacing w:after="0" w:line="276" w:lineRule="auto"/>
        <w:rPr>
          <w:rFonts w:ascii="Constantia" w:hAnsi="Constantia"/>
        </w:rPr>
      </w:pPr>
    </w:p>
    <w:p w:rsidR="00A85DB5" w:rsidRDefault="00A85DB5" w:rsidP="00F4465C">
      <w:pPr>
        <w:spacing w:after="0" w:line="276" w:lineRule="auto"/>
        <w:jc w:val="center"/>
        <w:rPr>
          <w:rFonts w:ascii="Constantia" w:hAnsi="Constantia"/>
        </w:rPr>
      </w:pPr>
    </w:p>
    <w:p w:rsidR="00A85DB5" w:rsidRDefault="00A85DB5" w:rsidP="00A85DB5">
      <w:pPr>
        <w:spacing w:after="0" w:line="276" w:lineRule="auto"/>
        <w:rPr>
          <w:rFonts w:ascii="Constantia" w:hAnsi="Constantia"/>
        </w:rPr>
      </w:pPr>
      <w:r w:rsidRPr="00A85DB5">
        <w:rPr>
          <w:rFonts w:ascii="Constantia" w:hAnsi="Constantia"/>
        </w:rPr>
        <w:t>Sources, Measures and Perspective on risks</w:t>
      </w:r>
    </w:p>
    <w:p w:rsidR="00A85DB5" w:rsidRPr="00A85DB5" w:rsidRDefault="00A85DB5" w:rsidP="00A85DB5">
      <w:pPr>
        <w:spacing w:after="0" w:line="276" w:lineRule="auto"/>
        <w:rPr>
          <w:rFonts w:ascii="Constantia" w:hAnsi="Constantia"/>
        </w:rPr>
      </w:pPr>
      <w:r w:rsidRPr="00A85DB5">
        <w:rPr>
          <w:rFonts w:ascii="Constantia" w:hAnsi="Constantia"/>
        </w:rPr>
        <w:t>Sources of risk:</w:t>
      </w:r>
    </w:p>
    <w:p w:rsidR="002E721C" w:rsidRPr="00A85DB5" w:rsidRDefault="007A32E7" w:rsidP="00A85DB5">
      <w:pPr>
        <w:numPr>
          <w:ilvl w:val="0"/>
          <w:numId w:val="6"/>
        </w:numPr>
        <w:spacing w:after="0" w:line="276" w:lineRule="auto"/>
        <w:rPr>
          <w:rFonts w:ascii="Constantia" w:hAnsi="Constantia"/>
        </w:rPr>
      </w:pPr>
      <w:r w:rsidRPr="00A85DB5">
        <w:rPr>
          <w:rFonts w:ascii="Constantia" w:hAnsi="Constantia"/>
        </w:rPr>
        <w:t>Project - specific risk: This type of risk is specific to the project like the quality of management .</w:t>
      </w:r>
    </w:p>
    <w:p w:rsidR="002E721C" w:rsidRPr="00A85DB5" w:rsidRDefault="007A32E7" w:rsidP="00A85DB5">
      <w:pPr>
        <w:numPr>
          <w:ilvl w:val="0"/>
          <w:numId w:val="6"/>
        </w:numPr>
        <w:spacing w:after="0" w:line="276" w:lineRule="auto"/>
        <w:rPr>
          <w:rFonts w:ascii="Constantia" w:hAnsi="Constantia"/>
        </w:rPr>
      </w:pPr>
      <w:r w:rsidRPr="00A85DB5">
        <w:rPr>
          <w:rFonts w:ascii="Constantia" w:hAnsi="Constantia"/>
        </w:rPr>
        <w:t>Competitive risk: This type of risk may be affected by the unanticipated actions of the compotators.</w:t>
      </w:r>
    </w:p>
    <w:p w:rsidR="002E721C" w:rsidRPr="00A85DB5" w:rsidRDefault="007A32E7" w:rsidP="00A85DB5">
      <w:pPr>
        <w:numPr>
          <w:ilvl w:val="0"/>
          <w:numId w:val="6"/>
        </w:numPr>
        <w:spacing w:after="0" w:line="276" w:lineRule="auto"/>
        <w:rPr>
          <w:rFonts w:ascii="Constantia" w:hAnsi="Constantia"/>
        </w:rPr>
      </w:pPr>
      <w:r w:rsidRPr="00A85DB5">
        <w:rPr>
          <w:rFonts w:ascii="Constantia" w:hAnsi="Constantia"/>
        </w:rPr>
        <w:t>Industry - specific risk: Unexpected technology development and regulatory changes that are specific to the industry will causes risk.</w:t>
      </w:r>
    </w:p>
    <w:p w:rsidR="002E721C" w:rsidRPr="00A85DB5" w:rsidRDefault="007A32E7" w:rsidP="00A85DB5">
      <w:pPr>
        <w:numPr>
          <w:ilvl w:val="0"/>
          <w:numId w:val="6"/>
        </w:numPr>
        <w:spacing w:after="0" w:line="276" w:lineRule="auto"/>
        <w:rPr>
          <w:rFonts w:ascii="Constantia" w:hAnsi="Constantia"/>
        </w:rPr>
      </w:pPr>
      <w:r w:rsidRPr="00A85DB5">
        <w:rPr>
          <w:rFonts w:ascii="Constantia" w:hAnsi="Constantia"/>
        </w:rPr>
        <w:t>Market risk : Unanticipated changes in macro economic factors like the GDP growth rate , interest -rate and inflection have an impact on all the projects.</w:t>
      </w:r>
    </w:p>
    <w:p w:rsidR="002E721C" w:rsidRDefault="007A32E7" w:rsidP="00A85DB5">
      <w:pPr>
        <w:numPr>
          <w:ilvl w:val="0"/>
          <w:numId w:val="6"/>
        </w:numPr>
        <w:spacing w:after="0" w:line="276" w:lineRule="auto"/>
        <w:rPr>
          <w:rFonts w:ascii="Constantia" w:hAnsi="Constantia"/>
        </w:rPr>
      </w:pPr>
      <w:r w:rsidRPr="00A85DB5">
        <w:rPr>
          <w:rFonts w:ascii="Constantia" w:hAnsi="Constantia"/>
        </w:rPr>
        <w:t xml:space="preserve">International risk: In the case of foreign project, earnings and cash flows maybe different than expected due to the exchange rate risk or political risk. </w:t>
      </w:r>
    </w:p>
    <w:p w:rsidR="00A85DB5" w:rsidRPr="00A85DB5" w:rsidRDefault="00A85DB5" w:rsidP="00A85DB5">
      <w:pPr>
        <w:spacing w:after="0" w:line="276" w:lineRule="auto"/>
        <w:ind w:left="720"/>
        <w:rPr>
          <w:rFonts w:ascii="Constantia" w:hAnsi="Constantia"/>
        </w:rPr>
      </w:pPr>
    </w:p>
    <w:p w:rsidR="00A85DB5" w:rsidRDefault="00A85DB5" w:rsidP="00A85DB5">
      <w:pPr>
        <w:spacing w:after="0" w:line="276" w:lineRule="auto"/>
        <w:rPr>
          <w:rFonts w:ascii="Constantia" w:hAnsi="Constantia"/>
        </w:rPr>
      </w:pPr>
      <w:r w:rsidRPr="00A85DB5">
        <w:rPr>
          <w:rFonts w:ascii="Constantia" w:hAnsi="Constantia"/>
        </w:rPr>
        <w:t>Measures of risk</w:t>
      </w:r>
    </w:p>
    <w:p w:rsidR="00A85DB5" w:rsidRPr="00A85DB5" w:rsidRDefault="00A85DB5" w:rsidP="00A85DB5">
      <w:pPr>
        <w:spacing w:after="0" w:line="276" w:lineRule="auto"/>
        <w:rPr>
          <w:rFonts w:ascii="Constantia" w:hAnsi="Constantia"/>
        </w:rPr>
      </w:pPr>
      <w:r w:rsidRPr="00A85DB5">
        <w:rPr>
          <w:rFonts w:ascii="Constantia" w:hAnsi="Constantia"/>
        </w:rPr>
        <w:t>A variety of measures have been used to capture different facets of risk. These are: range, std. deviation, co-efficient variation and semi-variation.</w:t>
      </w:r>
    </w:p>
    <w:p w:rsidR="00A85DB5" w:rsidRPr="00A85DB5" w:rsidRDefault="00A85DB5" w:rsidP="00A85DB5">
      <w:pPr>
        <w:spacing w:after="0" w:line="276" w:lineRule="auto"/>
        <w:rPr>
          <w:rFonts w:ascii="Constantia" w:hAnsi="Constantia"/>
        </w:rPr>
      </w:pPr>
      <w:r w:rsidRPr="00D23BDB">
        <w:rPr>
          <w:rFonts w:ascii="Constantia" w:hAnsi="Constantia"/>
          <w:b/>
        </w:rPr>
        <w:t>Range:</w:t>
      </w:r>
      <w:r w:rsidRPr="00A85DB5">
        <w:rPr>
          <w:rFonts w:ascii="Constantia" w:hAnsi="Constantia"/>
        </w:rPr>
        <w:t xml:space="preserve"> it is simplest measure of risk, the range of a distribution is the difference between the highest value and the lowest value.</w:t>
      </w:r>
    </w:p>
    <w:p w:rsidR="00A85DB5" w:rsidRPr="00A85DB5" w:rsidRDefault="00A85DB5" w:rsidP="00A85DB5">
      <w:pPr>
        <w:spacing w:after="0" w:line="276" w:lineRule="auto"/>
        <w:rPr>
          <w:rFonts w:ascii="Constantia" w:hAnsi="Constantia"/>
        </w:rPr>
      </w:pPr>
      <w:r w:rsidRPr="00D23BDB">
        <w:rPr>
          <w:rFonts w:ascii="Constantia" w:hAnsi="Constantia"/>
          <w:b/>
        </w:rPr>
        <w:t>Std. deviation:</w:t>
      </w:r>
      <w:r w:rsidRPr="00A85DB5">
        <w:rPr>
          <w:rFonts w:ascii="Constantia" w:hAnsi="Constantia"/>
        </w:rPr>
        <w:t xml:space="preserve"> the std. deviation of a distribution is : </w:t>
      </w:r>
    </w:p>
    <w:p w:rsidR="00A85DB5" w:rsidRDefault="00A85DB5" w:rsidP="00A85DB5">
      <w:pPr>
        <w:spacing w:after="0" w:line="276" w:lineRule="auto"/>
        <w:rPr>
          <w:rFonts w:ascii="Constantia" w:hAnsi="Constantia"/>
        </w:rPr>
      </w:pPr>
      <w:r w:rsidRPr="00A85DB5">
        <w:rPr>
          <w:rFonts w:ascii="Constantia" w:hAnsi="Constantia"/>
        </w:rPr>
        <w:t>pi= Probability associated with i the value</w:t>
      </w:r>
      <w:r>
        <w:rPr>
          <w:rFonts w:ascii="Constantia" w:hAnsi="Constantia"/>
        </w:rPr>
        <w:t xml:space="preserve">  </w:t>
      </w:r>
    </w:p>
    <w:p w:rsidR="00A85DB5" w:rsidRDefault="00A85DB5" w:rsidP="00A85DB5">
      <w:pPr>
        <w:spacing w:after="0" w:line="276" w:lineRule="auto"/>
        <w:rPr>
          <w:rFonts w:ascii="Constantia" w:hAnsi="Constantia"/>
        </w:rPr>
      </w:pPr>
      <w:r w:rsidRPr="00A85DB5">
        <w:rPr>
          <w:rFonts w:ascii="Constantia" w:hAnsi="Constantia"/>
        </w:rPr>
        <w:t>Xi</w:t>
      </w:r>
      <w:r>
        <w:rPr>
          <w:rFonts w:ascii="Constantia" w:hAnsi="Constantia"/>
        </w:rPr>
        <w:t xml:space="preserve"> </w:t>
      </w:r>
      <w:r w:rsidRPr="00A85DB5">
        <w:rPr>
          <w:rFonts w:ascii="Constantia" w:hAnsi="Constantia"/>
        </w:rPr>
        <w:t>= i</w:t>
      </w:r>
      <w:r w:rsidRPr="00A85DB5">
        <w:rPr>
          <w:rFonts w:ascii="Constantia" w:hAnsi="Constantia"/>
          <w:vertAlign w:val="superscript"/>
        </w:rPr>
        <w:t>th</w:t>
      </w:r>
      <w:r w:rsidRPr="00A85DB5">
        <w:rPr>
          <w:rFonts w:ascii="Constantia" w:hAnsi="Constantia"/>
        </w:rPr>
        <w:t xml:space="preserve"> value  </w:t>
      </w:r>
      <w:r w:rsidR="00D23BDB" w:rsidRPr="00A85DB5">
        <w:rPr>
          <w:rFonts w:ascii="Constantia" w:hAnsi="Constantia"/>
          <w:position w:val="-6"/>
        </w:rPr>
        <w:object w:dxaOrig="200" w:dyaOrig="340">
          <v:shape id="_x0000_i1026" type="#_x0000_t75" style="width:15pt;height:26.25pt" o:ole="">
            <v:imagedata r:id="rId21" o:title=""/>
          </v:shape>
          <o:OLEObject Type="Embed" ProgID="Equation.3" ShapeID="_x0000_i1026" DrawAspect="Content" ObjectID="_1718531248" r:id="rId22"/>
        </w:object>
      </w:r>
      <w:r w:rsidRPr="00A85DB5">
        <w:rPr>
          <w:rFonts w:ascii="Constantia" w:hAnsi="Constantia"/>
        </w:rPr>
        <w:t>= expected value</w:t>
      </w:r>
    </w:p>
    <w:p w:rsidR="00D23BDB" w:rsidRPr="00A85DB5" w:rsidRDefault="00D23BDB" w:rsidP="00A85DB5">
      <w:pPr>
        <w:spacing w:after="0" w:line="276" w:lineRule="auto"/>
        <w:rPr>
          <w:rFonts w:ascii="Constantia" w:hAnsi="Constantia"/>
        </w:rPr>
      </w:pPr>
    </w:p>
    <w:p w:rsidR="00A85DB5" w:rsidRPr="0044615D" w:rsidRDefault="00D23BDB" w:rsidP="00A85DB5">
      <w:pPr>
        <w:spacing w:after="0" w:line="276" w:lineRule="auto"/>
        <w:rPr>
          <w:rFonts w:ascii="Constantia" w:hAnsi="Constantia"/>
        </w:rPr>
      </w:pPr>
      <w:r w:rsidRPr="00D23BDB">
        <w:rPr>
          <w:rFonts w:ascii="Constantia" w:hAnsi="Constantia"/>
          <w:b/>
        </w:rPr>
        <w:t>Co-efficient of variation (CV):</w:t>
      </w:r>
      <w:r w:rsidRPr="00D23BDB">
        <w:rPr>
          <w:rFonts w:ascii="Constantia" w:hAnsi="Constantia"/>
        </w:rPr>
        <w:t xml:space="preserve"> CV adjusts std. deviation for scale  </w:t>
      </w:r>
      <w:r w:rsidRPr="00D23BDB">
        <w:rPr>
          <w:rFonts w:ascii="Constantia" w:hAnsi="Constantia"/>
        </w:rPr>
        <w:br/>
        <w:t xml:space="preserve">                                            CV = Std. deviation/expected vale</w:t>
      </w:r>
      <w:r w:rsidRPr="00D23BDB">
        <w:rPr>
          <w:rFonts w:ascii="Constantia" w:hAnsi="Constantia"/>
        </w:rPr>
        <w:br/>
      </w:r>
      <w:r w:rsidRPr="00D23BDB">
        <w:rPr>
          <w:rFonts w:ascii="Constantia" w:hAnsi="Constantia"/>
          <w:b/>
        </w:rPr>
        <w:t>Semi variance:</w:t>
      </w:r>
      <w:r w:rsidRPr="00D23BDB">
        <w:rPr>
          <w:rFonts w:ascii="Constantia" w:hAnsi="Constantia"/>
        </w:rPr>
        <w:t xml:space="preserve"> The semi-variance is compared the way the variance is computed, except that only outcomes below the expected value are taken in to consideration</w:t>
      </w:r>
    </w:p>
    <w:p w:rsidR="00A85DB5" w:rsidRDefault="00D23BDB" w:rsidP="00D23BDB">
      <w:pPr>
        <w:spacing w:after="0" w:line="276" w:lineRule="auto"/>
        <w:jc w:val="center"/>
        <w:rPr>
          <w:rFonts w:ascii="Constantia" w:hAnsi="Constantia"/>
        </w:rPr>
      </w:pPr>
      <w:r w:rsidRPr="00D23BDB">
        <w:rPr>
          <w:rFonts w:ascii="Constantia" w:hAnsi="Constantia"/>
        </w:rPr>
        <w:object w:dxaOrig="1180" w:dyaOrig="400">
          <v:shape id="_x0000_i1027" type="#_x0000_t75" style="width:59.25pt;height:20.25pt" o:ole="">
            <v:imagedata r:id="rId23" o:title=""/>
          </v:shape>
          <o:OLEObject Type="Embed" ProgID="Equation.3" ShapeID="_x0000_i1027" DrawAspect="Content" ObjectID="_1718531249" r:id="rId24"/>
        </w:object>
      </w:r>
    </w:p>
    <w:p w:rsidR="00D23BDB" w:rsidRDefault="00D23BDB" w:rsidP="00D23BDB">
      <w:pPr>
        <w:spacing w:after="0" w:line="276" w:lineRule="auto"/>
        <w:jc w:val="center"/>
        <w:rPr>
          <w:rFonts w:ascii="Constantia" w:hAnsi="Constantia"/>
        </w:rPr>
      </w:pPr>
    </w:p>
    <w:p w:rsidR="00D23BDB" w:rsidRDefault="00D23BDB" w:rsidP="00D23BDB">
      <w:pPr>
        <w:spacing w:after="0" w:line="276" w:lineRule="auto"/>
        <w:jc w:val="center"/>
        <w:rPr>
          <w:rFonts w:ascii="Constantia" w:hAnsi="Constantia"/>
        </w:rPr>
      </w:pPr>
    </w:p>
    <w:p w:rsidR="00D23BDB" w:rsidRDefault="00D23BDB" w:rsidP="00D23BDB">
      <w:pPr>
        <w:spacing w:after="0" w:line="276" w:lineRule="auto"/>
        <w:rPr>
          <w:rFonts w:ascii="Constantia" w:hAnsi="Constantia"/>
        </w:rPr>
      </w:pPr>
      <w:r w:rsidRPr="00D23BDB">
        <w:rPr>
          <w:rFonts w:ascii="Constantia" w:hAnsi="Constantia"/>
          <w:b/>
          <w:sz w:val="40"/>
          <w:szCs w:val="40"/>
        </w:rPr>
        <w:t>Sensitivity analysis</w:t>
      </w:r>
      <w:r w:rsidRPr="00D23BDB">
        <w:rPr>
          <w:rFonts w:ascii="Constantia" w:hAnsi="Constantia"/>
        </w:rPr>
        <w:br/>
        <w:t xml:space="preserve">Sensitivity analysis is technique for investigating the impact of changes in project variables on NPV or IRR. </w:t>
      </w:r>
      <w:r w:rsidRPr="00D23BDB">
        <w:rPr>
          <w:rFonts w:ascii="Constantia" w:hAnsi="Constantia"/>
        </w:rPr>
        <w:br/>
        <w:t xml:space="preserve">Only one adverse changes are considered in sensitivity analysis. </w:t>
      </w:r>
      <w:r w:rsidRPr="00D23BDB">
        <w:rPr>
          <w:rFonts w:ascii="Constantia" w:hAnsi="Constantia"/>
        </w:rPr>
        <w:br/>
      </w:r>
      <w:r w:rsidRPr="00D23BDB">
        <w:rPr>
          <w:rFonts w:ascii="Constantia" w:hAnsi="Constantia"/>
        </w:rPr>
        <w:br/>
        <w:t>Purpose of sensitivity analysis</w:t>
      </w:r>
      <w:r w:rsidRPr="00D23BDB">
        <w:rPr>
          <w:rFonts w:ascii="Constantia" w:hAnsi="Constantia"/>
        </w:rPr>
        <w:br/>
        <w:t>1. to identify the key variables which influences the project cost and benefit.</w:t>
      </w:r>
      <w:r w:rsidRPr="00D23BDB">
        <w:rPr>
          <w:rFonts w:ascii="Constantia" w:hAnsi="Constantia"/>
        </w:rPr>
        <w:br/>
        <w:t>2. to investigate the consequences of adverse changes by the variables on project by considering each key variables at a time.</w:t>
      </w:r>
      <w:r w:rsidRPr="00D23BDB">
        <w:rPr>
          <w:rFonts w:ascii="Constantia" w:hAnsi="Constantia"/>
        </w:rPr>
        <w:br/>
        <w:t>3. to identify the actions that could  mitigate possible adverse effects on the project.</w:t>
      </w:r>
    </w:p>
    <w:p w:rsidR="00D23BDB" w:rsidRDefault="00D23BDB" w:rsidP="00D23BDB">
      <w:pPr>
        <w:spacing w:after="0" w:line="276" w:lineRule="auto"/>
        <w:rPr>
          <w:rFonts w:ascii="Constantia" w:hAnsi="Constantia"/>
        </w:rPr>
      </w:pPr>
    </w:p>
    <w:p w:rsidR="00D23BDB" w:rsidRDefault="00D23BDB" w:rsidP="00D23BDB">
      <w:pPr>
        <w:spacing w:after="0" w:line="276" w:lineRule="auto"/>
        <w:rPr>
          <w:rFonts w:ascii="Constantia" w:hAnsi="Constantia"/>
          <w:b/>
          <w:sz w:val="40"/>
          <w:szCs w:val="40"/>
        </w:rPr>
      </w:pPr>
      <w:r w:rsidRPr="00D23BDB">
        <w:rPr>
          <w:rFonts w:ascii="Constantia" w:hAnsi="Constantia"/>
          <w:b/>
          <w:sz w:val="40"/>
          <w:szCs w:val="40"/>
        </w:rPr>
        <w:t>Scenario analysis</w:t>
      </w:r>
    </w:p>
    <w:p w:rsidR="00D23BDB" w:rsidRDefault="00D23BDB" w:rsidP="00D23BDB">
      <w:pPr>
        <w:spacing w:after="0" w:line="276" w:lineRule="auto"/>
        <w:rPr>
          <w:rFonts w:ascii="Constantia" w:hAnsi="Constantia"/>
          <w:bCs/>
        </w:rPr>
      </w:pPr>
      <w:r w:rsidRPr="00D23BDB">
        <w:rPr>
          <w:rFonts w:ascii="Constantia" w:hAnsi="Constantia"/>
        </w:rPr>
        <w:t>The variables are interrelated. So need of considering plausible (appearing) variables to study the effect of variables on project. Each scenario representing a consistent combination of variables.</w:t>
      </w:r>
      <w:r w:rsidRPr="00D23BDB">
        <w:rPr>
          <w:rFonts w:ascii="Constantia" w:hAnsi="Constantia"/>
        </w:rPr>
        <w:br/>
      </w:r>
      <w:r w:rsidRPr="00D23BDB">
        <w:rPr>
          <w:rFonts w:ascii="Constantia" w:hAnsi="Constantia"/>
        </w:rPr>
        <w:br/>
      </w:r>
      <w:r w:rsidRPr="00D23BDB">
        <w:rPr>
          <w:rFonts w:ascii="Constantia" w:hAnsi="Constantia"/>
          <w:bCs/>
        </w:rPr>
        <w:t>Steps involved in scenario analysis</w:t>
      </w:r>
      <w:r w:rsidRPr="00D23BDB">
        <w:rPr>
          <w:rFonts w:ascii="Constantia" w:hAnsi="Constantia"/>
          <w:bCs/>
        </w:rPr>
        <w:br/>
        <w:t>1. Select the factors around which scenarios will be built.</w:t>
      </w:r>
      <w:r w:rsidRPr="00D23BDB">
        <w:rPr>
          <w:rFonts w:ascii="Constantia" w:hAnsi="Constantia"/>
          <w:bCs/>
        </w:rPr>
        <w:br/>
        <w:t xml:space="preserve">2. Estimate the values of each of the variables in investment analysis </w:t>
      </w:r>
      <w:r w:rsidRPr="00D23BDB">
        <w:rPr>
          <w:rFonts w:ascii="Constantia" w:hAnsi="Constantia"/>
          <w:bCs/>
        </w:rPr>
        <w:tab/>
        <w:t>for each scenario.</w:t>
      </w:r>
      <w:r w:rsidRPr="00D23BDB">
        <w:rPr>
          <w:rFonts w:ascii="Constantia" w:hAnsi="Constantia"/>
          <w:bCs/>
        </w:rPr>
        <w:br/>
        <w:t>3. Calculate NPV/IRR under each scenario.</w:t>
      </w:r>
      <w:r w:rsidRPr="00D23BDB">
        <w:rPr>
          <w:rFonts w:ascii="Constantia" w:hAnsi="Constantia"/>
          <w:bCs/>
        </w:rPr>
        <w:br/>
      </w:r>
      <w:r w:rsidRPr="00D23BDB">
        <w:rPr>
          <w:rFonts w:ascii="Constantia" w:hAnsi="Constantia"/>
          <w:bCs/>
        </w:rPr>
        <w:br/>
        <w:t>Best Scenario: High demand, high selling price, low variable cost and so on.</w:t>
      </w:r>
      <w:r w:rsidRPr="00D23BDB">
        <w:rPr>
          <w:rFonts w:ascii="Constantia" w:hAnsi="Constantia"/>
          <w:bCs/>
        </w:rPr>
        <w:br/>
        <w:t>Normal Scenario: Average demand, average selling price, average variable cost and so on.</w:t>
      </w:r>
      <w:r w:rsidRPr="00D23BDB">
        <w:rPr>
          <w:rFonts w:ascii="Constantia" w:hAnsi="Constantia"/>
          <w:bCs/>
        </w:rPr>
        <w:br/>
        <w:t>Worst scenario: Low demand, low selling price, high variable cost and so on.</w:t>
      </w:r>
    </w:p>
    <w:p w:rsidR="00D23BDB" w:rsidRDefault="00D23BDB" w:rsidP="00D23BDB">
      <w:pPr>
        <w:spacing w:after="0" w:line="276" w:lineRule="auto"/>
        <w:rPr>
          <w:rFonts w:ascii="Constantia" w:hAnsi="Constantia"/>
          <w:bCs/>
        </w:rPr>
      </w:pPr>
    </w:p>
    <w:p w:rsidR="00D23BDB" w:rsidRDefault="00D23BDB" w:rsidP="00D23BDB">
      <w:pPr>
        <w:spacing w:after="0" w:line="276" w:lineRule="auto"/>
        <w:rPr>
          <w:rFonts w:ascii="Constantia" w:hAnsi="Constantia"/>
        </w:rPr>
      </w:pPr>
      <w:r>
        <w:rPr>
          <w:rFonts w:ascii="Constantia" w:hAnsi="Constantia"/>
          <w:b/>
          <w:sz w:val="40"/>
          <w:szCs w:val="40"/>
        </w:rPr>
        <w:t xml:space="preserve">                         </w:t>
      </w:r>
      <w:r w:rsidRPr="00D23BDB">
        <w:rPr>
          <w:rFonts w:ascii="Constantia" w:hAnsi="Constantia"/>
          <w:b/>
          <w:sz w:val="40"/>
          <w:szCs w:val="40"/>
        </w:rPr>
        <w:t>Break-even analysis</w:t>
      </w:r>
      <w:r w:rsidRPr="00D23BDB">
        <w:rPr>
          <w:rFonts w:ascii="Constantia" w:hAnsi="Constantia"/>
          <w:b/>
          <w:bCs/>
          <w:sz w:val="40"/>
          <w:szCs w:val="40"/>
        </w:rPr>
        <w:br/>
      </w:r>
      <w:r w:rsidRPr="00D23BDB">
        <w:rPr>
          <w:rFonts w:ascii="Constantia" w:hAnsi="Constantia"/>
          <w:b/>
          <w:bCs/>
        </w:rPr>
        <w:t>Accounting break-even point</w:t>
      </w:r>
      <w:r w:rsidRPr="00D23BDB">
        <w:rPr>
          <w:rFonts w:ascii="Constantia" w:hAnsi="Constantia"/>
        </w:rPr>
        <w:t xml:space="preserve">, on the one hand, is the easiest and most common method of analyzing profits. It is easily calculated by taking the </w:t>
      </w:r>
      <w:hyperlink r:id="rId25" w:history="1">
        <w:r w:rsidRPr="00D23BDB">
          <w:rPr>
            <w:rStyle w:val="Hyperlink"/>
            <w:rFonts w:ascii="Constantia" w:hAnsi="Constantia"/>
            <w:color w:val="auto"/>
            <w:u w:val="none"/>
          </w:rPr>
          <w:t>total expenses</w:t>
        </w:r>
      </w:hyperlink>
      <w:r w:rsidRPr="00D23BDB">
        <w:rPr>
          <w:rFonts w:ascii="Constantia" w:hAnsi="Constantia"/>
        </w:rPr>
        <w:t xml:space="preserve"> on a particular production and computing how many units of the product need to be sold in order to cover the expenses.</w:t>
      </w:r>
      <w:r w:rsidRPr="00D23BDB">
        <w:rPr>
          <w:rFonts w:ascii="Constantia" w:hAnsi="Constantia"/>
        </w:rPr>
        <w:br/>
      </w:r>
      <w:r w:rsidRPr="00D23BDB">
        <w:rPr>
          <w:rFonts w:ascii="Constantia" w:hAnsi="Constantia"/>
        </w:rPr>
        <w:br/>
      </w:r>
      <w:r w:rsidRPr="00D23BDB">
        <w:rPr>
          <w:rFonts w:ascii="Constantia" w:hAnsi="Constantia"/>
          <w:b/>
          <w:bCs/>
        </w:rPr>
        <w:t>Financial break-even point</w:t>
      </w:r>
      <w:r w:rsidRPr="00D23BDB">
        <w:rPr>
          <w:rFonts w:ascii="Constantia" w:hAnsi="Constantia"/>
        </w:rPr>
        <w:t xml:space="preserve">, on the other hand, It doesn’t address a specific product or units number, but instead, a company’s earnings, specifically about how much it needs to earn in order that its </w:t>
      </w:r>
      <w:hyperlink r:id="rId26" w:history="1">
        <w:r w:rsidRPr="00D23BDB">
          <w:rPr>
            <w:rStyle w:val="Hyperlink"/>
            <w:rFonts w:ascii="Constantia" w:hAnsi="Constantia"/>
            <w:color w:val="auto"/>
            <w:u w:val="none"/>
          </w:rPr>
          <w:t>earnings per share</w:t>
        </w:r>
      </w:hyperlink>
      <w:r w:rsidRPr="00D23BDB">
        <w:rPr>
          <w:rFonts w:ascii="Constantia" w:hAnsi="Constantia"/>
        </w:rPr>
        <w:t xml:space="preserve"> are equal to zero. Earnings mean the gross amount of money earned by the company before taxes and expenses are taken out.</w:t>
      </w:r>
      <w:r w:rsidRPr="00D23BDB">
        <w:rPr>
          <w:rFonts w:ascii="Constantia" w:hAnsi="Constantia"/>
        </w:rPr>
        <w:br/>
      </w:r>
      <w:r w:rsidRPr="00D23BDB">
        <w:rPr>
          <w:rFonts w:ascii="Constantia" w:hAnsi="Constantia"/>
        </w:rPr>
        <w:br/>
        <w:t xml:space="preserve">The term </w:t>
      </w:r>
      <w:hyperlink r:id="rId27" w:history="1">
        <w:r w:rsidRPr="00D23BDB">
          <w:rPr>
            <w:rStyle w:val="Hyperlink"/>
            <w:rFonts w:ascii="Constantia" w:hAnsi="Constantia"/>
            <w:color w:val="auto"/>
            <w:u w:val="none"/>
          </w:rPr>
          <w:t>contribution margin</w:t>
        </w:r>
      </w:hyperlink>
      <w:r w:rsidRPr="00D23BDB">
        <w:rPr>
          <w:rFonts w:ascii="Constantia" w:hAnsi="Constantia"/>
        </w:rPr>
        <w:t xml:space="preserve"> is often heard in relation to the break-even point. It refers to the actual profit a business can earn from every single unit sold. It is understood to be the product’s price, less the variable costs. Often, experts say the contribution margin shows the real profit and not the revenue.</w:t>
      </w:r>
      <w:r w:rsidRPr="00D23BDB">
        <w:rPr>
          <w:rFonts w:ascii="Constantia" w:hAnsi="Constantia"/>
        </w:rPr>
        <w:br/>
        <w:t>The formula for breakeven analysis is as follows:</w:t>
      </w:r>
      <w:r w:rsidRPr="00D23BDB">
        <w:rPr>
          <w:rFonts w:ascii="Constantia" w:hAnsi="Constantia"/>
        </w:rPr>
        <w:br/>
        <w:t> </w:t>
      </w:r>
      <w:r w:rsidRPr="00D23BDB">
        <w:rPr>
          <w:rFonts w:ascii="Constantia" w:hAnsi="Constantia"/>
        </w:rPr>
        <w:br/>
      </w:r>
      <w:r w:rsidRPr="00D23BDB">
        <w:rPr>
          <w:rFonts w:ascii="Constantia" w:hAnsi="Constantia"/>
          <w:b/>
          <w:bCs/>
        </w:rPr>
        <w:lastRenderedPageBreak/>
        <w:t>Break even quantity = Fixed costs / (Sales price per unit – Variable cost per unit)</w:t>
      </w:r>
      <w:r w:rsidRPr="00D23BDB">
        <w:rPr>
          <w:rFonts w:ascii="Constantia" w:hAnsi="Constantia"/>
        </w:rPr>
        <w:br/>
        <w:t> </w:t>
      </w:r>
      <w:r w:rsidRPr="00D23BDB">
        <w:rPr>
          <w:rFonts w:ascii="Constantia" w:hAnsi="Constantia"/>
        </w:rPr>
        <w:br/>
        <w:t>Where:</w:t>
      </w:r>
      <w:r w:rsidRPr="00D23BDB">
        <w:rPr>
          <w:rFonts w:ascii="Constantia" w:hAnsi="Constantia"/>
        </w:rPr>
        <w:br/>
      </w:r>
      <w:r w:rsidRPr="00D23BDB">
        <w:rPr>
          <w:rFonts w:ascii="Constantia" w:hAnsi="Constantia"/>
          <w:b/>
          <w:bCs/>
        </w:rPr>
        <w:t>Fixed costs</w:t>
      </w:r>
      <w:r w:rsidRPr="00D23BDB">
        <w:rPr>
          <w:rFonts w:ascii="Constantia" w:hAnsi="Constantia"/>
        </w:rPr>
        <w:t xml:space="preserve"> are costs that do not change with varying output (e.g., salary, rent, building machinery).</w:t>
      </w:r>
      <w:r w:rsidRPr="00D23BDB">
        <w:rPr>
          <w:rFonts w:ascii="Constantia" w:hAnsi="Constantia"/>
        </w:rPr>
        <w:br/>
      </w:r>
      <w:r w:rsidRPr="00D23BDB">
        <w:rPr>
          <w:rFonts w:ascii="Constantia" w:hAnsi="Constantia"/>
          <w:b/>
          <w:bCs/>
        </w:rPr>
        <w:t>Sales price per unit</w:t>
      </w:r>
      <w:r w:rsidRPr="00D23BDB">
        <w:rPr>
          <w:rFonts w:ascii="Constantia" w:hAnsi="Constantia"/>
        </w:rPr>
        <w:t xml:space="preserve"> is the selling price (unit selling price) per unit.</w:t>
      </w:r>
      <w:r w:rsidRPr="00D23BDB">
        <w:rPr>
          <w:rFonts w:ascii="Constantia" w:hAnsi="Constantia"/>
        </w:rPr>
        <w:br/>
      </w:r>
      <w:r w:rsidRPr="00D23BDB">
        <w:rPr>
          <w:rFonts w:ascii="Constantia" w:hAnsi="Constantia"/>
          <w:b/>
          <w:bCs/>
        </w:rPr>
        <w:t>Variable cost per unit</w:t>
      </w:r>
      <w:r w:rsidRPr="00D23BDB">
        <w:rPr>
          <w:rFonts w:ascii="Constantia" w:hAnsi="Constantia"/>
        </w:rPr>
        <w:t xml:space="preserve"> is the variable costs incurred to create a unit.</w:t>
      </w:r>
    </w:p>
    <w:p w:rsidR="00D23BDB" w:rsidRPr="00D23BDB" w:rsidRDefault="00D23BDB" w:rsidP="00D23BDB">
      <w:pPr>
        <w:spacing w:after="0" w:line="276" w:lineRule="auto"/>
        <w:rPr>
          <w:rFonts w:ascii="Constantia" w:hAnsi="Constantia"/>
          <w:sz w:val="40"/>
          <w:szCs w:val="40"/>
        </w:rPr>
      </w:pPr>
    </w:p>
    <w:p w:rsidR="00D23BDB" w:rsidRPr="00D23BDB" w:rsidRDefault="00D23BDB" w:rsidP="00D23BDB">
      <w:pPr>
        <w:spacing w:after="0" w:line="276" w:lineRule="auto"/>
        <w:rPr>
          <w:rFonts w:ascii="Constantia" w:hAnsi="Constantia"/>
          <w:sz w:val="40"/>
          <w:szCs w:val="40"/>
        </w:rPr>
      </w:pPr>
      <w:r>
        <w:rPr>
          <w:rFonts w:ascii="Constantia" w:hAnsi="Constantia"/>
          <w:b/>
          <w:bCs/>
          <w:sz w:val="40"/>
          <w:szCs w:val="40"/>
        </w:rPr>
        <w:t xml:space="preserve">              </w:t>
      </w:r>
      <w:r w:rsidRPr="00D23BDB">
        <w:rPr>
          <w:rFonts w:ascii="Constantia" w:hAnsi="Constantia"/>
          <w:b/>
          <w:bCs/>
          <w:sz w:val="40"/>
          <w:szCs w:val="40"/>
        </w:rPr>
        <w:t>Hillier model of risk analysis</w:t>
      </w:r>
    </w:p>
    <w:p w:rsidR="00D23BDB" w:rsidRPr="00D23BDB" w:rsidRDefault="00D23BDB" w:rsidP="00D23BDB">
      <w:pPr>
        <w:spacing w:after="0" w:line="276" w:lineRule="auto"/>
        <w:rPr>
          <w:rFonts w:ascii="Constantia" w:hAnsi="Constantia"/>
        </w:rPr>
      </w:pPr>
      <w:r w:rsidRPr="00D23BDB">
        <w:rPr>
          <w:rFonts w:ascii="Constantia" w:hAnsi="Constantia"/>
          <w:bCs/>
        </w:rPr>
        <w:t>According to the Hillier model, the risk associated with the project can be assessed through the standard deviation of expected cash flows. In other words, determining the viability of the project through calculating the deviations in the cash flows from the mean of expected cash flows.</w:t>
      </w:r>
    </w:p>
    <w:p w:rsidR="00D23BDB" w:rsidRPr="00D23BDB" w:rsidRDefault="00D23BDB" w:rsidP="00D23BDB">
      <w:pPr>
        <w:spacing w:after="0" w:line="276" w:lineRule="auto"/>
        <w:rPr>
          <w:rFonts w:ascii="Constantia" w:hAnsi="Constantia"/>
        </w:rPr>
      </w:pPr>
      <w:r w:rsidRPr="00D23BDB">
        <w:rPr>
          <w:rFonts w:ascii="Constantia" w:hAnsi="Constantia"/>
          <w:bCs/>
        </w:rPr>
        <w:t xml:space="preserve">Two cases of such analysis are </w:t>
      </w:r>
    </w:p>
    <w:p w:rsidR="002E721C" w:rsidRPr="00D23BDB" w:rsidRDefault="007A32E7" w:rsidP="00D23BDB">
      <w:pPr>
        <w:numPr>
          <w:ilvl w:val="0"/>
          <w:numId w:val="7"/>
        </w:numPr>
        <w:spacing w:after="0" w:line="276" w:lineRule="auto"/>
        <w:rPr>
          <w:rFonts w:ascii="Constantia" w:hAnsi="Constantia"/>
        </w:rPr>
      </w:pPr>
      <w:r w:rsidRPr="00D23BDB">
        <w:rPr>
          <w:rFonts w:ascii="Constantia" w:hAnsi="Constantia"/>
          <w:bCs/>
        </w:rPr>
        <w:t>Uncorrelated cash flows</w:t>
      </w:r>
    </w:p>
    <w:p w:rsidR="002E721C" w:rsidRPr="00D23BDB" w:rsidRDefault="007A32E7" w:rsidP="00D23BDB">
      <w:pPr>
        <w:numPr>
          <w:ilvl w:val="0"/>
          <w:numId w:val="7"/>
        </w:numPr>
        <w:spacing w:after="0" w:line="276" w:lineRule="auto"/>
        <w:rPr>
          <w:rFonts w:ascii="Constantia" w:hAnsi="Constantia"/>
        </w:rPr>
      </w:pPr>
      <w:r w:rsidRPr="00D23BDB">
        <w:rPr>
          <w:rFonts w:ascii="Constantia" w:hAnsi="Constantia"/>
          <w:bCs/>
        </w:rPr>
        <w:t>Correlated cash flows</w:t>
      </w:r>
    </w:p>
    <w:p w:rsidR="00D23BDB" w:rsidRDefault="00D23BDB" w:rsidP="00D23BDB">
      <w:pPr>
        <w:spacing w:after="0" w:line="276" w:lineRule="auto"/>
        <w:rPr>
          <w:rFonts w:ascii="Constantia" w:hAnsi="Constantia"/>
        </w:rPr>
      </w:pPr>
    </w:p>
    <w:p w:rsidR="00D23BDB" w:rsidRDefault="00D23BDB" w:rsidP="00D23BDB">
      <w:pPr>
        <w:spacing w:after="0" w:line="276" w:lineRule="auto"/>
        <w:rPr>
          <w:rFonts w:ascii="Constantia" w:hAnsi="Constantia"/>
        </w:rPr>
      </w:pPr>
      <w:r w:rsidRPr="00D23BDB">
        <w:rPr>
          <w:rFonts w:ascii="Constantia" w:hAnsi="Constantia"/>
          <w:b/>
        </w:rPr>
        <w:t>Uncorrelated cash flows:</w:t>
      </w:r>
      <w:r w:rsidRPr="00D23BDB">
        <w:rPr>
          <w:rFonts w:ascii="Constantia" w:hAnsi="Constantia"/>
        </w:rPr>
        <w:br/>
        <w:t>In this type of investment in a project, there is no relationship between cash flows from one period to another</w:t>
      </w:r>
    </w:p>
    <w:p w:rsidR="00D23BDB" w:rsidRDefault="00D23BDB" w:rsidP="00D23BDB">
      <w:pPr>
        <w:spacing w:after="0" w:line="276" w:lineRule="auto"/>
        <w:rPr>
          <w:rFonts w:ascii="Constantia" w:hAnsi="Constantia"/>
        </w:rPr>
      </w:pPr>
      <w:r w:rsidRPr="00D23BDB">
        <w:rPr>
          <w:rFonts w:ascii="Constantia" w:hAnsi="Constantia"/>
          <w:noProof/>
        </w:rPr>
        <w:drawing>
          <wp:inline distT="0" distB="0" distL="0" distR="0" wp14:anchorId="4E302CD4" wp14:editId="61A43B0C">
            <wp:extent cx="3695700" cy="1956826"/>
            <wp:effectExtent l="0" t="0" r="0" b="5715"/>
            <wp:docPr id="148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3593" cy="1966300"/>
                    </a:xfrm>
                    <a:prstGeom prst="rect">
                      <a:avLst/>
                    </a:prstGeom>
                    <a:noFill/>
                    <a:ln>
                      <a:noFill/>
                    </a:ln>
                    <a:extLst/>
                  </pic:spPr>
                </pic:pic>
              </a:graphicData>
            </a:graphic>
          </wp:inline>
        </w:drawing>
      </w:r>
    </w:p>
    <w:p w:rsidR="00D23BDB" w:rsidRDefault="00D23BDB" w:rsidP="00D23BDB">
      <w:pPr>
        <w:spacing w:after="0" w:line="276" w:lineRule="auto"/>
        <w:rPr>
          <w:rFonts w:ascii="Constantia" w:hAnsi="Constantia"/>
          <w:b/>
          <w:bCs/>
        </w:rPr>
      </w:pPr>
      <w:r w:rsidRPr="00D23BDB">
        <w:rPr>
          <w:rFonts w:ascii="Constantia" w:hAnsi="Constantia"/>
          <w:b/>
          <w:bCs/>
        </w:rPr>
        <w:t>Perfectly correlated cash flows</w:t>
      </w:r>
    </w:p>
    <w:p w:rsidR="00D23BDB" w:rsidRDefault="00D23BDB" w:rsidP="00D23BDB">
      <w:pPr>
        <w:spacing w:after="0" w:line="276" w:lineRule="auto"/>
        <w:rPr>
          <w:rFonts w:ascii="Constantia" w:hAnsi="Constantia"/>
          <w:bCs/>
        </w:rPr>
      </w:pPr>
      <w:r w:rsidRPr="00D23BDB">
        <w:rPr>
          <w:rFonts w:ascii="Constantia" w:hAnsi="Constantia"/>
          <w:bCs/>
        </w:rPr>
        <w:t>If cash flows are perfectly correlated, the behavior of cash flows in all periods is alike. Cash flows of all years are linearly related to one another.</w:t>
      </w:r>
    </w:p>
    <w:p w:rsidR="00D23BDB" w:rsidRDefault="00D23BDB" w:rsidP="00D23BDB">
      <w:pPr>
        <w:spacing w:after="0" w:line="276" w:lineRule="auto"/>
        <w:rPr>
          <w:rFonts w:ascii="Constantia" w:hAnsi="Constantia"/>
        </w:rPr>
      </w:pPr>
      <w:r w:rsidRPr="00D23BDB">
        <w:rPr>
          <w:rFonts w:ascii="Constantia" w:hAnsi="Constantia"/>
          <w:noProof/>
        </w:rPr>
        <w:drawing>
          <wp:inline distT="0" distB="0" distL="0" distR="0" wp14:anchorId="76CF48EB" wp14:editId="2C09041D">
            <wp:extent cx="3695700" cy="1563431"/>
            <wp:effectExtent l="0" t="0" r="0" b="0"/>
            <wp:docPr id="149507" name="Picture 2" descr="C:\Users\SHIVU\Download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 name="Picture 2" descr="C:\Users\SHIVU\Downloads\index.jpg"/>
                    <pic:cNvPicPr>
                      <a:picLocks noChangeAspect="1" noChangeArrowheads="1"/>
                    </pic:cNvPicPr>
                  </pic:nvPicPr>
                  <pic:blipFill>
                    <a:blip r:embed="rId29">
                      <a:extLst>
                        <a:ext uri="{28A0092B-C50C-407E-A947-70E740481C1C}">
                          <a14:useLocalDpi xmlns:a14="http://schemas.microsoft.com/office/drawing/2010/main" val="0"/>
                        </a:ext>
                      </a:extLst>
                    </a:blip>
                    <a:srcRect l="13333" t="52222" r="48148" b="35556"/>
                    <a:stretch>
                      <a:fillRect/>
                    </a:stretch>
                  </pic:blipFill>
                  <pic:spPr bwMode="auto">
                    <a:xfrm>
                      <a:off x="0" y="0"/>
                      <a:ext cx="3728474" cy="1577296"/>
                    </a:xfrm>
                    <a:prstGeom prst="rect">
                      <a:avLst/>
                    </a:prstGeom>
                    <a:noFill/>
                    <a:ln>
                      <a:noFill/>
                    </a:ln>
                    <a:extLst/>
                  </pic:spPr>
                </pic:pic>
              </a:graphicData>
            </a:graphic>
          </wp:inline>
        </w:drawing>
      </w:r>
    </w:p>
    <w:p w:rsidR="006051EF" w:rsidRDefault="006051EF" w:rsidP="00D23BDB">
      <w:pPr>
        <w:spacing w:after="0" w:line="276" w:lineRule="auto"/>
        <w:rPr>
          <w:rFonts w:ascii="Constantia" w:hAnsi="Constantia"/>
        </w:rPr>
      </w:pPr>
    </w:p>
    <w:p w:rsidR="006051EF" w:rsidRDefault="006051EF" w:rsidP="00D23BDB">
      <w:pPr>
        <w:spacing w:after="0" w:line="276" w:lineRule="auto"/>
        <w:rPr>
          <w:rFonts w:ascii="Constantia" w:hAnsi="Constantia"/>
        </w:rPr>
      </w:pPr>
    </w:p>
    <w:p w:rsidR="006051EF" w:rsidRDefault="006051EF" w:rsidP="00D23BDB">
      <w:pPr>
        <w:spacing w:after="0" w:line="276" w:lineRule="auto"/>
        <w:rPr>
          <w:rFonts w:ascii="Constantia" w:hAnsi="Constantia"/>
        </w:rPr>
      </w:pPr>
    </w:p>
    <w:p w:rsidR="006051EF" w:rsidRDefault="006051EF" w:rsidP="00D23BDB">
      <w:pPr>
        <w:spacing w:after="0" w:line="276" w:lineRule="auto"/>
        <w:rPr>
          <w:rFonts w:ascii="Constantia" w:hAnsi="Constantia"/>
        </w:rPr>
      </w:pPr>
      <w:r w:rsidRPr="006051EF">
        <w:rPr>
          <w:rFonts w:ascii="Constantia" w:hAnsi="Constantia"/>
          <w:b/>
          <w:sz w:val="48"/>
          <w:szCs w:val="48"/>
        </w:rPr>
        <w:t>Simulation analysis</w:t>
      </w:r>
      <w:r w:rsidRPr="006051EF">
        <w:rPr>
          <w:rFonts w:ascii="Constantia" w:hAnsi="Constantia"/>
        </w:rPr>
        <w:br/>
        <w:t xml:space="preserve">The information can be generated by simulation analysis. Simulation analysis is a computer based exercise that generates large number of simulations and computes NPV of each of them to find out the distribution of NPV, its expected value and std. deviation as a measure of risk. Simulation analysis computes the probability distribution of NPV. </w:t>
      </w:r>
      <w:r w:rsidRPr="006051EF">
        <w:rPr>
          <w:rFonts w:ascii="Constantia" w:hAnsi="Constantia"/>
        </w:rPr>
        <w:br/>
      </w:r>
      <w:r w:rsidRPr="006051EF">
        <w:rPr>
          <w:rFonts w:ascii="Constantia" w:hAnsi="Constantia"/>
        </w:rPr>
        <w:br/>
        <w:t xml:space="preserve">Commonly used distributions are </w:t>
      </w:r>
      <w:r w:rsidRPr="006051EF">
        <w:rPr>
          <w:rFonts w:ascii="Constantia" w:hAnsi="Constantia"/>
        </w:rPr>
        <w:br/>
        <w:t>Uniform distribution, Trapezoidal distribution, step rectangular distribution, Normal distribution</w:t>
      </w:r>
    </w:p>
    <w:p w:rsidR="006051EF" w:rsidRDefault="006051EF" w:rsidP="006051EF">
      <w:pPr>
        <w:spacing w:after="0" w:line="276" w:lineRule="auto"/>
        <w:jc w:val="center"/>
        <w:rPr>
          <w:rFonts w:ascii="Constantia" w:hAnsi="Constantia"/>
        </w:rPr>
      </w:pPr>
      <w:r w:rsidRPr="006051EF">
        <w:rPr>
          <w:rFonts w:ascii="Constantia" w:hAnsi="Constantia"/>
          <w:noProof/>
        </w:rPr>
        <w:drawing>
          <wp:inline distT="0" distB="0" distL="0" distR="0" wp14:anchorId="59E0D630" wp14:editId="2185D33F">
            <wp:extent cx="4305300" cy="2627620"/>
            <wp:effectExtent l="0" t="0" r="0" b="1905"/>
            <wp:docPr id="150531" name="Picture 2" descr="C:\Users\SHIVU\Download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 name="Picture 2" descr="C:\Users\SHIVU\Downloads\index.jpg"/>
                    <pic:cNvPicPr>
                      <a:picLocks noChangeAspect="1" noChangeArrowheads="1"/>
                    </pic:cNvPicPr>
                  </pic:nvPicPr>
                  <pic:blipFill>
                    <a:blip r:embed="rId30">
                      <a:extLst>
                        <a:ext uri="{28A0092B-C50C-407E-A947-70E740481C1C}">
                          <a14:useLocalDpi xmlns:a14="http://schemas.microsoft.com/office/drawing/2010/main" val="0"/>
                        </a:ext>
                      </a:extLst>
                    </a:blip>
                    <a:srcRect l="5927" t="18889" r="6667" b="41112"/>
                    <a:stretch>
                      <a:fillRect/>
                    </a:stretch>
                  </pic:blipFill>
                  <pic:spPr bwMode="auto">
                    <a:xfrm>
                      <a:off x="0" y="0"/>
                      <a:ext cx="4315771" cy="2634011"/>
                    </a:xfrm>
                    <a:prstGeom prst="rect">
                      <a:avLst/>
                    </a:prstGeom>
                    <a:noFill/>
                    <a:ln>
                      <a:noFill/>
                    </a:ln>
                    <a:extLst/>
                  </pic:spPr>
                </pic:pic>
              </a:graphicData>
            </a:graphic>
          </wp:inline>
        </w:drawing>
      </w:r>
    </w:p>
    <w:p w:rsidR="006051EF" w:rsidRPr="006051EF" w:rsidRDefault="006051EF" w:rsidP="006051EF">
      <w:pPr>
        <w:spacing w:after="0" w:line="276" w:lineRule="auto"/>
        <w:rPr>
          <w:rFonts w:ascii="Constantia" w:hAnsi="Constantia"/>
        </w:rPr>
      </w:pPr>
      <w:r w:rsidRPr="006051EF">
        <w:rPr>
          <w:rFonts w:ascii="Constantia" w:hAnsi="Constantia"/>
          <w:bCs/>
        </w:rPr>
        <w:t>Steps involved in simulation analysis</w:t>
      </w:r>
    </w:p>
    <w:p w:rsidR="006051EF" w:rsidRPr="006051EF" w:rsidRDefault="007A32E7" w:rsidP="00804275">
      <w:pPr>
        <w:numPr>
          <w:ilvl w:val="0"/>
          <w:numId w:val="8"/>
        </w:numPr>
        <w:spacing w:after="0" w:line="276" w:lineRule="auto"/>
        <w:rPr>
          <w:rFonts w:ascii="Constantia" w:hAnsi="Constantia"/>
        </w:rPr>
      </w:pPr>
      <w:r w:rsidRPr="006051EF">
        <w:rPr>
          <w:rFonts w:ascii="Constantia" w:hAnsi="Constantia"/>
          <w:bCs/>
        </w:rPr>
        <w:t xml:space="preserve">Identification of exogenous variables that influence </w:t>
      </w:r>
      <w:r w:rsidR="006051EF" w:rsidRPr="006051EF">
        <w:rPr>
          <w:rFonts w:ascii="Constantia" w:hAnsi="Constantia"/>
          <w:bCs/>
        </w:rPr>
        <w:t>cash inflows and out flows of a project and its NPV.</w:t>
      </w:r>
    </w:p>
    <w:p w:rsidR="006051EF" w:rsidRDefault="006051EF" w:rsidP="006051EF">
      <w:pPr>
        <w:spacing w:after="0" w:line="276" w:lineRule="auto"/>
        <w:rPr>
          <w:rFonts w:ascii="Constantia" w:hAnsi="Constantia"/>
          <w:bCs/>
        </w:rPr>
      </w:pPr>
      <w:r w:rsidRPr="006051EF">
        <w:rPr>
          <w:rFonts w:ascii="Constantia" w:hAnsi="Constantia"/>
          <w:bCs/>
        </w:rPr>
        <w:t>Eg. Demand, selling price, variable costs, market size,</w:t>
      </w:r>
      <w:r>
        <w:rPr>
          <w:rFonts w:ascii="Constantia" w:hAnsi="Constantia"/>
          <w:bCs/>
        </w:rPr>
        <w:t xml:space="preserve"> </w:t>
      </w:r>
      <w:r w:rsidRPr="006051EF">
        <w:rPr>
          <w:rFonts w:ascii="Constantia" w:hAnsi="Constantia"/>
          <w:bCs/>
        </w:rPr>
        <w:t>market growth, variable and fixed cost etc.</w:t>
      </w:r>
    </w:p>
    <w:p w:rsidR="006051EF" w:rsidRPr="006051EF" w:rsidRDefault="006051EF" w:rsidP="006051EF">
      <w:pPr>
        <w:spacing w:after="0" w:line="276" w:lineRule="auto"/>
        <w:rPr>
          <w:rFonts w:ascii="Constantia" w:hAnsi="Constantia"/>
        </w:rPr>
      </w:pPr>
    </w:p>
    <w:p w:rsidR="006051EF" w:rsidRPr="006051EF" w:rsidRDefault="006051EF" w:rsidP="006051EF">
      <w:pPr>
        <w:spacing w:after="0" w:line="276" w:lineRule="auto"/>
        <w:rPr>
          <w:rFonts w:ascii="Constantia" w:hAnsi="Constantia"/>
        </w:rPr>
      </w:pPr>
      <w:r w:rsidRPr="006051EF">
        <w:rPr>
          <w:rFonts w:ascii="Constantia" w:hAnsi="Constantia"/>
          <w:bCs/>
        </w:rPr>
        <w:t>2. Understanding the relationship among the variables and NPV.</w:t>
      </w:r>
    </w:p>
    <w:p w:rsidR="006051EF" w:rsidRDefault="006051EF" w:rsidP="006051EF">
      <w:pPr>
        <w:spacing w:after="0" w:line="276" w:lineRule="auto"/>
        <w:rPr>
          <w:rFonts w:ascii="Constantia" w:hAnsi="Constantia"/>
          <w:bCs/>
        </w:rPr>
      </w:pPr>
      <w:r w:rsidRPr="006051EF">
        <w:rPr>
          <w:rFonts w:ascii="Constantia" w:hAnsi="Constantia"/>
          <w:bCs/>
        </w:rPr>
        <w:t xml:space="preserve">Ex. </w:t>
      </w:r>
    </w:p>
    <w:p w:rsidR="002E721C" w:rsidRPr="006051EF" w:rsidRDefault="007A32E7" w:rsidP="006051EF">
      <w:pPr>
        <w:pStyle w:val="ListParagraph"/>
        <w:numPr>
          <w:ilvl w:val="0"/>
          <w:numId w:val="10"/>
        </w:numPr>
        <w:spacing w:after="0" w:line="276" w:lineRule="auto"/>
        <w:rPr>
          <w:rFonts w:ascii="Constantia" w:hAnsi="Constantia"/>
        </w:rPr>
      </w:pPr>
      <w:r w:rsidRPr="006051EF">
        <w:rPr>
          <w:rFonts w:ascii="Constantia" w:hAnsi="Constantia"/>
          <w:bCs/>
        </w:rPr>
        <w:t>Revenue depends on sales volume and price.</w:t>
      </w:r>
    </w:p>
    <w:p w:rsidR="002E721C" w:rsidRPr="006051EF" w:rsidRDefault="007A32E7" w:rsidP="006051EF">
      <w:pPr>
        <w:numPr>
          <w:ilvl w:val="0"/>
          <w:numId w:val="9"/>
        </w:numPr>
        <w:spacing w:after="0" w:line="276" w:lineRule="auto"/>
        <w:rPr>
          <w:rFonts w:ascii="Constantia" w:hAnsi="Constantia"/>
        </w:rPr>
      </w:pPr>
      <w:r w:rsidRPr="006051EF">
        <w:rPr>
          <w:rFonts w:ascii="Constantia" w:hAnsi="Constantia"/>
          <w:bCs/>
        </w:rPr>
        <w:t xml:space="preserve">Sales volume depends on market size and market share etc. </w:t>
      </w:r>
    </w:p>
    <w:p w:rsidR="006051EF" w:rsidRPr="006051EF" w:rsidRDefault="006051EF" w:rsidP="006051EF">
      <w:pPr>
        <w:spacing w:after="0" w:line="276" w:lineRule="auto"/>
        <w:ind w:left="720"/>
        <w:rPr>
          <w:rFonts w:ascii="Constantia" w:hAnsi="Constantia"/>
        </w:rPr>
      </w:pPr>
    </w:p>
    <w:p w:rsidR="006051EF" w:rsidRDefault="006051EF" w:rsidP="006051EF">
      <w:pPr>
        <w:spacing w:after="0" w:line="276" w:lineRule="auto"/>
        <w:rPr>
          <w:rFonts w:ascii="Constantia" w:hAnsi="Constantia"/>
          <w:bCs/>
        </w:rPr>
      </w:pPr>
      <w:r w:rsidRPr="006051EF">
        <w:rPr>
          <w:rFonts w:ascii="Constantia" w:hAnsi="Constantia"/>
          <w:bCs/>
        </w:rPr>
        <w:t>3. Specify the probability distribution of each of the exogenous variables.</w:t>
      </w:r>
    </w:p>
    <w:p w:rsidR="006051EF" w:rsidRPr="006051EF" w:rsidRDefault="006051EF" w:rsidP="006051EF">
      <w:pPr>
        <w:spacing w:after="0" w:line="276" w:lineRule="auto"/>
        <w:rPr>
          <w:rFonts w:ascii="Constantia" w:hAnsi="Constantia"/>
        </w:rPr>
      </w:pPr>
    </w:p>
    <w:p w:rsidR="006051EF" w:rsidRPr="00476B4D" w:rsidRDefault="006051EF" w:rsidP="00476B4D">
      <w:pPr>
        <w:pStyle w:val="ListParagraph"/>
        <w:numPr>
          <w:ilvl w:val="0"/>
          <w:numId w:val="7"/>
        </w:numPr>
        <w:spacing w:after="0" w:line="276" w:lineRule="auto"/>
        <w:rPr>
          <w:rFonts w:ascii="Constantia" w:hAnsi="Constantia"/>
          <w:bCs/>
        </w:rPr>
      </w:pPr>
      <w:r w:rsidRPr="00476B4D">
        <w:rPr>
          <w:rFonts w:ascii="Constantia" w:hAnsi="Constantia"/>
          <w:bCs/>
        </w:rPr>
        <w:t>Develop a computer programme that randomly selects one value from probability distribution of each variable and uses this value to calculate the project NPV.</w:t>
      </w:r>
    </w:p>
    <w:p w:rsidR="00476B4D" w:rsidRDefault="00476B4D" w:rsidP="00476B4D">
      <w:pPr>
        <w:spacing w:after="0" w:line="276" w:lineRule="auto"/>
        <w:rPr>
          <w:rFonts w:ascii="Constantia" w:hAnsi="Constantia"/>
          <w:bCs/>
        </w:rPr>
      </w:pPr>
    </w:p>
    <w:p w:rsidR="00476B4D" w:rsidRDefault="00476B4D" w:rsidP="00476B4D">
      <w:pPr>
        <w:spacing w:after="0" w:line="276" w:lineRule="auto"/>
        <w:rPr>
          <w:rFonts w:ascii="Constantia" w:hAnsi="Constantia"/>
          <w:bCs/>
        </w:rPr>
      </w:pPr>
    </w:p>
    <w:p w:rsidR="00476B4D" w:rsidRPr="00476B4D" w:rsidRDefault="00476B4D" w:rsidP="00476B4D">
      <w:pPr>
        <w:spacing w:after="0" w:line="276" w:lineRule="auto"/>
        <w:rPr>
          <w:rFonts w:ascii="Constantia" w:hAnsi="Constantia"/>
          <w:bCs/>
        </w:rPr>
      </w:pPr>
    </w:p>
    <w:p w:rsidR="00B76C8A" w:rsidRDefault="00B76C8A" w:rsidP="006051EF">
      <w:pPr>
        <w:spacing w:after="0" w:line="276" w:lineRule="auto"/>
        <w:rPr>
          <w:rFonts w:ascii="Constantia" w:hAnsi="Constantia"/>
        </w:rPr>
      </w:pPr>
    </w:p>
    <w:p w:rsidR="00B76C8A" w:rsidRPr="006051EF" w:rsidRDefault="00B76C8A" w:rsidP="006051EF">
      <w:pPr>
        <w:spacing w:after="0" w:line="276" w:lineRule="auto"/>
        <w:rPr>
          <w:rFonts w:ascii="Constantia" w:hAnsi="Constantia"/>
        </w:rPr>
      </w:pPr>
      <w:r w:rsidRPr="00B76C8A">
        <w:rPr>
          <w:rFonts w:ascii="Constantia" w:hAnsi="Constantia"/>
          <w:b/>
          <w:sz w:val="44"/>
          <w:szCs w:val="44"/>
        </w:rPr>
        <w:lastRenderedPageBreak/>
        <w:t>Decision tree analysis</w:t>
      </w:r>
      <w:r w:rsidRPr="00B76C8A">
        <w:rPr>
          <w:rFonts w:ascii="Constantia" w:hAnsi="Constantia"/>
        </w:rPr>
        <w:br/>
        <w:t>A decision tree is a graphical representation of relationship between a present decision and future events, future decisions and their consequences. The sequence of events is shown in a format resembling branches of tree. The decision tree branches depict the cost and return associated with each branch and the probabilities are estimates for each possible outcome. The alternative with the highest amount of expected monetary is selected.</w:t>
      </w:r>
    </w:p>
    <w:p w:rsidR="006051EF" w:rsidRDefault="00B76C8A" w:rsidP="006051EF">
      <w:pPr>
        <w:spacing w:after="0" w:line="276" w:lineRule="auto"/>
        <w:rPr>
          <w:rFonts w:ascii="Constantia" w:hAnsi="Constantia"/>
        </w:rPr>
      </w:pPr>
      <w:r w:rsidRPr="00B76C8A">
        <w:rPr>
          <w:rFonts w:ascii="Constantia" w:hAnsi="Constantia"/>
          <w:noProof/>
        </w:rPr>
        <w:drawing>
          <wp:inline distT="0" distB="0" distL="0" distR="0" wp14:anchorId="3CEBC725" wp14:editId="090E4B84">
            <wp:extent cx="4076700" cy="2108908"/>
            <wp:effectExtent l="0" t="0" r="0" b="5715"/>
            <wp:docPr id="151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 name="Picture 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641" cy="2118706"/>
                    </a:xfrm>
                    <a:prstGeom prst="rect">
                      <a:avLst/>
                    </a:prstGeom>
                    <a:noFill/>
                    <a:ln>
                      <a:noFill/>
                    </a:ln>
                    <a:extLst/>
                  </pic:spPr>
                </pic:pic>
              </a:graphicData>
            </a:graphic>
          </wp:inline>
        </w:drawing>
      </w:r>
    </w:p>
    <w:p w:rsidR="00B76C8A" w:rsidRDefault="00B76C8A" w:rsidP="006051EF">
      <w:pPr>
        <w:spacing w:after="0" w:line="276" w:lineRule="auto"/>
        <w:rPr>
          <w:rFonts w:ascii="Constantia" w:hAnsi="Constantia"/>
        </w:rPr>
      </w:pPr>
    </w:p>
    <w:p w:rsidR="00B76C8A" w:rsidRPr="00B76C8A" w:rsidRDefault="00B76C8A" w:rsidP="00B76C8A">
      <w:pPr>
        <w:spacing w:after="0" w:line="276" w:lineRule="auto"/>
        <w:rPr>
          <w:rFonts w:ascii="Constantia" w:hAnsi="Constantia"/>
        </w:rPr>
      </w:pPr>
      <w:r w:rsidRPr="00B76C8A">
        <w:rPr>
          <w:rFonts w:ascii="Constantia" w:hAnsi="Constantia"/>
          <w:b/>
          <w:bCs/>
        </w:rPr>
        <w:t>Steps is decision tree analysis</w:t>
      </w:r>
      <w:r w:rsidRPr="00B76C8A">
        <w:rPr>
          <w:rFonts w:ascii="Constantia" w:hAnsi="Constantia"/>
        </w:rPr>
        <w:br/>
      </w:r>
      <w:r w:rsidRPr="00B76C8A">
        <w:rPr>
          <w:rFonts w:ascii="Constantia" w:hAnsi="Constantia"/>
          <w:bCs/>
        </w:rPr>
        <w:t xml:space="preserve">1. </w:t>
      </w:r>
      <w:r w:rsidRPr="00B76C8A">
        <w:rPr>
          <w:rFonts w:ascii="Constantia" w:hAnsi="Constantia"/>
          <w:b/>
          <w:bCs/>
        </w:rPr>
        <w:t>Identification of problem and alternatives:</w:t>
      </w:r>
    </w:p>
    <w:p w:rsidR="00B76C8A" w:rsidRPr="00B76C8A" w:rsidRDefault="00B76C8A" w:rsidP="00B76C8A">
      <w:pPr>
        <w:spacing w:after="0" w:line="276" w:lineRule="auto"/>
        <w:rPr>
          <w:rFonts w:ascii="Constantia" w:hAnsi="Constantia"/>
        </w:rPr>
      </w:pPr>
      <w:r w:rsidRPr="00B76C8A">
        <w:rPr>
          <w:rFonts w:ascii="Constantia" w:hAnsi="Constantia"/>
          <w:bCs/>
        </w:rPr>
        <w:tab/>
        <w:t xml:space="preserve">To understand the problem and to develop alternatives, information </w:t>
      </w:r>
      <w:r w:rsidRPr="00B76C8A">
        <w:rPr>
          <w:rFonts w:ascii="Constantia" w:hAnsi="Constantia"/>
          <w:bCs/>
        </w:rPr>
        <w:tab/>
        <w:t xml:space="preserve">from different sources has been to be tapped. Imaginative efforts </w:t>
      </w:r>
      <w:r w:rsidRPr="00B76C8A">
        <w:rPr>
          <w:rFonts w:ascii="Constantia" w:hAnsi="Constantia"/>
          <w:bCs/>
        </w:rPr>
        <w:tab/>
        <w:t xml:space="preserve">must be </w:t>
      </w:r>
      <w:r w:rsidRPr="00B76C8A">
        <w:rPr>
          <w:rFonts w:ascii="Constantia" w:hAnsi="Constantia"/>
          <w:bCs/>
        </w:rPr>
        <w:tab/>
        <w:t xml:space="preserve">made to identify the nature of alternatives that may arise as </w:t>
      </w:r>
      <w:r w:rsidRPr="00B76C8A">
        <w:rPr>
          <w:rFonts w:ascii="Constantia" w:hAnsi="Constantia"/>
          <w:bCs/>
        </w:rPr>
        <w:tab/>
        <w:t>the decision situation.</w:t>
      </w:r>
    </w:p>
    <w:p w:rsidR="00B76C8A" w:rsidRDefault="00B76C8A" w:rsidP="00B76C8A">
      <w:pPr>
        <w:spacing w:after="0" w:line="276" w:lineRule="auto"/>
        <w:rPr>
          <w:rFonts w:ascii="Constantia" w:hAnsi="Constantia"/>
          <w:bCs/>
        </w:rPr>
      </w:pPr>
      <w:r w:rsidRPr="00B76C8A">
        <w:rPr>
          <w:rFonts w:ascii="Constantia" w:hAnsi="Constantia"/>
          <w:bCs/>
        </w:rPr>
        <w:tab/>
        <w:t xml:space="preserve">Recognizing that risk and uncertainty are inherent characteristics of </w:t>
      </w:r>
      <w:r w:rsidRPr="00B76C8A">
        <w:rPr>
          <w:rFonts w:ascii="Constantia" w:hAnsi="Constantia"/>
          <w:bCs/>
        </w:rPr>
        <w:tab/>
        <w:t xml:space="preserve">investment projects. </w:t>
      </w:r>
    </w:p>
    <w:p w:rsidR="00B76C8A" w:rsidRPr="00B76C8A" w:rsidRDefault="00B76C8A" w:rsidP="00B76C8A">
      <w:pPr>
        <w:spacing w:after="0" w:line="276" w:lineRule="auto"/>
        <w:rPr>
          <w:rFonts w:ascii="Constantia" w:hAnsi="Constantia"/>
        </w:rPr>
      </w:pPr>
    </w:p>
    <w:p w:rsidR="00B76C8A" w:rsidRPr="00B76C8A" w:rsidRDefault="00B76C8A" w:rsidP="00B76C8A">
      <w:pPr>
        <w:spacing w:after="0" w:line="276" w:lineRule="auto"/>
        <w:rPr>
          <w:rFonts w:ascii="Constantia" w:hAnsi="Constantia"/>
        </w:rPr>
      </w:pPr>
      <w:r w:rsidRPr="00B76C8A">
        <w:rPr>
          <w:rFonts w:ascii="Constantia" w:hAnsi="Constantia"/>
          <w:bCs/>
        </w:rPr>
        <w:t xml:space="preserve">2. </w:t>
      </w:r>
      <w:r w:rsidRPr="00B76C8A">
        <w:rPr>
          <w:rFonts w:ascii="Constantia" w:hAnsi="Constantia"/>
          <w:b/>
          <w:bCs/>
        </w:rPr>
        <w:t>Delineating the decision tree:</w:t>
      </w:r>
    </w:p>
    <w:p w:rsidR="00B76C8A" w:rsidRDefault="00B76C8A" w:rsidP="00B76C8A">
      <w:pPr>
        <w:spacing w:after="0" w:line="276" w:lineRule="auto"/>
        <w:rPr>
          <w:rFonts w:ascii="Constantia" w:hAnsi="Constantia"/>
          <w:bCs/>
        </w:rPr>
      </w:pPr>
      <w:r w:rsidRPr="00B76C8A">
        <w:rPr>
          <w:rFonts w:ascii="Constantia" w:hAnsi="Constantia"/>
          <w:bCs/>
        </w:rPr>
        <w:tab/>
        <w:t xml:space="preserve">Constructing decision tree indicating decision points representing the </w:t>
      </w:r>
      <w:r w:rsidRPr="00B76C8A">
        <w:rPr>
          <w:rFonts w:ascii="Constantia" w:hAnsi="Constantia"/>
          <w:bCs/>
        </w:rPr>
        <w:tab/>
        <w:t xml:space="preserve">various managerial courses of action available at a given point and </w:t>
      </w:r>
      <w:r w:rsidRPr="00B76C8A">
        <w:rPr>
          <w:rFonts w:ascii="Constantia" w:hAnsi="Constantia"/>
          <w:bCs/>
        </w:rPr>
        <w:tab/>
        <w:t xml:space="preserve">following by the chance events that follow each action that impacts </w:t>
      </w:r>
      <w:r w:rsidRPr="00B76C8A">
        <w:rPr>
          <w:rFonts w:ascii="Constantia" w:hAnsi="Constantia"/>
          <w:bCs/>
        </w:rPr>
        <w:tab/>
        <w:t xml:space="preserve">the future courses of action and is again followed by decision points. </w:t>
      </w:r>
    </w:p>
    <w:p w:rsidR="00B76C8A" w:rsidRPr="00B76C8A" w:rsidRDefault="00B76C8A" w:rsidP="00B76C8A">
      <w:pPr>
        <w:spacing w:after="0" w:line="276" w:lineRule="auto"/>
        <w:rPr>
          <w:rFonts w:ascii="Constantia" w:hAnsi="Constantia"/>
          <w:b/>
        </w:rPr>
      </w:pPr>
      <w:r w:rsidRPr="00B76C8A">
        <w:rPr>
          <w:rFonts w:ascii="Constantia" w:hAnsi="Constantia"/>
        </w:rPr>
        <w:br/>
      </w:r>
      <w:r w:rsidRPr="00B76C8A">
        <w:rPr>
          <w:rFonts w:ascii="Constantia" w:hAnsi="Constantia"/>
          <w:b/>
          <w:bCs/>
        </w:rPr>
        <w:t>3. Specifying probabilities and monetary values for outcomes:</w:t>
      </w:r>
    </w:p>
    <w:p w:rsidR="00B76C8A" w:rsidRPr="00B76C8A" w:rsidRDefault="00B76C8A" w:rsidP="00B76C8A">
      <w:pPr>
        <w:spacing w:after="0" w:line="276" w:lineRule="auto"/>
        <w:rPr>
          <w:rFonts w:ascii="Constantia" w:hAnsi="Constantia"/>
        </w:rPr>
      </w:pPr>
      <w:r w:rsidRPr="00B76C8A">
        <w:rPr>
          <w:rFonts w:ascii="Constantia" w:hAnsi="Constantia"/>
          <w:bCs/>
        </w:rPr>
        <w:tab/>
        <w:t xml:space="preserve">Assignment of probabilities of chance events and determination of </w:t>
      </w:r>
      <w:r w:rsidRPr="00B76C8A">
        <w:rPr>
          <w:rFonts w:ascii="Constantia" w:hAnsi="Constantia"/>
          <w:bCs/>
        </w:rPr>
        <w:tab/>
        <w:t>monitory values of cash inflows of each decision point.</w:t>
      </w:r>
    </w:p>
    <w:p w:rsidR="00B76C8A" w:rsidRDefault="00B76C8A" w:rsidP="00B76C8A">
      <w:pPr>
        <w:spacing w:after="0" w:line="276" w:lineRule="auto"/>
        <w:rPr>
          <w:rFonts w:ascii="Constantia" w:hAnsi="Constantia"/>
          <w:bCs/>
        </w:rPr>
      </w:pPr>
      <w:r w:rsidRPr="00B76C8A">
        <w:rPr>
          <w:rFonts w:ascii="Constantia" w:hAnsi="Constantia"/>
          <w:bCs/>
        </w:rPr>
        <w:tab/>
        <w:t xml:space="preserve">These probabilities and cash flows are analyzed from the end to arrive </w:t>
      </w:r>
      <w:r w:rsidRPr="00B76C8A">
        <w:rPr>
          <w:rFonts w:ascii="Constantia" w:hAnsi="Constantia"/>
          <w:bCs/>
        </w:rPr>
        <w:tab/>
        <w:t xml:space="preserve">at a judicious decision. </w:t>
      </w:r>
    </w:p>
    <w:p w:rsidR="00B76C8A" w:rsidRPr="00B76C8A" w:rsidRDefault="00B76C8A" w:rsidP="00B76C8A">
      <w:pPr>
        <w:spacing w:after="0" w:line="276" w:lineRule="auto"/>
        <w:rPr>
          <w:rFonts w:ascii="Constantia" w:hAnsi="Constantia"/>
          <w:b/>
        </w:rPr>
      </w:pPr>
      <w:r w:rsidRPr="00B76C8A">
        <w:rPr>
          <w:rFonts w:ascii="Constantia" w:hAnsi="Constantia"/>
        </w:rPr>
        <w:br/>
      </w:r>
      <w:r w:rsidRPr="00B76C8A">
        <w:rPr>
          <w:rFonts w:ascii="Constantia" w:hAnsi="Constantia"/>
          <w:b/>
          <w:bCs/>
        </w:rPr>
        <w:t xml:space="preserve">4. Evaluating alternatives: </w:t>
      </w:r>
    </w:p>
    <w:p w:rsidR="00B76C8A" w:rsidRPr="00B76C8A" w:rsidRDefault="00B76C8A" w:rsidP="00B76C8A">
      <w:pPr>
        <w:spacing w:after="0" w:line="276" w:lineRule="auto"/>
        <w:rPr>
          <w:rFonts w:ascii="Constantia" w:hAnsi="Constantia"/>
        </w:rPr>
      </w:pPr>
      <w:r w:rsidRPr="00B76C8A">
        <w:rPr>
          <w:rFonts w:ascii="Constantia" w:hAnsi="Constantia"/>
          <w:bCs/>
        </w:rPr>
        <w:tab/>
        <w:t xml:space="preserve">The alternative decision with highest amount of </w:t>
      </w:r>
      <w:r w:rsidRPr="00B76C8A">
        <w:rPr>
          <w:rFonts w:ascii="Constantia" w:hAnsi="Constantia"/>
          <w:bCs/>
        </w:rPr>
        <w:tab/>
        <w:t xml:space="preserve">expected </w:t>
      </w:r>
      <w:r w:rsidRPr="00B76C8A">
        <w:rPr>
          <w:rFonts w:ascii="Constantia" w:hAnsi="Constantia"/>
          <w:bCs/>
        </w:rPr>
        <w:tab/>
        <w:t xml:space="preserve">monetary value is selected. </w:t>
      </w:r>
    </w:p>
    <w:p w:rsidR="00B76C8A" w:rsidRDefault="00B76C8A" w:rsidP="006051EF">
      <w:pPr>
        <w:spacing w:after="0" w:line="276" w:lineRule="auto"/>
        <w:rPr>
          <w:rFonts w:ascii="Constantia" w:hAnsi="Constantia"/>
        </w:rPr>
      </w:pPr>
    </w:p>
    <w:p w:rsidR="00B76C8A" w:rsidRDefault="00B76C8A" w:rsidP="006051EF">
      <w:pPr>
        <w:spacing w:after="0" w:line="276" w:lineRule="auto"/>
        <w:rPr>
          <w:rFonts w:ascii="Constantia" w:hAnsi="Constantia"/>
        </w:rPr>
      </w:pPr>
    </w:p>
    <w:p w:rsidR="00B76C8A" w:rsidRDefault="00B76C8A" w:rsidP="006051EF">
      <w:pPr>
        <w:spacing w:after="0" w:line="276" w:lineRule="auto"/>
        <w:rPr>
          <w:rFonts w:ascii="Constantia" w:hAnsi="Constantia"/>
          <w:bCs/>
        </w:rPr>
      </w:pPr>
      <w:r w:rsidRPr="00B76C8A">
        <w:rPr>
          <w:rFonts w:ascii="Constantia" w:hAnsi="Constantia"/>
          <w:b/>
          <w:sz w:val="48"/>
          <w:szCs w:val="48"/>
        </w:rPr>
        <w:lastRenderedPageBreak/>
        <w:t>Managing Risk</w:t>
      </w:r>
      <w:r w:rsidRPr="00B76C8A">
        <w:rPr>
          <w:rFonts w:ascii="Constantia" w:hAnsi="Constantia"/>
          <w:b/>
          <w:sz w:val="48"/>
          <w:szCs w:val="48"/>
        </w:rPr>
        <w:br/>
      </w:r>
      <w:r w:rsidRPr="00B76C8A">
        <w:rPr>
          <w:rFonts w:ascii="Constantia" w:hAnsi="Constantia"/>
        </w:rPr>
        <w:t>The managers want to explore ways and means of reducing risk. Some of the ways of doing this are given below:</w:t>
      </w:r>
      <w:r w:rsidRPr="00B76C8A">
        <w:rPr>
          <w:rFonts w:ascii="Constantia" w:hAnsi="Constantia"/>
        </w:rPr>
        <w:br/>
      </w:r>
      <w:r w:rsidRPr="00B76C8A">
        <w:rPr>
          <w:rFonts w:ascii="Constantia" w:hAnsi="Constantia"/>
        </w:rPr>
        <w:br/>
      </w:r>
      <w:r w:rsidRPr="00B76C8A">
        <w:rPr>
          <w:rFonts w:ascii="Constantia" w:hAnsi="Constantia"/>
          <w:bCs/>
        </w:rPr>
        <w:t xml:space="preserve">1. Fixed and variable cost: By increasing the variable cost and reducing the fixed cost, risk may be reduced. By buying the most of its components from a manufacturing and assembly company, fixed cost is reduced and increases is variable cost. The net effects is that its breakeven level declined. </w:t>
      </w:r>
      <w:r w:rsidRPr="00B76C8A">
        <w:rPr>
          <w:rFonts w:ascii="Constantia" w:hAnsi="Constantia"/>
          <w:bCs/>
        </w:rPr>
        <w:br/>
      </w:r>
      <w:r w:rsidRPr="00B76C8A">
        <w:rPr>
          <w:rFonts w:ascii="Constantia" w:hAnsi="Constantia"/>
          <w:bCs/>
        </w:rPr>
        <w:br/>
        <w:t>2. Pricing Strategy: A lower price increases potential demand, but also raises the breakeven point.</w:t>
      </w:r>
      <w:r w:rsidRPr="00B76C8A">
        <w:rPr>
          <w:rFonts w:ascii="Constantia" w:hAnsi="Constantia"/>
          <w:bCs/>
        </w:rPr>
        <w:br/>
      </w:r>
      <w:r w:rsidRPr="00B76C8A">
        <w:rPr>
          <w:rFonts w:ascii="Constantia" w:hAnsi="Constantia"/>
          <w:bCs/>
        </w:rPr>
        <w:br/>
        <w:t xml:space="preserve">3. Sequential investment: Firm is started with low investment, after knowing the mark response. Later expand as the market grows. This reduces risk exposure. </w:t>
      </w:r>
      <w:r w:rsidRPr="00B76C8A">
        <w:rPr>
          <w:rFonts w:ascii="Constantia" w:hAnsi="Constantia"/>
          <w:bCs/>
        </w:rPr>
        <w:br/>
      </w:r>
      <w:r w:rsidRPr="00B76C8A">
        <w:rPr>
          <w:rFonts w:ascii="Constantia" w:hAnsi="Constantia"/>
          <w:bCs/>
        </w:rPr>
        <w:br/>
        <w:t xml:space="preserve">4. Improving information: It is good to gather more information about the market and technology before taking the plunge. Additional study often improves the quality of forecasts but involves direct costs. </w:t>
      </w:r>
      <w:r w:rsidRPr="00B76C8A">
        <w:rPr>
          <w:rFonts w:ascii="Constantia" w:hAnsi="Constantia"/>
          <w:bCs/>
        </w:rPr>
        <w:br/>
      </w:r>
      <w:r w:rsidRPr="00B76C8A">
        <w:rPr>
          <w:rFonts w:ascii="Constantia" w:hAnsi="Constantia"/>
          <w:bCs/>
        </w:rPr>
        <w:br/>
        <w:t xml:space="preserve">5. Financial leverage: Reducing the dependence on debt (loan) lowers the risk. The debt entails a definite contractual commitment whereas equity carries no fixed burden. </w:t>
      </w:r>
      <w:r w:rsidRPr="00B76C8A">
        <w:rPr>
          <w:rFonts w:ascii="Constantia" w:hAnsi="Constantia"/>
          <w:bCs/>
        </w:rPr>
        <w:br/>
      </w:r>
      <w:r w:rsidRPr="00B76C8A">
        <w:rPr>
          <w:rFonts w:ascii="Constantia" w:hAnsi="Constantia"/>
          <w:bCs/>
        </w:rPr>
        <w:br/>
        <w:t xml:space="preserve">6. Insurance: Insurance covers a variety of risks like physical damage, theft, loss of key person, and so on. For insurance, we need to pay the insurance premium. </w:t>
      </w:r>
      <w:r w:rsidRPr="00B76C8A">
        <w:rPr>
          <w:rFonts w:ascii="Constantia" w:hAnsi="Constantia"/>
          <w:bCs/>
        </w:rPr>
        <w:br/>
      </w:r>
      <w:r w:rsidRPr="00B76C8A">
        <w:rPr>
          <w:rFonts w:ascii="Constantia" w:hAnsi="Constantia"/>
          <w:bCs/>
        </w:rPr>
        <w:br/>
        <w:t xml:space="preserve">7. Long-term arrangements: One way to mitigate risk is to enter into long-term arrangements with suppliers, employees, lenders, and customers. </w:t>
      </w:r>
      <w:r w:rsidRPr="00B76C8A">
        <w:rPr>
          <w:rFonts w:ascii="Constantia" w:hAnsi="Constantia"/>
          <w:bCs/>
        </w:rPr>
        <w:br/>
        <w:t>A long–term contract with suppliers ensures availability of inputs at predictable price.</w:t>
      </w:r>
      <w:r w:rsidRPr="00B76C8A">
        <w:rPr>
          <w:rFonts w:ascii="Constantia" w:hAnsi="Constantia"/>
          <w:bCs/>
        </w:rPr>
        <w:br/>
        <w:t>A long-term wage contract with employees removes uncertainty about employee cost.</w:t>
      </w:r>
      <w:r w:rsidRPr="00B76C8A">
        <w:rPr>
          <w:rFonts w:ascii="Constantia" w:hAnsi="Constantia"/>
          <w:bCs/>
        </w:rPr>
        <w:br/>
      </w:r>
      <w:r w:rsidRPr="00B76C8A">
        <w:rPr>
          <w:rFonts w:ascii="Constantia" w:hAnsi="Constantia"/>
          <w:bCs/>
        </w:rPr>
        <w:br/>
        <w:t xml:space="preserve">8. Strategic alliance: A strategy alliance is legal agreement between two or more companies to share or access to their technology, trademarks and other assets. </w:t>
      </w:r>
      <w:r w:rsidRPr="00B76C8A">
        <w:rPr>
          <w:rFonts w:ascii="Constantia" w:hAnsi="Constantia"/>
          <w:bCs/>
        </w:rPr>
        <w:br/>
        <w:t xml:space="preserve"> </w:t>
      </w:r>
      <w:r w:rsidRPr="00B76C8A">
        <w:rPr>
          <w:rFonts w:ascii="Constantia" w:hAnsi="Constantia"/>
          <w:bCs/>
        </w:rPr>
        <w:br/>
        <w:t>9. Derivatives: Derivate instruments like options and futures can be used for managing risk.</w:t>
      </w:r>
      <w:r w:rsidRPr="00B76C8A">
        <w:rPr>
          <w:rFonts w:ascii="Constantia" w:hAnsi="Constantia"/>
          <w:bCs/>
        </w:rPr>
        <w:br/>
      </w:r>
      <w:r w:rsidRPr="00B76C8A">
        <w:rPr>
          <w:rFonts w:ascii="Constantia" w:hAnsi="Constantia"/>
          <w:bCs/>
        </w:rPr>
        <w:tab/>
        <w:t>An option gives its owner the right to buy or sell an underlying assets on or before a given date at a predetermined price.</w:t>
      </w:r>
      <w:r w:rsidRPr="00B76C8A">
        <w:rPr>
          <w:rFonts w:ascii="Constantia" w:hAnsi="Constantia"/>
          <w:bCs/>
        </w:rPr>
        <w:br/>
      </w:r>
      <w:r w:rsidRPr="00B76C8A">
        <w:rPr>
          <w:rFonts w:ascii="Constantia" w:hAnsi="Constantia"/>
          <w:bCs/>
        </w:rPr>
        <w:tab/>
        <w:t>A future contract is an agreement between two parties to exchange an assets for cash at a predetermined future date for a price that is specified today.</w:t>
      </w:r>
    </w:p>
    <w:p w:rsidR="00660483" w:rsidRDefault="00660483" w:rsidP="006051EF">
      <w:pPr>
        <w:spacing w:after="0" w:line="276" w:lineRule="auto"/>
        <w:rPr>
          <w:rFonts w:ascii="Constantia" w:hAnsi="Constantia"/>
          <w:bCs/>
        </w:rPr>
      </w:pPr>
    </w:p>
    <w:p w:rsidR="00660483" w:rsidRDefault="00660483" w:rsidP="006051EF">
      <w:pPr>
        <w:spacing w:after="0" w:line="276" w:lineRule="auto"/>
        <w:rPr>
          <w:rFonts w:ascii="Constantia" w:hAnsi="Constantia"/>
          <w:bCs/>
        </w:rPr>
      </w:pPr>
    </w:p>
    <w:p w:rsidR="00476B4D" w:rsidRDefault="00476B4D" w:rsidP="006051EF">
      <w:pPr>
        <w:spacing w:after="0" w:line="276" w:lineRule="auto"/>
        <w:rPr>
          <w:rFonts w:ascii="Constantia" w:hAnsi="Constantia"/>
          <w:bCs/>
        </w:rPr>
      </w:pPr>
    </w:p>
    <w:p w:rsidR="00476B4D" w:rsidRDefault="00476B4D" w:rsidP="006051EF">
      <w:pPr>
        <w:spacing w:after="0" w:line="276" w:lineRule="auto"/>
        <w:rPr>
          <w:rFonts w:ascii="Constantia" w:hAnsi="Constantia"/>
          <w:bCs/>
        </w:rPr>
      </w:pPr>
    </w:p>
    <w:p w:rsidR="00660483" w:rsidRDefault="00660483" w:rsidP="00660483">
      <w:pPr>
        <w:spacing w:after="0" w:line="276" w:lineRule="auto"/>
        <w:rPr>
          <w:rFonts w:ascii="Constantia" w:hAnsi="Constantia"/>
          <w:bCs/>
        </w:rPr>
      </w:pPr>
      <w:r w:rsidRPr="00660483">
        <w:rPr>
          <w:rFonts w:ascii="Constantia" w:hAnsi="Constantia"/>
          <w:b/>
          <w:bCs/>
          <w:sz w:val="44"/>
          <w:szCs w:val="44"/>
        </w:rPr>
        <w:lastRenderedPageBreak/>
        <w:t>Project Selection under Risk</w:t>
      </w:r>
      <w:r w:rsidRPr="00660483">
        <w:rPr>
          <w:rFonts w:ascii="Constantia" w:hAnsi="Constantia"/>
          <w:b/>
          <w:bCs/>
        </w:rPr>
        <w:br/>
      </w:r>
      <w:r w:rsidRPr="00660483">
        <w:rPr>
          <w:rFonts w:ascii="Constantia" w:hAnsi="Constantia"/>
          <w:bCs/>
        </w:rPr>
        <w:t>Several methods are there to accept or reject a project proposal after gathering the information about expected return and variability on return.</w:t>
      </w:r>
      <w:r w:rsidRPr="00660483">
        <w:rPr>
          <w:rFonts w:ascii="Constantia" w:hAnsi="Constantia"/>
          <w:bCs/>
        </w:rPr>
        <w:br/>
      </w:r>
      <w:r w:rsidRPr="00660483">
        <w:rPr>
          <w:rFonts w:ascii="Constantia" w:hAnsi="Constantia"/>
          <w:bCs/>
        </w:rPr>
        <w:br/>
        <w:t xml:space="preserve">1.Judgemental Evaluation: </w:t>
      </w:r>
      <w:r w:rsidRPr="00660483">
        <w:rPr>
          <w:rFonts w:ascii="Constantia" w:hAnsi="Constantia"/>
          <w:bCs/>
        </w:rPr>
        <w:br/>
      </w:r>
      <w:r w:rsidRPr="00660483">
        <w:rPr>
          <w:rFonts w:ascii="Constantia" w:hAnsi="Constantia"/>
          <w:bCs/>
        </w:rPr>
        <w:tab/>
        <w:t xml:space="preserve">The decision , to accept or reject a project, is based on collective view of some group like, Board of Directors, the executive committee etc. without using any formal method of decision analysis. </w:t>
      </w:r>
      <w:r w:rsidRPr="00660483">
        <w:rPr>
          <w:rFonts w:ascii="Constantia" w:hAnsi="Constantia"/>
          <w:bCs/>
        </w:rPr>
        <w:br/>
      </w:r>
      <w:r w:rsidRPr="00660483">
        <w:rPr>
          <w:rFonts w:ascii="Constantia" w:hAnsi="Constantia"/>
          <w:bCs/>
        </w:rPr>
        <w:br/>
        <w:t xml:space="preserve">2. Payback period requirement: If the risk is function of time, a shorter payback period is required even if the NPV is positive.  Lower the pay back period is better to come out from risk. </w:t>
      </w:r>
      <w:r w:rsidRPr="00660483">
        <w:rPr>
          <w:rFonts w:ascii="Constantia" w:hAnsi="Constantia"/>
          <w:bCs/>
        </w:rPr>
        <w:br/>
      </w:r>
      <w:r w:rsidRPr="00660483">
        <w:rPr>
          <w:rFonts w:ascii="Constantia" w:hAnsi="Constantia"/>
          <w:bCs/>
        </w:rPr>
        <w:br/>
        <w:t xml:space="preserve">3. Risk profile method: In this method, transform the probability distribution of the NPV into probability distribution of profitability index. </w:t>
      </w:r>
      <w:r w:rsidRPr="00660483">
        <w:rPr>
          <w:rFonts w:ascii="Constantia" w:hAnsi="Constantia"/>
          <w:bCs/>
        </w:rPr>
        <w:br/>
      </w:r>
      <w:r w:rsidRPr="00660483">
        <w:rPr>
          <w:rFonts w:ascii="Constantia" w:hAnsi="Constantia"/>
          <w:bCs/>
        </w:rPr>
        <w:tab/>
        <w:t>The higher the expected value of profitability index, greater the dispersion that is acceptable to the management.</w:t>
      </w:r>
    </w:p>
    <w:p w:rsidR="00660483" w:rsidRDefault="00660483" w:rsidP="00660483">
      <w:pPr>
        <w:spacing w:after="0" w:line="276" w:lineRule="auto"/>
        <w:rPr>
          <w:rFonts w:ascii="Constantia" w:hAnsi="Constantia"/>
        </w:rPr>
      </w:pPr>
      <w:r w:rsidRPr="00660483">
        <w:rPr>
          <w:rFonts w:ascii="Constantia" w:hAnsi="Constantia"/>
          <w:noProof/>
        </w:rPr>
        <w:drawing>
          <wp:inline distT="0" distB="0" distL="0" distR="0" wp14:anchorId="38FC316E" wp14:editId="3E010820">
            <wp:extent cx="2819400" cy="2552700"/>
            <wp:effectExtent l="0" t="0" r="0" b="0"/>
            <wp:docPr id="15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7" name="Picture 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55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86DDA" w:rsidRDefault="00186DDA" w:rsidP="00660483">
      <w:pPr>
        <w:spacing w:after="0" w:line="276" w:lineRule="auto"/>
        <w:rPr>
          <w:rFonts w:ascii="Constantia" w:hAnsi="Constantia"/>
        </w:rPr>
      </w:pPr>
    </w:p>
    <w:p w:rsidR="00186DDA" w:rsidRPr="00186DDA" w:rsidRDefault="00186DDA" w:rsidP="00660483">
      <w:pPr>
        <w:spacing w:after="0" w:line="276" w:lineRule="auto"/>
        <w:rPr>
          <w:rFonts w:ascii="Constantia" w:hAnsi="Constantia"/>
        </w:rPr>
      </w:pPr>
    </w:p>
    <w:p w:rsidR="00D0169A" w:rsidRPr="00D0169A" w:rsidRDefault="00186DDA" w:rsidP="00186DDA">
      <w:pPr>
        <w:pStyle w:val="ListParagraph"/>
        <w:numPr>
          <w:ilvl w:val="0"/>
          <w:numId w:val="7"/>
        </w:numPr>
        <w:tabs>
          <w:tab w:val="clear" w:pos="720"/>
          <w:tab w:val="num" w:pos="90"/>
        </w:tabs>
        <w:spacing w:after="0" w:line="276" w:lineRule="auto"/>
        <w:ind w:left="630" w:hanging="720"/>
        <w:rPr>
          <w:rFonts w:ascii="Constantia" w:hAnsi="Constantia"/>
          <w:b/>
          <w:bCs/>
        </w:rPr>
      </w:pPr>
      <w:r w:rsidRPr="00186DDA">
        <w:rPr>
          <w:rFonts w:ascii="Constantia" w:hAnsi="Constantia"/>
          <w:b/>
          <w:bCs/>
        </w:rPr>
        <w:t>Risk Adjusted Discount rate method</w:t>
      </w:r>
      <w:r w:rsidRPr="00186DDA">
        <w:rPr>
          <w:rFonts w:ascii="Constantia" w:hAnsi="Constantia"/>
          <w:bCs/>
        </w:rPr>
        <w:t>: The risk adjusted method calls for adjusting rate to reflect project risk. If the risk of the project is greater than the risk of the existing investments of the firm, the discount rate used is higher than the average cost of capital of the firm.</w:t>
      </w:r>
      <w:r w:rsidR="00C01D6F">
        <w:rPr>
          <w:rFonts w:ascii="Constantia" w:hAnsi="Constantia"/>
          <w:bCs/>
        </w:rPr>
        <w:t xml:space="preserve">                   </w:t>
      </w:r>
    </w:p>
    <w:p w:rsidR="00C01D6F" w:rsidRPr="00C01D6F" w:rsidRDefault="00C01D6F" w:rsidP="00D0169A">
      <w:pPr>
        <w:pStyle w:val="ListParagraph"/>
        <w:spacing w:after="0" w:line="276" w:lineRule="auto"/>
        <w:ind w:left="630"/>
        <w:rPr>
          <w:rFonts w:ascii="Constantia" w:hAnsi="Constantia"/>
          <w:b/>
          <w:bCs/>
        </w:rPr>
      </w:pPr>
      <w:r w:rsidRPr="00C01D6F">
        <w:rPr>
          <w:rFonts w:ascii="Constantia" w:hAnsi="Constantia"/>
          <w:bCs/>
        </w:rPr>
        <w:object w:dxaOrig="1340" w:dyaOrig="360">
          <v:shape id="_x0000_i1028" type="#_x0000_t75" style="width:66.75pt;height:18pt" o:ole="">
            <v:imagedata r:id="rId33" o:title=""/>
          </v:shape>
          <o:OLEObject Type="Embed" ProgID="Equation.3" ShapeID="_x0000_i1028" DrawAspect="Content" ObjectID="_1718531250" r:id="rId34"/>
        </w:object>
      </w:r>
    </w:p>
    <w:p w:rsidR="00186DDA" w:rsidRPr="00186DDA" w:rsidRDefault="00C01D6F" w:rsidP="00C01D6F">
      <w:pPr>
        <w:pStyle w:val="ListParagraph"/>
        <w:spacing w:after="0" w:line="276" w:lineRule="auto"/>
        <w:ind w:left="630"/>
        <w:rPr>
          <w:rFonts w:ascii="Constantia" w:hAnsi="Constantia"/>
          <w:b/>
          <w:bCs/>
        </w:rPr>
      </w:pPr>
      <w:r w:rsidRPr="00C01D6F">
        <w:rPr>
          <w:rFonts w:ascii="Constantia" w:hAnsi="Constantia"/>
          <w:bCs/>
          <w:noProof/>
        </w:rPr>
        <w:drawing>
          <wp:inline distT="0" distB="0" distL="0" distR="0" wp14:anchorId="5071E4CC" wp14:editId="474B56EE">
            <wp:extent cx="1330241" cy="462915"/>
            <wp:effectExtent l="0" t="0" r="3810" b="0"/>
            <wp:docPr id="155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 name="Picture 1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7831" cy="469036"/>
                    </a:xfrm>
                    <a:prstGeom prst="rect">
                      <a:avLst/>
                    </a:prstGeom>
                    <a:noFill/>
                    <a:ln>
                      <a:noFill/>
                    </a:ln>
                    <a:extLst/>
                  </pic:spPr>
                </pic:pic>
              </a:graphicData>
            </a:graphic>
          </wp:inline>
        </w:drawing>
      </w:r>
      <w:r w:rsidR="00186DDA" w:rsidRPr="00186DDA">
        <w:rPr>
          <w:rFonts w:ascii="Constantia" w:hAnsi="Constantia"/>
          <w:bCs/>
        </w:rPr>
        <w:br/>
      </w:r>
      <w:r w:rsidR="00186DDA" w:rsidRPr="00186DDA">
        <w:rPr>
          <w:rFonts w:ascii="Constantia" w:hAnsi="Constantia"/>
          <w:bCs/>
        </w:rPr>
        <w:br/>
        <w:t>r</w:t>
      </w:r>
      <w:r w:rsidR="00186DDA" w:rsidRPr="00186DDA">
        <w:rPr>
          <w:rFonts w:ascii="Constantia" w:hAnsi="Constantia"/>
          <w:bCs/>
          <w:vertAlign w:val="subscript"/>
        </w:rPr>
        <w:t>k</w:t>
      </w:r>
      <w:r w:rsidR="00186DDA" w:rsidRPr="00186DDA">
        <w:rPr>
          <w:rFonts w:ascii="Constantia" w:hAnsi="Constantia"/>
          <w:bCs/>
        </w:rPr>
        <w:t xml:space="preserve"> = risk adjusted discount rate for project k.</w:t>
      </w:r>
      <w:r w:rsidR="00186DDA" w:rsidRPr="00186DDA">
        <w:rPr>
          <w:rFonts w:ascii="Constantia" w:hAnsi="Constantia"/>
          <w:bCs/>
        </w:rPr>
        <w:br/>
        <w:t>i = risk free rate of interest</w:t>
      </w:r>
      <w:r w:rsidR="00186DDA" w:rsidRPr="00186DDA">
        <w:rPr>
          <w:rFonts w:ascii="Constantia" w:hAnsi="Constantia"/>
          <w:bCs/>
        </w:rPr>
        <w:br/>
        <w:t>n = adjustment for firm normal risk</w:t>
      </w:r>
      <w:r w:rsidR="00186DDA" w:rsidRPr="00186DDA">
        <w:rPr>
          <w:rFonts w:ascii="Constantia" w:hAnsi="Constantia"/>
          <w:bCs/>
        </w:rPr>
        <w:br/>
      </w:r>
      <w:r w:rsidR="00186DDA" w:rsidRPr="00186DDA">
        <w:rPr>
          <w:rFonts w:ascii="Constantia" w:hAnsi="Constantia"/>
          <w:bCs/>
        </w:rPr>
        <w:lastRenderedPageBreak/>
        <w:t>d</w:t>
      </w:r>
      <w:r w:rsidR="00186DDA" w:rsidRPr="00186DDA">
        <w:rPr>
          <w:rFonts w:ascii="Constantia" w:hAnsi="Constantia"/>
          <w:bCs/>
          <w:vertAlign w:val="subscript"/>
        </w:rPr>
        <w:t>k</w:t>
      </w:r>
      <w:r w:rsidR="00186DDA" w:rsidRPr="00186DDA">
        <w:rPr>
          <w:rFonts w:ascii="Constantia" w:hAnsi="Constantia"/>
          <w:bCs/>
        </w:rPr>
        <w:t xml:space="preserve"> = adjustment for the differential risk of project k</w:t>
      </w:r>
      <w:r w:rsidR="00186DDA" w:rsidRPr="00186DDA">
        <w:rPr>
          <w:rFonts w:ascii="Constantia" w:hAnsi="Constantia"/>
          <w:bCs/>
        </w:rPr>
        <w:br/>
        <w:t>Once the project’s risk adjusted discount rate is specified, the project is a</w:t>
      </w:r>
      <w:r w:rsidR="00186DDA">
        <w:rPr>
          <w:rFonts w:ascii="Constantia" w:hAnsi="Constantia"/>
          <w:bCs/>
        </w:rPr>
        <w:t>ccepted if its NPV is positive.</w:t>
      </w:r>
    </w:p>
    <w:p w:rsidR="00186DDA" w:rsidRPr="00186DDA" w:rsidRDefault="00186DDA" w:rsidP="00186DDA">
      <w:pPr>
        <w:pStyle w:val="ListParagraph"/>
        <w:numPr>
          <w:ilvl w:val="0"/>
          <w:numId w:val="7"/>
        </w:numPr>
        <w:tabs>
          <w:tab w:val="clear" w:pos="720"/>
          <w:tab w:val="num" w:pos="90"/>
        </w:tabs>
        <w:spacing w:after="0" w:line="276" w:lineRule="auto"/>
        <w:ind w:left="630" w:hanging="720"/>
        <w:rPr>
          <w:rFonts w:ascii="Constantia" w:hAnsi="Constantia"/>
          <w:b/>
          <w:bCs/>
        </w:rPr>
      </w:pPr>
      <w:r w:rsidRPr="00186DDA">
        <w:rPr>
          <w:rFonts w:ascii="Constantia" w:hAnsi="Constantia"/>
          <w:b/>
          <w:bCs/>
        </w:rPr>
        <w:t xml:space="preserve"> Certainty equivalent method: </w:t>
      </w:r>
    </w:p>
    <w:p w:rsidR="00186DDA" w:rsidRDefault="00186DDA" w:rsidP="00186DDA">
      <w:pPr>
        <w:pStyle w:val="ListParagraph"/>
        <w:spacing w:after="0" w:line="276" w:lineRule="auto"/>
        <w:rPr>
          <w:rFonts w:ascii="Constantia" w:hAnsi="Constantia"/>
          <w:bCs/>
        </w:rPr>
      </w:pPr>
      <w:r w:rsidRPr="00186DDA">
        <w:rPr>
          <w:rFonts w:ascii="Constantia" w:hAnsi="Constantia"/>
          <w:bCs/>
        </w:rPr>
        <w:t>Certainty equivalent co-efficients transform expected values of uncertain flows into their certainty equivalent.</w:t>
      </w:r>
    </w:p>
    <w:p w:rsidR="007A6E94" w:rsidRDefault="007A6E94" w:rsidP="00186DDA">
      <w:pPr>
        <w:pStyle w:val="ListParagraph"/>
        <w:spacing w:after="0" w:line="276" w:lineRule="auto"/>
        <w:rPr>
          <w:rFonts w:ascii="Constantia" w:hAnsi="Constantia"/>
        </w:rPr>
      </w:pPr>
      <w:r w:rsidRPr="007A6E94">
        <w:rPr>
          <w:rFonts w:ascii="Constantia" w:hAnsi="Constantia"/>
          <w:noProof/>
        </w:rPr>
        <w:drawing>
          <wp:inline distT="0" distB="0" distL="0" distR="0" wp14:anchorId="138666EA" wp14:editId="3C4B7ADD">
            <wp:extent cx="4258575" cy="1028700"/>
            <wp:effectExtent l="0" t="0" r="8890" b="0"/>
            <wp:docPr id="155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266" cy="1032732"/>
                    </a:xfrm>
                    <a:prstGeom prst="rect">
                      <a:avLst/>
                    </a:prstGeom>
                    <a:noFill/>
                    <a:ln>
                      <a:noFill/>
                    </a:ln>
                    <a:extLst/>
                  </pic:spPr>
                </pic:pic>
              </a:graphicData>
            </a:graphic>
          </wp:inline>
        </w:drawing>
      </w: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476B4D" w:rsidRDefault="00476B4D" w:rsidP="00976F95">
      <w:pPr>
        <w:pStyle w:val="ListParagraph"/>
        <w:spacing w:after="0" w:line="276" w:lineRule="auto"/>
        <w:jc w:val="center"/>
        <w:rPr>
          <w:rFonts w:ascii="Constantia" w:hAnsi="Constantia"/>
          <w:b/>
          <w:bCs/>
          <w:sz w:val="48"/>
          <w:szCs w:val="48"/>
        </w:rPr>
      </w:pPr>
    </w:p>
    <w:p w:rsidR="00976F95" w:rsidRDefault="00976F95" w:rsidP="00976F95">
      <w:pPr>
        <w:pStyle w:val="ListParagraph"/>
        <w:spacing w:after="0" w:line="276" w:lineRule="auto"/>
        <w:jc w:val="center"/>
        <w:rPr>
          <w:rFonts w:ascii="Constantia" w:hAnsi="Constantia"/>
          <w:b/>
          <w:bCs/>
          <w:sz w:val="48"/>
          <w:szCs w:val="48"/>
        </w:rPr>
      </w:pPr>
      <w:r w:rsidRPr="00976F95">
        <w:rPr>
          <w:rFonts w:ascii="Constantia" w:hAnsi="Constantia"/>
          <w:b/>
          <w:bCs/>
          <w:sz w:val="48"/>
          <w:szCs w:val="48"/>
        </w:rPr>
        <w:lastRenderedPageBreak/>
        <w:t>Financing of Projects</w:t>
      </w:r>
    </w:p>
    <w:p w:rsidR="00976F95" w:rsidRPr="00976F95" w:rsidRDefault="00976F95" w:rsidP="001C5E01">
      <w:pPr>
        <w:pStyle w:val="ListParagraph"/>
        <w:spacing w:line="276" w:lineRule="auto"/>
        <w:ind w:left="0"/>
        <w:rPr>
          <w:rFonts w:ascii="Constantia" w:hAnsi="Constantia"/>
          <w:sz w:val="24"/>
          <w:szCs w:val="24"/>
        </w:rPr>
      </w:pPr>
      <w:r w:rsidRPr="00976F95">
        <w:rPr>
          <w:rFonts w:ascii="Constantia" w:hAnsi="Constantia"/>
          <w:bCs/>
          <w:sz w:val="24"/>
          <w:szCs w:val="24"/>
        </w:rPr>
        <w:t xml:space="preserve">Project financing is a long-term, limited recourse financing solution that is available to a borrower against the rights, assets and interests related to the concerned project. </w:t>
      </w:r>
    </w:p>
    <w:p w:rsidR="001C5E01" w:rsidRDefault="001C5E01" w:rsidP="001C5E01">
      <w:pPr>
        <w:spacing w:after="0" w:line="276" w:lineRule="auto"/>
        <w:rPr>
          <w:rFonts w:ascii="Constantia" w:hAnsi="Constantia"/>
          <w:b/>
          <w:bCs/>
          <w:sz w:val="36"/>
          <w:szCs w:val="36"/>
        </w:rPr>
      </w:pPr>
      <w:r w:rsidRPr="001C5E01">
        <w:rPr>
          <w:rFonts w:ascii="Constantia" w:hAnsi="Constantia"/>
          <w:b/>
          <w:bCs/>
          <w:sz w:val="36"/>
          <w:szCs w:val="36"/>
        </w:rPr>
        <w:t>Sources of finance</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Capital structure</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Menu of financing</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 xml:space="preserve">Equity capital </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Preference capital</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Internal accruals</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Term loans</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Debentures</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Working capital advance</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Miscellaneous sources</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Raising venture capital</w:t>
      </w:r>
    </w:p>
    <w:p w:rsidR="001C5E01" w:rsidRDefault="001C5E01" w:rsidP="001C5E01">
      <w:pPr>
        <w:spacing w:after="0" w:line="276" w:lineRule="auto"/>
        <w:rPr>
          <w:rFonts w:ascii="Constantia" w:hAnsi="Constantia"/>
          <w:bCs/>
          <w:sz w:val="24"/>
          <w:szCs w:val="24"/>
        </w:rPr>
      </w:pPr>
      <w:r w:rsidRPr="001C5E01">
        <w:rPr>
          <w:rFonts w:ascii="Constantia" w:hAnsi="Constantia"/>
          <w:bCs/>
          <w:sz w:val="24"/>
          <w:szCs w:val="24"/>
        </w:rPr>
        <w:t>Raising venture capital in international market</w:t>
      </w:r>
    </w:p>
    <w:p w:rsidR="001C5E01" w:rsidRDefault="001C5E01" w:rsidP="001C5E01">
      <w:pPr>
        <w:spacing w:after="0" w:line="276" w:lineRule="auto"/>
        <w:rPr>
          <w:rFonts w:ascii="Constantia" w:hAnsi="Constantia"/>
          <w:bCs/>
          <w:sz w:val="24"/>
          <w:szCs w:val="24"/>
        </w:rPr>
      </w:pPr>
    </w:p>
    <w:p w:rsidR="001C5E01" w:rsidRPr="001C5E01" w:rsidRDefault="001C5E01" w:rsidP="001C5E01">
      <w:pPr>
        <w:spacing w:after="0" w:line="276" w:lineRule="auto"/>
        <w:jc w:val="center"/>
        <w:rPr>
          <w:rFonts w:ascii="Constantia" w:hAnsi="Constantia"/>
          <w:b/>
          <w:bCs/>
          <w:sz w:val="36"/>
          <w:szCs w:val="36"/>
        </w:rPr>
      </w:pPr>
      <w:r w:rsidRPr="001C5E01">
        <w:rPr>
          <w:rFonts w:ascii="Constantia" w:hAnsi="Constantia"/>
          <w:b/>
          <w:bCs/>
          <w:sz w:val="36"/>
          <w:szCs w:val="36"/>
        </w:rPr>
        <w:t>Capital Structure</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 xml:space="preserve">Two broad sources of finance available to a firm are </w:t>
      </w:r>
    </w:p>
    <w:p w:rsidR="002E721C" w:rsidRPr="001C5E01" w:rsidRDefault="001C5E01" w:rsidP="001C5E01">
      <w:pPr>
        <w:numPr>
          <w:ilvl w:val="4"/>
          <w:numId w:val="11"/>
        </w:numPr>
        <w:spacing w:after="0" w:line="276" w:lineRule="auto"/>
        <w:rPr>
          <w:rFonts w:ascii="Constantia" w:hAnsi="Constantia"/>
          <w:sz w:val="24"/>
          <w:szCs w:val="24"/>
        </w:rPr>
      </w:pPr>
      <w:r w:rsidRPr="001C5E01">
        <w:rPr>
          <w:rFonts w:ascii="Constantia" w:hAnsi="Constantia"/>
          <w:bCs/>
          <w:sz w:val="24"/>
          <w:szCs w:val="24"/>
        </w:rPr>
        <w:t>Shareholder’s</w:t>
      </w:r>
      <w:r w:rsidR="007A32E7" w:rsidRPr="001C5E01">
        <w:rPr>
          <w:rFonts w:ascii="Constantia" w:hAnsi="Constantia"/>
          <w:bCs/>
          <w:sz w:val="24"/>
          <w:szCs w:val="24"/>
        </w:rPr>
        <w:t xml:space="preserve"> funds</w:t>
      </w:r>
    </w:p>
    <w:p w:rsidR="002E721C" w:rsidRPr="001C5E01" w:rsidRDefault="007A32E7" w:rsidP="001C5E01">
      <w:pPr>
        <w:numPr>
          <w:ilvl w:val="4"/>
          <w:numId w:val="11"/>
        </w:numPr>
        <w:spacing w:after="0" w:line="276" w:lineRule="auto"/>
        <w:rPr>
          <w:rFonts w:ascii="Constantia" w:hAnsi="Constantia"/>
          <w:sz w:val="24"/>
          <w:szCs w:val="24"/>
        </w:rPr>
      </w:pPr>
      <w:r w:rsidRPr="001C5E01">
        <w:rPr>
          <w:rFonts w:ascii="Constantia" w:hAnsi="Constantia"/>
          <w:bCs/>
          <w:sz w:val="24"/>
          <w:szCs w:val="24"/>
        </w:rPr>
        <w:t>Loan funds</w:t>
      </w:r>
    </w:p>
    <w:p w:rsidR="002E721C" w:rsidRPr="001C5E01" w:rsidRDefault="001C5E01" w:rsidP="001C5E01">
      <w:pPr>
        <w:pStyle w:val="ListParagraph"/>
        <w:numPr>
          <w:ilvl w:val="0"/>
          <w:numId w:val="13"/>
        </w:numPr>
        <w:spacing w:after="0" w:line="276" w:lineRule="auto"/>
        <w:ind w:left="270" w:hanging="270"/>
        <w:rPr>
          <w:rFonts w:ascii="Constantia" w:hAnsi="Constantia"/>
          <w:sz w:val="24"/>
          <w:szCs w:val="24"/>
        </w:rPr>
      </w:pPr>
      <w:r w:rsidRPr="001C5E01">
        <w:rPr>
          <w:rFonts w:ascii="Constantia" w:hAnsi="Constantia"/>
          <w:bCs/>
          <w:sz w:val="24"/>
          <w:szCs w:val="24"/>
        </w:rPr>
        <w:t>Shareholder’s</w:t>
      </w:r>
      <w:r w:rsidR="007A32E7" w:rsidRPr="001C5E01">
        <w:rPr>
          <w:rFonts w:ascii="Constantia" w:hAnsi="Constantia"/>
          <w:bCs/>
          <w:sz w:val="24"/>
          <w:szCs w:val="24"/>
        </w:rPr>
        <w:t xml:space="preserve"> funds are: </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ab/>
      </w:r>
      <w:r w:rsidRPr="001C5E01">
        <w:rPr>
          <w:rFonts w:ascii="Constantia" w:hAnsi="Constantia"/>
          <w:bCs/>
          <w:sz w:val="24"/>
          <w:szCs w:val="24"/>
        </w:rPr>
        <w:tab/>
        <w:t xml:space="preserve">a)  </w:t>
      </w:r>
      <w:r w:rsidRPr="001C5E01">
        <w:rPr>
          <w:rFonts w:ascii="Constantia" w:hAnsi="Constantia"/>
          <w:bCs/>
          <w:sz w:val="24"/>
          <w:szCs w:val="24"/>
        </w:rPr>
        <w:tab/>
        <w:t xml:space="preserve">Equity capital and Retained earnings </w:t>
      </w:r>
    </w:p>
    <w:p w:rsidR="001C5E01" w:rsidRDefault="001C5E01" w:rsidP="001C5E01">
      <w:pPr>
        <w:spacing w:after="0" w:line="276" w:lineRule="auto"/>
        <w:rPr>
          <w:rFonts w:ascii="Constantia" w:hAnsi="Constantia"/>
          <w:bCs/>
          <w:sz w:val="24"/>
          <w:szCs w:val="24"/>
        </w:rPr>
      </w:pPr>
      <w:r w:rsidRPr="001C5E01">
        <w:rPr>
          <w:rFonts w:ascii="Constantia" w:hAnsi="Constantia"/>
          <w:bCs/>
          <w:sz w:val="24"/>
          <w:szCs w:val="24"/>
        </w:rPr>
        <w:tab/>
      </w:r>
      <w:r>
        <w:rPr>
          <w:rFonts w:ascii="Constantia" w:hAnsi="Constantia"/>
          <w:bCs/>
          <w:sz w:val="24"/>
          <w:szCs w:val="24"/>
        </w:rPr>
        <w:t xml:space="preserve">            </w:t>
      </w:r>
      <w:r w:rsidRPr="001C5E01">
        <w:rPr>
          <w:rFonts w:ascii="Constantia" w:hAnsi="Constantia"/>
          <w:bCs/>
          <w:sz w:val="24"/>
          <w:szCs w:val="24"/>
        </w:rPr>
        <w:t xml:space="preserve">b) </w:t>
      </w:r>
      <w:r w:rsidRPr="001C5E01">
        <w:rPr>
          <w:rFonts w:ascii="Constantia" w:hAnsi="Constantia"/>
          <w:bCs/>
          <w:sz w:val="24"/>
          <w:szCs w:val="24"/>
        </w:rPr>
        <w:tab/>
        <w:t>Preference capital</w:t>
      </w:r>
    </w:p>
    <w:p w:rsidR="001C5E01" w:rsidRPr="001C5E01" w:rsidRDefault="001C5E01" w:rsidP="001C5E01">
      <w:pPr>
        <w:spacing w:after="0" w:line="276" w:lineRule="auto"/>
        <w:rPr>
          <w:rFonts w:ascii="Constantia" w:hAnsi="Constantia"/>
          <w:sz w:val="24"/>
          <w:szCs w:val="24"/>
        </w:rPr>
      </w:pPr>
      <w:r w:rsidRPr="001C5E01">
        <w:rPr>
          <w:rFonts w:ascii="Constantia" w:hAnsi="Constantia"/>
          <w:bCs/>
          <w:sz w:val="24"/>
          <w:szCs w:val="24"/>
        </w:rPr>
        <w:t>2. Loan Funds are:</w:t>
      </w:r>
    </w:p>
    <w:p w:rsidR="002E721C" w:rsidRPr="001C5E01" w:rsidRDefault="007A32E7" w:rsidP="001C5E01">
      <w:pPr>
        <w:numPr>
          <w:ilvl w:val="1"/>
          <w:numId w:val="12"/>
        </w:numPr>
        <w:spacing w:after="0" w:line="276" w:lineRule="auto"/>
        <w:rPr>
          <w:rFonts w:ascii="Constantia" w:hAnsi="Constantia"/>
          <w:sz w:val="24"/>
          <w:szCs w:val="24"/>
        </w:rPr>
      </w:pPr>
      <w:r w:rsidRPr="001C5E01">
        <w:rPr>
          <w:rFonts w:ascii="Constantia" w:hAnsi="Constantia"/>
          <w:bCs/>
          <w:sz w:val="24"/>
          <w:szCs w:val="24"/>
        </w:rPr>
        <w:t xml:space="preserve">Debenture capital </w:t>
      </w:r>
    </w:p>
    <w:p w:rsidR="002E721C" w:rsidRPr="001C5E01" w:rsidRDefault="007A32E7" w:rsidP="001C5E01">
      <w:pPr>
        <w:numPr>
          <w:ilvl w:val="1"/>
          <w:numId w:val="12"/>
        </w:numPr>
        <w:spacing w:after="0" w:line="276" w:lineRule="auto"/>
        <w:rPr>
          <w:rFonts w:ascii="Constantia" w:hAnsi="Constantia"/>
          <w:sz w:val="24"/>
          <w:szCs w:val="24"/>
        </w:rPr>
      </w:pPr>
      <w:r w:rsidRPr="001C5E01">
        <w:rPr>
          <w:rFonts w:ascii="Constantia" w:hAnsi="Constantia"/>
          <w:bCs/>
          <w:sz w:val="24"/>
          <w:szCs w:val="24"/>
        </w:rPr>
        <w:t>Term loan</w:t>
      </w:r>
    </w:p>
    <w:p w:rsidR="002E721C" w:rsidRPr="001C5E01" w:rsidRDefault="007A32E7" w:rsidP="001C5E01">
      <w:pPr>
        <w:numPr>
          <w:ilvl w:val="1"/>
          <w:numId w:val="12"/>
        </w:numPr>
        <w:spacing w:after="0" w:line="276" w:lineRule="auto"/>
        <w:rPr>
          <w:rFonts w:ascii="Constantia" w:hAnsi="Constantia"/>
          <w:sz w:val="24"/>
          <w:szCs w:val="24"/>
        </w:rPr>
      </w:pPr>
      <w:r w:rsidRPr="001C5E01">
        <w:rPr>
          <w:rFonts w:ascii="Constantia" w:hAnsi="Constantia"/>
          <w:bCs/>
          <w:sz w:val="24"/>
          <w:szCs w:val="24"/>
        </w:rPr>
        <w:t>Deferred credit</w:t>
      </w:r>
    </w:p>
    <w:p w:rsidR="002E721C" w:rsidRPr="001C5E01" w:rsidRDefault="007A32E7" w:rsidP="001C5E01">
      <w:pPr>
        <w:numPr>
          <w:ilvl w:val="1"/>
          <w:numId w:val="12"/>
        </w:numPr>
        <w:spacing w:after="0" w:line="276" w:lineRule="auto"/>
        <w:rPr>
          <w:rFonts w:ascii="Constantia" w:hAnsi="Constantia"/>
          <w:sz w:val="24"/>
          <w:szCs w:val="24"/>
        </w:rPr>
      </w:pPr>
      <w:r w:rsidRPr="001C5E01">
        <w:rPr>
          <w:rFonts w:ascii="Constantia" w:hAnsi="Constantia"/>
          <w:bCs/>
          <w:sz w:val="24"/>
          <w:szCs w:val="24"/>
        </w:rPr>
        <w:t>Fixed deposits</w:t>
      </w:r>
    </w:p>
    <w:p w:rsidR="002E721C" w:rsidRPr="0021796F" w:rsidRDefault="007A32E7" w:rsidP="001C5E01">
      <w:pPr>
        <w:numPr>
          <w:ilvl w:val="1"/>
          <w:numId w:val="12"/>
        </w:numPr>
        <w:spacing w:after="0" w:line="276" w:lineRule="auto"/>
        <w:rPr>
          <w:rFonts w:ascii="Constantia" w:hAnsi="Constantia"/>
          <w:sz w:val="24"/>
          <w:szCs w:val="24"/>
        </w:rPr>
      </w:pPr>
      <w:r w:rsidRPr="001C5E01">
        <w:rPr>
          <w:rFonts w:ascii="Constantia" w:hAnsi="Constantia"/>
          <w:bCs/>
          <w:sz w:val="24"/>
          <w:szCs w:val="24"/>
        </w:rPr>
        <w:t>Working capital Advance</w:t>
      </w:r>
    </w:p>
    <w:p w:rsidR="0021796F" w:rsidRPr="001C5E01" w:rsidRDefault="0021796F" w:rsidP="0021796F">
      <w:pPr>
        <w:spacing w:after="0" w:line="276" w:lineRule="auto"/>
        <w:ind w:left="1440"/>
        <w:rPr>
          <w:rFonts w:ascii="Constantia" w:hAnsi="Constantia"/>
          <w:sz w:val="24"/>
          <w:szCs w:val="24"/>
        </w:rPr>
      </w:pPr>
    </w:p>
    <w:p w:rsidR="001C5E01" w:rsidRPr="0021796F" w:rsidRDefault="0021796F" w:rsidP="001C5E01">
      <w:pPr>
        <w:spacing w:after="0" w:line="276" w:lineRule="auto"/>
        <w:rPr>
          <w:rFonts w:ascii="Constantia" w:hAnsi="Constantia"/>
          <w:b/>
          <w:sz w:val="24"/>
          <w:szCs w:val="24"/>
        </w:rPr>
      </w:pPr>
      <w:r w:rsidRPr="0021796F">
        <w:rPr>
          <w:rFonts w:ascii="Constantia" w:hAnsi="Constantia"/>
          <w:b/>
          <w:sz w:val="24"/>
          <w:szCs w:val="24"/>
        </w:rPr>
        <w:t>Difference between share holder’s funds(equity) and loan funds (debt)</w:t>
      </w:r>
    </w:p>
    <w:p w:rsidR="0021796F" w:rsidRPr="0021796F" w:rsidRDefault="0021796F" w:rsidP="0021796F">
      <w:pPr>
        <w:spacing w:after="0" w:line="276" w:lineRule="auto"/>
        <w:ind w:left="720" w:firstLine="720"/>
        <w:rPr>
          <w:rFonts w:ascii="Constantia" w:hAnsi="Constantia"/>
          <w:b/>
          <w:sz w:val="24"/>
          <w:szCs w:val="24"/>
        </w:rPr>
      </w:pPr>
      <w:r w:rsidRPr="0021796F">
        <w:rPr>
          <w:rFonts w:ascii="Constantia" w:hAnsi="Constantia"/>
          <w:b/>
          <w:bCs/>
          <w:sz w:val="24"/>
          <w:szCs w:val="24"/>
        </w:rPr>
        <w:t xml:space="preserve">Equity holder </w:t>
      </w:r>
      <w:r w:rsidRPr="0021796F">
        <w:rPr>
          <w:rFonts w:ascii="Constantia" w:hAnsi="Constantia"/>
          <w:b/>
          <w:bCs/>
          <w:sz w:val="24"/>
          <w:szCs w:val="24"/>
        </w:rPr>
        <w:tab/>
      </w:r>
      <w:r w:rsidRPr="0021796F">
        <w:rPr>
          <w:rFonts w:ascii="Constantia" w:hAnsi="Constantia"/>
          <w:b/>
          <w:bCs/>
          <w:sz w:val="24"/>
          <w:szCs w:val="24"/>
        </w:rPr>
        <w:tab/>
      </w:r>
      <w:r w:rsidRPr="0021796F">
        <w:rPr>
          <w:rFonts w:ascii="Constantia" w:hAnsi="Constantia"/>
          <w:b/>
          <w:bCs/>
          <w:sz w:val="24"/>
          <w:szCs w:val="24"/>
        </w:rPr>
        <w:tab/>
      </w:r>
      <w:r w:rsidRPr="0021796F">
        <w:rPr>
          <w:rFonts w:ascii="Constantia" w:hAnsi="Constantia"/>
          <w:b/>
          <w:bCs/>
          <w:sz w:val="24"/>
          <w:szCs w:val="24"/>
        </w:rPr>
        <w:tab/>
        <w:t>Debt holder</w:t>
      </w:r>
    </w:p>
    <w:p w:rsidR="002E721C" w:rsidRPr="0021796F" w:rsidRDefault="007A32E7" w:rsidP="0021796F">
      <w:pPr>
        <w:numPr>
          <w:ilvl w:val="0"/>
          <w:numId w:val="14"/>
        </w:numPr>
        <w:spacing w:after="0" w:line="276" w:lineRule="auto"/>
        <w:rPr>
          <w:rFonts w:ascii="Constantia" w:hAnsi="Constantia"/>
          <w:sz w:val="24"/>
          <w:szCs w:val="24"/>
        </w:rPr>
      </w:pPr>
      <w:r w:rsidRPr="0021796F">
        <w:rPr>
          <w:rFonts w:ascii="Constantia" w:hAnsi="Constantia"/>
          <w:bCs/>
          <w:sz w:val="24"/>
          <w:szCs w:val="24"/>
        </w:rPr>
        <w:t>Share holder have a residual claim on</w:t>
      </w:r>
      <w:r w:rsidRPr="0021796F">
        <w:rPr>
          <w:rFonts w:ascii="Constantia" w:hAnsi="Constantia"/>
          <w:bCs/>
          <w:sz w:val="24"/>
          <w:szCs w:val="24"/>
        </w:rPr>
        <w:tab/>
        <w:t>1. have a fixed claim in the form of the income and the wealth of the firm</w:t>
      </w:r>
      <w:r w:rsidRPr="0021796F">
        <w:rPr>
          <w:rFonts w:ascii="Constantia" w:hAnsi="Constantia"/>
          <w:bCs/>
          <w:sz w:val="24"/>
          <w:szCs w:val="24"/>
        </w:rPr>
        <w:tab/>
      </w:r>
      <w:r w:rsidRPr="0021796F">
        <w:rPr>
          <w:rFonts w:ascii="Constantia" w:hAnsi="Constantia"/>
          <w:bCs/>
          <w:sz w:val="24"/>
          <w:szCs w:val="24"/>
        </w:rPr>
        <w:tab/>
        <w:t xml:space="preserve">    interest and principal payment </w:t>
      </w:r>
    </w:p>
    <w:p w:rsidR="002E721C" w:rsidRPr="0021796F" w:rsidRDefault="007A32E7" w:rsidP="0021796F">
      <w:pPr>
        <w:numPr>
          <w:ilvl w:val="0"/>
          <w:numId w:val="15"/>
        </w:numPr>
        <w:spacing w:after="0" w:line="276" w:lineRule="auto"/>
        <w:rPr>
          <w:rFonts w:ascii="Constantia" w:hAnsi="Constantia"/>
          <w:sz w:val="24"/>
          <w:szCs w:val="24"/>
        </w:rPr>
      </w:pPr>
      <w:r w:rsidRPr="0021796F">
        <w:rPr>
          <w:rFonts w:ascii="Constantia" w:hAnsi="Constantia"/>
          <w:bCs/>
          <w:sz w:val="24"/>
          <w:szCs w:val="24"/>
        </w:rPr>
        <w:t xml:space="preserve">Not a tax </w:t>
      </w:r>
      <w:r w:rsidR="0021796F" w:rsidRPr="0021796F">
        <w:rPr>
          <w:rFonts w:ascii="Constantia" w:hAnsi="Constantia"/>
          <w:bCs/>
          <w:sz w:val="24"/>
          <w:szCs w:val="24"/>
        </w:rPr>
        <w:t>deductible</w:t>
      </w:r>
      <w:r w:rsidRPr="0021796F">
        <w:rPr>
          <w:rFonts w:ascii="Constantia" w:hAnsi="Constantia"/>
          <w:bCs/>
          <w:sz w:val="24"/>
          <w:szCs w:val="24"/>
        </w:rPr>
        <w:t xml:space="preserve"> payment</w:t>
      </w:r>
      <w:r w:rsidRPr="0021796F">
        <w:rPr>
          <w:rFonts w:ascii="Constantia" w:hAnsi="Constantia"/>
          <w:bCs/>
          <w:sz w:val="24"/>
          <w:szCs w:val="24"/>
        </w:rPr>
        <w:tab/>
      </w:r>
      <w:r w:rsidRPr="0021796F">
        <w:rPr>
          <w:rFonts w:ascii="Constantia" w:hAnsi="Constantia"/>
          <w:bCs/>
          <w:sz w:val="24"/>
          <w:szCs w:val="24"/>
        </w:rPr>
        <w:tab/>
        <w:t xml:space="preserve">2. Interest paid to creditors is a tax </w:t>
      </w: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t xml:space="preserve">    </w:t>
      </w:r>
      <w:r w:rsidR="0021796F">
        <w:rPr>
          <w:rFonts w:ascii="Constantia" w:hAnsi="Constantia"/>
          <w:bCs/>
          <w:sz w:val="24"/>
          <w:szCs w:val="24"/>
        </w:rPr>
        <w:t xml:space="preserve">           </w:t>
      </w:r>
      <w:r w:rsidRPr="0021796F">
        <w:rPr>
          <w:rFonts w:ascii="Constantia" w:hAnsi="Constantia"/>
          <w:bCs/>
          <w:sz w:val="24"/>
          <w:szCs w:val="24"/>
        </w:rPr>
        <w:t>deductible payment</w:t>
      </w:r>
    </w:p>
    <w:p w:rsidR="002E721C" w:rsidRPr="0021796F" w:rsidRDefault="007A32E7" w:rsidP="0021796F">
      <w:pPr>
        <w:numPr>
          <w:ilvl w:val="0"/>
          <w:numId w:val="15"/>
        </w:numPr>
        <w:spacing w:after="0" w:line="276" w:lineRule="auto"/>
        <w:rPr>
          <w:rFonts w:ascii="Constantia" w:hAnsi="Constantia"/>
          <w:sz w:val="24"/>
          <w:szCs w:val="24"/>
        </w:rPr>
      </w:pPr>
      <w:r w:rsidRPr="0021796F">
        <w:rPr>
          <w:rFonts w:ascii="Constantia" w:hAnsi="Constantia"/>
          <w:bCs/>
          <w:sz w:val="24"/>
          <w:szCs w:val="24"/>
        </w:rPr>
        <w:t>Has an indefinite life</w:t>
      </w: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t>3. has a fixed maturity</w:t>
      </w:r>
    </w:p>
    <w:p w:rsidR="002E721C" w:rsidRPr="0021796F" w:rsidRDefault="007A32E7" w:rsidP="0021796F">
      <w:pPr>
        <w:numPr>
          <w:ilvl w:val="0"/>
          <w:numId w:val="15"/>
        </w:numPr>
        <w:spacing w:after="0" w:line="276" w:lineRule="auto"/>
        <w:rPr>
          <w:rFonts w:ascii="Constantia" w:hAnsi="Constantia"/>
          <w:sz w:val="24"/>
          <w:szCs w:val="24"/>
        </w:rPr>
      </w:pPr>
      <w:r w:rsidRPr="0021796F">
        <w:rPr>
          <w:rFonts w:ascii="Constantia" w:hAnsi="Constantia"/>
          <w:bCs/>
          <w:sz w:val="24"/>
          <w:szCs w:val="24"/>
        </w:rPr>
        <w:t>Control the affairs of firm</w:t>
      </w: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t>4. play a passive role</w:t>
      </w:r>
    </w:p>
    <w:p w:rsidR="001C5E01" w:rsidRPr="001C5E01" w:rsidRDefault="001C5E01" w:rsidP="001C5E01">
      <w:pPr>
        <w:spacing w:after="0" w:line="276" w:lineRule="auto"/>
        <w:rPr>
          <w:rFonts w:ascii="Constantia" w:hAnsi="Constantia"/>
          <w:sz w:val="24"/>
          <w:szCs w:val="24"/>
        </w:rPr>
      </w:pPr>
    </w:p>
    <w:p w:rsidR="0021796F" w:rsidRPr="0021796F" w:rsidRDefault="0021796F" w:rsidP="0021796F">
      <w:pPr>
        <w:spacing w:after="0" w:line="276" w:lineRule="auto"/>
        <w:rPr>
          <w:rFonts w:ascii="Constantia" w:hAnsi="Constantia"/>
          <w:sz w:val="44"/>
          <w:szCs w:val="44"/>
        </w:rPr>
      </w:pPr>
      <w:r w:rsidRPr="0021796F">
        <w:rPr>
          <w:rFonts w:ascii="Constantia" w:hAnsi="Constantia"/>
          <w:b/>
          <w:bCs/>
          <w:sz w:val="44"/>
          <w:szCs w:val="44"/>
        </w:rPr>
        <w:t>Important considerations in planning the capital structure are :</w:t>
      </w:r>
    </w:p>
    <w:p w:rsidR="002E721C" w:rsidRPr="0021796F" w:rsidRDefault="007A32E7" w:rsidP="0021796F">
      <w:pPr>
        <w:numPr>
          <w:ilvl w:val="0"/>
          <w:numId w:val="16"/>
        </w:numPr>
        <w:spacing w:after="0" w:line="276" w:lineRule="auto"/>
        <w:rPr>
          <w:rFonts w:ascii="Constantia" w:hAnsi="Constantia"/>
          <w:sz w:val="24"/>
          <w:szCs w:val="24"/>
        </w:rPr>
      </w:pPr>
      <w:r w:rsidRPr="0021796F">
        <w:rPr>
          <w:rFonts w:ascii="Constantia" w:hAnsi="Constantia"/>
          <w:bCs/>
          <w:sz w:val="24"/>
          <w:szCs w:val="24"/>
        </w:rPr>
        <w:t>Earning per share</w:t>
      </w:r>
    </w:p>
    <w:p w:rsidR="002E721C" w:rsidRPr="0021796F" w:rsidRDefault="007A32E7" w:rsidP="0021796F">
      <w:pPr>
        <w:numPr>
          <w:ilvl w:val="0"/>
          <w:numId w:val="16"/>
        </w:numPr>
        <w:spacing w:after="0" w:line="276" w:lineRule="auto"/>
        <w:rPr>
          <w:rFonts w:ascii="Constantia" w:hAnsi="Constantia"/>
          <w:sz w:val="24"/>
          <w:szCs w:val="24"/>
        </w:rPr>
      </w:pPr>
      <w:r w:rsidRPr="0021796F">
        <w:rPr>
          <w:rFonts w:ascii="Constantia" w:hAnsi="Constantia"/>
          <w:bCs/>
          <w:sz w:val="24"/>
          <w:szCs w:val="24"/>
        </w:rPr>
        <w:t>Risk</w:t>
      </w:r>
    </w:p>
    <w:p w:rsidR="002E721C" w:rsidRPr="0021796F" w:rsidRDefault="007A32E7" w:rsidP="0021796F">
      <w:pPr>
        <w:numPr>
          <w:ilvl w:val="0"/>
          <w:numId w:val="16"/>
        </w:numPr>
        <w:spacing w:after="0" w:line="276" w:lineRule="auto"/>
        <w:rPr>
          <w:rFonts w:ascii="Constantia" w:hAnsi="Constantia"/>
          <w:sz w:val="24"/>
          <w:szCs w:val="24"/>
        </w:rPr>
      </w:pPr>
      <w:r w:rsidRPr="0021796F">
        <w:rPr>
          <w:rFonts w:ascii="Constantia" w:hAnsi="Constantia"/>
          <w:bCs/>
          <w:sz w:val="24"/>
          <w:szCs w:val="24"/>
        </w:rPr>
        <w:t>Control</w:t>
      </w:r>
    </w:p>
    <w:p w:rsidR="002E721C" w:rsidRPr="0021796F" w:rsidRDefault="007A32E7" w:rsidP="0021796F">
      <w:pPr>
        <w:numPr>
          <w:ilvl w:val="0"/>
          <w:numId w:val="16"/>
        </w:numPr>
        <w:spacing w:after="0" w:line="276" w:lineRule="auto"/>
        <w:rPr>
          <w:rFonts w:ascii="Constantia" w:hAnsi="Constantia"/>
          <w:sz w:val="24"/>
          <w:szCs w:val="24"/>
        </w:rPr>
      </w:pPr>
      <w:r w:rsidRPr="0021796F">
        <w:rPr>
          <w:rFonts w:ascii="Constantia" w:hAnsi="Constantia"/>
          <w:bCs/>
          <w:sz w:val="24"/>
          <w:szCs w:val="24"/>
        </w:rPr>
        <w:t>Flexibility</w:t>
      </w:r>
    </w:p>
    <w:p w:rsidR="002E721C" w:rsidRPr="0021796F" w:rsidRDefault="007A32E7" w:rsidP="0021796F">
      <w:pPr>
        <w:numPr>
          <w:ilvl w:val="0"/>
          <w:numId w:val="16"/>
        </w:numPr>
        <w:spacing w:after="0" w:line="276" w:lineRule="auto"/>
        <w:rPr>
          <w:rFonts w:ascii="Constantia" w:hAnsi="Constantia"/>
          <w:sz w:val="24"/>
          <w:szCs w:val="24"/>
        </w:rPr>
      </w:pPr>
      <w:r w:rsidRPr="0021796F">
        <w:rPr>
          <w:rFonts w:ascii="Constantia" w:hAnsi="Constantia"/>
          <w:bCs/>
          <w:sz w:val="24"/>
          <w:szCs w:val="24"/>
        </w:rPr>
        <w:t>Nature of assets</w:t>
      </w:r>
    </w:p>
    <w:p w:rsidR="0021796F" w:rsidRDefault="0021796F" w:rsidP="0021796F">
      <w:pPr>
        <w:spacing w:after="0" w:line="276" w:lineRule="auto"/>
        <w:rPr>
          <w:rFonts w:ascii="Constantia" w:hAnsi="Constantia"/>
          <w:bCs/>
          <w:sz w:val="24"/>
          <w:szCs w:val="24"/>
        </w:rPr>
      </w:pP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1. Earning per share (EPS):</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 xml:space="preserve">Earnings per share, which is simply equity earnings divided by the number of outstanding equity shares. </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 xml:space="preserve">EPS=    </w:t>
      </w:r>
      <w:r w:rsidRPr="0021796F">
        <w:rPr>
          <w:rFonts w:ascii="Constantia" w:hAnsi="Constantia"/>
          <w:bCs/>
          <w:sz w:val="24"/>
          <w:szCs w:val="24"/>
          <w:u w:val="single"/>
        </w:rPr>
        <w:t>(Profit before interest and taxes-interest)(1-tax rate)-preference dividends</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ab/>
      </w:r>
      <w:r w:rsidRPr="0021796F">
        <w:rPr>
          <w:rFonts w:ascii="Constantia" w:hAnsi="Constantia"/>
          <w:bCs/>
          <w:sz w:val="24"/>
          <w:szCs w:val="24"/>
        </w:rPr>
        <w:tab/>
      </w:r>
      <w:r w:rsidRPr="0021796F">
        <w:rPr>
          <w:rFonts w:ascii="Constantia" w:hAnsi="Constantia"/>
          <w:bCs/>
          <w:sz w:val="24"/>
          <w:szCs w:val="24"/>
        </w:rPr>
        <w:tab/>
        <w:t>Number of equity shares</w:t>
      </w:r>
    </w:p>
    <w:p w:rsidR="0021796F" w:rsidRDefault="0021796F" w:rsidP="0021796F">
      <w:pPr>
        <w:spacing w:after="0" w:line="276" w:lineRule="auto"/>
        <w:rPr>
          <w:rFonts w:ascii="Constantia" w:hAnsi="Constantia"/>
          <w:bCs/>
          <w:sz w:val="24"/>
          <w:szCs w:val="24"/>
        </w:rPr>
      </w:pPr>
      <w:r w:rsidRPr="0021796F">
        <w:rPr>
          <w:rFonts w:ascii="Constantia" w:hAnsi="Constantia"/>
          <w:bCs/>
          <w:sz w:val="24"/>
          <w:szCs w:val="24"/>
        </w:rPr>
        <w:t>To expand firm, the management has to rise additional capital either by issuing equity shares or through debentures with some percent interest. Breakeven analysis is also carried out for the financing plans</w:t>
      </w:r>
    </w:p>
    <w:p w:rsidR="0021796F" w:rsidRPr="0021796F" w:rsidRDefault="0021796F" w:rsidP="0021796F">
      <w:pPr>
        <w:spacing w:after="0" w:line="276" w:lineRule="auto"/>
        <w:rPr>
          <w:rFonts w:ascii="Constantia" w:hAnsi="Constantia"/>
          <w:sz w:val="24"/>
          <w:szCs w:val="24"/>
        </w:rPr>
      </w:pP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2. Risk: The two principal sources of risk in a firm are</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Business risk</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Financial risk</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 xml:space="preserve">Business risk refers to the variability of profit before interest and taxes. </w:t>
      </w:r>
    </w:p>
    <w:p w:rsidR="0021796F" w:rsidRPr="0021796F" w:rsidRDefault="0021796F" w:rsidP="0021796F">
      <w:pPr>
        <w:spacing w:after="0" w:line="276" w:lineRule="auto"/>
        <w:rPr>
          <w:rFonts w:ascii="Constantia" w:hAnsi="Constantia"/>
          <w:sz w:val="24"/>
          <w:szCs w:val="24"/>
        </w:rPr>
      </w:pPr>
      <w:r w:rsidRPr="0021796F">
        <w:rPr>
          <w:rFonts w:ascii="Constantia" w:hAnsi="Constantia"/>
          <w:bCs/>
          <w:sz w:val="24"/>
          <w:szCs w:val="24"/>
        </w:rPr>
        <w:t>It is influenced by the following factors:</w:t>
      </w:r>
    </w:p>
    <w:p w:rsidR="002E721C" w:rsidRPr="0021796F" w:rsidRDefault="007A32E7" w:rsidP="0021796F">
      <w:pPr>
        <w:numPr>
          <w:ilvl w:val="1"/>
          <w:numId w:val="17"/>
        </w:numPr>
        <w:spacing w:after="0" w:line="276" w:lineRule="auto"/>
        <w:rPr>
          <w:rFonts w:ascii="Constantia" w:hAnsi="Constantia"/>
          <w:sz w:val="24"/>
          <w:szCs w:val="24"/>
        </w:rPr>
      </w:pPr>
      <w:r w:rsidRPr="0021796F">
        <w:rPr>
          <w:rFonts w:ascii="Constantia" w:hAnsi="Constantia"/>
          <w:bCs/>
          <w:sz w:val="24"/>
          <w:szCs w:val="24"/>
        </w:rPr>
        <w:tab/>
        <w:t>Demand variability</w:t>
      </w:r>
    </w:p>
    <w:p w:rsidR="002E721C" w:rsidRPr="0021796F" w:rsidRDefault="007A32E7" w:rsidP="0021796F">
      <w:pPr>
        <w:numPr>
          <w:ilvl w:val="1"/>
          <w:numId w:val="17"/>
        </w:numPr>
        <w:spacing w:after="0" w:line="276" w:lineRule="auto"/>
        <w:rPr>
          <w:rFonts w:ascii="Constantia" w:hAnsi="Constantia"/>
          <w:sz w:val="24"/>
          <w:szCs w:val="24"/>
        </w:rPr>
      </w:pPr>
      <w:r w:rsidRPr="0021796F">
        <w:rPr>
          <w:rFonts w:ascii="Constantia" w:hAnsi="Constantia"/>
          <w:bCs/>
          <w:sz w:val="24"/>
          <w:szCs w:val="24"/>
        </w:rPr>
        <w:tab/>
        <w:t>Price variability</w:t>
      </w:r>
    </w:p>
    <w:p w:rsidR="002E721C" w:rsidRPr="0021796F" w:rsidRDefault="007A32E7" w:rsidP="0021796F">
      <w:pPr>
        <w:numPr>
          <w:ilvl w:val="1"/>
          <w:numId w:val="17"/>
        </w:numPr>
        <w:spacing w:after="0" w:line="276" w:lineRule="auto"/>
        <w:rPr>
          <w:rFonts w:ascii="Constantia" w:hAnsi="Constantia"/>
          <w:sz w:val="24"/>
          <w:szCs w:val="24"/>
        </w:rPr>
      </w:pPr>
      <w:r w:rsidRPr="0021796F">
        <w:rPr>
          <w:rFonts w:ascii="Constantia" w:hAnsi="Constantia"/>
          <w:bCs/>
          <w:sz w:val="24"/>
          <w:szCs w:val="24"/>
        </w:rPr>
        <w:tab/>
        <w:t>Variability in input prices</w:t>
      </w:r>
    </w:p>
    <w:p w:rsidR="002E721C" w:rsidRPr="0021796F" w:rsidRDefault="007A32E7" w:rsidP="0021796F">
      <w:pPr>
        <w:numPr>
          <w:ilvl w:val="1"/>
          <w:numId w:val="17"/>
        </w:numPr>
        <w:spacing w:after="0" w:line="276" w:lineRule="auto"/>
        <w:rPr>
          <w:rFonts w:ascii="Constantia" w:hAnsi="Constantia"/>
          <w:sz w:val="24"/>
          <w:szCs w:val="24"/>
        </w:rPr>
      </w:pPr>
      <w:r w:rsidRPr="0021796F">
        <w:rPr>
          <w:rFonts w:ascii="Constantia" w:hAnsi="Constantia"/>
          <w:bCs/>
          <w:sz w:val="24"/>
          <w:szCs w:val="24"/>
        </w:rPr>
        <w:tab/>
        <w:t>Proportion of fixed costs</w:t>
      </w:r>
    </w:p>
    <w:p w:rsidR="0021796F" w:rsidRDefault="0021796F" w:rsidP="0021796F">
      <w:pPr>
        <w:spacing w:after="0" w:line="276" w:lineRule="auto"/>
        <w:rPr>
          <w:rFonts w:ascii="Constantia" w:hAnsi="Constantia"/>
          <w:bCs/>
          <w:sz w:val="24"/>
          <w:szCs w:val="24"/>
        </w:rPr>
      </w:pPr>
      <w:r w:rsidRPr="0021796F">
        <w:rPr>
          <w:rFonts w:ascii="Constantia" w:hAnsi="Constantia"/>
          <w:bCs/>
          <w:sz w:val="24"/>
          <w:szCs w:val="24"/>
        </w:rPr>
        <w:t>Financial risk represents the risk emanating from financial leverage. If debt is in high proportion, it increases the fixed financial commitments. Equity shareholders face the risk in additional to the business risk.</w:t>
      </w:r>
    </w:p>
    <w:p w:rsidR="0021796F" w:rsidRPr="0021796F" w:rsidRDefault="0021796F" w:rsidP="0021796F">
      <w:pPr>
        <w:spacing w:after="0" w:line="276" w:lineRule="auto"/>
        <w:rPr>
          <w:rFonts w:ascii="Constantia" w:hAnsi="Constantia"/>
          <w:sz w:val="24"/>
          <w:szCs w:val="24"/>
        </w:rPr>
      </w:pPr>
    </w:p>
    <w:p w:rsidR="0021796F" w:rsidRPr="000361A2" w:rsidRDefault="0021796F" w:rsidP="0021796F">
      <w:pPr>
        <w:spacing w:after="0" w:line="276" w:lineRule="auto"/>
        <w:rPr>
          <w:rFonts w:ascii="Constantia" w:hAnsi="Constantia"/>
          <w:bCs/>
          <w:sz w:val="24"/>
          <w:szCs w:val="24"/>
        </w:rPr>
      </w:pPr>
      <w:r w:rsidRPr="0021796F">
        <w:rPr>
          <w:rFonts w:ascii="Constantia" w:hAnsi="Constantia"/>
          <w:bCs/>
          <w:sz w:val="24"/>
          <w:szCs w:val="24"/>
        </w:rPr>
        <w:t>3. Control: To enhance the additional capital for a firm, it may go for debt finance or a rights issue of equity capital, or combination of these. The control on firm depends on type of capital.</w:t>
      </w:r>
    </w:p>
    <w:p w:rsidR="000361A2" w:rsidRPr="000361A2" w:rsidRDefault="000361A2" w:rsidP="0021796F">
      <w:pPr>
        <w:spacing w:after="0" w:line="276" w:lineRule="auto"/>
        <w:rPr>
          <w:rFonts w:ascii="Constantia" w:hAnsi="Constantia"/>
          <w:sz w:val="24"/>
          <w:szCs w:val="24"/>
        </w:rPr>
      </w:pPr>
    </w:p>
    <w:p w:rsidR="000361A2" w:rsidRPr="000361A2" w:rsidRDefault="000361A2" w:rsidP="000361A2">
      <w:pPr>
        <w:spacing w:after="0" w:line="276" w:lineRule="auto"/>
        <w:rPr>
          <w:rFonts w:ascii="Constantia" w:hAnsi="Constantia"/>
          <w:sz w:val="24"/>
          <w:szCs w:val="24"/>
        </w:rPr>
      </w:pPr>
      <w:r w:rsidRPr="000361A2">
        <w:rPr>
          <w:rFonts w:ascii="Constantia" w:hAnsi="Constantia"/>
          <w:bCs/>
          <w:sz w:val="24"/>
          <w:szCs w:val="24"/>
        </w:rPr>
        <w:t xml:space="preserve">4. Flexibility: Flexibility refers to the ability of a firm to raise capital </w:t>
      </w:r>
    </w:p>
    <w:p w:rsidR="000361A2" w:rsidRPr="000361A2" w:rsidRDefault="000361A2" w:rsidP="000361A2">
      <w:pPr>
        <w:spacing w:after="0" w:line="276" w:lineRule="auto"/>
        <w:rPr>
          <w:rFonts w:ascii="Constantia" w:hAnsi="Constantia"/>
          <w:sz w:val="24"/>
          <w:szCs w:val="24"/>
        </w:rPr>
      </w:pPr>
      <w:r w:rsidRPr="000361A2">
        <w:rPr>
          <w:rFonts w:ascii="Constantia" w:hAnsi="Constantia"/>
          <w:bCs/>
          <w:sz w:val="24"/>
          <w:szCs w:val="24"/>
        </w:rPr>
        <w:t xml:space="preserve">from any source. It may be equity or debt capital. However debt equity ratio is normally not permitted to exceed a certain level. A firm does not fully exhaust its debt capacity. It  </w:t>
      </w:r>
      <w:r w:rsidRPr="000361A2">
        <w:rPr>
          <w:rFonts w:ascii="Constantia" w:hAnsi="Constantia"/>
          <w:bCs/>
          <w:sz w:val="24"/>
          <w:szCs w:val="24"/>
        </w:rPr>
        <w:lastRenderedPageBreak/>
        <w:t xml:space="preserve">implies that the firm maintains reserve borrowing power to enable it to raise debt capital to found unforeseen fund. </w:t>
      </w:r>
    </w:p>
    <w:p w:rsidR="000361A2" w:rsidRPr="000361A2" w:rsidRDefault="000361A2" w:rsidP="000361A2">
      <w:pPr>
        <w:spacing w:after="0" w:line="276" w:lineRule="auto"/>
        <w:rPr>
          <w:rFonts w:ascii="Constantia" w:hAnsi="Constantia"/>
          <w:sz w:val="24"/>
          <w:szCs w:val="24"/>
        </w:rPr>
      </w:pPr>
      <w:r w:rsidRPr="000361A2">
        <w:rPr>
          <w:rFonts w:ascii="Constantia" w:hAnsi="Constantia"/>
          <w:bCs/>
          <w:sz w:val="24"/>
          <w:szCs w:val="24"/>
        </w:rPr>
        <w:t xml:space="preserve">5. Nature of assets: If the assets of a firm is tangible (physical), their assets are debt. </w:t>
      </w:r>
      <w:r w:rsidRPr="000361A2">
        <w:rPr>
          <w:rFonts w:ascii="Constantia" w:hAnsi="Constantia"/>
          <w:bCs/>
          <w:sz w:val="24"/>
          <w:szCs w:val="24"/>
        </w:rPr>
        <w:tab/>
      </w:r>
    </w:p>
    <w:p w:rsidR="000361A2" w:rsidRPr="000361A2" w:rsidRDefault="000361A2" w:rsidP="000361A2">
      <w:pPr>
        <w:spacing w:after="0" w:line="276" w:lineRule="auto"/>
        <w:rPr>
          <w:rFonts w:ascii="Constantia" w:hAnsi="Constantia"/>
          <w:sz w:val="24"/>
          <w:szCs w:val="24"/>
        </w:rPr>
      </w:pPr>
      <w:r w:rsidRPr="000361A2">
        <w:rPr>
          <w:rFonts w:ascii="Constantia" w:hAnsi="Constantia"/>
          <w:bCs/>
          <w:sz w:val="24"/>
          <w:szCs w:val="24"/>
        </w:rPr>
        <w:tab/>
        <w:t>If the assets are primarily intangible (brands and technical know how), debt finance is used less.</w:t>
      </w:r>
    </w:p>
    <w:p w:rsidR="000361A2" w:rsidRPr="000361A2" w:rsidRDefault="000361A2" w:rsidP="0021796F">
      <w:pPr>
        <w:spacing w:after="0" w:line="276" w:lineRule="auto"/>
        <w:rPr>
          <w:rFonts w:ascii="Constantia" w:hAnsi="Constantia"/>
          <w:sz w:val="24"/>
          <w:szCs w:val="24"/>
        </w:rPr>
      </w:pPr>
    </w:p>
    <w:p w:rsidR="007043DC" w:rsidRDefault="007043DC" w:rsidP="007043DC">
      <w:pPr>
        <w:spacing w:after="0" w:line="276" w:lineRule="auto"/>
        <w:rPr>
          <w:rFonts w:ascii="Constantia" w:hAnsi="Constantia"/>
          <w:b/>
          <w:bCs/>
          <w:sz w:val="44"/>
          <w:szCs w:val="44"/>
        </w:rPr>
      </w:pPr>
      <w:r w:rsidRPr="007043DC">
        <w:rPr>
          <w:rFonts w:ascii="Constantia" w:hAnsi="Constantia"/>
          <w:b/>
          <w:bCs/>
          <w:sz w:val="44"/>
          <w:szCs w:val="44"/>
        </w:rPr>
        <w:t>Different ways of raising Equity and debt</w:t>
      </w:r>
    </w:p>
    <w:p w:rsidR="009255F5" w:rsidRPr="009255F5" w:rsidRDefault="007043DC" w:rsidP="007043DC">
      <w:pPr>
        <w:spacing w:after="0" w:line="276" w:lineRule="auto"/>
        <w:rPr>
          <w:rFonts w:ascii="Constantia" w:hAnsi="Constantia"/>
          <w:b/>
          <w:bCs/>
          <w:sz w:val="24"/>
          <w:szCs w:val="24"/>
        </w:rPr>
      </w:pPr>
      <w:r w:rsidRPr="009255F5">
        <w:rPr>
          <w:rFonts w:ascii="Constantia" w:hAnsi="Constantia"/>
          <w:b/>
          <w:bCs/>
          <w:sz w:val="24"/>
          <w:szCs w:val="24"/>
        </w:rPr>
        <w:t>Public and private sources of capital:</w:t>
      </w:r>
    </w:p>
    <w:p w:rsidR="007043DC" w:rsidRPr="009255F5" w:rsidRDefault="007043DC" w:rsidP="007043DC">
      <w:pPr>
        <w:spacing w:after="0" w:line="276" w:lineRule="auto"/>
        <w:rPr>
          <w:rFonts w:ascii="Constantia" w:hAnsi="Constantia"/>
          <w:sz w:val="24"/>
          <w:szCs w:val="24"/>
        </w:rPr>
      </w:pPr>
      <w:r w:rsidRPr="009255F5">
        <w:rPr>
          <w:rFonts w:ascii="Constantia" w:hAnsi="Constantia"/>
          <w:bCs/>
          <w:sz w:val="24"/>
          <w:szCs w:val="24"/>
        </w:rPr>
        <w:t>Public and private sources of capital is available to a firm to raise equity and debt.</w:t>
      </w:r>
    </w:p>
    <w:p w:rsidR="007043DC" w:rsidRDefault="007043DC" w:rsidP="007043DC">
      <w:pPr>
        <w:spacing w:after="0" w:line="276" w:lineRule="auto"/>
        <w:rPr>
          <w:rFonts w:ascii="Constantia" w:hAnsi="Constantia"/>
          <w:bCs/>
          <w:sz w:val="24"/>
          <w:szCs w:val="24"/>
        </w:rPr>
      </w:pPr>
      <w:r w:rsidRPr="009255F5">
        <w:rPr>
          <w:rFonts w:ascii="Constantia" w:hAnsi="Constantia"/>
          <w:bCs/>
          <w:sz w:val="24"/>
          <w:szCs w:val="24"/>
        </w:rPr>
        <w:t>Public source is in the form of securities offered to the pubic through an offer document filed with the Securities  Exchange Board of India(SEBI).</w:t>
      </w:r>
    </w:p>
    <w:p w:rsidR="009255F5" w:rsidRPr="009255F5" w:rsidRDefault="009255F5" w:rsidP="007043DC">
      <w:pPr>
        <w:spacing w:after="0" w:line="276" w:lineRule="auto"/>
        <w:rPr>
          <w:rFonts w:ascii="Constantia" w:hAnsi="Constantia"/>
          <w:sz w:val="24"/>
          <w:szCs w:val="24"/>
        </w:rPr>
      </w:pPr>
    </w:p>
    <w:p w:rsidR="007043DC" w:rsidRPr="009255F5" w:rsidRDefault="007043DC" w:rsidP="007043DC">
      <w:pPr>
        <w:spacing w:after="0" w:line="276" w:lineRule="auto"/>
        <w:rPr>
          <w:rFonts w:ascii="Constantia" w:hAnsi="Constantia"/>
          <w:sz w:val="24"/>
          <w:szCs w:val="24"/>
        </w:rPr>
      </w:pPr>
      <w:r w:rsidRPr="009255F5">
        <w:rPr>
          <w:rFonts w:ascii="Constantia" w:hAnsi="Constantia"/>
          <w:bCs/>
          <w:sz w:val="24"/>
          <w:szCs w:val="24"/>
        </w:rPr>
        <w:t xml:space="preserve">Private capital is in the form of loans given by banks and financial institutes or in the form of securities like equity shares, preference shares and debentures from investors like financial institutions, insurance companies, mutual funds and wealthy individuals. </w:t>
      </w:r>
    </w:p>
    <w:p w:rsidR="009255F5" w:rsidRDefault="009255F5" w:rsidP="007043DC">
      <w:pPr>
        <w:spacing w:after="0" w:line="276" w:lineRule="auto"/>
        <w:rPr>
          <w:rFonts w:ascii="Constantia" w:hAnsi="Constantia"/>
          <w:bCs/>
          <w:sz w:val="24"/>
          <w:szCs w:val="24"/>
        </w:rPr>
      </w:pPr>
    </w:p>
    <w:p w:rsidR="009255F5" w:rsidRDefault="007043DC" w:rsidP="007043DC">
      <w:pPr>
        <w:spacing w:after="0" w:line="276" w:lineRule="auto"/>
        <w:rPr>
          <w:rFonts w:ascii="Constantia" w:hAnsi="Constantia"/>
          <w:bCs/>
          <w:sz w:val="24"/>
          <w:szCs w:val="24"/>
        </w:rPr>
      </w:pPr>
      <w:r w:rsidRPr="009255F5">
        <w:rPr>
          <w:rFonts w:ascii="Constantia" w:hAnsi="Constantia"/>
          <w:b/>
          <w:bCs/>
          <w:sz w:val="24"/>
          <w:szCs w:val="24"/>
        </w:rPr>
        <w:t>The typical pattern of financing:</w:t>
      </w:r>
      <w:r w:rsidRPr="009255F5">
        <w:rPr>
          <w:rFonts w:ascii="Constantia" w:hAnsi="Constantia"/>
          <w:bCs/>
          <w:sz w:val="24"/>
          <w:szCs w:val="24"/>
        </w:rPr>
        <w:t xml:space="preserve"> </w:t>
      </w:r>
    </w:p>
    <w:p w:rsidR="007043DC" w:rsidRPr="009255F5" w:rsidRDefault="007043DC" w:rsidP="007043DC">
      <w:pPr>
        <w:spacing w:after="0" w:line="276" w:lineRule="auto"/>
        <w:rPr>
          <w:rFonts w:ascii="Constantia" w:hAnsi="Constantia"/>
          <w:sz w:val="24"/>
          <w:szCs w:val="24"/>
        </w:rPr>
      </w:pPr>
      <w:r w:rsidRPr="009255F5">
        <w:rPr>
          <w:rFonts w:ascii="Constantia" w:hAnsi="Constantia"/>
          <w:bCs/>
          <w:sz w:val="24"/>
          <w:szCs w:val="24"/>
        </w:rPr>
        <w:t>When a company is formed, it first issues equity shares to the promoters (Founders) and also, raises loans from banks, financial institutions and other sources. As the need for financing increases , the company may issue shares and debentures privately to promoter’s relatives, friends, business partners, employees, financial institutions, banks, mutual funds, venture capital funds and others.</w:t>
      </w:r>
    </w:p>
    <w:p w:rsidR="007043DC" w:rsidRPr="009255F5" w:rsidRDefault="007043DC" w:rsidP="007043DC">
      <w:pPr>
        <w:spacing w:after="0" w:line="276" w:lineRule="auto"/>
        <w:rPr>
          <w:rFonts w:ascii="Constantia" w:hAnsi="Constantia"/>
          <w:sz w:val="24"/>
          <w:szCs w:val="24"/>
        </w:rPr>
      </w:pPr>
      <w:r w:rsidRPr="009255F5">
        <w:rPr>
          <w:rFonts w:ascii="Constantia" w:hAnsi="Constantia"/>
          <w:bCs/>
          <w:sz w:val="24"/>
          <w:szCs w:val="24"/>
        </w:rPr>
        <w:t>As the company grows further, it may have the rise capital from the public.</w:t>
      </w:r>
    </w:p>
    <w:p w:rsidR="007043DC" w:rsidRPr="009255F5" w:rsidRDefault="007043DC" w:rsidP="007043DC">
      <w:pPr>
        <w:spacing w:after="0" w:line="276" w:lineRule="auto"/>
        <w:rPr>
          <w:rFonts w:ascii="Constantia" w:hAnsi="Constantia"/>
          <w:sz w:val="24"/>
          <w:szCs w:val="24"/>
        </w:rPr>
      </w:pPr>
      <w:r w:rsidRPr="009255F5">
        <w:rPr>
          <w:rFonts w:ascii="Constantia" w:hAnsi="Constantia"/>
          <w:bCs/>
          <w:sz w:val="24"/>
          <w:szCs w:val="24"/>
        </w:rPr>
        <w:t>Apart from the equity shares, a firm may issue preference shares and debentures to the general investment to public through a public issue.</w:t>
      </w:r>
    </w:p>
    <w:p w:rsidR="007043DC" w:rsidRPr="009255F5" w:rsidRDefault="007043DC" w:rsidP="007043DC">
      <w:pPr>
        <w:spacing w:after="0" w:line="276" w:lineRule="auto"/>
        <w:rPr>
          <w:rFonts w:ascii="Constantia" w:hAnsi="Constantia"/>
          <w:sz w:val="24"/>
          <w:szCs w:val="24"/>
        </w:rPr>
      </w:pPr>
    </w:p>
    <w:p w:rsidR="007043DC" w:rsidRPr="009255F5" w:rsidRDefault="009255F5" w:rsidP="001C5E01">
      <w:pPr>
        <w:spacing w:after="0" w:line="276" w:lineRule="auto"/>
        <w:rPr>
          <w:rFonts w:ascii="Constantia" w:hAnsi="Constantia"/>
          <w:sz w:val="24"/>
          <w:szCs w:val="24"/>
        </w:rPr>
      </w:pPr>
      <w:r w:rsidRPr="009255F5">
        <w:rPr>
          <w:rFonts w:ascii="Constantia" w:hAnsi="Constantia"/>
          <w:b/>
          <w:sz w:val="44"/>
          <w:szCs w:val="44"/>
        </w:rPr>
        <w:t>Equity capital</w:t>
      </w:r>
    </w:p>
    <w:p w:rsidR="009255F5" w:rsidRPr="009255F5" w:rsidRDefault="009255F5" w:rsidP="009255F5">
      <w:pPr>
        <w:spacing w:after="0" w:line="276" w:lineRule="auto"/>
        <w:rPr>
          <w:rFonts w:ascii="Constantia" w:hAnsi="Constantia"/>
          <w:sz w:val="24"/>
          <w:szCs w:val="24"/>
        </w:rPr>
      </w:pPr>
      <w:r w:rsidRPr="009255F5">
        <w:rPr>
          <w:rFonts w:ascii="Constantia" w:hAnsi="Constantia"/>
          <w:bCs/>
          <w:sz w:val="24"/>
          <w:szCs w:val="24"/>
        </w:rPr>
        <w:t>Equity capital represents ownership capital as equity share holders.</w:t>
      </w:r>
    </w:p>
    <w:p w:rsidR="009255F5" w:rsidRDefault="009255F5" w:rsidP="009255F5">
      <w:pPr>
        <w:spacing w:after="0" w:line="276" w:lineRule="auto"/>
        <w:rPr>
          <w:rFonts w:ascii="Constantia" w:hAnsi="Constantia"/>
          <w:bCs/>
          <w:sz w:val="24"/>
          <w:szCs w:val="24"/>
        </w:rPr>
      </w:pPr>
      <w:r w:rsidRPr="009255F5">
        <w:rPr>
          <w:rFonts w:ascii="Constantia" w:hAnsi="Constantia"/>
          <w:bCs/>
          <w:sz w:val="24"/>
          <w:szCs w:val="24"/>
        </w:rPr>
        <w:t xml:space="preserve">The equity share holders are the owners of the company who have significant control over its management. They enjoy the rewards and bear the risk of ownership. The equity capital is also called as the share capital or equity financing. </w:t>
      </w:r>
    </w:p>
    <w:p w:rsidR="009255F5" w:rsidRPr="009255F5" w:rsidRDefault="009255F5" w:rsidP="009255F5">
      <w:pPr>
        <w:spacing w:after="0" w:line="276" w:lineRule="auto"/>
        <w:rPr>
          <w:rFonts w:ascii="Constantia" w:hAnsi="Constantia"/>
          <w:sz w:val="24"/>
          <w:szCs w:val="24"/>
        </w:rPr>
      </w:pPr>
    </w:p>
    <w:p w:rsidR="009255F5" w:rsidRPr="009255F5" w:rsidRDefault="009255F5" w:rsidP="009255F5">
      <w:pPr>
        <w:spacing w:after="0" w:line="276" w:lineRule="auto"/>
        <w:rPr>
          <w:rFonts w:ascii="Constantia" w:hAnsi="Constantia"/>
          <w:sz w:val="24"/>
          <w:szCs w:val="24"/>
        </w:rPr>
      </w:pPr>
      <w:r w:rsidRPr="009255F5">
        <w:rPr>
          <w:rFonts w:ascii="Constantia" w:hAnsi="Constantia"/>
          <w:b/>
          <w:bCs/>
          <w:sz w:val="24"/>
          <w:szCs w:val="24"/>
        </w:rPr>
        <w:t>Some terms</w:t>
      </w:r>
    </w:p>
    <w:p w:rsidR="009255F5" w:rsidRPr="009255F5" w:rsidRDefault="009255F5" w:rsidP="009255F5">
      <w:pPr>
        <w:spacing w:after="0" w:line="276" w:lineRule="auto"/>
        <w:rPr>
          <w:rFonts w:ascii="Constantia" w:hAnsi="Constantia"/>
          <w:sz w:val="24"/>
          <w:szCs w:val="24"/>
        </w:rPr>
      </w:pPr>
      <w:r w:rsidRPr="009255F5">
        <w:rPr>
          <w:rFonts w:ascii="Constantia" w:hAnsi="Constantia"/>
          <w:bCs/>
          <w:sz w:val="24"/>
          <w:szCs w:val="24"/>
        </w:rPr>
        <w:t xml:space="preserve">Authorized capital: it is the maximum amount of capital that a company can raise through the issue of shares to the </w:t>
      </w:r>
      <w:r w:rsidR="00F36D02" w:rsidRPr="009255F5">
        <w:rPr>
          <w:rFonts w:ascii="Constantia" w:hAnsi="Constantia"/>
          <w:bCs/>
          <w:sz w:val="24"/>
          <w:szCs w:val="24"/>
        </w:rPr>
        <w:t>shareholder</w:t>
      </w:r>
      <w:r w:rsidRPr="009255F5">
        <w:rPr>
          <w:rFonts w:ascii="Constantia" w:hAnsi="Constantia"/>
          <w:bCs/>
          <w:sz w:val="24"/>
          <w:szCs w:val="24"/>
        </w:rPr>
        <w:t>.</w:t>
      </w:r>
    </w:p>
    <w:p w:rsidR="009255F5" w:rsidRPr="009255F5" w:rsidRDefault="009255F5" w:rsidP="009255F5">
      <w:pPr>
        <w:spacing w:after="0" w:line="276" w:lineRule="auto"/>
        <w:rPr>
          <w:rFonts w:ascii="Constantia" w:hAnsi="Constantia"/>
          <w:sz w:val="24"/>
          <w:szCs w:val="24"/>
        </w:rPr>
      </w:pPr>
      <w:r w:rsidRPr="009255F5">
        <w:rPr>
          <w:rFonts w:ascii="Constantia" w:hAnsi="Constantia"/>
          <w:bCs/>
          <w:sz w:val="24"/>
          <w:szCs w:val="24"/>
        </w:rPr>
        <w:t>Issued capital: The issued capital refers to the number of shares issued by the company to the shareholders.</w:t>
      </w:r>
    </w:p>
    <w:p w:rsidR="009255F5" w:rsidRPr="009255F5" w:rsidRDefault="009255F5" w:rsidP="009255F5">
      <w:pPr>
        <w:spacing w:after="0" w:line="276" w:lineRule="auto"/>
        <w:rPr>
          <w:rFonts w:ascii="Constantia" w:hAnsi="Constantia"/>
          <w:sz w:val="24"/>
          <w:szCs w:val="24"/>
        </w:rPr>
      </w:pPr>
      <w:r w:rsidRPr="009255F5">
        <w:rPr>
          <w:rFonts w:ascii="Constantia" w:hAnsi="Constantia"/>
          <w:bCs/>
          <w:sz w:val="24"/>
          <w:szCs w:val="24"/>
        </w:rPr>
        <w:t>Subscribed capital: The part of issued capital which has been subscribed to by the investors represents the subscribed capital.</w:t>
      </w:r>
    </w:p>
    <w:p w:rsidR="009255F5" w:rsidRPr="007A32E7" w:rsidRDefault="009255F5" w:rsidP="009255F5">
      <w:pPr>
        <w:spacing w:after="0" w:line="276" w:lineRule="auto"/>
        <w:rPr>
          <w:rFonts w:ascii="Constantia" w:hAnsi="Constantia"/>
          <w:bCs/>
          <w:sz w:val="24"/>
          <w:szCs w:val="24"/>
        </w:rPr>
      </w:pPr>
      <w:r w:rsidRPr="009255F5">
        <w:rPr>
          <w:rFonts w:ascii="Constantia" w:hAnsi="Constantia"/>
          <w:bCs/>
          <w:sz w:val="24"/>
          <w:szCs w:val="24"/>
        </w:rPr>
        <w:lastRenderedPageBreak/>
        <w:t>Paid-up capital: The actual amount paid up by the investors is called paid-up capital.</w:t>
      </w:r>
    </w:p>
    <w:p w:rsidR="007A32E7" w:rsidRPr="007A32E7" w:rsidRDefault="007A32E7" w:rsidP="009255F5">
      <w:pPr>
        <w:spacing w:after="0" w:line="276" w:lineRule="auto"/>
        <w:rPr>
          <w:rFonts w:ascii="Constantia" w:hAnsi="Constantia"/>
          <w:sz w:val="24"/>
          <w:szCs w:val="24"/>
        </w:rPr>
      </w:pPr>
      <w:r w:rsidRPr="007A32E7">
        <w:rPr>
          <w:rFonts w:ascii="Constantia" w:hAnsi="Constantia"/>
          <w:bCs/>
          <w:sz w:val="24"/>
          <w:szCs w:val="24"/>
        </w:rPr>
        <w:t>Par value: of an equity share is the value stated in the memorandum and written on the share scrip.</w:t>
      </w:r>
      <w:r w:rsidRPr="007A32E7">
        <w:rPr>
          <w:rFonts w:ascii="Constantia" w:hAnsi="Constantia"/>
          <w:bCs/>
          <w:sz w:val="24"/>
          <w:szCs w:val="24"/>
        </w:rPr>
        <w:br/>
        <w:t>Par value generally Rs. 10.</w:t>
      </w:r>
      <w:r w:rsidRPr="007A32E7">
        <w:rPr>
          <w:rFonts w:ascii="Constantia" w:hAnsi="Constantia"/>
          <w:bCs/>
          <w:sz w:val="24"/>
          <w:szCs w:val="24"/>
        </w:rPr>
        <w:br/>
      </w:r>
      <w:r w:rsidRPr="007A32E7">
        <w:rPr>
          <w:rFonts w:ascii="Constantia" w:hAnsi="Constantia"/>
          <w:bCs/>
          <w:sz w:val="24"/>
          <w:szCs w:val="24"/>
        </w:rPr>
        <w:br/>
        <w:t>Issue price: is the price at which the equity share is issued. An existing company may some times set its issue price higher than the par value.</w:t>
      </w:r>
      <w:r w:rsidRPr="007A32E7">
        <w:rPr>
          <w:rFonts w:ascii="Constantia" w:hAnsi="Constantia"/>
          <w:bCs/>
          <w:sz w:val="24"/>
          <w:szCs w:val="24"/>
        </w:rPr>
        <w:br/>
      </w:r>
      <w:r w:rsidRPr="007A32E7">
        <w:rPr>
          <w:rFonts w:ascii="Constantia" w:hAnsi="Constantia"/>
          <w:bCs/>
          <w:sz w:val="24"/>
          <w:szCs w:val="24"/>
        </w:rPr>
        <w:br/>
        <w:t xml:space="preserve">Book value : </w:t>
      </w:r>
      <w:r w:rsidRPr="007A32E7">
        <w:rPr>
          <w:rFonts w:ascii="Constantia" w:hAnsi="Constantia"/>
          <w:bCs/>
          <w:sz w:val="24"/>
          <w:szCs w:val="24"/>
          <w:u w:val="single"/>
        </w:rPr>
        <w:t>Paid-up equity capital + Reserves and surplus-intangibles</w:t>
      </w:r>
      <w:r w:rsidRPr="007A32E7">
        <w:rPr>
          <w:rFonts w:ascii="Constantia" w:hAnsi="Constantia"/>
          <w:bCs/>
          <w:sz w:val="24"/>
          <w:szCs w:val="24"/>
          <w:u w:val="single"/>
        </w:rPr>
        <w:br/>
      </w:r>
      <w:r w:rsidRPr="007A32E7">
        <w:rPr>
          <w:rFonts w:ascii="Constantia" w:hAnsi="Constantia"/>
          <w:bCs/>
          <w:sz w:val="24"/>
          <w:szCs w:val="24"/>
        </w:rPr>
        <w:tab/>
      </w:r>
      <w:r w:rsidRPr="007A32E7">
        <w:rPr>
          <w:rFonts w:ascii="Constantia" w:hAnsi="Constantia"/>
          <w:bCs/>
          <w:sz w:val="24"/>
          <w:szCs w:val="24"/>
        </w:rPr>
        <w:tab/>
        <w:t xml:space="preserve">            No. of outstanding equity shares</w:t>
      </w:r>
      <w:r w:rsidRPr="007A32E7">
        <w:rPr>
          <w:rFonts w:ascii="Constantia" w:hAnsi="Constantia"/>
          <w:bCs/>
          <w:sz w:val="24"/>
          <w:szCs w:val="24"/>
        </w:rPr>
        <w:br/>
      </w:r>
      <w:r w:rsidRPr="007A32E7">
        <w:rPr>
          <w:rFonts w:ascii="Constantia" w:hAnsi="Constantia"/>
          <w:bCs/>
          <w:sz w:val="24"/>
          <w:szCs w:val="24"/>
        </w:rPr>
        <w:br/>
        <w:t>Market value: of an equity share is the price at which it is traded in the market</w:t>
      </w:r>
    </w:p>
    <w:p w:rsidR="009255F5" w:rsidRDefault="009255F5" w:rsidP="001C5E01">
      <w:pPr>
        <w:spacing w:after="0" w:line="276" w:lineRule="auto"/>
        <w:rPr>
          <w:rFonts w:ascii="Constantia" w:hAnsi="Constantia"/>
          <w:sz w:val="24"/>
          <w:szCs w:val="24"/>
        </w:rPr>
      </w:pPr>
    </w:p>
    <w:p w:rsidR="007A32E7" w:rsidRPr="007A32E7" w:rsidRDefault="007A32E7" w:rsidP="001C5E01">
      <w:pPr>
        <w:spacing w:after="0" w:line="276" w:lineRule="auto"/>
        <w:rPr>
          <w:rFonts w:ascii="Constantia" w:hAnsi="Constantia"/>
          <w:bCs/>
          <w:sz w:val="24"/>
          <w:szCs w:val="24"/>
        </w:rPr>
      </w:pPr>
      <w:r w:rsidRPr="007A32E7">
        <w:rPr>
          <w:rFonts w:ascii="Constantia" w:hAnsi="Constantia"/>
          <w:b/>
          <w:bCs/>
          <w:sz w:val="40"/>
          <w:szCs w:val="40"/>
        </w:rPr>
        <w:t>Rights of equity share holders</w:t>
      </w:r>
    </w:p>
    <w:p w:rsidR="007A32E7" w:rsidRDefault="007A32E7" w:rsidP="007A32E7">
      <w:pPr>
        <w:spacing w:after="0" w:line="276" w:lineRule="auto"/>
        <w:rPr>
          <w:rFonts w:ascii="Constantia" w:hAnsi="Constantia"/>
          <w:sz w:val="24"/>
          <w:szCs w:val="24"/>
        </w:rPr>
      </w:pPr>
      <w:r w:rsidRPr="007A32E7">
        <w:rPr>
          <w:rFonts w:ascii="Constantia" w:hAnsi="Constantia"/>
          <w:b/>
          <w:sz w:val="24"/>
          <w:szCs w:val="24"/>
        </w:rPr>
        <w:t>Rights to income:</w:t>
      </w:r>
      <w:r w:rsidRPr="007A32E7">
        <w:rPr>
          <w:rFonts w:ascii="Constantia" w:hAnsi="Constantia"/>
          <w:sz w:val="24"/>
          <w:szCs w:val="24"/>
        </w:rPr>
        <w:t xml:space="preserve"> </w:t>
      </w:r>
    </w:p>
    <w:p w:rsidR="007A32E7" w:rsidRDefault="007A32E7" w:rsidP="007A32E7">
      <w:pPr>
        <w:spacing w:after="0" w:line="276" w:lineRule="auto"/>
        <w:rPr>
          <w:rFonts w:ascii="Constantia" w:hAnsi="Constantia"/>
          <w:sz w:val="24"/>
          <w:szCs w:val="24"/>
        </w:rPr>
      </w:pPr>
      <w:r w:rsidRPr="007A32E7">
        <w:rPr>
          <w:rFonts w:ascii="Constantia" w:hAnsi="Constantia"/>
          <w:sz w:val="24"/>
          <w:szCs w:val="24"/>
        </w:rPr>
        <w:t>The equity investors have a residual claim to the income of the firm. The equity shareholders are entitled to dividend that is declared by the Board of Director</w:t>
      </w:r>
    </w:p>
    <w:p w:rsidR="007A32E7" w:rsidRPr="007A32E7" w:rsidRDefault="007A32E7" w:rsidP="007A32E7">
      <w:pPr>
        <w:spacing w:after="0" w:line="276" w:lineRule="auto"/>
        <w:rPr>
          <w:rFonts w:ascii="Constantia" w:hAnsi="Constantia"/>
          <w:sz w:val="24"/>
          <w:szCs w:val="24"/>
        </w:rPr>
      </w:pPr>
    </w:p>
    <w:p w:rsidR="007A32E7" w:rsidRDefault="007A32E7" w:rsidP="007A32E7">
      <w:pPr>
        <w:spacing w:after="0" w:line="276" w:lineRule="auto"/>
        <w:rPr>
          <w:rFonts w:ascii="Constantia" w:hAnsi="Constantia"/>
          <w:sz w:val="24"/>
          <w:szCs w:val="24"/>
        </w:rPr>
      </w:pPr>
      <w:r>
        <w:rPr>
          <w:rFonts w:ascii="Constantia" w:hAnsi="Constantia"/>
          <w:b/>
          <w:sz w:val="24"/>
          <w:szCs w:val="24"/>
        </w:rPr>
        <w:t>Right to control</w:t>
      </w:r>
      <w:r w:rsidRPr="007A32E7">
        <w:rPr>
          <w:rFonts w:ascii="Constantia" w:hAnsi="Constantia"/>
          <w:b/>
          <w:sz w:val="24"/>
          <w:szCs w:val="24"/>
        </w:rPr>
        <w:t>:</w:t>
      </w:r>
      <w:r w:rsidRPr="007A32E7">
        <w:rPr>
          <w:rFonts w:ascii="Constantia" w:hAnsi="Constantia"/>
          <w:sz w:val="24"/>
          <w:szCs w:val="24"/>
        </w:rPr>
        <w:t xml:space="preserve"> </w:t>
      </w:r>
    </w:p>
    <w:p w:rsidR="007A32E7" w:rsidRDefault="007A32E7" w:rsidP="007A32E7">
      <w:pPr>
        <w:spacing w:after="0" w:line="276" w:lineRule="auto"/>
        <w:rPr>
          <w:rFonts w:ascii="Constantia" w:hAnsi="Constantia"/>
          <w:sz w:val="24"/>
          <w:szCs w:val="24"/>
        </w:rPr>
      </w:pPr>
      <w:r w:rsidRPr="007A32E7">
        <w:rPr>
          <w:rFonts w:ascii="Constantia" w:hAnsi="Constantia"/>
          <w:sz w:val="24"/>
          <w:szCs w:val="24"/>
        </w:rPr>
        <w:t>Equity share holders as owners of the firm elect the Board of Directors and have the right to vote on every resolution placed before the company. Board of directors selects the management which controls the operations of firm.</w:t>
      </w:r>
    </w:p>
    <w:p w:rsidR="007A32E7" w:rsidRPr="007A32E7" w:rsidRDefault="007A32E7" w:rsidP="007A32E7">
      <w:pPr>
        <w:spacing w:after="0" w:line="276" w:lineRule="auto"/>
        <w:rPr>
          <w:rFonts w:ascii="Constantia" w:hAnsi="Constantia"/>
          <w:sz w:val="24"/>
          <w:szCs w:val="24"/>
        </w:rPr>
      </w:pPr>
    </w:p>
    <w:p w:rsidR="007A32E7" w:rsidRDefault="007A32E7" w:rsidP="007A32E7">
      <w:pPr>
        <w:spacing w:after="0" w:line="276" w:lineRule="auto"/>
        <w:rPr>
          <w:rFonts w:ascii="Constantia" w:hAnsi="Constantia"/>
          <w:sz w:val="24"/>
          <w:szCs w:val="24"/>
        </w:rPr>
      </w:pPr>
      <w:r w:rsidRPr="007A32E7">
        <w:rPr>
          <w:rFonts w:ascii="Constantia" w:hAnsi="Constantia"/>
          <w:b/>
          <w:sz w:val="24"/>
          <w:szCs w:val="24"/>
        </w:rPr>
        <w:t>Pre-emptive right:</w:t>
      </w:r>
      <w:r w:rsidRPr="007A32E7">
        <w:rPr>
          <w:rFonts w:ascii="Constantia" w:hAnsi="Constantia"/>
          <w:sz w:val="24"/>
          <w:szCs w:val="24"/>
        </w:rPr>
        <w:t xml:space="preserve"> The pre-emptive right enables exiting equity share holders to maintain their proportional ownership by purchasing additional equity shares issued by the firm. Equity share holder has the right to purchase additional share with first preference. </w:t>
      </w:r>
    </w:p>
    <w:p w:rsidR="007A32E7" w:rsidRPr="007A32E7" w:rsidRDefault="007A32E7" w:rsidP="007A32E7">
      <w:pPr>
        <w:spacing w:after="0" w:line="276" w:lineRule="auto"/>
        <w:rPr>
          <w:rFonts w:ascii="Constantia" w:hAnsi="Constantia"/>
          <w:sz w:val="24"/>
          <w:szCs w:val="24"/>
        </w:rPr>
      </w:pPr>
    </w:p>
    <w:p w:rsidR="007A32E7" w:rsidRPr="007A32E7" w:rsidRDefault="007A32E7" w:rsidP="007A32E7">
      <w:pPr>
        <w:spacing w:after="0" w:line="276" w:lineRule="auto"/>
        <w:rPr>
          <w:rFonts w:ascii="Constantia" w:hAnsi="Constantia"/>
          <w:sz w:val="24"/>
          <w:szCs w:val="24"/>
        </w:rPr>
      </w:pPr>
      <w:r w:rsidRPr="007A32E7">
        <w:rPr>
          <w:rFonts w:ascii="Constantia" w:hAnsi="Constantia"/>
          <w:b/>
          <w:sz w:val="24"/>
          <w:szCs w:val="24"/>
        </w:rPr>
        <w:t>Right in liquidation:</w:t>
      </w:r>
      <w:r w:rsidRPr="007A32E7">
        <w:rPr>
          <w:rFonts w:ascii="Constantia" w:hAnsi="Constantia"/>
          <w:sz w:val="24"/>
          <w:szCs w:val="24"/>
        </w:rPr>
        <w:t xml:space="preserve"> As in the case of income, equity shareholders have a residual claim over the assets of the firm in the event of liquidation. The claims of all other-debenture holder and preferred share holder-are settled prior to the firm of equity share holders.</w:t>
      </w:r>
    </w:p>
    <w:p w:rsidR="007A32E7" w:rsidRDefault="007A32E7" w:rsidP="001C5E01">
      <w:pPr>
        <w:spacing w:after="0" w:line="276" w:lineRule="auto"/>
        <w:rPr>
          <w:rFonts w:ascii="Constantia" w:hAnsi="Constantia"/>
          <w:sz w:val="24"/>
          <w:szCs w:val="24"/>
        </w:rPr>
      </w:pPr>
    </w:p>
    <w:p w:rsidR="002C72BF" w:rsidRPr="002C72BF" w:rsidRDefault="002C72BF" w:rsidP="002C72BF">
      <w:pPr>
        <w:spacing w:after="0" w:line="276" w:lineRule="auto"/>
        <w:rPr>
          <w:rFonts w:ascii="Constantia" w:hAnsi="Constantia"/>
          <w:b/>
          <w:bCs/>
          <w:sz w:val="40"/>
          <w:szCs w:val="40"/>
        </w:rPr>
      </w:pPr>
      <w:r w:rsidRPr="002C72BF">
        <w:rPr>
          <w:rFonts w:ascii="Constantia" w:hAnsi="Constantia"/>
          <w:b/>
          <w:bCs/>
          <w:sz w:val="40"/>
          <w:szCs w:val="40"/>
        </w:rPr>
        <w:t>Methods of raising equity capital</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When a company is formed, it first issues equity shares to the promoters (Founders)</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 xml:space="preserve">And to the selected group of investors. </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As the company grows, following are methods of raising equity shares:</w:t>
      </w:r>
    </w:p>
    <w:p w:rsidR="00804275" w:rsidRPr="002C72BF" w:rsidRDefault="002C72BF" w:rsidP="002C72BF">
      <w:pPr>
        <w:spacing w:after="0" w:line="276" w:lineRule="auto"/>
        <w:ind w:left="360"/>
        <w:rPr>
          <w:rFonts w:ascii="Constantia" w:hAnsi="Constantia"/>
          <w:sz w:val="24"/>
          <w:szCs w:val="24"/>
        </w:rPr>
      </w:pPr>
      <w:r w:rsidRPr="002C72BF">
        <w:rPr>
          <w:rFonts w:ascii="Constantia" w:hAnsi="Constantia"/>
          <w:sz w:val="24"/>
          <w:szCs w:val="24"/>
        </w:rPr>
        <w:t xml:space="preserve">1. </w:t>
      </w:r>
      <w:r w:rsidR="00804275" w:rsidRPr="002C72BF">
        <w:rPr>
          <w:rFonts w:ascii="Constantia" w:hAnsi="Constantia"/>
          <w:sz w:val="24"/>
          <w:szCs w:val="24"/>
        </w:rPr>
        <w:t>Initial public offering (IPO)</w:t>
      </w:r>
      <w:r w:rsidRPr="002C72BF">
        <w:rPr>
          <w:rFonts w:ascii="Constantia" w:hAnsi="Constantia"/>
          <w:sz w:val="24"/>
          <w:szCs w:val="24"/>
        </w:rPr>
        <w:t xml:space="preserve"> </w:t>
      </w:r>
      <w:r>
        <w:rPr>
          <w:rFonts w:ascii="Constantia" w:hAnsi="Constantia"/>
          <w:sz w:val="24"/>
          <w:szCs w:val="24"/>
        </w:rPr>
        <w:t xml:space="preserve">  </w:t>
      </w:r>
      <w:r>
        <w:rPr>
          <w:rFonts w:ascii="Constantia" w:hAnsi="Constantia"/>
          <w:sz w:val="24"/>
          <w:szCs w:val="24"/>
        </w:rPr>
        <w:tab/>
      </w:r>
      <w:r>
        <w:rPr>
          <w:rFonts w:ascii="Constantia" w:hAnsi="Constantia"/>
          <w:sz w:val="24"/>
          <w:szCs w:val="24"/>
        </w:rPr>
        <w:tab/>
      </w:r>
      <w:r w:rsidRPr="002C72BF">
        <w:rPr>
          <w:rFonts w:ascii="Constantia" w:hAnsi="Constantia"/>
          <w:sz w:val="24"/>
          <w:szCs w:val="24"/>
        </w:rPr>
        <w:t xml:space="preserve">2. </w:t>
      </w:r>
      <w:r w:rsidR="00804275" w:rsidRPr="002C72BF">
        <w:rPr>
          <w:rFonts w:ascii="Constantia" w:hAnsi="Constantia"/>
          <w:sz w:val="24"/>
          <w:szCs w:val="24"/>
        </w:rPr>
        <w:t>Seasoned offering</w:t>
      </w:r>
    </w:p>
    <w:p w:rsidR="002C72BF" w:rsidRDefault="002C72BF" w:rsidP="002C72BF">
      <w:pPr>
        <w:spacing w:after="0" w:line="276" w:lineRule="auto"/>
        <w:ind w:left="360"/>
        <w:rPr>
          <w:rFonts w:ascii="Constantia" w:hAnsi="Constantia"/>
          <w:sz w:val="24"/>
          <w:szCs w:val="24"/>
        </w:rPr>
      </w:pPr>
      <w:r>
        <w:rPr>
          <w:rFonts w:ascii="Constantia" w:hAnsi="Constantia"/>
          <w:sz w:val="24"/>
          <w:szCs w:val="24"/>
        </w:rPr>
        <w:t xml:space="preserve">3. </w:t>
      </w:r>
      <w:r w:rsidR="00804275" w:rsidRPr="002C72BF">
        <w:rPr>
          <w:rFonts w:ascii="Constantia" w:hAnsi="Constantia"/>
          <w:sz w:val="24"/>
          <w:szCs w:val="24"/>
        </w:rPr>
        <w:t>Rights issues</w:t>
      </w:r>
      <w:r w:rsidRPr="002C72BF">
        <w:rPr>
          <w:rFonts w:ascii="Constantia" w:hAnsi="Constantia"/>
          <w:sz w:val="24"/>
          <w:szCs w:val="24"/>
        </w:rPr>
        <w:t xml:space="preserve">  </w:t>
      </w:r>
      <w:r>
        <w:rPr>
          <w:rFonts w:ascii="Constantia" w:hAnsi="Constantia"/>
          <w:sz w:val="24"/>
          <w:szCs w:val="24"/>
        </w:rPr>
        <w:t xml:space="preserve">  </w:t>
      </w:r>
      <w:r>
        <w:rPr>
          <w:rFonts w:ascii="Constantia" w:hAnsi="Constantia"/>
          <w:sz w:val="24"/>
          <w:szCs w:val="24"/>
        </w:rPr>
        <w:tab/>
      </w:r>
      <w:r>
        <w:rPr>
          <w:rFonts w:ascii="Constantia" w:hAnsi="Constantia"/>
          <w:sz w:val="24"/>
          <w:szCs w:val="24"/>
        </w:rPr>
        <w:tab/>
        <w:t xml:space="preserve"> </w:t>
      </w:r>
      <w:r>
        <w:rPr>
          <w:rFonts w:ascii="Constantia" w:hAnsi="Constantia"/>
          <w:sz w:val="24"/>
          <w:szCs w:val="24"/>
        </w:rPr>
        <w:tab/>
        <w:t xml:space="preserve">4. </w:t>
      </w:r>
      <w:r w:rsidR="00804275" w:rsidRPr="002C72BF">
        <w:rPr>
          <w:rFonts w:ascii="Constantia" w:hAnsi="Constantia"/>
          <w:sz w:val="24"/>
          <w:szCs w:val="24"/>
        </w:rPr>
        <w:t>Private placement</w:t>
      </w:r>
      <w:r>
        <w:rPr>
          <w:rFonts w:ascii="Constantia" w:hAnsi="Constantia"/>
          <w:sz w:val="24"/>
          <w:szCs w:val="24"/>
        </w:rPr>
        <w:t xml:space="preserve">    </w:t>
      </w:r>
    </w:p>
    <w:p w:rsidR="00804275" w:rsidRDefault="002C72BF" w:rsidP="002C72BF">
      <w:pPr>
        <w:spacing w:after="0" w:line="276" w:lineRule="auto"/>
        <w:ind w:left="360"/>
        <w:rPr>
          <w:rFonts w:ascii="Constantia" w:hAnsi="Constantia"/>
          <w:sz w:val="24"/>
          <w:szCs w:val="24"/>
        </w:rPr>
      </w:pPr>
      <w:r>
        <w:rPr>
          <w:rFonts w:ascii="Constantia" w:hAnsi="Constantia"/>
          <w:sz w:val="24"/>
          <w:szCs w:val="24"/>
        </w:rPr>
        <w:t xml:space="preserve">5. </w:t>
      </w:r>
      <w:r w:rsidR="00804275" w:rsidRPr="002C72BF">
        <w:rPr>
          <w:rFonts w:ascii="Constantia" w:hAnsi="Constantia"/>
          <w:sz w:val="24"/>
          <w:szCs w:val="24"/>
        </w:rPr>
        <w:t xml:space="preserve">Preferential allotment </w:t>
      </w:r>
    </w:p>
    <w:p w:rsidR="002C72BF" w:rsidRPr="002C72BF" w:rsidRDefault="002C72BF" w:rsidP="002C72BF">
      <w:pPr>
        <w:spacing w:after="0" w:line="276" w:lineRule="auto"/>
        <w:ind w:left="360"/>
        <w:rPr>
          <w:rFonts w:ascii="Constantia" w:hAnsi="Constantia"/>
          <w:sz w:val="24"/>
          <w:szCs w:val="24"/>
        </w:rPr>
      </w:pPr>
    </w:p>
    <w:p w:rsidR="002C72BF" w:rsidRPr="002C72BF" w:rsidRDefault="002C72BF" w:rsidP="002C72BF">
      <w:pPr>
        <w:spacing w:after="0" w:line="276" w:lineRule="auto"/>
        <w:rPr>
          <w:rFonts w:ascii="Constantia" w:hAnsi="Constantia"/>
          <w:sz w:val="24"/>
          <w:szCs w:val="24"/>
        </w:rPr>
      </w:pPr>
      <w:r w:rsidRPr="002C72BF">
        <w:rPr>
          <w:rFonts w:ascii="Constantia" w:hAnsi="Constantia"/>
          <w:b/>
          <w:bCs/>
          <w:sz w:val="24"/>
          <w:szCs w:val="24"/>
        </w:rPr>
        <w:t>1. Initial public offering</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 xml:space="preserve">The first public offering of equity shares of a company, which is followed by </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a listing of its shares on the stock market, is called the initial public offering.</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Benefits of IPO are</w:t>
      </w:r>
    </w:p>
    <w:p w:rsidR="00804275" w:rsidRPr="002C72BF" w:rsidRDefault="00804275" w:rsidP="002C72BF">
      <w:pPr>
        <w:numPr>
          <w:ilvl w:val="0"/>
          <w:numId w:val="19"/>
        </w:numPr>
        <w:spacing w:after="0" w:line="276" w:lineRule="auto"/>
        <w:rPr>
          <w:rFonts w:ascii="Constantia" w:hAnsi="Constantia"/>
          <w:sz w:val="24"/>
          <w:szCs w:val="24"/>
        </w:rPr>
      </w:pPr>
      <w:r w:rsidRPr="002C72BF">
        <w:rPr>
          <w:rFonts w:ascii="Constantia" w:hAnsi="Constantia"/>
          <w:sz w:val="24"/>
          <w:szCs w:val="24"/>
        </w:rPr>
        <w:t>Access larger pool of capital</w:t>
      </w:r>
    </w:p>
    <w:p w:rsidR="00804275" w:rsidRPr="002C72BF" w:rsidRDefault="00804275" w:rsidP="002C72BF">
      <w:pPr>
        <w:numPr>
          <w:ilvl w:val="0"/>
          <w:numId w:val="19"/>
        </w:numPr>
        <w:spacing w:after="0" w:line="276" w:lineRule="auto"/>
        <w:rPr>
          <w:rFonts w:ascii="Constantia" w:hAnsi="Constantia"/>
          <w:sz w:val="24"/>
          <w:szCs w:val="24"/>
        </w:rPr>
      </w:pPr>
      <w:r w:rsidRPr="002C72BF">
        <w:rPr>
          <w:rFonts w:ascii="Constantia" w:hAnsi="Constantia"/>
          <w:sz w:val="24"/>
          <w:szCs w:val="24"/>
        </w:rPr>
        <w:t>Respectability</w:t>
      </w:r>
    </w:p>
    <w:p w:rsidR="00804275" w:rsidRPr="002C72BF" w:rsidRDefault="00804275" w:rsidP="002C72BF">
      <w:pPr>
        <w:numPr>
          <w:ilvl w:val="0"/>
          <w:numId w:val="19"/>
        </w:numPr>
        <w:spacing w:after="0" w:line="276" w:lineRule="auto"/>
        <w:rPr>
          <w:rFonts w:ascii="Constantia" w:hAnsi="Constantia"/>
          <w:sz w:val="24"/>
          <w:szCs w:val="24"/>
        </w:rPr>
      </w:pPr>
      <w:r w:rsidRPr="002C72BF">
        <w:rPr>
          <w:rFonts w:ascii="Constantia" w:hAnsi="Constantia"/>
          <w:sz w:val="24"/>
          <w:szCs w:val="24"/>
        </w:rPr>
        <w:t>Lower cost of capital compared to private placement.</w:t>
      </w:r>
    </w:p>
    <w:p w:rsidR="00804275" w:rsidRPr="002C72BF" w:rsidRDefault="00804275" w:rsidP="002C72BF">
      <w:pPr>
        <w:numPr>
          <w:ilvl w:val="0"/>
          <w:numId w:val="19"/>
        </w:numPr>
        <w:spacing w:after="0" w:line="276" w:lineRule="auto"/>
        <w:rPr>
          <w:rFonts w:ascii="Constantia" w:hAnsi="Constantia"/>
          <w:sz w:val="24"/>
          <w:szCs w:val="24"/>
        </w:rPr>
      </w:pPr>
      <w:r w:rsidRPr="002C72BF">
        <w:rPr>
          <w:rFonts w:ascii="Constantia" w:hAnsi="Constantia"/>
          <w:sz w:val="24"/>
          <w:szCs w:val="24"/>
        </w:rPr>
        <w:t>Liquidity</w:t>
      </w:r>
    </w:p>
    <w:p w:rsidR="002C72BF" w:rsidRPr="002C72BF" w:rsidRDefault="002C72BF" w:rsidP="002C72BF">
      <w:pPr>
        <w:spacing w:after="0" w:line="276" w:lineRule="auto"/>
        <w:rPr>
          <w:rFonts w:ascii="Constantia" w:hAnsi="Constantia"/>
          <w:sz w:val="24"/>
          <w:szCs w:val="24"/>
        </w:rPr>
      </w:pPr>
      <w:r w:rsidRPr="002C72BF">
        <w:rPr>
          <w:rFonts w:ascii="Constantia" w:hAnsi="Constantia"/>
          <w:b/>
          <w:bCs/>
          <w:sz w:val="24"/>
          <w:szCs w:val="24"/>
        </w:rPr>
        <w:t>2. Seasoned offering</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As company grow, they are likely to make further trips to the capital market with issues of debt and equity.</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The procedure for a public issue of seasoned offering is similar to that of an IPO.</w:t>
      </w:r>
    </w:p>
    <w:p w:rsidR="002C72BF" w:rsidRPr="002C72BF" w:rsidRDefault="002C72BF" w:rsidP="002C72BF">
      <w:pPr>
        <w:spacing w:after="0" w:line="276" w:lineRule="auto"/>
        <w:rPr>
          <w:rFonts w:ascii="Constantia" w:hAnsi="Constantia"/>
          <w:sz w:val="24"/>
          <w:szCs w:val="24"/>
        </w:rPr>
      </w:pPr>
      <w:r w:rsidRPr="002C72BF">
        <w:rPr>
          <w:rFonts w:ascii="Constantia" w:hAnsi="Constantia"/>
          <w:b/>
          <w:bCs/>
          <w:sz w:val="24"/>
          <w:szCs w:val="24"/>
        </w:rPr>
        <w:t>3. Rights issue</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When a company issues additional equity capital, it has to be offered in the first instance to the existing shareholders on a pro rata basis. This is required under Section 81 of the companies Act 1956.</w:t>
      </w:r>
    </w:p>
    <w:p w:rsidR="002C72BF" w:rsidRPr="002C72BF" w:rsidRDefault="002C72BF" w:rsidP="002C72BF">
      <w:pPr>
        <w:spacing w:after="0" w:line="276" w:lineRule="auto"/>
        <w:rPr>
          <w:rFonts w:ascii="Constantia" w:hAnsi="Constantia"/>
          <w:sz w:val="24"/>
          <w:szCs w:val="24"/>
        </w:rPr>
      </w:pPr>
      <w:r w:rsidRPr="002C72BF">
        <w:rPr>
          <w:rFonts w:ascii="Constantia" w:hAnsi="Constantia"/>
          <w:b/>
          <w:bCs/>
          <w:sz w:val="24"/>
          <w:szCs w:val="24"/>
        </w:rPr>
        <w:t>4. Private placement</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It is refers to sale of equity of an unlisted company or sale of debentures of a listed or listed company to sophisticated investors such a financial institutions, mutual funds banks etc.</w:t>
      </w:r>
    </w:p>
    <w:p w:rsidR="002C72BF" w:rsidRPr="002C72BF" w:rsidRDefault="002C72BF" w:rsidP="002C72BF">
      <w:pPr>
        <w:spacing w:after="0" w:line="276" w:lineRule="auto"/>
        <w:rPr>
          <w:rFonts w:ascii="Constantia" w:hAnsi="Constantia"/>
          <w:sz w:val="24"/>
          <w:szCs w:val="24"/>
        </w:rPr>
      </w:pPr>
      <w:r w:rsidRPr="002C72BF">
        <w:rPr>
          <w:rFonts w:ascii="Constantia" w:hAnsi="Constantia"/>
          <w:b/>
          <w:bCs/>
          <w:sz w:val="24"/>
          <w:szCs w:val="24"/>
        </w:rPr>
        <w:t>5. Preferential allotment</w:t>
      </w:r>
    </w:p>
    <w:p w:rsidR="002C72BF" w:rsidRPr="002C72BF" w:rsidRDefault="002C72BF" w:rsidP="002C72BF">
      <w:pPr>
        <w:spacing w:after="0" w:line="276" w:lineRule="auto"/>
        <w:rPr>
          <w:rFonts w:ascii="Constantia" w:hAnsi="Constantia"/>
          <w:sz w:val="24"/>
          <w:szCs w:val="24"/>
        </w:rPr>
      </w:pPr>
      <w:r w:rsidRPr="002C72BF">
        <w:rPr>
          <w:rFonts w:ascii="Constantia" w:hAnsi="Constantia"/>
          <w:sz w:val="24"/>
          <w:szCs w:val="24"/>
        </w:rPr>
        <w:t xml:space="preserve">An issue of equity by a listed company to selected investors at a price which may or may not be related to the prevailing market price is referred to as preferential allotment in the Indian capital market. </w:t>
      </w:r>
    </w:p>
    <w:p w:rsidR="002C72BF" w:rsidRPr="002C72BF" w:rsidRDefault="002C72BF" w:rsidP="002C72BF">
      <w:pPr>
        <w:spacing w:after="0" w:line="276" w:lineRule="auto"/>
        <w:rPr>
          <w:rFonts w:ascii="Constantia" w:hAnsi="Constantia"/>
          <w:sz w:val="36"/>
          <w:szCs w:val="36"/>
        </w:rPr>
      </w:pPr>
      <w:r w:rsidRPr="002C72BF">
        <w:rPr>
          <w:rFonts w:ascii="Constantia" w:hAnsi="Constantia"/>
          <w:b/>
          <w:bCs/>
          <w:sz w:val="36"/>
          <w:szCs w:val="36"/>
        </w:rPr>
        <w:t>Advantages of equity capital to the company</w:t>
      </w:r>
    </w:p>
    <w:p w:rsidR="00804275" w:rsidRPr="002C72BF" w:rsidRDefault="00804275" w:rsidP="002C72BF">
      <w:pPr>
        <w:numPr>
          <w:ilvl w:val="0"/>
          <w:numId w:val="20"/>
        </w:numPr>
        <w:spacing w:after="0" w:line="276" w:lineRule="auto"/>
        <w:rPr>
          <w:rFonts w:ascii="Constantia" w:hAnsi="Constantia"/>
          <w:sz w:val="24"/>
          <w:szCs w:val="24"/>
        </w:rPr>
      </w:pPr>
      <w:r w:rsidRPr="002C72BF">
        <w:rPr>
          <w:rFonts w:ascii="Constantia" w:hAnsi="Constantia"/>
          <w:bCs/>
          <w:sz w:val="24"/>
          <w:szCs w:val="24"/>
        </w:rPr>
        <w:t>There is no compulsion to pay dividends.</w:t>
      </w:r>
    </w:p>
    <w:p w:rsidR="00804275" w:rsidRPr="002C72BF" w:rsidRDefault="00804275" w:rsidP="002C72BF">
      <w:pPr>
        <w:numPr>
          <w:ilvl w:val="0"/>
          <w:numId w:val="20"/>
        </w:numPr>
        <w:spacing w:after="0" w:line="276" w:lineRule="auto"/>
        <w:rPr>
          <w:rFonts w:ascii="Constantia" w:hAnsi="Constantia"/>
          <w:sz w:val="24"/>
          <w:szCs w:val="24"/>
        </w:rPr>
      </w:pPr>
      <w:r w:rsidRPr="002C72BF">
        <w:rPr>
          <w:rFonts w:ascii="Constantia" w:hAnsi="Constantia"/>
          <w:bCs/>
          <w:sz w:val="24"/>
          <w:szCs w:val="24"/>
        </w:rPr>
        <w:t>Equity capital has no maturity date.</w:t>
      </w:r>
    </w:p>
    <w:p w:rsidR="00804275" w:rsidRPr="002C72BF" w:rsidRDefault="00804275" w:rsidP="002C72BF">
      <w:pPr>
        <w:numPr>
          <w:ilvl w:val="0"/>
          <w:numId w:val="20"/>
        </w:numPr>
        <w:spacing w:after="0" w:line="276" w:lineRule="auto"/>
        <w:rPr>
          <w:rFonts w:ascii="Constantia" w:hAnsi="Constantia"/>
          <w:sz w:val="24"/>
          <w:szCs w:val="24"/>
        </w:rPr>
      </w:pPr>
      <w:r w:rsidRPr="002C72BF">
        <w:rPr>
          <w:rFonts w:ascii="Constantia" w:hAnsi="Constantia"/>
          <w:bCs/>
          <w:sz w:val="24"/>
          <w:szCs w:val="24"/>
        </w:rPr>
        <w:t xml:space="preserve">Larger the equity base, the greater the ability of the firm to raise debt </w:t>
      </w:r>
    </w:p>
    <w:p w:rsidR="002C72BF" w:rsidRPr="002C72BF" w:rsidRDefault="002C72BF" w:rsidP="002C72BF">
      <w:pPr>
        <w:spacing w:after="0" w:line="276" w:lineRule="auto"/>
        <w:rPr>
          <w:rFonts w:ascii="Constantia" w:hAnsi="Constantia"/>
          <w:bCs/>
          <w:sz w:val="24"/>
          <w:szCs w:val="24"/>
        </w:rPr>
      </w:pPr>
      <w:r w:rsidRPr="002C72BF">
        <w:rPr>
          <w:rFonts w:ascii="Constantia" w:hAnsi="Constantia"/>
          <w:bCs/>
          <w:sz w:val="24"/>
          <w:szCs w:val="24"/>
        </w:rPr>
        <w:tab/>
        <w:t>finance on favorable terms.</w:t>
      </w:r>
    </w:p>
    <w:p w:rsidR="002C72BF" w:rsidRDefault="002C72BF" w:rsidP="002C72BF">
      <w:pPr>
        <w:pStyle w:val="ListParagraph"/>
        <w:numPr>
          <w:ilvl w:val="0"/>
          <w:numId w:val="20"/>
        </w:numPr>
        <w:spacing w:after="0" w:line="276" w:lineRule="auto"/>
        <w:rPr>
          <w:rFonts w:ascii="Constantia" w:hAnsi="Constantia"/>
          <w:sz w:val="24"/>
          <w:szCs w:val="24"/>
        </w:rPr>
      </w:pPr>
      <w:r w:rsidRPr="002C72BF">
        <w:rPr>
          <w:rFonts w:ascii="Constantia" w:hAnsi="Constantia"/>
          <w:bCs/>
          <w:sz w:val="24"/>
          <w:szCs w:val="24"/>
        </w:rPr>
        <w:t>Equity dividends are tax-exempt up-to a certain extent</w:t>
      </w:r>
      <w:r w:rsidRPr="002C72BF">
        <w:rPr>
          <w:rFonts w:ascii="Constantia" w:hAnsi="Constantia"/>
          <w:sz w:val="24"/>
          <w:szCs w:val="24"/>
        </w:rPr>
        <w:t>.</w:t>
      </w:r>
    </w:p>
    <w:p w:rsidR="002C72BF" w:rsidRPr="002C72BF" w:rsidRDefault="002C72BF" w:rsidP="002C72BF">
      <w:pPr>
        <w:pStyle w:val="ListParagraph"/>
        <w:spacing w:after="0" w:line="276" w:lineRule="auto"/>
        <w:rPr>
          <w:rFonts w:ascii="Constantia" w:hAnsi="Constantia"/>
          <w:sz w:val="24"/>
          <w:szCs w:val="24"/>
        </w:rPr>
      </w:pPr>
    </w:p>
    <w:p w:rsidR="002C72BF" w:rsidRPr="002C72BF" w:rsidRDefault="002C72BF" w:rsidP="002C72BF">
      <w:pPr>
        <w:spacing w:line="276" w:lineRule="auto"/>
        <w:rPr>
          <w:rFonts w:ascii="Constantia" w:hAnsi="Constantia"/>
          <w:sz w:val="36"/>
          <w:szCs w:val="36"/>
        </w:rPr>
      </w:pPr>
      <w:r w:rsidRPr="002C72BF">
        <w:rPr>
          <w:rFonts w:ascii="Constantia" w:hAnsi="Constantia"/>
          <w:b/>
          <w:bCs/>
          <w:sz w:val="36"/>
          <w:szCs w:val="36"/>
        </w:rPr>
        <w:t>Disadvantages of equity capital to the company</w:t>
      </w:r>
    </w:p>
    <w:p w:rsidR="00804275" w:rsidRPr="002C72BF" w:rsidRDefault="00804275" w:rsidP="002C72BF">
      <w:pPr>
        <w:numPr>
          <w:ilvl w:val="0"/>
          <w:numId w:val="21"/>
        </w:numPr>
        <w:spacing w:after="0" w:line="276" w:lineRule="auto"/>
        <w:rPr>
          <w:rFonts w:ascii="Constantia" w:hAnsi="Constantia"/>
          <w:sz w:val="24"/>
          <w:szCs w:val="24"/>
        </w:rPr>
      </w:pPr>
      <w:r w:rsidRPr="002C72BF">
        <w:rPr>
          <w:rFonts w:ascii="Constantia" w:hAnsi="Constantia"/>
          <w:bCs/>
          <w:sz w:val="24"/>
          <w:szCs w:val="24"/>
        </w:rPr>
        <w:t>Sale of equity shares to outsiders dilute the control of existing owner.</w:t>
      </w:r>
    </w:p>
    <w:p w:rsidR="00804275" w:rsidRPr="002C72BF" w:rsidRDefault="00804275" w:rsidP="002C72BF">
      <w:pPr>
        <w:numPr>
          <w:ilvl w:val="0"/>
          <w:numId w:val="21"/>
        </w:numPr>
        <w:spacing w:after="0" w:line="276" w:lineRule="auto"/>
        <w:rPr>
          <w:rFonts w:ascii="Constantia" w:hAnsi="Constantia"/>
          <w:sz w:val="24"/>
          <w:szCs w:val="24"/>
        </w:rPr>
      </w:pPr>
      <w:r w:rsidRPr="002C72BF">
        <w:rPr>
          <w:rFonts w:ascii="Constantia" w:hAnsi="Constantia"/>
          <w:bCs/>
          <w:sz w:val="24"/>
          <w:szCs w:val="24"/>
        </w:rPr>
        <w:t>The cost of equity capital is high.</w:t>
      </w:r>
    </w:p>
    <w:p w:rsidR="00804275" w:rsidRPr="002C72BF" w:rsidRDefault="00804275" w:rsidP="002C72BF">
      <w:pPr>
        <w:numPr>
          <w:ilvl w:val="0"/>
          <w:numId w:val="21"/>
        </w:numPr>
        <w:spacing w:after="0" w:line="276" w:lineRule="auto"/>
        <w:rPr>
          <w:rFonts w:ascii="Constantia" w:hAnsi="Constantia"/>
          <w:sz w:val="24"/>
          <w:szCs w:val="24"/>
        </w:rPr>
      </w:pPr>
      <w:r w:rsidRPr="002C72BF">
        <w:rPr>
          <w:rFonts w:ascii="Constantia" w:hAnsi="Constantia"/>
          <w:bCs/>
          <w:sz w:val="24"/>
          <w:szCs w:val="24"/>
        </w:rPr>
        <w:t>Equity dividends are paid out of profit after tax.</w:t>
      </w:r>
    </w:p>
    <w:p w:rsidR="00804275" w:rsidRPr="002C72BF" w:rsidRDefault="00804275" w:rsidP="002C72BF">
      <w:pPr>
        <w:numPr>
          <w:ilvl w:val="0"/>
          <w:numId w:val="21"/>
        </w:numPr>
        <w:spacing w:after="0" w:line="276" w:lineRule="auto"/>
        <w:rPr>
          <w:rFonts w:ascii="Constantia" w:hAnsi="Constantia"/>
          <w:sz w:val="24"/>
          <w:szCs w:val="24"/>
        </w:rPr>
      </w:pPr>
      <w:r w:rsidRPr="002C72BF">
        <w:rPr>
          <w:rFonts w:ascii="Constantia" w:hAnsi="Constantia"/>
          <w:bCs/>
          <w:sz w:val="24"/>
          <w:szCs w:val="24"/>
        </w:rPr>
        <w:t xml:space="preserve">Cost of issuing shares is generally </w:t>
      </w:r>
      <w:r w:rsidR="002C72BF" w:rsidRPr="002C72BF">
        <w:rPr>
          <w:rFonts w:ascii="Constantia" w:hAnsi="Constantia"/>
          <w:bCs/>
          <w:sz w:val="24"/>
          <w:szCs w:val="24"/>
        </w:rPr>
        <w:t>higher than</w:t>
      </w:r>
      <w:r w:rsidRPr="002C72BF">
        <w:rPr>
          <w:rFonts w:ascii="Constantia" w:hAnsi="Constantia"/>
          <w:bCs/>
          <w:sz w:val="24"/>
          <w:szCs w:val="24"/>
        </w:rPr>
        <w:t xml:space="preserve"> the cost of issuing other types of securities.</w:t>
      </w:r>
    </w:p>
    <w:p w:rsidR="002C72BF" w:rsidRDefault="002C72BF" w:rsidP="001C5E01">
      <w:pPr>
        <w:spacing w:after="0" w:line="276" w:lineRule="auto"/>
        <w:rPr>
          <w:rFonts w:ascii="Constantia" w:hAnsi="Constantia"/>
          <w:sz w:val="24"/>
          <w:szCs w:val="24"/>
        </w:rPr>
      </w:pPr>
    </w:p>
    <w:p w:rsidR="00083ACC" w:rsidRDefault="00083ACC" w:rsidP="00083ACC">
      <w:pPr>
        <w:spacing w:after="0" w:line="276" w:lineRule="auto"/>
        <w:jc w:val="center"/>
        <w:rPr>
          <w:rFonts w:ascii="Constantia" w:hAnsi="Constantia"/>
          <w:b/>
          <w:bCs/>
          <w:sz w:val="40"/>
          <w:szCs w:val="40"/>
        </w:rPr>
      </w:pPr>
      <w:r w:rsidRPr="00083ACC">
        <w:rPr>
          <w:rFonts w:ascii="Constantia" w:hAnsi="Constantia"/>
          <w:b/>
          <w:bCs/>
          <w:sz w:val="40"/>
          <w:szCs w:val="40"/>
        </w:rPr>
        <w:lastRenderedPageBreak/>
        <w:t>Preference capital</w:t>
      </w:r>
    </w:p>
    <w:p w:rsidR="00083ACC" w:rsidRDefault="00083ACC" w:rsidP="00083ACC">
      <w:pPr>
        <w:spacing w:after="0" w:line="276" w:lineRule="auto"/>
        <w:rPr>
          <w:rFonts w:ascii="Constantia" w:hAnsi="Constantia"/>
          <w:bCs/>
          <w:sz w:val="24"/>
          <w:szCs w:val="24"/>
        </w:rPr>
      </w:pPr>
      <w:r w:rsidRPr="00083ACC">
        <w:rPr>
          <w:rFonts w:ascii="Constantia" w:hAnsi="Constantia"/>
          <w:bCs/>
          <w:sz w:val="24"/>
          <w:szCs w:val="24"/>
        </w:rPr>
        <w:t>Preference capital is hybrid form of financing. It has characteristics of equity and debentures.</w:t>
      </w:r>
    </w:p>
    <w:p w:rsidR="00083ACC" w:rsidRPr="00083ACC" w:rsidRDefault="00083ACC" w:rsidP="00083ACC">
      <w:pPr>
        <w:spacing w:after="0" w:line="276" w:lineRule="auto"/>
        <w:rPr>
          <w:rFonts w:ascii="Constantia" w:hAnsi="Constantia"/>
          <w:sz w:val="24"/>
          <w:szCs w:val="24"/>
        </w:rPr>
      </w:pPr>
      <w:r w:rsidRPr="00083ACC">
        <w:rPr>
          <w:rFonts w:ascii="Constantia" w:hAnsi="Constantia"/>
          <w:b/>
          <w:bCs/>
          <w:sz w:val="24"/>
          <w:szCs w:val="24"/>
          <w:u w:val="single"/>
        </w:rPr>
        <w:t>Some characteristics of equity shares</w:t>
      </w:r>
    </w:p>
    <w:p w:rsidR="00804275" w:rsidRPr="00476B4D" w:rsidRDefault="00804275" w:rsidP="00083ACC">
      <w:pPr>
        <w:numPr>
          <w:ilvl w:val="0"/>
          <w:numId w:val="23"/>
        </w:numPr>
        <w:spacing w:after="0" w:line="276" w:lineRule="auto"/>
        <w:rPr>
          <w:rFonts w:ascii="Constantia" w:hAnsi="Constantia"/>
          <w:sz w:val="24"/>
          <w:szCs w:val="24"/>
        </w:rPr>
      </w:pPr>
      <w:r w:rsidRPr="00476B4D">
        <w:rPr>
          <w:rFonts w:ascii="Constantia" w:hAnsi="Constantia"/>
          <w:bCs/>
          <w:sz w:val="24"/>
          <w:szCs w:val="24"/>
        </w:rPr>
        <w:t>Profit is distributed.</w:t>
      </w:r>
    </w:p>
    <w:p w:rsidR="00804275" w:rsidRPr="00476B4D" w:rsidRDefault="00804275" w:rsidP="00083ACC">
      <w:pPr>
        <w:numPr>
          <w:ilvl w:val="0"/>
          <w:numId w:val="23"/>
        </w:numPr>
        <w:spacing w:after="0" w:line="276" w:lineRule="auto"/>
        <w:rPr>
          <w:rFonts w:ascii="Constantia" w:hAnsi="Constantia"/>
          <w:sz w:val="24"/>
          <w:szCs w:val="24"/>
        </w:rPr>
      </w:pPr>
      <w:r w:rsidRPr="00476B4D">
        <w:rPr>
          <w:rFonts w:ascii="Constantia" w:hAnsi="Constantia"/>
          <w:bCs/>
          <w:sz w:val="24"/>
          <w:szCs w:val="24"/>
        </w:rPr>
        <w:t>Not an obligatory payment.</w:t>
      </w:r>
    </w:p>
    <w:p w:rsidR="00804275" w:rsidRPr="00476B4D" w:rsidRDefault="00804275" w:rsidP="00083ACC">
      <w:pPr>
        <w:numPr>
          <w:ilvl w:val="0"/>
          <w:numId w:val="23"/>
        </w:numPr>
        <w:spacing w:after="0" w:line="276" w:lineRule="auto"/>
        <w:rPr>
          <w:rFonts w:ascii="Constantia" w:hAnsi="Constantia"/>
          <w:sz w:val="24"/>
          <w:szCs w:val="24"/>
        </w:rPr>
      </w:pPr>
      <w:r w:rsidRPr="00476B4D">
        <w:rPr>
          <w:rFonts w:ascii="Constantia" w:hAnsi="Constantia"/>
          <w:bCs/>
          <w:sz w:val="24"/>
          <w:szCs w:val="24"/>
        </w:rPr>
        <w:t>Not a tax-deductable payment.</w:t>
      </w:r>
    </w:p>
    <w:p w:rsidR="00083ACC" w:rsidRDefault="00083ACC" w:rsidP="00083ACC">
      <w:pPr>
        <w:spacing w:after="0" w:line="276" w:lineRule="auto"/>
        <w:rPr>
          <w:rFonts w:ascii="Constantia" w:hAnsi="Constantia"/>
          <w:sz w:val="24"/>
          <w:szCs w:val="24"/>
        </w:rPr>
      </w:pPr>
    </w:p>
    <w:p w:rsidR="00083ACC" w:rsidRPr="00083ACC" w:rsidRDefault="00083ACC" w:rsidP="00083ACC">
      <w:pPr>
        <w:spacing w:after="0" w:line="276" w:lineRule="auto"/>
        <w:rPr>
          <w:rFonts w:ascii="Constantia" w:hAnsi="Constantia"/>
          <w:sz w:val="24"/>
          <w:szCs w:val="24"/>
        </w:rPr>
      </w:pPr>
      <w:r w:rsidRPr="00083ACC">
        <w:rPr>
          <w:rFonts w:ascii="Constantia" w:hAnsi="Constantia"/>
          <w:b/>
          <w:bCs/>
          <w:sz w:val="24"/>
          <w:szCs w:val="24"/>
          <w:u w:val="single"/>
        </w:rPr>
        <w:t>Some characteristics of debentures</w:t>
      </w:r>
    </w:p>
    <w:p w:rsidR="00804275" w:rsidRPr="00476B4D" w:rsidRDefault="00804275" w:rsidP="00083ACC">
      <w:pPr>
        <w:numPr>
          <w:ilvl w:val="0"/>
          <w:numId w:val="24"/>
        </w:numPr>
        <w:spacing w:after="0" w:line="276" w:lineRule="auto"/>
        <w:rPr>
          <w:rFonts w:ascii="Constantia" w:hAnsi="Constantia"/>
          <w:sz w:val="24"/>
          <w:szCs w:val="24"/>
        </w:rPr>
      </w:pPr>
      <w:r w:rsidRPr="00476B4D">
        <w:rPr>
          <w:rFonts w:ascii="Constantia" w:hAnsi="Constantia"/>
          <w:bCs/>
          <w:sz w:val="24"/>
          <w:szCs w:val="24"/>
        </w:rPr>
        <w:t>Divided rate is fixed.</w:t>
      </w:r>
    </w:p>
    <w:p w:rsidR="00804275" w:rsidRPr="00476B4D" w:rsidRDefault="00804275" w:rsidP="00083ACC">
      <w:pPr>
        <w:numPr>
          <w:ilvl w:val="0"/>
          <w:numId w:val="24"/>
        </w:numPr>
        <w:spacing w:after="0" w:line="276" w:lineRule="auto"/>
        <w:rPr>
          <w:rFonts w:ascii="Constantia" w:hAnsi="Constantia"/>
          <w:sz w:val="24"/>
          <w:szCs w:val="24"/>
        </w:rPr>
      </w:pPr>
      <w:r w:rsidRPr="00476B4D">
        <w:rPr>
          <w:rFonts w:ascii="Constantia" w:hAnsi="Constantia"/>
          <w:bCs/>
          <w:sz w:val="24"/>
          <w:szCs w:val="24"/>
        </w:rPr>
        <w:t>Claim is prior to the equity share holder.</w:t>
      </w:r>
    </w:p>
    <w:p w:rsidR="00804275" w:rsidRPr="00476B4D" w:rsidRDefault="00804275" w:rsidP="00083ACC">
      <w:pPr>
        <w:numPr>
          <w:ilvl w:val="0"/>
          <w:numId w:val="24"/>
        </w:numPr>
        <w:spacing w:after="0" w:line="276" w:lineRule="auto"/>
        <w:rPr>
          <w:rFonts w:ascii="Constantia" w:hAnsi="Constantia"/>
          <w:sz w:val="24"/>
          <w:szCs w:val="24"/>
        </w:rPr>
      </w:pPr>
      <w:r w:rsidRPr="00476B4D">
        <w:rPr>
          <w:rFonts w:ascii="Constantia" w:hAnsi="Constantia"/>
          <w:bCs/>
          <w:sz w:val="24"/>
          <w:szCs w:val="24"/>
        </w:rPr>
        <w:t>Do not enjoy the right of vote.</w:t>
      </w:r>
    </w:p>
    <w:p w:rsidR="00083ACC" w:rsidRPr="00083ACC" w:rsidRDefault="00083ACC" w:rsidP="00083ACC">
      <w:pPr>
        <w:spacing w:after="0" w:line="276" w:lineRule="auto"/>
        <w:rPr>
          <w:rFonts w:ascii="Constantia" w:hAnsi="Constantia"/>
          <w:sz w:val="24"/>
          <w:szCs w:val="24"/>
        </w:rPr>
      </w:pPr>
    </w:p>
    <w:p w:rsidR="00083ACC" w:rsidRPr="00083ACC" w:rsidRDefault="00083ACC" w:rsidP="00083ACC">
      <w:pPr>
        <w:spacing w:after="0" w:line="276" w:lineRule="auto"/>
        <w:rPr>
          <w:rFonts w:ascii="Constantia" w:hAnsi="Constantia"/>
          <w:sz w:val="24"/>
          <w:szCs w:val="24"/>
        </w:rPr>
      </w:pPr>
      <w:r w:rsidRPr="00083ACC">
        <w:rPr>
          <w:rFonts w:ascii="Constantia" w:hAnsi="Constantia"/>
          <w:b/>
          <w:bCs/>
          <w:sz w:val="24"/>
          <w:szCs w:val="24"/>
        </w:rPr>
        <w:t>Advantages of preference capital to the company</w:t>
      </w:r>
    </w:p>
    <w:p w:rsidR="00804275" w:rsidRPr="00083ACC" w:rsidRDefault="00804275" w:rsidP="00083ACC">
      <w:pPr>
        <w:numPr>
          <w:ilvl w:val="0"/>
          <w:numId w:val="25"/>
        </w:numPr>
        <w:spacing w:after="0" w:line="276" w:lineRule="auto"/>
        <w:rPr>
          <w:rFonts w:ascii="Constantia" w:hAnsi="Constantia"/>
          <w:sz w:val="24"/>
          <w:szCs w:val="24"/>
        </w:rPr>
      </w:pPr>
      <w:r w:rsidRPr="00083ACC">
        <w:rPr>
          <w:rFonts w:ascii="Constantia" w:hAnsi="Constantia"/>
          <w:sz w:val="24"/>
          <w:szCs w:val="24"/>
        </w:rPr>
        <w:t>There is no legal obligation to pay preference dividend.</w:t>
      </w:r>
    </w:p>
    <w:p w:rsidR="00804275" w:rsidRPr="00083ACC" w:rsidRDefault="00804275" w:rsidP="00083ACC">
      <w:pPr>
        <w:numPr>
          <w:ilvl w:val="0"/>
          <w:numId w:val="25"/>
        </w:numPr>
        <w:spacing w:after="0" w:line="276" w:lineRule="auto"/>
        <w:rPr>
          <w:rFonts w:ascii="Constantia" w:hAnsi="Constantia"/>
          <w:sz w:val="24"/>
          <w:szCs w:val="24"/>
        </w:rPr>
      </w:pPr>
      <w:r w:rsidRPr="00083ACC">
        <w:rPr>
          <w:rFonts w:ascii="Constantia" w:hAnsi="Constantia"/>
          <w:sz w:val="24"/>
          <w:szCs w:val="24"/>
        </w:rPr>
        <w:t>There is no liability in the case of perpetual preference shares.</w:t>
      </w:r>
    </w:p>
    <w:p w:rsidR="00804275" w:rsidRPr="00083ACC" w:rsidRDefault="00804275" w:rsidP="00083ACC">
      <w:pPr>
        <w:numPr>
          <w:ilvl w:val="0"/>
          <w:numId w:val="25"/>
        </w:numPr>
        <w:spacing w:after="0" w:line="276" w:lineRule="auto"/>
        <w:rPr>
          <w:rFonts w:ascii="Constantia" w:hAnsi="Constantia"/>
          <w:sz w:val="24"/>
          <w:szCs w:val="24"/>
        </w:rPr>
      </w:pPr>
      <w:r w:rsidRPr="00083ACC">
        <w:rPr>
          <w:rFonts w:ascii="Constantia" w:hAnsi="Constantia"/>
          <w:sz w:val="24"/>
          <w:szCs w:val="24"/>
        </w:rPr>
        <w:t>It is the part of net worth.</w:t>
      </w:r>
    </w:p>
    <w:p w:rsidR="00804275" w:rsidRPr="00083ACC" w:rsidRDefault="00804275" w:rsidP="00083ACC">
      <w:pPr>
        <w:numPr>
          <w:ilvl w:val="0"/>
          <w:numId w:val="25"/>
        </w:numPr>
        <w:spacing w:after="0" w:line="276" w:lineRule="auto"/>
        <w:rPr>
          <w:rFonts w:ascii="Constantia" w:hAnsi="Constantia"/>
          <w:sz w:val="24"/>
          <w:szCs w:val="24"/>
        </w:rPr>
      </w:pPr>
      <w:r w:rsidRPr="00083ACC">
        <w:rPr>
          <w:rFonts w:ascii="Constantia" w:hAnsi="Constantia"/>
          <w:sz w:val="24"/>
          <w:szCs w:val="24"/>
        </w:rPr>
        <w:t>No voting rights, so no dilution of power.</w:t>
      </w:r>
    </w:p>
    <w:p w:rsidR="00804275" w:rsidRPr="00083ACC" w:rsidRDefault="00804275" w:rsidP="00083ACC">
      <w:pPr>
        <w:numPr>
          <w:ilvl w:val="0"/>
          <w:numId w:val="25"/>
        </w:numPr>
        <w:spacing w:after="0" w:line="276" w:lineRule="auto"/>
        <w:rPr>
          <w:rFonts w:ascii="Constantia" w:hAnsi="Constantia"/>
          <w:sz w:val="24"/>
          <w:szCs w:val="24"/>
        </w:rPr>
      </w:pPr>
      <w:r w:rsidRPr="00083ACC">
        <w:rPr>
          <w:rFonts w:ascii="Constantia" w:hAnsi="Constantia"/>
          <w:sz w:val="24"/>
          <w:szCs w:val="24"/>
        </w:rPr>
        <w:t>No collateral is pledged for preference share.</w:t>
      </w:r>
    </w:p>
    <w:p w:rsidR="00385E45" w:rsidRDefault="00385E45" w:rsidP="00385E45">
      <w:pPr>
        <w:spacing w:after="0" w:line="276" w:lineRule="auto"/>
        <w:rPr>
          <w:rFonts w:ascii="Constantia" w:hAnsi="Constantia"/>
          <w:b/>
          <w:bCs/>
          <w:sz w:val="24"/>
          <w:szCs w:val="24"/>
        </w:rPr>
      </w:pPr>
    </w:p>
    <w:p w:rsidR="00385E45" w:rsidRPr="00385E45" w:rsidRDefault="00385E45" w:rsidP="00385E45">
      <w:pPr>
        <w:spacing w:after="0" w:line="276" w:lineRule="auto"/>
        <w:rPr>
          <w:rFonts w:ascii="Constantia" w:hAnsi="Constantia"/>
          <w:sz w:val="24"/>
          <w:szCs w:val="24"/>
        </w:rPr>
      </w:pPr>
      <w:r w:rsidRPr="00385E45">
        <w:rPr>
          <w:rFonts w:ascii="Constantia" w:hAnsi="Constantia"/>
          <w:b/>
          <w:bCs/>
          <w:sz w:val="24"/>
          <w:szCs w:val="24"/>
        </w:rPr>
        <w:t xml:space="preserve">Disadvantages </w:t>
      </w:r>
    </w:p>
    <w:p w:rsidR="00804275" w:rsidRPr="00385E45" w:rsidRDefault="00804275" w:rsidP="00385E45">
      <w:pPr>
        <w:numPr>
          <w:ilvl w:val="0"/>
          <w:numId w:val="26"/>
        </w:numPr>
        <w:spacing w:after="0" w:line="276" w:lineRule="auto"/>
        <w:rPr>
          <w:rFonts w:ascii="Constantia" w:hAnsi="Constantia"/>
          <w:sz w:val="24"/>
          <w:szCs w:val="24"/>
        </w:rPr>
      </w:pPr>
      <w:r w:rsidRPr="00385E45">
        <w:rPr>
          <w:rFonts w:ascii="Constantia" w:hAnsi="Constantia"/>
          <w:bCs/>
          <w:sz w:val="24"/>
          <w:szCs w:val="24"/>
        </w:rPr>
        <w:t>More expansive than debt capital.</w:t>
      </w:r>
    </w:p>
    <w:p w:rsidR="00804275" w:rsidRPr="00385E45" w:rsidRDefault="00804275" w:rsidP="00385E45">
      <w:pPr>
        <w:numPr>
          <w:ilvl w:val="0"/>
          <w:numId w:val="26"/>
        </w:numPr>
        <w:spacing w:after="0" w:line="276" w:lineRule="auto"/>
        <w:rPr>
          <w:rFonts w:ascii="Constantia" w:hAnsi="Constantia"/>
          <w:sz w:val="24"/>
          <w:szCs w:val="24"/>
        </w:rPr>
      </w:pPr>
      <w:r w:rsidRPr="00385E45">
        <w:rPr>
          <w:rFonts w:ascii="Constantia" w:hAnsi="Constantia"/>
          <w:bCs/>
          <w:sz w:val="24"/>
          <w:szCs w:val="24"/>
        </w:rPr>
        <w:t>Skipping dividends can adversely affect the image of the firm in the capital market.</w:t>
      </w:r>
    </w:p>
    <w:p w:rsidR="00804275" w:rsidRPr="00385E45" w:rsidRDefault="00804275" w:rsidP="00385E45">
      <w:pPr>
        <w:numPr>
          <w:ilvl w:val="0"/>
          <w:numId w:val="26"/>
        </w:numPr>
        <w:spacing w:after="0" w:line="276" w:lineRule="auto"/>
        <w:rPr>
          <w:rFonts w:ascii="Constantia" w:hAnsi="Constantia"/>
          <w:sz w:val="24"/>
          <w:szCs w:val="24"/>
        </w:rPr>
      </w:pPr>
      <w:r w:rsidRPr="00385E45">
        <w:rPr>
          <w:rFonts w:ascii="Constantia" w:hAnsi="Constantia"/>
          <w:bCs/>
          <w:sz w:val="24"/>
          <w:szCs w:val="24"/>
        </w:rPr>
        <w:t>Prior claim than the equity share holders.</w:t>
      </w:r>
    </w:p>
    <w:p w:rsidR="00804275" w:rsidRPr="00385E45" w:rsidRDefault="00804275" w:rsidP="00385E45">
      <w:pPr>
        <w:numPr>
          <w:ilvl w:val="0"/>
          <w:numId w:val="26"/>
        </w:numPr>
        <w:spacing w:after="0" w:line="276" w:lineRule="auto"/>
        <w:rPr>
          <w:rFonts w:ascii="Constantia" w:hAnsi="Constantia"/>
          <w:sz w:val="24"/>
          <w:szCs w:val="24"/>
        </w:rPr>
      </w:pPr>
      <w:r w:rsidRPr="00385E45">
        <w:rPr>
          <w:rFonts w:ascii="Constantia" w:hAnsi="Constantia"/>
          <w:bCs/>
          <w:sz w:val="24"/>
          <w:szCs w:val="24"/>
        </w:rPr>
        <w:t xml:space="preserve">If a firm skips preference dividends for three years, it has to grant voting rights to the preference </w:t>
      </w:r>
      <w:r w:rsidR="00385E45" w:rsidRPr="00385E45">
        <w:rPr>
          <w:rFonts w:ascii="Constantia" w:hAnsi="Constantia"/>
          <w:bCs/>
          <w:sz w:val="24"/>
          <w:szCs w:val="24"/>
        </w:rPr>
        <w:t>shareholders</w:t>
      </w:r>
      <w:r w:rsidRPr="00385E45">
        <w:rPr>
          <w:rFonts w:ascii="Constantia" w:hAnsi="Constantia"/>
          <w:bCs/>
          <w:sz w:val="24"/>
          <w:szCs w:val="24"/>
        </w:rPr>
        <w:t>.</w:t>
      </w:r>
    </w:p>
    <w:p w:rsidR="00083ACC" w:rsidRPr="00083ACC" w:rsidRDefault="00083ACC" w:rsidP="00083ACC">
      <w:pPr>
        <w:spacing w:after="0" w:line="276" w:lineRule="auto"/>
        <w:rPr>
          <w:rFonts w:ascii="Constantia" w:hAnsi="Constantia"/>
          <w:sz w:val="24"/>
          <w:szCs w:val="24"/>
        </w:rPr>
      </w:pPr>
    </w:p>
    <w:p w:rsidR="00083ACC" w:rsidRDefault="00083ACC" w:rsidP="001C5E01">
      <w:pPr>
        <w:spacing w:after="0" w:line="276" w:lineRule="auto"/>
        <w:rPr>
          <w:rFonts w:ascii="Constantia" w:hAnsi="Constantia"/>
          <w:sz w:val="24"/>
          <w:szCs w:val="24"/>
        </w:rPr>
      </w:pPr>
    </w:p>
    <w:p w:rsidR="00083ACC" w:rsidRDefault="00083ACC"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1C5E01">
      <w:pPr>
        <w:spacing w:after="0" w:line="276" w:lineRule="auto"/>
        <w:rPr>
          <w:rFonts w:ascii="Constantia" w:hAnsi="Constantia"/>
          <w:sz w:val="24"/>
          <w:szCs w:val="24"/>
        </w:rPr>
      </w:pPr>
    </w:p>
    <w:p w:rsidR="00385E45" w:rsidRDefault="00385E45" w:rsidP="00385E45">
      <w:pPr>
        <w:spacing w:after="0" w:line="276" w:lineRule="auto"/>
        <w:jc w:val="center"/>
        <w:rPr>
          <w:rFonts w:ascii="Constantia" w:hAnsi="Constantia"/>
          <w:b/>
          <w:bCs/>
          <w:sz w:val="48"/>
          <w:szCs w:val="48"/>
        </w:rPr>
      </w:pPr>
      <w:r w:rsidRPr="00385E45">
        <w:rPr>
          <w:rFonts w:ascii="Constantia" w:hAnsi="Constantia"/>
          <w:b/>
          <w:bCs/>
          <w:sz w:val="48"/>
          <w:szCs w:val="48"/>
        </w:rPr>
        <w:lastRenderedPageBreak/>
        <w:t>Term Loan</w:t>
      </w:r>
    </w:p>
    <w:p w:rsidR="00385E45" w:rsidRPr="00385E45" w:rsidRDefault="00385E45" w:rsidP="00385E45">
      <w:pPr>
        <w:spacing w:after="0" w:line="276" w:lineRule="auto"/>
        <w:rPr>
          <w:rFonts w:ascii="Constantia" w:hAnsi="Constantia"/>
          <w:sz w:val="24"/>
          <w:szCs w:val="24"/>
        </w:rPr>
      </w:pPr>
      <w:r w:rsidRPr="00385E45">
        <w:rPr>
          <w:rFonts w:ascii="Constantia" w:hAnsi="Constantia"/>
          <w:bCs/>
          <w:sz w:val="24"/>
          <w:szCs w:val="24"/>
        </w:rPr>
        <w:t xml:space="preserve">The firms obtain long term debt mainly by raising term loans or issuing </w:t>
      </w:r>
      <w:r w:rsidR="00CA30C5">
        <w:rPr>
          <w:rFonts w:ascii="Constantia" w:hAnsi="Constantia"/>
          <w:bCs/>
          <w:sz w:val="24"/>
          <w:szCs w:val="24"/>
        </w:rPr>
        <w:t>d</w:t>
      </w:r>
      <w:r w:rsidR="00CA30C5" w:rsidRPr="00385E45">
        <w:rPr>
          <w:rFonts w:ascii="Constantia" w:hAnsi="Constantia"/>
          <w:bCs/>
          <w:sz w:val="24"/>
          <w:szCs w:val="24"/>
        </w:rPr>
        <w:t>ebentures</w:t>
      </w:r>
      <w:r w:rsidRPr="00385E45">
        <w:rPr>
          <w:rFonts w:ascii="Constantia" w:hAnsi="Constantia"/>
          <w:bCs/>
          <w:sz w:val="24"/>
          <w:szCs w:val="24"/>
        </w:rPr>
        <w:t xml:space="preserve"> for private firms and public firms.</w:t>
      </w:r>
    </w:p>
    <w:p w:rsidR="00385E45" w:rsidRPr="00385E45" w:rsidRDefault="00385E45" w:rsidP="00385E45">
      <w:pPr>
        <w:spacing w:after="0" w:line="276" w:lineRule="auto"/>
        <w:rPr>
          <w:rFonts w:ascii="Constantia" w:hAnsi="Constantia"/>
          <w:sz w:val="24"/>
          <w:szCs w:val="24"/>
        </w:rPr>
      </w:pPr>
      <w:r w:rsidRPr="00385E45">
        <w:rPr>
          <w:rFonts w:ascii="Constantia" w:hAnsi="Constantia"/>
          <w:bCs/>
          <w:sz w:val="24"/>
          <w:szCs w:val="24"/>
        </w:rPr>
        <w:t xml:space="preserve">Term loan is referred as term finance, loan is generally repayable is less than </w:t>
      </w:r>
    </w:p>
    <w:p w:rsidR="00385E45" w:rsidRPr="00385E45" w:rsidRDefault="00385E45" w:rsidP="00385E45">
      <w:pPr>
        <w:spacing w:after="0" w:line="276" w:lineRule="auto"/>
        <w:rPr>
          <w:rFonts w:ascii="Constantia" w:hAnsi="Constantia"/>
          <w:sz w:val="24"/>
          <w:szCs w:val="24"/>
        </w:rPr>
      </w:pPr>
      <w:r w:rsidRPr="00385E45">
        <w:rPr>
          <w:rFonts w:ascii="Constantia" w:hAnsi="Constantia"/>
          <w:bCs/>
          <w:sz w:val="24"/>
          <w:szCs w:val="24"/>
        </w:rPr>
        <w:t xml:space="preserve">10 years </w:t>
      </w:r>
      <w:r w:rsidR="00CA30C5" w:rsidRPr="00385E45">
        <w:rPr>
          <w:rFonts w:ascii="Constantia" w:hAnsi="Constantia"/>
          <w:bCs/>
          <w:sz w:val="24"/>
          <w:szCs w:val="24"/>
        </w:rPr>
        <w:t>with equal</w:t>
      </w:r>
      <w:r w:rsidRPr="00385E45">
        <w:rPr>
          <w:rFonts w:ascii="Constantia" w:hAnsi="Constantia"/>
          <w:bCs/>
          <w:sz w:val="24"/>
          <w:szCs w:val="24"/>
        </w:rPr>
        <w:t xml:space="preserve"> installments.</w:t>
      </w:r>
    </w:p>
    <w:p w:rsidR="00385E45" w:rsidRPr="00CA30C5" w:rsidRDefault="00385E45" w:rsidP="00385E45">
      <w:pPr>
        <w:spacing w:after="0" w:line="276" w:lineRule="auto"/>
        <w:rPr>
          <w:rFonts w:ascii="Constantia" w:hAnsi="Constantia"/>
          <w:b/>
          <w:sz w:val="24"/>
          <w:szCs w:val="24"/>
        </w:rPr>
      </w:pPr>
      <w:r w:rsidRPr="00CA30C5">
        <w:rPr>
          <w:rFonts w:ascii="Constantia" w:hAnsi="Constantia"/>
          <w:b/>
          <w:bCs/>
          <w:sz w:val="24"/>
          <w:szCs w:val="24"/>
        </w:rPr>
        <w:t>Features of term loans</w:t>
      </w:r>
    </w:p>
    <w:p w:rsidR="00385E45" w:rsidRPr="00385E45" w:rsidRDefault="00385E45" w:rsidP="00385E45">
      <w:pPr>
        <w:spacing w:after="0" w:line="276" w:lineRule="auto"/>
        <w:rPr>
          <w:rFonts w:ascii="Constantia" w:hAnsi="Constantia"/>
          <w:sz w:val="24"/>
          <w:szCs w:val="24"/>
        </w:rPr>
      </w:pPr>
      <w:r w:rsidRPr="00385E45">
        <w:rPr>
          <w:rFonts w:ascii="Constantia" w:hAnsi="Constantia"/>
          <w:bCs/>
          <w:sz w:val="24"/>
          <w:szCs w:val="24"/>
        </w:rPr>
        <w:t>Currency</w:t>
      </w:r>
    </w:p>
    <w:p w:rsidR="00385E45" w:rsidRPr="00385E45" w:rsidRDefault="00385E45" w:rsidP="00385E45">
      <w:pPr>
        <w:spacing w:after="0" w:line="276" w:lineRule="auto"/>
        <w:rPr>
          <w:rFonts w:ascii="Constantia" w:hAnsi="Constantia"/>
          <w:sz w:val="24"/>
          <w:szCs w:val="24"/>
        </w:rPr>
      </w:pPr>
      <w:r w:rsidRPr="00385E45">
        <w:rPr>
          <w:rFonts w:ascii="Constantia" w:hAnsi="Constantia"/>
          <w:bCs/>
          <w:sz w:val="24"/>
          <w:szCs w:val="24"/>
        </w:rPr>
        <w:t>Security</w:t>
      </w:r>
    </w:p>
    <w:p w:rsidR="00385E45" w:rsidRPr="00385E45" w:rsidRDefault="00385E45" w:rsidP="00385E45">
      <w:pPr>
        <w:spacing w:after="0" w:line="276" w:lineRule="auto"/>
        <w:rPr>
          <w:rFonts w:ascii="Constantia" w:hAnsi="Constantia"/>
          <w:sz w:val="24"/>
          <w:szCs w:val="24"/>
        </w:rPr>
      </w:pPr>
      <w:r w:rsidRPr="00385E45">
        <w:rPr>
          <w:rFonts w:ascii="Constantia" w:hAnsi="Constantia"/>
          <w:bCs/>
          <w:sz w:val="24"/>
          <w:szCs w:val="24"/>
        </w:rPr>
        <w:t>Interest payment and principal repayment</w:t>
      </w:r>
    </w:p>
    <w:p w:rsidR="00385E45" w:rsidRDefault="00385E45" w:rsidP="00385E45">
      <w:pPr>
        <w:spacing w:after="0" w:line="276" w:lineRule="auto"/>
        <w:rPr>
          <w:rFonts w:ascii="Constantia" w:hAnsi="Constantia"/>
          <w:bCs/>
          <w:sz w:val="24"/>
          <w:szCs w:val="24"/>
        </w:rPr>
      </w:pPr>
      <w:r w:rsidRPr="00385E45">
        <w:rPr>
          <w:rFonts w:ascii="Constantia" w:hAnsi="Constantia"/>
          <w:bCs/>
          <w:sz w:val="24"/>
          <w:szCs w:val="24"/>
        </w:rPr>
        <w:t xml:space="preserve">Restrictive covenants </w:t>
      </w:r>
    </w:p>
    <w:p w:rsidR="00F1264A" w:rsidRDefault="00F1264A" w:rsidP="00385E45">
      <w:pPr>
        <w:spacing w:after="0" w:line="276" w:lineRule="auto"/>
        <w:rPr>
          <w:rFonts w:ascii="Constantia" w:hAnsi="Constantia"/>
          <w:bCs/>
          <w:sz w:val="24"/>
          <w:szCs w:val="24"/>
        </w:rPr>
      </w:pPr>
    </w:p>
    <w:p w:rsidR="00F1264A" w:rsidRDefault="00F1264A" w:rsidP="00F1264A">
      <w:pPr>
        <w:spacing w:after="0" w:line="276" w:lineRule="auto"/>
        <w:rPr>
          <w:rFonts w:ascii="Constantia" w:hAnsi="Constantia"/>
          <w:bCs/>
          <w:sz w:val="24"/>
          <w:szCs w:val="24"/>
        </w:rPr>
      </w:pPr>
      <w:r w:rsidRPr="00F1264A">
        <w:rPr>
          <w:rFonts w:ascii="Constantia" w:hAnsi="Constantia"/>
          <w:b/>
          <w:bCs/>
          <w:sz w:val="24"/>
          <w:szCs w:val="24"/>
        </w:rPr>
        <w:t xml:space="preserve">Currency: </w:t>
      </w:r>
      <w:r w:rsidRPr="00F1264A">
        <w:rPr>
          <w:rFonts w:ascii="Constantia" w:hAnsi="Constantia"/>
          <w:bCs/>
          <w:sz w:val="24"/>
          <w:szCs w:val="24"/>
        </w:rPr>
        <w:t>Financial institutions give rupee term loan and foreign currency term loan. The rupee term loans are given directly for buildings, preliminary expenses, working capital etc.</w:t>
      </w:r>
    </w:p>
    <w:p w:rsidR="00F1264A" w:rsidRPr="00F1264A" w:rsidRDefault="00F1264A" w:rsidP="00F1264A">
      <w:pPr>
        <w:spacing w:after="0" w:line="276" w:lineRule="auto"/>
        <w:rPr>
          <w:rFonts w:ascii="Constantia" w:hAnsi="Constantia"/>
          <w:sz w:val="24"/>
          <w:szCs w:val="24"/>
        </w:rPr>
      </w:pPr>
      <w:r w:rsidRPr="00F1264A">
        <w:rPr>
          <w:rFonts w:ascii="Constantia" w:hAnsi="Constantia"/>
          <w:bCs/>
          <w:sz w:val="24"/>
          <w:szCs w:val="24"/>
        </w:rPr>
        <w:t xml:space="preserve">Financial institutions provide foreign currency term loan for meeting the </w:t>
      </w:r>
      <w:r>
        <w:rPr>
          <w:rFonts w:ascii="Constantia" w:hAnsi="Constantia"/>
          <w:bCs/>
          <w:sz w:val="24"/>
          <w:szCs w:val="24"/>
        </w:rPr>
        <w:t>f</w:t>
      </w:r>
      <w:r w:rsidRPr="00F1264A">
        <w:rPr>
          <w:rFonts w:ascii="Constantia" w:hAnsi="Constantia"/>
          <w:bCs/>
          <w:sz w:val="24"/>
          <w:szCs w:val="24"/>
        </w:rPr>
        <w:t>oreign currency expenditure towards import of plant, machinery etc.</w:t>
      </w:r>
    </w:p>
    <w:p w:rsidR="00F1264A" w:rsidRPr="00385E45" w:rsidRDefault="00F1264A" w:rsidP="00385E45">
      <w:pPr>
        <w:spacing w:after="0" w:line="276" w:lineRule="auto"/>
        <w:rPr>
          <w:rFonts w:ascii="Constantia" w:hAnsi="Constantia"/>
          <w:sz w:val="24"/>
          <w:szCs w:val="24"/>
        </w:rPr>
      </w:pPr>
    </w:p>
    <w:p w:rsidR="00F1264A" w:rsidRPr="00F1264A" w:rsidRDefault="00F1264A" w:rsidP="00F1264A">
      <w:pPr>
        <w:spacing w:after="0" w:line="276" w:lineRule="auto"/>
        <w:rPr>
          <w:rFonts w:ascii="Constantia" w:hAnsi="Constantia"/>
          <w:sz w:val="24"/>
          <w:szCs w:val="24"/>
        </w:rPr>
      </w:pPr>
      <w:r w:rsidRPr="00F1264A">
        <w:rPr>
          <w:rFonts w:ascii="Constantia" w:hAnsi="Constantia"/>
          <w:b/>
          <w:bCs/>
          <w:sz w:val="24"/>
          <w:szCs w:val="24"/>
        </w:rPr>
        <w:t xml:space="preserve">Security: </w:t>
      </w:r>
      <w:r w:rsidRPr="00F1264A">
        <w:rPr>
          <w:rFonts w:ascii="Constantia" w:hAnsi="Constantia"/>
          <w:bCs/>
          <w:sz w:val="24"/>
          <w:szCs w:val="24"/>
        </w:rPr>
        <w:t>Usually assets, which are financed with the term loan, provide the</w:t>
      </w:r>
      <w:r>
        <w:rPr>
          <w:rFonts w:ascii="Constantia" w:hAnsi="Constantia"/>
          <w:bCs/>
          <w:sz w:val="24"/>
          <w:szCs w:val="24"/>
        </w:rPr>
        <w:t xml:space="preserve"> </w:t>
      </w:r>
      <w:r w:rsidRPr="00F1264A">
        <w:rPr>
          <w:rFonts w:ascii="Constantia" w:hAnsi="Constantia"/>
          <w:bCs/>
          <w:sz w:val="24"/>
          <w:szCs w:val="24"/>
        </w:rPr>
        <w:t>prime security.  Other assets of the firm may serve as collateral security.</w:t>
      </w:r>
      <w:r>
        <w:rPr>
          <w:rFonts w:ascii="Constantia" w:hAnsi="Constantia"/>
          <w:bCs/>
          <w:sz w:val="24"/>
          <w:szCs w:val="24"/>
        </w:rPr>
        <w:t xml:space="preserve"> </w:t>
      </w:r>
      <w:r w:rsidRPr="00F1264A">
        <w:rPr>
          <w:rFonts w:ascii="Constantia" w:hAnsi="Constantia"/>
          <w:bCs/>
          <w:sz w:val="24"/>
          <w:szCs w:val="24"/>
        </w:rPr>
        <w:t>All loans provided by financial institution with interest, liquidated damages, commitment charges, expenses etc</w:t>
      </w:r>
      <w:r>
        <w:rPr>
          <w:rFonts w:ascii="Constantia" w:hAnsi="Constantia"/>
          <w:bCs/>
          <w:sz w:val="24"/>
          <w:szCs w:val="24"/>
        </w:rPr>
        <w:t>.</w:t>
      </w:r>
      <w:r w:rsidRPr="00F1264A">
        <w:rPr>
          <w:rFonts w:ascii="Constantia" w:hAnsi="Constantia"/>
          <w:bCs/>
          <w:sz w:val="24"/>
          <w:szCs w:val="24"/>
        </w:rPr>
        <w:t xml:space="preserve"> are secured by the way of </w:t>
      </w:r>
    </w:p>
    <w:p w:rsidR="00804275" w:rsidRPr="00F1264A" w:rsidRDefault="00804275" w:rsidP="00F1264A">
      <w:pPr>
        <w:numPr>
          <w:ilvl w:val="0"/>
          <w:numId w:val="27"/>
        </w:numPr>
        <w:spacing w:after="0" w:line="276" w:lineRule="auto"/>
        <w:rPr>
          <w:rFonts w:ascii="Constantia" w:hAnsi="Constantia"/>
          <w:sz w:val="24"/>
          <w:szCs w:val="24"/>
        </w:rPr>
      </w:pPr>
      <w:r w:rsidRPr="00F1264A">
        <w:rPr>
          <w:rFonts w:ascii="Constantia" w:hAnsi="Constantia"/>
          <w:bCs/>
          <w:sz w:val="24"/>
          <w:szCs w:val="24"/>
        </w:rPr>
        <w:t>Equitable mortgage for immovable properties of the borrower.</w:t>
      </w:r>
    </w:p>
    <w:p w:rsidR="00804275" w:rsidRPr="00F1264A" w:rsidRDefault="00804275" w:rsidP="00F1264A">
      <w:pPr>
        <w:numPr>
          <w:ilvl w:val="0"/>
          <w:numId w:val="27"/>
        </w:numPr>
        <w:spacing w:after="0" w:line="276" w:lineRule="auto"/>
        <w:rPr>
          <w:rFonts w:ascii="Constantia" w:hAnsi="Constantia"/>
          <w:sz w:val="24"/>
          <w:szCs w:val="24"/>
        </w:rPr>
      </w:pPr>
      <w:r w:rsidRPr="00F1264A">
        <w:rPr>
          <w:rFonts w:ascii="Constantia" w:hAnsi="Constantia"/>
          <w:bCs/>
          <w:sz w:val="24"/>
          <w:szCs w:val="24"/>
        </w:rPr>
        <w:t>Hypothecation of all movable properties of the borrower.</w:t>
      </w:r>
    </w:p>
    <w:p w:rsidR="00385E45" w:rsidRDefault="00385E45" w:rsidP="00385E45">
      <w:pPr>
        <w:spacing w:after="0" w:line="276" w:lineRule="auto"/>
        <w:rPr>
          <w:rFonts w:ascii="Constantia" w:hAnsi="Constantia"/>
          <w:sz w:val="24"/>
          <w:szCs w:val="24"/>
        </w:rPr>
      </w:pPr>
    </w:p>
    <w:p w:rsidR="00F1264A" w:rsidRDefault="00F1264A" w:rsidP="00F1264A">
      <w:pPr>
        <w:spacing w:after="0" w:line="276" w:lineRule="auto"/>
        <w:rPr>
          <w:rFonts w:ascii="Constantia" w:hAnsi="Constantia"/>
          <w:bCs/>
          <w:sz w:val="24"/>
          <w:szCs w:val="24"/>
        </w:rPr>
      </w:pPr>
      <w:r w:rsidRPr="00F1264A">
        <w:rPr>
          <w:rFonts w:ascii="Constantia" w:hAnsi="Constantia"/>
          <w:b/>
          <w:bCs/>
          <w:sz w:val="24"/>
          <w:szCs w:val="24"/>
        </w:rPr>
        <w:t xml:space="preserve">Interest payment and principal repayment: </w:t>
      </w:r>
      <w:r w:rsidRPr="00F1264A">
        <w:rPr>
          <w:rFonts w:ascii="Constantia" w:hAnsi="Constantia"/>
          <w:bCs/>
          <w:sz w:val="24"/>
          <w:szCs w:val="24"/>
        </w:rPr>
        <w:t>Typically, term loans provided by</w:t>
      </w:r>
      <w:r>
        <w:rPr>
          <w:rFonts w:ascii="Constantia" w:hAnsi="Constantia"/>
          <w:bCs/>
          <w:sz w:val="24"/>
          <w:szCs w:val="24"/>
        </w:rPr>
        <w:t xml:space="preserve"> </w:t>
      </w:r>
      <w:r w:rsidRPr="00F1264A">
        <w:rPr>
          <w:rFonts w:ascii="Constantia" w:hAnsi="Constantia"/>
          <w:bCs/>
          <w:sz w:val="24"/>
          <w:szCs w:val="24"/>
        </w:rPr>
        <w:t>financial institutions are repayable in equal instalments. This installments</w:t>
      </w:r>
      <w:r>
        <w:rPr>
          <w:rFonts w:ascii="Constantia" w:hAnsi="Constantia"/>
          <w:bCs/>
          <w:sz w:val="24"/>
          <w:szCs w:val="24"/>
        </w:rPr>
        <w:t xml:space="preserve"> </w:t>
      </w:r>
      <w:r w:rsidRPr="00F1264A">
        <w:rPr>
          <w:rFonts w:ascii="Constantia" w:hAnsi="Constantia"/>
          <w:bCs/>
          <w:sz w:val="24"/>
          <w:szCs w:val="24"/>
        </w:rPr>
        <w:t>includes interest and part of principal. Interest burden is decline over time.</w:t>
      </w:r>
    </w:p>
    <w:p w:rsidR="00F1264A" w:rsidRPr="00F1264A" w:rsidRDefault="00F1264A" w:rsidP="00F1264A">
      <w:pPr>
        <w:spacing w:after="0" w:line="276" w:lineRule="auto"/>
        <w:rPr>
          <w:rFonts w:ascii="Constantia" w:hAnsi="Constantia"/>
          <w:sz w:val="24"/>
          <w:szCs w:val="24"/>
        </w:rPr>
      </w:pPr>
      <w:r w:rsidRPr="00F1264A">
        <w:rPr>
          <w:rFonts w:ascii="Constantia" w:hAnsi="Constantia"/>
          <w:bCs/>
          <w:sz w:val="24"/>
          <w:szCs w:val="24"/>
        </w:rPr>
        <w:t>The borrower has to pay principal with interest irrespective of the financial situation of the firm.</w:t>
      </w:r>
    </w:p>
    <w:p w:rsidR="00F1264A" w:rsidRPr="00F1264A" w:rsidRDefault="00F1264A" w:rsidP="00F1264A">
      <w:pPr>
        <w:spacing w:after="0" w:line="276" w:lineRule="auto"/>
        <w:rPr>
          <w:rFonts w:ascii="Constantia" w:hAnsi="Constantia"/>
          <w:sz w:val="24"/>
          <w:szCs w:val="24"/>
        </w:rPr>
      </w:pPr>
      <w:r w:rsidRPr="00F1264A">
        <w:rPr>
          <w:rFonts w:ascii="Constantia" w:hAnsi="Constantia"/>
          <w:bCs/>
          <w:sz w:val="24"/>
          <w:szCs w:val="24"/>
        </w:rPr>
        <w:t>Financial institutions impose a penalty for defaults and in this case borrower is liable to pay compound interest and other additional charges.</w:t>
      </w:r>
    </w:p>
    <w:p w:rsidR="00F1264A" w:rsidRDefault="00F1264A" w:rsidP="00385E45">
      <w:pPr>
        <w:spacing w:after="0" w:line="276" w:lineRule="auto"/>
        <w:rPr>
          <w:rFonts w:ascii="Constantia" w:hAnsi="Constantia"/>
          <w:sz w:val="24"/>
          <w:szCs w:val="24"/>
        </w:rPr>
      </w:pPr>
    </w:p>
    <w:p w:rsidR="005161B8" w:rsidRDefault="005161B8" w:rsidP="005161B8">
      <w:pPr>
        <w:spacing w:after="0" w:line="276" w:lineRule="auto"/>
        <w:rPr>
          <w:rFonts w:ascii="Constantia" w:hAnsi="Constantia"/>
          <w:bCs/>
          <w:sz w:val="24"/>
          <w:szCs w:val="24"/>
        </w:rPr>
      </w:pPr>
      <w:r w:rsidRPr="005161B8">
        <w:rPr>
          <w:rFonts w:ascii="Constantia" w:hAnsi="Constantia"/>
          <w:b/>
          <w:bCs/>
          <w:sz w:val="24"/>
          <w:szCs w:val="24"/>
        </w:rPr>
        <w:t xml:space="preserve">Restrictive covenants: </w:t>
      </w:r>
      <w:r w:rsidRPr="005161B8">
        <w:rPr>
          <w:rFonts w:ascii="Constantia" w:hAnsi="Constantia"/>
          <w:bCs/>
          <w:sz w:val="24"/>
          <w:szCs w:val="24"/>
        </w:rPr>
        <w:t>Financial institutions impose restrictive conditions on the borrowers. This conditions  depends on nature of project and financial situation of the borrower.</w:t>
      </w:r>
    </w:p>
    <w:p w:rsidR="00804275" w:rsidRPr="005161B8" w:rsidRDefault="00804275" w:rsidP="005161B8">
      <w:pPr>
        <w:numPr>
          <w:ilvl w:val="0"/>
          <w:numId w:val="28"/>
        </w:numPr>
        <w:spacing w:after="0" w:line="276" w:lineRule="auto"/>
        <w:rPr>
          <w:rFonts w:ascii="Constantia" w:hAnsi="Constantia"/>
          <w:sz w:val="24"/>
          <w:szCs w:val="24"/>
        </w:rPr>
      </w:pPr>
      <w:r w:rsidRPr="005161B8">
        <w:rPr>
          <w:rFonts w:ascii="Constantia" w:hAnsi="Constantia"/>
          <w:bCs/>
          <w:sz w:val="24"/>
          <w:szCs w:val="24"/>
        </w:rPr>
        <w:t>Obtain clearances and licenses from various govt. agencies.</w:t>
      </w:r>
    </w:p>
    <w:p w:rsidR="00804275" w:rsidRPr="005161B8" w:rsidRDefault="00804275" w:rsidP="005161B8">
      <w:pPr>
        <w:numPr>
          <w:ilvl w:val="0"/>
          <w:numId w:val="28"/>
        </w:numPr>
        <w:spacing w:after="0" w:line="276" w:lineRule="auto"/>
        <w:rPr>
          <w:rFonts w:ascii="Constantia" w:hAnsi="Constantia"/>
          <w:sz w:val="24"/>
          <w:szCs w:val="24"/>
        </w:rPr>
      </w:pPr>
      <w:r w:rsidRPr="005161B8">
        <w:rPr>
          <w:rFonts w:ascii="Constantia" w:hAnsi="Constantia"/>
          <w:bCs/>
          <w:sz w:val="24"/>
          <w:szCs w:val="24"/>
        </w:rPr>
        <w:t>Repay existing loans with the concurrence of the financial institutions.</w:t>
      </w:r>
    </w:p>
    <w:p w:rsidR="00804275" w:rsidRPr="005161B8" w:rsidRDefault="00804275" w:rsidP="005161B8">
      <w:pPr>
        <w:numPr>
          <w:ilvl w:val="0"/>
          <w:numId w:val="28"/>
        </w:numPr>
        <w:spacing w:after="0" w:line="276" w:lineRule="auto"/>
        <w:rPr>
          <w:rFonts w:ascii="Constantia" w:hAnsi="Constantia"/>
          <w:sz w:val="24"/>
          <w:szCs w:val="24"/>
        </w:rPr>
      </w:pPr>
      <w:r w:rsidRPr="005161B8">
        <w:rPr>
          <w:rFonts w:ascii="Constantia" w:hAnsi="Constantia"/>
          <w:bCs/>
          <w:sz w:val="24"/>
          <w:szCs w:val="24"/>
        </w:rPr>
        <w:t xml:space="preserve">Refrain(stop) from undertaking any new project or expansion without </w:t>
      </w:r>
    </w:p>
    <w:p w:rsidR="005161B8" w:rsidRDefault="005161B8" w:rsidP="005161B8">
      <w:pPr>
        <w:spacing w:after="0" w:line="276" w:lineRule="auto"/>
        <w:rPr>
          <w:rFonts w:ascii="Constantia" w:hAnsi="Constantia"/>
          <w:bCs/>
          <w:sz w:val="24"/>
          <w:szCs w:val="24"/>
        </w:rPr>
      </w:pPr>
      <w:r w:rsidRPr="005161B8">
        <w:rPr>
          <w:rFonts w:ascii="Constantia" w:hAnsi="Constantia"/>
          <w:bCs/>
          <w:sz w:val="24"/>
          <w:szCs w:val="24"/>
        </w:rPr>
        <w:tab/>
        <w:t>prior approval. Refrain from additional borrowings.</w:t>
      </w:r>
    </w:p>
    <w:p w:rsidR="00F7439B" w:rsidRDefault="00F7439B" w:rsidP="00F7439B">
      <w:pPr>
        <w:spacing w:after="0" w:line="276" w:lineRule="auto"/>
        <w:jc w:val="center"/>
        <w:rPr>
          <w:rFonts w:ascii="Constantia" w:hAnsi="Constantia"/>
          <w:b/>
          <w:bCs/>
          <w:sz w:val="44"/>
          <w:szCs w:val="44"/>
        </w:rPr>
      </w:pPr>
      <w:r w:rsidRPr="00F7439B">
        <w:rPr>
          <w:rFonts w:ascii="Constantia" w:hAnsi="Constantia"/>
          <w:b/>
          <w:bCs/>
          <w:sz w:val="44"/>
          <w:szCs w:val="44"/>
        </w:rPr>
        <w:lastRenderedPageBreak/>
        <w:t>Term loan procedure</w:t>
      </w:r>
    </w:p>
    <w:p w:rsidR="00804275" w:rsidRPr="00F7439B" w:rsidRDefault="00804275" w:rsidP="005F5325">
      <w:pPr>
        <w:numPr>
          <w:ilvl w:val="0"/>
          <w:numId w:val="29"/>
        </w:numPr>
        <w:spacing w:after="0" w:line="240" w:lineRule="auto"/>
        <w:ind w:left="0" w:firstLine="0"/>
        <w:rPr>
          <w:rFonts w:ascii="Constantia" w:hAnsi="Constantia"/>
          <w:sz w:val="24"/>
          <w:szCs w:val="24"/>
        </w:rPr>
      </w:pPr>
      <w:r w:rsidRPr="00F7439B">
        <w:rPr>
          <w:rFonts w:ascii="Constantia" w:hAnsi="Constantia"/>
          <w:b/>
          <w:bCs/>
          <w:sz w:val="24"/>
          <w:szCs w:val="24"/>
        </w:rPr>
        <w:t>Submission of application:</w:t>
      </w:r>
      <w:r w:rsidRPr="00F7439B">
        <w:rPr>
          <w:rFonts w:ascii="Constantia" w:hAnsi="Constantia"/>
          <w:bCs/>
          <w:sz w:val="24"/>
          <w:szCs w:val="24"/>
        </w:rPr>
        <w:t xml:space="preserve"> The application submitted for term loan covers </w:t>
      </w:r>
    </w:p>
    <w:p w:rsidR="00F7439B" w:rsidRPr="00F7439B" w:rsidRDefault="00F7439B" w:rsidP="005F5325">
      <w:pPr>
        <w:spacing w:after="0" w:line="240" w:lineRule="auto"/>
        <w:rPr>
          <w:rFonts w:ascii="Constantia" w:hAnsi="Constantia"/>
          <w:sz w:val="24"/>
          <w:szCs w:val="24"/>
        </w:rPr>
      </w:pPr>
      <w:r w:rsidRPr="00F7439B">
        <w:rPr>
          <w:rFonts w:ascii="Constantia" w:hAnsi="Constantia"/>
          <w:bCs/>
          <w:sz w:val="24"/>
          <w:szCs w:val="24"/>
        </w:rPr>
        <w:t>the following:</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Promoters background</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Particulars industrial concern</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Particulars of the project</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Cost of the project</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Means of financing</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Marketing and selling arrangements</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Profitability and cash flow</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Economic considerations</w:t>
      </w:r>
    </w:p>
    <w:p w:rsidR="00804275" w:rsidRPr="00F7439B" w:rsidRDefault="00804275" w:rsidP="005F5325">
      <w:pPr>
        <w:numPr>
          <w:ilvl w:val="3"/>
          <w:numId w:val="30"/>
        </w:numPr>
        <w:tabs>
          <w:tab w:val="clear" w:pos="2880"/>
        </w:tabs>
        <w:spacing w:after="0" w:line="240" w:lineRule="auto"/>
        <w:ind w:left="0" w:firstLine="360"/>
        <w:rPr>
          <w:rFonts w:ascii="Constantia" w:hAnsi="Constantia"/>
          <w:sz w:val="24"/>
          <w:szCs w:val="24"/>
        </w:rPr>
      </w:pPr>
      <w:r w:rsidRPr="00F7439B">
        <w:rPr>
          <w:rFonts w:ascii="Constantia" w:hAnsi="Constantia"/>
          <w:bCs/>
          <w:sz w:val="24"/>
          <w:szCs w:val="24"/>
        </w:rPr>
        <w:t>Govt. consent</w:t>
      </w:r>
    </w:p>
    <w:p w:rsidR="00972C86" w:rsidRDefault="002B65BC" w:rsidP="005F5325">
      <w:pPr>
        <w:spacing w:after="0" w:line="240" w:lineRule="auto"/>
        <w:rPr>
          <w:rFonts w:ascii="Constantia" w:hAnsi="Constantia"/>
          <w:bCs/>
          <w:sz w:val="24"/>
          <w:szCs w:val="24"/>
        </w:rPr>
      </w:pPr>
      <w:r>
        <w:rPr>
          <w:rFonts w:ascii="Constantia" w:hAnsi="Constantia"/>
          <w:b/>
          <w:bCs/>
          <w:sz w:val="24"/>
          <w:szCs w:val="24"/>
        </w:rPr>
        <w:t xml:space="preserve">2. </w:t>
      </w:r>
      <w:r w:rsidR="00F7439B" w:rsidRPr="00F7439B">
        <w:rPr>
          <w:rFonts w:ascii="Constantia" w:hAnsi="Constantia"/>
          <w:b/>
          <w:bCs/>
          <w:sz w:val="24"/>
          <w:szCs w:val="24"/>
        </w:rPr>
        <w:t xml:space="preserve">Initial processing of loan applications: </w:t>
      </w:r>
      <w:r w:rsidR="00F7439B" w:rsidRPr="00F7439B">
        <w:rPr>
          <w:rFonts w:ascii="Constantia" w:hAnsi="Constantia"/>
          <w:bCs/>
          <w:sz w:val="24"/>
          <w:szCs w:val="24"/>
        </w:rPr>
        <w:t xml:space="preserve">Officers of the financial institution reviews it to ascertain whether it is complete for processing. If it is incomplete asked </w:t>
      </w:r>
      <w:r w:rsidR="00F7439B">
        <w:rPr>
          <w:rFonts w:ascii="Constantia" w:hAnsi="Constantia"/>
          <w:bCs/>
          <w:sz w:val="24"/>
          <w:szCs w:val="24"/>
        </w:rPr>
        <w:t>t</w:t>
      </w:r>
      <w:r w:rsidR="00F7439B" w:rsidRPr="00F7439B">
        <w:rPr>
          <w:rFonts w:ascii="Constantia" w:hAnsi="Constantia"/>
          <w:bCs/>
          <w:sz w:val="24"/>
          <w:szCs w:val="24"/>
        </w:rPr>
        <w:t xml:space="preserve">o give required information. Then they prepares “Flash report”. Flash report is Summarization of loan application. </w:t>
      </w:r>
    </w:p>
    <w:p w:rsidR="006C20FB" w:rsidRDefault="006C20FB" w:rsidP="005F5325">
      <w:pPr>
        <w:spacing w:after="0" w:line="240" w:lineRule="auto"/>
        <w:rPr>
          <w:rFonts w:ascii="Constantia" w:hAnsi="Constantia"/>
          <w:bCs/>
          <w:sz w:val="24"/>
          <w:szCs w:val="24"/>
        </w:rPr>
      </w:pPr>
    </w:p>
    <w:p w:rsidR="002B65BC" w:rsidRDefault="002B65BC" w:rsidP="005F5325">
      <w:pPr>
        <w:spacing w:after="0" w:line="240" w:lineRule="auto"/>
        <w:rPr>
          <w:rFonts w:ascii="Constantia" w:hAnsi="Constantia"/>
          <w:bCs/>
          <w:sz w:val="24"/>
          <w:szCs w:val="24"/>
        </w:rPr>
      </w:pPr>
      <w:r w:rsidRPr="002B65BC">
        <w:rPr>
          <w:rFonts w:ascii="Constantia" w:hAnsi="Constantia"/>
          <w:b/>
          <w:bCs/>
          <w:sz w:val="24"/>
          <w:szCs w:val="24"/>
        </w:rPr>
        <w:t xml:space="preserve">3. Approval of the proposed project: </w:t>
      </w:r>
      <w:r w:rsidRPr="002B65BC">
        <w:rPr>
          <w:rFonts w:ascii="Constantia" w:hAnsi="Constantia"/>
          <w:bCs/>
          <w:sz w:val="24"/>
          <w:szCs w:val="24"/>
        </w:rPr>
        <w:t xml:space="preserve">Approval covers the marking, technical, financial, managerial and economic aspects. Based on this a decision is taken </w:t>
      </w:r>
      <w:r>
        <w:rPr>
          <w:rFonts w:ascii="Constantia" w:hAnsi="Constantia"/>
          <w:bCs/>
          <w:sz w:val="24"/>
          <w:szCs w:val="24"/>
        </w:rPr>
        <w:t>to</w:t>
      </w:r>
      <w:r w:rsidRPr="002B65BC">
        <w:rPr>
          <w:rFonts w:ascii="Constantia" w:hAnsi="Constantia"/>
          <w:bCs/>
          <w:sz w:val="24"/>
          <w:szCs w:val="24"/>
        </w:rPr>
        <w:t xml:space="preserve"> accept or reject.</w:t>
      </w:r>
    </w:p>
    <w:p w:rsidR="006C20FB" w:rsidRDefault="006C20FB" w:rsidP="005F5325">
      <w:pPr>
        <w:spacing w:after="0" w:line="240" w:lineRule="auto"/>
        <w:rPr>
          <w:rFonts w:ascii="Constantia" w:hAnsi="Constantia"/>
          <w:bCs/>
          <w:sz w:val="24"/>
          <w:szCs w:val="24"/>
        </w:rPr>
      </w:pPr>
    </w:p>
    <w:p w:rsidR="002B65BC" w:rsidRDefault="002B65BC" w:rsidP="005F5325">
      <w:pPr>
        <w:spacing w:after="0" w:line="240" w:lineRule="auto"/>
        <w:rPr>
          <w:rFonts w:ascii="Constantia" w:hAnsi="Constantia"/>
          <w:bCs/>
          <w:sz w:val="24"/>
          <w:szCs w:val="24"/>
        </w:rPr>
      </w:pPr>
      <w:r w:rsidRPr="002B65BC">
        <w:rPr>
          <w:rFonts w:ascii="Constantia" w:hAnsi="Constantia"/>
          <w:b/>
          <w:bCs/>
          <w:sz w:val="24"/>
          <w:szCs w:val="24"/>
        </w:rPr>
        <w:t xml:space="preserve">4. Issue of the letter of sanction: </w:t>
      </w:r>
      <w:r w:rsidRPr="002B65BC">
        <w:rPr>
          <w:rFonts w:ascii="Constantia" w:hAnsi="Constantia"/>
          <w:bCs/>
          <w:sz w:val="24"/>
          <w:szCs w:val="24"/>
        </w:rPr>
        <w:t>If the project is accepted, a financial letter of sanction is issued to the borrower. This communicates to the borrower in terms and conditions.</w:t>
      </w:r>
    </w:p>
    <w:p w:rsidR="006C20FB" w:rsidRPr="002B65BC" w:rsidRDefault="006C20FB" w:rsidP="005F5325">
      <w:pPr>
        <w:spacing w:after="0" w:line="240" w:lineRule="auto"/>
        <w:rPr>
          <w:rFonts w:ascii="Constantia" w:hAnsi="Constantia"/>
          <w:sz w:val="24"/>
          <w:szCs w:val="24"/>
        </w:rPr>
      </w:pPr>
    </w:p>
    <w:p w:rsidR="002B65BC" w:rsidRPr="002B65BC" w:rsidRDefault="002B65BC" w:rsidP="005F5325">
      <w:pPr>
        <w:spacing w:after="0" w:line="240" w:lineRule="auto"/>
        <w:rPr>
          <w:rFonts w:ascii="Constantia" w:hAnsi="Constantia"/>
          <w:sz w:val="24"/>
          <w:szCs w:val="24"/>
        </w:rPr>
      </w:pPr>
      <w:r w:rsidRPr="002B65BC">
        <w:rPr>
          <w:rFonts w:ascii="Constantia" w:hAnsi="Constantia"/>
          <w:b/>
          <w:bCs/>
          <w:sz w:val="24"/>
          <w:szCs w:val="24"/>
        </w:rPr>
        <w:t>5.</w:t>
      </w:r>
      <w:r w:rsidR="00A720A8">
        <w:rPr>
          <w:rFonts w:ascii="Constantia" w:hAnsi="Constantia"/>
          <w:b/>
          <w:bCs/>
          <w:sz w:val="24"/>
          <w:szCs w:val="24"/>
        </w:rPr>
        <w:t xml:space="preserve"> </w:t>
      </w:r>
      <w:r w:rsidRPr="002B65BC">
        <w:rPr>
          <w:rFonts w:ascii="Constantia" w:hAnsi="Constantia"/>
          <w:b/>
          <w:bCs/>
          <w:sz w:val="24"/>
          <w:szCs w:val="24"/>
        </w:rPr>
        <w:t xml:space="preserve">Acceptance of the terms and conditions by the borrowing unit: </w:t>
      </w:r>
      <w:r w:rsidRPr="002B65BC">
        <w:rPr>
          <w:rFonts w:ascii="Constantia" w:hAnsi="Constantia"/>
          <w:bCs/>
          <w:sz w:val="24"/>
          <w:szCs w:val="24"/>
        </w:rPr>
        <w:t xml:space="preserve">the acceptance of the terms and conditions  has to be conveyed to the financial institution with in a </w:t>
      </w:r>
      <w:r>
        <w:rPr>
          <w:rFonts w:ascii="Constantia" w:hAnsi="Constantia"/>
          <w:bCs/>
          <w:sz w:val="24"/>
          <w:szCs w:val="24"/>
        </w:rPr>
        <w:t>s</w:t>
      </w:r>
      <w:r w:rsidRPr="002B65BC">
        <w:rPr>
          <w:rFonts w:ascii="Constantia" w:hAnsi="Constantia"/>
          <w:bCs/>
          <w:sz w:val="24"/>
          <w:szCs w:val="24"/>
        </w:rPr>
        <w:t>tipulated period</w:t>
      </w:r>
    </w:p>
    <w:p w:rsidR="00A720A8" w:rsidRDefault="00A720A8" w:rsidP="005F5325">
      <w:pPr>
        <w:spacing w:after="0" w:line="240" w:lineRule="auto"/>
        <w:rPr>
          <w:rFonts w:ascii="Constantia" w:hAnsi="Constantia"/>
          <w:bCs/>
          <w:sz w:val="24"/>
          <w:szCs w:val="24"/>
        </w:rPr>
      </w:pPr>
      <w:r w:rsidRPr="00A720A8">
        <w:rPr>
          <w:rFonts w:ascii="Constantia" w:hAnsi="Constantia"/>
          <w:b/>
          <w:bCs/>
          <w:sz w:val="24"/>
          <w:szCs w:val="24"/>
        </w:rPr>
        <w:t xml:space="preserve">6. Execution of loan agreement: </w:t>
      </w:r>
      <w:r w:rsidRPr="00A720A8">
        <w:rPr>
          <w:rFonts w:ascii="Constantia" w:hAnsi="Constantia"/>
          <w:bCs/>
          <w:sz w:val="24"/>
          <w:szCs w:val="24"/>
        </w:rPr>
        <w:t xml:space="preserve">After the acceptance from the terms and conditions by the borrower, the agreement is executed as per the Indian stamp Act 1899, along with </w:t>
      </w:r>
      <w:r>
        <w:rPr>
          <w:rFonts w:ascii="Constantia" w:hAnsi="Constantia"/>
          <w:bCs/>
          <w:sz w:val="24"/>
          <w:szCs w:val="24"/>
        </w:rPr>
        <w:t>o</w:t>
      </w:r>
      <w:r w:rsidRPr="00A720A8">
        <w:rPr>
          <w:rFonts w:ascii="Constantia" w:hAnsi="Constantia"/>
          <w:bCs/>
          <w:sz w:val="24"/>
          <w:szCs w:val="24"/>
        </w:rPr>
        <w:t>ther documents. Once the financial institution signs the agreement, it becomes effective.</w:t>
      </w:r>
    </w:p>
    <w:p w:rsidR="00972C86" w:rsidRPr="00972C86" w:rsidRDefault="00972C86" w:rsidP="005F5325">
      <w:pPr>
        <w:spacing w:after="0" w:line="240" w:lineRule="auto"/>
        <w:rPr>
          <w:rFonts w:ascii="Constantia" w:hAnsi="Constantia"/>
          <w:sz w:val="24"/>
          <w:szCs w:val="24"/>
        </w:rPr>
      </w:pPr>
      <w:r w:rsidRPr="00972C86">
        <w:rPr>
          <w:rFonts w:ascii="Constantia" w:hAnsi="Constantia"/>
          <w:b/>
          <w:bCs/>
          <w:sz w:val="24"/>
          <w:szCs w:val="24"/>
        </w:rPr>
        <w:t xml:space="preserve">7.  Creation of securities: </w:t>
      </w:r>
      <w:r w:rsidRPr="00972C86">
        <w:rPr>
          <w:rFonts w:ascii="Constantia" w:hAnsi="Constantia"/>
          <w:bCs/>
          <w:sz w:val="24"/>
          <w:szCs w:val="24"/>
        </w:rPr>
        <w:t>The term loan and the deferred payment provided by the financial institutions ate secured through mortgage of immovable properties and hypothecation of movable properties.</w:t>
      </w:r>
    </w:p>
    <w:p w:rsidR="00972C86" w:rsidRDefault="00972C86" w:rsidP="005F5325">
      <w:pPr>
        <w:spacing w:after="0" w:line="240" w:lineRule="auto"/>
        <w:rPr>
          <w:rFonts w:ascii="Constantia" w:hAnsi="Constantia"/>
          <w:bCs/>
          <w:sz w:val="24"/>
          <w:szCs w:val="24"/>
        </w:rPr>
      </w:pPr>
      <w:r w:rsidRPr="00972C86">
        <w:rPr>
          <w:rFonts w:ascii="Constantia" w:hAnsi="Constantia"/>
          <w:b/>
          <w:bCs/>
          <w:sz w:val="24"/>
          <w:szCs w:val="24"/>
        </w:rPr>
        <w:t xml:space="preserve">8. Disbursement of loan: </w:t>
      </w:r>
      <w:r w:rsidRPr="00972C86">
        <w:rPr>
          <w:rFonts w:ascii="Constantia" w:hAnsi="Constantia"/>
          <w:bCs/>
          <w:sz w:val="24"/>
          <w:szCs w:val="24"/>
        </w:rPr>
        <w:t>Periodically, the borrower is required to submit information on physical progress of the project. Based on the information provided by the borrower, the financial institution will determine the amount of term loan to be disbursed from time to time.</w:t>
      </w:r>
    </w:p>
    <w:p w:rsidR="00972C86" w:rsidRPr="00972C86" w:rsidRDefault="00972C86" w:rsidP="005F5325">
      <w:pPr>
        <w:spacing w:after="0" w:line="240" w:lineRule="auto"/>
        <w:rPr>
          <w:rFonts w:ascii="Constantia" w:hAnsi="Constantia"/>
          <w:sz w:val="24"/>
          <w:szCs w:val="24"/>
        </w:rPr>
      </w:pPr>
      <w:r w:rsidRPr="00972C86">
        <w:rPr>
          <w:rFonts w:ascii="Constantia" w:hAnsi="Constantia"/>
          <w:b/>
          <w:bCs/>
          <w:sz w:val="24"/>
          <w:szCs w:val="24"/>
        </w:rPr>
        <w:t xml:space="preserve">9. Monitoring: </w:t>
      </w:r>
      <w:r w:rsidRPr="00972C86">
        <w:rPr>
          <w:rFonts w:ascii="Constantia" w:hAnsi="Constantia"/>
          <w:bCs/>
          <w:sz w:val="24"/>
          <w:szCs w:val="24"/>
        </w:rPr>
        <w:t>Monitoring of the project is done at the implementation stage as well as at operation stage through:</w:t>
      </w:r>
    </w:p>
    <w:p w:rsidR="00972C86" w:rsidRPr="00972C86" w:rsidRDefault="00804275" w:rsidP="005F5325">
      <w:pPr>
        <w:numPr>
          <w:ilvl w:val="1"/>
          <w:numId w:val="31"/>
        </w:numPr>
        <w:tabs>
          <w:tab w:val="clear" w:pos="1440"/>
          <w:tab w:val="left" w:pos="0"/>
        </w:tabs>
        <w:spacing w:after="0" w:line="240" w:lineRule="auto"/>
        <w:ind w:left="0" w:firstLine="450"/>
        <w:rPr>
          <w:rFonts w:ascii="Constantia" w:hAnsi="Constantia"/>
          <w:sz w:val="24"/>
          <w:szCs w:val="24"/>
        </w:rPr>
      </w:pPr>
      <w:r w:rsidRPr="00972C86">
        <w:rPr>
          <w:rFonts w:ascii="Constantia" w:hAnsi="Constantia"/>
          <w:bCs/>
          <w:sz w:val="24"/>
          <w:szCs w:val="24"/>
        </w:rPr>
        <w:t xml:space="preserve"> Regular reports- which provide information about placement order etc.</w:t>
      </w:r>
    </w:p>
    <w:p w:rsidR="00804275" w:rsidRPr="00972C86" w:rsidRDefault="00804275" w:rsidP="005F5325">
      <w:pPr>
        <w:numPr>
          <w:ilvl w:val="1"/>
          <w:numId w:val="31"/>
        </w:numPr>
        <w:tabs>
          <w:tab w:val="clear" w:pos="1440"/>
          <w:tab w:val="left" w:pos="0"/>
        </w:tabs>
        <w:spacing w:after="0" w:line="240" w:lineRule="auto"/>
        <w:ind w:left="0" w:firstLine="450"/>
        <w:rPr>
          <w:rFonts w:ascii="Constantia" w:hAnsi="Constantia"/>
          <w:sz w:val="24"/>
          <w:szCs w:val="24"/>
        </w:rPr>
      </w:pPr>
      <w:r w:rsidRPr="00972C86">
        <w:rPr>
          <w:rFonts w:ascii="Constantia" w:hAnsi="Constantia"/>
          <w:bCs/>
          <w:sz w:val="24"/>
          <w:szCs w:val="24"/>
        </w:rPr>
        <w:t xml:space="preserve">Periodic visits </w:t>
      </w:r>
    </w:p>
    <w:p w:rsidR="00804275" w:rsidRPr="00972C86" w:rsidRDefault="00804275" w:rsidP="005F5325">
      <w:pPr>
        <w:numPr>
          <w:ilvl w:val="1"/>
          <w:numId w:val="31"/>
        </w:numPr>
        <w:tabs>
          <w:tab w:val="clear" w:pos="1440"/>
          <w:tab w:val="left" w:pos="0"/>
        </w:tabs>
        <w:spacing w:after="0" w:line="240" w:lineRule="auto"/>
        <w:ind w:left="0" w:firstLine="450"/>
        <w:rPr>
          <w:rFonts w:ascii="Constantia" w:hAnsi="Constantia"/>
          <w:sz w:val="24"/>
          <w:szCs w:val="24"/>
        </w:rPr>
      </w:pPr>
      <w:r w:rsidRPr="00972C86">
        <w:rPr>
          <w:rFonts w:ascii="Constantia" w:hAnsi="Constantia"/>
          <w:bCs/>
          <w:sz w:val="24"/>
          <w:szCs w:val="24"/>
        </w:rPr>
        <w:t>Discussion with promoters, banker etc.</w:t>
      </w:r>
    </w:p>
    <w:p w:rsidR="00804275" w:rsidRPr="00972C86" w:rsidRDefault="00804275" w:rsidP="005F5325">
      <w:pPr>
        <w:numPr>
          <w:ilvl w:val="1"/>
          <w:numId w:val="31"/>
        </w:numPr>
        <w:tabs>
          <w:tab w:val="clear" w:pos="1440"/>
          <w:tab w:val="left" w:pos="0"/>
        </w:tabs>
        <w:spacing w:after="0" w:line="240" w:lineRule="auto"/>
        <w:ind w:left="0" w:firstLine="450"/>
        <w:rPr>
          <w:rFonts w:ascii="Constantia" w:hAnsi="Constantia"/>
          <w:sz w:val="24"/>
          <w:szCs w:val="24"/>
        </w:rPr>
      </w:pPr>
      <w:r w:rsidRPr="00972C86">
        <w:rPr>
          <w:rFonts w:ascii="Constantia" w:hAnsi="Constantia"/>
          <w:bCs/>
          <w:sz w:val="24"/>
          <w:szCs w:val="24"/>
        </w:rPr>
        <w:t xml:space="preserve">Progress reports </w:t>
      </w:r>
    </w:p>
    <w:p w:rsidR="00804275" w:rsidRPr="00972C86" w:rsidRDefault="00804275" w:rsidP="005F5325">
      <w:pPr>
        <w:numPr>
          <w:ilvl w:val="1"/>
          <w:numId w:val="31"/>
        </w:numPr>
        <w:tabs>
          <w:tab w:val="clear" w:pos="1440"/>
          <w:tab w:val="left" w:pos="0"/>
        </w:tabs>
        <w:spacing w:after="0" w:line="240" w:lineRule="auto"/>
        <w:ind w:left="0" w:firstLine="450"/>
        <w:rPr>
          <w:rFonts w:ascii="Constantia" w:hAnsi="Constantia"/>
          <w:sz w:val="24"/>
          <w:szCs w:val="24"/>
        </w:rPr>
      </w:pPr>
      <w:r w:rsidRPr="00972C86">
        <w:rPr>
          <w:rFonts w:ascii="Constantia" w:hAnsi="Constantia"/>
          <w:bCs/>
          <w:sz w:val="24"/>
          <w:szCs w:val="24"/>
        </w:rPr>
        <w:t>Audited accounts of the company.</w:t>
      </w:r>
    </w:p>
    <w:p w:rsidR="00972C86" w:rsidRDefault="00972C86" w:rsidP="00972C86">
      <w:pPr>
        <w:spacing w:line="276" w:lineRule="auto"/>
        <w:rPr>
          <w:rFonts w:ascii="Constantia" w:hAnsi="Constantia"/>
          <w:sz w:val="24"/>
          <w:szCs w:val="24"/>
        </w:rPr>
      </w:pPr>
    </w:p>
    <w:p w:rsidR="00804275" w:rsidRDefault="00804275" w:rsidP="006C20FB">
      <w:pPr>
        <w:spacing w:line="276" w:lineRule="auto"/>
        <w:jc w:val="center"/>
        <w:rPr>
          <w:rFonts w:ascii="Constantia" w:hAnsi="Constantia"/>
          <w:b/>
          <w:bCs/>
          <w:sz w:val="44"/>
          <w:szCs w:val="44"/>
        </w:rPr>
      </w:pPr>
      <w:r w:rsidRPr="006C20FB">
        <w:rPr>
          <w:rFonts w:ascii="Constantia" w:hAnsi="Constantia"/>
          <w:b/>
          <w:bCs/>
          <w:sz w:val="44"/>
          <w:szCs w:val="44"/>
        </w:rPr>
        <w:lastRenderedPageBreak/>
        <w:t>Project Appraisal</w:t>
      </w:r>
    </w:p>
    <w:p w:rsidR="006C20FB" w:rsidRPr="006C20FB" w:rsidRDefault="006C20FB" w:rsidP="006C20FB">
      <w:pPr>
        <w:spacing w:line="276" w:lineRule="auto"/>
        <w:rPr>
          <w:rFonts w:ascii="Constantia" w:hAnsi="Constantia"/>
          <w:sz w:val="24"/>
          <w:szCs w:val="24"/>
        </w:rPr>
      </w:pPr>
      <w:r w:rsidRPr="006C20FB">
        <w:rPr>
          <w:rFonts w:ascii="Constantia" w:hAnsi="Constantia"/>
          <w:bCs/>
          <w:sz w:val="24"/>
          <w:szCs w:val="24"/>
        </w:rPr>
        <w:t>Financial institutions appraise a project from the marketing, technical, financial, economic and managerial angles.</w:t>
      </w:r>
    </w:p>
    <w:p w:rsidR="006C20FB" w:rsidRPr="006C20FB" w:rsidRDefault="006C20FB" w:rsidP="006C20FB">
      <w:pPr>
        <w:spacing w:line="276" w:lineRule="auto"/>
        <w:rPr>
          <w:rFonts w:ascii="Constantia" w:hAnsi="Constantia"/>
          <w:sz w:val="24"/>
          <w:szCs w:val="24"/>
        </w:rPr>
      </w:pPr>
      <w:r w:rsidRPr="006C20FB">
        <w:rPr>
          <w:rFonts w:ascii="Constantia" w:hAnsi="Constantia"/>
          <w:b/>
          <w:bCs/>
          <w:sz w:val="24"/>
          <w:szCs w:val="24"/>
        </w:rPr>
        <w:t>Market Appraisal:</w:t>
      </w:r>
      <w:r w:rsidRPr="006C20FB">
        <w:rPr>
          <w:rFonts w:ascii="Constantia" w:hAnsi="Constantia"/>
          <w:bCs/>
          <w:sz w:val="24"/>
          <w:szCs w:val="24"/>
        </w:rPr>
        <w:t xml:space="preserve"> Examine the reasonable demand projections by utilizing the demand findings of available surveys , industry association projections, planning commission projections, and independent market survey.</w:t>
      </w:r>
    </w:p>
    <w:p w:rsidR="006C20FB" w:rsidRPr="006C20FB" w:rsidRDefault="006C20FB" w:rsidP="006C20FB">
      <w:pPr>
        <w:spacing w:line="276" w:lineRule="auto"/>
        <w:rPr>
          <w:rFonts w:ascii="Constantia" w:hAnsi="Constantia"/>
          <w:sz w:val="24"/>
          <w:szCs w:val="24"/>
        </w:rPr>
      </w:pPr>
      <w:r w:rsidRPr="006C20FB">
        <w:rPr>
          <w:rFonts w:ascii="Constantia" w:hAnsi="Constantia"/>
          <w:b/>
          <w:bCs/>
          <w:sz w:val="24"/>
          <w:szCs w:val="24"/>
        </w:rPr>
        <w:t>Technical appraisal:</w:t>
      </w:r>
      <w:r w:rsidRPr="006C20FB">
        <w:rPr>
          <w:rFonts w:ascii="Constantia" w:hAnsi="Constantia"/>
          <w:bCs/>
          <w:sz w:val="24"/>
          <w:szCs w:val="24"/>
        </w:rPr>
        <w:t xml:space="preserve"> This focuses on product mix, capacity, process of manufacture, raw materials, location and site, building etc.</w:t>
      </w:r>
    </w:p>
    <w:p w:rsidR="006C20FB" w:rsidRPr="006C20FB" w:rsidRDefault="006C20FB" w:rsidP="006C20FB">
      <w:pPr>
        <w:spacing w:line="276" w:lineRule="auto"/>
        <w:rPr>
          <w:rFonts w:ascii="Constantia" w:hAnsi="Constantia"/>
          <w:sz w:val="24"/>
          <w:szCs w:val="24"/>
        </w:rPr>
      </w:pPr>
      <w:r w:rsidRPr="006C20FB">
        <w:rPr>
          <w:rFonts w:ascii="Constantia" w:hAnsi="Constantia"/>
          <w:b/>
          <w:bCs/>
          <w:sz w:val="24"/>
          <w:szCs w:val="24"/>
        </w:rPr>
        <w:t>Financial appraisal:</w:t>
      </w:r>
      <w:r w:rsidRPr="006C20FB">
        <w:rPr>
          <w:rFonts w:ascii="Constantia" w:hAnsi="Constantia"/>
          <w:bCs/>
          <w:sz w:val="24"/>
          <w:szCs w:val="24"/>
        </w:rPr>
        <w:t xml:space="preserve"> Seeks to assess: Reasonableness of the estimate of capital cost, Reasonableness of the estimate of working results, Adequacy of rate of returns, Appropriateness of the financing pattern</w:t>
      </w:r>
    </w:p>
    <w:p w:rsidR="006C20FB" w:rsidRPr="006C20FB" w:rsidRDefault="006C20FB" w:rsidP="006C20FB">
      <w:pPr>
        <w:spacing w:line="276" w:lineRule="auto"/>
        <w:rPr>
          <w:rFonts w:ascii="Constantia" w:hAnsi="Constantia"/>
          <w:sz w:val="24"/>
          <w:szCs w:val="24"/>
        </w:rPr>
      </w:pPr>
      <w:r w:rsidRPr="006C20FB">
        <w:rPr>
          <w:rFonts w:ascii="Constantia" w:hAnsi="Constantia"/>
          <w:b/>
          <w:bCs/>
          <w:sz w:val="24"/>
          <w:szCs w:val="24"/>
        </w:rPr>
        <w:t>Economic appraisal:</w:t>
      </w:r>
      <w:r w:rsidRPr="006C20FB">
        <w:rPr>
          <w:rFonts w:ascii="Constantia" w:hAnsi="Constantia"/>
          <w:bCs/>
          <w:sz w:val="24"/>
          <w:szCs w:val="24"/>
        </w:rPr>
        <w:t xml:space="preserve"> The economic appraisal looks at the project from the larger social point if view. It referred to as social cost benefit analysis.</w:t>
      </w:r>
    </w:p>
    <w:p w:rsidR="006C20FB" w:rsidRPr="006C20FB" w:rsidRDefault="006C20FB" w:rsidP="00685566">
      <w:pPr>
        <w:spacing w:after="0" w:line="276" w:lineRule="auto"/>
        <w:rPr>
          <w:rFonts w:ascii="Constantia" w:hAnsi="Constantia"/>
          <w:sz w:val="24"/>
          <w:szCs w:val="24"/>
        </w:rPr>
      </w:pPr>
      <w:r w:rsidRPr="006C20FB">
        <w:rPr>
          <w:rFonts w:ascii="Constantia" w:hAnsi="Constantia"/>
          <w:b/>
          <w:bCs/>
          <w:sz w:val="24"/>
          <w:szCs w:val="24"/>
        </w:rPr>
        <w:t>Managerial appraisal:</w:t>
      </w:r>
      <w:r w:rsidRPr="006C20FB">
        <w:rPr>
          <w:rFonts w:ascii="Constantia" w:hAnsi="Constantia"/>
          <w:bCs/>
          <w:sz w:val="24"/>
          <w:szCs w:val="24"/>
        </w:rPr>
        <w:t xml:space="preserve"> In order to judge the managerial capabilities of the promoters, the following questions are raised:</w:t>
      </w:r>
    </w:p>
    <w:p w:rsidR="0018190D" w:rsidRPr="006C20FB" w:rsidRDefault="00476B4D" w:rsidP="00685566">
      <w:pPr>
        <w:numPr>
          <w:ilvl w:val="0"/>
          <w:numId w:val="32"/>
        </w:numPr>
        <w:spacing w:after="0" w:line="276" w:lineRule="auto"/>
        <w:rPr>
          <w:rFonts w:ascii="Constantia" w:hAnsi="Constantia"/>
          <w:sz w:val="24"/>
          <w:szCs w:val="24"/>
        </w:rPr>
      </w:pPr>
      <w:r w:rsidRPr="006C20FB">
        <w:rPr>
          <w:rFonts w:ascii="Constantia" w:hAnsi="Constantia"/>
          <w:bCs/>
          <w:sz w:val="24"/>
          <w:szCs w:val="24"/>
        </w:rPr>
        <w:t>How resources are the promoters?</w:t>
      </w:r>
    </w:p>
    <w:p w:rsidR="006C20FB" w:rsidRPr="006C20FB" w:rsidRDefault="00476B4D" w:rsidP="00685566">
      <w:pPr>
        <w:numPr>
          <w:ilvl w:val="0"/>
          <w:numId w:val="32"/>
        </w:numPr>
        <w:spacing w:after="0" w:line="276" w:lineRule="auto"/>
        <w:rPr>
          <w:rFonts w:ascii="Constantia" w:hAnsi="Constantia"/>
          <w:sz w:val="24"/>
          <w:szCs w:val="24"/>
        </w:rPr>
      </w:pPr>
      <w:r w:rsidRPr="006C20FB">
        <w:rPr>
          <w:rFonts w:ascii="Constantia" w:hAnsi="Constantia"/>
          <w:bCs/>
          <w:sz w:val="24"/>
          <w:szCs w:val="24"/>
        </w:rPr>
        <w:t>How sound is the promoters’ understanding of the project?</w:t>
      </w:r>
    </w:p>
    <w:p w:rsidR="006C20FB" w:rsidRPr="00685566" w:rsidRDefault="006C20FB" w:rsidP="00685566">
      <w:pPr>
        <w:numPr>
          <w:ilvl w:val="0"/>
          <w:numId w:val="32"/>
        </w:numPr>
        <w:spacing w:after="0" w:line="276" w:lineRule="auto"/>
        <w:rPr>
          <w:rFonts w:ascii="Constantia" w:hAnsi="Constantia"/>
          <w:sz w:val="24"/>
          <w:szCs w:val="24"/>
        </w:rPr>
      </w:pPr>
      <w:r w:rsidRPr="006C20FB">
        <w:rPr>
          <w:rFonts w:ascii="Constantia" w:hAnsi="Constantia"/>
          <w:bCs/>
          <w:sz w:val="24"/>
          <w:szCs w:val="24"/>
        </w:rPr>
        <w:t>How committed are the promoters?</w:t>
      </w:r>
    </w:p>
    <w:p w:rsidR="00685566" w:rsidRPr="008D3E8A" w:rsidRDefault="00685566" w:rsidP="00685566">
      <w:pPr>
        <w:spacing w:after="0" w:line="276" w:lineRule="auto"/>
        <w:ind w:left="720"/>
        <w:rPr>
          <w:rFonts w:ascii="Constantia" w:hAnsi="Constantia"/>
          <w:sz w:val="24"/>
          <w:szCs w:val="24"/>
        </w:rPr>
      </w:pPr>
    </w:p>
    <w:p w:rsidR="008D3E8A" w:rsidRPr="008D3E8A" w:rsidRDefault="008D3E8A" w:rsidP="00EA3AB3">
      <w:pPr>
        <w:spacing w:after="0" w:line="276" w:lineRule="auto"/>
        <w:jc w:val="center"/>
        <w:rPr>
          <w:rFonts w:ascii="Constantia" w:hAnsi="Constantia"/>
          <w:sz w:val="48"/>
          <w:szCs w:val="48"/>
        </w:rPr>
      </w:pPr>
      <w:r w:rsidRPr="008D3E8A">
        <w:rPr>
          <w:rFonts w:ascii="Constantia" w:hAnsi="Constantia"/>
          <w:b/>
          <w:bCs/>
          <w:sz w:val="48"/>
          <w:szCs w:val="48"/>
        </w:rPr>
        <w:t>Debentures</w:t>
      </w:r>
    </w:p>
    <w:p w:rsidR="008D3E8A" w:rsidRDefault="008D3E8A" w:rsidP="008D3E8A">
      <w:pPr>
        <w:spacing w:after="0" w:line="276" w:lineRule="auto"/>
        <w:rPr>
          <w:rFonts w:ascii="Constantia" w:hAnsi="Constantia"/>
          <w:bCs/>
          <w:sz w:val="24"/>
          <w:szCs w:val="24"/>
        </w:rPr>
      </w:pPr>
      <w:r w:rsidRPr="008D3E8A">
        <w:rPr>
          <w:rFonts w:ascii="Constantia" w:hAnsi="Constantia"/>
          <w:bCs/>
          <w:sz w:val="24"/>
          <w:szCs w:val="24"/>
        </w:rPr>
        <w:t xml:space="preserve">Debentures are the instruments for raising  debt finance from public. Debenture holders are the creditors of a company. For large publicly traded firms, </w:t>
      </w:r>
      <w:r>
        <w:rPr>
          <w:rFonts w:ascii="Constantia" w:hAnsi="Constantia"/>
          <w:bCs/>
          <w:sz w:val="24"/>
          <w:szCs w:val="24"/>
        </w:rPr>
        <w:t xml:space="preserve"> </w:t>
      </w:r>
      <w:r w:rsidRPr="008D3E8A">
        <w:rPr>
          <w:rFonts w:ascii="Constantia" w:hAnsi="Constantia"/>
          <w:bCs/>
          <w:sz w:val="24"/>
          <w:szCs w:val="24"/>
        </w:rPr>
        <w:t>debentures are a viable alternative to term loans.</w:t>
      </w:r>
    </w:p>
    <w:p w:rsidR="00EA3AB3" w:rsidRDefault="00EA3AB3" w:rsidP="008D3E8A">
      <w:pPr>
        <w:spacing w:after="0" w:line="276" w:lineRule="auto"/>
        <w:rPr>
          <w:rFonts w:ascii="Constantia" w:hAnsi="Constantia"/>
          <w:bCs/>
          <w:sz w:val="24"/>
          <w:szCs w:val="24"/>
        </w:rPr>
      </w:pPr>
    </w:p>
    <w:p w:rsidR="00EA3AB3" w:rsidRPr="00EA3AB3" w:rsidRDefault="00EA3AB3" w:rsidP="00EA3AB3">
      <w:pPr>
        <w:spacing w:after="0" w:line="276" w:lineRule="auto"/>
        <w:rPr>
          <w:rFonts w:ascii="Constantia" w:hAnsi="Constantia"/>
          <w:b/>
          <w:sz w:val="24"/>
          <w:szCs w:val="24"/>
        </w:rPr>
      </w:pPr>
      <w:r w:rsidRPr="00EA3AB3">
        <w:rPr>
          <w:rFonts w:ascii="Constantia" w:hAnsi="Constantia"/>
          <w:b/>
          <w:bCs/>
          <w:sz w:val="24"/>
          <w:szCs w:val="24"/>
        </w:rPr>
        <w:t>Features of debentures.</w:t>
      </w:r>
    </w:p>
    <w:p w:rsidR="00EA3AB3" w:rsidRPr="00EA3AB3" w:rsidRDefault="00EA3AB3" w:rsidP="00EA3AB3">
      <w:pPr>
        <w:spacing w:after="0" w:line="276" w:lineRule="auto"/>
        <w:ind w:left="720" w:hanging="660"/>
        <w:rPr>
          <w:rFonts w:ascii="Constantia" w:hAnsi="Constantia"/>
          <w:sz w:val="24"/>
          <w:szCs w:val="24"/>
        </w:rPr>
      </w:pPr>
      <w:r w:rsidRPr="00EA3AB3">
        <w:rPr>
          <w:rFonts w:ascii="Constantia" w:hAnsi="Constantia"/>
          <w:bCs/>
          <w:sz w:val="24"/>
          <w:szCs w:val="24"/>
        </w:rPr>
        <w:t xml:space="preserve">a) </w:t>
      </w:r>
      <w:r>
        <w:rPr>
          <w:rFonts w:ascii="Constantia" w:hAnsi="Constantia"/>
          <w:bCs/>
          <w:sz w:val="24"/>
          <w:szCs w:val="24"/>
        </w:rPr>
        <w:t xml:space="preserve">  </w:t>
      </w:r>
      <w:r>
        <w:rPr>
          <w:rFonts w:ascii="Constantia" w:hAnsi="Constantia"/>
          <w:bCs/>
          <w:sz w:val="24"/>
          <w:szCs w:val="24"/>
        </w:rPr>
        <w:tab/>
      </w:r>
      <w:r w:rsidRPr="00EA3AB3">
        <w:rPr>
          <w:rFonts w:ascii="Constantia" w:hAnsi="Constantia"/>
          <w:bCs/>
          <w:sz w:val="24"/>
          <w:szCs w:val="24"/>
        </w:rPr>
        <w:t xml:space="preserve">When a debenture issue is sold to the investing public, a trustee is appointed </w:t>
      </w:r>
      <w:r>
        <w:rPr>
          <w:rFonts w:ascii="Constantia" w:hAnsi="Constantia"/>
          <w:bCs/>
          <w:sz w:val="24"/>
          <w:szCs w:val="24"/>
        </w:rPr>
        <w:t>t</w:t>
      </w:r>
      <w:r w:rsidRPr="00EA3AB3">
        <w:rPr>
          <w:rFonts w:ascii="Constantia" w:hAnsi="Constantia"/>
          <w:bCs/>
          <w:sz w:val="24"/>
          <w:szCs w:val="24"/>
        </w:rPr>
        <w:t xml:space="preserve">hrough a trustee deed.  </w:t>
      </w:r>
    </w:p>
    <w:p w:rsidR="00EA3AB3" w:rsidRDefault="00EA3AB3" w:rsidP="00EA3AB3">
      <w:pPr>
        <w:spacing w:after="0" w:line="276" w:lineRule="auto"/>
        <w:rPr>
          <w:rFonts w:ascii="Constantia" w:hAnsi="Constantia"/>
          <w:bCs/>
          <w:sz w:val="24"/>
          <w:szCs w:val="24"/>
        </w:rPr>
      </w:pPr>
      <w:r w:rsidRPr="00EA3AB3">
        <w:rPr>
          <w:rFonts w:ascii="Constantia" w:hAnsi="Constantia"/>
          <w:bCs/>
          <w:sz w:val="24"/>
          <w:szCs w:val="24"/>
        </w:rPr>
        <w:t xml:space="preserve">b)  </w:t>
      </w:r>
      <w:r>
        <w:rPr>
          <w:rFonts w:ascii="Constantia" w:hAnsi="Constantia"/>
          <w:bCs/>
          <w:sz w:val="24"/>
          <w:szCs w:val="24"/>
        </w:rPr>
        <w:tab/>
      </w:r>
      <w:r w:rsidRPr="00EA3AB3">
        <w:rPr>
          <w:rFonts w:ascii="Constantia" w:hAnsi="Constantia"/>
          <w:bCs/>
          <w:sz w:val="24"/>
          <w:szCs w:val="24"/>
        </w:rPr>
        <w:t xml:space="preserve">Debenture issues in India are typically secured by mortgages/charges on the </w:t>
      </w:r>
    </w:p>
    <w:p w:rsidR="00EA3AB3" w:rsidRPr="00EA3AB3" w:rsidRDefault="00EA3AB3" w:rsidP="00EA3AB3">
      <w:pPr>
        <w:spacing w:after="0" w:line="276" w:lineRule="auto"/>
        <w:ind w:firstLine="720"/>
        <w:rPr>
          <w:rFonts w:ascii="Constantia" w:hAnsi="Constantia"/>
          <w:sz w:val="24"/>
          <w:szCs w:val="24"/>
        </w:rPr>
      </w:pPr>
      <w:r w:rsidRPr="00EA3AB3">
        <w:rPr>
          <w:rFonts w:ascii="Constantia" w:hAnsi="Constantia"/>
          <w:bCs/>
          <w:sz w:val="24"/>
          <w:szCs w:val="24"/>
        </w:rPr>
        <w:t>immovable</w:t>
      </w:r>
      <w:r>
        <w:rPr>
          <w:rFonts w:ascii="Constantia" w:hAnsi="Constantia"/>
          <w:bCs/>
          <w:sz w:val="24"/>
          <w:szCs w:val="24"/>
        </w:rPr>
        <w:t xml:space="preserve"> p</w:t>
      </w:r>
      <w:r w:rsidRPr="00EA3AB3">
        <w:rPr>
          <w:rFonts w:ascii="Constantia" w:hAnsi="Constantia"/>
          <w:bCs/>
          <w:sz w:val="24"/>
          <w:szCs w:val="24"/>
        </w:rPr>
        <w:t>roperties of the   company.</w:t>
      </w:r>
    </w:p>
    <w:p w:rsidR="00EA3AB3" w:rsidRPr="00EA3AB3" w:rsidRDefault="00EA3AB3" w:rsidP="00EA3AB3">
      <w:pPr>
        <w:spacing w:after="0" w:line="276" w:lineRule="auto"/>
        <w:rPr>
          <w:rFonts w:ascii="Constantia" w:hAnsi="Constantia"/>
          <w:sz w:val="24"/>
          <w:szCs w:val="24"/>
        </w:rPr>
      </w:pPr>
      <w:r w:rsidRPr="00EA3AB3">
        <w:rPr>
          <w:rFonts w:ascii="Constantia" w:hAnsi="Constantia"/>
          <w:bCs/>
          <w:sz w:val="24"/>
          <w:szCs w:val="24"/>
        </w:rPr>
        <w:t xml:space="preserve">c) </w:t>
      </w:r>
      <w:r>
        <w:rPr>
          <w:rFonts w:ascii="Constantia" w:hAnsi="Constantia"/>
          <w:bCs/>
          <w:sz w:val="24"/>
          <w:szCs w:val="24"/>
        </w:rPr>
        <w:tab/>
      </w:r>
      <w:r w:rsidRPr="00EA3AB3">
        <w:rPr>
          <w:rFonts w:ascii="Constantia" w:hAnsi="Constantia"/>
          <w:bCs/>
          <w:sz w:val="24"/>
          <w:szCs w:val="24"/>
        </w:rPr>
        <w:t>Debentures are typically redeemable in nature.</w:t>
      </w:r>
    </w:p>
    <w:p w:rsidR="00EA3AB3" w:rsidRPr="00EA3AB3" w:rsidRDefault="00EA3AB3" w:rsidP="00EA3AB3">
      <w:pPr>
        <w:spacing w:after="0" w:line="276" w:lineRule="auto"/>
        <w:ind w:left="720" w:hanging="720"/>
        <w:rPr>
          <w:rFonts w:ascii="Constantia" w:hAnsi="Constantia"/>
          <w:sz w:val="24"/>
          <w:szCs w:val="24"/>
        </w:rPr>
      </w:pPr>
      <w:r w:rsidRPr="00EA3AB3">
        <w:rPr>
          <w:rFonts w:ascii="Constantia" w:hAnsi="Constantia"/>
          <w:bCs/>
          <w:sz w:val="24"/>
          <w:szCs w:val="24"/>
        </w:rPr>
        <w:t xml:space="preserve">d) </w:t>
      </w:r>
      <w:r>
        <w:rPr>
          <w:rFonts w:ascii="Constantia" w:hAnsi="Constantia"/>
          <w:bCs/>
          <w:sz w:val="24"/>
          <w:szCs w:val="24"/>
        </w:rPr>
        <w:tab/>
      </w:r>
      <w:r w:rsidRPr="00EA3AB3">
        <w:rPr>
          <w:rFonts w:ascii="Constantia" w:hAnsi="Constantia"/>
          <w:bCs/>
          <w:sz w:val="24"/>
          <w:szCs w:val="24"/>
        </w:rPr>
        <w:t>Debenture maturity period of less than 1 year (short term debentures), 1year – 5 year (medium tem) and 5 year -12 year (long term).</w:t>
      </w:r>
    </w:p>
    <w:p w:rsidR="00EA3AB3" w:rsidRPr="00EA3AB3" w:rsidRDefault="00EA3AB3" w:rsidP="00EA3AB3">
      <w:pPr>
        <w:spacing w:after="0" w:line="276" w:lineRule="auto"/>
        <w:rPr>
          <w:rFonts w:ascii="Constantia" w:hAnsi="Constantia"/>
          <w:sz w:val="24"/>
          <w:szCs w:val="24"/>
        </w:rPr>
      </w:pPr>
      <w:r w:rsidRPr="00EA3AB3">
        <w:rPr>
          <w:rFonts w:ascii="Constantia" w:hAnsi="Constantia"/>
          <w:bCs/>
          <w:sz w:val="24"/>
          <w:szCs w:val="24"/>
        </w:rPr>
        <w:t xml:space="preserve">e) </w:t>
      </w:r>
      <w:r>
        <w:rPr>
          <w:rFonts w:ascii="Constantia" w:hAnsi="Constantia"/>
          <w:bCs/>
          <w:sz w:val="24"/>
          <w:szCs w:val="24"/>
        </w:rPr>
        <w:tab/>
      </w:r>
      <w:r w:rsidRPr="00EA3AB3">
        <w:rPr>
          <w:rFonts w:ascii="Constantia" w:hAnsi="Constantia"/>
          <w:bCs/>
          <w:sz w:val="24"/>
          <w:szCs w:val="24"/>
        </w:rPr>
        <w:t>Publicly issued debentures that have a maturity period of 18 months or more.</w:t>
      </w:r>
    </w:p>
    <w:p w:rsidR="00EA3AB3" w:rsidRPr="00EA3AB3" w:rsidRDefault="00EA3AB3" w:rsidP="00EA3AB3">
      <w:pPr>
        <w:spacing w:after="0" w:line="276" w:lineRule="auto"/>
        <w:rPr>
          <w:rFonts w:ascii="Constantia" w:hAnsi="Constantia"/>
          <w:sz w:val="24"/>
          <w:szCs w:val="24"/>
        </w:rPr>
      </w:pPr>
      <w:r w:rsidRPr="00EA3AB3">
        <w:rPr>
          <w:rFonts w:ascii="Constantia" w:hAnsi="Constantia"/>
          <w:bCs/>
          <w:sz w:val="24"/>
          <w:szCs w:val="24"/>
        </w:rPr>
        <w:t xml:space="preserve">f) </w:t>
      </w:r>
      <w:r>
        <w:rPr>
          <w:rFonts w:ascii="Constantia" w:hAnsi="Constantia"/>
          <w:bCs/>
          <w:sz w:val="24"/>
          <w:szCs w:val="24"/>
        </w:rPr>
        <w:tab/>
      </w:r>
      <w:r w:rsidRPr="00EA3AB3">
        <w:rPr>
          <w:rFonts w:ascii="Constantia" w:hAnsi="Constantia"/>
          <w:bCs/>
          <w:sz w:val="24"/>
          <w:szCs w:val="24"/>
        </w:rPr>
        <w:t xml:space="preserve">Debentures may carry a fixed rate of interest or floating rate of interest or zero rate </w:t>
      </w:r>
    </w:p>
    <w:p w:rsidR="00EA3AB3" w:rsidRPr="00EA3AB3" w:rsidRDefault="00EA3AB3" w:rsidP="00EA3AB3">
      <w:pPr>
        <w:spacing w:after="0" w:line="276" w:lineRule="auto"/>
        <w:rPr>
          <w:rFonts w:ascii="Constantia" w:hAnsi="Constantia"/>
          <w:sz w:val="24"/>
          <w:szCs w:val="24"/>
        </w:rPr>
      </w:pPr>
      <w:r w:rsidRPr="00EA3AB3">
        <w:rPr>
          <w:rFonts w:ascii="Constantia" w:hAnsi="Constantia"/>
          <w:bCs/>
          <w:sz w:val="24"/>
          <w:szCs w:val="24"/>
        </w:rPr>
        <w:tab/>
        <w:t>of interest.</w:t>
      </w:r>
    </w:p>
    <w:p w:rsidR="00EA3AB3" w:rsidRPr="00EA3AB3" w:rsidRDefault="00EA3AB3" w:rsidP="008D3E8A">
      <w:pPr>
        <w:spacing w:after="0" w:line="276" w:lineRule="auto"/>
        <w:rPr>
          <w:rFonts w:ascii="Constantia" w:hAnsi="Constantia"/>
          <w:sz w:val="24"/>
          <w:szCs w:val="24"/>
        </w:rPr>
      </w:pPr>
    </w:p>
    <w:p w:rsidR="00685566" w:rsidRDefault="00685566" w:rsidP="00685566">
      <w:pPr>
        <w:spacing w:after="0" w:line="276" w:lineRule="auto"/>
        <w:jc w:val="center"/>
        <w:rPr>
          <w:rFonts w:ascii="Constantia" w:hAnsi="Constantia"/>
          <w:b/>
          <w:bCs/>
          <w:sz w:val="48"/>
          <w:szCs w:val="48"/>
        </w:rPr>
      </w:pPr>
      <w:r w:rsidRPr="00685566">
        <w:rPr>
          <w:rFonts w:ascii="Constantia" w:hAnsi="Constantia"/>
          <w:b/>
          <w:bCs/>
          <w:sz w:val="48"/>
          <w:szCs w:val="48"/>
        </w:rPr>
        <w:lastRenderedPageBreak/>
        <w:t>Innovations in debentures</w:t>
      </w:r>
    </w:p>
    <w:p w:rsidR="00685566" w:rsidRPr="00685566" w:rsidRDefault="00685566" w:rsidP="00685566">
      <w:pPr>
        <w:spacing w:after="0" w:line="276" w:lineRule="auto"/>
        <w:rPr>
          <w:rFonts w:ascii="Constantia" w:hAnsi="Constantia"/>
          <w:sz w:val="24"/>
          <w:szCs w:val="24"/>
        </w:rPr>
      </w:pPr>
      <w:r w:rsidRPr="00685566">
        <w:rPr>
          <w:rFonts w:ascii="Constantia" w:hAnsi="Constantia"/>
          <w:b/>
          <w:bCs/>
          <w:sz w:val="24"/>
          <w:szCs w:val="24"/>
        </w:rPr>
        <w:t>Deep discount bond:</w:t>
      </w:r>
      <w:r w:rsidRPr="00685566">
        <w:rPr>
          <w:rFonts w:ascii="Constantia" w:hAnsi="Constantia"/>
          <w:bCs/>
          <w:sz w:val="24"/>
          <w:szCs w:val="24"/>
        </w:rPr>
        <w:t xml:space="preserve"> A deep discount bond is a form of bond, which is issued at </w:t>
      </w:r>
    </w:p>
    <w:p w:rsidR="00685566" w:rsidRDefault="00685566" w:rsidP="00685566">
      <w:pPr>
        <w:spacing w:after="0" w:line="276" w:lineRule="auto"/>
        <w:rPr>
          <w:rFonts w:ascii="Constantia" w:hAnsi="Constantia"/>
          <w:bCs/>
          <w:sz w:val="24"/>
          <w:szCs w:val="24"/>
        </w:rPr>
      </w:pPr>
      <w:r w:rsidRPr="00685566">
        <w:rPr>
          <w:rFonts w:ascii="Constantia" w:hAnsi="Constantia"/>
          <w:bCs/>
          <w:sz w:val="24"/>
          <w:szCs w:val="24"/>
        </w:rPr>
        <w:t xml:space="preserve">significant discount  to its face </w:t>
      </w:r>
      <w:r>
        <w:rPr>
          <w:rFonts w:ascii="Constantia" w:hAnsi="Constantia"/>
          <w:bCs/>
          <w:sz w:val="24"/>
          <w:szCs w:val="24"/>
        </w:rPr>
        <w:t xml:space="preserve">value. It records a promise by </w:t>
      </w:r>
      <w:r w:rsidRPr="00685566">
        <w:rPr>
          <w:rFonts w:ascii="Constantia" w:hAnsi="Constantia"/>
          <w:bCs/>
          <w:sz w:val="24"/>
          <w:szCs w:val="24"/>
        </w:rPr>
        <w:t>its issuer of the bond to pay the bond holder, on the stated maturity date, an amount which is greater than the amount originally received.</w:t>
      </w:r>
    </w:p>
    <w:p w:rsidR="00685566" w:rsidRPr="00685566" w:rsidRDefault="00685566" w:rsidP="00685566">
      <w:pPr>
        <w:spacing w:after="0" w:line="276" w:lineRule="auto"/>
        <w:rPr>
          <w:rFonts w:ascii="Constantia" w:hAnsi="Constantia"/>
          <w:sz w:val="24"/>
          <w:szCs w:val="24"/>
        </w:rPr>
      </w:pPr>
      <w:r w:rsidRPr="00685566">
        <w:rPr>
          <w:rFonts w:ascii="Constantia" w:hAnsi="Constantia"/>
          <w:b/>
          <w:bCs/>
          <w:sz w:val="24"/>
          <w:szCs w:val="24"/>
        </w:rPr>
        <w:t xml:space="preserve">Convertible debentures: </w:t>
      </w:r>
      <w:r w:rsidRPr="00685566">
        <w:rPr>
          <w:rFonts w:ascii="Constantia" w:hAnsi="Constantia"/>
          <w:bCs/>
          <w:sz w:val="24"/>
          <w:szCs w:val="24"/>
        </w:rPr>
        <w:t xml:space="preserve">A convertible debentures is a debenture that is convertible, </w:t>
      </w:r>
    </w:p>
    <w:p w:rsidR="00685566" w:rsidRPr="00685566" w:rsidRDefault="00685566" w:rsidP="00685566">
      <w:pPr>
        <w:spacing w:after="0" w:line="276" w:lineRule="auto"/>
        <w:rPr>
          <w:rFonts w:ascii="Constantia" w:hAnsi="Constantia"/>
          <w:sz w:val="24"/>
          <w:szCs w:val="24"/>
        </w:rPr>
      </w:pPr>
      <w:r w:rsidRPr="00685566">
        <w:rPr>
          <w:rFonts w:ascii="Constantia" w:hAnsi="Constantia"/>
          <w:bCs/>
          <w:sz w:val="24"/>
          <w:szCs w:val="24"/>
        </w:rPr>
        <w:t>partially or wholly, into equity shares. SEBI guide lines are followed during the</w:t>
      </w:r>
    </w:p>
    <w:p w:rsidR="00685566" w:rsidRPr="00685566" w:rsidRDefault="00685566" w:rsidP="00685566">
      <w:pPr>
        <w:spacing w:after="0" w:line="276" w:lineRule="auto"/>
        <w:rPr>
          <w:rFonts w:ascii="Constantia" w:hAnsi="Constantia"/>
          <w:sz w:val="24"/>
          <w:szCs w:val="24"/>
        </w:rPr>
      </w:pPr>
      <w:r w:rsidRPr="00685566">
        <w:rPr>
          <w:rFonts w:ascii="Constantia" w:hAnsi="Constantia"/>
          <w:bCs/>
          <w:sz w:val="24"/>
          <w:szCs w:val="24"/>
        </w:rPr>
        <w:t>Conversion. Convertible debentures are commonly used all over the world.</w:t>
      </w:r>
    </w:p>
    <w:p w:rsidR="00685566" w:rsidRDefault="00685566" w:rsidP="00685566">
      <w:pPr>
        <w:spacing w:after="0" w:line="276" w:lineRule="auto"/>
        <w:rPr>
          <w:rFonts w:ascii="Constantia" w:hAnsi="Constantia"/>
          <w:bCs/>
          <w:sz w:val="24"/>
          <w:szCs w:val="24"/>
        </w:rPr>
      </w:pPr>
      <w:r w:rsidRPr="00685566">
        <w:rPr>
          <w:rFonts w:ascii="Constantia" w:hAnsi="Constantia"/>
          <w:b/>
          <w:bCs/>
          <w:sz w:val="24"/>
          <w:szCs w:val="24"/>
        </w:rPr>
        <w:t xml:space="preserve">Floating rate bonds: </w:t>
      </w:r>
      <w:r w:rsidRPr="00685566">
        <w:rPr>
          <w:rFonts w:ascii="Constantia" w:hAnsi="Constantia"/>
          <w:bCs/>
          <w:sz w:val="24"/>
          <w:szCs w:val="24"/>
        </w:rPr>
        <w:t xml:space="preserve">Convertible bonds carry a fixed rate of interest. Floating rate bonds earn an interest rate that is linked to a benchmark rate such as the Treasure bill interest rate.  </w:t>
      </w:r>
    </w:p>
    <w:p w:rsidR="00685566" w:rsidRDefault="00685566" w:rsidP="00685566">
      <w:pPr>
        <w:spacing w:after="0" w:line="276" w:lineRule="auto"/>
        <w:rPr>
          <w:rFonts w:ascii="Constantia" w:hAnsi="Constantia"/>
          <w:bCs/>
          <w:sz w:val="24"/>
          <w:szCs w:val="24"/>
        </w:rPr>
      </w:pPr>
      <w:r w:rsidRPr="00685566">
        <w:rPr>
          <w:rFonts w:ascii="Constantia" w:hAnsi="Constantia"/>
          <w:b/>
          <w:bCs/>
          <w:sz w:val="24"/>
          <w:szCs w:val="24"/>
        </w:rPr>
        <w:t xml:space="preserve">Secured Premium Notes (SPN): </w:t>
      </w:r>
      <w:r w:rsidRPr="00685566">
        <w:rPr>
          <w:rFonts w:ascii="Constantia" w:hAnsi="Constantia"/>
          <w:bCs/>
          <w:sz w:val="24"/>
          <w:szCs w:val="24"/>
        </w:rPr>
        <w:t xml:space="preserve">After getting approval from the Central Govt, SPN are issued by listing company. These are non-convertible debentures issued by the </w:t>
      </w:r>
      <w:r>
        <w:rPr>
          <w:rFonts w:ascii="Constantia" w:hAnsi="Constantia"/>
          <w:bCs/>
          <w:sz w:val="24"/>
          <w:szCs w:val="24"/>
        </w:rPr>
        <w:t>c</w:t>
      </w:r>
      <w:r w:rsidRPr="00685566">
        <w:rPr>
          <w:rFonts w:ascii="Constantia" w:hAnsi="Constantia"/>
          <w:bCs/>
          <w:sz w:val="24"/>
          <w:szCs w:val="24"/>
        </w:rPr>
        <w:t>ompanies with the lock-in-period.</w:t>
      </w:r>
      <w:r>
        <w:rPr>
          <w:rFonts w:ascii="Constantia" w:hAnsi="Constantia"/>
          <w:bCs/>
          <w:sz w:val="24"/>
          <w:szCs w:val="24"/>
        </w:rPr>
        <w:t xml:space="preserve"> </w:t>
      </w:r>
      <w:r w:rsidRPr="00685566">
        <w:rPr>
          <w:rFonts w:ascii="Constantia" w:hAnsi="Constantia"/>
          <w:bCs/>
          <w:sz w:val="24"/>
          <w:szCs w:val="24"/>
        </w:rPr>
        <w:t>SPN holder will get principal amount</w:t>
      </w:r>
      <w:r>
        <w:rPr>
          <w:rFonts w:ascii="Constantia" w:hAnsi="Constantia"/>
          <w:bCs/>
          <w:sz w:val="24"/>
          <w:szCs w:val="24"/>
        </w:rPr>
        <w:t xml:space="preserve"> </w:t>
      </w:r>
      <w:r w:rsidRPr="00685566">
        <w:rPr>
          <w:rFonts w:ascii="Constantia" w:hAnsi="Constantia"/>
          <w:bCs/>
          <w:sz w:val="24"/>
          <w:szCs w:val="24"/>
        </w:rPr>
        <w:t>with interest on installment basis after the lock-in-period.</w:t>
      </w:r>
    </w:p>
    <w:p w:rsidR="0031551A" w:rsidRDefault="0031551A" w:rsidP="0031551A">
      <w:pPr>
        <w:spacing w:after="0" w:line="276" w:lineRule="auto"/>
        <w:rPr>
          <w:rFonts w:ascii="Constantia" w:hAnsi="Constantia"/>
          <w:bCs/>
          <w:sz w:val="24"/>
          <w:szCs w:val="24"/>
        </w:rPr>
      </w:pPr>
      <w:r w:rsidRPr="0031551A">
        <w:rPr>
          <w:rFonts w:ascii="Constantia" w:hAnsi="Constantia"/>
          <w:b/>
          <w:bCs/>
          <w:sz w:val="24"/>
          <w:szCs w:val="24"/>
        </w:rPr>
        <w:t xml:space="preserve">Indexed bond: </w:t>
      </w:r>
      <w:r w:rsidRPr="0031551A">
        <w:rPr>
          <w:rFonts w:ascii="Constantia" w:hAnsi="Constantia"/>
          <w:bCs/>
          <w:sz w:val="24"/>
          <w:szCs w:val="24"/>
        </w:rPr>
        <w:t xml:space="preserve">The payoff of a typical indexed bond consists of two parts. The first part represents a fixed amount and second part represents a variability component whose value is linked to some index. </w:t>
      </w:r>
    </w:p>
    <w:p w:rsidR="003F198C" w:rsidRDefault="003F198C" w:rsidP="0031551A">
      <w:pPr>
        <w:spacing w:after="0" w:line="276" w:lineRule="auto"/>
        <w:rPr>
          <w:rFonts w:ascii="Constantia" w:hAnsi="Constantia"/>
          <w:bCs/>
          <w:sz w:val="24"/>
          <w:szCs w:val="24"/>
        </w:rPr>
      </w:pPr>
    </w:p>
    <w:p w:rsidR="003F198C" w:rsidRPr="0031551A" w:rsidRDefault="003F198C" w:rsidP="0031551A">
      <w:pPr>
        <w:spacing w:after="0" w:line="276" w:lineRule="auto"/>
        <w:rPr>
          <w:rFonts w:ascii="Constantia" w:hAnsi="Constantia"/>
          <w:sz w:val="24"/>
          <w:szCs w:val="24"/>
        </w:rPr>
      </w:pPr>
    </w:p>
    <w:p w:rsidR="00315CC8" w:rsidRPr="00315CC8" w:rsidRDefault="00315CC8" w:rsidP="00315CC8">
      <w:pPr>
        <w:spacing w:after="0" w:line="276" w:lineRule="auto"/>
        <w:jc w:val="center"/>
        <w:rPr>
          <w:rFonts w:ascii="Constantia" w:hAnsi="Constantia"/>
          <w:sz w:val="44"/>
          <w:szCs w:val="44"/>
        </w:rPr>
      </w:pPr>
      <w:r w:rsidRPr="00315CC8">
        <w:rPr>
          <w:rFonts w:ascii="Constantia" w:hAnsi="Constantia"/>
          <w:b/>
          <w:bCs/>
          <w:sz w:val="44"/>
          <w:szCs w:val="44"/>
        </w:rPr>
        <w:t>Private placement of debentures</w:t>
      </w:r>
    </w:p>
    <w:p w:rsidR="00315CC8" w:rsidRPr="00315CC8" w:rsidRDefault="00315CC8" w:rsidP="00315CC8">
      <w:pPr>
        <w:spacing w:after="0" w:line="276" w:lineRule="auto"/>
        <w:rPr>
          <w:rFonts w:ascii="Constantia" w:hAnsi="Constantia"/>
          <w:sz w:val="24"/>
          <w:szCs w:val="24"/>
        </w:rPr>
      </w:pPr>
      <w:r w:rsidRPr="00315CC8">
        <w:rPr>
          <w:rFonts w:ascii="Constantia" w:hAnsi="Constantia"/>
          <w:bCs/>
          <w:sz w:val="24"/>
          <w:szCs w:val="24"/>
        </w:rPr>
        <w:t>Private placement implies any offer or invitation to subscribe or issue debentures by a company to a certain category of listed financial institution through private placement offer-cum application letter. The principal buyers of privately placed debentures, insurance company, army group insurance, Navy group insurance and so on.</w:t>
      </w:r>
    </w:p>
    <w:p w:rsidR="00315CC8" w:rsidRPr="00315CC8" w:rsidRDefault="00315CC8" w:rsidP="00315CC8">
      <w:pPr>
        <w:spacing w:after="0" w:line="276" w:lineRule="auto"/>
        <w:rPr>
          <w:rFonts w:ascii="Constantia" w:hAnsi="Constantia"/>
          <w:sz w:val="24"/>
          <w:szCs w:val="24"/>
        </w:rPr>
      </w:pPr>
      <w:r w:rsidRPr="003F198C">
        <w:rPr>
          <w:rFonts w:ascii="Constantia" w:hAnsi="Constantia"/>
          <w:b/>
          <w:bCs/>
          <w:i/>
          <w:iCs/>
          <w:sz w:val="24"/>
          <w:szCs w:val="24"/>
        </w:rPr>
        <w:t xml:space="preserve">Accessibility of private placement of </w:t>
      </w:r>
      <w:r w:rsidR="003F198C" w:rsidRPr="003F198C">
        <w:rPr>
          <w:rFonts w:ascii="Constantia" w:hAnsi="Constantia"/>
          <w:b/>
          <w:bCs/>
          <w:i/>
          <w:iCs/>
          <w:sz w:val="24"/>
          <w:szCs w:val="24"/>
        </w:rPr>
        <w:t>debenture:</w:t>
      </w:r>
      <w:r w:rsidR="003F198C">
        <w:rPr>
          <w:rFonts w:ascii="Constantia" w:hAnsi="Constantia"/>
          <w:b/>
          <w:bCs/>
          <w:i/>
          <w:iCs/>
          <w:sz w:val="24"/>
          <w:szCs w:val="24"/>
        </w:rPr>
        <w:t xml:space="preserve"> </w:t>
      </w:r>
      <w:r w:rsidRPr="00315CC8">
        <w:rPr>
          <w:rFonts w:ascii="Constantia" w:hAnsi="Constantia"/>
          <w:bCs/>
          <w:sz w:val="24"/>
          <w:szCs w:val="24"/>
        </w:rPr>
        <w:t xml:space="preserve">Almost every company can access the private placement market. The private placement market can accommodate issues of smaller size </w:t>
      </w:r>
      <w:r w:rsidR="003F198C" w:rsidRPr="00315CC8">
        <w:rPr>
          <w:rFonts w:ascii="Constantia" w:hAnsi="Constantia"/>
          <w:bCs/>
          <w:sz w:val="24"/>
          <w:szCs w:val="24"/>
        </w:rPr>
        <w:t>whereas the</w:t>
      </w:r>
      <w:r w:rsidRPr="00315CC8">
        <w:rPr>
          <w:rFonts w:ascii="Constantia" w:hAnsi="Constantia"/>
          <w:bCs/>
          <w:sz w:val="24"/>
          <w:szCs w:val="24"/>
        </w:rPr>
        <w:t xml:space="preserve"> public issues of market does not permit an issue below a certain minimum size.</w:t>
      </w:r>
    </w:p>
    <w:p w:rsidR="00315CC8" w:rsidRPr="00315CC8" w:rsidRDefault="003F198C" w:rsidP="00315CC8">
      <w:pPr>
        <w:spacing w:after="0" w:line="276" w:lineRule="auto"/>
        <w:rPr>
          <w:rFonts w:ascii="Constantia" w:hAnsi="Constantia"/>
          <w:sz w:val="24"/>
          <w:szCs w:val="24"/>
        </w:rPr>
      </w:pPr>
      <w:r w:rsidRPr="003F198C">
        <w:rPr>
          <w:rFonts w:ascii="Constantia" w:hAnsi="Constantia"/>
          <w:b/>
          <w:bCs/>
          <w:i/>
          <w:iCs/>
          <w:sz w:val="24"/>
          <w:szCs w:val="24"/>
        </w:rPr>
        <w:t>Flexibility:</w:t>
      </w:r>
      <w:r>
        <w:rPr>
          <w:rFonts w:ascii="Constantia" w:hAnsi="Constantia"/>
          <w:b/>
          <w:bCs/>
          <w:i/>
          <w:iCs/>
          <w:sz w:val="24"/>
          <w:szCs w:val="24"/>
        </w:rPr>
        <w:t xml:space="preserve"> </w:t>
      </w:r>
      <w:r w:rsidR="00315CC8" w:rsidRPr="00315CC8">
        <w:rPr>
          <w:rFonts w:ascii="Constantia" w:hAnsi="Constantia"/>
          <w:bCs/>
          <w:sz w:val="24"/>
          <w:szCs w:val="24"/>
        </w:rPr>
        <w:t>In a private placement, there are greater flexibility in working out the terms of issue. For example, when a non-convertible debenture issue is privately placed, a discount May be given to institutional investors to make the issue attractive.</w:t>
      </w:r>
    </w:p>
    <w:p w:rsidR="00315CC8" w:rsidRPr="00315CC8" w:rsidRDefault="003F198C" w:rsidP="00315CC8">
      <w:pPr>
        <w:spacing w:after="0" w:line="276" w:lineRule="auto"/>
        <w:rPr>
          <w:rFonts w:ascii="Constantia" w:hAnsi="Constantia"/>
          <w:sz w:val="24"/>
          <w:szCs w:val="24"/>
        </w:rPr>
      </w:pPr>
      <w:r w:rsidRPr="003F198C">
        <w:rPr>
          <w:rFonts w:ascii="Constantia" w:hAnsi="Constantia"/>
          <w:b/>
          <w:bCs/>
          <w:i/>
          <w:iCs/>
          <w:sz w:val="24"/>
          <w:szCs w:val="24"/>
        </w:rPr>
        <w:t>Speed:</w:t>
      </w:r>
      <w:r>
        <w:rPr>
          <w:rFonts w:ascii="Constantia" w:hAnsi="Constantia"/>
          <w:b/>
          <w:bCs/>
          <w:i/>
          <w:iCs/>
          <w:sz w:val="24"/>
          <w:szCs w:val="24"/>
        </w:rPr>
        <w:t xml:space="preserve"> </w:t>
      </w:r>
      <w:r w:rsidR="00315CC8" w:rsidRPr="00315CC8">
        <w:rPr>
          <w:rFonts w:ascii="Constantia" w:hAnsi="Constantia"/>
          <w:bCs/>
          <w:sz w:val="24"/>
          <w:szCs w:val="24"/>
        </w:rPr>
        <w:t>A private placement issue of debenture requires lesser time than the public issue cycle. An elaborate procedure followed in a public issue is largely bypassed in private placement.</w:t>
      </w:r>
    </w:p>
    <w:p w:rsidR="00315CC8" w:rsidRPr="00315CC8" w:rsidRDefault="00315CC8" w:rsidP="00315CC8">
      <w:pPr>
        <w:spacing w:after="0" w:line="276" w:lineRule="auto"/>
        <w:rPr>
          <w:rFonts w:ascii="Constantia" w:hAnsi="Constantia"/>
          <w:sz w:val="24"/>
          <w:szCs w:val="24"/>
        </w:rPr>
      </w:pPr>
      <w:r w:rsidRPr="003F198C">
        <w:rPr>
          <w:rFonts w:ascii="Constantia" w:hAnsi="Constantia"/>
          <w:b/>
          <w:bCs/>
          <w:i/>
          <w:iCs/>
          <w:sz w:val="24"/>
          <w:szCs w:val="24"/>
        </w:rPr>
        <w:t xml:space="preserve">Lower issue </w:t>
      </w:r>
      <w:r w:rsidR="003F198C" w:rsidRPr="003F198C">
        <w:rPr>
          <w:rFonts w:ascii="Constantia" w:hAnsi="Constantia"/>
          <w:b/>
          <w:bCs/>
          <w:i/>
          <w:iCs/>
          <w:sz w:val="24"/>
          <w:szCs w:val="24"/>
        </w:rPr>
        <w:t>costs</w:t>
      </w:r>
      <w:r w:rsidR="003F198C">
        <w:rPr>
          <w:rFonts w:ascii="Constantia" w:hAnsi="Constantia"/>
          <w:b/>
          <w:bCs/>
          <w:i/>
          <w:iCs/>
          <w:sz w:val="24"/>
          <w:szCs w:val="24"/>
        </w:rPr>
        <w:t xml:space="preserve">: </w:t>
      </w:r>
      <w:r w:rsidRPr="00315CC8">
        <w:rPr>
          <w:rFonts w:ascii="Constantia" w:hAnsi="Constantia"/>
          <w:bCs/>
          <w:sz w:val="24"/>
          <w:szCs w:val="24"/>
        </w:rPr>
        <w:t xml:space="preserve">The issue of debentures in private placement is substantially less compared to public issue. </w:t>
      </w:r>
      <w:r w:rsidR="003F198C" w:rsidRPr="00315CC8">
        <w:rPr>
          <w:rFonts w:ascii="Constantia" w:hAnsi="Constantia"/>
          <w:bCs/>
          <w:sz w:val="24"/>
          <w:szCs w:val="24"/>
        </w:rPr>
        <w:t>Because,</w:t>
      </w:r>
      <w:r w:rsidRPr="00315CC8">
        <w:rPr>
          <w:rFonts w:ascii="Constantia" w:hAnsi="Constantia"/>
          <w:bCs/>
          <w:sz w:val="24"/>
          <w:szCs w:val="24"/>
        </w:rPr>
        <w:t xml:space="preserve"> public issue entails the expenses like brokerage, printing, promotion and so 0n.</w:t>
      </w:r>
    </w:p>
    <w:p w:rsidR="00B54309" w:rsidRPr="00B54309" w:rsidRDefault="00B54309" w:rsidP="00B54309">
      <w:pPr>
        <w:spacing w:after="0" w:line="276" w:lineRule="auto"/>
        <w:jc w:val="center"/>
        <w:rPr>
          <w:rFonts w:ascii="Constantia" w:hAnsi="Constantia"/>
          <w:sz w:val="48"/>
          <w:szCs w:val="48"/>
        </w:rPr>
      </w:pPr>
      <w:r w:rsidRPr="00B54309">
        <w:rPr>
          <w:rFonts w:ascii="Constantia" w:hAnsi="Constantia"/>
          <w:b/>
          <w:bCs/>
          <w:sz w:val="48"/>
          <w:szCs w:val="48"/>
        </w:rPr>
        <w:lastRenderedPageBreak/>
        <w:t>Working capital advance</w:t>
      </w:r>
    </w:p>
    <w:p w:rsidR="00B54309" w:rsidRPr="00B54309" w:rsidRDefault="00B54309" w:rsidP="00B54309">
      <w:pPr>
        <w:spacing w:after="0" w:line="276" w:lineRule="auto"/>
        <w:rPr>
          <w:rFonts w:ascii="Constantia" w:hAnsi="Constantia"/>
          <w:sz w:val="24"/>
          <w:szCs w:val="24"/>
        </w:rPr>
      </w:pPr>
      <w:r w:rsidRPr="00B54309">
        <w:rPr>
          <w:rFonts w:ascii="Constantia" w:hAnsi="Constantia"/>
          <w:b/>
          <w:bCs/>
          <w:sz w:val="24"/>
          <w:szCs w:val="24"/>
        </w:rPr>
        <w:t xml:space="preserve">Cash credits/overdraft: </w:t>
      </w:r>
      <w:r w:rsidRPr="00B54309">
        <w:rPr>
          <w:rFonts w:ascii="Constantia" w:hAnsi="Constantia"/>
          <w:bCs/>
          <w:sz w:val="24"/>
          <w:szCs w:val="24"/>
        </w:rPr>
        <w:t>Under a cash credit or over draft arrangement,  a pre-determined limit of loan for borrowing is specified by the bank. Whenever required the borrower can draw cash within the limit. He can also repay the amount, partially or fully, as and when desires.</w:t>
      </w:r>
    </w:p>
    <w:p w:rsidR="00B54309" w:rsidRDefault="00B54309" w:rsidP="00B54309">
      <w:pPr>
        <w:spacing w:after="0" w:line="276" w:lineRule="auto"/>
        <w:rPr>
          <w:rFonts w:ascii="Constantia" w:hAnsi="Constantia"/>
          <w:bCs/>
          <w:sz w:val="24"/>
          <w:szCs w:val="24"/>
        </w:rPr>
      </w:pPr>
      <w:r w:rsidRPr="00B54309">
        <w:rPr>
          <w:rFonts w:ascii="Constantia" w:hAnsi="Constantia"/>
          <w:bCs/>
          <w:sz w:val="24"/>
          <w:szCs w:val="24"/>
        </w:rPr>
        <w:t>Interest is charged only on the running balance, not on the limit sanctioned. A minimum charge may be payable irrespective of the level of borrowing for availing of this facility.</w:t>
      </w:r>
    </w:p>
    <w:p w:rsidR="00B54309" w:rsidRPr="00B54309" w:rsidRDefault="00B54309" w:rsidP="00B54309">
      <w:pPr>
        <w:spacing w:after="0" w:line="276" w:lineRule="auto"/>
        <w:rPr>
          <w:rFonts w:ascii="Constantia" w:hAnsi="Constantia"/>
          <w:sz w:val="24"/>
          <w:szCs w:val="24"/>
        </w:rPr>
      </w:pPr>
    </w:p>
    <w:p w:rsidR="00B54309" w:rsidRDefault="00B54309" w:rsidP="00B54309">
      <w:pPr>
        <w:spacing w:after="0" w:line="276" w:lineRule="auto"/>
        <w:rPr>
          <w:rFonts w:ascii="Constantia" w:hAnsi="Constantia"/>
          <w:bCs/>
          <w:sz w:val="24"/>
          <w:szCs w:val="24"/>
        </w:rPr>
      </w:pPr>
      <w:r w:rsidRPr="00B54309">
        <w:rPr>
          <w:rFonts w:ascii="Constantia" w:hAnsi="Constantia"/>
          <w:b/>
          <w:bCs/>
          <w:sz w:val="24"/>
          <w:szCs w:val="24"/>
        </w:rPr>
        <w:t xml:space="preserve">Loans: </w:t>
      </w:r>
      <w:r w:rsidRPr="00B54309">
        <w:rPr>
          <w:rFonts w:ascii="Constantia" w:hAnsi="Constantia"/>
          <w:bCs/>
          <w:sz w:val="24"/>
          <w:szCs w:val="24"/>
        </w:rPr>
        <w:t>These are advances of fixed amounts to the borrower. The borrower is charged with interest on the entire loan amount, irrespective of how much he draws.</w:t>
      </w:r>
    </w:p>
    <w:p w:rsidR="00B54309" w:rsidRPr="00B54309" w:rsidRDefault="00B54309" w:rsidP="00B54309">
      <w:pPr>
        <w:spacing w:after="0" w:line="276" w:lineRule="auto"/>
        <w:rPr>
          <w:rFonts w:ascii="Constantia" w:hAnsi="Constantia"/>
          <w:sz w:val="24"/>
          <w:szCs w:val="24"/>
        </w:rPr>
      </w:pPr>
    </w:p>
    <w:p w:rsidR="00B54309" w:rsidRDefault="00B54309" w:rsidP="00B54309">
      <w:pPr>
        <w:spacing w:after="0" w:line="276" w:lineRule="auto"/>
        <w:rPr>
          <w:rFonts w:ascii="Constantia" w:hAnsi="Constantia"/>
          <w:bCs/>
          <w:sz w:val="24"/>
          <w:szCs w:val="24"/>
        </w:rPr>
      </w:pPr>
      <w:r w:rsidRPr="00B54309">
        <w:rPr>
          <w:rFonts w:ascii="Constantia" w:hAnsi="Constantia"/>
          <w:b/>
          <w:bCs/>
          <w:sz w:val="24"/>
          <w:szCs w:val="24"/>
        </w:rPr>
        <w:t xml:space="preserve">Purchase/Discount of bills: </w:t>
      </w:r>
      <w:r w:rsidRPr="00B54309">
        <w:rPr>
          <w:rFonts w:ascii="Constantia" w:hAnsi="Constantia"/>
          <w:bCs/>
          <w:sz w:val="24"/>
          <w:szCs w:val="24"/>
        </w:rPr>
        <w:t>A bill arises of a trade transaction. The bill may be payable after a usance period. The seller offers the bill to the bank for discount/purchase. When the bank purchase the, it releases the funds to the seller. The bank present the bill to the purchaser on the due date and gets its payment.</w:t>
      </w:r>
    </w:p>
    <w:p w:rsidR="00B54309" w:rsidRPr="00B54309" w:rsidRDefault="00B54309" w:rsidP="00B54309">
      <w:pPr>
        <w:spacing w:after="0" w:line="276" w:lineRule="auto"/>
        <w:rPr>
          <w:rFonts w:ascii="Constantia" w:hAnsi="Constantia"/>
          <w:sz w:val="24"/>
          <w:szCs w:val="24"/>
        </w:rPr>
      </w:pPr>
    </w:p>
    <w:p w:rsidR="00B54309" w:rsidRPr="00B54309" w:rsidRDefault="00B54309" w:rsidP="00B54309">
      <w:pPr>
        <w:spacing w:after="0" w:line="276" w:lineRule="auto"/>
        <w:rPr>
          <w:rFonts w:ascii="Constantia" w:hAnsi="Constantia"/>
          <w:sz w:val="24"/>
          <w:szCs w:val="24"/>
        </w:rPr>
      </w:pPr>
      <w:r w:rsidRPr="00B54309">
        <w:rPr>
          <w:rFonts w:ascii="Constantia" w:hAnsi="Constantia"/>
          <w:b/>
          <w:bCs/>
          <w:sz w:val="24"/>
          <w:szCs w:val="24"/>
        </w:rPr>
        <w:t xml:space="preserve">Letter of credit: </w:t>
      </w:r>
      <w:r w:rsidRPr="00B54309">
        <w:rPr>
          <w:rFonts w:ascii="Constantia" w:hAnsi="Constantia"/>
          <w:bCs/>
          <w:sz w:val="24"/>
          <w:szCs w:val="24"/>
        </w:rPr>
        <w:t>This document will be issued by the bank of the buyer to the bank of seller</w:t>
      </w:r>
      <w:r>
        <w:rPr>
          <w:rFonts w:ascii="Constantia" w:hAnsi="Constantia"/>
          <w:bCs/>
          <w:sz w:val="24"/>
          <w:szCs w:val="24"/>
        </w:rPr>
        <w:t xml:space="preserve"> </w:t>
      </w:r>
      <w:r w:rsidRPr="00B54309">
        <w:rPr>
          <w:rFonts w:ascii="Constantia" w:hAnsi="Constantia"/>
          <w:bCs/>
          <w:sz w:val="24"/>
          <w:szCs w:val="24"/>
        </w:rPr>
        <w:t xml:space="preserve">guarantying  to pay the agreed amount of money  to the other as specified in the letter of credit. </w:t>
      </w:r>
    </w:p>
    <w:p w:rsidR="00385E45" w:rsidRDefault="00385E45" w:rsidP="001C5E01">
      <w:pPr>
        <w:spacing w:after="0" w:line="276" w:lineRule="auto"/>
        <w:rPr>
          <w:rFonts w:ascii="Constantia" w:hAnsi="Constantia"/>
          <w:sz w:val="24"/>
          <w:szCs w:val="24"/>
        </w:rPr>
      </w:pPr>
    </w:p>
    <w:p w:rsidR="00B54309" w:rsidRDefault="00B54309" w:rsidP="001C5E01">
      <w:pPr>
        <w:spacing w:after="0" w:line="276" w:lineRule="auto"/>
        <w:rPr>
          <w:rFonts w:ascii="Constantia" w:hAnsi="Constantia"/>
          <w:sz w:val="24"/>
          <w:szCs w:val="24"/>
        </w:rPr>
      </w:pPr>
    </w:p>
    <w:p w:rsidR="00B54309" w:rsidRPr="00B54309" w:rsidRDefault="00B54309" w:rsidP="00B54309">
      <w:pPr>
        <w:spacing w:after="0" w:line="276" w:lineRule="auto"/>
        <w:rPr>
          <w:rFonts w:ascii="Constantia" w:hAnsi="Constantia"/>
          <w:b/>
          <w:bCs/>
          <w:sz w:val="24"/>
          <w:szCs w:val="24"/>
        </w:rPr>
      </w:pPr>
      <w:r w:rsidRPr="00B54309">
        <w:rPr>
          <w:rFonts w:ascii="Constantia" w:hAnsi="Constantia"/>
          <w:b/>
          <w:bCs/>
          <w:sz w:val="48"/>
          <w:szCs w:val="48"/>
        </w:rPr>
        <w:t>Miscellaneous sources</w:t>
      </w:r>
    </w:p>
    <w:p w:rsidR="00B54309" w:rsidRPr="00B54309" w:rsidRDefault="00B54309" w:rsidP="00B54309">
      <w:pPr>
        <w:spacing w:after="0" w:line="276" w:lineRule="auto"/>
        <w:rPr>
          <w:rFonts w:ascii="Constantia" w:hAnsi="Constantia"/>
          <w:sz w:val="24"/>
          <w:szCs w:val="24"/>
        </w:rPr>
      </w:pPr>
      <w:r w:rsidRPr="00B54309">
        <w:rPr>
          <w:rFonts w:ascii="Constantia" w:hAnsi="Constantia"/>
          <w:sz w:val="24"/>
          <w:szCs w:val="24"/>
        </w:rPr>
        <w:t>Apart from regular sources of finance, there are several other ways in which finance may be obtained.</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Deferred credit</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Lease and hire-purchase finance</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Unsecured loans and deposits</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Special schemes of institutions</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Subsidies and sales tax deferments and exemptions</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Short-tem loans from financial institutions</w:t>
      </w:r>
    </w:p>
    <w:p w:rsidR="0018190D" w:rsidRPr="00B54309" w:rsidRDefault="00476B4D" w:rsidP="00B54309">
      <w:pPr>
        <w:numPr>
          <w:ilvl w:val="0"/>
          <w:numId w:val="33"/>
        </w:numPr>
        <w:spacing w:after="0" w:line="276" w:lineRule="auto"/>
        <w:rPr>
          <w:rFonts w:ascii="Constantia" w:hAnsi="Constantia"/>
          <w:sz w:val="24"/>
          <w:szCs w:val="24"/>
        </w:rPr>
      </w:pPr>
      <w:r w:rsidRPr="00B54309">
        <w:rPr>
          <w:rFonts w:ascii="Constantia" w:hAnsi="Constantia"/>
          <w:sz w:val="24"/>
          <w:szCs w:val="24"/>
        </w:rPr>
        <w:t>Commercial paper</w:t>
      </w:r>
    </w:p>
    <w:p w:rsidR="00B54309" w:rsidRPr="00B54309" w:rsidRDefault="00B54309" w:rsidP="00B54309">
      <w:pPr>
        <w:spacing w:after="0" w:line="276" w:lineRule="auto"/>
        <w:rPr>
          <w:rFonts w:ascii="Constantia" w:hAnsi="Constantia"/>
          <w:sz w:val="24"/>
          <w:szCs w:val="24"/>
        </w:rPr>
      </w:pPr>
    </w:p>
    <w:p w:rsidR="00B54309" w:rsidRPr="00B54309" w:rsidRDefault="00B54309" w:rsidP="00B54309">
      <w:pPr>
        <w:spacing w:after="0" w:line="276" w:lineRule="auto"/>
        <w:rPr>
          <w:rFonts w:ascii="Constantia" w:hAnsi="Constantia"/>
          <w:sz w:val="24"/>
          <w:szCs w:val="24"/>
        </w:rPr>
      </w:pPr>
      <w:r w:rsidRPr="00B54309">
        <w:rPr>
          <w:rFonts w:ascii="Constantia" w:hAnsi="Constantia"/>
          <w:b/>
          <w:bCs/>
          <w:sz w:val="24"/>
          <w:szCs w:val="24"/>
        </w:rPr>
        <w:t xml:space="preserve">Deferred credit: </w:t>
      </w:r>
      <w:r w:rsidRPr="00B54309">
        <w:rPr>
          <w:rFonts w:ascii="Constantia" w:hAnsi="Constantia"/>
          <w:bCs/>
          <w:sz w:val="24"/>
          <w:szCs w:val="24"/>
        </w:rPr>
        <w:t>Many time the supplier of machinery provide credit facility under which payment for the purchase of machinery is made over a period of time.</w:t>
      </w:r>
    </w:p>
    <w:p w:rsidR="00B54309" w:rsidRDefault="00B54309" w:rsidP="00B54309">
      <w:pPr>
        <w:spacing w:after="0" w:line="276" w:lineRule="auto"/>
        <w:rPr>
          <w:rFonts w:ascii="Constantia" w:hAnsi="Constantia"/>
          <w:bCs/>
          <w:sz w:val="24"/>
          <w:szCs w:val="24"/>
        </w:rPr>
      </w:pPr>
      <w:r w:rsidRPr="00B54309">
        <w:rPr>
          <w:rFonts w:ascii="Constantia" w:hAnsi="Constantia"/>
          <w:bCs/>
          <w:sz w:val="24"/>
          <w:szCs w:val="24"/>
        </w:rPr>
        <w:t>Normally, the supplier of machinery when he offers deferred credit facility insists that a bank guarantee should be furnished by the buyer.</w:t>
      </w:r>
    </w:p>
    <w:p w:rsidR="00B54309" w:rsidRDefault="00B54309" w:rsidP="00B54309">
      <w:pPr>
        <w:spacing w:after="0" w:line="276" w:lineRule="auto"/>
        <w:rPr>
          <w:rFonts w:ascii="Constantia" w:hAnsi="Constantia"/>
          <w:bCs/>
          <w:sz w:val="24"/>
          <w:szCs w:val="24"/>
        </w:rPr>
      </w:pPr>
    </w:p>
    <w:p w:rsidR="00B54309" w:rsidRPr="00B54309" w:rsidRDefault="00B54309" w:rsidP="00B54309">
      <w:pPr>
        <w:spacing w:after="0" w:line="276" w:lineRule="auto"/>
        <w:rPr>
          <w:rFonts w:ascii="Constantia" w:hAnsi="Constantia"/>
          <w:sz w:val="24"/>
          <w:szCs w:val="24"/>
        </w:rPr>
      </w:pPr>
      <w:r w:rsidRPr="00B54309">
        <w:rPr>
          <w:rFonts w:ascii="Constantia" w:hAnsi="Constantia"/>
          <w:b/>
          <w:bCs/>
          <w:sz w:val="24"/>
          <w:szCs w:val="24"/>
        </w:rPr>
        <w:lastRenderedPageBreak/>
        <w:t xml:space="preserve">Lease finance and Hire purchase: </w:t>
      </w:r>
      <w:r w:rsidRPr="00B54309">
        <w:rPr>
          <w:rFonts w:ascii="Constantia" w:hAnsi="Constantia"/>
          <w:bCs/>
          <w:sz w:val="24"/>
          <w:szCs w:val="24"/>
        </w:rPr>
        <w:t>A lease represents a contractual arrangement whereby the lessor (owner) grants the lessee the right to use an asset in return for periodic lease rental payments. Leasing of industrial equipment is a relatively recent phenomenon, particularly on the Indian scene.</w:t>
      </w:r>
    </w:p>
    <w:p w:rsidR="00B54309" w:rsidRPr="00B54309" w:rsidRDefault="00B54309" w:rsidP="00B54309">
      <w:pPr>
        <w:spacing w:after="0" w:line="276" w:lineRule="auto"/>
        <w:rPr>
          <w:rFonts w:ascii="Constantia" w:hAnsi="Constantia"/>
          <w:sz w:val="24"/>
          <w:szCs w:val="24"/>
        </w:rPr>
      </w:pPr>
      <w:r w:rsidRPr="00B54309">
        <w:rPr>
          <w:rFonts w:ascii="Constantia" w:hAnsi="Constantia"/>
          <w:bCs/>
          <w:sz w:val="24"/>
          <w:szCs w:val="24"/>
        </w:rPr>
        <w:t>Hire purchase is an arrangement made while buying expensive goods. The consumer makes a down payment during the purchase and the outstanding balance will be paid in installments with an interest charge.</w:t>
      </w:r>
    </w:p>
    <w:p w:rsidR="00B54309" w:rsidRDefault="00B54309" w:rsidP="00B54309">
      <w:pPr>
        <w:spacing w:after="0" w:line="276" w:lineRule="auto"/>
        <w:rPr>
          <w:rFonts w:ascii="Constantia" w:hAnsi="Constantia"/>
          <w:sz w:val="24"/>
          <w:szCs w:val="24"/>
        </w:rPr>
      </w:pPr>
    </w:p>
    <w:p w:rsidR="00B54309" w:rsidRPr="00B54309" w:rsidRDefault="00B54309" w:rsidP="00B54309">
      <w:pPr>
        <w:spacing w:after="0" w:line="276" w:lineRule="auto"/>
        <w:rPr>
          <w:rFonts w:ascii="Constantia" w:hAnsi="Constantia"/>
          <w:sz w:val="24"/>
          <w:szCs w:val="24"/>
        </w:rPr>
      </w:pPr>
      <w:r w:rsidRPr="00B54309">
        <w:rPr>
          <w:rFonts w:ascii="Constantia" w:hAnsi="Constantia"/>
          <w:b/>
          <w:bCs/>
          <w:sz w:val="24"/>
          <w:szCs w:val="24"/>
        </w:rPr>
        <w:t>Unsecured loan and Deposits</w:t>
      </w:r>
      <w:r>
        <w:rPr>
          <w:rFonts w:ascii="Constantia" w:hAnsi="Constantia"/>
          <w:b/>
          <w:bCs/>
          <w:sz w:val="24"/>
          <w:szCs w:val="24"/>
        </w:rPr>
        <w:t xml:space="preserve"> : </w:t>
      </w:r>
      <w:r w:rsidRPr="00B54309">
        <w:rPr>
          <w:rFonts w:ascii="Constantia" w:hAnsi="Constantia"/>
          <w:bCs/>
          <w:sz w:val="24"/>
          <w:szCs w:val="24"/>
        </w:rPr>
        <w:t>Unsecured loans are a type of funding, which is offered without the applicant having to provide any collateral to the bank. These unsecured loans are offered on the basis of an applicant’s financial documents, credit score, income etc.</w:t>
      </w:r>
    </w:p>
    <w:p w:rsidR="00B54309" w:rsidRDefault="00B54309" w:rsidP="00B54309">
      <w:pPr>
        <w:spacing w:after="0" w:line="276" w:lineRule="auto"/>
        <w:rPr>
          <w:rFonts w:ascii="Constantia" w:hAnsi="Constantia"/>
          <w:bCs/>
          <w:sz w:val="24"/>
          <w:szCs w:val="24"/>
        </w:rPr>
      </w:pPr>
      <w:r w:rsidRPr="00B54309">
        <w:rPr>
          <w:rFonts w:ascii="Constantia" w:hAnsi="Constantia"/>
          <w:bCs/>
          <w:sz w:val="24"/>
          <w:szCs w:val="24"/>
        </w:rPr>
        <w:t xml:space="preserve">Deposits from the public represent unsecured borrowing of one to three years duration. Many existing companies prefer to raise public deposits instead of term loans from financial institutions because restrictive covenants do not accompany public deposits.   </w:t>
      </w:r>
    </w:p>
    <w:p w:rsidR="006E1D93" w:rsidRDefault="006E1D93" w:rsidP="00B54309">
      <w:pPr>
        <w:spacing w:after="0" w:line="276" w:lineRule="auto"/>
        <w:rPr>
          <w:rFonts w:ascii="Constantia" w:hAnsi="Constantia"/>
          <w:bCs/>
          <w:sz w:val="24"/>
          <w:szCs w:val="24"/>
        </w:rPr>
      </w:pPr>
    </w:p>
    <w:p w:rsidR="006E1D93" w:rsidRDefault="006E1D93" w:rsidP="006E1D93">
      <w:pPr>
        <w:tabs>
          <w:tab w:val="num" w:pos="720"/>
        </w:tabs>
        <w:spacing w:after="0" w:line="276" w:lineRule="auto"/>
        <w:rPr>
          <w:rFonts w:ascii="Constantia" w:hAnsi="Constantia"/>
          <w:b/>
          <w:bCs/>
          <w:sz w:val="24"/>
          <w:szCs w:val="24"/>
        </w:rPr>
      </w:pPr>
      <w:r w:rsidRPr="006E1D93">
        <w:rPr>
          <w:rFonts w:ascii="Constantia" w:hAnsi="Constantia"/>
          <w:b/>
          <w:bCs/>
          <w:sz w:val="24"/>
          <w:szCs w:val="24"/>
        </w:rPr>
        <w:t>Special Schemes of institutions</w:t>
      </w:r>
      <w:r>
        <w:rPr>
          <w:rFonts w:ascii="Constantia" w:hAnsi="Constantia"/>
          <w:b/>
          <w:bCs/>
          <w:sz w:val="24"/>
          <w:szCs w:val="24"/>
        </w:rPr>
        <w:t xml:space="preserve">: </w:t>
      </w:r>
    </w:p>
    <w:p w:rsidR="0018190D" w:rsidRPr="006E1D93" w:rsidRDefault="00476B4D" w:rsidP="006E1D93">
      <w:pPr>
        <w:pStyle w:val="ListParagraph"/>
        <w:numPr>
          <w:ilvl w:val="0"/>
          <w:numId w:val="34"/>
        </w:numPr>
        <w:spacing w:after="0" w:line="276" w:lineRule="auto"/>
        <w:rPr>
          <w:rFonts w:ascii="Constantia" w:hAnsi="Constantia"/>
          <w:sz w:val="24"/>
          <w:szCs w:val="24"/>
        </w:rPr>
      </w:pPr>
      <w:r w:rsidRPr="006E1D93">
        <w:rPr>
          <w:rFonts w:ascii="Constantia" w:hAnsi="Constantia"/>
          <w:bCs/>
          <w:sz w:val="24"/>
          <w:szCs w:val="24"/>
        </w:rPr>
        <w:t>Bill rediscounting scheme: Under this scheme, the seller realizes the sale proceeds by discounting the bills accepted by the buyer with a commercial bank which in turn rediscount them with the financial institutions.</w:t>
      </w:r>
    </w:p>
    <w:p w:rsidR="0018190D" w:rsidRPr="006E1D93" w:rsidRDefault="00476B4D" w:rsidP="006E1D93">
      <w:pPr>
        <w:numPr>
          <w:ilvl w:val="0"/>
          <w:numId w:val="34"/>
        </w:numPr>
        <w:spacing w:after="0" w:line="276" w:lineRule="auto"/>
        <w:rPr>
          <w:rFonts w:ascii="Constantia" w:hAnsi="Constantia"/>
          <w:sz w:val="24"/>
          <w:szCs w:val="24"/>
        </w:rPr>
      </w:pPr>
      <w:r w:rsidRPr="006E1D93">
        <w:rPr>
          <w:rFonts w:ascii="Constantia" w:hAnsi="Constantia"/>
          <w:bCs/>
          <w:sz w:val="24"/>
          <w:szCs w:val="24"/>
        </w:rPr>
        <w:t xml:space="preserve">Supplier line of credit: Under this arrangement, the bank directly pays to the machinery manufacturer against usance bill duly accepted or guaranteed by the bank of purchaser.  </w:t>
      </w:r>
    </w:p>
    <w:p w:rsidR="006E1D93" w:rsidRPr="006E1D93" w:rsidRDefault="006E1D93" w:rsidP="006E1D93">
      <w:pPr>
        <w:spacing w:after="0" w:line="276" w:lineRule="auto"/>
        <w:ind w:left="720"/>
        <w:rPr>
          <w:rFonts w:ascii="Constantia" w:hAnsi="Constantia"/>
          <w:sz w:val="24"/>
          <w:szCs w:val="24"/>
        </w:rPr>
      </w:pPr>
    </w:p>
    <w:p w:rsidR="006E1D93" w:rsidRDefault="006E1D93" w:rsidP="006E1D93">
      <w:pPr>
        <w:spacing w:line="276" w:lineRule="auto"/>
        <w:rPr>
          <w:rFonts w:ascii="Constantia" w:hAnsi="Constantia"/>
          <w:bCs/>
          <w:sz w:val="24"/>
          <w:szCs w:val="24"/>
        </w:rPr>
      </w:pPr>
      <w:r w:rsidRPr="006E1D93">
        <w:rPr>
          <w:rFonts w:ascii="Constantia" w:hAnsi="Constantia"/>
          <w:b/>
          <w:bCs/>
          <w:sz w:val="24"/>
          <w:szCs w:val="24"/>
        </w:rPr>
        <w:t>Subsidies and sales tax deferments and exemptions</w:t>
      </w:r>
      <w:r>
        <w:rPr>
          <w:rFonts w:ascii="Constantia" w:hAnsi="Constantia"/>
          <w:b/>
          <w:bCs/>
          <w:sz w:val="24"/>
          <w:szCs w:val="24"/>
        </w:rPr>
        <w:t xml:space="preserve">: </w:t>
      </w:r>
      <w:r w:rsidRPr="006E1D93">
        <w:rPr>
          <w:rFonts w:ascii="Constantia" w:hAnsi="Constantia"/>
          <w:bCs/>
          <w:sz w:val="24"/>
          <w:szCs w:val="24"/>
        </w:rPr>
        <w:t>Government and development agencies may provide subsidies for certain kind of</w:t>
      </w:r>
      <w:r>
        <w:rPr>
          <w:rFonts w:ascii="Constantia" w:hAnsi="Constantia"/>
          <w:bCs/>
          <w:sz w:val="24"/>
          <w:szCs w:val="24"/>
        </w:rPr>
        <w:t xml:space="preserve"> </w:t>
      </w:r>
      <w:r w:rsidRPr="006E1D93">
        <w:rPr>
          <w:rFonts w:ascii="Constantia" w:hAnsi="Constantia"/>
          <w:bCs/>
          <w:sz w:val="24"/>
          <w:szCs w:val="24"/>
        </w:rPr>
        <w:t>Projects. The central govt as well as the state govt provided subsidies to industrial</w:t>
      </w:r>
      <w:r>
        <w:rPr>
          <w:rFonts w:ascii="Constantia" w:hAnsi="Constantia"/>
          <w:bCs/>
          <w:sz w:val="24"/>
          <w:szCs w:val="24"/>
        </w:rPr>
        <w:t xml:space="preserve"> </w:t>
      </w:r>
      <w:r w:rsidRPr="006E1D93">
        <w:rPr>
          <w:rFonts w:ascii="Constantia" w:hAnsi="Constantia"/>
          <w:bCs/>
          <w:sz w:val="24"/>
          <w:szCs w:val="24"/>
        </w:rPr>
        <w:t>units located  in backward area.</w:t>
      </w:r>
    </w:p>
    <w:p w:rsidR="006E1D93" w:rsidRDefault="006E1D93" w:rsidP="006E1D93">
      <w:pPr>
        <w:spacing w:line="276" w:lineRule="auto"/>
        <w:rPr>
          <w:rFonts w:ascii="Constantia" w:hAnsi="Constantia"/>
          <w:bCs/>
          <w:sz w:val="24"/>
          <w:szCs w:val="24"/>
        </w:rPr>
      </w:pPr>
      <w:r w:rsidRPr="006E1D93">
        <w:rPr>
          <w:rFonts w:ascii="Constantia" w:hAnsi="Constantia"/>
          <w:bCs/>
          <w:sz w:val="24"/>
          <w:szCs w:val="24"/>
        </w:rPr>
        <w:t>To attract industries, the state provide incentives in the form of sales tax deferments and sale tax exceptions.</w:t>
      </w:r>
    </w:p>
    <w:p w:rsidR="000E449B" w:rsidRDefault="000E449B" w:rsidP="000E449B">
      <w:pPr>
        <w:spacing w:line="276" w:lineRule="auto"/>
        <w:rPr>
          <w:rFonts w:ascii="Constantia" w:hAnsi="Constantia"/>
          <w:bCs/>
        </w:rPr>
      </w:pPr>
      <w:r w:rsidRPr="000E449B">
        <w:rPr>
          <w:rFonts w:ascii="Constantia" w:hAnsi="Constantia"/>
          <w:b/>
          <w:bCs/>
          <w:sz w:val="24"/>
          <w:szCs w:val="24"/>
        </w:rPr>
        <w:t>Short-term loans from financial institutions</w:t>
      </w:r>
      <w:r>
        <w:rPr>
          <w:rFonts w:ascii="Constantia" w:hAnsi="Constantia"/>
          <w:b/>
          <w:bCs/>
          <w:sz w:val="24"/>
          <w:szCs w:val="24"/>
        </w:rPr>
        <w:t xml:space="preserve">: </w:t>
      </w:r>
      <w:r w:rsidRPr="000E449B">
        <w:rPr>
          <w:rFonts w:ascii="Constantia" w:hAnsi="Constantia"/>
          <w:bCs/>
        </w:rPr>
        <w:t>Financial institutions provide unsecured short-term loans for a period of one year   (renewable) to companies with a good track record. To be eligible for such a loan, a company must satisfy certain conditions relating to dividend track record, debt-equity ratio, current ratio and interest coverage ratio.</w:t>
      </w:r>
    </w:p>
    <w:p w:rsidR="000E449B" w:rsidRDefault="000E449B" w:rsidP="000E449B">
      <w:pPr>
        <w:spacing w:line="276" w:lineRule="auto"/>
        <w:rPr>
          <w:rFonts w:ascii="Constantia" w:hAnsi="Constantia"/>
          <w:bCs/>
        </w:rPr>
      </w:pPr>
      <w:r w:rsidRPr="000E449B">
        <w:rPr>
          <w:rFonts w:ascii="Constantia" w:hAnsi="Constantia"/>
          <w:b/>
          <w:bCs/>
        </w:rPr>
        <w:t>Commercial paper</w:t>
      </w:r>
      <w:r>
        <w:rPr>
          <w:rFonts w:ascii="Constantia" w:hAnsi="Constantia"/>
          <w:b/>
          <w:bCs/>
        </w:rPr>
        <w:t xml:space="preserve">: </w:t>
      </w:r>
      <w:r w:rsidRPr="000E449B">
        <w:rPr>
          <w:rFonts w:ascii="Constantia" w:hAnsi="Constantia"/>
          <w:bCs/>
        </w:rPr>
        <w:t>A commercial paper represents short-term unsecured promissory notes is issued by firm while enjoy a fairly high credit rating. Maturity period of a commercial paper ranges from 90 to 180 days.</w:t>
      </w:r>
    </w:p>
    <w:p w:rsidR="000E449B" w:rsidRPr="000E449B" w:rsidRDefault="000E449B" w:rsidP="000E449B">
      <w:pPr>
        <w:spacing w:line="276" w:lineRule="auto"/>
        <w:rPr>
          <w:rFonts w:ascii="Constantia" w:hAnsi="Constantia"/>
          <w:bCs/>
        </w:rPr>
      </w:pPr>
      <w:r w:rsidRPr="000E449B">
        <w:rPr>
          <w:rFonts w:ascii="Constantia" w:hAnsi="Constantia"/>
          <w:bCs/>
        </w:rPr>
        <w:t>Commercial paper is sold at a discount from its face value and redeemable at its face value.</w:t>
      </w:r>
    </w:p>
    <w:p w:rsidR="000E449B" w:rsidRPr="000E449B" w:rsidRDefault="000E449B" w:rsidP="000E449B">
      <w:pPr>
        <w:spacing w:line="276" w:lineRule="auto"/>
        <w:rPr>
          <w:rFonts w:ascii="Constantia" w:hAnsi="Constantia"/>
          <w:bCs/>
        </w:rPr>
      </w:pPr>
      <w:r w:rsidRPr="000E449B">
        <w:rPr>
          <w:rFonts w:ascii="Constantia" w:hAnsi="Constantia"/>
          <w:bCs/>
        </w:rPr>
        <w:t>Commercial paper is directly placed with investors who intend holding it till its maturity.</w:t>
      </w:r>
    </w:p>
    <w:p w:rsidR="000E449B" w:rsidRPr="000E449B" w:rsidRDefault="000E449B" w:rsidP="000E449B">
      <w:pPr>
        <w:spacing w:line="276" w:lineRule="auto"/>
        <w:rPr>
          <w:rFonts w:ascii="Constantia" w:hAnsi="Constantia"/>
          <w:bCs/>
          <w:sz w:val="24"/>
          <w:szCs w:val="24"/>
        </w:rPr>
      </w:pPr>
      <w:bookmarkStart w:id="0" w:name="_GoBack"/>
      <w:bookmarkEnd w:id="0"/>
      <w:r w:rsidRPr="000E449B">
        <w:rPr>
          <w:rFonts w:ascii="Constantia" w:hAnsi="Constantia"/>
          <w:b/>
          <w:bCs/>
          <w:sz w:val="40"/>
          <w:szCs w:val="40"/>
        </w:rPr>
        <w:lastRenderedPageBreak/>
        <w:t>Venture capital</w:t>
      </w:r>
    </w:p>
    <w:p w:rsidR="000E449B" w:rsidRPr="000E449B" w:rsidRDefault="000E449B" w:rsidP="000E449B">
      <w:pPr>
        <w:spacing w:after="0" w:line="276" w:lineRule="auto"/>
        <w:rPr>
          <w:rFonts w:ascii="Constantia" w:hAnsi="Constantia"/>
          <w:bCs/>
          <w:sz w:val="24"/>
          <w:szCs w:val="24"/>
        </w:rPr>
      </w:pPr>
      <w:r w:rsidRPr="000E449B">
        <w:rPr>
          <w:rFonts w:ascii="Constantia" w:hAnsi="Constantia"/>
          <w:bCs/>
          <w:sz w:val="24"/>
          <w:szCs w:val="24"/>
        </w:rPr>
        <w:t>Startup companies with a potential to grow need a certain amount of investment.</w:t>
      </w:r>
    </w:p>
    <w:p w:rsidR="000E449B" w:rsidRPr="000E449B" w:rsidRDefault="000E449B" w:rsidP="000E449B">
      <w:pPr>
        <w:spacing w:after="0" w:line="276" w:lineRule="auto"/>
        <w:rPr>
          <w:rFonts w:ascii="Constantia" w:hAnsi="Constantia"/>
          <w:bCs/>
          <w:sz w:val="24"/>
          <w:szCs w:val="24"/>
        </w:rPr>
      </w:pPr>
      <w:r w:rsidRPr="000E449B">
        <w:rPr>
          <w:rFonts w:ascii="Constantia" w:hAnsi="Constantia"/>
          <w:bCs/>
          <w:sz w:val="24"/>
          <w:szCs w:val="24"/>
        </w:rPr>
        <w:t xml:space="preserve">Such investment is provided by venture capital funds. Venture capital represents </w:t>
      </w:r>
    </w:p>
    <w:p w:rsidR="000E449B" w:rsidRPr="000E449B" w:rsidRDefault="000E449B" w:rsidP="000E449B">
      <w:pPr>
        <w:spacing w:after="0" w:line="276" w:lineRule="auto"/>
        <w:rPr>
          <w:rFonts w:ascii="Constantia" w:hAnsi="Constantia"/>
          <w:bCs/>
          <w:sz w:val="24"/>
          <w:szCs w:val="24"/>
        </w:rPr>
      </w:pPr>
      <w:r w:rsidRPr="000E449B">
        <w:rPr>
          <w:rFonts w:ascii="Constantia" w:hAnsi="Constantia"/>
          <w:bCs/>
          <w:sz w:val="24"/>
          <w:szCs w:val="24"/>
        </w:rPr>
        <w:t xml:space="preserve">Financial investment in a risky proportion made in the hope of earning a high </w:t>
      </w:r>
    </w:p>
    <w:p w:rsidR="000E449B" w:rsidRDefault="000E449B" w:rsidP="000E449B">
      <w:pPr>
        <w:spacing w:after="0" w:line="276" w:lineRule="auto"/>
        <w:rPr>
          <w:rFonts w:ascii="Constantia" w:hAnsi="Constantia"/>
          <w:bCs/>
          <w:sz w:val="24"/>
          <w:szCs w:val="24"/>
        </w:rPr>
      </w:pPr>
      <w:r w:rsidRPr="000E449B">
        <w:rPr>
          <w:rFonts w:ascii="Constantia" w:hAnsi="Constantia"/>
          <w:bCs/>
          <w:sz w:val="24"/>
          <w:szCs w:val="24"/>
        </w:rPr>
        <w:t>rate of return.</w:t>
      </w:r>
    </w:p>
    <w:p w:rsidR="005E3819" w:rsidRPr="000E449B" w:rsidRDefault="005E3819" w:rsidP="000E449B">
      <w:pPr>
        <w:spacing w:after="0" w:line="276" w:lineRule="auto"/>
        <w:rPr>
          <w:rFonts w:ascii="Constantia" w:hAnsi="Constantia"/>
          <w:bCs/>
          <w:sz w:val="24"/>
          <w:szCs w:val="24"/>
        </w:rPr>
      </w:pPr>
    </w:p>
    <w:p w:rsidR="000E449B" w:rsidRPr="005E3819" w:rsidRDefault="000E449B" w:rsidP="000E449B">
      <w:pPr>
        <w:spacing w:after="0" w:line="276" w:lineRule="auto"/>
        <w:rPr>
          <w:rFonts w:ascii="Constantia" w:hAnsi="Constantia"/>
          <w:b/>
          <w:bCs/>
          <w:sz w:val="24"/>
          <w:szCs w:val="24"/>
        </w:rPr>
      </w:pPr>
      <w:r w:rsidRPr="005E3819">
        <w:rPr>
          <w:rFonts w:ascii="Constantia" w:hAnsi="Constantia"/>
          <w:b/>
          <w:bCs/>
          <w:sz w:val="24"/>
          <w:szCs w:val="24"/>
        </w:rPr>
        <w:t>Preparing a business Plan:</w:t>
      </w:r>
    </w:p>
    <w:p w:rsidR="000E449B" w:rsidRPr="000E449B" w:rsidRDefault="000E449B" w:rsidP="000E449B">
      <w:pPr>
        <w:spacing w:after="0" w:line="276" w:lineRule="auto"/>
        <w:rPr>
          <w:rFonts w:ascii="Constantia" w:hAnsi="Constantia"/>
          <w:bCs/>
          <w:sz w:val="24"/>
          <w:szCs w:val="24"/>
        </w:rPr>
      </w:pPr>
      <w:r w:rsidRPr="000E449B">
        <w:rPr>
          <w:rFonts w:ascii="Constantia" w:hAnsi="Constantia"/>
          <w:bCs/>
          <w:sz w:val="24"/>
          <w:szCs w:val="24"/>
        </w:rPr>
        <w:t xml:space="preserve">Some guideline to approach venture capitalist to </w:t>
      </w:r>
      <w:r w:rsidR="005E3819" w:rsidRPr="000E449B">
        <w:rPr>
          <w:rFonts w:ascii="Constantia" w:hAnsi="Constantia"/>
          <w:bCs/>
          <w:sz w:val="24"/>
          <w:szCs w:val="24"/>
        </w:rPr>
        <w:t>finance your</w:t>
      </w:r>
      <w:r w:rsidRPr="000E449B">
        <w:rPr>
          <w:rFonts w:ascii="Constantia" w:hAnsi="Constantia"/>
          <w:bCs/>
          <w:sz w:val="24"/>
          <w:szCs w:val="24"/>
        </w:rPr>
        <w:t xml:space="preserve"> project:</w:t>
      </w:r>
    </w:p>
    <w:p w:rsidR="0018190D" w:rsidRPr="000E449B" w:rsidRDefault="00476B4D" w:rsidP="000E449B">
      <w:pPr>
        <w:numPr>
          <w:ilvl w:val="0"/>
          <w:numId w:val="35"/>
        </w:numPr>
        <w:spacing w:after="0" w:line="276" w:lineRule="auto"/>
        <w:ind w:left="0" w:firstLine="0"/>
        <w:rPr>
          <w:rFonts w:ascii="Constantia" w:hAnsi="Constantia"/>
          <w:bCs/>
          <w:sz w:val="24"/>
          <w:szCs w:val="24"/>
        </w:rPr>
      </w:pPr>
      <w:r w:rsidRPr="000E449B">
        <w:rPr>
          <w:rFonts w:ascii="Constantia" w:hAnsi="Constantia"/>
          <w:bCs/>
          <w:sz w:val="24"/>
          <w:szCs w:val="24"/>
        </w:rPr>
        <w:t xml:space="preserve">Use simple and clean language during presentation and avoid technical terms. </w:t>
      </w:r>
    </w:p>
    <w:p w:rsidR="0018190D" w:rsidRPr="000E449B" w:rsidRDefault="00476B4D" w:rsidP="000E449B">
      <w:pPr>
        <w:numPr>
          <w:ilvl w:val="0"/>
          <w:numId w:val="35"/>
        </w:numPr>
        <w:spacing w:after="0" w:line="276" w:lineRule="auto"/>
        <w:ind w:left="0" w:firstLine="0"/>
        <w:rPr>
          <w:rFonts w:ascii="Constantia" w:hAnsi="Constantia"/>
          <w:bCs/>
          <w:sz w:val="24"/>
          <w:szCs w:val="24"/>
        </w:rPr>
      </w:pPr>
      <w:r w:rsidRPr="000E449B">
        <w:rPr>
          <w:rFonts w:ascii="Constantia" w:hAnsi="Constantia"/>
          <w:bCs/>
          <w:sz w:val="24"/>
          <w:szCs w:val="24"/>
        </w:rPr>
        <w:t xml:space="preserve"> Focus on four basic elements Viz. People, product, market and competition.</w:t>
      </w:r>
    </w:p>
    <w:p w:rsidR="0018190D" w:rsidRPr="000E449B" w:rsidRDefault="00476B4D" w:rsidP="000E449B">
      <w:pPr>
        <w:numPr>
          <w:ilvl w:val="0"/>
          <w:numId w:val="35"/>
        </w:numPr>
        <w:spacing w:after="0" w:line="276" w:lineRule="auto"/>
        <w:ind w:left="0" w:firstLine="0"/>
        <w:rPr>
          <w:rFonts w:ascii="Constantia" w:hAnsi="Constantia"/>
          <w:bCs/>
          <w:sz w:val="24"/>
          <w:szCs w:val="24"/>
        </w:rPr>
      </w:pPr>
      <w:r w:rsidRPr="000E449B">
        <w:rPr>
          <w:rFonts w:ascii="Constantia" w:hAnsi="Constantia"/>
          <w:bCs/>
          <w:sz w:val="24"/>
          <w:szCs w:val="24"/>
        </w:rPr>
        <w:t>Give projections for about two to five years with emphasis on cash flows.</w:t>
      </w:r>
    </w:p>
    <w:p w:rsidR="0018190D" w:rsidRPr="000E449B" w:rsidRDefault="00476B4D" w:rsidP="000E449B">
      <w:pPr>
        <w:numPr>
          <w:ilvl w:val="0"/>
          <w:numId w:val="35"/>
        </w:numPr>
        <w:spacing w:after="0" w:line="276" w:lineRule="auto"/>
        <w:ind w:left="0" w:firstLine="0"/>
        <w:rPr>
          <w:rFonts w:ascii="Constantia" w:hAnsi="Constantia"/>
          <w:bCs/>
          <w:sz w:val="24"/>
          <w:szCs w:val="24"/>
        </w:rPr>
      </w:pPr>
      <w:r w:rsidRPr="000E449B">
        <w:rPr>
          <w:rFonts w:ascii="Constantia" w:hAnsi="Constantia"/>
          <w:bCs/>
          <w:sz w:val="24"/>
          <w:szCs w:val="24"/>
        </w:rPr>
        <w:t>Identify risks and development of strategy to cope with the same.</w:t>
      </w:r>
    </w:p>
    <w:p w:rsidR="005E3819" w:rsidRDefault="00476B4D" w:rsidP="00591110">
      <w:pPr>
        <w:numPr>
          <w:ilvl w:val="0"/>
          <w:numId w:val="35"/>
        </w:numPr>
        <w:spacing w:after="0" w:line="276" w:lineRule="auto"/>
        <w:ind w:left="0" w:firstLine="0"/>
        <w:rPr>
          <w:rFonts w:ascii="Constantia" w:hAnsi="Constantia"/>
          <w:bCs/>
          <w:sz w:val="24"/>
          <w:szCs w:val="24"/>
        </w:rPr>
      </w:pPr>
      <w:r w:rsidRPr="005E3819">
        <w:rPr>
          <w:rFonts w:ascii="Constantia" w:hAnsi="Constantia"/>
          <w:bCs/>
          <w:sz w:val="24"/>
          <w:szCs w:val="24"/>
        </w:rPr>
        <w:t xml:space="preserve">Convince them that the management team is talented, experienced, </w:t>
      </w:r>
      <w:r w:rsidR="000E449B" w:rsidRPr="005E3819">
        <w:rPr>
          <w:rFonts w:ascii="Constantia" w:hAnsi="Constantia"/>
          <w:bCs/>
          <w:sz w:val="24"/>
          <w:szCs w:val="24"/>
        </w:rPr>
        <w:t xml:space="preserve">committed </w:t>
      </w:r>
      <w:r w:rsidR="005E3819">
        <w:rPr>
          <w:rFonts w:ascii="Constantia" w:hAnsi="Constantia"/>
          <w:bCs/>
          <w:sz w:val="24"/>
          <w:szCs w:val="24"/>
        </w:rPr>
        <w:t xml:space="preserve">  </w:t>
      </w:r>
    </w:p>
    <w:p w:rsidR="000E449B" w:rsidRPr="005E3819" w:rsidRDefault="000E449B" w:rsidP="005E3819">
      <w:pPr>
        <w:spacing w:after="0" w:line="276" w:lineRule="auto"/>
        <w:ind w:firstLine="720"/>
        <w:rPr>
          <w:rFonts w:ascii="Constantia" w:hAnsi="Constantia"/>
          <w:bCs/>
          <w:sz w:val="24"/>
          <w:szCs w:val="24"/>
        </w:rPr>
      </w:pPr>
      <w:r w:rsidRPr="005E3819">
        <w:rPr>
          <w:rFonts w:ascii="Constantia" w:hAnsi="Constantia"/>
          <w:bCs/>
          <w:sz w:val="24"/>
          <w:szCs w:val="24"/>
        </w:rPr>
        <w:t xml:space="preserve">and determined. </w:t>
      </w:r>
    </w:p>
    <w:p w:rsidR="000E449B" w:rsidRPr="000E449B" w:rsidRDefault="000E449B" w:rsidP="000E449B">
      <w:pPr>
        <w:spacing w:after="0" w:line="276" w:lineRule="auto"/>
        <w:rPr>
          <w:rFonts w:ascii="Constantia" w:hAnsi="Constantia"/>
          <w:bCs/>
          <w:sz w:val="24"/>
          <w:szCs w:val="24"/>
        </w:rPr>
      </w:pPr>
    </w:p>
    <w:p w:rsidR="00D96FB8" w:rsidRPr="00D96FB8" w:rsidRDefault="00D96FB8" w:rsidP="00D96FB8">
      <w:pPr>
        <w:spacing w:after="0" w:line="276" w:lineRule="auto"/>
        <w:rPr>
          <w:rFonts w:ascii="Constantia" w:hAnsi="Constantia"/>
          <w:bCs/>
          <w:sz w:val="44"/>
          <w:szCs w:val="44"/>
        </w:rPr>
      </w:pPr>
      <w:r w:rsidRPr="00D96FB8">
        <w:rPr>
          <w:rFonts w:ascii="Constantia" w:hAnsi="Constantia"/>
          <w:b/>
          <w:bCs/>
          <w:sz w:val="44"/>
          <w:szCs w:val="44"/>
        </w:rPr>
        <w:t>Raising capital in International market</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 xml:space="preserve">Indian firms can raise capital from </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ab/>
        <w:t>Euromarkets</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ab/>
        <w:t>Domestic markets of various countries</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ab/>
        <w:t>Export credit</w:t>
      </w:r>
    </w:p>
    <w:p w:rsidR="000E449B" w:rsidRPr="000E449B" w:rsidRDefault="000E449B" w:rsidP="000E449B">
      <w:pPr>
        <w:spacing w:after="0" w:line="276" w:lineRule="auto"/>
        <w:rPr>
          <w:rFonts w:ascii="Constantia" w:hAnsi="Constantia"/>
          <w:bCs/>
          <w:sz w:val="24"/>
          <w:szCs w:val="24"/>
        </w:rPr>
      </w:pPr>
    </w:p>
    <w:p w:rsidR="00D96FB8" w:rsidRPr="00D96FB8" w:rsidRDefault="00D96FB8" w:rsidP="00D96FB8">
      <w:pPr>
        <w:spacing w:after="0" w:line="276" w:lineRule="auto"/>
        <w:rPr>
          <w:rFonts w:ascii="Constantia" w:hAnsi="Constantia"/>
          <w:bCs/>
          <w:sz w:val="24"/>
          <w:szCs w:val="24"/>
        </w:rPr>
      </w:pPr>
      <w:r w:rsidRPr="00D96FB8">
        <w:rPr>
          <w:rFonts w:ascii="Constantia" w:hAnsi="Constantia"/>
          <w:b/>
          <w:bCs/>
          <w:sz w:val="24"/>
          <w:szCs w:val="24"/>
        </w:rPr>
        <w:t>1. Euromarkets:</w:t>
      </w:r>
      <w:r w:rsidRPr="00D96FB8">
        <w:rPr>
          <w:rFonts w:ascii="Constantia" w:hAnsi="Constantia"/>
          <w:bCs/>
          <w:sz w:val="24"/>
          <w:szCs w:val="24"/>
        </w:rPr>
        <w:t xml:space="preserve"> Euromarkets refers to a collection of international banks that help firms in raising capital in a global market which is beyond the purview of any national regulatory body. An Indian firm can access the Euromarkets to raise a </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ab/>
        <w:t>Eurocurrency loan</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ab/>
        <w:t>Issue of Eurobonds</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ab/>
      </w:r>
      <w:r w:rsidR="009C5511">
        <w:rPr>
          <w:rFonts w:ascii="Constantia" w:hAnsi="Constantia"/>
          <w:bCs/>
          <w:sz w:val="24"/>
          <w:szCs w:val="24"/>
        </w:rPr>
        <w:t>I</w:t>
      </w:r>
      <w:r w:rsidR="009C5511" w:rsidRPr="00D96FB8">
        <w:rPr>
          <w:rFonts w:ascii="Constantia" w:hAnsi="Constantia"/>
          <w:bCs/>
          <w:sz w:val="24"/>
          <w:szCs w:val="24"/>
        </w:rPr>
        <w:t>ssue global</w:t>
      </w:r>
      <w:r w:rsidRPr="00D96FB8">
        <w:rPr>
          <w:rFonts w:ascii="Constantia" w:hAnsi="Constantia"/>
          <w:bCs/>
          <w:sz w:val="24"/>
          <w:szCs w:val="24"/>
        </w:rPr>
        <w:t xml:space="preserve"> depository receipts</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 xml:space="preserve">Eurocurrency loan are often syndicated loan, where a group of lenders, particularly banks, participate jointly in the process of lending under a single loan agreement. The syndicate of lender is represented by the lead bank.The rate of interest on Eurocurrency loans is a floating rate and usually linked to </w:t>
      </w:r>
    </w:p>
    <w:p w:rsidR="00D96FB8" w:rsidRP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LIBOR (</w:t>
      </w:r>
      <w:r w:rsidR="009C5511" w:rsidRPr="00D96FB8">
        <w:rPr>
          <w:rFonts w:ascii="Constantia" w:hAnsi="Constantia"/>
          <w:bCs/>
          <w:sz w:val="24"/>
          <w:szCs w:val="24"/>
        </w:rPr>
        <w:t>London Interbank</w:t>
      </w:r>
      <w:r w:rsidRPr="00D96FB8">
        <w:rPr>
          <w:rFonts w:ascii="Constantia" w:hAnsi="Constantia"/>
          <w:bCs/>
          <w:sz w:val="24"/>
          <w:szCs w:val="24"/>
        </w:rPr>
        <w:t xml:space="preserve"> offer Rate) or </w:t>
      </w:r>
    </w:p>
    <w:p w:rsidR="00D96FB8" w:rsidRDefault="00D96FB8" w:rsidP="00D96FB8">
      <w:pPr>
        <w:spacing w:after="0" w:line="276" w:lineRule="auto"/>
        <w:rPr>
          <w:rFonts w:ascii="Constantia" w:hAnsi="Constantia"/>
          <w:bCs/>
          <w:sz w:val="24"/>
          <w:szCs w:val="24"/>
        </w:rPr>
      </w:pPr>
      <w:r w:rsidRPr="00D96FB8">
        <w:rPr>
          <w:rFonts w:ascii="Constantia" w:hAnsi="Constantia"/>
          <w:bCs/>
          <w:sz w:val="24"/>
          <w:szCs w:val="24"/>
        </w:rPr>
        <w:t>SIBOR(Singapore Inter Bank offer rate)</w:t>
      </w:r>
    </w:p>
    <w:p w:rsidR="00D96FB8" w:rsidRDefault="00D96FB8" w:rsidP="00D96FB8">
      <w:pPr>
        <w:spacing w:after="0" w:line="276" w:lineRule="auto"/>
        <w:rPr>
          <w:rFonts w:ascii="Constantia" w:hAnsi="Constantia"/>
          <w:bCs/>
          <w:sz w:val="24"/>
          <w:szCs w:val="24"/>
        </w:rPr>
      </w:pPr>
    </w:p>
    <w:p w:rsidR="00D96FB8" w:rsidRPr="00D96FB8" w:rsidRDefault="00D96FB8" w:rsidP="00D96FB8">
      <w:pPr>
        <w:spacing w:after="0" w:line="276" w:lineRule="auto"/>
        <w:rPr>
          <w:rFonts w:ascii="Constantia" w:hAnsi="Constantia"/>
          <w:bCs/>
          <w:sz w:val="24"/>
          <w:szCs w:val="24"/>
        </w:rPr>
      </w:pPr>
      <w:r w:rsidRPr="00D96FB8">
        <w:rPr>
          <w:rFonts w:ascii="Constantia" w:hAnsi="Constantia"/>
          <w:b/>
          <w:bCs/>
          <w:sz w:val="24"/>
          <w:szCs w:val="24"/>
        </w:rPr>
        <w:t>Eurobonds</w:t>
      </w:r>
      <w:r w:rsidRPr="00D96FB8">
        <w:rPr>
          <w:rFonts w:ascii="Constantia" w:hAnsi="Constantia"/>
          <w:bCs/>
          <w:sz w:val="24"/>
          <w:szCs w:val="24"/>
        </w:rPr>
        <w:t>: Firms using Euromarkets can sell bonds:</w:t>
      </w:r>
    </w:p>
    <w:p w:rsidR="0018190D" w:rsidRPr="00D96FB8" w:rsidRDefault="00476B4D" w:rsidP="00D96FB8">
      <w:pPr>
        <w:numPr>
          <w:ilvl w:val="0"/>
          <w:numId w:val="36"/>
        </w:numPr>
        <w:spacing w:after="0" w:line="276" w:lineRule="auto"/>
        <w:rPr>
          <w:rFonts w:ascii="Constantia" w:hAnsi="Constantia"/>
          <w:bCs/>
          <w:sz w:val="24"/>
          <w:szCs w:val="24"/>
        </w:rPr>
      </w:pPr>
      <w:r w:rsidRPr="00D96FB8">
        <w:rPr>
          <w:rFonts w:ascii="Constantia" w:hAnsi="Constantia"/>
          <w:bCs/>
          <w:sz w:val="24"/>
          <w:szCs w:val="24"/>
        </w:rPr>
        <w:t>Eurobond is issued outside the country in whose currency is denominated.</w:t>
      </w:r>
    </w:p>
    <w:p w:rsidR="0018190D" w:rsidRPr="00D96FB8" w:rsidRDefault="00476B4D" w:rsidP="00D96FB8">
      <w:pPr>
        <w:numPr>
          <w:ilvl w:val="0"/>
          <w:numId w:val="36"/>
        </w:numPr>
        <w:spacing w:after="0" w:line="276" w:lineRule="auto"/>
        <w:rPr>
          <w:rFonts w:ascii="Constantia" w:hAnsi="Constantia"/>
          <w:bCs/>
          <w:sz w:val="24"/>
          <w:szCs w:val="24"/>
        </w:rPr>
      </w:pPr>
      <w:r w:rsidRPr="00D96FB8">
        <w:rPr>
          <w:rFonts w:ascii="Constantia" w:hAnsi="Constantia"/>
          <w:bCs/>
          <w:sz w:val="24"/>
          <w:szCs w:val="24"/>
        </w:rPr>
        <w:t>Managed by syndicate of investment bank.</w:t>
      </w:r>
    </w:p>
    <w:p w:rsidR="0018190D" w:rsidRPr="00D96FB8" w:rsidRDefault="00476B4D" w:rsidP="00D96FB8">
      <w:pPr>
        <w:numPr>
          <w:ilvl w:val="0"/>
          <w:numId w:val="36"/>
        </w:numPr>
        <w:spacing w:after="0" w:line="276" w:lineRule="auto"/>
        <w:rPr>
          <w:rFonts w:ascii="Constantia" w:hAnsi="Constantia"/>
          <w:bCs/>
          <w:sz w:val="24"/>
          <w:szCs w:val="24"/>
        </w:rPr>
      </w:pPr>
      <w:r w:rsidRPr="00D96FB8">
        <w:rPr>
          <w:rFonts w:ascii="Constantia" w:hAnsi="Constantia"/>
          <w:bCs/>
          <w:sz w:val="24"/>
          <w:szCs w:val="24"/>
        </w:rPr>
        <w:t xml:space="preserve">It is bearer bond. Unregistered payable bond to any person. </w:t>
      </w:r>
    </w:p>
    <w:p w:rsidR="0018190D" w:rsidRDefault="00476B4D" w:rsidP="00D96FB8">
      <w:pPr>
        <w:numPr>
          <w:ilvl w:val="0"/>
          <w:numId w:val="36"/>
        </w:numPr>
        <w:spacing w:after="0" w:line="276" w:lineRule="auto"/>
        <w:rPr>
          <w:rFonts w:ascii="Constantia" w:hAnsi="Constantia"/>
          <w:bCs/>
          <w:sz w:val="24"/>
          <w:szCs w:val="24"/>
        </w:rPr>
      </w:pPr>
      <w:r w:rsidRPr="00D96FB8">
        <w:rPr>
          <w:rFonts w:ascii="Constantia" w:hAnsi="Constantia"/>
          <w:bCs/>
          <w:sz w:val="24"/>
          <w:szCs w:val="24"/>
        </w:rPr>
        <w:lastRenderedPageBreak/>
        <w:t>The interest on it is usually paid annually or half-years.</w:t>
      </w:r>
    </w:p>
    <w:p w:rsidR="00D96FB8" w:rsidRPr="00D96FB8" w:rsidRDefault="00D96FB8" w:rsidP="009C5511">
      <w:pPr>
        <w:spacing w:after="0" w:line="276" w:lineRule="auto"/>
        <w:ind w:left="720"/>
        <w:rPr>
          <w:rFonts w:ascii="Constantia" w:hAnsi="Constantia"/>
          <w:bCs/>
          <w:sz w:val="24"/>
          <w:szCs w:val="24"/>
        </w:rPr>
      </w:pPr>
    </w:p>
    <w:p w:rsidR="009C5511" w:rsidRDefault="00D96FB8" w:rsidP="009C5511">
      <w:pPr>
        <w:pStyle w:val="ListParagraph"/>
        <w:spacing w:after="0" w:line="276" w:lineRule="auto"/>
        <w:ind w:left="0"/>
        <w:rPr>
          <w:rFonts w:ascii="Constantia" w:hAnsi="Constantia"/>
          <w:bCs/>
          <w:sz w:val="24"/>
          <w:szCs w:val="24"/>
        </w:rPr>
      </w:pPr>
      <w:r w:rsidRPr="009C5511">
        <w:rPr>
          <w:rFonts w:ascii="Constantia" w:hAnsi="Constantia"/>
          <w:b/>
          <w:bCs/>
          <w:sz w:val="24"/>
          <w:szCs w:val="24"/>
        </w:rPr>
        <w:t xml:space="preserve">Global depository receipts: </w:t>
      </w:r>
      <w:r w:rsidRPr="009C5511">
        <w:rPr>
          <w:rFonts w:ascii="Constantia" w:hAnsi="Constantia"/>
          <w:bCs/>
          <w:sz w:val="24"/>
          <w:szCs w:val="24"/>
        </w:rPr>
        <w:t>Indian companies have issued global depositary receipts (GDR), which indirectly equity investment, in the Euromarkets. The underlying shares called depositary shares. A company  planning a GDR issue must obtain the  approval from the ministry of finance and FIPB (Foreign Investment Promotion Board)</w:t>
      </w:r>
    </w:p>
    <w:p w:rsidR="009C5511" w:rsidRDefault="009C5511" w:rsidP="009C5511">
      <w:pPr>
        <w:pStyle w:val="ListParagraph"/>
        <w:spacing w:after="0" w:line="276" w:lineRule="auto"/>
        <w:ind w:left="0"/>
        <w:rPr>
          <w:rFonts w:ascii="Constantia" w:hAnsi="Constantia"/>
          <w:bCs/>
          <w:sz w:val="24"/>
          <w:szCs w:val="24"/>
        </w:rPr>
      </w:pPr>
    </w:p>
    <w:p w:rsidR="009C5511" w:rsidRDefault="009C5511" w:rsidP="009C5511">
      <w:pPr>
        <w:pStyle w:val="ListParagraph"/>
        <w:numPr>
          <w:ilvl w:val="0"/>
          <w:numId w:val="29"/>
        </w:numPr>
        <w:tabs>
          <w:tab w:val="clear" w:pos="720"/>
          <w:tab w:val="num" w:pos="-180"/>
        </w:tabs>
        <w:spacing w:after="0" w:line="276" w:lineRule="auto"/>
        <w:ind w:left="90" w:hanging="270"/>
        <w:rPr>
          <w:rFonts w:ascii="Constantia" w:hAnsi="Constantia"/>
          <w:b/>
          <w:bCs/>
          <w:sz w:val="24"/>
          <w:szCs w:val="24"/>
        </w:rPr>
      </w:pPr>
      <w:r w:rsidRPr="009C5511">
        <w:rPr>
          <w:rFonts w:ascii="Constantia" w:hAnsi="Constantia"/>
          <w:b/>
          <w:bCs/>
          <w:sz w:val="24"/>
          <w:szCs w:val="24"/>
        </w:rPr>
        <w:t>Foreign Domestic Market</w:t>
      </w:r>
    </w:p>
    <w:p w:rsidR="00AD0BD7" w:rsidRDefault="009C5511" w:rsidP="00AD0BD7">
      <w:pPr>
        <w:tabs>
          <w:tab w:val="left" w:pos="0"/>
        </w:tabs>
        <w:spacing w:after="0" w:line="276" w:lineRule="auto"/>
        <w:rPr>
          <w:rFonts w:ascii="Constantia" w:hAnsi="Constantia"/>
          <w:bCs/>
          <w:sz w:val="24"/>
          <w:szCs w:val="24"/>
        </w:rPr>
      </w:pPr>
      <w:r w:rsidRPr="00AD0BD7">
        <w:rPr>
          <w:rFonts w:ascii="Constantia" w:hAnsi="Constantia"/>
          <w:bCs/>
          <w:sz w:val="24"/>
          <w:szCs w:val="24"/>
        </w:rPr>
        <w:t>It is a way to raise money internationally is to sell securities directly  in the</w:t>
      </w:r>
      <w:r w:rsidR="00AD0BD7">
        <w:rPr>
          <w:rFonts w:ascii="Constantia" w:hAnsi="Constantia"/>
          <w:bCs/>
          <w:sz w:val="24"/>
          <w:szCs w:val="24"/>
        </w:rPr>
        <w:t xml:space="preserve"> d</w:t>
      </w:r>
      <w:r w:rsidRPr="00AD0BD7">
        <w:rPr>
          <w:rFonts w:ascii="Constantia" w:hAnsi="Constantia"/>
          <w:bCs/>
          <w:sz w:val="24"/>
          <w:szCs w:val="24"/>
        </w:rPr>
        <w:t>omestic capital market of foreign countries. This is referred to as direct issuance.</w:t>
      </w:r>
      <w:r w:rsidR="00AD0BD7">
        <w:rPr>
          <w:rFonts w:ascii="Constantia" w:hAnsi="Constantia"/>
          <w:bCs/>
          <w:sz w:val="24"/>
          <w:szCs w:val="24"/>
        </w:rPr>
        <w:t xml:space="preserve"> </w:t>
      </w:r>
      <w:r w:rsidRPr="00AD0BD7">
        <w:rPr>
          <w:rFonts w:ascii="Constantia" w:hAnsi="Constantia"/>
          <w:bCs/>
          <w:sz w:val="24"/>
          <w:szCs w:val="24"/>
        </w:rPr>
        <w:t>Indian firms can issue bonds and equities in the domestic capital market</w:t>
      </w:r>
      <w:r w:rsidR="00AD0BD7">
        <w:rPr>
          <w:rFonts w:ascii="Constantia" w:hAnsi="Constantia"/>
          <w:bCs/>
          <w:sz w:val="24"/>
          <w:szCs w:val="24"/>
        </w:rPr>
        <w:t xml:space="preserve"> </w:t>
      </w:r>
      <w:r w:rsidRPr="00AD0BD7">
        <w:rPr>
          <w:rFonts w:ascii="Constantia" w:hAnsi="Constantia"/>
          <w:bCs/>
          <w:sz w:val="24"/>
          <w:szCs w:val="24"/>
        </w:rPr>
        <w:t>of a foreign country.</w:t>
      </w:r>
    </w:p>
    <w:p w:rsidR="00AD0BD7" w:rsidRDefault="00AD0BD7" w:rsidP="00AD0BD7">
      <w:pPr>
        <w:spacing w:after="0" w:line="276" w:lineRule="auto"/>
        <w:ind w:left="360" w:hanging="360"/>
        <w:rPr>
          <w:rFonts w:ascii="Constantia" w:hAnsi="Constantia"/>
          <w:bCs/>
          <w:sz w:val="24"/>
          <w:szCs w:val="24"/>
        </w:rPr>
      </w:pPr>
    </w:p>
    <w:p w:rsidR="00AD0BD7" w:rsidRDefault="00AD0BD7" w:rsidP="00AD0BD7">
      <w:pPr>
        <w:spacing w:after="0" w:line="276" w:lineRule="auto"/>
        <w:rPr>
          <w:rFonts w:ascii="Constantia" w:hAnsi="Constantia"/>
          <w:b/>
          <w:bCs/>
          <w:sz w:val="24"/>
          <w:szCs w:val="24"/>
        </w:rPr>
      </w:pPr>
      <w:r w:rsidRPr="00AD0BD7">
        <w:rPr>
          <w:rFonts w:ascii="Constantia" w:hAnsi="Constantia"/>
          <w:b/>
          <w:bCs/>
          <w:sz w:val="24"/>
          <w:szCs w:val="24"/>
        </w:rPr>
        <w:t>3. Export credit schemes</w:t>
      </w:r>
    </w:p>
    <w:p w:rsidR="00AD0BD7" w:rsidRDefault="00AD0BD7" w:rsidP="00AD0BD7">
      <w:pPr>
        <w:spacing w:after="0" w:line="276" w:lineRule="auto"/>
        <w:rPr>
          <w:rFonts w:ascii="Constantia" w:hAnsi="Constantia"/>
          <w:bCs/>
          <w:sz w:val="24"/>
          <w:szCs w:val="24"/>
        </w:rPr>
      </w:pPr>
      <w:r w:rsidRPr="00AD0BD7">
        <w:rPr>
          <w:rFonts w:ascii="Constantia" w:hAnsi="Constantia"/>
          <w:bCs/>
          <w:sz w:val="24"/>
          <w:szCs w:val="24"/>
        </w:rPr>
        <w:t>Export credit agencies have been established by the government of major Industrialized countries for financing exports of capital goods and related technical services.</w:t>
      </w:r>
    </w:p>
    <w:p w:rsidR="00AD0BD7" w:rsidRPr="00AD0BD7" w:rsidRDefault="00AD0BD7" w:rsidP="00AD0BD7">
      <w:pPr>
        <w:spacing w:after="0" w:line="276" w:lineRule="auto"/>
        <w:rPr>
          <w:rFonts w:ascii="Constantia" w:hAnsi="Constantia"/>
          <w:bCs/>
          <w:sz w:val="24"/>
          <w:szCs w:val="24"/>
        </w:rPr>
      </w:pPr>
    </w:p>
    <w:p w:rsidR="00AD0BD7" w:rsidRDefault="00AD0BD7" w:rsidP="00AD0BD7">
      <w:pPr>
        <w:spacing w:after="0" w:line="276" w:lineRule="auto"/>
        <w:rPr>
          <w:rFonts w:ascii="Constantia" w:hAnsi="Constantia"/>
          <w:bCs/>
          <w:sz w:val="24"/>
          <w:szCs w:val="24"/>
        </w:rPr>
      </w:pPr>
      <w:r w:rsidRPr="00AD0BD7">
        <w:rPr>
          <w:rFonts w:ascii="Constantia" w:hAnsi="Constantia"/>
          <w:bCs/>
          <w:sz w:val="24"/>
          <w:szCs w:val="24"/>
        </w:rPr>
        <w:t>Two kinds of export credits are provided : Buyer’s credit and supplier’s credit.</w:t>
      </w:r>
    </w:p>
    <w:p w:rsidR="00AD0BD7" w:rsidRPr="00AD0BD7" w:rsidRDefault="00AD0BD7" w:rsidP="00AD0BD7">
      <w:pPr>
        <w:spacing w:after="0" w:line="276" w:lineRule="auto"/>
        <w:rPr>
          <w:rFonts w:ascii="Constantia" w:hAnsi="Constantia"/>
          <w:bCs/>
          <w:sz w:val="24"/>
          <w:szCs w:val="24"/>
        </w:rPr>
      </w:pPr>
    </w:p>
    <w:p w:rsidR="00AD0BD7" w:rsidRPr="00AD0BD7" w:rsidRDefault="00AD0BD7" w:rsidP="00AD0BD7">
      <w:pPr>
        <w:spacing w:after="0" w:line="276" w:lineRule="auto"/>
        <w:rPr>
          <w:rFonts w:ascii="Constantia" w:hAnsi="Constantia"/>
          <w:bCs/>
          <w:sz w:val="24"/>
          <w:szCs w:val="24"/>
        </w:rPr>
      </w:pPr>
      <w:r w:rsidRPr="00AD0BD7">
        <w:rPr>
          <w:rFonts w:ascii="Constantia" w:hAnsi="Constantia"/>
          <w:bCs/>
          <w:sz w:val="24"/>
          <w:szCs w:val="24"/>
        </w:rPr>
        <w:t xml:space="preserve">Under buyer’s credit scheme, credit is provided directly to the Indian buyer for </w:t>
      </w:r>
    </w:p>
    <w:p w:rsidR="00AD0BD7" w:rsidRDefault="00AD0BD7" w:rsidP="00AD0BD7">
      <w:pPr>
        <w:spacing w:after="0" w:line="276" w:lineRule="auto"/>
        <w:rPr>
          <w:rFonts w:ascii="Constantia" w:hAnsi="Constantia"/>
          <w:bCs/>
          <w:sz w:val="24"/>
          <w:szCs w:val="24"/>
        </w:rPr>
      </w:pPr>
      <w:r w:rsidRPr="00AD0BD7">
        <w:rPr>
          <w:rFonts w:ascii="Constantia" w:hAnsi="Constantia"/>
          <w:bCs/>
          <w:sz w:val="24"/>
          <w:szCs w:val="24"/>
        </w:rPr>
        <w:t>purchase of capital goods and technical services from the overseas exporter.</w:t>
      </w:r>
    </w:p>
    <w:p w:rsidR="00AD0BD7" w:rsidRPr="00AD0BD7" w:rsidRDefault="00AD0BD7" w:rsidP="00AD0BD7">
      <w:pPr>
        <w:spacing w:after="0" w:line="276" w:lineRule="auto"/>
        <w:rPr>
          <w:rFonts w:ascii="Constantia" w:hAnsi="Constantia"/>
          <w:bCs/>
          <w:sz w:val="24"/>
          <w:szCs w:val="24"/>
        </w:rPr>
      </w:pPr>
    </w:p>
    <w:p w:rsidR="00AD0BD7" w:rsidRPr="00AD0BD7" w:rsidRDefault="00AD0BD7" w:rsidP="00AD0BD7">
      <w:pPr>
        <w:spacing w:after="0" w:line="276" w:lineRule="auto"/>
        <w:rPr>
          <w:rFonts w:ascii="Constantia" w:hAnsi="Constantia"/>
          <w:bCs/>
          <w:sz w:val="24"/>
          <w:szCs w:val="24"/>
        </w:rPr>
      </w:pPr>
      <w:r w:rsidRPr="00AD0BD7">
        <w:rPr>
          <w:rFonts w:ascii="Constantia" w:hAnsi="Constantia"/>
          <w:bCs/>
          <w:sz w:val="24"/>
          <w:szCs w:val="24"/>
        </w:rPr>
        <w:t xml:space="preserve">Supplier’s credit scheme, in which credit provided to the overseas exporters </w:t>
      </w:r>
    </w:p>
    <w:p w:rsidR="00AD0BD7" w:rsidRPr="00AD0BD7" w:rsidRDefault="00AD0BD7" w:rsidP="00AD0BD7">
      <w:pPr>
        <w:spacing w:after="0" w:line="276" w:lineRule="auto"/>
        <w:rPr>
          <w:rFonts w:ascii="Constantia" w:hAnsi="Constantia"/>
          <w:bCs/>
          <w:sz w:val="24"/>
          <w:szCs w:val="24"/>
        </w:rPr>
      </w:pPr>
      <w:r w:rsidRPr="00AD0BD7">
        <w:rPr>
          <w:rFonts w:ascii="Constantia" w:hAnsi="Constantia"/>
          <w:bCs/>
          <w:sz w:val="24"/>
          <w:szCs w:val="24"/>
        </w:rPr>
        <w:t>so that they can make available medium-term finance to Indian importers.</w:t>
      </w:r>
    </w:p>
    <w:p w:rsidR="00AD0BD7" w:rsidRPr="00AD0BD7" w:rsidRDefault="00AD0BD7" w:rsidP="00AD0BD7">
      <w:pPr>
        <w:spacing w:after="0" w:line="276" w:lineRule="auto"/>
        <w:rPr>
          <w:rFonts w:ascii="Constantia" w:hAnsi="Constantia"/>
          <w:bCs/>
          <w:sz w:val="24"/>
          <w:szCs w:val="24"/>
        </w:rPr>
      </w:pPr>
    </w:p>
    <w:p w:rsidR="00AD0BD7" w:rsidRDefault="00AD0BD7" w:rsidP="009C5511">
      <w:pPr>
        <w:pStyle w:val="ListParagraph"/>
        <w:spacing w:after="0" w:line="276" w:lineRule="auto"/>
        <w:ind w:left="90"/>
        <w:rPr>
          <w:rFonts w:ascii="Constantia" w:hAnsi="Constantia"/>
          <w:b/>
          <w:bCs/>
          <w:sz w:val="24"/>
          <w:szCs w:val="24"/>
        </w:rPr>
      </w:pPr>
    </w:p>
    <w:p w:rsidR="009C5511" w:rsidRPr="009C5511" w:rsidRDefault="009C5511" w:rsidP="009C5511">
      <w:pPr>
        <w:pStyle w:val="ListParagraph"/>
        <w:spacing w:after="0" w:line="276" w:lineRule="auto"/>
        <w:rPr>
          <w:rFonts w:ascii="Constantia" w:hAnsi="Constantia"/>
          <w:bCs/>
          <w:sz w:val="24"/>
          <w:szCs w:val="24"/>
        </w:rPr>
      </w:pPr>
    </w:p>
    <w:p w:rsidR="00D96FB8" w:rsidRPr="00D96FB8" w:rsidRDefault="00D96FB8" w:rsidP="00D96FB8">
      <w:pPr>
        <w:spacing w:after="0" w:line="276" w:lineRule="auto"/>
        <w:rPr>
          <w:rFonts w:ascii="Constantia" w:hAnsi="Constantia"/>
          <w:bCs/>
          <w:sz w:val="24"/>
          <w:szCs w:val="24"/>
        </w:rPr>
      </w:pPr>
    </w:p>
    <w:p w:rsidR="000E449B" w:rsidRPr="00D96FB8" w:rsidRDefault="000E449B" w:rsidP="000E449B">
      <w:pPr>
        <w:spacing w:after="0" w:line="276" w:lineRule="auto"/>
        <w:rPr>
          <w:rFonts w:ascii="Constantia" w:hAnsi="Constantia"/>
          <w:bCs/>
          <w:sz w:val="24"/>
          <w:szCs w:val="24"/>
        </w:rPr>
      </w:pPr>
    </w:p>
    <w:p w:rsidR="000E449B" w:rsidRPr="006E1D93" w:rsidRDefault="000E449B" w:rsidP="000E449B">
      <w:pPr>
        <w:spacing w:after="0" w:line="276" w:lineRule="auto"/>
        <w:rPr>
          <w:rFonts w:ascii="Constantia" w:hAnsi="Constantia"/>
          <w:bCs/>
          <w:sz w:val="24"/>
          <w:szCs w:val="24"/>
        </w:rPr>
      </w:pPr>
    </w:p>
    <w:p w:rsidR="006E1D93" w:rsidRPr="006E1D93" w:rsidRDefault="006E1D93" w:rsidP="000E449B">
      <w:pPr>
        <w:spacing w:after="0" w:line="276" w:lineRule="auto"/>
        <w:rPr>
          <w:rFonts w:ascii="Constantia" w:hAnsi="Constantia"/>
          <w:sz w:val="24"/>
          <w:szCs w:val="24"/>
        </w:rPr>
      </w:pPr>
    </w:p>
    <w:p w:rsidR="006E1D93" w:rsidRPr="006E1D93" w:rsidRDefault="006E1D93" w:rsidP="000E449B">
      <w:pPr>
        <w:spacing w:after="0" w:line="276" w:lineRule="auto"/>
        <w:rPr>
          <w:rFonts w:ascii="Constantia" w:hAnsi="Constantia"/>
          <w:sz w:val="24"/>
          <w:szCs w:val="24"/>
        </w:rPr>
      </w:pPr>
    </w:p>
    <w:p w:rsidR="00B54309" w:rsidRPr="00B54309" w:rsidRDefault="00B54309" w:rsidP="000E449B">
      <w:pPr>
        <w:spacing w:after="0" w:line="276" w:lineRule="auto"/>
        <w:rPr>
          <w:rFonts w:ascii="Constantia" w:hAnsi="Constantia"/>
          <w:sz w:val="24"/>
          <w:szCs w:val="24"/>
        </w:rPr>
      </w:pPr>
    </w:p>
    <w:p w:rsidR="00B54309" w:rsidRPr="00B54309" w:rsidRDefault="00B54309" w:rsidP="000E449B">
      <w:pPr>
        <w:spacing w:after="0" w:line="276" w:lineRule="auto"/>
        <w:rPr>
          <w:rFonts w:ascii="Constantia" w:hAnsi="Constantia"/>
          <w:sz w:val="24"/>
          <w:szCs w:val="24"/>
        </w:rPr>
      </w:pPr>
    </w:p>
    <w:sectPr w:rsidR="00B54309" w:rsidRPr="00B54309" w:rsidSect="00A518E7">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868"/>
    <w:multiLevelType w:val="hybridMultilevel"/>
    <w:tmpl w:val="17D22F38"/>
    <w:lvl w:ilvl="0" w:tplc="C102FAB4">
      <w:start w:val="1"/>
      <w:numFmt w:val="decimal"/>
      <w:lvlText w:val="%1."/>
      <w:lvlJc w:val="left"/>
      <w:pPr>
        <w:tabs>
          <w:tab w:val="num" w:pos="720"/>
        </w:tabs>
        <w:ind w:left="720" w:hanging="360"/>
      </w:pPr>
    </w:lvl>
    <w:lvl w:ilvl="1" w:tplc="714E2192" w:tentative="1">
      <w:start w:val="1"/>
      <w:numFmt w:val="decimal"/>
      <w:lvlText w:val="%2."/>
      <w:lvlJc w:val="left"/>
      <w:pPr>
        <w:tabs>
          <w:tab w:val="num" w:pos="1440"/>
        </w:tabs>
        <w:ind w:left="1440" w:hanging="360"/>
      </w:pPr>
    </w:lvl>
    <w:lvl w:ilvl="2" w:tplc="448040B2" w:tentative="1">
      <w:start w:val="1"/>
      <w:numFmt w:val="decimal"/>
      <w:lvlText w:val="%3."/>
      <w:lvlJc w:val="left"/>
      <w:pPr>
        <w:tabs>
          <w:tab w:val="num" w:pos="2160"/>
        </w:tabs>
        <w:ind w:left="2160" w:hanging="360"/>
      </w:pPr>
    </w:lvl>
    <w:lvl w:ilvl="3" w:tplc="435C958E" w:tentative="1">
      <w:start w:val="1"/>
      <w:numFmt w:val="decimal"/>
      <w:lvlText w:val="%4."/>
      <w:lvlJc w:val="left"/>
      <w:pPr>
        <w:tabs>
          <w:tab w:val="num" w:pos="2880"/>
        </w:tabs>
        <w:ind w:left="2880" w:hanging="360"/>
      </w:pPr>
    </w:lvl>
    <w:lvl w:ilvl="4" w:tplc="D5B8A070" w:tentative="1">
      <w:start w:val="1"/>
      <w:numFmt w:val="decimal"/>
      <w:lvlText w:val="%5."/>
      <w:lvlJc w:val="left"/>
      <w:pPr>
        <w:tabs>
          <w:tab w:val="num" w:pos="3600"/>
        </w:tabs>
        <w:ind w:left="3600" w:hanging="360"/>
      </w:pPr>
    </w:lvl>
    <w:lvl w:ilvl="5" w:tplc="77E03744" w:tentative="1">
      <w:start w:val="1"/>
      <w:numFmt w:val="decimal"/>
      <w:lvlText w:val="%6."/>
      <w:lvlJc w:val="left"/>
      <w:pPr>
        <w:tabs>
          <w:tab w:val="num" w:pos="4320"/>
        </w:tabs>
        <w:ind w:left="4320" w:hanging="360"/>
      </w:pPr>
    </w:lvl>
    <w:lvl w:ilvl="6" w:tplc="93B894CA" w:tentative="1">
      <w:start w:val="1"/>
      <w:numFmt w:val="decimal"/>
      <w:lvlText w:val="%7."/>
      <w:lvlJc w:val="left"/>
      <w:pPr>
        <w:tabs>
          <w:tab w:val="num" w:pos="5040"/>
        </w:tabs>
        <w:ind w:left="5040" w:hanging="360"/>
      </w:pPr>
    </w:lvl>
    <w:lvl w:ilvl="7" w:tplc="AF8049B8" w:tentative="1">
      <w:start w:val="1"/>
      <w:numFmt w:val="decimal"/>
      <w:lvlText w:val="%8."/>
      <w:lvlJc w:val="left"/>
      <w:pPr>
        <w:tabs>
          <w:tab w:val="num" w:pos="5760"/>
        </w:tabs>
        <w:ind w:left="5760" w:hanging="360"/>
      </w:pPr>
    </w:lvl>
    <w:lvl w:ilvl="8" w:tplc="833C32A4" w:tentative="1">
      <w:start w:val="1"/>
      <w:numFmt w:val="decimal"/>
      <w:lvlText w:val="%9."/>
      <w:lvlJc w:val="left"/>
      <w:pPr>
        <w:tabs>
          <w:tab w:val="num" w:pos="6480"/>
        </w:tabs>
        <w:ind w:left="6480" w:hanging="360"/>
      </w:pPr>
    </w:lvl>
  </w:abstractNum>
  <w:abstractNum w:abstractNumId="1">
    <w:nsid w:val="01D326DC"/>
    <w:multiLevelType w:val="hybridMultilevel"/>
    <w:tmpl w:val="220C94CC"/>
    <w:lvl w:ilvl="0" w:tplc="B9A0A3AA">
      <w:start w:val="1"/>
      <w:numFmt w:val="decimal"/>
      <w:lvlText w:val="%1)"/>
      <w:lvlJc w:val="left"/>
      <w:pPr>
        <w:tabs>
          <w:tab w:val="num" w:pos="720"/>
        </w:tabs>
        <w:ind w:left="720" w:hanging="360"/>
      </w:pPr>
    </w:lvl>
    <w:lvl w:ilvl="1" w:tplc="59BC040C" w:tentative="1">
      <w:start w:val="1"/>
      <w:numFmt w:val="decimal"/>
      <w:lvlText w:val="%2)"/>
      <w:lvlJc w:val="left"/>
      <w:pPr>
        <w:tabs>
          <w:tab w:val="num" w:pos="1440"/>
        </w:tabs>
        <w:ind w:left="1440" w:hanging="360"/>
      </w:pPr>
    </w:lvl>
    <w:lvl w:ilvl="2" w:tplc="7E6670D2" w:tentative="1">
      <w:start w:val="1"/>
      <w:numFmt w:val="decimal"/>
      <w:lvlText w:val="%3)"/>
      <w:lvlJc w:val="left"/>
      <w:pPr>
        <w:tabs>
          <w:tab w:val="num" w:pos="2160"/>
        </w:tabs>
        <w:ind w:left="2160" w:hanging="360"/>
      </w:pPr>
    </w:lvl>
    <w:lvl w:ilvl="3" w:tplc="AC9677D6" w:tentative="1">
      <w:start w:val="1"/>
      <w:numFmt w:val="decimal"/>
      <w:lvlText w:val="%4)"/>
      <w:lvlJc w:val="left"/>
      <w:pPr>
        <w:tabs>
          <w:tab w:val="num" w:pos="2880"/>
        </w:tabs>
        <w:ind w:left="2880" w:hanging="360"/>
      </w:pPr>
    </w:lvl>
    <w:lvl w:ilvl="4" w:tplc="C0D43A46" w:tentative="1">
      <w:start w:val="1"/>
      <w:numFmt w:val="decimal"/>
      <w:lvlText w:val="%5)"/>
      <w:lvlJc w:val="left"/>
      <w:pPr>
        <w:tabs>
          <w:tab w:val="num" w:pos="3600"/>
        </w:tabs>
        <w:ind w:left="3600" w:hanging="360"/>
      </w:pPr>
    </w:lvl>
    <w:lvl w:ilvl="5" w:tplc="0540A84C" w:tentative="1">
      <w:start w:val="1"/>
      <w:numFmt w:val="decimal"/>
      <w:lvlText w:val="%6)"/>
      <w:lvlJc w:val="left"/>
      <w:pPr>
        <w:tabs>
          <w:tab w:val="num" w:pos="4320"/>
        </w:tabs>
        <w:ind w:left="4320" w:hanging="360"/>
      </w:pPr>
    </w:lvl>
    <w:lvl w:ilvl="6" w:tplc="F1F8691C" w:tentative="1">
      <w:start w:val="1"/>
      <w:numFmt w:val="decimal"/>
      <w:lvlText w:val="%7)"/>
      <w:lvlJc w:val="left"/>
      <w:pPr>
        <w:tabs>
          <w:tab w:val="num" w:pos="5040"/>
        </w:tabs>
        <w:ind w:left="5040" w:hanging="360"/>
      </w:pPr>
    </w:lvl>
    <w:lvl w:ilvl="7" w:tplc="F7ECC7D0" w:tentative="1">
      <w:start w:val="1"/>
      <w:numFmt w:val="decimal"/>
      <w:lvlText w:val="%8)"/>
      <w:lvlJc w:val="left"/>
      <w:pPr>
        <w:tabs>
          <w:tab w:val="num" w:pos="5760"/>
        </w:tabs>
        <w:ind w:left="5760" w:hanging="360"/>
      </w:pPr>
    </w:lvl>
    <w:lvl w:ilvl="8" w:tplc="EC481DAC" w:tentative="1">
      <w:start w:val="1"/>
      <w:numFmt w:val="decimal"/>
      <w:lvlText w:val="%9)"/>
      <w:lvlJc w:val="left"/>
      <w:pPr>
        <w:tabs>
          <w:tab w:val="num" w:pos="6480"/>
        </w:tabs>
        <w:ind w:left="6480" w:hanging="360"/>
      </w:pPr>
    </w:lvl>
  </w:abstractNum>
  <w:abstractNum w:abstractNumId="2">
    <w:nsid w:val="031B4CA5"/>
    <w:multiLevelType w:val="hybridMultilevel"/>
    <w:tmpl w:val="3C16A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5B559E"/>
    <w:multiLevelType w:val="hybridMultilevel"/>
    <w:tmpl w:val="639CE794"/>
    <w:lvl w:ilvl="0" w:tplc="B980E812">
      <w:start w:val="1"/>
      <w:numFmt w:val="decimal"/>
      <w:lvlText w:val="%1."/>
      <w:lvlJc w:val="left"/>
      <w:pPr>
        <w:tabs>
          <w:tab w:val="num" w:pos="720"/>
        </w:tabs>
        <w:ind w:left="720" w:hanging="360"/>
      </w:pPr>
      <w:rPr>
        <w:b/>
      </w:rPr>
    </w:lvl>
    <w:lvl w:ilvl="1" w:tplc="439E5168" w:tentative="1">
      <w:start w:val="1"/>
      <w:numFmt w:val="decimal"/>
      <w:lvlText w:val="%2."/>
      <w:lvlJc w:val="left"/>
      <w:pPr>
        <w:tabs>
          <w:tab w:val="num" w:pos="1440"/>
        </w:tabs>
        <w:ind w:left="1440" w:hanging="360"/>
      </w:pPr>
    </w:lvl>
    <w:lvl w:ilvl="2" w:tplc="8E3E72A2" w:tentative="1">
      <w:start w:val="1"/>
      <w:numFmt w:val="decimal"/>
      <w:lvlText w:val="%3."/>
      <w:lvlJc w:val="left"/>
      <w:pPr>
        <w:tabs>
          <w:tab w:val="num" w:pos="2160"/>
        </w:tabs>
        <w:ind w:left="2160" w:hanging="360"/>
      </w:pPr>
    </w:lvl>
    <w:lvl w:ilvl="3" w:tplc="128CDE44" w:tentative="1">
      <w:start w:val="1"/>
      <w:numFmt w:val="decimal"/>
      <w:lvlText w:val="%4."/>
      <w:lvlJc w:val="left"/>
      <w:pPr>
        <w:tabs>
          <w:tab w:val="num" w:pos="2880"/>
        </w:tabs>
        <w:ind w:left="2880" w:hanging="360"/>
      </w:pPr>
    </w:lvl>
    <w:lvl w:ilvl="4" w:tplc="942E4BB8" w:tentative="1">
      <w:start w:val="1"/>
      <w:numFmt w:val="decimal"/>
      <w:lvlText w:val="%5."/>
      <w:lvlJc w:val="left"/>
      <w:pPr>
        <w:tabs>
          <w:tab w:val="num" w:pos="3600"/>
        </w:tabs>
        <w:ind w:left="3600" w:hanging="360"/>
      </w:pPr>
    </w:lvl>
    <w:lvl w:ilvl="5" w:tplc="4A68FA0E" w:tentative="1">
      <w:start w:val="1"/>
      <w:numFmt w:val="decimal"/>
      <w:lvlText w:val="%6."/>
      <w:lvlJc w:val="left"/>
      <w:pPr>
        <w:tabs>
          <w:tab w:val="num" w:pos="4320"/>
        </w:tabs>
        <w:ind w:left="4320" w:hanging="360"/>
      </w:pPr>
    </w:lvl>
    <w:lvl w:ilvl="6" w:tplc="A61043A0" w:tentative="1">
      <w:start w:val="1"/>
      <w:numFmt w:val="decimal"/>
      <w:lvlText w:val="%7."/>
      <w:lvlJc w:val="left"/>
      <w:pPr>
        <w:tabs>
          <w:tab w:val="num" w:pos="5040"/>
        </w:tabs>
        <w:ind w:left="5040" w:hanging="360"/>
      </w:pPr>
    </w:lvl>
    <w:lvl w:ilvl="7" w:tplc="ACF60ECC" w:tentative="1">
      <w:start w:val="1"/>
      <w:numFmt w:val="decimal"/>
      <w:lvlText w:val="%8."/>
      <w:lvlJc w:val="left"/>
      <w:pPr>
        <w:tabs>
          <w:tab w:val="num" w:pos="5760"/>
        </w:tabs>
        <w:ind w:left="5760" w:hanging="360"/>
      </w:pPr>
    </w:lvl>
    <w:lvl w:ilvl="8" w:tplc="F676932E" w:tentative="1">
      <w:start w:val="1"/>
      <w:numFmt w:val="decimal"/>
      <w:lvlText w:val="%9."/>
      <w:lvlJc w:val="left"/>
      <w:pPr>
        <w:tabs>
          <w:tab w:val="num" w:pos="6480"/>
        </w:tabs>
        <w:ind w:left="6480" w:hanging="360"/>
      </w:pPr>
    </w:lvl>
  </w:abstractNum>
  <w:abstractNum w:abstractNumId="4">
    <w:nsid w:val="08A54605"/>
    <w:multiLevelType w:val="hybridMultilevel"/>
    <w:tmpl w:val="5B9A8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3058D"/>
    <w:multiLevelType w:val="hybridMultilevel"/>
    <w:tmpl w:val="31F841EA"/>
    <w:lvl w:ilvl="0" w:tplc="131EDC7E">
      <w:start w:val="1"/>
      <w:numFmt w:val="lowerLetter"/>
      <w:lvlText w:val="%1)"/>
      <w:lvlJc w:val="left"/>
      <w:pPr>
        <w:tabs>
          <w:tab w:val="num" w:pos="720"/>
        </w:tabs>
        <w:ind w:left="720" w:hanging="360"/>
      </w:pPr>
    </w:lvl>
    <w:lvl w:ilvl="1" w:tplc="7E7A9BC2" w:tentative="1">
      <w:start w:val="1"/>
      <w:numFmt w:val="lowerLetter"/>
      <w:lvlText w:val="%2)"/>
      <w:lvlJc w:val="left"/>
      <w:pPr>
        <w:tabs>
          <w:tab w:val="num" w:pos="1440"/>
        </w:tabs>
        <w:ind w:left="1440" w:hanging="360"/>
      </w:pPr>
    </w:lvl>
    <w:lvl w:ilvl="2" w:tplc="EC4260A4" w:tentative="1">
      <w:start w:val="1"/>
      <w:numFmt w:val="lowerLetter"/>
      <w:lvlText w:val="%3)"/>
      <w:lvlJc w:val="left"/>
      <w:pPr>
        <w:tabs>
          <w:tab w:val="num" w:pos="2160"/>
        </w:tabs>
        <w:ind w:left="2160" w:hanging="360"/>
      </w:pPr>
    </w:lvl>
    <w:lvl w:ilvl="3" w:tplc="FACE4988" w:tentative="1">
      <w:start w:val="1"/>
      <w:numFmt w:val="lowerLetter"/>
      <w:lvlText w:val="%4)"/>
      <w:lvlJc w:val="left"/>
      <w:pPr>
        <w:tabs>
          <w:tab w:val="num" w:pos="2880"/>
        </w:tabs>
        <w:ind w:left="2880" w:hanging="360"/>
      </w:pPr>
    </w:lvl>
    <w:lvl w:ilvl="4" w:tplc="6248DC06" w:tentative="1">
      <w:start w:val="1"/>
      <w:numFmt w:val="lowerLetter"/>
      <w:lvlText w:val="%5)"/>
      <w:lvlJc w:val="left"/>
      <w:pPr>
        <w:tabs>
          <w:tab w:val="num" w:pos="3600"/>
        </w:tabs>
        <w:ind w:left="3600" w:hanging="360"/>
      </w:pPr>
    </w:lvl>
    <w:lvl w:ilvl="5" w:tplc="69A66AE2" w:tentative="1">
      <w:start w:val="1"/>
      <w:numFmt w:val="lowerLetter"/>
      <w:lvlText w:val="%6)"/>
      <w:lvlJc w:val="left"/>
      <w:pPr>
        <w:tabs>
          <w:tab w:val="num" w:pos="4320"/>
        </w:tabs>
        <w:ind w:left="4320" w:hanging="360"/>
      </w:pPr>
    </w:lvl>
    <w:lvl w:ilvl="6" w:tplc="F370D6EC" w:tentative="1">
      <w:start w:val="1"/>
      <w:numFmt w:val="lowerLetter"/>
      <w:lvlText w:val="%7)"/>
      <w:lvlJc w:val="left"/>
      <w:pPr>
        <w:tabs>
          <w:tab w:val="num" w:pos="5040"/>
        </w:tabs>
        <w:ind w:left="5040" w:hanging="360"/>
      </w:pPr>
    </w:lvl>
    <w:lvl w:ilvl="7" w:tplc="AD807612" w:tentative="1">
      <w:start w:val="1"/>
      <w:numFmt w:val="lowerLetter"/>
      <w:lvlText w:val="%8)"/>
      <w:lvlJc w:val="left"/>
      <w:pPr>
        <w:tabs>
          <w:tab w:val="num" w:pos="5760"/>
        </w:tabs>
        <w:ind w:left="5760" w:hanging="360"/>
      </w:pPr>
    </w:lvl>
    <w:lvl w:ilvl="8" w:tplc="FF621608" w:tentative="1">
      <w:start w:val="1"/>
      <w:numFmt w:val="lowerLetter"/>
      <w:lvlText w:val="%9)"/>
      <w:lvlJc w:val="left"/>
      <w:pPr>
        <w:tabs>
          <w:tab w:val="num" w:pos="6480"/>
        </w:tabs>
        <w:ind w:left="6480" w:hanging="360"/>
      </w:pPr>
    </w:lvl>
  </w:abstractNum>
  <w:abstractNum w:abstractNumId="6">
    <w:nsid w:val="0B0617BF"/>
    <w:multiLevelType w:val="hybridMultilevel"/>
    <w:tmpl w:val="417E13CA"/>
    <w:lvl w:ilvl="0" w:tplc="86A27C14">
      <w:start w:val="1"/>
      <w:numFmt w:val="decimal"/>
      <w:lvlText w:val="%1."/>
      <w:lvlJc w:val="left"/>
      <w:pPr>
        <w:tabs>
          <w:tab w:val="num" w:pos="720"/>
        </w:tabs>
        <w:ind w:left="720" w:hanging="360"/>
      </w:pPr>
    </w:lvl>
    <w:lvl w:ilvl="1" w:tplc="96549E54" w:tentative="1">
      <w:start w:val="1"/>
      <w:numFmt w:val="decimal"/>
      <w:lvlText w:val="%2."/>
      <w:lvlJc w:val="left"/>
      <w:pPr>
        <w:tabs>
          <w:tab w:val="num" w:pos="1440"/>
        </w:tabs>
        <w:ind w:left="1440" w:hanging="360"/>
      </w:pPr>
    </w:lvl>
    <w:lvl w:ilvl="2" w:tplc="6E80AF0E" w:tentative="1">
      <w:start w:val="1"/>
      <w:numFmt w:val="decimal"/>
      <w:lvlText w:val="%3."/>
      <w:lvlJc w:val="left"/>
      <w:pPr>
        <w:tabs>
          <w:tab w:val="num" w:pos="2160"/>
        </w:tabs>
        <w:ind w:left="2160" w:hanging="360"/>
      </w:pPr>
    </w:lvl>
    <w:lvl w:ilvl="3" w:tplc="2BC0C6DA" w:tentative="1">
      <w:start w:val="1"/>
      <w:numFmt w:val="decimal"/>
      <w:lvlText w:val="%4."/>
      <w:lvlJc w:val="left"/>
      <w:pPr>
        <w:tabs>
          <w:tab w:val="num" w:pos="2880"/>
        </w:tabs>
        <w:ind w:left="2880" w:hanging="360"/>
      </w:pPr>
    </w:lvl>
    <w:lvl w:ilvl="4" w:tplc="3AC87B64" w:tentative="1">
      <w:start w:val="1"/>
      <w:numFmt w:val="decimal"/>
      <w:lvlText w:val="%5."/>
      <w:lvlJc w:val="left"/>
      <w:pPr>
        <w:tabs>
          <w:tab w:val="num" w:pos="3600"/>
        </w:tabs>
        <w:ind w:left="3600" w:hanging="360"/>
      </w:pPr>
    </w:lvl>
    <w:lvl w:ilvl="5" w:tplc="0BA6243C" w:tentative="1">
      <w:start w:val="1"/>
      <w:numFmt w:val="decimal"/>
      <w:lvlText w:val="%6."/>
      <w:lvlJc w:val="left"/>
      <w:pPr>
        <w:tabs>
          <w:tab w:val="num" w:pos="4320"/>
        </w:tabs>
        <w:ind w:left="4320" w:hanging="360"/>
      </w:pPr>
    </w:lvl>
    <w:lvl w:ilvl="6" w:tplc="5B1E19A4" w:tentative="1">
      <w:start w:val="1"/>
      <w:numFmt w:val="decimal"/>
      <w:lvlText w:val="%7."/>
      <w:lvlJc w:val="left"/>
      <w:pPr>
        <w:tabs>
          <w:tab w:val="num" w:pos="5040"/>
        </w:tabs>
        <w:ind w:left="5040" w:hanging="360"/>
      </w:pPr>
    </w:lvl>
    <w:lvl w:ilvl="7" w:tplc="17488994" w:tentative="1">
      <w:start w:val="1"/>
      <w:numFmt w:val="decimal"/>
      <w:lvlText w:val="%8."/>
      <w:lvlJc w:val="left"/>
      <w:pPr>
        <w:tabs>
          <w:tab w:val="num" w:pos="5760"/>
        </w:tabs>
        <w:ind w:left="5760" w:hanging="360"/>
      </w:pPr>
    </w:lvl>
    <w:lvl w:ilvl="8" w:tplc="9AC4D3F8" w:tentative="1">
      <w:start w:val="1"/>
      <w:numFmt w:val="decimal"/>
      <w:lvlText w:val="%9."/>
      <w:lvlJc w:val="left"/>
      <w:pPr>
        <w:tabs>
          <w:tab w:val="num" w:pos="6480"/>
        </w:tabs>
        <w:ind w:left="6480" w:hanging="360"/>
      </w:pPr>
    </w:lvl>
  </w:abstractNum>
  <w:abstractNum w:abstractNumId="7">
    <w:nsid w:val="0B835BB0"/>
    <w:multiLevelType w:val="hybridMultilevel"/>
    <w:tmpl w:val="6084009E"/>
    <w:lvl w:ilvl="0" w:tplc="E4342EA6">
      <w:start w:val="1"/>
      <w:numFmt w:val="decimal"/>
      <w:lvlText w:val="%1."/>
      <w:lvlJc w:val="left"/>
      <w:pPr>
        <w:tabs>
          <w:tab w:val="num" w:pos="720"/>
        </w:tabs>
        <w:ind w:left="720" w:hanging="360"/>
      </w:pPr>
    </w:lvl>
    <w:lvl w:ilvl="1" w:tplc="066E2A36">
      <w:start w:val="1"/>
      <w:numFmt w:val="decimal"/>
      <w:lvlText w:val="%2."/>
      <w:lvlJc w:val="left"/>
      <w:pPr>
        <w:tabs>
          <w:tab w:val="num" w:pos="1440"/>
        </w:tabs>
        <w:ind w:left="1440" w:hanging="360"/>
      </w:pPr>
    </w:lvl>
    <w:lvl w:ilvl="2" w:tplc="A12ECB7A" w:tentative="1">
      <w:start w:val="1"/>
      <w:numFmt w:val="decimal"/>
      <w:lvlText w:val="%3."/>
      <w:lvlJc w:val="left"/>
      <w:pPr>
        <w:tabs>
          <w:tab w:val="num" w:pos="2160"/>
        </w:tabs>
        <w:ind w:left="2160" w:hanging="360"/>
      </w:pPr>
    </w:lvl>
    <w:lvl w:ilvl="3" w:tplc="859AF98E" w:tentative="1">
      <w:start w:val="1"/>
      <w:numFmt w:val="decimal"/>
      <w:lvlText w:val="%4."/>
      <w:lvlJc w:val="left"/>
      <w:pPr>
        <w:tabs>
          <w:tab w:val="num" w:pos="2880"/>
        </w:tabs>
        <w:ind w:left="2880" w:hanging="360"/>
      </w:pPr>
    </w:lvl>
    <w:lvl w:ilvl="4" w:tplc="83C22B12" w:tentative="1">
      <w:start w:val="1"/>
      <w:numFmt w:val="decimal"/>
      <w:lvlText w:val="%5."/>
      <w:lvlJc w:val="left"/>
      <w:pPr>
        <w:tabs>
          <w:tab w:val="num" w:pos="3600"/>
        </w:tabs>
        <w:ind w:left="3600" w:hanging="360"/>
      </w:pPr>
    </w:lvl>
    <w:lvl w:ilvl="5" w:tplc="B08A1948" w:tentative="1">
      <w:start w:val="1"/>
      <w:numFmt w:val="decimal"/>
      <w:lvlText w:val="%6."/>
      <w:lvlJc w:val="left"/>
      <w:pPr>
        <w:tabs>
          <w:tab w:val="num" w:pos="4320"/>
        </w:tabs>
        <w:ind w:left="4320" w:hanging="360"/>
      </w:pPr>
    </w:lvl>
    <w:lvl w:ilvl="6" w:tplc="43381672" w:tentative="1">
      <w:start w:val="1"/>
      <w:numFmt w:val="decimal"/>
      <w:lvlText w:val="%7."/>
      <w:lvlJc w:val="left"/>
      <w:pPr>
        <w:tabs>
          <w:tab w:val="num" w:pos="5040"/>
        </w:tabs>
        <w:ind w:left="5040" w:hanging="360"/>
      </w:pPr>
    </w:lvl>
    <w:lvl w:ilvl="7" w:tplc="79763798" w:tentative="1">
      <w:start w:val="1"/>
      <w:numFmt w:val="decimal"/>
      <w:lvlText w:val="%8."/>
      <w:lvlJc w:val="left"/>
      <w:pPr>
        <w:tabs>
          <w:tab w:val="num" w:pos="5760"/>
        </w:tabs>
        <w:ind w:left="5760" w:hanging="360"/>
      </w:pPr>
    </w:lvl>
    <w:lvl w:ilvl="8" w:tplc="2DE6464E" w:tentative="1">
      <w:start w:val="1"/>
      <w:numFmt w:val="decimal"/>
      <w:lvlText w:val="%9."/>
      <w:lvlJc w:val="left"/>
      <w:pPr>
        <w:tabs>
          <w:tab w:val="num" w:pos="6480"/>
        </w:tabs>
        <w:ind w:left="6480" w:hanging="360"/>
      </w:pPr>
    </w:lvl>
  </w:abstractNum>
  <w:abstractNum w:abstractNumId="8">
    <w:nsid w:val="103E4C07"/>
    <w:multiLevelType w:val="hybridMultilevel"/>
    <w:tmpl w:val="FB0EC9C4"/>
    <w:lvl w:ilvl="0" w:tplc="FE1C3B5E">
      <w:start w:val="1"/>
      <w:numFmt w:val="decimal"/>
      <w:lvlText w:val="%1."/>
      <w:lvlJc w:val="left"/>
      <w:pPr>
        <w:tabs>
          <w:tab w:val="num" w:pos="720"/>
        </w:tabs>
        <w:ind w:left="720" w:hanging="360"/>
      </w:pPr>
    </w:lvl>
    <w:lvl w:ilvl="1" w:tplc="0F8A6028" w:tentative="1">
      <w:start w:val="1"/>
      <w:numFmt w:val="decimal"/>
      <w:lvlText w:val="%2."/>
      <w:lvlJc w:val="left"/>
      <w:pPr>
        <w:tabs>
          <w:tab w:val="num" w:pos="1440"/>
        </w:tabs>
        <w:ind w:left="1440" w:hanging="360"/>
      </w:pPr>
    </w:lvl>
    <w:lvl w:ilvl="2" w:tplc="4664EF94" w:tentative="1">
      <w:start w:val="1"/>
      <w:numFmt w:val="decimal"/>
      <w:lvlText w:val="%3."/>
      <w:lvlJc w:val="left"/>
      <w:pPr>
        <w:tabs>
          <w:tab w:val="num" w:pos="2160"/>
        </w:tabs>
        <w:ind w:left="2160" w:hanging="360"/>
      </w:pPr>
    </w:lvl>
    <w:lvl w:ilvl="3" w:tplc="BAACD88E" w:tentative="1">
      <w:start w:val="1"/>
      <w:numFmt w:val="decimal"/>
      <w:lvlText w:val="%4."/>
      <w:lvlJc w:val="left"/>
      <w:pPr>
        <w:tabs>
          <w:tab w:val="num" w:pos="2880"/>
        </w:tabs>
        <w:ind w:left="2880" w:hanging="360"/>
      </w:pPr>
    </w:lvl>
    <w:lvl w:ilvl="4" w:tplc="5060EA1C" w:tentative="1">
      <w:start w:val="1"/>
      <w:numFmt w:val="decimal"/>
      <w:lvlText w:val="%5."/>
      <w:lvlJc w:val="left"/>
      <w:pPr>
        <w:tabs>
          <w:tab w:val="num" w:pos="3600"/>
        </w:tabs>
        <w:ind w:left="3600" w:hanging="360"/>
      </w:pPr>
    </w:lvl>
    <w:lvl w:ilvl="5" w:tplc="D72C38E2" w:tentative="1">
      <w:start w:val="1"/>
      <w:numFmt w:val="decimal"/>
      <w:lvlText w:val="%6."/>
      <w:lvlJc w:val="left"/>
      <w:pPr>
        <w:tabs>
          <w:tab w:val="num" w:pos="4320"/>
        </w:tabs>
        <w:ind w:left="4320" w:hanging="360"/>
      </w:pPr>
    </w:lvl>
    <w:lvl w:ilvl="6" w:tplc="82CE8B6C" w:tentative="1">
      <w:start w:val="1"/>
      <w:numFmt w:val="decimal"/>
      <w:lvlText w:val="%7."/>
      <w:lvlJc w:val="left"/>
      <w:pPr>
        <w:tabs>
          <w:tab w:val="num" w:pos="5040"/>
        </w:tabs>
        <w:ind w:left="5040" w:hanging="360"/>
      </w:pPr>
    </w:lvl>
    <w:lvl w:ilvl="7" w:tplc="5366D2EE" w:tentative="1">
      <w:start w:val="1"/>
      <w:numFmt w:val="decimal"/>
      <w:lvlText w:val="%8."/>
      <w:lvlJc w:val="left"/>
      <w:pPr>
        <w:tabs>
          <w:tab w:val="num" w:pos="5760"/>
        </w:tabs>
        <w:ind w:left="5760" w:hanging="360"/>
      </w:pPr>
    </w:lvl>
    <w:lvl w:ilvl="8" w:tplc="7F6CCD5A" w:tentative="1">
      <w:start w:val="1"/>
      <w:numFmt w:val="decimal"/>
      <w:lvlText w:val="%9."/>
      <w:lvlJc w:val="left"/>
      <w:pPr>
        <w:tabs>
          <w:tab w:val="num" w:pos="6480"/>
        </w:tabs>
        <w:ind w:left="6480" w:hanging="360"/>
      </w:pPr>
    </w:lvl>
  </w:abstractNum>
  <w:abstractNum w:abstractNumId="9">
    <w:nsid w:val="156B4C70"/>
    <w:multiLevelType w:val="hybridMultilevel"/>
    <w:tmpl w:val="C152F94A"/>
    <w:lvl w:ilvl="0" w:tplc="EDD21736">
      <w:start w:val="1"/>
      <w:numFmt w:val="bullet"/>
      <w:lvlText w:val="•"/>
      <w:lvlJc w:val="left"/>
      <w:pPr>
        <w:tabs>
          <w:tab w:val="num" w:pos="720"/>
        </w:tabs>
        <w:ind w:left="720" w:hanging="360"/>
      </w:pPr>
      <w:rPr>
        <w:rFonts w:ascii="Arial" w:hAnsi="Arial" w:hint="default"/>
      </w:rPr>
    </w:lvl>
    <w:lvl w:ilvl="1" w:tplc="CC2A15EC" w:tentative="1">
      <w:start w:val="1"/>
      <w:numFmt w:val="bullet"/>
      <w:lvlText w:val="•"/>
      <w:lvlJc w:val="left"/>
      <w:pPr>
        <w:tabs>
          <w:tab w:val="num" w:pos="1440"/>
        </w:tabs>
        <w:ind w:left="1440" w:hanging="360"/>
      </w:pPr>
      <w:rPr>
        <w:rFonts w:ascii="Arial" w:hAnsi="Arial" w:hint="default"/>
      </w:rPr>
    </w:lvl>
    <w:lvl w:ilvl="2" w:tplc="72F8193E" w:tentative="1">
      <w:start w:val="1"/>
      <w:numFmt w:val="bullet"/>
      <w:lvlText w:val="•"/>
      <w:lvlJc w:val="left"/>
      <w:pPr>
        <w:tabs>
          <w:tab w:val="num" w:pos="2160"/>
        </w:tabs>
        <w:ind w:left="2160" w:hanging="360"/>
      </w:pPr>
      <w:rPr>
        <w:rFonts w:ascii="Arial" w:hAnsi="Arial" w:hint="default"/>
      </w:rPr>
    </w:lvl>
    <w:lvl w:ilvl="3" w:tplc="BB820160">
      <w:start w:val="1"/>
      <w:numFmt w:val="bullet"/>
      <w:lvlText w:val="•"/>
      <w:lvlJc w:val="left"/>
      <w:pPr>
        <w:tabs>
          <w:tab w:val="num" w:pos="2880"/>
        </w:tabs>
        <w:ind w:left="2880" w:hanging="360"/>
      </w:pPr>
      <w:rPr>
        <w:rFonts w:ascii="Arial" w:hAnsi="Arial" w:hint="default"/>
      </w:rPr>
    </w:lvl>
    <w:lvl w:ilvl="4" w:tplc="0F2C6FAA" w:tentative="1">
      <w:start w:val="1"/>
      <w:numFmt w:val="bullet"/>
      <w:lvlText w:val="•"/>
      <w:lvlJc w:val="left"/>
      <w:pPr>
        <w:tabs>
          <w:tab w:val="num" w:pos="3600"/>
        </w:tabs>
        <w:ind w:left="3600" w:hanging="360"/>
      </w:pPr>
      <w:rPr>
        <w:rFonts w:ascii="Arial" w:hAnsi="Arial" w:hint="default"/>
      </w:rPr>
    </w:lvl>
    <w:lvl w:ilvl="5" w:tplc="613A5FB0" w:tentative="1">
      <w:start w:val="1"/>
      <w:numFmt w:val="bullet"/>
      <w:lvlText w:val="•"/>
      <w:lvlJc w:val="left"/>
      <w:pPr>
        <w:tabs>
          <w:tab w:val="num" w:pos="4320"/>
        </w:tabs>
        <w:ind w:left="4320" w:hanging="360"/>
      </w:pPr>
      <w:rPr>
        <w:rFonts w:ascii="Arial" w:hAnsi="Arial" w:hint="default"/>
      </w:rPr>
    </w:lvl>
    <w:lvl w:ilvl="6" w:tplc="68C26210" w:tentative="1">
      <w:start w:val="1"/>
      <w:numFmt w:val="bullet"/>
      <w:lvlText w:val="•"/>
      <w:lvlJc w:val="left"/>
      <w:pPr>
        <w:tabs>
          <w:tab w:val="num" w:pos="5040"/>
        </w:tabs>
        <w:ind w:left="5040" w:hanging="360"/>
      </w:pPr>
      <w:rPr>
        <w:rFonts w:ascii="Arial" w:hAnsi="Arial" w:hint="default"/>
      </w:rPr>
    </w:lvl>
    <w:lvl w:ilvl="7" w:tplc="6D6C4028" w:tentative="1">
      <w:start w:val="1"/>
      <w:numFmt w:val="bullet"/>
      <w:lvlText w:val="•"/>
      <w:lvlJc w:val="left"/>
      <w:pPr>
        <w:tabs>
          <w:tab w:val="num" w:pos="5760"/>
        </w:tabs>
        <w:ind w:left="5760" w:hanging="360"/>
      </w:pPr>
      <w:rPr>
        <w:rFonts w:ascii="Arial" w:hAnsi="Arial" w:hint="default"/>
      </w:rPr>
    </w:lvl>
    <w:lvl w:ilvl="8" w:tplc="A9361606" w:tentative="1">
      <w:start w:val="1"/>
      <w:numFmt w:val="bullet"/>
      <w:lvlText w:val="•"/>
      <w:lvlJc w:val="left"/>
      <w:pPr>
        <w:tabs>
          <w:tab w:val="num" w:pos="6480"/>
        </w:tabs>
        <w:ind w:left="6480" w:hanging="360"/>
      </w:pPr>
      <w:rPr>
        <w:rFonts w:ascii="Arial" w:hAnsi="Arial" w:hint="default"/>
      </w:rPr>
    </w:lvl>
  </w:abstractNum>
  <w:abstractNum w:abstractNumId="10">
    <w:nsid w:val="1ADE6615"/>
    <w:multiLevelType w:val="hybridMultilevel"/>
    <w:tmpl w:val="DF4E5D56"/>
    <w:lvl w:ilvl="0" w:tplc="129C5B32">
      <w:start w:val="1"/>
      <w:numFmt w:val="decimal"/>
      <w:lvlText w:val="%1."/>
      <w:lvlJc w:val="left"/>
      <w:pPr>
        <w:tabs>
          <w:tab w:val="num" w:pos="720"/>
        </w:tabs>
        <w:ind w:left="720" w:hanging="360"/>
      </w:pPr>
    </w:lvl>
    <w:lvl w:ilvl="1" w:tplc="F140DD8E" w:tentative="1">
      <w:start w:val="1"/>
      <w:numFmt w:val="decimal"/>
      <w:lvlText w:val="%2."/>
      <w:lvlJc w:val="left"/>
      <w:pPr>
        <w:tabs>
          <w:tab w:val="num" w:pos="1440"/>
        </w:tabs>
        <w:ind w:left="1440" w:hanging="360"/>
      </w:pPr>
    </w:lvl>
    <w:lvl w:ilvl="2" w:tplc="49525FB4" w:tentative="1">
      <w:start w:val="1"/>
      <w:numFmt w:val="decimal"/>
      <w:lvlText w:val="%3."/>
      <w:lvlJc w:val="left"/>
      <w:pPr>
        <w:tabs>
          <w:tab w:val="num" w:pos="2160"/>
        </w:tabs>
        <w:ind w:left="2160" w:hanging="360"/>
      </w:pPr>
    </w:lvl>
    <w:lvl w:ilvl="3" w:tplc="0EC01710" w:tentative="1">
      <w:start w:val="1"/>
      <w:numFmt w:val="decimal"/>
      <w:lvlText w:val="%4."/>
      <w:lvlJc w:val="left"/>
      <w:pPr>
        <w:tabs>
          <w:tab w:val="num" w:pos="2880"/>
        </w:tabs>
        <w:ind w:left="2880" w:hanging="360"/>
      </w:pPr>
    </w:lvl>
    <w:lvl w:ilvl="4" w:tplc="11241780" w:tentative="1">
      <w:start w:val="1"/>
      <w:numFmt w:val="decimal"/>
      <w:lvlText w:val="%5."/>
      <w:lvlJc w:val="left"/>
      <w:pPr>
        <w:tabs>
          <w:tab w:val="num" w:pos="3600"/>
        </w:tabs>
        <w:ind w:left="3600" w:hanging="360"/>
      </w:pPr>
    </w:lvl>
    <w:lvl w:ilvl="5" w:tplc="E8CEDBEE" w:tentative="1">
      <w:start w:val="1"/>
      <w:numFmt w:val="decimal"/>
      <w:lvlText w:val="%6."/>
      <w:lvlJc w:val="left"/>
      <w:pPr>
        <w:tabs>
          <w:tab w:val="num" w:pos="4320"/>
        </w:tabs>
        <w:ind w:left="4320" w:hanging="360"/>
      </w:pPr>
    </w:lvl>
    <w:lvl w:ilvl="6" w:tplc="E13A2A9A" w:tentative="1">
      <w:start w:val="1"/>
      <w:numFmt w:val="decimal"/>
      <w:lvlText w:val="%7."/>
      <w:lvlJc w:val="left"/>
      <w:pPr>
        <w:tabs>
          <w:tab w:val="num" w:pos="5040"/>
        </w:tabs>
        <w:ind w:left="5040" w:hanging="360"/>
      </w:pPr>
    </w:lvl>
    <w:lvl w:ilvl="7" w:tplc="A59AB4C6" w:tentative="1">
      <w:start w:val="1"/>
      <w:numFmt w:val="decimal"/>
      <w:lvlText w:val="%8."/>
      <w:lvlJc w:val="left"/>
      <w:pPr>
        <w:tabs>
          <w:tab w:val="num" w:pos="5760"/>
        </w:tabs>
        <w:ind w:left="5760" w:hanging="360"/>
      </w:pPr>
    </w:lvl>
    <w:lvl w:ilvl="8" w:tplc="B0F41E46" w:tentative="1">
      <w:start w:val="1"/>
      <w:numFmt w:val="decimal"/>
      <w:lvlText w:val="%9."/>
      <w:lvlJc w:val="left"/>
      <w:pPr>
        <w:tabs>
          <w:tab w:val="num" w:pos="6480"/>
        </w:tabs>
        <w:ind w:left="6480" w:hanging="360"/>
      </w:pPr>
    </w:lvl>
  </w:abstractNum>
  <w:abstractNum w:abstractNumId="11">
    <w:nsid w:val="1DC37470"/>
    <w:multiLevelType w:val="hybridMultilevel"/>
    <w:tmpl w:val="98E64360"/>
    <w:lvl w:ilvl="0" w:tplc="32EA9C9E">
      <w:start w:val="1"/>
      <w:numFmt w:val="decimal"/>
      <w:lvlText w:val="%1."/>
      <w:lvlJc w:val="left"/>
      <w:pPr>
        <w:tabs>
          <w:tab w:val="num" w:pos="720"/>
        </w:tabs>
        <w:ind w:left="720" w:hanging="360"/>
      </w:pPr>
    </w:lvl>
    <w:lvl w:ilvl="1" w:tplc="FD4A9BA4" w:tentative="1">
      <w:start w:val="1"/>
      <w:numFmt w:val="decimal"/>
      <w:lvlText w:val="%2."/>
      <w:lvlJc w:val="left"/>
      <w:pPr>
        <w:tabs>
          <w:tab w:val="num" w:pos="1440"/>
        </w:tabs>
        <w:ind w:left="1440" w:hanging="360"/>
      </w:pPr>
    </w:lvl>
    <w:lvl w:ilvl="2" w:tplc="5532C358" w:tentative="1">
      <w:start w:val="1"/>
      <w:numFmt w:val="decimal"/>
      <w:lvlText w:val="%3."/>
      <w:lvlJc w:val="left"/>
      <w:pPr>
        <w:tabs>
          <w:tab w:val="num" w:pos="2160"/>
        </w:tabs>
        <w:ind w:left="2160" w:hanging="360"/>
      </w:pPr>
    </w:lvl>
    <w:lvl w:ilvl="3" w:tplc="B16874F8" w:tentative="1">
      <w:start w:val="1"/>
      <w:numFmt w:val="decimal"/>
      <w:lvlText w:val="%4."/>
      <w:lvlJc w:val="left"/>
      <w:pPr>
        <w:tabs>
          <w:tab w:val="num" w:pos="2880"/>
        </w:tabs>
        <w:ind w:left="2880" w:hanging="360"/>
      </w:pPr>
    </w:lvl>
    <w:lvl w:ilvl="4" w:tplc="D0864B16" w:tentative="1">
      <w:start w:val="1"/>
      <w:numFmt w:val="decimal"/>
      <w:lvlText w:val="%5."/>
      <w:lvlJc w:val="left"/>
      <w:pPr>
        <w:tabs>
          <w:tab w:val="num" w:pos="3600"/>
        </w:tabs>
        <w:ind w:left="3600" w:hanging="360"/>
      </w:pPr>
    </w:lvl>
    <w:lvl w:ilvl="5" w:tplc="166C6DBE" w:tentative="1">
      <w:start w:val="1"/>
      <w:numFmt w:val="decimal"/>
      <w:lvlText w:val="%6."/>
      <w:lvlJc w:val="left"/>
      <w:pPr>
        <w:tabs>
          <w:tab w:val="num" w:pos="4320"/>
        </w:tabs>
        <w:ind w:left="4320" w:hanging="360"/>
      </w:pPr>
    </w:lvl>
    <w:lvl w:ilvl="6" w:tplc="861AF51A" w:tentative="1">
      <w:start w:val="1"/>
      <w:numFmt w:val="decimal"/>
      <w:lvlText w:val="%7."/>
      <w:lvlJc w:val="left"/>
      <w:pPr>
        <w:tabs>
          <w:tab w:val="num" w:pos="5040"/>
        </w:tabs>
        <w:ind w:left="5040" w:hanging="360"/>
      </w:pPr>
    </w:lvl>
    <w:lvl w:ilvl="7" w:tplc="A790D072" w:tentative="1">
      <w:start w:val="1"/>
      <w:numFmt w:val="decimal"/>
      <w:lvlText w:val="%8."/>
      <w:lvlJc w:val="left"/>
      <w:pPr>
        <w:tabs>
          <w:tab w:val="num" w:pos="5760"/>
        </w:tabs>
        <w:ind w:left="5760" w:hanging="360"/>
      </w:pPr>
    </w:lvl>
    <w:lvl w:ilvl="8" w:tplc="4B1CD1DA" w:tentative="1">
      <w:start w:val="1"/>
      <w:numFmt w:val="decimal"/>
      <w:lvlText w:val="%9."/>
      <w:lvlJc w:val="left"/>
      <w:pPr>
        <w:tabs>
          <w:tab w:val="num" w:pos="6480"/>
        </w:tabs>
        <w:ind w:left="6480" w:hanging="360"/>
      </w:pPr>
    </w:lvl>
  </w:abstractNum>
  <w:abstractNum w:abstractNumId="12">
    <w:nsid w:val="209C3E16"/>
    <w:multiLevelType w:val="hybridMultilevel"/>
    <w:tmpl w:val="76623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9D21C1"/>
    <w:multiLevelType w:val="hybridMultilevel"/>
    <w:tmpl w:val="4D5E8294"/>
    <w:lvl w:ilvl="0" w:tplc="0666D91E">
      <w:start w:val="1"/>
      <w:numFmt w:val="decimal"/>
      <w:lvlText w:val="%1."/>
      <w:lvlJc w:val="left"/>
      <w:pPr>
        <w:tabs>
          <w:tab w:val="num" w:pos="720"/>
        </w:tabs>
        <w:ind w:left="720" w:hanging="360"/>
      </w:pPr>
    </w:lvl>
    <w:lvl w:ilvl="1" w:tplc="EE3AC17A" w:tentative="1">
      <w:start w:val="1"/>
      <w:numFmt w:val="decimal"/>
      <w:lvlText w:val="%2."/>
      <w:lvlJc w:val="left"/>
      <w:pPr>
        <w:tabs>
          <w:tab w:val="num" w:pos="1440"/>
        </w:tabs>
        <w:ind w:left="1440" w:hanging="360"/>
      </w:pPr>
    </w:lvl>
    <w:lvl w:ilvl="2" w:tplc="E0A49CEA" w:tentative="1">
      <w:start w:val="1"/>
      <w:numFmt w:val="decimal"/>
      <w:lvlText w:val="%3."/>
      <w:lvlJc w:val="left"/>
      <w:pPr>
        <w:tabs>
          <w:tab w:val="num" w:pos="2160"/>
        </w:tabs>
        <w:ind w:left="2160" w:hanging="360"/>
      </w:pPr>
    </w:lvl>
    <w:lvl w:ilvl="3" w:tplc="28F815E8" w:tentative="1">
      <w:start w:val="1"/>
      <w:numFmt w:val="decimal"/>
      <w:lvlText w:val="%4."/>
      <w:lvlJc w:val="left"/>
      <w:pPr>
        <w:tabs>
          <w:tab w:val="num" w:pos="2880"/>
        </w:tabs>
        <w:ind w:left="2880" w:hanging="360"/>
      </w:pPr>
    </w:lvl>
    <w:lvl w:ilvl="4" w:tplc="EDAEB5C4" w:tentative="1">
      <w:start w:val="1"/>
      <w:numFmt w:val="decimal"/>
      <w:lvlText w:val="%5."/>
      <w:lvlJc w:val="left"/>
      <w:pPr>
        <w:tabs>
          <w:tab w:val="num" w:pos="3600"/>
        </w:tabs>
        <w:ind w:left="3600" w:hanging="360"/>
      </w:pPr>
    </w:lvl>
    <w:lvl w:ilvl="5" w:tplc="BDEEDC02" w:tentative="1">
      <w:start w:val="1"/>
      <w:numFmt w:val="decimal"/>
      <w:lvlText w:val="%6."/>
      <w:lvlJc w:val="left"/>
      <w:pPr>
        <w:tabs>
          <w:tab w:val="num" w:pos="4320"/>
        </w:tabs>
        <w:ind w:left="4320" w:hanging="360"/>
      </w:pPr>
    </w:lvl>
    <w:lvl w:ilvl="6" w:tplc="C78820F0" w:tentative="1">
      <w:start w:val="1"/>
      <w:numFmt w:val="decimal"/>
      <w:lvlText w:val="%7."/>
      <w:lvlJc w:val="left"/>
      <w:pPr>
        <w:tabs>
          <w:tab w:val="num" w:pos="5040"/>
        </w:tabs>
        <w:ind w:left="5040" w:hanging="360"/>
      </w:pPr>
    </w:lvl>
    <w:lvl w:ilvl="7" w:tplc="1A9C3E14" w:tentative="1">
      <w:start w:val="1"/>
      <w:numFmt w:val="decimal"/>
      <w:lvlText w:val="%8."/>
      <w:lvlJc w:val="left"/>
      <w:pPr>
        <w:tabs>
          <w:tab w:val="num" w:pos="5760"/>
        </w:tabs>
        <w:ind w:left="5760" w:hanging="360"/>
      </w:pPr>
    </w:lvl>
    <w:lvl w:ilvl="8" w:tplc="10C229E8" w:tentative="1">
      <w:start w:val="1"/>
      <w:numFmt w:val="decimal"/>
      <w:lvlText w:val="%9."/>
      <w:lvlJc w:val="left"/>
      <w:pPr>
        <w:tabs>
          <w:tab w:val="num" w:pos="6480"/>
        </w:tabs>
        <w:ind w:left="6480" w:hanging="360"/>
      </w:pPr>
    </w:lvl>
  </w:abstractNum>
  <w:abstractNum w:abstractNumId="14">
    <w:nsid w:val="391E7CE7"/>
    <w:multiLevelType w:val="hybridMultilevel"/>
    <w:tmpl w:val="F4CE16E8"/>
    <w:lvl w:ilvl="0" w:tplc="13F2AB88">
      <w:start w:val="1"/>
      <w:numFmt w:val="decimal"/>
      <w:lvlText w:val="%1."/>
      <w:lvlJc w:val="left"/>
      <w:pPr>
        <w:tabs>
          <w:tab w:val="num" w:pos="720"/>
        </w:tabs>
        <w:ind w:left="720" w:hanging="360"/>
      </w:pPr>
    </w:lvl>
    <w:lvl w:ilvl="1" w:tplc="1FFEDB94" w:tentative="1">
      <w:start w:val="1"/>
      <w:numFmt w:val="decimal"/>
      <w:lvlText w:val="%2."/>
      <w:lvlJc w:val="left"/>
      <w:pPr>
        <w:tabs>
          <w:tab w:val="num" w:pos="1440"/>
        </w:tabs>
        <w:ind w:left="1440" w:hanging="360"/>
      </w:pPr>
    </w:lvl>
    <w:lvl w:ilvl="2" w:tplc="35FC5210" w:tentative="1">
      <w:start w:val="1"/>
      <w:numFmt w:val="decimal"/>
      <w:lvlText w:val="%3."/>
      <w:lvlJc w:val="left"/>
      <w:pPr>
        <w:tabs>
          <w:tab w:val="num" w:pos="2160"/>
        </w:tabs>
        <w:ind w:left="2160" w:hanging="360"/>
      </w:pPr>
    </w:lvl>
    <w:lvl w:ilvl="3" w:tplc="CA745D72" w:tentative="1">
      <w:start w:val="1"/>
      <w:numFmt w:val="decimal"/>
      <w:lvlText w:val="%4."/>
      <w:lvlJc w:val="left"/>
      <w:pPr>
        <w:tabs>
          <w:tab w:val="num" w:pos="2880"/>
        </w:tabs>
        <w:ind w:left="2880" w:hanging="360"/>
      </w:pPr>
    </w:lvl>
    <w:lvl w:ilvl="4" w:tplc="5B484F1C" w:tentative="1">
      <w:start w:val="1"/>
      <w:numFmt w:val="decimal"/>
      <w:lvlText w:val="%5."/>
      <w:lvlJc w:val="left"/>
      <w:pPr>
        <w:tabs>
          <w:tab w:val="num" w:pos="3600"/>
        </w:tabs>
        <w:ind w:left="3600" w:hanging="360"/>
      </w:pPr>
    </w:lvl>
    <w:lvl w:ilvl="5" w:tplc="7A14E126" w:tentative="1">
      <w:start w:val="1"/>
      <w:numFmt w:val="decimal"/>
      <w:lvlText w:val="%6."/>
      <w:lvlJc w:val="left"/>
      <w:pPr>
        <w:tabs>
          <w:tab w:val="num" w:pos="4320"/>
        </w:tabs>
        <w:ind w:left="4320" w:hanging="360"/>
      </w:pPr>
    </w:lvl>
    <w:lvl w:ilvl="6" w:tplc="192058B8" w:tentative="1">
      <w:start w:val="1"/>
      <w:numFmt w:val="decimal"/>
      <w:lvlText w:val="%7."/>
      <w:lvlJc w:val="left"/>
      <w:pPr>
        <w:tabs>
          <w:tab w:val="num" w:pos="5040"/>
        </w:tabs>
        <w:ind w:left="5040" w:hanging="360"/>
      </w:pPr>
    </w:lvl>
    <w:lvl w:ilvl="7" w:tplc="01F8CA0E" w:tentative="1">
      <w:start w:val="1"/>
      <w:numFmt w:val="decimal"/>
      <w:lvlText w:val="%8."/>
      <w:lvlJc w:val="left"/>
      <w:pPr>
        <w:tabs>
          <w:tab w:val="num" w:pos="5760"/>
        </w:tabs>
        <w:ind w:left="5760" w:hanging="360"/>
      </w:pPr>
    </w:lvl>
    <w:lvl w:ilvl="8" w:tplc="FD181158" w:tentative="1">
      <w:start w:val="1"/>
      <w:numFmt w:val="decimal"/>
      <w:lvlText w:val="%9."/>
      <w:lvlJc w:val="left"/>
      <w:pPr>
        <w:tabs>
          <w:tab w:val="num" w:pos="6480"/>
        </w:tabs>
        <w:ind w:left="6480" w:hanging="360"/>
      </w:pPr>
    </w:lvl>
  </w:abstractNum>
  <w:abstractNum w:abstractNumId="15">
    <w:nsid w:val="3A6331D3"/>
    <w:multiLevelType w:val="hybridMultilevel"/>
    <w:tmpl w:val="A9DE1C14"/>
    <w:lvl w:ilvl="0" w:tplc="97F89166">
      <w:start w:val="1"/>
      <w:numFmt w:val="decimal"/>
      <w:lvlText w:val="%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3D1764AA"/>
    <w:multiLevelType w:val="hybridMultilevel"/>
    <w:tmpl w:val="3FE80EE2"/>
    <w:lvl w:ilvl="0" w:tplc="76CCCB4C">
      <w:start w:val="1"/>
      <w:numFmt w:val="decimal"/>
      <w:lvlText w:val="%1."/>
      <w:lvlJc w:val="left"/>
      <w:pPr>
        <w:tabs>
          <w:tab w:val="num" w:pos="720"/>
        </w:tabs>
        <w:ind w:left="720" w:hanging="360"/>
      </w:pPr>
    </w:lvl>
    <w:lvl w:ilvl="1" w:tplc="B84011D0" w:tentative="1">
      <w:start w:val="1"/>
      <w:numFmt w:val="decimal"/>
      <w:lvlText w:val="%2."/>
      <w:lvlJc w:val="left"/>
      <w:pPr>
        <w:tabs>
          <w:tab w:val="num" w:pos="1440"/>
        </w:tabs>
        <w:ind w:left="1440" w:hanging="360"/>
      </w:pPr>
    </w:lvl>
    <w:lvl w:ilvl="2" w:tplc="CFF69EC2" w:tentative="1">
      <w:start w:val="1"/>
      <w:numFmt w:val="decimal"/>
      <w:lvlText w:val="%3."/>
      <w:lvlJc w:val="left"/>
      <w:pPr>
        <w:tabs>
          <w:tab w:val="num" w:pos="2160"/>
        </w:tabs>
        <w:ind w:left="2160" w:hanging="360"/>
      </w:pPr>
    </w:lvl>
    <w:lvl w:ilvl="3" w:tplc="18AA8E78" w:tentative="1">
      <w:start w:val="1"/>
      <w:numFmt w:val="decimal"/>
      <w:lvlText w:val="%4."/>
      <w:lvlJc w:val="left"/>
      <w:pPr>
        <w:tabs>
          <w:tab w:val="num" w:pos="2880"/>
        </w:tabs>
        <w:ind w:left="2880" w:hanging="360"/>
      </w:pPr>
    </w:lvl>
    <w:lvl w:ilvl="4" w:tplc="0748C9AA" w:tentative="1">
      <w:start w:val="1"/>
      <w:numFmt w:val="decimal"/>
      <w:lvlText w:val="%5."/>
      <w:lvlJc w:val="left"/>
      <w:pPr>
        <w:tabs>
          <w:tab w:val="num" w:pos="3600"/>
        </w:tabs>
        <w:ind w:left="3600" w:hanging="360"/>
      </w:pPr>
    </w:lvl>
    <w:lvl w:ilvl="5" w:tplc="24B6E44C" w:tentative="1">
      <w:start w:val="1"/>
      <w:numFmt w:val="decimal"/>
      <w:lvlText w:val="%6."/>
      <w:lvlJc w:val="left"/>
      <w:pPr>
        <w:tabs>
          <w:tab w:val="num" w:pos="4320"/>
        </w:tabs>
        <w:ind w:left="4320" w:hanging="360"/>
      </w:pPr>
    </w:lvl>
    <w:lvl w:ilvl="6" w:tplc="E26C0B66" w:tentative="1">
      <w:start w:val="1"/>
      <w:numFmt w:val="decimal"/>
      <w:lvlText w:val="%7."/>
      <w:lvlJc w:val="left"/>
      <w:pPr>
        <w:tabs>
          <w:tab w:val="num" w:pos="5040"/>
        </w:tabs>
        <w:ind w:left="5040" w:hanging="360"/>
      </w:pPr>
    </w:lvl>
    <w:lvl w:ilvl="7" w:tplc="A030BD82" w:tentative="1">
      <w:start w:val="1"/>
      <w:numFmt w:val="decimal"/>
      <w:lvlText w:val="%8."/>
      <w:lvlJc w:val="left"/>
      <w:pPr>
        <w:tabs>
          <w:tab w:val="num" w:pos="5760"/>
        </w:tabs>
        <w:ind w:left="5760" w:hanging="360"/>
      </w:pPr>
    </w:lvl>
    <w:lvl w:ilvl="8" w:tplc="A4364D20" w:tentative="1">
      <w:start w:val="1"/>
      <w:numFmt w:val="decimal"/>
      <w:lvlText w:val="%9."/>
      <w:lvlJc w:val="left"/>
      <w:pPr>
        <w:tabs>
          <w:tab w:val="num" w:pos="6480"/>
        </w:tabs>
        <w:ind w:left="6480" w:hanging="360"/>
      </w:pPr>
    </w:lvl>
  </w:abstractNum>
  <w:abstractNum w:abstractNumId="17">
    <w:nsid w:val="3E8A7495"/>
    <w:multiLevelType w:val="hybridMultilevel"/>
    <w:tmpl w:val="7D20AC74"/>
    <w:lvl w:ilvl="0" w:tplc="72A48F04">
      <w:start w:val="1"/>
      <w:numFmt w:val="bullet"/>
      <w:lvlText w:val="•"/>
      <w:lvlJc w:val="left"/>
      <w:pPr>
        <w:tabs>
          <w:tab w:val="num" w:pos="720"/>
        </w:tabs>
        <w:ind w:left="720" w:hanging="360"/>
      </w:pPr>
      <w:rPr>
        <w:rFonts w:ascii="Arial" w:hAnsi="Arial" w:hint="default"/>
      </w:rPr>
    </w:lvl>
    <w:lvl w:ilvl="1" w:tplc="343A0074">
      <w:start w:val="1"/>
      <w:numFmt w:val="bullet"/>
      <w:lvlText w:val="•"/>
      <w:lvlJc w:val="left"/>
      <w:pPr>
        <w:tabs>
          <w:tab w:val="num" w:pos="1440"/>
        </w:tabs>
        <w:ind w:left="1440" w:hanging="360"/>
      </w:pPr>
      <w:rPr>
        <w:rFonts w:ascii="Arial" w:hAnsi="Arial" w:hint="default"/>
      </w:rPr>
    </w:lvl>
    <w:lvl w:ilvl="2" w:tplc="9CA4D3B6" w:tentative="1">
      <w:start w:val="1"/>
      <w:numFmt w:val="bullet"/>
      <w:lvlText w:val="•"/>
      <w:lvlJc w:val="left"/>
      <w:pPr>
        <w:tabs>
          <w:tab w:val="num" w:pos="2160"/>
        </w:tabs>
        <w:ind w:left="2160" w:hanging="360"/>
      </w:pPr>
      <w:rPr>
        <w:rFonts w:ascii="Arial" w:hAnsi="Arial" w:hint="default"/>
      </w:rPr>
    </w:lvl>
    <w:lvl w:ilvl="3" w:tplc="8DA2FE7C" w:tentative="1">
      <w:start w:val="1"/>
      <w:numFmt w:val="bullet"/>
      <w:lvlText w:val="•"/>
      <w:lvlJc w:val="left"/>
      <w:pPr>
        <w:tabs>
          <w:tab w:val="num" w:pos="2880"/>
        </w:tabs>
        <w:ind w:left="2880" w:hanging="360"/>
      </w:pPr>
      <w:rPr>
        <w:rFonts w:ascii="Arial" w:hAnsi="Arial" w:hint="default"/>
      </w:rPr>
    </w:lvl>
    <w:lvl w:ilvl="4" w:tplc="89E4864A" w:tentative="1">
      <w:start w:val="1"/>
      <w:numFmt w:val="bullet"/>
      <w:lvlText w:val="•"/>
      <w:lvlJc w:val="left"/>
      <w:pPr>
        <w:tabs>
          <w:tab w:val="num" w:pos="3600"/>
        </w:tabs>
        <w:ind w:left="3600" w:hanging="360"/>
      </w:pPr>
      <w:rPr>
        <w:rFonts w:ascii="Arial" w:hAnsi="Arial" w:hint="default"/>
      </w:rPr>
    </w:lvl>
    <w:lvl w:ilvl="5" w:tplc="5FB89290" w:tentative="1">
      <w:start w:val="1"/>
      <w:numFmt w:val="bullet"/>
      <w:lvlText w:val="•"/>
      <w:lvlJc w:val="left"/>
      <w:pPr>
        <w:tabs>
          <w:tab w:val="num" w:pos="4320"/>
        </w:tabs>
        <w:ind w:left="4320" w:hanging="360"/>
      </w:pPr>
      <w:rPr>
        <w:rFonts w:ascii="Arial" w:hAnsi="Arial" w:hint="default"/>
      </w:rPr>
    </w:lvl>
    <w:lvl w:ilvl="6" w:tplc="077A51B8" w:tentative="1">
      <w:start w:val="1"/>
      <w:numFmt w:val="bullet"/>
      <w:lvlText w:val="•"/>
      <w:lvlJc w:val="left"/>
      <w:pPr>
        <w:tabs>
          <w:tab w:val="num" w:pos="5040"/>
        </w:tabs>
        <w:ind w:left="5040" w:hanging="360"/>
      </w:pPr>
      <w:rPr>
        <w:rFonts w:ascii="Arial" w:hAnsi="Arial" w:hint="default"/>
      </w:rPr>
    </w:lvl>
    <w:lvl w:ilvl="7" w:tplc="964C9146" w:tentative="1">
      <w:start w:val="1"/>
      <w:numFmt w:val="bullet"/>
      <w:lvlText w:val="•"/>
      <w:lvlJc w:val="left"/>
      <w:pPr>
        <w:tabs>
          <w:tab w:val="num" w:pos="5760"/>
        </w:tabs>
        <w:ind w:left="5760" w:hanging="360"/>
      </w:pPr>
      <w:rPr>
        <w:rFonts w:ascii="Arial" w:hAnsi="Arial" w:hint="default"/>
      </w:rPr>
    </w:lvl>
    <w:lvl w:ilvl="8" w:tplc="C47C559E" w:tentative="1">
      <w:start w:val="1"/>
      <w:numFmt w:val="bullet"/>
      <w:lvlText w:val="•"/>
      <w:lvlJc w:val="left"/>
      <w:pPr>
        <w:tabs>
          <w:tab w:val="num" w:pos="6480"/>
        </w:tabs>
        <w:ind w:left="6480" w:hanging="360"/>
      </w:pPr>
      <w:rPr>
        <w:rFonts w:ascii="Arial" w:hAnsi="Arial" w:hint="default"/>
      </w:rPr>
    </w:lvl>
  </w:abstractNum>
  <w:abstractNum w:abstractNumId="18">
    <w:nsid w:val="46FC6660"/>
    <w:multiLevelType w:val="hybridMultilevel"/>
    <w:tmpl w:val="8D9C08FC"/>
    <w:lvl w:ilvl="0" w:tplc="ED08E348">
      <w:start w:val="1"/>
      <w:numFmt w:val="decimal"/>
      <w:lvlText w:val="%1."/>
      <w:lvlJc w:val="left"/>
      <w:pPr>
        <w:tabs>
          <w:tab w:val="num" w:pos="720"/>
        </w:tabs>
        <w:ind w:left="720" w:hanging="360"/>
      </w:pPr>
    </w:lvl>
    <w:lvl w:ilvl="1" w:tplc="CF6E4F7C" w:tentative="1">
      <w:start w:val="1"/>
      <w:numFmt w:val="decimal"/>
      <w:lvlText w:val="%2."/>
      <w:lvlJc w:val="left"/>
      <w:pPr>
        <w:tabs>
          <w:tab w:val="num" w:pos="1440"/>
        </w:tabs>
        <w:ind w:left="1440" w:hanging="360"/>
      </w:pPr>
    </w:lvl>
    <w:lvl w:ilvl="2" w:tplc="AEEE8A30" w:tentative="1">
      <w:start w:val="1"/>
      <w:numFmt w:val="decimal"/>
      <w:lvlText w:val="%3."/>
      <w:lvlJc w:val="left"/>
      <w:pPr>
        <w:tabs>
          <w:tab w:val="num" w:pos="2160"/>
        </w:tabs>
        <w:ind w:left="2160" w:hanging="360"/>
      </w:pPr>
    </w:lvl>
    <w:lvl w:ilvl="3" w:tplc="D7F0B146" w:tentative="1">
      <w:start w:val="1"/>
      <w:numFmt w:val="decimal"/>
      <w:lvlText w:val="%4."/>
      <w:lvlJc w:val="left"/>
      <w:pPr>
        <w:tabs>
          <w:tab w:val="num" w:pos="2880"/>
        </w:tabs>
        <w:ind w:left="2880" w:hanging="360"/>
      </w:pPr>
    </w:lvl>
    <w:lvl w:ilvl="4" w:tplc="3B14C0D4" w:tentative="1">
      <w:start w:val="1"/>
      <w:numFmt w:val="decimal"/>
      <w:lvlText w:val="%5."/>
      <w:lvlJc w:val="left"/>
      <w:pPr>
        <w:tabs>
          <w:tab w:val="num" w:pos="3600"/>
        </w:tabs>
        <w:ind w:left="3600" w:hanging="360"/>
      </w:pPr>
    </w:lvl>
    <w:lvl w:ilvl="5" w:tplc="FD5EA438" w:tentative="1">
      <w:start w:val="1"/>
      <w:numFmt w:val="decimal"/>
      <w:lvlText w:val="%6."/>
      <w:lvlJc w:val="left"/>
      <w:pPr>
        <w:tabs>
          <w:tab w:val="num" w:pos="4320"/>
        </w:tabs>
        <w:ind w:left="4320" w:hanging="360"/>
      </w:pPr>
    </w:lvl>
    <w:lvl w:ilvl="6" w:tplc="758026F6" w:tentative="1">
      <w:start w:val="1"/>
      <w:numFmt w:val="decimal"/>
      <w:lvlText w:val="%7."/>
      <w:lvlJc w:val="left"/>
      <w:pPr>
        <w:tabs>
          <w:tab w:val="num" w:pos="5040"/>
        </w:tabs>
        <w:ind w:left="5040" w:hanging="360"/>
      </w:pPr>
    </w:lvl>
    <w:lvl w:ilvl="7" w:tplc="F1F84878" w:tentative="1">
      <w:start w:val="1"/>
      <w:numFmt w:val="decimal"/>
      <w:lvlText w:val="%8."/>
      <w:lvlJc w:val="left"/>
      <w:pPr>
        <w:tabs>
          <w:tab w:val="num" w:pos="5760"/>
        </w:tabs>
        <w:ind w:left="5760" w:hanging="360"/>
      </w:pPr>
    </w:lvl>
    <w:lvl w:ilvl="8" w:tplc="A6FA69DA" w:tentative="1">
      <w:start w:val="1"/>
      <w:numFmt w:val="decimal"/>
      <w:lvlText w:val="%9."/>
      <w:lvlJc w:val="left"/>
      <w:pPr>
        <w:tabs>
          <w:tab w:val="num" w:pos="6480"/>
        </w:tabs>
        <w:ind w:left="6480" w:hanging="360"/>
      </w:pPr>
    </w:lvl>
  </w:abstractNum>
  <w:abstractNum w:abstractNumId="19">
    <w:nsid w:val="47B65655"/>
    <w:multiLevelType w:val="hybridMultilevel"/>
    <w:tmpl w:val="8954E748"/>
    <w:lvl w:ilvl="0" w:tplc="5E8A68A8">
      <w:start w:val="1"/>
      <w:numFmt w:val="decimal"/>
      <w:lvlText w:val="%1)"/>
      <w:lvlJc w:val="left"/>
      <w:pPr>
        <w:tabs>
          <w:tab w:val="num" w:pos="720"/>
        </w:tabs>
        <w:ind w:left="720" w:hanging="360"/>
      </w:pPr>
    </w:lvl>
    <w:lvl w:ilvl="1" w:tplc="7DBE5B42" w:tentative="1">
      <w:start w:val="1"/>
      <w:numFmt w:val="decimal"/>
      <w:lvlText w:val="%2)"/>
      <w:lvlJc w:val="left"/>
      <w:pPr>
        <w:tabs>
          <w:tab w:val="num" w:pos="1440"/>
        </w:tabs>
        <w:ind w:left="1440" w:hanging="360"/>
      </w:pPr>
    </w:lvl>
    <w:lvl w:ilvl="2" w:tplc="53844612" w:tentative="1">
      <w:start w:val="1"/>
      <w:numFmt w:val="decimal"/>
      <w:lvlText w:val="%3)"/>
      <w:lvlJc w:val="left"/>
      <w:pPr>
        <w:tabs>
          <w:tab w:val="num" w:pos="2160"/>
        </w:tabs>
        <w:ind w:left="2160" w:hanging="360"/>
      </w:pPr>
    </w:lvl>
    <w:lvl w:ilvl="3" w:tplc="ADFA000C" w:tentative="1">
      <w:start w:val="1"/>
      <w:numFmt w:val="decimal"/>
      <w:lvlText w:val="%4)"/>
      <w:lvlJc w:val="left"/>
      <w:pPr>
        <w:tabs>
          <w:tab w:val="num" w:pos="2880"/>
        </w:tabs>
        <w:ind w:left="2880" w:hanging="360"/>
      </w:pPr>
    </w:lvl>
    <w:lvl w:ilvl="4" w:tplc="2FA409C4" w:tentative="1">
      <w:start w:val="1"/>
      <w:numFmt w:val="decimal"/>
      <w:lvlText w:val="%5)"/>
      <w:lvlJc w:val="left"/>
      <w:pPr>
        <w:tabs>
          <w:tab w:val="num" w:pos="3600"/>
        </w:tabs>
        <w:ind w:left="3600" w:hanging="360"/>
      </w:pPr>
    </w:lvl>
    <w:lvl w:ilvl="5" w:tplc="03F06B76" w:tentative="1">
      <w:start w:val="1"/>
      <w:numFmt w:val="decimal"/>
      <w:lvlText w:val="%6)"/>
      <w:lvlJc w:val="left"/>
      <w:pPr>
        <w:tabs>
          <w:tab w:val="num" w:pos="4320"/>
        </w:tabs>
        <w:ind w:left="4320" w:hanging="360"/>
      </w:pPr>
    </w:lvl>
    <w:lvl w:ilvl="6" w:tplc="1068A34A" w:tentative="1">
      <w:start w:val="1"/>
      <w:numFmt w:val="decimal"/>
      <w:lvlText w:val="%7)"/>
      <w:lvlJc w:val="left"/>
      <w:pPr>
        <w:tabs>
          <w:tab w:val="num" w:pos="5040"/>
        </w:tabs>
        <w:ind w:left="5040" w:hanging="360"/>
      </w:pPr>
    </w:lvl>
    <w:lvl w:ilvl="7" w:tplc="D00CFE7C" w:tentative="1">
      <w:start w:val="1"/>
      <w:numFmt w:val="decimal"/>
      <w:lvlText w:val="%8)"/>
      <w:lvlJc w:val="left"/>
      <w:pPr>
        <w:tabs>
          <w:tab w:val="num" w:pos="5760"/>
        </w:tabs>
        <w:ind w:left="5760" w:hanging="360"/>
      </w:pPr>
    </w:lvl>
    <w:lvl w:ilvl="8" w:tplc="7260301E" w:tentative="1">
      <w:start w:val="1"/>
      <w:numFmt w:val="decimal"/>
      <w:lvlText w:val="%9)"/>
      <w:lvlJc w:val="left"/>
      <w:pPr>
        <w:tabs>
          <w:tab w:val="num" w:pos="6480"/>
        </w:tabs>
        <w:ind w:left="6480" w:hanging="360"/>
      </w:pPr>
    </w:lvl>
  </w:abstractNum>
  <w:abstractNum w:abstractNumId="20">
    <w:nsid w:val="47BD5A5F"/>
    <w:multiLevelType w:val="hybridMultilevel"/>
    <w:tmpl w:val="87924F88"/>
    <w:lvl w:ilvl="0" w:tplc="848C4D30">
      <w:start w:val="1"/>
      <w:numFmt w:val="decimal"/>
      <w:lvlText w:val="%1."/>
      <w:lvlJc w:val="left"/>
      <w:pPr>
        <w:tabs>
          <w:tab w:val="num" w:pos="720"/>
        </w:tabs>
        <w:ind w:left="720" w:hanging="360"/>
      </w:pPr>
    </w:lvl>
    <w:lvl w:ilvl="1" w:tplc="B9CEB98A" w:tentative="1">
      <w:start w:val="1"/>
      <w:numFmt w:val="decimal"/>
      <w:lvlText w:val="%2."/>
      <w:lvlJc w:val="left"/>
      <w:pPr>
        <w:tabs>
          <w:tab w:val="num" w:pos="1440"/>
        </w:tabs>
        <w:ind w:left="1440" w:hanging="360"/>
      </w:pPr>
    </w:lvl>
    <w:lvl w:ilvl="2" w:tplc="8CAC1F62" w:tentative="1">
      <w:start w:val="1"/>
      <w:numFmt w:val="decimal"/>
      <w:lvlText w:val="%3."/>
      <w:lvlJc w:val="left"/>
      <w:pPr>
        <w:tabs>
          <w:tab w:val="num" w:pos="2160"/>
        </w:tabs>
        <w:ind w:left="2160" w:hanging="360"/>
      </w:pPr>
    </w:lvl>
    <w:lvl w:ilvl="3" w:tplc="7C322150" w:tentative="1">
      <w:start w:val="1"/>
      <w:numFmt w:val="decimal"/>
      <w:lvlText w:val="%4."/>
      <w:lvlJc w:val="left"/>
      <w:pPr>
        <w:tabs>
          <w:tab w:val="num" w:pos="2880"/>
        </w:tabs>
        <w:ind w:left="2880" w:hanging="360"/>
      </w:pPr>
    </w:lvl>
    <w:lvl w:ilvl="4" w:tplc="70D065A4" w:tentative="1">
      <w:start w:val="1"/>
      <w:numFmt w:val="decimal"/>
      <w:lvlText w:val="%5."/>
      <w:lvlJc w:val="left"/>
      <w:pPr>
        <w:tabs>
          <w:tab w:val="num" w:pos="3600"/>
        </w:tabs>
        <w:ind w:left="3600" w:hanging="360"/>
      </w:pPr>
    </w:lvl>
    <w:lvl w:ilvl="5" w:tplc="C66EFAF8" w:tentative="1">
      <w:start w:val="1"/>
      <w:numFmt w:val="decimal"/>
      <w:lvlText w:val="%6."/>
      <w:lvlJc w:val="left"/>
      <w:pPr>
        <w:tabs>
          <w:tab w:val="num" w:pos="4320"/>
        </w:tabs>
        <w:ind w:left="4320" w:hanging="360"/>
      </w:pPr>
    </w:lvl>
    <w:lvl w:ilvl="6" w:tplc="C730188C" w:tentative="1">
      <w:start w:val="1"/>
      <w:numFmt w:val="decimal"/>
      <w:lvlText w:val="%7."/>
      <w:lvlJc w:val="left"/>
      <w:pPr>
        <w:tabs>
          <w:tab w:val="num" w:pos="5040"/>
        </w:tabs>
        <w:ind w:left="5040" w:hanging="360"/>
      </w:pPr>
    </w:lvl>
    <w:lvl w:ilvl="7" w:tplc="FB1867FE" w:tentative="1">
      <w:start w:val="1"/>
      <w:numFmt w:val="decimal"/>
      <w:lvlText w:val="%8."/>
      <w:lvlJc w:val="left"/>
      <w:pPr>
        <w:tabs>
          <w:tab w:val="num" w:pos="5760"/>
        </w:tabs>
        <w:ind w:left="5760" w:hanging="360"/>
      </w:pPr>
    </w:lvl>
    <w:lvl w:ilvl="8" w:tplc="16341770" w:tentative="1">
      <w:start w:val="1"/>
      <w:numFmt w:val="decimal"/>
      <w:lvlText w:val="%9."/>
      <w:lvlJc w:val="left"/>
      <w:pPr>
        <w:tabs>
          <w:tab w:val="num" w:pos="6480"/>
        </w:tabs>
        <w:ind w:left="6480" w:hanging="360"/>
      </w:pPr>
    </w:lvl>
  </w:abstractNum>
  <w:abstractNum w:abstractNumId="21">
    <w:nsid w:val="48285ED6"/>
    <w:multiLevelType w:val="hybridMultilevel"/>
    <w:tmpl w:val="0D9EC634"/>
    <w:lvl w:ilvl="0" w:tplc="4ABEEC18">
      <w:start w:val="1"/>
      <w:numFmt w:val="decimal"/>
      <w:lvlText w:val="%1."/>
      <w:lvlJc w:val="left"/>
      <w:pPr>
        <w:tabs>
          <w:tab w:val="num" w:pos="720"/>
        </w:tabs>
        <w:ind w:left="720" w:hanging="360"/>
      </w:pPr>
    </w:lvl>
    <w:lvl w:ilvl="1" w:tplc="DF647FE8" w:tentative="1">
      <w:start w:val="1"/>
      <w:numFmt w:val="decimal"/>
      <w:lvlText w:val="%2."/>
      <w:lvlJc w:val="left"/>
      <w:pPr>
        <w:tabs>
          <w:tab w:val="num" w:pos="1440"/>
        </w:tabs>
        <w:ind w:left="1440" w:hanging="360"/>
      </w:pPr>
    </w:lvl>
    <w:lvl w:ilvl="2" w:tplc="89CA7ADE" w:tentative="1">
      <w:start w:val="1"/>
      <w:numFmt w:val="decimal"/>
      <w:lvlText w:val="%3."/>
      <w:lvlJc w:val="left"/>
      <w:pPr>
        <w:tabs>
          <w:tab w:val="num" w:pos="2160"/>
        </w:tabs>
        <w:ind w:left="2160" w:hanging="360"/>
      </w:pPr>
    </w:lvl>
    <w:lvl w:ilvl="3" w:tplc="37448686" w:tentative="1">
      <w:start w:val="1"/>
      <w:numFmt w:val="decimal"/>
      <w:lvlText w:val="%4."/>
      <w:lvlJc w:val="left"/>
      <w:pPr>
        <w:tabs>
          <w:tab w:val="num" w:pos="2880"/>
        </w:tabs>
        <w:ind w:left="2880" w:hanging="360"/>
      </w:pPr>
    </w:lvl>
    <w:lvl w:ilvl="4" w:tplc="5DCA6DBA" w:tentative="1">
      <w:start w:val="1"/>
      <w:numFmt w:val="decimal"/>
      <w:lvlText w:val="%5."/>
      <w:lvlJc w:val="left"/>
      <w:pPr>
        <w:tabs>
          <w:tab w:val="num" w:pos="3600"/>
        </w:tabs>
        <w:ind w:left="3600" w:hanging="360"/>
      </w:pPr>
    </w:lvl>
    <w:lvl w:ilvl="5" w:tplc="EB641ECA" w:tentative="1">
      <w:start w:val="1"/>
      <w:numFmt w:val="decimal"/>
      <w:lvlText w:val="%6."/>
      <w:lvlJc w:val="left"/>
      <w:pPr>
        <w:tabs>
          <w:tab w:val="num" w:pos="4320"/>
        </w:tabs>
        <w:ind w:left="4320" w:hanging="360"/>
      </w:pPr>
    </w:lvl>
    <w:lvl w:ilvl="6" w:tplc="7474016E" w:tentative="1">
      <w:start w:val="1"/>
      <w:numFmt w:val="decimal"/>
      <w:lvlText w:val="%7."/>
      <w:lvlJc w:val="left"/>
      <w:pPr>
        <w:tabs>
          <w:tab w:val="num" w:pos="5040"/>
        </w:tabs>
        <w:ind w:left="5040" w:hanging="360"/>
      </w:pPr>
    </w:lvl>
    <w:lvl w:ilvl="7" w:tplc="292245A0" w:tentative="1">
      <w:start w:val="1"/>
      <w:numFmt w:val="decimal"/>
      <w:lvlText w:val="%8."/>
      <w:lvlJc w:val="left"/>
      <w:pPr>
        <w:tabs>
          <w:tab w:val="num" w:pos="5760"/>
        </w:tabs>
        <w:ind w:left="5760" w:hanging="360"/>
      </w:pPr>
    </w:lvl>
    <w:lvl w:ilvl="8" w:tplc="58D4334E" w:tentative="1">
      <w:start w:val="1"/>
      <w:numFmt w:val="decimal"/>
      <w:lvlText w:val="%9."/>
      <w:lvlJc w:val="left"/>
      <w:pPr>
        <w:tabs>
          <w:tab w:val="num" w:pos="6480"/>
        </w:tabs>
        <w:ind w:left="6480" w:hanging="360"/>
      </w:pPr>
    </w:lvl>
  </w:abstractNum>
  <w:abstractNum w:abstractNumId="22">
    <w:nsid w:val="498367C0"/>
    <w:multiLevelType w:val="hybridMultilevel"/>
    <w:tmpl w:val="05283C56"/>
    <w:lvl w:ilvl="0" w:tplc="F8825A20">
      <w:start w:val="1"/>
      <w:numFmt w:val="decimal"/>
      <w:lvlText w:val="%1."/>
      <w:lvlJc w:val="left"/>
      <w:pPr>
        <w:tabs>
          <w:tab w:val="num" w:pos="720"/>
        </w:tabs>
        <w:ind w:left="720" w:hanging="360"/>
      </w:pPr>
    </w:lvl>
    <w:lvl w:ilvl="1" w:tplc="F350CD70" w:tentative="1">
      <w:start w:val="1"/>
      <w:numFmt w:val="decimal"/>
      <w:lvlText w:val="%2."/>
      <w:lvlJc w:val="left"/>
      <w:pPr>
        <w:tabs>
          <w:tab w:val="num" w:pos="1440"/>
        </w:tabs>
        <w:ind w:left="1440" w:hanging="360"/>
      </w:pPr>
    </w:lvl>
    <w:lvl w:ilvl="2" w:tplc="BA0AB05E" w:tentative="1">
      <w:start w:val="1"/>
      <w:numFmt w:val="decimal"/>
      <w:lvlText w:val="%3."/>
      <w:lvlJc w:val="left"/>
      <w:pPr>
        <w:tabs>
          <w:tab w:val="num" w:pos="2160"/>
        </w:tabs>
        <w:ind w:left="2160" w:hanging="360"/>
      </w:pPr>
    </w:lvl>
    <w:lvl w:ilvl="3" w:tplc="A16AF22E" w:tentative="1">
      <w:start w:val="1"/>
      <w:numFmt w:val="decimal"/>
      <w:lvlText w:val="%4."/>
      <w:lvlJc w:val="left"/>
      <w:pPr>
        <w:tabs>
          <w:tab w:val="num" w:pos="2880"/>
        </w:tabs>
        <w:ind w:left="2880" w:hanging="360"/>
      </w:pPr>
    </w:lvl>
    <w:lvl w:ilvl="4" w:tplc="940AC268" w:tentative="1">
      <w:start w:val="1"/>
      <w:numFmt w:val="decimal"/>
      <w:lvlText w:val="%5."/>
      <w:lvlJc w:val="left"/>
      <w:pPr>
        <w:tabs>
          <w:tab w:val="num" w:pos="3600"/>
        </w:tabs>
        <w:ind w:left="3600" w:hanging="360"/>
      </w:pPr>
    </w:lvl>
    <w:lvl w:ilvl="5" w:tplc="AA1475FA" w:tentative="1">
      <w:start w:val="1"/>
      <w:numFmt w:val="decimal"/>
      <w:lvlText w:val="%6."/>
      <w:lvlJc w:val="left"/>
      <w:pPr>
        <w:tabs>
          <w:tab w:val="num" w:pos="4320"/>
        </w:tabs>
        <w:ind w:left="4320" w:hanging="360"/>
      </w:pPr>
    </w:lvl>
    <w:lvl w:ilvl="6" w:tplc="7A9E67EE" w:tentative="1">
      <w:start w:val="1"/>
      <w:numFmt w:val="decimal"/>
      <w:lvlText w:val="%7."/>
      <w:lvlJc w:val="left"/>
      <w:pPr>
        <w:tabs>
          <w:tab w:val="num" w:pos="5040"/>
        </w:tabs>
        <w:ind w:left="5040" w:hanging="360"/>
      </w:pPr>
    </w:lvl>
    <w:lvl w:ilvl="7" w:tplc="AC04A342" w:tentative="1">
      <w:start w:val="1"/>
      <w:numFmt w:val="decimal"/>
      <w:lvlText w:val="%8."/>
      <w:lvlJc w:val="left"/>
      <w:pPr>
        <w:tabs>
          <w:tab w:val="num" w:pos="5760"/>
        </w:tabs>
        <w:ind w:left="5760" w:hanging="360"/>
      </w:pPr>
    </w:lvl>
    <w:lvl w:ilvl="8" w:tplc="A782C75A" w:tentative="1">
      <w:start w:val="1"/>
      <w:numFmt w:val="decimal"/>
      <w:lvlText w:val="%9."/>
      <w:lvlJc w:val="left"/>
      <w:pPr>
        <w:tabs>
          <w:tab w:val="num" w:pos="6480"/>
        </w:tabs>
        <w:ind w:left="6480" w:hanging="360"/>
      </w:pPr>
    </w:lvl>
  </w:abstractNum>
  <w:abstractNum w:abstractNumId="23">
    <w:nsid w:val="4B2A6209"/>
    <w:multiLevelType w:val="hybridMultilevel"/>
    <w:tmpl w:val="90022E74"/>
    <w:lvl w:ilvl="0" w:tplc="93940A8A">
      <w:start w:val="1"/>
      <w:numFmt w:val="decimal"/>
      <w:lvlText w:val="%1."/>
      <w:lvlJc w:val="left"/>
      <w:pPr>
        <w:tabs>
          <w:tab w:val="num" w:pos="720"/>
        </w:tabs>
        <w:ind w:left="720" w:hanging="360"/>
      </w:pPr>
    </w:lvl>
    <w:lvl w:ilvl="1" w:tplc="C736FB9E" w:tentative="1">
      <w:start w:val="1"/>
      <w:numFmt w:val="decimal"/>
      <w:lvlText w:val="%2."/>
      <w:lvlJc w:val="left"/>
      <w:pPr>
        <w:tabs>
          <w:tab w:val="num" w:pos="1440"/>
        </w:tabs>
        <w:ind w:left="1440" w:hanging="360"/>
      </w:pPr>
    </w:lvl>
    <w:lvl w:ilvl="2" w:tplc="A506425E" w:tentative="1">
      <w:start w:val="1"/>
      <w:numFmt w:val="decimal"/>
      <w:lvlText w:val="%3."/>
      <w:lvlJc w:val="left"/>
      <w:pPr>
        <w:tabs>
          <w:tab w:val="num" w:pos="2160"/>
        </w:tabs>
        <w:ind w:left="2160" w:hanging="360"/>
      </w:pPr>
    </w:lvl>
    <w:lvl w:ilvl="3" w:tplc="7FE604A8" w:tentative="1">
      <w:start w:val="1"/>
      <w:numFmt w:val="decimal"/>
      <w:lvlText w:val="%4."/>
      <w:lvlJc w:val="left"/>
      <w:pPr>
        <w:tabs>
          <w:tab w:val="num" w:pos="2880"/>
        </w:tabs>
        <w:ind w:left="2880" w:hanging="360"/>
      </w:pPr>
    </w:lvl>
    <w:lvl w:ilvl="4" w:tplc="F98AE83A" w:tentative="1">
      <w:start w:val="1"/>
      <w:numFmt w:val="decimal"/>
      <w:lvlText w:val="%5."/>
      <w:lvlJc w:val="left"/>
      <w:pPr>
        <w:tabs>
          <w:tab w:val="num" w:pos="3600"/>
        </w:tabs>
        <w:ind w:left="3600" w:hanging="360"/>
      </w:pPr>
    </w:lvl>
    <w:lvl w:ilvl="5" w:tplc="7AF220DA" w:tentative="1">
      <w:start w:val="1"/>
      <w:numFmt w:val="decimal"/>
      <w:lvlText w:val="%6."/>
      <w:lvlJc w:val="left"/>
      <w:pPr>
        <w:tabs>
          <w:tab w:val="num" w:pos="4320"/>
        </w:tabs>
        <w:ind w:left="4320" w:hanging="360"/>
      </w:pPr>
    </w:lvl>
    <w:lvl w:ilvl="6" w:tplc="A9A80B02" w:tentative="1">
      <w:start w:val="1"/>
      <w:numFmt w:val="decimal"/>
      <w:lvlText w:val="%7."/>
      <w:lvlJc w:val="left"/>
      <w:pPr>
        <w:tabs>
          <w:tab w:val="num" w:pos="5040"/>
        </w:tabs>
        <w:ind w:left="5040" w:hanging="360"/>
      </w:pPr>
    </w:lvl>
    <w:lvl w:ilvl="7" w:tplc="CDE66A4A" w:tentative="1">
      <w:start w:val="1"/>
      <w:numFmt w:val="decimal"/>
      <w:lvlText w:val="%8."/>
      <w:lvlJc w:val="left"/>
      <w:pPr>
        <w:tabs>
          <w:tab w:val="num" w:pos="5760"/>
        </w:tabs>
        <w:ind w:left="5760" w:hanging="360"/>
      </w:pPr>
    </w:lvl>
    <w:lvl w:ilvl="8" w:tplc="2B0A95FC" w:tentative="1">
      <w:start w:val="1"/>
      <w:numFmt w:val="decimal"/>
      <w:lvlText w:val="%9."/>
      <w:lvlJc w:val="left"/>
      <w:pPr>
        <w:tabs>
          <w:tab w:val="num" w:pos="6480"/>
        </w:tabs>
        <w:ind w:left="6480" w:hanging="360"/>
      </w:pPr>
    </w:lvl>
  </w:abstractNum>
  <w:abstractNum w:abstractNumId="24">
    <w:nsid w:val="4B60582E"/>
    <w:multiLevelType w:val="hybridMultilevel"/>
    <w:tmpl w:val="30B625EA"/>
    <w:lvl w:ilvl="0" w:tplc="E6E6BED2">
      <w:start w:val="2"/>
      <w:numFmt w:val="decimal"/>
      <w:lvlText w:val="%1."/>
      <w:lvlJc w:val="left"/>
      <w:pPr>
        <w:tabs>
          <w:tab w:val="num" w:pos="720"/>
        </w:tabs>
        <w:ind w:left="720" w:hanging="360"/>
      </w:pPr>
    </w:lvl>
    <w:lvl w:ilvl="1" w:tplc="21CE4EA0" w:tentative="1">
      <w:start w:val="1"/>
      <w:numFmt w:val="decimal"/>
      <w:lvlText w:val="%2."/>
      <w:lvlJc w:val="left"/>
      <w:pPr>
        <w:tabs>
          <w:tab w:val="num" w:pos="1440"/>
        </w:tabs>
        <w:ind w:left="1440" w:hanging="360"/>
      </w:pPr>
    </w:lvl>
    <w:lvl w:ilvl="2" w:tplc="E0FEFFB2" w:tentative="1">
      <w:start w:val="1"/>
      <w:numFmt w:val="decimal"/>
      <w:lvlText w:val="%3."/>
      <w:lvlJc w:val="left"/>
      <w:pPr>
        <w:tabs>
          <w:tab w:val="num" w:pos="2160"/>
        </w:tabs>
        <w:ind w:left="2160" w:hanging="360"/>
      </w:pPr>
    </w:lvl>
    <w:lvl w:ilvl="3" w:tplc="E4E23844" w:tentative="1">
      <w:start w:val="1"/>
      <w:numFmt w:val="decimal"/>
      <w:lvlText w:val="%4."/>
      <w:lvlJc w:val="left"/>
      <w:pPr>
        <w:tabs>
          <w:tab w:val="num" w:pos="2880"/>
        </w:tabs>
        <w:ind w:left="2880" w:hanging="360"/>
      </w:pPr>
    </w:lvl>
    <w:lvl w:ilvl="4" w:tplc="FDA2E858" w:tentative="1">
      <w:start w:val="1"/>
      <w:numFmt w:val="decimal"/>
      <w:lvlText w:val="%5."/>
      <w:lvlJc w:val="left"/>
      <w:pPr>
        <w:tabs>
          <w:tab w:val="num" w:pos="3600"/>
        </w:tabs>
        <w:ind w:left="3600" w:hanging="360"/>
      </w:pPr>
    </w:lvl>
    <w:lvl w:ilvl="5" w:tplc="0C1258BE" w:tentative="1">
      <w:start w:val="1"/>
      <w:numFmt w:val="decimal"/>
      <w:lvlText w:val="%6."/>
      <w:lvlJc w:val="left"/>
      <w:pPr>
        <w:tabs>
          <w:tab w:val="num" w:pos="4320"/>
        </w:tabs>
        <w:ind w:left="4320" w:hanging="360"/>
      </w:pPr>
    </w:lvl>
    <w:lvl w:ilvl="6" w:tplc="CC580B5C" w:tentative="1">
      <w:start w:val="1"/>
      <w:numFmt w:val="decimal"/>
      <w:lvlText w:val="%7."/>
      <w:lvlJc w:val="left"/>
      <w:pPr>
        <w:tabs>
          <w:tab w:val="num" w:pos="5040"/>
        </w:tabs>
        <w:ind w:left="5040" w:hanging="360"/>
      </w:pPr>
    </w:lvl>
    <w:lvl w:ilvl="7" w:tplc="257A1B38" w:tentative="1">
      <w:start w:val="1"/>
      <w:numFmt w:val="decimal"/>
      <w:lvlText w:val="%8."/>
      <w:lvlJc w:val="left"/>
      <w:pPr>
        <w:tabs>
          <w:tab w:val="num" w:pos="5760"/>
        </w:tabs>
        <w:ind w:left="5760" w:hanging="360"/>
      </w:pPr>
    </w:lvl>
    <w:lvl w:ilvl="8" w:tplc="7804A92A" w:tentative="1">
      <w:start w:val="1"/>
      <w:numFmt w:val="decimal"/>
      <w:lvlText w:val="%9."/>
      <w:lvlJc w:val="left"/>
      <w:pPr>
        <w:tabs>
          <w:tab w:val="num" w:pos="6480"/>
        </w:tabs>
        <w:ind w:left="6480" w:hanging="360"/>
      </w:pPr>
    </w:lvl>
  </w:abstractNum>
  <w:abstractNum w:abstractNumId="25">
    <w:nsid w:val="4DD10AB3"/>
    <w:multiLevelType w:val="hybridMultilevel"/>
    <w:tmpl w:val="685E5032"/>
    <w:lvl w:ilvl="0" w:tplc="0884F0D2">
      <w:start w:val="1"/>
      <w:numFmt w:val="decimal"/>
      <w:lvlText w:val="%1."/>
      <w:lvlJc w:val="left"/>
      <w:pPr>
        <w:tabs>
          <w:tab w:val="num" w:pos="720"/>
        </w:tabs>
        <w:ind w:left="720" w:hanging="360"/>
      </w:pPr>
    </w:lvl>
    <w:lvl w:ilvl="1" w:tplc="6A70A0B0" w:tentative="1">
      <w:start w:val="1"/>
      <w:numFmt w:val="decimal"/>
      <w:lvlText w:val="%2."/>
      <w:lvlJc w:val="left"/>
      <w:pPr>
        <w:tabs>
          <w:tab w:val="num" w:pos="1440"/>
        </w:tabs>
        <w:ind w:left="1440" w:hanging="360"/>
      </w:pPr>
    </w:lvl>
    <w:lvl w:ilvl="2" w:tplc="125EED06" w:tentative="1">
      <w:start w:val="1"/>
      <w:numFmt w:val="decimal"/>
      <w:lvlText w:val="%3."/>
      <w:lvlJc w:val="left"/>
      <w:pPr>
        <w:tabs>
          <w:tab w:val="num" w:pos="2160"/>
        </w:tabs>
        <w:ind w:left="2160" w:hanging="360"/>
      </w:pPr>
    </w:lvl>
    <w:lvl w:ilvl="3" w:tplc="C806008A" w:tentative="1">
      <w:start w:val="1"/>
      <w:numFmt w:val="decimal"/>
      <w:lvlText w:val="%4."/>
      <w:lvlJc w:val="left"/>
      <w:pPr>
        <w:tabs>
          <w:tab w:val="num" w:pos="2880"/>
        </w:tabs>
        <w:ind w:left="2880" w:hanging="360"/>
      </w:pPr>
    </w:lvl>
    <w:lvl w:ilvl="4" w:tplc="F85A1BFE" w:tentative="1">
      <w:start w:val="1"/>
      <w:numFmt w:val="decimal"/>
      <w:lvlText w:val="%5."/>
      <w:lvlJc w:val="left"/>
      <w:pPr>
        <w:tabs>
          <w:tab w:val="num" w:pos="3600"/>
        </w:tabs>
        <w:ind w:left="3600" w:hanging="360"/>
      </w:pPr>
    </w:lvl>
    <w:lvl w:ilvl="5" w:tplc="39B08AF2" w:tentative="1">
      <w:start w:val="1"/>
      <w:numFmt w:val="decimal"/>
      <w:lvlText w:val="%6."/>
      <w:lvlJc w:val="left"/>
      <w:pPr>
        <w:tabs>
          <w:tab w:val="num" w:pos="4320"/>
        </w:tabs>
        <w:ind w:left="4320" w:hanging="360"/>
      </w:pPr>
    </w:lvl>
    <w:lvl w:ilvl="6" w:tplc="0F023014" w:tentative="1">
      <w:start w:val="1"/>
      <w:numFmt w:val="decimal"/>
      <w:lvlText w:val="%7."/>
      <w:lvlJc w:val="left"/>
      <w:pPr>
        <w:tabs>
          <w:tab w:val="num" w:pos="5040"/>
        </w:tabs>
        <w:ind w:left="5040" w:hanging="360"/>
      </w:pPr>
    </w:lvl>
    <w:lvl w:ilvl="7" w:tplc="E8ACA0D8" w:tentative="1">
      <w:start w:val="1"/>
      <w:numFmt w:val="decimal"/>
      <w:lvlText w:val="%8."/>
      <w:lvlJc w:val="left"/>
      <w:pPr>
        <w:tabs>
          <w:tab w:val="num" w:pos="5760"/>
        </w:tabs>
        <w:ind w:left="5760" w:hanging="360"/>
      </w:pPr>
    </w:lvl>
    <w:lvl w:ilvl="8" w:tplc="1B32C858" w:tentative="1">
      <w:start w:val="1"/>
      <w:numFmt w:val="decimal"/>
      <w:lvlText w:val="%9."/>
      <w:lvlJc w:val="left"/>
      <w:pPr>
        <w:tabs>
          <w:tab w:val="num" w:pos="6480"/>
        </w:tabs>
        <w:ind w:left="6480" w:hanging="360"/>
      </w:pPr>
    </w:lvl>
  </w:abstractNum>
  <w:abstractNum w:abstractNumId="26">
    <w:nsid w:val="4DFC0F47"/>
    <w:multiLevelType w:val="hybridMultilevel"/>
    <w:tmpl w:val="9EE2CC34"/>
    <w:lvl w:ilvl="0" w:tplc="755609DC">
      <w:start w:val="1"/>
      <w:numFmt w:val="decimal"/>
      <w:lvlText w:val="%1."/>
      <w:lvlJc w:val="left"/>
      <w:pPr>
        <w:tabs>
          <w:tab w:val="num" w:pos="720"/>
        </w:tabs>
        <w:ind w:left="720" w:hanging="360"/>
      </w:pPr>
    </w:lvl>
    <w:lvl w:ilvl="1" w:tplc="9D265ED6" w:tentative="1">
      <w:start w:val="1"/>
      <w:numFmt w:val="decimal"/>
      <w:lvlText w:val="%2."/>
      <w:lvlJc w:val="left"/>
      <w:pPr>
        <w:tabs>
          <w:tab w:val="num" w:pos="1440"/>
        </w:tabs>
        <w:ind w:left="1440" w:hanging="360"/>
      </w:pPr>
    </w:lvl>
    <w:lvl w:ilvl="2" w:tplc="D3586B00" w:tentative="1">
      <w:start w:val="1"/>
      <w:numFmt w:val="decimal"/>
      <w:lvlText w:val="%3."/>
      <w:lvlJc w:val="left"/>
      <w:pPr>
        <w:tabs>
          <w:tab w:val="num" w:pos="2160"/>
        </w:tabs>
        <w:ind w:left="2160" w:hanging="360"/>
      </w:pPr>
    </w:lvl>
    <w:lvl w:ilvl="3" w:tplc="57BE77EC" w:tentative="1">
      <w:start w:val="1"/>
      <w:numFmt w:val="decimal"/>
      <w:lvlText w:val="%4."/>
      <w:lvlJc w:val="left"/>
      <w:pPr>
        <w:tabs>
          <w:tab w:val="num" w:pos="2880"/>
        </w:tabs>
        <w:ind w:left="2880" w:hanging="360"/>
      </w:pPr>
    </w:lvl>
    <w:lvl w:ilvl="4" w:tplc="22A6AF26" w:tentative="1">
      <w:start w:val="1"/>
      <w:numFmt w:val="decimal"/>
      <w:lvlText w:val="%5."/>
      <w:lvlJc w:val="left"/>
      <w:pPr>
        <w:tabs>
          <w:tab w:val="num" w:pos="3600"/>
        </w:tabs>
        <w:ind w:left="3600" w:hanging="360"/>
      </w:pPr>
    </w:lvl>
    <w:lvl w:ilvl="5" w:tplc="B26A3746" w:tentative="1">
      <w:start w:val="1"/>
      <w:numFmt w:val="decimal"/>
      <w:lvlText w:val="%6."/>
      <w:lvlJc w:val="left"/>
      <w:pPr>
        <w:tabs>
          <w:tab w:val="num" w:pos="4320"/>
        </w:tabs>
        <w:ind w:left="4320" w:hanging="360"/>
      </w:pPr>
    </w:lvl>
    <w:lvl w:ilvl="6" w:tplc="D81434C8" w:tentative="1">
      <w:start w:val="1"/>
      <w:numFmt w:val="decimal"/>
      <w:lvlText w:val="%7."/>
      <w:lvlJc w:val="left"/>
      <w:pPr>
        <w:tabs>
          <w:tab w:val="num" w:pos="5040"/>
        </w:tabs>
        <w:ind w:left="5040" w:hanging="360"/>
      </w:pPr>
    </w:lvl>
    <w:lvl w:ilvl="7" w:tplc="23E8E538" w:tentative="1">
      <w:start w:val="1"/>
      <w:numFmt w:val="decimal"/>
      <w:lvlText w:val="%8."/>
      <w:lvlJc w:val="left"/>
      <w:pPr>
        <w:tabs>
          <w:tab w:val="num" w:pos="5760"/>
        </w:tabs>
        <w:ind w:left="5760" w:hanging="360"/>
      </w:pPr>
    </w:lvl>
    <w:lvl w:ilvl="8" w:tplc="5C34B9E4" w:tentative="1">
      <w:start w:val="1"/>
      <w:numFmt w:val="decimal"/>
      <w:lvlText w:val="%9."/>
      <w:lvlJc w:val="left"/>
      <w:pPr>
        <w:tabs>
          <w:tab w:val="num" w:pos="6480"/>
        </w:tabs>
        <w:ind w:left="6480" w:hanging="360"/>
      </w:pPr>
    </w:lvl>
  </w:abstractNum>
  <w:abstractNum w:abstractNumId="27">
    <w:nsid w:val="53285D71"/>
    <w:multiLevelType w:val="hybridMultilevel"/>
    <w:tmpl w:val="1F7EA620"/>
    <w:lvl w:ilvl="0" w:tplc="AD24D21E">
      <w:start w:val="1"/>
      <w:numFmt w:val="decimal"/>
      <w:lvlText w:val="%1."/>
      <w:lvlJc w:val="left"/>
      <w:pPr>
        <w:tabs>
          <w:tab w:val="num" w:pos="720"/>
        </w:tabs>
        <w:ind w:left="720" w:hanging="360"/>
      </w:pPr>
    </w:lvl>
    <w:lvl w:ilvl="1" w:tplc="43F0CCBA" w:tentative="1">
      <w:start w:val="1"/>
      <w:numFmt w:val="decimal"/>
      <w:lvlText w:val="%2."/>
      <w:lvlJc w:val="left"/>
      <w:pPr>
        <w:tabs>
          <w:tab w:val="num" w:pos="1440"/>
        </w:tabs>
        <w:ind w:left="1440" w:hanging="360"/>
      </w:pPr>
    </w:lvl>
    <w:lvl w:ilvl="2" w:tplc="B2365AE2" w:tentative="1">
      <w:start w:val="1"/>
      <w:numFmt w:val="decimal"/>
      <w:lvlText w:val="%3."/>
      <w:lvlJc w:val="left"/>
      <w:pPr>
        <w:tabs>
          <w:tab w:val="num" w:pos="2160"/>
        </w:tabs>
        <w:ind w:left="2160" w:hanging="360"/>
      </w:pPr>
    </w:lvl>
    <w:lvl w:ilvl="3" w:tplc="22BCCD7C" w:tentative="1">
      <w:start w:val="1"/>
      <w:numFmt w:val="decimal"/>
      <w:lvlText w:val="%4."/>
      <w:lvlJc w:val="left"/>
      <w:pPr>
        <w:tabs>
          <w:tab w:val="num" w:pos="2880"/>
        </w:tabs>
        <w:ind w:left="2880" w:hanging="360"/>
      </w:pPr>
    </w:lvl>
    <w:lvl w:ilvl="4" w:tplc="8A567758">
      <w:start w:val="1"/>
      <w:numFmt w:val="decimal"/>
      <w:lvlText w:val="%5."/>
      <w:lvlJc w:val="left"/>
      <w:pPr>
        <w:tabs>
          <w:tab w:val="num" w:pos="3600"/>
        </w:tabs>
        <w:ind w:left="3600" w:hanging="360"/>
      </w:pPr>
    </w:lvl>
    <w:lvl w:ilvl="5" w:tplc="F1527954" w:tentative="1">
      <w:start w:val="1"/>
      <w:numFmt w:val="decimal"/>
      <w:lvlText w:val="%6."/>
      <w:lvlJc w:val="left"/>
      <w:pPr>
        <w:tabs>
          <w:tab w:val="num" w:pos="4320"/>
        </w:tabs>
        <w:ind w:left="4320" w:hanging="360"/>
      </w:pPr>
    </w:lvl>
    <w:lvl w:ilvl="6" w:tplc="F1865BC2" w:tentative="1">
      <w:start w:val="1"/>
      <w:numFmt w:val="decimal"/>
      <w:lvlText w:val="%7."/>
      <w:lvlJc w:val="left"/>
      <w:pPr>
        <w:tabs>
          <w:tab w:val="num" w:pos="5040"/>
        </w:tabs>
        <w:ind w:left="5040" w:hanging="360"/>
      </w:pPr>
    </w:lvl>
    <w:lvl w:ilvl="7" w:tplc="BE6CC650" w:tentative="1">
      <w:start w:val="1"/>
      <w:numFmt w:val="decimal"/>
      <w:lvlText w:val="%8."/>
      <w:lvlJc w:val="left"/>
      <w:pPr>
        <w:tabs>
          <w:tab w:val="num" w:pos="5760"/>
        </w:tabs>
        <w:ind w:left="5760" w:hanging="360"/>
      </w:pPr>
    </w:lvl>
    <w:lvl w:ilvl="8" w:tplc="992248FE" w:tentative="1">
      <w:start w:val="1"/>
      <w:numFmt w:val="decimal"/>
      <w:lvlText w:val="%9."/>
      <w:lvlJc w:val="left"/>
      <w:pPr>
        <w:tabs>
          <w:tab w:val="num" w:pos="6480"/>
        </w:tabs>
        <w:ind w:left="6480" w:hanging="360"/>
      </w:pPr>
    </w:lvl>
  </w:abstractNum>
  <w:abstractNum w:abstractNumId="28">
    <w:nsid w:val="542B395B"/>
    <w:multiLevelType w:val="hybridMultilevel"/>
    <w:tmpl w:val="0C02239A"/>
    <w:lvl w:ilvl="0" w:tplc="481CEC84">
      <w:start w:val="1"/>
      <w:numFmt w:val="bullet"/>
      <w:lvlText w:val="•"/>
      <w:lvlJc w:val="left"/>
      <w:pPr>
        <w:tabs>
          <w:tab w:val="num" w:pos="720"/>
        </w:tabs>
        <w:ind w:left="720" w:hanging="360"/>
      </w:pPr>
      <w:rPr>
        <w:rFonts w:ascii="Arial" w:hAnsi="Arial" w:hint="default"/>
      </w:rPr>
    </w:lvl>
    <w:lvl w:ilvl="1" w:tplc="11149854" w:tentative="1">
      <w:start w:val="1"/>
      <w:numFmt w:val="bullet"/>
      <w:lvlText w:val="•"/>
      <w:lvlJc w:val="left"/>
      <w:pPr>
        <w:tabs>
          <w:tab w:val="num" w:pos="1440"/>
        </w:tabs>
        <w:ind w:left="1440" w:hanging="360"/>
      </w:pPr>
      <w:rPr>
        <w:rFonts w:ascii="Arial" w:hAnsi="Arial" w:hint="default"/>
      </w:rPr>
    </w:lvl>
    <w:lvl w:ilvl="2" w:tplc="7A8E1D2E" w:tentative="1">
      <w:start w:val="1"/>
      <w:numFmt w:val="bullet"/>
      <w:lvlText w:val="•"/>
      <w:lvlJc w:val="left"/>
      <w:pPr>
        <w:tabs>
          <w:tab w:val="num" w:pos="2160"/>
        </w:tabs>
        <w:ind w:left="2160" w:hanging="360"/>
      </w:pPr>
      <w:rPr>
        <w:rFonts w:ascii="Arial" w:hAnsi="Arial" w:hint="default"/>
      </w:rPr>
    </w:lvl>
    <w:lvl w:ilvl="3" w:tplc="C024ADE0" w:tentative="1">
      <w:start w:val="1"/>
      <w:numFmt w:val="bullet"/>
      <w:lvlText w:val="•"/>
      <w:lvlJc w:val="left"/>
      <w:pPr>
        <w:tabs>
          <w:tab w:val="num" w:pos="2880"/>
        </w:tabs>
        <w:ind w:left="2880" w:hanging="360"/>
      </w:pPr>
      <w:rPr>
        <w:rFonts w:ascii="Arial" w:hAnsi="Arial" w:hint="default"/>
      </w:rPr>
    </w:lvl>
    <w:lvl w:ilvl="4" w:tplc="FA1CCECA" w:tentative="1">
      <w:start w:val="1"/>
      <w:numFmt w:val="bullet"/>
      <w:lvlText w:val="•"/>
      <w:lvlJc w:val="left"/>
      <w:pPr>
        <w:tabs>
          <w:tab w:val="num" w:pos="3600"/>
        </w:tabs>
        <w:ind w:left="3600" w:hanging="360"/>
      </w:pPr>
      <w:rPr>
        <w:rFonts w:ascii="Arial" w:hAnsi="Arial" w:hint="default"/>
      </w:rPr>
    </w:lvl>
    <w:lvl w:ilvl="5" w:tplc="C896CCA6" w:tentative="1">
      <w:start w:val="1"/>
      <w:numFmt w:val="bullet"/>
      <w:lvlText w:val="•"/>
      <w:lvlJc w:val="left"/>
      <w:pPr>
        <w:tabs>
          <w:tab w:val="num" w:pos="4320"/>
        </w:tabs>
        <w:ind w:left="4320" w:hanging="360"/>
      </w:pPr>
      <w:rPr>
        <w:rFonts w:ascii="Arial" w:hAnsi="Arial" w:hint="default"/>
      </w:rPr>
    </w:lvl>
    <w:lvl w:ilvl="6" w:tplc="A1E8DC94" w:tentative="1">
      <w:start w:val="1"/>
      <w:numFmt w:val="bullet"/>
      <w:lvlText w:val="•"/>
      <w:lvlJc w:val="left"/>
      <w:pPr>
        <w:tabs>
          <w:tab w:val="num" w:pos="5040"/>
        </w:tabs>
        <w:ind w:left="5040" w:hanging="360"/>
      </w:pPr>
      <w:rPr>
        <w:rFonts w:ascii="Arial" w:hAnsi="Arial" w:hint="default"/>
      </w:rPr>
    </w:lvl>
    <w:lvl w:ilvl="7" w:tplc="974EFFD6" w:tentative="1">
      <w:start w:val="1"/>
      <w:numFmt w:val="bullet"/>
      <w:lvlText w:val="•"/>
      <w:lvlJc w:val="left"/>
      <w:pPr>
        <w:tabs>
          <w:tab w:val="num" w:pos="5760"/>
        </w:tabs>
        <w:ind w:left="5760" w:hanging="360"/>
      </w:pPr>
      <w:rPr>
        <w:rFonts w:ascii="Arial" w:hAnsi="Arial" w:hint="default"/>
      </w:rPr>
    </w:lvl>
    <w:lvl w:ilvl="8" w:tplc="5AB66D42" w:tentative="1">
      <w:start w:val="1"/>
      <w:numFmt w:val="bullet"/>
      <w:lvlText w:val="•"/>
      <w:lvlJc w:val="left"/>
      <w:pPr>
        <w:tabs>
          <w:tab w:val="num" w:pos="6480"/>
        </w:tabs>
        <w:ind w:left="6480" w:hanging="360"/>
      </w:pPr>
      <w:rPr>
        <w:rFonts w:ascii="Arial" w:hAnsi="Arial" w:hint="default"/>
      </w:rPr>
    </w:lvl>
  </w:abstractNum>
  <w:abstractNum w:abstractNumId="29">
    <w:nsid w:val="55097941"/>
    <w:multiLevelType w:val="hybridMultilevel"/>
    <w:tmpl w:val="0CA46968"/>
    <w:lvl w:ilvl="0" w:tplc="476ECABC">
      <w:start w:val="1"/>
      <w:numFmt w:val="lowerLetter"/>
      <w:lvlText w:val="%1)"/>
      <w:lvlJc w:val="left"/>
      <w:pPr>
        <w:tabs>
          <w:tab w:val="num" w:pos="720"/>
        </w:tabs>
        <w:ind w:left="720" w:hanging="360"/>
      </w:pPr>
    </w:lvl>
    <w:lvl w:ilvl="1" w:tplc="0A8C1B06">
      <w:start w:val="1"/>
      <w:numFmt w:val="lowerLetter"/>
      <w:lvlText w:val="%2)"/>
      <w:lvlJc w:val="left"/>
      <w:pPr>
        <w:tabs>
          <w:tab w:val="num" w:pos="1440"/>
        </w:tabs>
        <w:ind w:left="1440" w:hanging="360"/>
      </w:pPr>
    </w:lvl>
    <w:lvl w:ilvl="2" w:tplc="1D84A5E4" w:tentative="1">
      <w:start w:val="1"/>
      <w:numFmt w:val="lowerLetter"/>
      <w:lvlText w:val="%3)"/>
      <w:lvlJc w:val="left"/>
      <w:pPr>
        <w:tabs>
          <w:tab w:val="num" w:pos="2160"/>
        </w:tabs>
        <w:ind w:left="2160" w:hanging="360"/>
      </w:pPr>
    </w:lvl>
    <w:lvl w:ilvl="3" w:tplc="9688541C" w:tentative="1">
      <w:start w:val="1"/>
      <w:numFmt w:val="lowerLetter"/>
      <w:lvlText w:val="%4)"/>
      <w:lvlJc w:val="left"/>
      <w:pPr>
        <w:tabs>
          <w:tab w:val="num" w:pos="2880"/>
        </w:tabs>
        <w:ind w:left="2880" w:hanging="360"/>
      </w:pPr>
    </w:lvl>
    <w:lvl w:ilvl="4" w:tplc="41CA2EA0" w:tentative="1">
      <w:start w:val="1"/>
      <w:numFmt w:val="lowerLetter"/>
      <w:lvlText w:val="%5)"/>
      <w:lvlJc w:val="left"/>
      <w:pPr>
        <w:tabs>
          <w:tab w:val="num" w:pos="3600"/>
        </w:tabs>
        <w:ind w:left="3600" w:hanging="360"/>
      </w:pPr>
    </w:lvl>
    <w:lvl w:ilvl="5" w:tplc="328E01D4" w:tentative="1">
      <w:start w:val="1"/>
      <w:numFmt w:val="lowerLetter"/>
      <w:lvlText w:val="%6)"/>
      <w:lvlJc w:val="left"/>
      <w:pPr>
        <w:tabs>
          <w:tab w:val="num" w:pos="4320"/>
        </w:tabs>
        <w:ind w:left="4320" w:hanging="360"/>
      </w:pPr>
    </w:lvl>
    <w:lvl w:ilvl="6" w:tplc="A3BE2974" w:tentative="1">
      <w:start w:val="1"/>
      <w:numFmt w:val="lowerLetter"/>
      <w:lvlText w:val="%7)"/>
      <w:lvlJc w:val="left"/>
      <w:pPr>
        <w:tabs>
          <w:tab w:val="num" w:pos="5040"/>
        </w:tabs>
        <w:ind w:left="5040" w:hanging="360"/>
      </w:pPr>
    </w:lvl>
    <w:lvl w:ilvl="7" w:tplc="AA64556C" w:tentative="1">
      <w:start w:val="1"/>
      <w:numFmt w:val="lowerLetter"/>
      <w:lvlText w:val="%8)"/>
      <w:lvlJc w:val="left"/>
      <w:pPr>
        <w:tabs>
          <w:tab w:val="num" w:pos="5760"/>
        </w:tabs>
        <w:ind w:left="5760" w:hanging="360"/>
      </w:pPr>
    </w:lvl>
    <w:lvl w:ilvl="8" w:tplc="78827974" w:tentative="1">
      <w:start w:val="1"/>
      <w:numFmt w:val="lowerLetter"/>
      <w:lvlText w:val="%9)"/>
      <w:lvlJc w:val="left"/>
      <w:pPr>
        <w:tabs>
          <w:tab w:val="num" w:pos="6480"/>
        </w:tabs>
        <w:ind w:left="6480" w:hanging="360"/>
      </w:pPr>
    </w:lvl>
  </w:abstractNum>
  <w:abstractNum w:abstractNumId="30">
    <w:nsid w:val="55FF5DDB"/>
    <w:multiLevelType w:val="hybridMultilevel"/>
    <w:tmpl w:val="C58AB6F6"/>
    <w:lvl w:ilvl="0" w:tplc="6D1C2588">
      <w:start w:val="9"/>
      <w:numFmt w:val="decimal"/>
      <w:lvlText w:val="%1."/>
      <w:lvlJc w:val="left"/>
      <w:pPr>
        <w:tabs>
          <w:tab w:val="num" w:pos="720"/>
        </w:tabs>
        <w:ind w:left="720" w:hanging="360"/>
      </w:pPr>
    </w:lvl>
    <w:lvl w:ilvl="1" w:tplc="15DAB968" w:tentative="1">
      <w:start w:val="1"/>
      <w:numFmt w:val="decimal"/>
      <w:lvlText w:val="%2."/>
      <w:lvlJc w:val="left"/>
      <w:pPr>
        <w:tabs>
          <w:tab w:val="num" w:pos="1440"/>
        </w:tabs>
        <w:ind w:left="1440" w:hanging="360"/>
      </w:pPr>
    </w:lvl>
    <w:lvl w:ilvl="2" w:tplc="3A46F774" w:tentative="1">
      <w:start w:val="1"/>
      <w:numFmt w:val="decimal"/>
      <w:lvlText w:val="%3."/>
      <w:lvlJc w:val="left"/>
      <w:pPr>
        <w:tabs>
          <w:tab w:val="num" w:pos="2160"/>
        </w:tabs>
        <w:ind w:left="2160" w:hanging="360"/>
      </w:pPr>
    </w:lvl>
    <w:lvl w:ilvl="3" w:tplc="C2B8A274" w:tentative="1">
      <w:start w:val="1"/>
      <w:numFmt w:val="decimal"/>
      <w:lvlText w:val="%4."/>
      <w:lvlJc w:val="left"/>
      <w:pPr>
        <w:tabs>
          <w:tab w:val="num" w:pos="2880"/>
        </w:tabs>
        <w:ind w:left="2880" w:hanging="360"/>
      </w:pPr>
    </w:lvl>
    <w:lvl w:ilvl="4" w:tplc="C78E3428" w:tentative="1">
      <w:start w:val="1"/>
      <w:numFmt w:val="decimal"/>
      <w:lvlText w:val="%5."/>
      <w:lvlJc w:val="left"/>
      <w:pPr>
        <w:tabs>
          <w:tab w:val="num" w:pos="3600"/>
        </w:tabs>
        <w:ind w:left="3600" w:hanging="360"/>
      </w:pPr>
    </w:lvl>
    <w:lvl w:ilvl="5" w:tplc="619E67CC" w:tentative="1">
      <w:start w:val="1"/>
      <w:numFmt w:val="decimal"/>
      <w:lvlText w:val="%6."/>
      <w:lvlJc w:val="left"/>
      <w:pPr>
        <w:tabs>
          <w:tab w:val="num" w:pos="4320"/>
        </w:tabs>
        <w:ind w:left="4320" w:hanging="360"/>
      </w:pPr>
    </w:lvl>
    <w:lvl w:ilvl="6" w:tplc="8A56728C" w:tentative="1">
      <w:start w:val="1"/>
      <w:numFmt w:val="decimal"/>
      <w:lvlText w:val="%7."/>
      <w:lvlJc w:val="left"/>
      <w:pPr>
        <w:tabs>
          <w:tab w:val="num" w:pos="5040"/>
        </w:tabs>
        <w:ind w:left="5040" w:hanging="360"/>
      </w:pPr>
    </w:lvl>
    <w:lvl w:ilvl="7" w:tplc="F6B8B9E8" w:tentative="1">
      <w:start w:val="1"/>
      <w:numFmt w:val="decimal"/>
      <w:lvlText w:val="%8."/>
      <w:lvlJc w:val="left"/>
      <w:pPr>
        <w:tabs>
          <w:tab w:val="num" w:pos="5760"/>
        </w:tabs>
        <w:ind w:left="5760" w:hanging="360"/>
      </w:pPr>
    </w:lvl>
    <w:lvl w:ilvl="8" w:tplc="983CE34C" w:tentative="1">
      <w:start w:val="1"/>
      <w:numFmt w:val="decimal"/>
      <w:lvlText w:val="%9."/>
      <w:lvlJc w:val="left"/>
      <w:pPr>
        <w:tabs>
          <w:tab w:val="num" w:pos="6480"/>
        </w:tabs>
        <w:ind w:left="6480" w:hanging="360"/>
      </w:pPr>
    </w:lvl>
  </w:abstractNum>
  <w:abstractNum w:abstractNumId="31">
    <w:nsid w:val="563E448D"/>
    <w:multiLevelType w:val="hybridMultilevel"/>
    <w:tmpl w:val="181C6DCA"/>
    <w:lvl w:ilvl="0" w:tplc="4B5EA278">
      <w:start w:val="1"/>
      <w:numFmt w:val="decimal"/>
      <w:lvlText w:val="%1."/>
      <w:lvlJc w:val="left"/>
      <w:pPr>
        <w:tabs>
          <w:tab w:val="num" w:pos="720"/>
        </w:tabs>
        <w:ind w:left="720" w:hanging="360"/>
      </w:pPr>
    </w:lvl>
    <w:lvl w:ilvl="1" w:tplc="4CC8F064" w:tentative="1">
      <w:start w:val="1"/>
      <w:numFmt w:val="decimal"/>
      <w:lvlText w:val="%2."/>
      <w:lvlJc w:val="left"/>
      <w:pPr>
        <w:tabs>
          <w:tab w:val="num" w:pos="1440"/>
        </w:tabs>
        <w:ind w:left="1440" w:hanging="360"/>
      </w:pPr>
    </w:lvl>
    <w:lvl w:ilvl="2" w:tplc="B8AC3892" w:tentative="1">
      <w:start w:val="1"/>
      <w:numFmt w:val="decimal"/>
      <w:lvlText w:val="%3."/>
      <w:lvlJc w:val="left"/>
      <w:pPr>
        <w:tabs>
          <w:tab w:val="num" w:pos="2160"/>
        </w:tabs>
        <w:ind w:left="2160" w:hanging="360"/>
      </w:pPr>
    </w:lvl>
    <w:lvl w:ilvl="3" w:tplc="93AEFD3C" w:tentative="1">
      <w:start w:val="1"/>
      <w:numFmt w:val="decimal"/>
      <w:lvlText w:val="%4."/>
      <w:lvlJc w:val="left"/>
      <w:pPr>
        <w:tabs>
          <w:tab w:val="num" w:pos="2880"/>
        </w:tabs>
        <w:ind w:left="2880" w:hanging="360"/>
      </w:pPr>
    </w:lvl>
    <w:lvl w:ilvl="4" w:tplc="9210F88C" w:tentative="1">
      <w:start w:val="1"/>
      <w:numFmt w:val="decimal"/>
      <w:lvlText w:val="%5."/>
      <w:lvlJc w:val="left"/>
      <w:pPr>
        <w:tabs>
          <w:tab w:val="num" w:pos="3600"/>
        </w:tabs>
        <w:ind w:left="3600" w:hanging="360"/>
      </w:pPr>
    </w:lvl>
    <w:lvl w:ilvl="5" w:tplc="D8F60028" w:tentative="1">
      <w:start w:val="1"/>
      <w:numFmt w:val="decimal"/>
      <w:lvlText w:val="%6."/>
      <w:lvlJc w:val="left"/>
      <w:pPr>
        <w:tabs>
          <w:tab w:val="num" w:pos="4320"/>
        </w:tabs>
        <w:ind w:left="4320" w:hanging="360"/>
      </w:pPr>
    </w:lvl>
    <w:lvl w:ilvl="6" w:tplc="39D62582" w:tentative="1">
      <w:start w:val="1"/>
      <w:numFmt w:val="decimal"/>
      <w:lvlText w:val="%7."/>
      <w:lvlJc w:val="left"/>
      <w:pPr>
        <w:tabs>
          <w:tab w:val="num" w:pos="5040"/>
        </w:tabs>
        <w:ind w:left="5040" w:hanging="360"/>
      </w:pPr>
    </w:lvl>
    <w:lvl w:ilvl="7" w:tplc="308860F4" w:tentative="1">
      <w:start w:val="1"/>
      <w:numFmt w:val="decimal"/>
      <w:lvlText w:val="%8."/>
      <w:lvlJc w:val="left"/>
      <w:pPr>
        <w:tabs>
          <w:tab w:val="num" w:pos="5760"/>
        </w:tabs>
        <w:ind w:left="5760" w:hanging="360"/>
      </w:pPr>
    </w:lvl>
    <w:lvl w:ilvl="8" w:tplc="DF9A9CB4" w:tentative="1">
      <w:start w:val="1"/>
      <w:numFmt w:val="decimal"/>
      <w:lvlText w:val="%9."/>
      <w:lvlJc w:val="left"/>
      <w:pPr>
        <w:tabs>
          <w:tab w:val="num" w:pos="6480"/>
        </w:tabs>
        <w:ind w:left="6480" w:hanging="360"/>
      </w:pPr>
    </w:lvl>
  </w:abstractNum>
  <w:abstractNum w:abstractNumId="32">
    <w:nsid w:val="59E20BFF"/>
    <w:multiLevelType w:val="hybridMultilevel"/>
    <w:tmpl w:val="EC1458E4"/>
    <w:lvl w:ilvl="0" w:tplc="9796E4F6">
      <w:start w:val="1"/>
      <w:numFmt w:val="decimal"/>
      <w:lvlText w:val="%1."/>
      <w:lvlJc w:val="left"/>
      <w:pPr>
        <w:tabs>
          <w:tab w:val="num" w:pos="720"/>
        </w:tabs>
        <w:ind w:left="720" w:hanging="360"/>
      </w:pPr>
    </w:lvl>
    <w:lvl w:ilvl="1" w:tplc="3D648CE0" w:tentative="1">
      <w:start w:val="1"/>
      <w:numFmt w:val="decimal"/>
      <w:lvlText w:val="%2."/>
      <w:lvlJc w:val="left"/>
      <w:pPr>
        <w:tabs>
          <w:tab w:val="num" w:pos="1440"/>
        </w:tabs>
        <w:ind w:left="1440" w:hanging="360"/>
      </w:pPr>
    </w:lvl>
    <w:lvl w:ilvl="2" w:tplc="DD56E794" w:tentative="1">
      <w:start w:val="1"/>
      <w:numFmt w:val="decimal"/>
      <w:lvlText w:val="%3."/>
      <w:lvlJc w:val="left"/>
      <w:pPr>
        <w:tabs>
          <w:tab w:val="num" w:pos="2160"/>
        </w:tabs>
        <w:ind w:left="2160" w:hanging="360"/>
      </w:pPr>
    </w:lvl>
    <w:lvl w:ilvl="3" w:tplc="D6982976" w:tentative="1">
      <w:start w:val="1"/>
      <w:numFmt w:val="decimal"/>
      <w:lvlText w:val="%4."/>
      <w:lvlJc w:val="left"/>
      <w:pPr>
        <w:tabs>
          <w:tab w:val="num" w:pos="2880"/>
        </w:tabs>
        <w:ind w:left="2880" w:hanging="360"/>
      </w:pPr>
    </w:lvl>
    <w:lvl w:ilvl="4" w:tplc="1074B0C6" w:tentative="1">
      <w:start w:val="1"/>
      <w:numFmt w:val="decimal"/>
      <w:lvlText w:val="%5."/>
      <w:lvlJc w:val="left"/>
      <w:pPr>
        <w:tabs>
          <w:tab w:val="num" w:pos="3600"/>
        </w:tabs>
        <w:ind w:left="3600" w:hanging="360"/>
      </w:pPr>
    </w:lvl>
    <w:lvl w:ilvl="5" w:tplc="490CCE08" w:tentative="1">
      <w:start w:val="1"/>
      <w:numFmt w:val="decimal"/>
      <w:lvlText w:val="%6."/>
      <w:lvlJc w:val="left"/>
      <w:pPr>
        <w:tabs>
          <w:tab w:val="num" w:pos="4320"/>
        </w:tabs>
        <w:ind w:left="4320" w:hanging="360"/>
      </w:pPr>
    </w:lvl>
    <w:lvl w:ilvl="6" w:tplc="AF36311E" w:tentative="1">
      <w:start w:val="1"/>
      <w:numFmt w:val="decimal"/>
      <w:lvlText w:val="%7."/>
      <w:lvlJc w:val="left"/>
      <w:pPr>
        <w:tabs>
          <w:tab w:val="num" w:pos="5040"/>
        </w:tabs>
        <w:ind w:left="5040" w:hanging="360"/>
      </w:pPr>
    </w:lvl>
    <w:lvl w:ilvl="7" w:tplc="D346B5F4" w:tentative="1">
      <w:start w:val="1"/>
      <w:numFmt w:val="decimal"/>
      <w:lvlText w:val="%8."/>
      <w:lvlJc w:val="left"/>
      <w:pPr>
        <w:tabs>
          <w:tab w:val="num" w:pos="5760"/>
        </w:tabs>
        <w:ind w:left="5760" w:hanging="360"/>
      </w:pPr>
    </w:lvl>
    <w:lvl w:ilvl="8" w:tplc="C3588D9C" w:tentative="1">
      <w:start w:val="1"/>
      <w:numFmt w:val="decimal"/>
      <w:lvlText w:val="%9."/>
      <w:lvlJc w:val="left"/>
      <w:pPr>
        <w:tabs>
          <w:tab w:val="num" w:pos="6480"/>
        </w:tabs>
        <w:ind w:left="6480" w:hanging="360"/>
      </w:pPr>
    </w:lvl>
  </w:abstractNum>
  <w:abstractNum w:abstractNumId="33">
    <w:nsid w:val="656D5A1A"/>
    <w:multiLevelType w:val="hybridMultilevel"/>
    <w:tmpl w:val="A6E88F04"/>
    <w:lvl w:ilvl="0" w:tplc="000ABFC8">
      <w:start w:val="1"/>
      <w:numFmt w:val="bullet"/>
      <w:lvlText w:val="•"/>
      <w:lvlJc w:val="left"/>
      <w:pPr>
        <w:tabs>
          <w:tab w:val="num" w:pos="720"/>
        </w:tabs>
        <w:ind w:left="720" w:hanging="360"/>
      </w:pPr>
      <w:rPr>
        <w:rFonts w:ascii="Arial" w:hAnsi="Arial" w:hint="default"/>
      </w:rPr>
    </w:lvl>
    <w:lvl w:ilvl="1" w:tplc="08F295EC">
      <w:start w:val="1"/>
      <w:numFmt w:val="bullet"/>
      <w:lvlText w:val="•"/>
      <w:lvlJc w:val="left"/>
      <w:pPr>
        <w:tabs>
          <w:tab w:val="num" w:pos="1440"/>
        </w:tabs>
        <w:ind w:left="1440" w:hanging="360"/>
      </w:pPr>
      <w:rPr>
        <w:rFonts w:ascii="Arial" w:hAnsi="Arial" w:hint="default"/>
      </w:rPr>
    </w:lvl>
    <w:lvl w:ilvl="2" w:tplc="1206F344" w:tentative="1">
      <w:start w:val="1"/>
      <w:numFmt w:val="bullet"/>
      <w:lvlText w:val="•"/>
      <w:lvlJc w:val="left"/>
      <w:pPr>
        <w:tabs>
          <w:tab w:val="num" w:pos="2160"/>
        </w:tabs>
        <w:ind w:left="2160" w:hanging="360"/>
      </w:pPr>
      <w:rPr>
        <w:rFonts w:ascii="Arial" w:hAnsi="Arial" w:hint="default"/>
      </w:rPr>
    </w:lvl>
    <w:lvl w:ilvl="3" w:tplc="3A7E3C4C" w:tentative="1">
      <w:start w:val="1"/>
      <w:numFmt w:val="bullet"/>
      <w:lvlText w:val="•"/>
      <w:lvlJc w:val="left"/>
      <w:pPr>
        <w:tabs>
          <w:tab w:val="num" w:pos="2880"/>
        </w:tabs>
        <w:ind w:left="2880" w:hanging="360"/>
      </w:pPr>
      <w:rPr>
        <w:rFonts w:ascii="Arial" w:hAnsi="Arial" w:hint="default"/>
      </w:rPr>
    </w:lvl>
    <w:lvl w:ilvl="4" w:tplc="A6E63526" w:tentative="1">
      <w:start w:val="1"/>
      <w:numFmt w:val="bullet"/>
      <w:lvlText w:val="•"/>
      <w:lvlJc w:val="left"/>
      <w:pPr>
        <w:tabs>
          <w:tab w:val="num" w:pos="3600"/>
        </w:tabs>
        <w:ind w:left="3600" w:hanging="360"/>
      </w:pPr>
      <w:rPr>
        <w:rFonts w:ascii="Arial" w:hAnsi="Arial" w:hint="default"/>
      </w:rPr>
    </w:lvl>
    <w:lvl w:ilvl="5" w:tplc="61A45266" w:tentative="1">
      <w:start w:val="1"/>
      <w:numFmt w:val="bullet"/>
      <w:lvlText w:val="•"/>
      <w:lvlJc w:val="left"/>
      <w:pPr>
        <w:tabs>
          <w:tab w:val="num" w:pos="4320"/>
        </w:tabs>
        <w:ind w:left="4320" w:hanging="360"/>
      </w:pPr>
      <w:rPr>
        <w:rFonts w:ascii="Arial" w:hAnsi="Arial" w:hint="default"/>
      </w:rPr>
    </w:lvl>
    <w:lvl w:ilvl="6" w:tplc="77AEE1DE" w:tentative="1">
      <w:start w:val="1"/>
      <w:numFmt w:val="bullet"/>
      <w:lvlText w:val="•"/>
      <w:lvlJc w:val="left"/>
      <w:pPr>
        <w:tabs>
          <w:tab w:val="num" w:pos="5040"/>
        </w:tabs>
        <w:ind w:left="5040" w:hanging="360"/>
      </w:pPr>
      <w:rPr>
        <w:rFonts w:ascii="Arial" w:hAnsi="Arial" w:hint="default"/>
      </w:rPr>
    </w:lvl>
    <w:lvl w:ilvl="7" w:tplc="C4383A88" w:tentative="1">
      <w:start w:val="1"/>
      <w:numFmt w:val="bullet"/>
      <w:lvlText w:val="•"/>
      <w:lvlJc w:val="left"/>
      <w:pPr>
        <w:tabs>
          <w:tab w:val="num" w:pos="5760"/>
        </w:tabs>
        <w:ind w:left="5760" w:hanging="360"/>
      </w:pPr>
      <w:rPr>
        <w:rFonts w:ascii="Arial" w:hAnsi="Arial" w:hint="default"/>
      </w:rPr>
    </w:lvl>
    <w:lvl w:ilvl="8" w:tplc="028AE83E" w:tentative="1">
      <w:start w:val="1"/>
      <w:numFmt w:val="bullet"/>
      <w:lvlText w:val="•"/>
      <w:lvlJc w:val="left"/>
      <w:pPr>
        <w:tabs>
          <w:tab w:val="num" w:pos="6480"/>
        </w:tabs>
        <w:ind w:left="6480" w:hanging="360"/>
      </w:pPr>
      <w:rPr>
        <w:rFonts w:ascii="Arial" w:hAnsi="Arial" w:hint="default"/>
      </w:rPr>
    </w:lvl>
  </w:abstractNum>
  <w:abstractNum w:abstractNumId="34">
    <w:nsid w:val="68E566B9"/>
    <w:multiLevelType w:val="hybridMultilevel"/>
    <w:tmpl w:val="3E2C67E8"/>
    <w:lvl w:ilvl="0" w:tplc="CC66E3AC">
      <w:start w:val="1"/>
      <w:numFmt w:val="decimal"/>
      <w:lvlText w:val="%1."/>
      <w:lvlJc w:val="left"/>
      <w:pPr>
        <w:tabs>
          <w:tab w:val="num" w:pos="720"/>
        </w:tabs>
        <w:ind w:left="720" w:hanging="360"/>
      </w:pPr>
    </w:lvl>
    <w:lvl w:ilvl="1" w:tplc="CA720B22" w:tentative="1">
      <w:start w:val="1"/>
      <w:numFmt w:val="decimal"/>
      <w:lvlText w:val="%2."/>
      <w:lvlJc w:val="left"/>
      <w:pPr>
        <w:tabs>
          <w:tab w:val="num" w:pos="1440"/>
        </w:tabs>
        <w:ind w:left="1440" w:hanging="360"/>
      </w:pPr>
    </w:lvl>
    <w:lvl w:ilvl="2" w:tplc="8836EA94" w:tentative="1">
      <w:start w:val="1"/>
      <w:numFmt w:val="decimal"/>
      <w:lvlText w:val="%3."/>
      <w:lvlJc w:val="left"/>
      <w:pPr>
        <w:tabs>
          <w:tab w:val="num" w:pos="2160"/>
        </w:tabs>
        <w:ind w:left="2160" w:hanging="360"/>
      </w:pPr>
    </w:lvl>
    <w:lvl w:ilvl="3" w:tplc="F2DC6CEE" w:tentative="1">
      <w:start w:val="1"/>
      <w:numFmt w:val="decimal"/>
      <w:lvlText w:val="%4."/>
      <w:lvlJc w:val="left"/>
      <w:pPr>
        <w:tabs>
          <w:tab w:val="num" w:pos="2880"/>
        </w:tabs>
        <w:ind w:left="2880" w:hanging="360"/>
      </w:pPr>
    </w:lvl>
    <w:lvl w:ilvl="4" w:tplc="6C5EE45C" w:tentative="1">
      <w:start w:val="1"/>
      <w:numFmt w:val="decimal"/>
      <w:lvlText w:val="%5."/>
      <w:lvlJc w:val="left"/>
      <w:pPr>
        <w:tabs>
          <w:tab w:val="num" w:pos="3600"/>
        </w:tabs>
        <w:ind w:left="3600" w:hanging="360"/>
      </w:pPr>
    </w:lvl>
    <w:lvl w:ilvl="5" w:tplc="467C92AA" w:tentative="1">
      <w:start w:val="1"/>
      <w:numFmt w:val="decimal"/>
      <w:lvlText w:val="%6."/>
      <w:lvlJc w:val="left"/>
      <w:pPr>
        <w:tabs>
          <w:tab w:val="num" w:pos="4320"/>
        </w:tabs>
        <w:ind w:left="4320" w:hanging="360"/>
      </w:pPr>
    </w:lvl>
    <w:lvl w:ilvl="6" w:tplc="1FC2E134" w:tentative="1">
      <w:start w:val="1"/>
      <w:numFmt w:val="decimal"/>
      <w:lvlText w:val="%7."/>
      <w:lvlJc w:val="left"/>
      <w:pPr>
        <w:tabs>
          <w:tab w:val="num" w:pos="5040"/>
        </w:tabs>
        <w:ind w:left="5040" w:hanging="360"/>
      </w:pPr>
    </w:lvl>
    <w:lvl w:ilvl="7" w:tplc="29C2430E" w:tentative="1">
      <w:start w:val="1"/>
      <w:numFmt w:val="decimal"/>
      <w:lvlText w:val="%8."/>
      <w:lvlJc w:val="left"/>
      <w:pPr>
        <w:tabs>
          <w:tab w:val="num" w:pos="5760"/>
        </w:tabs>
        <w:ind w:left="5760" w:hanging="360"/>
      </w:pPr>
    </w:lvl>
    <w:lvl w:ilvl="8" w:tplc="C3042936" w:tentative="1">
      <w:start w:val="1"/>
      <w:numFmt w:val="decimal"/>
      <w:lvlText w:val="%9."/>
      <w:lvlJc w:val="left"/>
      <w:pPr>
        <w:tabs>
          <w:tab w:val="num" w:pos="6480"/>
        </w:tabs>
        <w:ind w:left="6480" w:hanging="360"/>
      </w:pPr>
    </w:lvl>
  </w:abstractNum>
  <w:abstractNum w:abstractNumId="35">
    <w:nsid w:val="6E7B35F9"/>
    <w:multiLevelType w:val="hybridMultilevel"/>
    <w:tmpl w:val="722A4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445866"/>
    <w:multiLevelType w:val="hybridMultilevel"/>
    <w:tmpl w:val="38EAD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30"/>
  </w:num>
  <w:num w:numId="4">
    <w:abstractNumId w:val="7"/>
  </w:num>
  <w:num w:numId="5">
    <w:abstractNumId w:val="12"/>
  </w:num>
  <w:num w:numId="6">
    <w:abstractNumId w:val="19"/>
  </w:num>
  <w:num w:numId="7">
    <w:abstractNumId w:val="10"/>
  </w:num>
  <w:num w:numId="8">
    <w:abstractNumId w:val="16"/>
  </w:num>
  <w:num w:numId="9">
    <w:abstractNumId w:val="28"/>
  </w:num>
  <w:num w:numId="10">
    <w:abstractNumId w:val="36"/>
  </w:num>
  <w:num w:numId="11">
    <w:abstractNumId w:val="27"/>
  </w:num>
  <w:num w:numId="12">
    <w:abstractNumId w:val="29"/>
  </w:num>
  <w:num w:numId="13">
    <w:abstractNumId w:val="35"/>
  </w:num>
  <w:num w:numId="14">
    <w:abstractNumId w:val="11"/>
  </w:num>
  <w:num w:numId="15">
    <w:abstractNumId w:val="24"/>
  </w:num>
  <w:num w:numId="16">
    <w:abstractNumId w:val="26"/>
  </w:num>
  <w:num w:numId="17">
    <w:abstractNumId w:val="33"/>
  </w:num>
  <w:num w:numId="18">
    <w:abstractNumId w:val="23"/>
  </w:num>
  <w:num w:numId="19">
    <w:abstractNumId w:val="18"/>
  </w:num>
  <w:num w:numId="20">
    <w:abstractNumId w:val="14"/>
  </w:num>
  <w:num w:numId="21">
    <w:abstractNumId w:val="6"/>
  </w:num>
  <w:num w:numId="22">
    <w:abstractNumId w:val="2"/>
  </w:num>
  <w:num w:numId="23">
    <w:abstractNumId w:val="13"/>
  </w:num>
  <w:num w:numId="24">
    <w:abstractNumId w:val="25"/>
  </w:num>
  <w:num w:numId="25">
    <w:abstractNumId w:val="20"/>
  </w:num>
  <w:num w:numId="26">
    <w:abstractNumId w:val="8"/>
  </w:num>
  <w:num w:numId="27">
    <w:abstractNumId w:val="0"/>
  </w:num>
  <w:num w:numId="28">
    <w:abstractNumId w:val="31"/>
  </w:num>
  <w:num w:numId="29">
    <w:abstractNumId w:val="3"/>
  </w:num>
  <w:num w:numId="30">
    <w:abstractNumId w:val="9"/>
  </w:num>
  <w:num w:numId="31">
    <w:abstractNumId w:val="17"/>
  </w:num>
  <w:num w:numId="32">
    <w:abstractNumId w:val="32"/>
  </w:num>
  <w:num w:numId="33">
    <w:abstractNumId w:val="1"/>
  </w:num>
  <w:num w:numId="34">
    <w:abstractNumId w:val="5"/>
  </w:num>
  <w:num w:numId="35">
    <w:abstractNumId w:val="22"/>
  </w:num>
  <w:num w:numId="36">
    <w:abstractNumId w:val="21"/>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679"/>
    <w:rsid w:val="000361A2"/>
    <w:rsid w:val="00083ACC"/>
    <w:rsid w:val="000E449B"/>
    <w:rsid w:val="000F4787"/>
    <w:rsid w:val="001400D1"/>
    <w:rsid w:val="00163F8C"/>
    <w:rsid w:val="0018190D"/>
    <w:rsid w:val="00186DDA"/>
    <w:rsid w:val="00196282"/>
    <w:rsid w:val="001C5E01"/>
    <w:rsid w:val="00215A1A"/>
    <w:rsid w:val="0021796F"/>
    <w:rsid w:val="00231158"/>
    <w:rsid w:val="002B65BC"/>
    <w:rsid w:val="002C72BF"/>
    <w:rsid w:val="002E721C"/>
    <w:rsid w:val="0031551A"/>
    <w:rsid w:val="00315CC8"/>
    <w:rsid w:val="00385E45"/>
    <w:rsid w:val="003C5775"/>
    <w:rsid w:val="003F198C"/>
    <w:rsid w:val="0044615D"/>
    <w:rsid w:val="004650C4"/>
    <w:rsid w:val="00476B4D"/>
    <w:rsid w:val="005161B8"/>
    <w:rsid w:val="0058332C"/>
    <w:rsid w:val="005A0542"/>
    <w:rsid w:val="005D518D"/>
    <w:rsid w:val="005E3819"/>
    <w:rsid w:val="005F3044"/>
    <w:rsid w:val="005F5325"/>
    <w:rsid w:val="006051EF"/>
    <w:rsid w:val="00660483"/>
    <w:rsid w:val="00685566"/>
    <w:rsid w:val="006C20FB"/>
    <w:rsid w:val="006D4538"/>
    <w:rsid w:val="006E1D93"/>
    <w:rsid w:val="007043DC"/>
    <w:rsid w:val="00775DB9"/>
    <w:rsid w:val="007A32E7"/>
    <w:rsid w:val="007A6E94"/>
    <w:rsid w:val="00804275"/>
    <w:rsid w:val="008D3E8A"/>
    <w:rsid w:val="009255F5"/>
    <w:rsid w:val="00972C86"/>
    <w:rsid w:val="00973AC3"/>
    <w:rsid w:val="00975759"/>
    <w:rsid w:val="00976F95"/>
    <w:rsid w:val="009A2151"/>
    <w:rsid w:val="009C5511"/>
    <w:rsid w:val="00A00905"/>
    <w:rsid w:val="00A264B6"/>
    <w:rsid w:val="00A518E7"/>
    <w:rsid w:val="00A720A8"/>
    <w:rsid w:val="00A76284"/>
    <w:rsid w:val="00A85DB5"/>
    <w:rsid w:val="00AB5679"/>
    <w:rsid w:val="00AD0BD7"/>
    <w:rsid w:val="00B54309"/>
    <w:rsid w:val="00B76C8A"/>
    <w:rsid w:val="00BB6159"/>
    <w:rsid w:val="00BF52D4"/>
    <w:rsid w:val="00C01D6F"/>
    <w:rsid w:val="00C027EF"/>
    <w:rsid w:val="00CA30C5"/>
    <w:rsid w:val="00D0169A"/>
    <w:rsid w:val="00D23BDB"/>
    <w:rsid w:val="00D27836"/>
    <w:rsid w:val="00D72FC8"/>
    <w:rsid w:val="00D96FB8"/>
    <w:rsid w:val="00E90AD5"/>
    <w:rsid w:val="00EA3AB3"/>
    <w:rsid w:val="00F1264A"/>
    <w:rsid w:val="00F36D02"/>
    <w:rsid w:val="00F4465C"/>
    <w:rsid w:val="00F74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132AC-BE51-4C9D-8C6F-1E51BFBE1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151"/>
    <w:pPr>
      <w:ind w:left="720"/>
      <w:contextualSpacing/>
    </w:pPr>
  </w:style>
  <w:style w:type="character" w:styleId="Hyperlink">
    <w:name w:val="Hyperlink"/>
    <w:basedOn w:val="DefaultParagraphFont"/>
    <w:uiPriority w:val="99"/>
    <w:unhideWhenUsed/>
    <w:rsid w:val="00D23BDB"/>
    <w:rPr>
      <w:color w:val="0563C1" w:themeColor="hyperlink"/>
      <w:u w:val="single"/>
    </w:rPr>
  </w:style>
  <w:style w:type="paragraph" w:styleId="NormalWeb">
    <w:name w:val="Normal (Web)"/>
    <w:basedOn w:val="Normal"/>
    <w:uiPriority w:val="99"/>
    <w:semiHidden/>
    <w:unhideWhenUsed/>
    <w:rsid w:val="006E1D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65946">
      <w:bodyDiv w:val="1"/>
      <w:marLeft w:val="0"/>
      <w:marRight w:val="0"/>
      <w:marTop w:val="0"/>
      <w:marBottom w:val="0"/>
      <w:divBdr>
        <w:top w:val="none" w:sz="0" w:space="0" w:color="auto"/>
        <w:left w:val="none" w:sz="0" w:space="0" w:color="auto"/>
        <w:bottom w:val="none" w:sz="0" w:space="0" w:color="auto"/>
        <w:right w:val="none" w:sz="0" w:space="0" w:color="auto"/>
      </w:divBdr>
    </w:div>
    <w:div w:id="79328282">
      <w:bodyDiv w:val="1"/>
      <w:marLeft w:val="0"/>
      <w:marRight w:val="0"/>
      <w:marTop w:val="0"/>
      <w:marBottom w:val="0"/>
      <w:divBdr>
        <w:top w:val="none" w:sz="0" w:space="0" w:color="auto"/>
        <w:left w:val="none" w:sz="0" w:space="0" w:color="auto"/>
        <w:bottom w:val="none" w:sz="0" w:space="0" w:color="auto"/>
        <w:right w:val="none" w:sz="0" w:space="0" w:color="auto"/>
      </w:divBdr>
    </w:div>
    <w:div w:id="105319406">
      <w:bodyDiv w:val="1"/>
      <w:marLeft w:val="0"/>
      <w:marRight w:val="0"/>
      <w:marTop w:val="0"/>
      <w:marBottom w:val="0"/>
      <w:divBdr>
        <w:top w:val="none" w:sz="0" w:space="0" w:color="auto"/>
        <w:left w:val="none" w:sz="0" w:space="0" w:color="auto"/>
        <w:bottom w:val="none" w:sz="0" w:space="0" w:color="auto"/>
        <w:right w:val="none" w:sz="0" w:space="0" w:color="auto"/>
      </w:divBdr>
    </w:div>
    <w:div w:id="147287581">
      <w:bodyDiv w:val="1"/>
      <w:marLeft w:val="0"/>
      <w:marRight w:val="0"/>
      <w:marTop w:val="0"/>
      <w:marBottom w:val="0"/>
      <w:divBdr>
        <w:top w:val="none" w:sz="0" w:space="0" w:color="auto"/>
        <w:left w:val="none" w:sz="0" w:space="0" w:color="auto"/>
        <w:bottom w:val="none" w:sz="0" w:space="0" w:color="auto"/>
        <w:right w:val="none" w:sz="0" w:space="0" w:color="auto"/>
      </w:divBdr>
    </w:div>
    <w:div w:id="151140130">
      <w:bodyDiv w:val="1"/>
      <w:marLeft w:val="0"/>
      <w:marRight w:val="0"/>
      <w:marTop w:val="0"/>
      <w:marBottom w:val="0"/>
      <w:divBdr>
        <w:top w:val="none" w:sz="0" w:space="0" w:color="auto"/>
        <w:left w:val="none" w:sz="0" w:space="0" w:color="auto"/>
        <w:bottom w:val="none" w:sz="0" w:space="0" w:color="auto"/>
        <w:right w:val="none" w:sz="0" w:space="0" w:color="auto"/>
      </w:divBdr>
    </w:div>
    <w:div w:id="160774935">
      <w:bodyDiv w:val="1"/>
      <w:marLeft w:val="0"/>
      <w:marRight w:val="0"/>
      <w:marTop w:val="0"/>
      <w:marBottom w:val="0"/>
      <w:divBdr>
        <w:top w:val="none" w:sz="0" w:space="0" w:color="auto"/>
        <w:left w:val="none" w:sz="0" w:space="0" w:color="auto"/>
        <w:bottom w:val="none" w:sz="0" w:space="0" w:color="auto"/>
        <w:right w:val="none" w:sz="0" w:space="0" w:color="auto"/>
      </w:divBdr>
    </w:div>
    <w:div w:id="173303629">
      <w:bodyDiv w:val="1"/>
      <w:marLeft w:val="0"/>
      <w:marRight w:val="0"/>
      <w:marTop w:val="0"/>
      <w:marBottom w:val="0"/>
      <w:divBdr>
        <w:top w:val="none" w:sz="0" w:space="0" w:color="auto"/>
        <w:left w:val="none" w:sz="0" w:space="0" w:color="auto"/>
        <w:bottom w:val="none" w:sz="0" w:space="0" w:color="auto"/>
        <w:right w:val="none" w:sz="0" w:space="0" w:color="auto"/>
      </w:divBdr>
    </w:div>
    <w:div w:id="194003258">
      <w:bodyDiv w:val="1"/>
      <w:marLeft w:val="0"/>
      <w:marRight w:val="0"/>
      <w:marTop w:val="0"/>
      <w:marBottom w:val="0"/>
      <w:divBdr>
        <w:top w:val="none" w:sz="0" w:space="0" w:color="auto"/>
        <w:left w:val="none" w:sz="0" w:space="0" w:color="auto"/>
        <w:bottom w:val="none" w:sz="0" w:space="0" w:color="auto"/>
        <w:right w:val="none" w:sz="0" w:space="0" w:color="auto"/>
      </w:divBdr>
    </w:div>
    <w:div w:id="197861990">
      <w:bodyDiv w:val="1"/>
      <w:marLeft w:val="0"/>
      <w:marRight w:val="0"/>
      <w:marTop w:val="0"/>
      <w:marBottom w:val="0"/>
      <w:divBdr>
        <w:top w:val="none" w:sz="0" w:space="0" w:color="auto"/>
        <w:left w:val="none" w:sz="0" w:space="0" w:color="auto"/>
        <w:bottom w:val="none" w:sz="0" w:space="0" w:color="auto"/>
        <w:right w:val="none" w:sz="0" w:space="0" w:color="auto"/>
      </w:divBdr>
    </w:div>
    <w:div w:id="202058111">
      <w:bodyDiv w:val="1"/>
      <w:marLeft w:val="0"/>
      <w:marRight w:val="0"/>
      <w:marTop w:val="0"/>
      <w:marBottom w:val="0"/>
      <w:divBdr>
        <w:top w:val="none" w:sz="0" w:space="0" w:color="auto"/>
        <w:left w:val="none" w:sz="0" w:space="0" w:color="auto"/>
        <w:bottom w:val="none" w:sz="0" w:space="0" w:color="auto"/>
        <w:right w:val="none" w:sz="0" w:space="0" w:color="auto"/>
      </w:divBdr>
    </w:div>
    <w:div w:id="204610804">
      <w:bodyDiv w:val="1"/>
      <w:marLeft w:val="0"/>
      <w:marRight w:val="0"/>
      <w:marTop w:val="0"/>
      <w:marBottom w:val="0"/>
      <w:divBdr>
        <w:top w:val="none" w:sz="0" w:space="0" w:color="auto"/>
        <w:left w:val="none" w:sz="0" w:space="0" w:color="auto"/>
        <w:bottom w:val="none" w:sz="0" w:space="0" w:color="auto"/>
        <w:right w:val="none" w:sz="0" w:space="0" w:color="auto"/>
      </w:divBdr>
    </w:div>
    <w:div w:id="210268114">
      <w:bodyDiv w:val="1"/>
      <w:marLeft w:val="0"/>
      <w:marRight w:val="0"/>
      <w:marTop w:val="0"/>
      <w:marBottom w:val="0"/>
      <w:divBdr>
        <w:top w:val="none" w:sz="0" w:space="0" w:color="auto"/>
        <w:left w:val="none" w:sz="0" w:space="0" w:color="auto"/>
        <w:bottom w:val="none" w:sz="0" w:space="0" w:color="auto"/>
        <w:right w:val="none" w:sz="0" w:space="0" w:color="auto"/>
      </w:divBdr>
      <w:divsChild>
        <w:div w:id="2118987310">
          <w:marLeft w:val="2160"/>
          <w:marRight w:val="0"/>
          <w:marTop w:val="0"/>
          <w:marBottom w:val="0"/>
          <w:divBdr>
            <w:top w:val="none" w:sz="0" w:space="0" w:color="auto"/>
            <w:left w:val="none" w:sz="0" w:space="0" w:color="auto"/>
            <w:bottom w:val="none" w:sz="0" w:space="0" w:color="auto"/>
            <w:right w:val="none" w:sz="0" w:space="0" w:color="auto"/>
          </w:divBdr>
        </w:div>
        <w:div w:id="1207840518">
          <w:marLeft w:val="2160"/>
          <w:marRight w:val="0"/>
          <w:marTop w:val="0"/>
          <w:marBottom w:val="0"/>
          <w:divBdr>
            <w:top w:val="none" w:sz="0" w:space="0" w:color="auto"/>
            <w:left w:val="none" w:sz="0" w:space="0" w:color="auto"/>
            <w:bottom w:val="none" w:sz="0" w:space="0" w:color="auto"/>
            <w:right w:val="none" w:sz="0" w:space="0" w:color="auto"/>
          </w:divBdr>
        </w:div>
        <w:div w:id="513885780">
          <w:marLeft w:val="2160"/>
          <w:marRight w:val="0"/>
          <w:marTop w:val="0"/>
          <w:marBottom w:val="0"/>
          <w:divBdr>
            <w:top w:val="none" w:sz="0" w:space="0" w:color="auto"/>
            <w:left w:val="none" w:sz="0" w:space="0" w:color="auto"/>
            <w:bottom w:val="none" w:sz="0" w:space="0" w:color="auto"/>
            <w:right w:val="none" w:sz="0" w:space="0" w:color="auto"/>
          </w:divBdr>
        </w:div>
        <w:div w:id="117602024">
          <w:marLeft w:val="2160"/>
          <w:marRight w:val="0"/>
          <w:marTop w:val="0"/>
          <w:marBottom w:val="0"/>
          <w:divBdr>
            <w:top w:val="none" w:sz="0" w:space="0" w:color="auto"/>
            <w:left w:val="none" w:sz="0" w:space="0" w:color="auto"/>
            <w:bottom w:val="none" w:sz="0" w:space="0" w:color="auto"/>
            <w:right w:val="none" w:sz="0" w:space="0" w:color="auto"/>
          </w:divBdr>
        </w:div>
        <w:div w:id="877165567">
          <w:marLeft w:val="2160"/>
          <w:marRight w:val="0"/>
          <w:marTop w:val="0"/>
          <w:marBottom w:val="0"/>
          <w:divBdr>
            <w:top w:val="none" w:sz="0" w:space="0" w:color="auto"/>
            <w:left w:val="none" w:sz="0" w:space="0" w:color="auto"/>
            <w:bottom w:val="none" w:sz="0" w:space="0" w:color="auto"/>
            <w:right w:val="none" w:sz="0" w:space="0" w:color="auto"/>
          </w:divBdr>
        </w:div>
        <w:div w:id="1345740937">
          <w:marLeft w:val="2160"/>
          <w:marRight w:val="0"/>
          <w:marTop w:val="0"/>
          <w:marBottom w:val="0"/>
          <w:divBdr>
            <w:top w:val="none" w:sz="0" w:space="0" w:color="auto"/>
            <w:left w:val="none" w:sz="0" w:space="0" w:color="auto"/>
            <w:bottom w:val="none" w:sz="0" w:space="0" w:color="auto"/>
            <w:right w:val="none" w:sz="0" w:space="0" w:color="auto"/>
          </w:divBdr>
        </w:div>
        <w:div w:id="1219052825">
          <w:marLeft w:val="2160"/>
          <w:marRight w:val="0"/>
          <w:marTop w:val="0"/>
          <w:marBottom w:val="0"/>
          <w:divBdr>
            <w:top w:val="none" w:sz="0" w:space="0" w:color="auto"/>
            <w:left w:val="none" w:sz="0" w:space="0" w:color="auto"/>
            <w:bottom w:val="none" w:sz="0" w:space="0" w:color="auto"/>
            <w:right w:val="none" w:sz="0" w:space="0" w:color="auto"/>
          </w:divBdr>
        </w:div>
        <w:div w:id="311449178">
          <w:marLeft w:val="2160"/>
          <w:marRight w:val="0"/>
          <w:marTop w:val="0"/>
          <w:marBottom w:val="0"/>
          <w:divBdr>
            <w:top w:val="none" w:sz="0" w:space="0" w:color="auto"/>
            <w:left w:val="none" w:sz="0" w:space="0" w:color="auto"/>
            <w:bottom w:val="none" w:sz="0" w:space="0" w:color="auto"/>
            <w:right w:val="none" w:sz="0" w:space="0" w:color="auto"/>
          </w:divBdr>
        </w:div>
        <w:div w:id="32196510">
          <w:marLeft w:val="2160"/>
          <w:marRight w:val="0"/>
          <w:marTop w:val="0"/>
          <w:marBottom w:val="0"/>
          <w:divBdr>
            <w:top w:val="none" w:sz="0" w:space="0" w:color="auto"/>
            <w:left w:val="none" w:sz="0" w:space="0" w:color="auto"/>
            <w:bottom w:val="none" w:sz="0" w:space="0" w:color="auto"/>
            <w:right w:val="none" w:sz="0" w:space="0" w:color="auto"/>
          </w:divBdr>
        </w:div>
      </w:divsChild>
    </w:div>
    <w:div w:id="214122140">
      <w:bodyDiv w:val="1"/>
      <w:marLeft w:val="0"/>
      <w:marRight w:val="0"/>
      <w:marTop w:val="0"/>
      <w:marBottom w:val="0"/>
      <w:divBdr>
        <w:top w:val="none" w:sz="0" w:space="0" w:color="auto"/>
        <w:left w:val="none" w:sz="0" w:space="0" w:color="auto"/>
        <w:bottom w:val="none" w:sz="0" w:space="0" w:color="auto"/>
        <w:right w:val="none" w:sz="0" w:space="0" w:color="auto"/>
      </w:divBdr>
    </w:div>
    <w:div w:id="220872500">
      <w:bodyDiv w:val="1"/>
      <w:marLeft w:val="0"/>
      <w:marRight w:val="0"/>
      <w:marTop w:val="0"/>
      <w:marBottom w:val="0"/>
      <w:divBdr>
        <w:top w:val="none" w:sz="0" w:space="0" w:color="auto"/>
        <w:left w:val="none" w:sz="0" w:space="0" w:color="auto"/>
        <w:bottom w:val="none" w:sz="0" w:space="0" w:color="auto"/>
        <w:right w:val="none" w:sz="0" w:space="0" w:color="auto"/>
      </w:divBdr>
      <w:divsChild>
        <w:div w:id="642463995">
          <w:marLeft w:val="720"/>
          <w:marRight w:val="0"/>
          <w:marTop w:val="150"/>
          <w:marBottom w:val="0"/>
          <w:divBdr>
            <w:top w:val="none" w:sz="0" w:space="0" w:color="auto"/>
            <w:left w:val="none" w:sz="0" w:space="0" w:color="auto"/>
            <w:bottom w:val="none" w:sz="0" w:space="0" w:color="auto"/>
            <w:right w:val="none" w:sz="0" w:space="0" w:color="auto"/>
          </w:divBdr>
        </w:div>
        <w:div w:id="1744522649">
          <w:marLeft w:val="720"/>
          <w:marRight w:val="0"/>
          <w:marTop w:val="150"/>
          <w:marBottom w:val="0"/>
          <w:divBdr>
            <w:top w:val="none" w:sz="0" w:space="0" w:color="auto"/>
            <w:left w:val="none" w:sz="0" w:space="0" w:color="auto"/>
            <w:bottom w:val="none" w:sz="0" w:space="0" w:color="auto"/>
            <w:right w:val="none" w:sz="0" w:space="0" w:color="auto"/>
          </w:divBdr>
        </w:div>
        <w:div w:id="907499887">
          <w:marLeft w:val="720"/>
          <w:marRight w:val="0"/>
          <w:marTop w:val="150"/>
          <w:marBottom w:val="0"/>
          <w:divBdr>
            <w:top w:val="none" w:sz="0" w:space="0" w:color="auto"/>
            <w:left w:val="none" w:sz="0" w:space="0" w:color="auto"/>
            <w:bottom w:val="none" w:sz="0" w:space="0" w:color="auto"/>
            <w:right w:val="none" w:sz="0" w:space="0" w:color="auto"/>
          </w:divBdr>
        </w:div>
        <w:div w:id="961688272">
          <w:marLeft w:val="720"/>
          <w:marRight w:val="0"/>
          <w:marTop w:val="150"/>
          <w:marBottom w:val="0"/>
          <w:divBdr>
            <w:top w:val="none" w:sz="0" w:space="0" w:color="auto"/>
            <w:left w:val="none" w:sz="0" w:space="0" w:color="auto"/>
            <w:bottom w:val="none" w:sz="0" w:space="0" w:color="auto"/>
            <w:right w:val="none" w:sz="0" w:space="0" w:color="auto"/>
          </w:divBdr>
        </w:div>
        <w:div w:id="902836648">
          <w:marLeft w:val="720"/>
          <w:marRight w:val="0"/>
          <w:marTop w:val="150"/>
          <w:marBottom w:val="0"/>
          <w:divBdr>
            <w:top w:val="none" w:sz="0" w:space="0" w:color="auto"/>
            <w:left w:val="none" w:sz="0" w:space="0" w:color="auto"/>
            <w:bottom w:val="none" w:sz="0" w:space="0" w:color="auto"/>
            <w:right w:val="none" w:sz="0" w:space="0" w:color="auto"/>
          </w:divBdr>
        </w:div>
      </w:divsChild>
    </w:div>
    <w:div w:id="257836561">
      <w:bodyDiv w:val="1"/>
      <w:marLeft w:val="0"/>
      <w:marRight w:val="0"/>
      <w:marTop w:val="0"/>
      <w:marBottom w:val="0"/>
      <w:divBdr>
        <w:top w:val="none" w:sz="0" w:space="0" w:color="auto"/>
        <w:left w:val="none" w:sz="0" w:space="0" w:color="auto"/>
        <w:bottom w:val="none" w:sz="0" w:space="0" w:color="auto"/>
        <w:right w:val="none" w:sz="0" w:space="0" w:color="auto"/>
      </w:divBdr>
    </w:div>
    <w:div w:id="361171050">
      <w:bodyDiv w:val="1"/>
      <w:marLeft w:val="0"/>
      <w:marRight w:val="0"/>
      <w:marTop w:val="0"/>
      <w:marBottom w:val="0"/>
      <w:divBdr>
        <w:top w:val="none" w:sz="0" w:space="0" w:color="auto"/>
        <w:left w:val="none" w:sz="0" w:space="0" w:color="auto"/>
        <w:bottom w:val="none" w:sz="0" w:space="0" w:color="auto"/>
        <w:right w:val="none" w:sz="0" w:space="0" w:color="auto"/>
      </w:divBdr>
      <w:divsChild>
        <w:div w:id="1658339465">
          <w:marLeft w:val="547"/>
          <w:marRight w:val="0"/>
          <w:marTop w:val="0"/>
          <w:marBottom w:val="0"/>
          <w:divBdr>
            <w:top w:val="none" w:sz="0" w:space="0" w:color="auto"/>
            <w:left w:val="none" w:sz="0" w:space="0" w:color="auto"/>
            <w:bottom w:val="none" w:sz="0" w:space="0" w:color="auto"/>
            <w:right w:val="none" w:sz="0" w:space="0" w:color="auto"/>
          </w:divBdr>
        </w:div>
        <w:div w:id="1252853723">
          <w:marLeft w:val="547"/>
          <w:marRight w:val="0"/>
          <w:marTop w:val="0"/>
          <w:marBottom w:val="0"/>
          <w:divBdr>
            <w:top w:val="none" w:sz="0" w:space="0" w:color="auto"/>
            <w:left w:val="none" w:sz="0" w:space="0" w:color="auto"/>
            <w:bottom w:val="none" w:sz="0" w:space="0" w:color="auto"/>
            <w:right w:val="none" w:sz="0" w:space="0" w:color="auto"/>
          </w:divBdr>
        </w:div>
        <w:div w:id="1622761649">
          <w:marLeft w:val="547"/>
          <w:marRight w:val="0"/>
          <w:marTop w:val="0"/>
          <w:marBottom w:val="0"/>
          <w:divBdr>
            <w:top w:val="none" w:sz="0" w:space="0" w:color="auto"/>
            <w:left w:val="none" w:sz="0" w:space="0" w:color="auto"/>
            <w:bottom w:val="none" w:sz="0" w:space="0" w:color="auto"/>
            <w:right w:val="none" w:sz="0" w:space="0" w:color="auto"/>
          </w:divBdr>
        </w:div>
        <w:div w:id="1315908624">
          <w:marLeft w:val="547"/>
          <w:marRight w:val="0"/>
          <w:marTop w:val="0"/>
          <w:marBottom w:val="0"/>
          <w:divBdr>
            <w:top w:val="none" w:sz="0" w:space="0" w:color="auto"/>
            <w:left w:val="none" w:sz="0" w:space="0" w:color="auto"/>
            <w:bottom w:val="none" w:sz="0" w:space="0" w:color="auto"/>
            <w:right w:val="none" w:sz="0" w:space="0" w:color="auto"/>
          </w:divBdr>
        </w:div>
        <w:div w:id="1663654739">
          <w:marLeft w:val="547"/>
          <w:marRight w:val="0"/>
          <w:marTop w:val="0"/>
          <w:marBottom w:val="0"/>
          <w:divBdr>
            <w:top w:val="none" w:sz="0" w:space="0" w:color="auto"/>
            <w:left w:val="none" w:sz="0" w:space="0" w:color="auto"/>
            <w:bottom w:val="none" w:sz="0" w:space="0" w:color="auto"/>
            <w:right w:val="none" w:sz="0" w:space="0" w:color="auto"/>
          </w:divBdr>
        </w:div>
        <w:div w:id="1509296479">
          <w:marLeft w:val="547"/>
          <w:marRight w:val="0"/>
          <w:marTop w:val="0"/>
          <w:marBottom w:val="0"/>
          <w:divBdr>
            <w:top w:val="none" w:sz="0" w:space="0" w:color="auto"/>
            <w:left w:val="none" w:sz="0" w:space="0" w:color="auto"/>
            <w:bottom w:val="none" w:sz="0" w:space="0" w:color="auto"/>
            <w:right w:val="none" w:sz="0" w:space="0" w:color="auto"/>
          </w:divBdr>
        </w:div>
        <w:div w:id="1749300341">
          <w:marLeft w:val="547"/>
          <w:marRight w:val="0"/>
          <w:marTop w:val="0"/>
          <w:marBottom w:val="0"/>
          <w:divBdr>
            <w:top w:val="none" w:sz="0" w:space="0" w:color="auto"/>
            <w:left w:val="none" w:sz="0" w:space="0" w:color="auto"/>
            <w:bottom w:val="none" w:sz="0" w:space="0" w:color="auto"/>
            <w:right w:val="none" w:sz="0" w:space="0" w:color="auto"/>
          </w:divBdr>
        </w:div>
      </w:divsChild>
    </w:div>
    <w:div w:id="377625526">
      <w:bodyDiv w:val="1"/>
      <w:marLeft w:val="0"/>
      <w:marRight w:val="0"/>
      <w:marTop w:val="0"/>
      <w:marBottom w:val="0"/>
      <w:divBdr>
        <w:top w:val="none" w:sz="0" w:space="0" w:color="auto"/>
        <w:left w:val="none" w:sz="0" w:space="0" w:color="auto"/>
        <w:bottom w:val="none" w:sz="0" w:space="0" w:color="auto"/>
        <w:right w:val="none" w:sz="0" w:space="0" w:color="auto"/>
      </w:divBdr>
      <w:divsChild>
        <w:div w:id="521089398">
          <w:marLeft w:val="547"/>
          <w:marRight w:val="0"/>
          <w:marTop w:val="0"/>
          <w:marBottom w:val="0"/>
          <w:divBdr>
            <w:top w:val="none" w:sz="0" w:space="0" w:color="auto"/>
            <w:left w:val="none" w:sz="0" w:space="0" w:color="auto"/>
            <w:bottom w:val="none" w:sz="0" w:space="0" w:color="auto"/>
            <w:right w:val="none" w:sz="0" w:space="0" w:color="auto"/>
          </w:divBdr>
        </w:div>
        <w:div w:id="665328090">
          <w:marLeft w:val="547"/>
          <w:marRight w:val="0"/>
          <w:marTop w:val="0"/>
          <w:marBottom w:val="0"/>
          <w:divBdr>
            <w:top w:val="none" w:sz="0" w:space="0" w:color="auto"/>
            <w:left w:val="none" w:sz="0" w:space="0" w:color="auto"/>
            <w:bottom w:val="none" w:sz="0" w:space="0" w:color="auto"/>
            <w:right w:val="none" w:sz="0" w:space="0" w:color="auto"/>
          </w:divBdr>
        </w:div>
        <w:div w:id="427624089">
          <w:marLeft w:val="547"/>
          <w:marRight w:val="0"/>
          <w:marTop w:val="0"/>
          <w:marBottom w:val="0"/>
          <w:divBdr>
            <w:top w:val="none" w:sz="0" w:space="0" w:color="auto"/>
            <w:left w:val="none" w:sz="0" w:space="0" w:color="auto"/>
            <w:bottom w:val="none" w:sz="0" w:space="0" w:color="auto"/>
            <w:right w:val="none" w:sz="0" w:space="0" w:color="auto"/>
          </w:divBdr>
        </w:div>
      </w:divsChild>
    </w:div>
    <w:div w:id="379936105">
      <w:bodyDiv w:val="1"/>
      <w:marLeft w:val="0"/>
      <w:marRight w:val="0"/>
      <w:marTop w:val="0"/>
      <w:marBottom w:val="0"/>
      <w:divBdr>
        <w:top w:val="none" w:sz="0" w:space="0" w:color="auto"/>
        <w:left w:val="none" w:sz="0" w:space="0" w:color="auto"/>
        <w:bottom w:val="none" w:sz="0" w:space="0" w:color="auto"/>
        <w:right w:val="none" w:sz="0" w:space="0" w:color="auto"/>
      </w:divBdr>
    </w:div>
    <w:div w:id="384985354">
      <w:bodyDiv w:val="1"/>
      <w:marLeft w:val="0"/>
      <w:marRight w:val="0"/>
      <w:marTop w:val="0"/>
      <w:marBottom w:val="0"/>
      <w:divBdr>
        <w:top w:val="none" w:sz="0" w:space="0" w:color="auto"/>
        <w:left w:val="none" w:sz="0" w:space="0" w:color="auto"/>
        <w:bottom w:val="none" w:sz="0" w:space="0" w:color="auto"/>
        <w:right w:val="none" w:sz="0" w:space="0" w:color="auto"/>
      </w:divBdr>
    </w:div>
    <w:div w:id="397093861">
      <w:bodyDiv w:val="1"/>
      <w:marLeft w:val="0"/>
      <w:marRight w:val="0"/>
      <w:marTop w:val="0"/>
      <w:marBottom w:val="0"/>
      <w:divBdr>
        <w:top w:val="none" w:sz="0" w:space="0" w:color="auto"/>
        <w:left w:val="none" w:sz="0" w:space="0" w:color="auto"/>
        <w:bottom w:val="none" w:sz="0" w:space="0" w:color="auto"/>
        <w:right w:val="none" w:sz="0" w:space="0" w:color="auto"/>
      </w:divBdr>
    </w:div>
    <w:div w:id="406998579">
      <w:bodyDiv w:val="1"/>
      <w:marLeft w:val="0"/>
      <w:marRight w:val="0"/>
      <w:marTop w:val="0"/>
      <w:marBottom w:val="0"/>
      <w:divBdr>
        <w:top w:val="none" w:sz="0" w:space="0" w:color="auto"/>
        <w:left w:val="none" w:sz="0" w:space="0" w:color="auto"/>
        <w:bottom w:val="none" w:sz="0" w:space="0" w:color="auto"/>
        <w:right w:val="none" w:sz="0" w:space="0" w:color="auto"/>
      </w:divBdr>
    </w:div>
    <w:div w:id="410274888">
      <w:bodyDiv w:val="1"/>
      <w:marLeft w:val="0"/>
      <w:marRight w:val="0"/>
      <w:marTop w:val="0"/>
      <w:marBottom w:val="0"/>
      <w:divBdr>
        <w:top w:val="none" w:sz="0" w:space="0" w:color="auto"/>
        <w:left w:val="none" w:sz="0" w:space="0" w:color="auto"/>
        <w:bottom w:val="none" w:sz="0" w:space="0" w:color="auto"/>
        <w:right w:val="none" w:sz="0" w:space="0" w:color="auto"/>
      </w:divBdr>
      <w:divsChild>
        <w:div w:id="607275715">
          <w:marLeft w:val="806"/>
          <w:marRight w:val="0"/>
          <w:marTop w:val="0"/>
          <w:marBottom w:val="0"/>
          <w:divBdr>
            <w:top w:val="none" w:sz="0" w:space="0" w:color="auto"/>
            <w:left w:val="none" w:sz="0" w:space="0" w:color="auto"/>
            <w:bottom w:val="none" w:sz="0" w:space="0" w:color="auto"/>
            <w:right w:val="none" w:sz="0" w:space="0" w:color="auto"/>
          </w:divBdr>
        </w:div>
        <w:div w:id="775254084">
          <w:marLeft w:val="806"/>
          <w:marRight w:val="0"/>
          <w:marTop w:val="0"/>
          <w:marBottom w:val="0"/>
          <w:divBdr>
            <w:top w:val="none" w:sz="0" w:space="0" w:color="auto"/>
            <w:left w:val="none" w:sz="0" w:space="0" w:color="auto"/>
            <w:bottom w:val="none" w:sz="0" w:space="0" w:color="auto"/>
            <w:right w:val="none" w:sz="0" w:space="0" w:color="auto"/>
          </w:divBdr>
        </w:div>
        <w:div w:id="922836245">
          <w:marLeft w:val="806"/>
          <w:marRight w:val="0"/>
          <w:marTop w:val="0"/>
          <w:marBottom w:val="0"/>
          <w:divBdr>
            <w:top w:val="none" w:sz="0" w:space="0" w:color="auto"/>
            <w:left w:val="none" w:sz="0" w:space="0" w:color="auto"/>
            <w:bottom w:val="none" w:sz="0" w:space="0" w:color="auto"/>
            <w:right w:val="none" w:sz="0" w:space="0" w:color="auto"/>
          </w:divBdr>
        </w:div>
        <w:div w:id="705568322">
          <w:marLeft w:val="806"/>
          <w:marRight w:val="0"/>
          <w:marTop w:val="0"/>
          <w:marBottom w:val="0"/>
          <w:divBdr>
            <w:top w:val="none" w:sz="0" w:space="0" w:color="auto"/>
            <w:left w:val="none" w:sz="0" w:space="0" w:color="auto"/>
            <w:bottom w:val="none" w:sz="0" w:space="0" w:color="auto"/>
            <w:right w:val="none" w:sz="0" w:space="0" w:color="auto"/>
          </w:divBdr>
        </w:div>
        <w:div w:id="1642541836">
          <w:marLeft w:val="806"/>
          <w:marRight w:val="0"/>
          <w:marTop w:val="0"/>
          <w:marBottom w:val="0"/>
          <w:divBdr>
            <w:top w:val="none" w:sz="0" w:space="0" w:color="auto"/>
            <w:left w:val="none" w:sz="0" w:space="0" w:color="auto"/>
            <w:bottom w:val="none" w:sz="0" w:space="0" w:color="auto"/>
            <w:right w:val="none" w:sz="0" w:space="0" w:color="auto"/>
          </w:divBdr>
        </w:div>
        <w:div w:id="997150494">
          <w:marLeft w:val="806"/>
          <w:marRight w:val="0"/>
          <w:marTop w:val="0"/>
          <w:marBottom w:val="0"/>
          <w:divBdr>
            <w:top w:val="none" w:sz="0" w:space="0" w:color="auto"/>
            <w:left w:val="none" w:sz="0" w:space="0" w:color="auto"/>
            <w:bottom w:val="none" w:sz="0" w:space="0" w:color="auto"/>
            <w:right w:val="none" w:sz="0" w:space="0" w:color="auto"/>
          </w:divBdr>
        </w:div>
        <w:div w:id="513156056">
          <w:marLeft w:val="806"/>
          <w:marRight w:val="0"/>
          <w:marTop w:val="0"/>
          <w:marBottom w:val="0"/>
          <w:divBdr>
            <w:top w:val="none" w:sz="0" w:space="0" w:color="auto"/>
            <w:left w:val="none" w:sz="0" w:space="0" w:color="auto"/>
            <w:bottom w:val="none" w:sz="0" w:space="0" w:color="auto"/>
            <w:right w:val="none" w:sz="0" w:space="0" w:color="auto"/>
          </w:divBdr>
        </w:div>
      </w:divsChild>
    </w:div>
    <w:div w:id="416563718">
      <w:bodyDiv w:val="1"/>
      <w:marLeft w:val="0"/>
      <w:marRight w:val="0"/>
      <w:marTop w:val="0"/>
      <w:marBottom w:val="0"/>
      <w:divBdr>
        <w:top w:val="none" w:sz="0" w:space="0" w:color="auto"/>
        <w:left w:val="none" w:sz="0" w:space="0" w:color="auto"/>
        <w:bottom w:val="none" w:sz="0" w:space="0" w:color="auto"/>
        <w:right w:val="none" w:sz="0" w:space="0" w:color="auto"/>
      </w:divBdr>
    </w:div>
    <w:div w:id="427771170">
      <w:bodyDiv w:val="1"/>
      <w:marLeft w:val="0"/>
      <w:marRight w:val="0"/>
      <w:marTop w:val="0"/>
      <w:marBottom w:val="0"/>
      <w:divBdr>
        <w:top w:val="none" w:sz="0" w:space="0" w:color="auto"/>
        <w:left w:val="none" w:sz="0" w:space="0" w:color="auto"/>
        <w:bottom w:val="none" w:sz="0" w:space="0" w:color="auto"/>
        <w:right w:val="none" w:sz="0" w:space="0" w:color="auto"/>
      </w:divBdr>
    </w:div>
    <w:div w:id="485777759">
      <w:bodyDiv w:val="1"/>
      <w:marLeft w:val="0"/>
      <w:marRight w:val="0"/>
      <w:marTop w:val="0"/>
      <w:marBottom w:val="0"/>
      <w:divBdr>
        <w:top w:val="none" w:sz="0" w:space="0" w:color="auto"/>
        <w:left w:val="none" w:sz="0" w:space="0" w:color="auto"/>
        <w:bottom w:val="none" w:sz="0" w:space="0" w:color="auto"/>
        <w:right w:val="none" w:sz="0" w:space="0" w:color="auto"/>
      </w:divBdr>
    </w:div>
    <w:div w:id="498426979">
      <w:bodyDiv w:val="1"/>
      <w:marLeft w:val="0"/>
      <w:marRight w:val="0"/>
      <w:marTop w:val="0"/>
      <w:marBottom w:val="0"/>
      <w:divBdr>
        <w:top w:val="none" w:sz="0" w:space="0" w:color="auto"/>
        <w:left w:val="none" w:sz="0" w:space="0" w:color="auto"/>
        <w:bottom w:val="none" w:sz="0" w:space="0" w:color="auto"/>
        <w:right w:val="none" w:sz="0" w:space="0" w:color="auto"/>
      </w:divBdr>
    </w:div>
    <w:div w:id="502890489">
      <w:bodyDiv w:val="1"/>
      <w:marLeft w:val="0"/>
      <w:marRight w:val="0"/>
      <w:marTop w:val="0"/>
      <w:marBottom w:val="0"/>
      <w:divBdr>
        <w:top w:val="none" w:sz="0" w:space="0" w:color="auto"/>
        <w:left w:val="none" w:sz="0" w:space="0" w:color="auto"/>
        <w:bottom w:val="none" w:sz="0" w:space="0" w:color="auto"/>
        <w:right w:val="none" w:sz="0" w:space="0" w:color="auto"/>
      </w:divBdr>
    </w:div>
    <w:div w:id="524952009">
      <w:bodyDiv w:val="1"/>
      <w:marLeft w:val="0"/>
      <w:marRight w:val="0"/>
      <w:marTop w:val="0"/>
      <w:marBottom w:val="0"/>
      <w:divBdr>
        <w:top w:val="none" w:sz="0" w:space="0" w:color="auto"/>
        <w:left w:val="none" w:sz="0" w:space="0" w:color="auto"/>
        <w:bottom w:val="none" w:sz="0" w:space="0" w:color="auto"/>
        <w:right w:val="none" w:sz="0" w:space="0" w:color="auto"/>
      </w:divBdr>
    </w:div>
    <w:div w:id="526257845">
      <w:bodyDiv w:val="1"/>
      <w:marLeft w:val="0"/>
      <w:marRight w:val="0"/>
      <w:marTop w:val="0"/>
      <w:marBottom w:val="0"/>
      <w:divBdr>
        <w:top w:val="none" w:sz="0" w:space="0" w:color="auto"/>
        <w:left w:val="none" w:sz="0" w:space="0" w:color="auto"/>
        <w:bottom w:val="none" w:sz="0" w:space="0" w:color="auto"/>
        <w:right w:val="none" w:sz="0" w:space="0" w:color="auto"/>
      </w:divBdr>
    </w:div>
    <w:div w:id="528180773">
      <w:bodyDiv w:val="1"/>
      <w:marLeft w:val="0"/>
      <w:marRight w:val="0"/>
      <w:marTop w:val="0"/>
      <w:marBottom w:val="0"/>
      <w:divBdr>
        <w:top w:val="none" w:sz="0" w:space="0" w:color="auto"/>
        <w:left w:val="none" w:sz="0" w:space="0" w:color="auto"/>
        <w:bottom w:val="none" w:sz="0" w:space="0" w:color="auto"/>
        <w:right w:val="none" w:sz="0" w:space="0" w:color="auto"/>
      </w:divBdr>
    </w:div>
    <w:div w:id="549267232">
      <w:bodyDiv w:val="1"/>
      <w:marLeft w:val="0"/>
      <w:marRight w:val="0"/>
      <w:marTop w:val="0"/>
      <w:marBottom w:val="0"/>
      <w:divBdr>
        <w:top w:val="none" w:sz="0" w:space="0" w:color="auto"/>
        <w:left w:val="none" w:sz="0" w:space="0" w:color="auto"/>
        <w:bottom w:val="none" w:sz="0" w:space="0" w:color="auto"/>
        <w:right w:val="none" w:sz="0" w:space="0" w:color="auto"/>
      </w:divBdr>
    </w:div>
    <w:div w:id="581305796">
      <w:bodyDiv w:val="1"/>
      <w:marLeft w:val="0"/>
      <w:marRight w:val="0"/>
      <w:marTop w:val="0"/>
      <w:marBottom w:val="0"/>
      <w:divBdr>
        <w:top w:val="none" w:sz="0" w:space="0" w:color="auto"/>
        <w:left w:val="none" w:sz="0" w:space="0" w:color="auto"/>
        <w:bottom w:val="none" w:sz="0" w:space="0" w:color="auto"/>
        <w:right w:val="none" w:sz="0" w:space="0" w:color="auto"/>
      </w:divBdr>
      <w:divsChild>
        <w:div w:id="193353337">
          <w:marLeft w:val="547"/>
          <w:marRight w:val="0"/>
          <w:marTop w:val="0"/>
          <w:marBottom w:val="0"/>
          <w:divBdr>
            <w:top w:val="none" w:sz="0" w:space="0" w:color="auto"/>
            <w:left w:val="none" w:sz="0" w:space="0" w:color="auto"/>
            <w:bottom w:val="none" w:sz="0" w:space="0" w:color="auto"/>
            <w:right w:val="none" w:sz="0" w:space="0" w:color="auto"/>
          </w:divBdr>
        </w:div>
        <w:div w:id="1069229856">
          <w:marLeft w:val="547"/>
          <w:marRight w:val="0"/>
          <w:marTop w:val="0"/>
          <w:marBottom w:val="0"/>
          <w:divBdr>
            <w:top w:val="none" w:sz="0" w:space="0" w:color="auto"/>
            <w:left w:val="none" w:sz="0" w:space="0" w:color="auto"/>
            <w:bottom w:val="none" w:sz="0" w:space="0" w:color="auto"/>
            <w:right w:val="none" w:sz="0" w:space="0" w:color="auto"/>
          </w:divBdr>
        </w:div>
        <w:div w:id="2088191429">
          <w:marLeft w:val="547"/>
          <w:marRight w:val="0"/>
          <w:marTop w:val="0"/>
          <w:marBottom w:val="0"/>
          <w:divBdr>
            <w:top w:val="none" w:sz="0" w:space="0" w:color="auto"/>
            <w:left w:val="none" w:sz="0" w:space="0" w:color="auto"/>
            <w:bottom w:val="none" w:sz="0" w:space="0" w:color="auto"/>
            <w:right w:val="none" w:sz="0" w:space="0" w:color="auto"/>
          </w:divBdr>
        </w:div>
      </w:divsChild>
    </w:div>
    <w:div w:id="655768013">
      <w:bodyDiv w:val="1"/>
      <w:marLeft w:val="0"/>
      <w:marRight w:val="0"/>
      <w:marTop w:val="0"/>
      <w:marBottom w:val="0"/>
      <w:divBdr>
        <w:top w:val="none" w:sz="0" w:space="0" w:color="auto"/>
        <w:left w:val="none" w:sz="0" w:space="0" w:color="auto"/>
        <w:bottom w:val="none" w:sz="0" w:space="0" w:color="auto"/>
        <w:right w:val="none" w:sz="0" w:space="0" w:color="auto"/>
      </w:divBdr>
    </w:div>
    <w:div w:id="669675601">
      <w:bodyDiv w:val="1"/>
      <w:marLeft w:val="0"/>
      <w:marRight w:val="0"/>
      <w:marTop w:val="0"/>
      <w:marBottom w:val="0"/>
      <w:divBdr>
        <w:top w:val="none" w:sz="0" w:space="0" w:color="auto"/>
        <w:left w:val="none" w:sz="0" w:space="0" w:color="auto"/>
        <w:bottom w:val="none" w:sz="0" w:space="0" w:color="auto"/>
        <w:right w:val="none" w:sz="0" w:space="0" w:color="auto"/>
      </w:divBdr>
    </w:div>
    <w:div w:id="697778322">
      <w:bodyDiv w:val="1"/>
      <w:marLeft w:val="0"/>
      <w:marRight w:val="0"/>
      <w:marTop w:val="0"/>
      <w:marBottom w:val="0"/>
      <w:divBdr>
        <w:top w:val="none" w:sz="0" w:space="0" w:color="auto"/>
        <w:left w:val="none" w:sz="0" w:space="0" w:color="auto"/>
        <w:bottom w:val="none" w:sz="0" w:space="0" w:color="auto"/>
        <w:right w:val="none" w:sz="0" w:space="0" w:color="auto"/>
      </w:divBdr>
    </w:div>
    <w:div w:id="706105770">
      <w:bodyDiv w:val="1"/>
      <w:marLeft w:val="0"/>
      <w:marRight w:val="0"/>
      <w:marTop w:val="0"/>
      <w:marBottom w:val="0"/>
      <w:divBdr>
        <w:top w:val="none" w:sz="0" w:space="0" w:color="auto"/>
        <w:left w:val="none" w:sz="0" w:space="0" w:color="auto"/>
        <w:bottom w:val="none" w:sz="0" w:space="0" w:color="auto"/>
        <w:right w:val="none" w:sz="0" w:space="0" w:color="auto"/>
      </w:divBdr>
    </w:div>
    <w:div w:id="776295257">
      <w:bodyDiv w:val="1"/>
      <w:marLeft w:val="0"/>
      <w:marRight w:val="0"/>
      <w:marTop w:val="0"/>
      <w:marBottom w:val="0"/>
      <w:divBdr>
        <w:top w:val="none" w:sz="0" w:space="0" w:color="auto"/>
        <w:left w:val="none" w:sz="0" w:space="0" w:color="auto"/>
        <w:bottom w:val="none" w:sz="0" w:space="0" w:color="auto"/>
        <w:right w:val="none" w:sz="0" w:space="0" w:color="auto"/>
      </w:divBdr>
    </w:div>
    <w:div w:id="792138374">
      <w:bodyDiv w:val="1"/>
      <w:marLeft w:val="0"/>
      <w:marRight w:val="0"/>
      <w:marTop w:val="0"/>
      <w:marBottom w:val="0"/>
      <w:divBdr>
        <w:top w:val="none" w:sz="0" w:space="0" w:color="auto"/>
        <w:left w:val="none" w:sz="0" w:space="0" w:color="auto"/>
        <w:bottom w:val="none" w:sz="0" w:space="0" w:color="auto"/>
        <w:right w:val="none" w:sz="0" w:space="0" w:color="auto"/>
      </w:divBdr>
    </w:div>
    <w:div w:id="810246052">
      <w:bodyDiv w:val="1"/>
      <w:marLeft w:val="0"/>
      <w:marRight w:val="0"/>
      <w:marTop w:val="0"/>
      <w:marBottom w:val="0"/>
      <w:divBdr>
        <w:top w:val="none" w:sz="0" w:space="0" w:color="auto"/>
        <w:left w:val="none" w:sz="0" w:space="0" w:color="auto"/>
        <w:bottom w:val="none" w:sz="0" w:space="0" w:color="auto"/>
        <w:right w:val="none" w:sz="0" w:space="0" w:color="auto"/>
      </w:divBdr>
    </w:div>
    <w:div w:id="810975033">
      <w:bodyDiv w:val="1"/>
      <w:marLeft w:val="0"/>
      <w:marRight w:val="0"/>
      <w:marTop w:val="0"/>
      <w:marBottom w:val="0"/>
      <w:divBdr>
        <w:top w:val="none" w:sz="0" w:space="0" w:color="auto"/>
        <w:left w:val="none" w:sz="0" w:space="0" w:color="auto"/>
        <w:bottom w:val="none" w:sz="0" w:space="0" w:color="auto"/>
        <w:right w:val="none" w:sz="0" w:space="0" w:color="auto"/>
      </w:divBdr>
    </w:div>
    <w:div w:id="856117179">
      <w:bodyDiv w:val="1"/>
      <w:marLeft w:val="0"/>
      <w:marRight w:val="0"/>
      <w:marTop w:val="0"/>
      <w:marBottom w:val="0"/>
      <w:divBdr>
        <w:top w:val="none" w:sz="0" w:space="0" w:color="auto"/>
        <w:left w:val="none" w:sz="0" w:space="0" w:color="auto"/>
        <w:bottom w:val="none" w:sz="0" w:space="0" w:color="auto"/>
        <w:right w:val="none" w:sz="0" w:space="0" w:color="auto"/>
      </w:divBdr>
    </w:div>
    <w:div w:id="857276923">
      <w:bodyDiv w:val="1"/>
      <w:marLeft w:val="0"/>
      <w:marRight w:val="0"/>
      <w:marTop w:val="0"/>
      <w:marBottom w:val="0"/>
      <w:divBdr>
        <w:top w:val="none" w:sz="0" w:space="0" w:color="auto"/>
        <w:left w:val="none" w:sz="0" w:space="0" w:color="auto"/>
        <w:bottom w:val="none" w:sz="0" w:space="0" w:color="auto"/>
        <w:right w:val="none" w:sz="0" w:space="0" w:color="auto"/>
      </w:divBdr>
    </w:div>
    <w:div w:id="903222809">
      <w:bodyDiv w:val="1"/>
      <w:marLeft w:val="0"/>
      <w:marRight w:val="0"/>
      <w:marTop w:val="0"/>
      <w:marBottom w:val="0"/>
      <w:divBdr>
        <w:top w:val="none" w:sz="0" w:space="0" w:color="auto"/>
        <w:left w:val="none" w:sz="0" w:space="0" w:color="auto"/>
        <w:bottom w:val="none" w:sz="0" w:space="0" w:color="auto"/>
        <w:right w:val="none" w:sz="0" w:space="0" w:color="auto"/>
      </w:divBdr>
    </w:div>
    <w:div w:id="923223660">
      <w:bodyDiv w:val="1"/>
      <w:marLeft w:val="0"/>
      <w:marRight w:val="0"/>
      <w:marTop w:val="0"/>
      <w:marBottom w:val="0"/>
      <w:divBdr>
        <w:top w:val="none" w:sz="0" w:space="0" w:color="auto"/>
        <w:left w:val="none" w:sz="0" w:space="0" w:color="auto"/>
        <w:bottom w:val="none" w:sz="0" w:space="0" w:color="auto"/>
        <w:right w:val="none" w:sz="0" w:space="0" w:color="auto"/>
      </w:divBdr>
    </w:div>
    <w:div w:id="927890401">
      <w:bodyDiv w:val="1"/>
      <w:marLeft w:val="0"/>
      <w:marRight w:val="0"/>
      <w:marTop w:val="0"/>
      <w:marBottom w:val="0"/>
      <w:divBdr>
        <w:top w:val="none" w:sz="0" w:space="0" w:color="auto"/>
        <w:left w:val="none" w:sz="0" w:space="0" w:color="auto"/>
        <w:bottom w:val="none" w:sz="0" w:space="0" w:color="auto"/>
        <w:right w:val="none" w:sz="0" w:space="0" w:color="auto"/>
      </w:divBdr>
    </w:div>
    <w:div w:id="934049464">
      <w:bodyDiv w:val="1"/>
      <w:marLeft w:val="0"/>
      <w:marRight w:val="0"/>
      <w:marTop w:val="0"/>
      <w:marBottom w:val="0"/>
      <w:divBdr>
        <w:top w:val="none" w:sz="0" w:space="0" w:color="auto"/>
        <w:left w:val="none" w:sz="0" w:space="0" w:color="auto"/>
        <w:bottom w:val="none" w:sz="0" w:space="0" w:color="auto"/>
        <w:right w:val="none" w:sz="0" w:space="0" w:color="auto"/>
      </w:divBdr>
    </w:div>
    <w:div w:id="965234477">
      <w:bodyDiv w:val="1"/>
      <w:marLeft w:val="0"/>
      <w:marRight w:val="0"/>
      <w:marTop w:val="0"/>
      <w:marBottom w:val="0"/>
      <w:divBdr>
        <w:top w:val="none" w:sz="0" w:space="0" w:color="auto"/>
        <w:left w:val="none" w:sz="0" w:space="0" w:color="auto"/>
        <w:bottom w:val="none" w:sz="0" w:space="0" w:color="auto"/>
        <w:right w:val="none" w:sz="0" w:space="0" w:color="auto"/>
      </w:divBdr>
    </w:div>
    <w:div w:id="1033382851">
      <w:bodyDiv w:val="1"/>
      <w:marLeft w:val="0"/>
      <w:marRight w:val="0"/>
      <w:marTop w:val="0"/>
      <w:marBottom w:val="0"/>
      <w:divBdr>
        <w:top w:val="none" w:sz="0" w:space="0" w:color="auto"/>
        <w:left w:val="none" w:sz="0" w:space="0" w:color="auto"/>
        <w:bottom w:val="none" w:sz="0" w:space="0" w:color="auto"/>
        <w:right w:val="none" w:sz="0" w:space="0" w:color="auto"/>
      </w:divBdr>
    </w:div>
    <w:div w:id="1044519585">
      <w:bodyDiv w:val="1"/>
      <w:marLeft w:val="0"/>
      <w:marRight w:val="0"/>
      <w:marTop w:val="0"/>
      <w:marBottom w:val="0"/>
      <w:divBdr>
        <w:top w:val="none" w:sz="0" w:space="0" w:color="auto"/>
        <w:left w:val="none" w:sz="0" w:space="0" w:color="auto"/>
        <w:bottom w:val="none" w:sz="0" w:space="0" w:color="auto"/>
        <w:right w:val="none" w:sz="0" w:space="0" w:color="auto"/>
      </w:divBdr>
      <w:divsChild>
        <w:div w:id="1560282332">
          <w:marLeft w:val="720"/>
          <w:marRight w:val="0"/>
          <w:marTop w:val="0"/>
          <w:marBottom w:val="0"/>
          <w:divBdr>
            <w:top w:val="none" w:sz="0" w:space="0" w:color="auto"/>
            <w:left w:val="none" w:sz="0" w:space="0" w:color="auto"/>
            <w:bottom w:val="none" w:sz="0" w:space="0" w:color="auto"/>
            <w:right w:val="none" w:sz="0" w:space="0" w:color="auto"/>
          </w:divBdr>
        </w:div>
        <w:div w:id="1875801703">
          <w:marLeft w:val="720"/>
          <w:marRight w:val="0"/>
          <w:marTop w:val="0"/>
          <w:marBottom w:val="0"/>
          <w:divBdr>
            <w:top w:val="none" w:sz="0" w:space="0" w:color="auto"/>
            <w:left w:val="none" w:sz="0" w:space="0" w:color="auto"/>
            <w:bottom w:val="none" w:sz="0" w:space="0" w:color="auto"/>
            <w:right w:val="none" w:sz="0" w:space="0" w:color="auto"/>
          </w:divBdr>
        </w:div>
        <w:div w:id="1646161469">
          <w:marLeft w:val="720"/>
          <w:marRight w:val="0"/>
          <w:marTop w:val="0"/>
          <w:marBottom w:val="0"/>
          <w:divBdr>
            <w:top w:val="none" w:sz="0" w:space="0" w:color="auto"/>
            <w:left w:val="none" w:sz="0" w:space="0" w:color="auto"/>
            <w:bottom w:val="none" w:sz="0" w:space="0" w:color="auto"/>
            <w:right w:val="none" w:sz="0" w:space="0" w:color="auto"/>
          </w:divBdr>
        </w:div>
        <w:div w:id="1393962153">
          <w:marLeft w:val="720"/>
          <w:marRight w:val="0"/>
          <w:marTop w:val="0"/>
          <w:marBottom w:val="0"/>
          <w:divBdr>
            <w:top w:val="none" w:sz="0" w:space="0" w:color="auto"/>
            <w:left w:val="none" w:sz="0" w:space="0" w:color="auto"/>
            <w:bottom w:val="none" w:sz="0" w:space="0" w:color="auto"/>
            <w:right w:val="none" w:sz="0" w:space="0" w:color="auto"/>
          </w:divBdr>
        </w:div>
        <w:div w:id="1321884123">
          <w:marLeft w:val="720"/>
          <w:marRight w:val="0"/>
          <w:marTop w:val="0"/>
          <w:marBottom w:val="0"/>
          <w:divBdr>
            <w:top w:val="none" w:sz="0" w:space="0" w:color="auto"/>
            <w:left w:val="none" w:sz="0" w:space="0" w:color="auto"/>
            <w:bottom w:val="none" w:sz="0" w:space="0" w:color="auto"/>
            <w:right w:val="none" w:sz="0" w:space="0" w:color="auto"/>
          </w:divBdr>
        </w:div>
      </w:divsChild>
    </w:div>
    <w:div w:id="1055005639">
      <w:bodyDiv w:val="1"/>
      <w:marLeft w:val="0"/>
      <w:marRight w:val="0"/>
      <w:marTop w:val="0"/>
      <w:marBottom w:val="0"/>
      <w:divBdr>
        <w:top w:val="none" w:sz="0" w:space="0" w:color="auto"/>
        <w:left w:val="none" w:sz="0" w:space="0" w:color="auto"/>
        <w:bottom w:val="none" w:sz="0" w:space="0" w:color="auto"/>
        <w:right w:val="none" w:sz="0" w:space="0" w:color="auto"/>
      </w:divBdr>
    </w:div>
    <w:div w:id="1081025268">
      <w:bodyDiv w:val="1"/>
      <w:marLeft w:val="0"/>
      <w:marRight w:val="0"/>
      <w:marTop w:val="0"/>
      <w:marBottom w:val="0"/>
      <w:divBdr>
        <w:top w:val="none" w:sz="0" w:space="0" w:color="auto"/>
        <w:left w:val="none" w:sz="0" w:space="0" w:color="auto"/>
        <w:bottom w:val="none" w:sz="0" w:space="0" w:color="auto"/>
        <w:right w:val="none" w:sz="0" w:space="0" w:color="auto"/>
      </w:divBdr>
    </w:div>
    <w:div w:id="1119180230">
      <w:bodyDiv w:val="1"/>
      <w:marLeft w:val="0"/>
      <w:marRight w:val="0"/>
      <w:marTop w:val="0"/>
      <w:marBottom w:val="0"/>
      <w:divBdr>
        <w:top w:val="none" w:sz="0" w:space="0" w:color="auto"/>
        <w:left w:val="none" w:sz="0" w:space="0" w:color="auto"/>
        <w:bottom w:val="none" w:sz="0" w:space="0" w:color="auto"/>
        <w:right w:val="none" w:sz="0" w:space="0" w:color="auto"/>
      </w:divBdr>
    </w:div>
    <w:div w:id="1123767304">
      <w:bodyDiv w:val="1"/>
      <w:marLeft w:val="0"/>
      <w:marRight w:val="0"/>
      <w:marTop w:val="0"/>
      <w:marBottom w:val="0"/>
      <w:divBdr>
        <w:top w:val="none" w:sz="0" w:space="0" w:color="auto"/>
        <w:left w:val="none" w:sz="0" w:space="0" w:color="auto"/>
        <w:bottom w:val="none" w:sz="0" w:space="0" w:color="auto"/>
        <w:right w:val="none" w:sz="0" w:space="0" w:color="auto"/>
      </w:divBdr>
      <w:divsChild>
        <w:div w:id="1221555582">
          <w:marLeft w:val="547"/>
          <w:marRight w:val="0"/>
          <w:marTop w:val="0"/>
          <w:marBottom w:val="0"/>
          <w:divBdr>
            <w:top w:val="none" w:sz="0" w:space="0" w:color="auto"/>
            <w:left w:val="none" w:sz="0" w:space="0" w:color="auto"/>
            <w:bottom w:val="none" w:sz="0" w:space="0" w:color="auto"/>
            <w:right w:val="none" w:sz="0" w:space="0" w:color="auto"/>
          </w:divBdr>
        </w:div>
        <w:div w:id="458575811">
          <w:marLeft w:val="547"/>
          <w:marRight w:val="0"/>
          <w:marTop w:val="0"/>
          <w:marBottom w:val="0"/>
          <w:divBdr>
            <w:top w:val="none" w:sz="0" w:space="0" w:color="auto"/>
            <w:left w:val="none" w:sz="0" w:space="0" w:color="auto"/>
            <w:bottom w:val="none" w:sz="0" w:space="0" w:color="auto"/>
            <w:right w:val="none" w:sz="0" w:space="0" w:color="auto"/>
          </w:divBdr>
        </w:div>
        <w:div w:id="1251155449">
          <w:marLeft w:val="547"/>
          <w:marRight w:val="0"/>
          <w:marTop w:val="0"/>
          <w:marBottom w:val="0"/>
          <w:divBdr>
            <w:top w:val="none" w:sz="0" w:space="0" w:color="auto"/>
            <w:left w:val="none" w:sz="0" w:space="0" w:color="auto"/>
            <w:bottom w:val="none" w:sz="0" w:space="0" w:color="auto"/>
            <w:right w:val="none" w:sz="0" w:space="0" w:color="auto"/>
          </w:divBdr>
        </w:div>
        <w:div w:id="131947505">
          <w:marLeft w:val="547"/>
          <w:marRight w:val="0"/>
          <w:marTop w:val="0"/>
          <w:marBottom w:val="0"/>
          <w:divBdr>
            <w:top w:val="none" w:sz="0" w:space="0" w:color="auto"/>
            <w:left w:val="none" w:sz="0" w:space="0" w:color="auto"/>
            <w:bottom w:val="none" w:sz="0" w:space="0" w:color="auto"/>
            <w:right w:val="none" w:sz="0" w:space="0" w:color="auto"/>
          </w:divBdr>
        </w:div>
      </w:divsChild>
    </w:div>
    <w:div w:id="1130172294">
      <w:bodyDiv w:val="1"/>
      <w:marLeft w:val="0"/>
      <w:marRight w:val="0"/>
      <w:marTop w:val="0"/>
      <w:marBottom w:val="0"/>
      <w:divBdr>
        <w:top w:val="none" w:sz="0" w:space="0" w:color="auto"/>
        <w:left w:val="none" w:sz="0" w:space="0" w:color="auto"/>
        <w:bottom w:val="none" w:sz="0" w:space="0" w:color="auto"/>
        <w:right w:val="none" w:sz="0" w:space="0" w:color="auto"/>
      </w:divBdr>
      <w:divsChild>
        <w:div w:id="29426448">
          <w:marLeft w:val="547"/>
          <w:marRight w:val="0"/>
          <w:marTop w:val="0"/>
          <w:marBottom w:val="0"/>
          <w:divBdr>
            <w:top w:val="none" w:sz="0" w:space="0" w:color="auto"/>
            <w:left w:val="none" w:sz="0" w:space="0" w:color="auto"/>
            <w:bottom w:val="none" w:sz="0" w:space="0" w:color="auto"/>
            <w:right w:val="none" w:sz="0" w:space="0" w:color="auto"/>
          </w:divBdr>
        </w:div>
        <w:div w:id="425729331">
          <w:marLeft w:val="547"/>
          <w:marRight w:val="0"/>
          <w:marTop w:val="0"/>
          <w:marBottom w:val="0"/>
          <w:divBdr>
            <w:top w:val="none" w:sz="0" w:space="0" w:color="auto"/>
            <w:left w:val="none" w:sz="0" w:space="0" w:color="auto"/>
            <w:bottom w:val="none" w:sz="0" w:space="0" w:color="auto"/>
            <w:right w:val="none" w:sz="0" w:space="0" w:color="auto"/>
          </w:divBdr>
        </w:div>
        <w:div w:id="997346562">
          <w:marLeft w:val="547"/>
          <w:marRight w:val="0"/>
          <w:marTop w:val="0"/>
          <w:marBottom w:val="0"/>
          <w:divBdr>
            <w:top w:val="none" w:sz="0" w:space="0" w:color="auto"/>
            <w:left w:val="none" w:sz="0" w:space="0" w:color="auto"/>
            <w:bottom w:val="none" w:sz="0" w:space="0" w:color="auto"/>
            <w:right w:val="none" w:sz="0" w:space="0" w:color="auto"/>
          </w:divBdr>
        </w:div>
        <w:div w:id="770666537">
          <w:marLeft w:val="547"/>
          <w:marRight w:val="0"/>
          <w:marTop w:val="0"/>
          <w:marBottom w:val="0"/>
          <w:divBdr>
            <w:top w:val="none" w:sz="0" w:space="0" w:color="auto"/>
            <w:left w:val="none" w:sz="0" w:space="0" w:color="auto"/>
            <w:bottom w:val="none" w:sz="0" w:space="0" w:color="auto"/>
            <w:right w:val="none" w:sz="0" w:space="0" w:color="auto"/>
          </w:divBdr>
        </w:div>
        <w:div w:id="949505802">
          <w:marLeft w:val="547"/>
          <w:marRight w:val="0"/>
          <w:marTop w:val="0"/>
          <w:marBottom w:val="0"/>
          <w:divBdr>
            <w:top w:val="none" w:sz="0" w:space="0" w:color="auto"/>
            <w:left w:val="none" w:sz="0" w:space="0" w:color="auto"/>
            <w:bottom w:val="none" w:sz="0" w:space="0" w:color="auto"/>
            <w:right w:val="none" w:sz="0" w:space="0" w:color="auto"/>
          </w:divBdr>
        </w:div>
        <w:div w:id="2117093938">
          <w:marLeft w:val="547"/>
          <w:marRight w:val="0"/>
          <w:marTop w:val="0"/>
          <w:marBottom w:val="0"/>
          <w:divBdr>
            <w:top w:val="none" w:sz="0" w:space="0" w:color="auto"/>
            <w:left w:val="none" w:sz="0" w:space="0" w:color="auto"/>
            <w:bottom w:val="none" w:sz="0" w:space="0" w:color="auto"/>
            <w:right w:val="none" w:sz="0" w:space="0" w:color="auto"/>
          </w:divBdr>
        </w:div>
        <w:div w:id="2321363">
          <w:marLeft w:val="547"/>
          <w:marRight w:val="0"/>
          <w:marTop w:val="0"/>
          <w:marBottom w:val="0"/>
          <w:divBdr>
            <w:top w:val="none" w:sz="0" w:space="0" w:color="auto"/>
            <w:left w:val="none" w:sz="0" w:space="0" w:color="auto"/>
            <w:bottom w:val="none" w:sz="0" w:space="0" w:color="auto"/>
            <w:right w:val="none" w:sz="0" w:space="0" w:color="auto"/>
          </w:divBdr>
        </w:div>
        <w:div w:id="854542167">
          <w:marLeft w:val="547"/>
          <w:marRight w:val="0"/>
          <w:marTop w:val="0"/>
          <w:marBottom w:val="0"/>
          <w:divBdr>
            <w:top w:val="none" w:sz="0" w:space="0" w:color="auto"/>
            <w:left w:val="none" w:sz="0" w:space="0" w:color="auto"/>
            <w:bottom w:val="none" w:sz="0" w:space="0" w:color="auto"/>
            <w:right w:val="none" w:sz="0" w:space="0" w:color="auto"/>
          </w:divBdr>
        </w:div>
        <w:div w:id="590969743">
          <w:marLeft w:val="547"/>
          <w:marRight w:val="0"/>
          <w:marTop w:val="0"/>
          <w:marBottom w:val="0"/>
          <w:divBdr>
            <w:top w:val="none" w:sz="0" w:space="0" w:color="auto"/>
            <w:left w:val="none" w:sz="0" w:space="0" w:color="auto"/>
            <w:bottom w:val="none" w:sz="0" w:space="0" w:color="auto"/>
            <w:right w:val="none" w:sz="0" w:space="0" w:color="auto"/>
          </w:divBdr>
        </w:div>
      </w:divsChild>
    </w:div>
    <w:div w:id="1145464977">
      <w:bodyDiv w:val="1"/>
      <w:marLeft w:val="0"/>
      <w:marRight w:val="0"/>
      <w:marTop w:val="0"/>
      <w:marBottom w:val="0"/>
      <w:divBdr>
        <w:top w:val="none" w:sz="0" w:space="0" w:color="auto"/>
        <w:left w:val="none" w:sz="0" w:space="0" w:color="auto"/>
        <w:bottom w:val="none" w:sz="0" w:space="0" w:color="auto"/>
        <w:right w:val="none" w:sz="0" w:space="0" w:color="auto"/>
      </w:divBdr>
    </w:div>
    <w:div w:id="1154449241">
      <w:bodyDiv w:val="1"/>
      <w:marLeft w:val="0"/>
      <w:marRight w:val="0"/>
      <w:marTop w:val="0"/>
      <w:marBottom w:val="0"/>
      <w:divBdr>
        <w:top w:val="none" w:sz="0" w:space="0" w:color="auto"/>
        <w:left w:val="none" w:sz="0" w:space="0" w:color="auto"/>
        <w:bottom w:val="none" w:sz="0" w:space="0" w:color="auto"/>
        <w:right w:val="none" w:sz="0" w:space="0" w:color="auto"/>
      </w:divBdr>
    </w:div>
    <w:div w:id="1181579752">
      <w:bodyDiv w:val="1"/>
      <w:marLeft w:val="0"/>
      <w:marRight w:val="0"/>
      <w:marTop w:val="0"/>
      <w:marBottom w:val="0"/>
      <w:divBdr>
        <w:top w:val="none" w:sz="0" w:space="0" w:color="auto"/>
        <w:left w:val="none" w:sz="0" w:space="0" w:color="auto"/>
        <w:bottom w:val="none" w:sz="0" w:space="0" w:color="auto"/>
        <w:right w:val="none" w:sz="0" w:space="0" w:color="auto"/>
      </w:divBdr>
    </w:div>
    <w:div w:id="1193883682">
      <w:bodyDiv w:val="1"/>
      <w:marLeft w:val="0"/>
      <w:marRight w:val="0"/>
      <w:marTop w:val="0"/>
      <w:marBottom w:val="0"/>
      <w:divBdr>
        <w:top w:val="none" w:sz="0" w:space="0" w:color="auto"/>
        <w:left w:val="none" w:sz="0" w:space="0" w:color="auto"/>
        <w:bottom w:val="none" w:sz="0" w:space="0" w:color="auto"/>
        <w:right w:val="none" w:sz="0" w:space="0" w:color="auto"/>
      </w:divBdr>
    </w:div>
    <w:div w:id="1225606814">
      <w:bodyDiv w:val="1"/>
      <w:marLeft w:val="0"/>
      <w:marRight w:val="0"/>
      <w:marTop w:val="0"/>
      <w:marBottom w:val="0"/>
      <w:divBdr>
        <w:top w:val="none" w:sz="0" w:space="0" w:color="auto"/>
        <w:left w:val="none" w:sz="0" w:space="0" w:color="auto"/>
        <w:bottom w:val="none" w:sz="0" w:space="0" w:color="auto"/>
        <w:right w:val="none" w:sz="0" w:space="0" w:color="auto"/>
      </w:divBdr>
    </w:div>
    <w:div w:id="1225993351">
      <w:bodyDiv w:val="1"/>
      <w:marLeft w:val="0"/>
      <w:marRight w:val="0"/>
      <w:marTop w:val="0"/>
      <w:marBottom w:val="0"/>
      <w:divBdr>
        <w:top w:val="none" w:sz="0" w:space="0" w:color="auto"/>
        <w:left w:val="none" w:sz="0" w:space="0" w:color="auto"/>
        <w:bottom w:val="none" w:sz="0" w:space="0" w:color="auto"/>
        <w:right w:val="none" w:sz="0" w:space="0" w:color="auto"/>
      </w:divBdr>
      <w:divsChild>
        <w:div w:id="1805656812">
          <w:marLeft w:val="547"/>
          <w:marRight w:val="0"/>
          <w:marTop w:val="150"/>
          <w:marBottom w:val="0"/>
          <w:divBdr>
            <w:top w:val="none" w:sz="0" w:space="0" w:color="auto"/>
            <w:left w:val="none" w:sz="0" w:space="0" w:color="auto"/>
            <w:bottom w:val="none" w:sz="0" w:space="0" w:color="auto"/>
            <w:right w:val="none" w:sz="0" w:space="0" w:color="auto"/>
          </w:divBdr>
        </w:div>
        <w:div w:id="1529367276">
          <w:marLeft w:val="547"/>
          <w:marRight w:val="0"/>
          <w:marTop w:val="150"/>
          <w:marBottom w:val="0"/>
          <w:divBdr>
            <w:top w:val="none" w:sz="0" w:space="0" w:color="auto"/>
            <w:left w:val="none" w:sz="0" w:space="0" w:color="auto"/>
            <w:bottom w:val="none" w:sz="0" w:space="0" w:color="auto"/>
            <w:right w:val="none" w:sz="0" w:space="0" w:color="auto"/>
          </w:divBdr>
        </w:div>
        <w:div w:id="417747539">
          <w:marLeft w:val="547"/>
          <w:marRight w:val="0"/>
          <w:marTop w:val="150"/>
          <w:marBottom w:val="0"/>
          <w:divBdr>
            <w:top w:val="none" w:sz="0" w:space="0" w:color="auto"/>
            <w:left w:val="none" w:sz="0" w:space="0" w:color="auto"/>
            <w:bottom w:val="none" w:sz="0" w:space="0" w:color="auto"/>
            <w:right w:val="none" w:sz="0" w:space="0" w:color="auto"/>
          </w:divBdr>
        </w:div>
        <w:div w:id="430124577">
          <w:marLeft w:val="547"/>
          <w:marRight w:val="0"/>
          <w:marTop w:val="150"/>
          <w:marBottom w:val="0"/>
          <w:divBdr>
            <w:top w:val="none" w:sz="0" w:space="0" w:color="auto"/>
            <w:left w:val="none" w:sz="0" w:space="0" w:color="auto"/>
            <w:bottom w:val="none" w:sz="0" w:space="0" w:color="auto"/>
            <w:right w:val="none" w:sz="0" w:space="0" w:color="auto"/>
          </w:divBdr>
        </w:div>
      </w:divsChild>
    </w:div>
    <w:div w:id="1231114949">
      <w:bodyDiv w:val="1"/>
      <w:marLeft w:val="0"/>
      <w:marRight w:val="0"/>
      <w:marTop w:val="0"/>
      <w:marBottom w:val="0"/>
      <w:divBdr>
        <w:top w:val="none" w:sz="0" w:space="0" w:color="auto"/>
        <w:left w:val="none" w:sz="0" w:space="0" w:color="auto"/>
        <w:bottom w:val="none" w:sz="0" w:space="0" w:color="auto"/>
        <w:right w:val="none" w:sz="0" w:space="0" w:color="auto"/>
      </w:divBdr>
    </w:div>
    <w:div w:id="1231772855">
      <w:bodyDiv w:val="1"/>
      <w:marLeft w:val="0"/>
      <w:marRight w:val="0"/>
      <w:marTop w:val="0"/>
      <w:marBottom w:val="0"/>
      <w:divBdr>
        <w:top w:val="none" w:sz="0" w:space="0" w:color="auto"/>
        <w:left w:val="none" w:sz="0" w:space="0" w:color="auto"/>
        <w:bottom w:val="none" w:sz="0" w:space="0" w:color="auto"/>
        <w:right w:val="none" w:sz="0" w:space="0" w:color="auto"/>
      </w:divBdr>
    </w:div>
    <w:div w:id="1238978456">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
    <w:div w:id="1264916980">
      <w:bodyDiv w:val="1"/>
      <w:marLeft w:val="0"/>
      <w:marRight w:val="0"/>
      <w:marTop w:val="0"/>
      <w:marBottom w:val="0"/>
      <w:divBdr>
        <w:top w:val="none" w:sz="0" w:space="0" w:color="auto"/>
        <w:left w:val="none" w:sz="0" w:space="0" w:color="auto"/>
        <w:bottom w:val="none" w:sz="0" w:space="0" w:color="auto"/>
        <w:right w:val="none" w:sz="0" w:space="0" w:color="auto"/>
      </w:divBdr>
    </w:div>
    <w:div w:id="1282498007">
      <w:bodyDiv w:val="1"/>
      <w:marLeft w:val="0"/>
      <w:marRight w:val="0"/>
      <w:marTop w:val="0"/>
      <w:marBottom w:val="0"/>
      <w:divBdr>
        <w:top w:val="none" w:sz="0" w:space="0" w:color="auto"/>
        <w:left w:val="none" w:sz="0" w:space="0" w:color="auto"/>
        <w:bottom w:val="none" w:sz="0" w:space="0" w:color="auto"/>
        <w:right w:val="none" w:sz="0" w:space="0" w:color="auto"/>
      </w:divBdr>
      <w:divsChild>
        <w:div w:id="408382351">
          <w:marLeft w:val="547"/>
          <w:marRight w:val="0"/>
          <w:marTop w:val="0"/>
          <w:marBottom w:val="0"/>
          <w:divBdr>
            <w:top w:val="none" w:sz="0" w:space="0" w:color="auto"/>
            <w:left w:val="none" w:sz="0" w:space="0" w:color="auto"/>
            <w:bottom w:val="none" w:sz="0" w:space="0" w:color="auto"/>
            <w:right w:val="none" w:sz="0" w:space="0" w:color="auto"/>
          </w:divBdr>
        </w:div>
        <w:div w:id="27029599">
          <w:marLeft w:val="547"/>
          <w:marRight w:val="0"/>
          <w:marTop w:val="0"/>
          <w:marBottom w:val="0"/>
          <w:divBdr>
            <w:top w:val="none" w:sz="0" w:space="0" w:color="auto"/>
            <w:left w:val="none" w:sz="0" w:space="0" w:color="auto"/>
            <w:bottom w:val="none" w:sz="0" w:space="0" w:color="auto"/>
            <w:right w:val="none" w:sz="0" w:space="0" w:color="auto"/>
          </w:divBdr>
        </w:div>
        <w:div w:id="961960831">
          <w:marLeft w:val="547"/>
          <w:marRight w:val="0"/>
          <w:marTop w:val="0"/>
          <w:marBottom w:val="0"/>
          <w:divBdr>
            <w:top w:val="none" w:sz="0" w:space="0" w:color="auto"/>
            <w:left w:val="none" w:sz="0" w:space="0" w:color="auto"/>
            <w:bottom w:val="none" w:sz="0" w:space="0" w:color="auto"/>
            <w:right w:val="none" w:sz="0" w:space="0" w:color="auto"/>
          </w:divBdr>
        </w:div>
        <w:div w:id="2110811783">
          <w:marLeft w:val="547"/>
          <w:marRight w:val="0"/>
          <w:marTop w:val="0"/>
          <w:marBottom w:val="0"/>
          <w:divBdr>
            <w:top w:val="none" w:sz="0" w:space="0" w:color="auto"/>
            <w:left w:val="none" w:sz="0" w:space="0" w:color="auto"/>
            <w:bottom w:val="none" w:sz="0" w:space="0" w:color="auto"/>
            <w:right w:val="none" w:sz="0" w:space="0" w:color="auto"/>
          </w:divBdr>
        </w:div>
        <w:div w:id="1471899330">
          <w:marLeft w:val="547"/>
          <w:marRight w:val="0"/>
          <w:marTop w:val="0"/>
          <w:marBottom w:val="0"/>
          <w:divBdr>
            <w:top w:val="none" w:sz="0" w:space="0" w:color="auto"/>
            <w:left w:val="none" w:sz="0" w:space="0" w:color="auto"/>
            <w:bottom w:val="none" w:sz="0" w:space="0" w:color="auto"/>
            <w:right w:val="none" w:sz="0" w:space="0" w:color="auto"/>
          </w:divBdr>
        </w:div>
      </w:divsChild>
    </w:div>
    <w:div w:id="1296060977">
      <w:bodyDiv w:val="1"/>
      <w:marLeft w:val="0"/>
      <w:marRight w:val="0"/>
      <w:marTop w:val="0"/>
      <w:marBottom w:val="0"/>
      <w:divBdr>
        <w:top w:val="none" w:sz="0" w:space="0" w:color="auto"/>
        <w:left w:val="none" w:sz="0" w:space="0" w:color="auto"/>
        <w:bottom w:val="none" w:sz="0" w:space="0" w:color="auto"/>
        <w:right w:val="none" w:sz="0" w:space="0" w:color="auto"/>
      </w:divBdr>
    </w:div>
    <w:div w:id="1305041339">
      <w:bodyDiv w:val="1"/>
      <w:marLeft w:val="0"/>
      <w:marRight w:val="0"/>
      <w:marTop w:val="0"/>
      <w:marBottom w:val="0"/>
      <w:divBdr>
        <w:top w:val="none" w:sz="0" w:space="0" w:color="auto"/>
        <w:left w:val="none" w:sz="0" w:space="0" w:color="auto"/>
        <w:bottom w:val="none" w:sz="0" w:space="0" w:color="auto"/>
        <w:right w:val="none" w:sz="0" w:space="0" w:color="auto"/>
      </w:divBdr>
    </w:div>
    <w:div w:id="1331982578">
      <w:bodyDiv w:val="1"/>
      <w:marLeft w:val="0"/>
      <w:marRight w:val="0"/>
      <w:marTop w:val="0"/>
      <w:marBottom w:val="0"/>
      <w:divBdr>
        <w:top w:val="none" w:sz="0" w:space="0" w:color="auto"/>
        <w:left w:val="none" w:sz="0" w:space="0" w:color="auto"/>
        <w:bottom w:val="none" w:sz="0" w:space="0" w:color="auto"/>
        <w:right w:val="none" w:sz="0" w:space="0" w:color="auto"/>
      </w:divBdr>
    </w:div>
    <w:div w:id="1350991127">
      <w:bodyDiv w:val="1"/>
      <w:marLeft w:val="0"/>
      <w:marRight w:val="0"/>
      <w:marTop w:val="0"/>
      <w:marBottom w:val="0"/>
      <w:divBdr>
        <w:top w:val="none" w:sz="0" w:space="0" w:color="auto"/>
        <w:left w:val="none" w:sz="0" w:space="0" w:color="auto"/>
        <w:bottom w:val="none" w:sz="0" w:space="0" w:color="auto"/>
        <w:right w:val="none" w:sz="0" w:space="0" w:color="auto"/>
      </w:divBdr>
    </w:div>
    <w:div w:id="1368795410">
      <w:bodyDiv w:val="1"/>
      <w:marLeft w:val="0"/>
      <w:marRight w:val="0"/>
      <w:marTop w:val="0"/>
      <w:marBottom w:val="0"/>
      <w:divBdr>
        <w:top w:val="none" w:sz="0" w:space="0" w:color="auto"/>
        <w:left w:val="none" w:sz="0" w:space="0" w:color="auto"/>
        <w:bottom w:val="none" w:sz="0" w:space="0" w:color="auto"/>
        <w:right w:val="none" w:sz="0" w:space="0" w:color="auto"/>
      </w:divBdr>
    </w:div>
    <w:div w:id="137646258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sChild>
        <w:div w:id="2020161255">
          <w:marLeft w:val="547"/>
          <w:marRight w:val="0"/>
          <w:marTop w:val="0"/>
          <w:marBottom w:val="0"/>
          <w:divBdr>
            <w:top w:val="none" w:sz="0" w:space="0" w:color="auto"/>
            <w:left w:val="none" w:sz="0" w:space="0" w:color="auto"/>
            <w:bottom w:val="none" w:sz="0" w:space="0" w:color="auto"/>
            <w:right w:val="none" w:sz="0" w:space="0" w:color="auto"/>
          </w:divBdr>
        </w:div>
        <w:div w:id="358627350">
          <w:marLeft w:val="547"/>
          <w:marRight w:val="0"/>
          <w:marTop w:val="0"/>
          <w:marBottom w:val="0"/>
          <w:divBdr>
            <w:top w:val="none" w:sz="0" w:space="0" w:color="auto"/>
            <w:left w:val="none" w:sz="0" w:space="0" w:color="auto"/>
            <w:bottom w:val="none" w:sz="0" w:space="0" w:color="auto"/>
            <w:right w:val="none" w:sz="0" w:space="0" w:color="auto"/>
          </w:divBdr>
        </w:div>
        <w:div w:id="694111560">
          <w:marLeft w:val="547"/>
          <w:marRight w:val="0"/>
          <w:marTop w:val="0"/>
          <w:marBottom w:val="0"/>
          <w:divBdr>
            <w:top w:val="none" w:sz="0" w:space="0" w:color="auto"/>
            <w:left w:val="none" w:sz="0" w:space="0" w:color="auto"/>
            <w:bottom w:val="none" w:sz="0" w:space="0" w:color="auto"/>
            <w:right w:val="none" w:sz="0" w:space="0" w:color="auto"/>
          </w:divBdr>
        </w:div>
      </w:divsChild>
    </w:div>
    <w:div w:id="1416783554">
      <w:bodyDiv w:val="1"/>
      <w:marLeft w:val="0"/>
      <w:marRight w:val="0"/>
      <w:marTop w:val="0"/>
      <w:marBottom w:val="0"/>
      <w:divBdr>
        <w:top w:val="none" w:sz="0" w:space="0" w:color="auto"/>
        <w:left w:val="none" w:sz="0" w:space="0" w:color="auto"/>
        <w:bottom w:val="none" w:sz="0" w:space="0" w:color="auto"/>
        <w:right w:val="none" w:sz="0" w:space="0" w:color="auto"/>
      </w:divBdr>
    </w:div>
    <w:div w:id="1436973671">
      <w:bodyDiv w:val="1"/>
      <w:marLeft w:val="0"/>
      <w:marRight w:val="0"/>
      <w:marTop w:val="0"/>
      <w:marBottom w:val="0"/>
      <w:divBdr>
        <w:top w:val="none" w:sz="0" w:space="0" w:color="auto"/>
        <w:left w:val="none" w:sz="0" w:space="0" w:color="auto"/>
        <w:bottom w:val="none" w:sz="0" w:space="0" w:color="auto"/>
        <w:right w:val="none" w:sz="0" w:space="0" w:color="auto"/>
      </w:divBdr>
      <w:divsChild>
        <w:div w:id="143357969">
          <w:marLeft w:val="547"/>
          <w:marRight w:val="0"/>
          <w:marTop w:val="0"/>
          <w:marBottom w:val="0"/>
          <w:divBdr>
            <w:top w:val="none" w:sz="0" w:space="0" w:color="auto"/>
            <w:left w:val="none" w:sz="0" w:space="0" w:color="auto"/>
            <w:bottom w:val="none" w:sz="0" w:space="0" w:color="auto"/>
            <w:right w:val="none" w:sz="0" w:space="0" w:color="auto"/>
          </w:divBdr>
        </w:div>
        <w:div w:id="519705216">
          <w:marLeft w:val="547"/>
          <w:marRight w:val="0"/>
          <w:marTop w:val="0"/>
          <w:marBottom w:val="0"/>
          <w:divBdr>
            <w:top w:val="none" w:sz="0" w:space="0" w:color="auto"/>
            <w:left w:val="none" w:sz="0" w:space="0" w:color="auto"/>
            <w:bottom w:val="none" w:sz="0" w:space="0" w:color="auto"/>
            <w:right w:val="none" w:sz="0" w:space="0" w:color="auto"/>
          </w:divBdr>
        </w:div>
      </w:divsChild>
    </w:div>
    <w:div w:id="1478913454">
      <w:bodyDiv w:val="1"/>
      <w:marLeft w:val="0"/>
      <w:marRight w:val="0"/>
      <w:marTop w:val="0"/>
      <w:marBottom w:val="0"/>
      <w:divBdr>
        <w:top w:val="none" w:sz="0" w:space="0" w:color="auto"/>
        <w:left w:val="none" w:sz="0" w:space="0" w:color="auto"/>
        <w:bottom w:val="none" w:sz="0" w:space="0" w:color="auto"/>
        <w:right w:val="none" w:sz="0" w:space="0" w:color="auto"/>
      </w:divBdr>
    </w:div>
    <w:div w:id="1508327303">
      <w:bodyDiv w:val="1"/>
      <w:marLeft w:val="0"/>
      <w:marRight w:val="0"/>
      <w:marTop w:val="0"/>
      <w:marBottom w:val="0"/>
      <w:divBdr>
        <w:top w:val="none" w:sz="0" w:space="0" w:color="auto"/>
        <w:left w:val="none" w:sz="0" w:space="0" w:color="auto"/>
        <w:bottom w:val="none" w:sz="0" w:space="0" w:color="auto"/>
        <w:right w:val="none" w:sz="0" w:space="0" w:color="auto"/>
      </w:divBdr>
    </w:div>
    <w:div w:id="1512531124">
      <w:bodyDiv w:val="1"/>
      <w:marLeft w:val="0"/>
      <w:marRight w:val="0"/>
      <w:marTop w:val="0"/>
      <w:marBottom w:val="0"/>
      <w:divBdr>
        <w:top w:val="none" w:sz="0" w:space="0" w:color="auto"/>
        <w:left w:val="none" w:sz="0" w:space="0" w:color="auto"/>
        <w:bottom w:val="none" w:sz="0" w:space="0" w:color="auto"/>
        <w:right w:val="none" w:sz="0" w:space="0" w:color="auto"/>
      </w:divBdr>
      <w:divsChild>
        <w:div w:id="1939411292">
          <w:marLeft w:val="806"/>
          <w:marRight w:val="0"/>
          <w:marTop w:val="0"/>
          <w:marBottom w:val="0"/>
          <w:divBdr>
            <w:top w:val="none" w:sz="0" w:space="0" w:color="auto"/>
            <w:left w:val="none" w:sz="0" w:space="0" w:color="auto"/>
            <w:bottom w:val="none" w:sz="0" w:space="0" w:color="auto"/>
            <w:right w:val="none" w:sz="0" w:space="0" w:color="auto"/>
          </w:divBdr>
        </w:div>
        <w:div w:id="189414340">
          <w:marLeft w:val="806"/>
          <w:marRight w:val="0"/>
          <w:marTop w:val="0"/>
          <w:marBottom w:val="0"/>
          <w:divBdr>
            <w:top w:val="none" w:sz="0" w:space="0" w:color="auto"/>
            <w:left w:val="none" w:sz="0" w:space="0" w:color="auto"/>
            <w:bottom w:val="none" w:sz="0" w:space="0" w:color="auto"/>
            <w:right w:val="none" w:sz="0" w:space="0" w:color="auto"/>
          </w:divBdr>
        </w:div>
        <w:div w:id="827288722">
          <w:marLeft w:val="806"/>
          <w:marRight w:val="0"/>
          <w:marTop w:val="0"/>
          <w:marBottom w:val="0"/>
          <w:divBdr>
            <w:top w:val="none" w:sz="0" w:space="0" w:color="auto"/>
            <w:left w:val="none" w:sz="0" w:space="0" w:color="auto"/>
            <w:bottom w:val="none" w:sz="0" w:space="0" w:color="auto"/>
            <w:right w:val="none" w:sz="0" w:space="0" w:color="auto"/>
          </w:divBdr>
        </w:div>
        <w:div w:id="1456481280">
          <w:marLeft w:val="806"/>
          <w:marRight w:val="0"/>
          <w:marTop w:val="0"/>
          <w:marBottom w:val="0"/>
          <w:divBdr>
            <w:top w:val="none" w:sz="0" w:space="0" w:color="auto"/>
            <w:left w:val="none" w:sz="0" w:space="0" w:color="auto"/>
            <w:bottom w:val="none" w:sz="0" w:space="0" w:color="auto"/>
            <w:right w:val="none" w:sz="0" w:space="0" w:color="auto"/>
          </w:divBdr>
        </w:div>
        <w:div w:id="1370839209">
          <w:marLeft w:val="806"/>
          <w:marRight w:val="0"/>
          <w:marTop w:val="0"/>
          <w:marBottom w:val="0"/>
          <w:divBdr>
            <w:top w:val="none" w:sz="0" w:space="0" w:color="auto"/>
            <w:left w:val="none" w:sz="0" w:space="0" w:color="auto"/>
            <w:bottom w:val="none" w:sz="0" w:space="0" w:color="auto"/>
            <w:right w:val="none" w:sz="0" w:space="0" w:color="auto"/>
          </w:divBdr>
        </w:div>
        <w:div w:id="1411004828">
          <w:marLeft w:val="806"/>
          <w:marRight w:val="0"/>
          <w:marTop w:val="0"/>
          <w:marBottom w:val="0"/>
          <w:divBdr>
            <w:top w:val="none" w:sz="0" w:space="0" w:color="auto"/>
            <w:left w:val="none" w:sz="0" w:space="0" w:color="auto"/>
            <w:bottom w:val="none" w:sz="0" w:space="0" w:color="auto"/>
            <w:right w:val="none" w:sz="0" w:space="0" w:color="auto"/>
          </w:divBdr>
        </w:div>
        <w:div w:id="1863283554">
          <w:marLeft w:val="806"/>
          <w:marRight w:val="0"/>
          <w:marTop w:val="0"/>
          <w:marBottom w:val="0"/>
          <w:divBdr>
            <w:top w:val="none" w:sz="0" w:space="0" w:color="auto"/>
            <w:left w:val="none" w:sz="0" w:space="0" w:color="auto"/>
            <w:bottom w:val="none" w:sz="0" w:space="0" w:color="auto"/>
            <w:right w:val="none" w:sz="0" w:space="0" w:color="auto"/>
          </w:divBdr>
        </w:div>
        <w:div w:id="1247763872">
          <w:marLeft w:val="806"/>
          <w:marRight w:val="0"/>
          <w:marTop w:val="0"/>
          <w:marBottom w:val="0"/>
          <w:divBdr>
            <w:top w:val="none" w:sz="0" w:space="0" w:color="auto"/>
            <w:left w:val="none" w:sz="0" w:space="0" w:color="auto"/>
            <w:bottom w:val="none" w:sz="0" w:space="0" w:color="auto"/>
            <w:right w:val="none" w:sz="0" w:space="0" w:color="auto"/>
          </w:divBdr>
        </w:div>
      </w:divsChild>
    </w:div>
    <w:div w:id="1547139049">
      <w:bodyDiv w:val="1"/>
      <w:marLeft w:val="0"/>
      <w:marRight w:val="0"/>
      <w:marTop w:val="0"/>
      <w:marBottom w:val="0"/>
      <w:divBdr>
        <w:top w:val="none" w:sz="0" w:space="0" w:color="auto"/>
        <w:left w:val="none" w:sz="0" w:space="0" w:color="auto"/>
        <w:bottom w:val="none" w:sz="0" w:space="0" w:color="auto"/>
        <w:right w:val="none" w:sz="0" w:space="0" w:color="auto"/>
      </w:divBdr>
    </w:div>
    <w:div w:id="1554081201">
      <w:bodyDiv w:val="1"/>
      <w:marLeft w:val="0"/>
      <w:marRight w:val="0"/>
      <w:marTop w:val="0"/>
      <w:marBottom w:val="0"/>
      <w:divBdr>
        <w:top w:val="none" w:sz="0" w:space="0" w:color="auto"/>
        <w:left w:val="none" w:sz="0" w:space="0" w:color="auto"/>
        <w:bottom w:val="none" w:sz="0" w:space="0" w:color="auto"/>
        <w:right w:val="none" w:sz="0" w:space="0" w:color="auto"/>
      </w:divBdr>
    </w:div>
    <w:div w:id="1578855317">
      <w:bodyDiv w:val="1"/>
      <w:marLeft w:val="0"/>
      <w:marRight w:val="0"/>
      <w:marTop w:val="0"/>
      <w:marBottom w:val="0"/>
      <w:divBdr>
        <w:top w:val="none" w:sz="0" w:space="0" w:color="auto"/>
        <w:left w:val="none" w:sz="0" w:space="0" w:color="auto"/>
        <w:bottom w:val="none" w:sz="0" w:space="0" w:color="auto"/>
        <w:right w:val="none" w:sz="0" w:space="0" w:color="auto"/>
      </w:divBdr>
    </w:div>
    <w:div w:id="1593926285">
      <w:bodyDiv w:val="1"/>
      <w:marLeft w:val="0"/>
      <w:marRight w:val="0"/>
      <w:marTop w:val="0"/>
      <w:marBottom w:val="0"/>
      <w:divBdr>
        <w:top w:val="none" w:sz="0" w:space="0" w:color="auto"/>
        <w:left w:val="none" w:sz="0" w:space="0" w:color="auto"/>
        <w:bottom w:val="none" w:sz="0" w:space="0" w:color="auto"/>
        <w:right w:val="none" w:sz="0" w:space="0" w:color="auto"/>
      </w:divBdr>
    </w:div>
    <w:div w:id="1606421217">
      <w:bodyDiv w:val="1"/>
      <w:marLeft w:val="0"/>
      <w:marRight w:val="0"/>
      <w:marTop w:val="0"/>
      <w:marBottom w:val="0"/>
      <w:divBdr>
        <w:top w:val="none" w:sz="0" w:space="0" w:color="auto"/>
        <w:left w:val="none" w:sz="0" w:space="0" w:color="auto"/>
        <w:bottom w:val="none" w:sz="0" w:space="0" w:color="auto"/>
        <w:right w:val="none" w:sz="0" w:space="0" w:color="auto"/>
      </w:divBdr>
    </w:div>
    <w:div w:id="1607807953">
      <w:bodyDiv w:val="1"/>
      <w:marLeft w:val="0"/>
      <w:marRight w:val="0"/>
      <w:marTop w:val="0"/>
      <w:marBottom w:val="0"/>
      <w:divBdr>
        <w:top w:val="none" w:sz="0" w:space="0" w:color="auto"/>
        <w:left w:val="none" w:sz="0" w:space="0" w:color="auto"/>
        <w:bottom w:val="none" w:sz="0" w:space="0" w:color="auto"/>
        <w:right w:val="none" w:sz="0" w:space="0" w:color="auto"/>
      </w:divBdr>
      <w:divsChild>
        <w:div w:id="613245710">
          <w:marLeft w:val="720"/>
          <w:marRight w:val="0"/>
          <w:marTop w:val="0"/>
          <w:marBottom w:val="0"/>
          <w:divBdr>
            <w:top w:val="none" w:sz="0" w:space="0" w:color="auto"/>
            <w:left w:val="none" w:sz="0" w:space="0" w:color="auto"/>
            <w:bottom w:val="none" w:sz="0" w:space="0" w:color="auto"/>
            <w:right w:val="none" w:sz="0" w:space="0" w:color="auto"/>
          </w:divBdr>
        </w:div>
        <w:div w:id="1834643948">
          <w:marLeft w:val="720"/>
          <w:marRight w:val="0"/>
          <w:marTop w:val="0"/>
          <w:marBottom w:val="0"/>
          <w:divBdr>
            <w:top w:val="none" w:sz="0" w:space="0" w:color="auto"/>
            <w:left w:val="none" w:sz="0" w:space="0" w:color="auto"/>
            <w:bottom w:val="none" w:sz="0" w:space="0" w:color="auto"/>
            <w:right w:val="none" w:sz="0" w:space="0" w:color="auto"/>
          </w:divBdr>
        </w:div>
        <w:div w:id="1986810766">
          <w:marLeft w:val="720"/>
          <w:marRight w:val="0"/>
          <w:marTop w:val="0"/>
          <w:marBottom w:val="0"/>
          <w:divBdr>
            <w:top w:val="none" w:sz="0" w:space="0" w:color="auto"/>
            <w:left w:val="none" w:sz="0" w:space="0" w:color="auto"/>
            <w:bottom w:val="none" w:sz="0" w:space="0" w:color="auto"/>
            <w:right w:val="none" w:sz="0" w:space="0" w:color="auto"/>
          </w:divBdr>
        </w:div>
        <w:div w:id="1069041418">
          <w:marLeft w:val="720"/>
          <w:marRight w:val="0"/>
          <w:marTop w:val="0"/>
          <w:marBottom w:val="0"/>
          <w:divBdr>
            <w:top w:val="none" w:sz="0" w:space="0" w:color="auto"/>
            <w:left w:val="none" w:sz="0" w:space="0" w:color="auto"/>
            <w:bottom w:val="none" w:sz="0" w:space="0" w:color="auto"/>
            <w:right w:val="none" w:sz="0" w:space="0" w:color="auto"/>
          </w:divBdr>
        </w:div>
      </w:divsChild>
    </w:div>
    <w:div w:id="1615164652">
      <w:bodyDiv w:val="1"/>
      <w:marLeft w:val="0"/>
      <w:marRight w:val="0"/>
      <w:marTop w:val="0"/>
      <w:marBottom w:val="0"/>
      <w:divBdr>
        <w:top w:val="none" w:sz="0" w:space="0" w:color="auto"/>
        <w:left w:val="none" w:sz="0" w:space="0" w:color="auto"/>
        <w:bottom w:val="none" w:sz="0" w:space="0" w:color="auto"/>
        <w:right w:val="none" w:sz="0" w:space="0" w:color="auto"/>
      </w:divBdr>
      <w:divsChild>
        <w:div w:id="317416800">
          <w:marLeft w:val="547"/>
          <w:marRight w:val="0"/>
          <w:marTop w:val="0"/>
          <w:marBottom w:val="0"/>
          <w:divBdr>
            <w:top w:val="none" w:sz="0" w:space="0" w:color="auto"/>
            <w:left w:val="none" w:sz="0" w:space="0" w:color="auto"/>
            <w:bottom w:val="none" w:sz="0" w:space="0" w:color="auto"/>
            <w:right w:val="none" w:sz="0" w:space="0" w:color="auto"/>
          </w:divBdr>
        </w:div>
        <w:div w:id="98719823">
          <w:marLeft w:val="547"/>
          <w:marRight w:val="0"/>
          <w:marTop w:val="0"/>
          <w:marBottom w:val="0"/>
          <w:divBdr>
            <w:top w:val="none" w:sz="0" w:space="0" w:color="auto"/>
            <w:left w:val="none" w:sz="0" w:space="0" w:color="auto"/>
            <w:bottom w:val="none" w:sz="0" w:space="0" w:color="auto"/>
            <w:right w:val="none" w:sz="0" w:space="0" w:color="auto"/>
          </w:divBdr>
        </w:div>
      </w:divsChild>
    </w:div>
    <w:div w:id="1626424496">
      <w:bodyDiv w:val="1"/>
      <w:marLeft w:val="0"/>
      <w:marRight w:val="0"/>
      <w:marTop w:val="0"/>
      <w:marBottom w:val="0"/>
      <w:divBdr>
        <w:top w:val="none" w:sz="0" w:space="0" w:color="auto"/>
        <w:left w:val="none" w:sz="0" w:space="0" w:color="auto"/>
        <w:bottom w:val="none" w:sz="0" w:space="0" w:color="auto"/>
        <w:right w:val="none" w:sz="0" w:space="0" w:color="auto"/>
      </w:divBdr>
    </w:div>
    <w:div w:id="1627588281">
      <w:bodyDiv w:val="1"/>
      <w:marLeft w:val="0"/>
      <w:marRight w:val="0"/>
      <w:marTop w:val="0"/>
      <w:marBottom w:val="0"/>
      <w:divBdr>
        <w:top w:val="none" w:sz="0" w:space="0" w:color="auto"/>
        <w:left w:val="none" w:sz="0" w:space="0" w:color="auto"/>
        <w:bottom w:val="none" w:sz="0" w:space="0" w:color="auto"/>
        <w:right w:val="none" w:sz="0" w:space="0" w:color="auto"/>
      </w:divBdr>
    </w:div>
    <w:div w:id="1638098675">
      <w:bodyDiv w:val="1"/>
      <w:marLeft w:val="0"/>
      <w:marRight w:val="0"/>
      <w:marTop w:val="0"/>
      <w:marBottom w:val="0"/>
      <w:divBdr>
        <w:top w:val="none" w:sz="0" w:space="0" w:color="auto"/>
        <w:left w:val="none" w:sz="0" w:space="0" w:color="auto"/>
        <w:bottom w:val="none" w:sz="0" w:space="0" w:color="auto"/>
        <w:right w:val="none" w:sz="0" w:space="0" w:color="auto"/>
      </w:divBdr>
    </w:div>
    <w:div w:id="1640767262">
      <w:bodyDiv w:val="1"/>
      <w:marLeft w:val="0"/>
      <w:marRight w:val="0"/>
      <w:marTop w:val="0"/>
      <w:marBottom w:val="0"/>
      <w:divBdr>
        <w:top w:val="none" w:sz="0" w:space="0" w:color="auto"/>
        <w:left w:val="none" w:sz="0" w:space="0" w:color="auto"/>
        <w:bottom w:val="none" w:sz="0" w:space="0" w:color="auto"/>
        <w:right w:val="none" w:sz="0" w:space="0" w:color="auto"/>
      </w:divBdr>
      <w:divsChild>
        <w:div w:id="1888879163">
          <w:marLeft w:val="547"/>
          <w:marRight w:val="0"/>
          <w:marTop w:val="0"/>
          <w:marBottom w:val="0"/>
          <w:divBdr>
            <w:top w:val="none" w:sz="0" w:space="0" w:color="auto"/>
            <w:left w:val="none" w:sz="0" w:space="0" w:color="auto"/>
            <w:bottom w:val="none" w:sz="0" w:space="0" w:color="auto"/>
            <w:right w:val="none" w:sz="0" w:space="0" w:color="auto"/>
          </w:divBdr>
        </w:div>
        <w:div w:id="1702632306">
          <w:marLeft w:val="547"/>
          <w:marRight w:val="0"/>
          <w:marTop w:val="0"/>
          <w:marBottom w:val="0"/>
          <w:divBdr>
            <w:top w:val="none" w:sz="0" w:space="0" w:color="auto"/>
            <w:left w:val="none" w:sz="0" w:space="0" w:color="auto"/>
            <w:bottom w:val="none" w:sz="0" w:space="0" w:color="auto"/>
            <w:right w:val="none" w:sz="0" w:space="0" w:color="auto"/>
          </w:divBdr>
        </w:div>
      </w:divsChild>
    </w:div>
    <w:div w:id="1659261220">
      <w:bodyDiv w:val="1"/>
      <w:marLeft w:val="0"/>
      <w:marRight w:val="0"/>
      <w:marTop w:val="0"/>
      <w:marBottom w:val="0"/>
      <w:divBdr>
        <w:top w:val="none" w:sz="0" w:space="0" w:color="auto"/>
        <w:left w:val="none" w:sz="0" w:space="0" w:color="auto"/>
        <w:bottom w:val="none" w:sz="0" w:space="0" w:color="auto"/>
        <w:right w:val="none" w:sz="0" w:space="0" w:color="auto"/>
      </w:divBdr>
    </w:div>
    <w:div w:id="1676834082">
      <w:bodyDiv w:val="1"/>
      <w:marLeft w:val="0"/>
      <w:marRight w:val="0"/>
      <w:marTop w:val="0"/>
      <w:marBottom w:val="0"/>
      <w:divBdr>
        <w:top w:val="none" w:sz="0" w:space="0" w:color="auto"/>
        <w:left w:val="none" w:sz="0" w:space="0" w:color="auto"/>
        <w:bottom w:val="none" w:sz="0" w:space="0" w:color="auto"/>
        <w:right w:val="none" w:sz="0" w:space="0" w:color="auto"/>
      </w:divBdr>
    </w:div>
    <w:div w:id="1680887951">
      <w:bodyDiv w:val="1"/>
      <w:marLeft w:val="0"/>
      <w:marRight w:val="0"/>
      <w:marTop w:val="0"/>
      <w:marBottom w:val="0"/>
      <w:divBdr>
        <w:top w:val="none" w:sz="0" w:space="0" w:color="auto"/>
        <w:left w:val="none" w:sz="0" w:space="0" w:color="auto"/>
        <w:bottom w:val="none" w:sz="0" w:space="0" w:color="auto"/>
        <w:right w:val="none" w:sz="0" w:space="0" w:color="auto"/>
      </w:divBdr>
      <w:divsChild>
        <w:div w:id="534467410">
          <w:marLeft w:val="547"/>
          <w:marRight w:val="0"/>
          <w:marTop w:val="0"/>
          <w:marBottom w:val="0"/>
          <w:divBdr>
            <w:top w:val="none" w:sz="0" w:space="0" w:color="auto"/>
            <w:left w:val="none" w:sz="0" w:space="0" w:color="auto"/>
            <w:bottom w:val="none" w:sz="0" w:space="0" w:color="auto"/>
            <w:right w:val="none" w:sz="0" w:space="0" w:color="auto"/>
          </w:divBdr>
        </w:div>
        <w:div w:id="1781220493">
          <w:marLeft w:val="547"/>
          <w:marRight w:val="0"/>
          <w:marTop w:val="0"/>
          <w:marBottom w:val="0"/>
          <w:divBdr>
            <w:top w:val="none" w:sz="0" w:space="0" w:color="auto"/>
            <w:left w:val="none" w:sz="0" w:space="0" w:color="auto"/>
            <w:bottom w:val="none" w:sz="0" w:space="0" w:color="auto"/>
            <w:right w:val="none" w:sz="0" w:space="0" w:color="auto"/>
          </w:divBdr>
        </w:div>
      </w:divsChild>
    </w:div>
    <w:div w:id="1695231049">
      <w:bodyDiv w:val="1"/>
      <w:marLeft w:val="0"/>
      <w:marRight w:val="0"/>
      <w:marTop w:val="0"/>
      <w:marBottom w:val="0"/>
      <w:divBdr>
        <w:top w:val="none" w:sz="0" w:space="0" w:color="auto"/>
        <w:left w:val="none" w:sz="0" w:space="0" w:color="auto"/>
        <w:bottom w:val="none" w:sz="0" w:space="0" w:color="auto"/>
        <w:right w:val="none" w:sz="0" w:space="0" w:color="auto"/>
      </w:divBdr>
    </w:div>
    <w:div w:id="1708987365">
      <w:bodyDiv w:val="1"/>
      <w:marLeft w:val="0"/>
      <w:marRight w:val="0"/>
      <w:marTop w:val="0"/>
      <w:marBottom w:val="0"/>
      <w:divBdr>
        <w:top w:val="none" w:sz="0" w:space="0" w:color="auto"/>
        <w:left w:val="none" w:sz="0" w:space="0" w:color="auto"/>
        <w:bottom w:val="none" w:sz="0" w:space="0" w:color="auto"/>
        <w:right w:val="none" w:sz="0" w:space="0" w:color="auto"/>
      </w:divBdr>
    </w:div>
    <w:div w:id="1714843010">
      <w:bodyDiv w:val="1"/>
      <w:marLeft w:val="0"/>
      <w:marRight w:val="0"/>
      <w:marTop w:val="0"/>
      <w:marBottom w:val="0"/>
      <w:divBdr>
        <w:top w:val="none" w:sz="0" w:space="0" w:color="auto"/>
        <w:left w:val="none" w:sz="0" w:space="0" w:color="auto"/>
        <w:bottom w:val="none" w:sz="0" w:space="0" w:color="auto"/>
        <w:right w:val="none" w:sz="0" w:space="0" w:color="auto"/>
      </w:divBdr>
    </w:div>
    <w:div w:id="1730151920">
      <w:bodyDiv w:val="1"/>
      <w:marLeft w:val="0"/>
      <w:marRight w:val="0"/>
      <w:marTop w:val="0"/>
      <w:marBottom w:val="0"/>
      <w:divBdr>
        <w:top w:val="none" w:sz="0" w:space="0" w:color="auto"/>
        <w:left w:val="none" w:sz="0" w:space="0" w:color="auto"/>
        <w:bottom w:val="none" w:sz="0" w:space="0" w:color="auto"/>
        <w:right w:val="none" w:sz="0" w:space="0" w:color="auto"/>
      </w:divBdr>
    </w:div>
    <w:div w:id="1733500938">
      <w:bodyDiv w:val="1"/>
      <w:marLeft w:val="0"/>
      <w:marRight w:val="0"/>
      <w:marTop w:val="0"/>
      <w:marBottom w:val="0"/>
      <w:divBdr>
        <w:top w:val="none" w:sz="0" w:space="0" w:color="auto"/>
        <w:left w:val="none" w:sz="0" w:space="0" w:color="auto"/>
        <w:bottom w:val="none" w:sz="0" w:space="0" w:color="auto"/>
        <w:right w:val="none" w:sz="0" w:space="0" w:color="auto"/>
      </w:divBdr>
    </w:div>
    <w:div w:id="1738504934">
      <w:bodyDiv w:val="1"/>
      <w:marLeft w:val="0"/>
      <w:marRight w:val="0"/>
      <w:marTop w:val="0"/>
      <w:marBottom w:val="0"/>
      <w:divBdr>
        <w:top w:val="none" w:sz="0" w:space="0" w:color="auto"/>
        <w:left w:val="none" w:sz="0" w:space="0" w:color="auto"/>
        <w:bottom w:val="none" w:sz="0" w:space="0" w:color="auto"/>
        <w:right w:val="none" w:sz="0" w:space="0" w:color="auto"/>
      </w:divBdr>
    </w:div>
    <w:div w:id="1742563269">
      <w:bodyDiv w:val="1"/>
      <w:marLeft w:val="0"/>
      <w:marRight w:val="0"/>
      <w:marTop w:val="0"/>
      <w:marBottom w:val="0"/>
      <w:divBdr>
        <w:top w:val="none" w:sz="0" w:space="0" w:color="auto"/>
        <w:left w:val="none" w:sz="0" w:space="0" w:color="auto"/>
        <w:bottom w:val="none" w:sz="0" w:space="0" w:color="auto"/>
        <w:right w:val="none" w:sz="0" w:space="0" w:color="auto"/>
      </w:divBdr>
    </w:div>
    <w:div w:id="1744906746">
      <w:bodyDiv w:val="1"/>
      <w:marLeft w:val="0"/>
      <w:marRight w:val="0"/>
      <w:marTop w:val="0"/>
      <w:marBottom w:val="0"/>
      <w:divBdr>
        <w:top w:val="none" w:sz="0" w:space="0" w:color="auto"/>
        <w:left w:val="none" w:sz="0" w:space="0" w:color="auto"/>
        <w:bottom w:val="none" w:sz="0" w:space="0" w:color="auto"/>
        <w:right w:val="none" w:sz="0" w:space="0" w:color="auto"/>
      </w:divBdr>
      <w:divsChild>
        <w:div w:id="1836798232">
          <w:marLeft w:val="547"/>
          <w:marRight w:val="0"/>
          <w:marTop w:val="0"/>
          <w:marBottom w:val="0"/>
          <w:divBdr>
            <w:top w:val="none" w:sz="0" w:space="0" w:color="auto"/>
            <w:left w:val="none" w:sz="0" w:space="0" w:color="auto"/>
            <w:bottom w:val="none" w:sz="0" w:space="0" w:color="auto"/>
            <w:right w:val="none" w:sz="0" w:space="0" w:color="auto"/>
          </w:divBdr>
        </w:div>
        <w:div w:id="1175002186">
          <w:marLeft w:val="547"/>
          <w:marRight w:val="0"/>
          <w:marTop w:val="0"/>
          <w:marBottom w:val="0"/>
          <w:divBdr>
            <w:top w:val="none" w:sz="0" w:space="0" w:color="auto"/>
            <w:left w:val="none" w:sz="0" w:space="0" w:color="auto"/>
            <w:bottom w:val="none" w:sz="0" w:space="0" w:color="auto"/>
            <w:right w:val="none" w:sz="0" w:space="0" w:color="auto"/>
          </w:divBdr>
        </w:div>
        <w:div w:id="45380722">
          <w:marLeft w:val="547"/>
          <w:marRight w:val="0"/>
          <w:marTop w:val="0"/>
          <w:marBottom w:val="0"/>
          <w:divBdr>
            <w:top w:val="none" w:sz="0" w:space="0" w:color="auto"/>
            <w:left w:val="none" w:sz="0" w:space="0" w:color="auto"/>
            <w:bottom w:val="none" w:sz="0" w:space="0" w:color="auto"/>
            <w:right w:val="none" w:sz="0" w:space="0" w:color="auto"/>
          </w:divBdr>
        </w:div>
        <w:div w:id="725027520">
          <w:marLeft w:val="547"/>
          <w:marRight w:val="0"/>
          <w:marTop w:val="0"/>
          <w:marBottom w:val="0"/>
          <w:divBdr>
            <w:top w:val="none" w:sz="0" w:space="0" w:color="auto"/>
            <w:left w:val="none" w:sz="0" w:space="0" w:color="auto"/>
            <w:bottom w:val="none" w:sz="0" w:space="0" w:color="auto"/>
            <w:right w:val="none" w:sz="0" w:space="0" w:color="auto"/>
          </w:divBdr>
        </w:div>
      </w:divsChild>
    </w:div>
    <w:div w:id="1763842704">
      <w:bodyDiv w:val="1"/>
      <w:marLeft w:val="0"/>
      <w:marRight w:val="0"/>
      <w:marTop w:val="0"/>
      <w:marBottom w:val="0"/>
      <w:divBdr>
        <w:top w:val="none" w:sz="0" w:space="0" w:color="auto"/>
        <w:left w:val="none" w:sz="0" w:space="0" w:color="auto"/>
        <w:bottom w:val="none" w:sz="0" w:space="0" w:color="auto"/>
        <w:right w:val="none" w:sz="0" w:space="0" w:color="auto"/>
      </w:divBdr>
      <w:divsChild>
        <w:div w:id="1387339430">
          <w:marLeft w:val="547"/>
          <w:marRight w:val="0"/>
          <w:marTop w:val="0"/>
          <w:marBottom w:val="0"/>
          <w:divBdr>
            <w:top w:val="none" w:sz="0" w:space="0" w:color="auto"/>
            <w:left w:val="none" w:sz="0" w:space="0" w:color="auto"/>
            <w:bottom w:val="none" w:sz="0" w:space="0" w:color="auto"/>
            <w:right w:val="none" w:sz="0" w:space="0" w:color="auto"/>
          </w:divBdr>
        </w:div>
        <w:div w:id="2056193087">
          <w:marLeft w:val="547"/>
          <w:marRight w:val="0"/>
          <w:marTop w:val="0"/>
          <w:marBottom w:val="0"/>
          <w:divBdr>
            <w:top w:val="none" w:sz="0" w:space="0" w:color="auto"/>
            <w:left w:val="none" w:sz="0" w:space="0" w:color="auto"/>
            <w:bottom w:val="none" w:sz="0" w:space="0" w:color="auto"/>
            <w:right w:val="none" w:sz="0" w:space="0" w:color="auto"/>
          </w:divBdr>
        </w:div>
        <w:div w:id="204610825">
          <w:marLeft w:val="547"/>
          <w:marRight w:val="0"/>
          <w:marTop w:val="0"/>
          <w:marBottom w:val="0"/>
          <w:divBdr>
            <w:top w:val="none" w:sz="0" w:space="0" w:color="auto"/>
            <w:left w:val="none" w:sz="0" w:space="0" w:color="auto"/>
            <w:bottom w:val="none" w:sz="0" w:space="0" w:color="auto"/>
            <w:right w:val="none" w:sz="0" w:space="0" w:color="auto"/>
          </w:divBdr>
        </w:div>
      </w:divsChild>
    </w:div>
    <w:div w:id="1783722965">
      <w:bodyDiv w:val="1"/>
      <w:marLeft w:val="0"/>
      <w:marRight w:val="0"/>
      <w:marTop w:val="0"/>
      <w:marBottom w:val="0"/>
      <w:divBdr>
        <w:top w:val="none" w:sz="0" w:space="0" w:color="auto"/>
        <w:left w:val="none" w:sz="0" w:space="0" w:color="auto"/>
        <w:bottom w:val="none" w:sz="0" w:space="0" w:color="auto"/>
        <w:right w:val="none" w:sz="0" w:space="0" w:color="auto"/>
      </w:divBdr>
    </w:div>
    <w:div w:id="1817648527">
      <w:bodyDiv w:val="1"/>
      <w:marLeft w:val="0"/>
      <w:marRight w:val="0"/>
      <w:marTop w:val="0"/>
      <w:marBottom w:val="0"/>
      <w:divBdr>
        <w:top w:val="none" w:sz="0" w:space="0" w:color="auto"/>
        <w:left w:val="none" w:sz="0" w:space="0" w:color="auto"/>
        <w:bottom w:val="none" w:sz="0" w:space="0" w:color="auto"/>
        <w:right w:val="none" w:sz="0" w:space="0" w:color="auto"/>
      </w:divBdr>
    </w:div>
    <w:div w:id="1817648670">
      <w:bodyDiv w:val="1"/>
      <w:marLeft w:val="0"/>
      <w:marRight w:val="0"/>
      <w:marTop w:val="0"/>
      <w:marBottom w:val="0"/>
      <w:divBdr>
        <w:top w:val="none" w:sz="0" w:space="0" w:color="auto"/>
        <w:left w:val="none" w:sz="0" w:space="0" w:color="auto"/>
        <w:bottom w:val="none" w:sz="0" w:space="0" w:color="auto"/>
        <w:right w:val="none" w:sz="0" w:space="0" w:color="auto"/>
      </w:divBdr>
    </w:div>
    <w:div w:id="1850755934">
      <w:bodyDiv w:val="1"/>
      <w:marLeft w:val="0"/>
      <w:marRight w:val="0"/>
      <w:marTop w:val="0"/>
      <w:marBottom w:val="0"/>
      <w:divBdr>
        <w:top w:val="none" w:sz="0" w:space="0" w:color="auto"/>
        <w:left w:val="none" w:sz="0" w:space="0" w:color="auto"/>
        <w:bottom w:val="none" w:sz="0" w:space="0" w:color="auto"/>
        <w:right w:val="none" w:sz="0" w:space="0" w:color="auto"/>
      </w:divBdr>
    </w:div>
    <w:div w:id="1853642049">
      <w:bodyDiv w:val="1"/>
      <w:marLeft w:val="0"/>
      <w:marRight w:val="0"/>
      <w:marTop w:val="0"/>
      <w:marBottom w:val="0"/>
      <w:divBdr>
        <w:top w:val="none" w:sz="0" w:space="0" w:color="auto"/>
        <w:left w:val="none" w:sz="0" w:space="0" w:color="auto"/>
        <w:bottom w:val="none" w:sz="0" w:space="0" w:color="auto"/>
        <w:right w:val="none" w:sz="0" w:space="0" w:color="auto"/>
      </w:divBdr>
      <w:divsChild>
        <w:div w:id="382756008">
          <w:marLeft w:val="547"/>
          <w:marRight w:val="0"/>
          <w:marTop w:val="150"/>
          <w:marBottom w:val="0"/>
          <w:divBdr>
            <w:top w:val="none" w:sz="0" w:space="0" w:color="auto"/>
            <w:left w:val="none" w:sz="0" w:space="0" w:color="auto"/>
            <w:bottom w:val="none" w:sz="0" w:space="0" w:color="auto"/>
            <w:right w:val="none" w:sz="0" w:space="0" w:color="auto"/>
          </w:divBdr>
        </w:div>
        <w:div w:id="1487475400">
          <w:marLeft w:val="547"/>
          <w:marRight w:val="0"/>
          <w:marTop w:val="150"/>
          <w:marBottom w:val="0"/>
          <w:divBdr>
            <w:top w:val="none" w:sz="0" w:space="0" w:color="auto"/>
            <w:left w:val="none" w:sz="0" w:space="0" w:color="auto"/>
            <w:bottom w:val="none" w:sz="0" w:space="0" w:color="auto"/>
            <w:right w:val="none" w:sz="0" w:space="0" w:color="auto"/>
          </w:divBdr>
        </w:div>
        <w:div w:id="1743141960">
          <w:marLeft w:val="547"/>
          <w:marRight w:val="0"/>
          <w:marTop w:val="150"/>
          <w:marBottom w:val="0"/>
          <w:divBdr>
            <w:top w:val="none" w:sz="0" w:space="0" w:color="auto"/>
            <w:left w:val="none" w:sz="0" w:space="0" w:color="auto"/>
            <w:bottom w:val="none" w:sz="0" w:space="0" w:color="auto"/>
            <w:right w:val="none" w:sz="0" w:space="0" w:color="auto"/>
          </w:divBdr>
        </w:div>
        <w:div w:id="634484983">
          <w:marLeft w:val="547"/>
          <w:marRight w:val="0"/>
          <w:marTop w:val="150"/>
          <w:marBottom w:val="0"/>
          <w:divBdr>
            <w:top w:val="none" w:sz="0" w:space="0" w:color="auto"/>
            <w:left w:val="none" w:sz="0" w:space="0" w:color="auto"/>
            <w:bottom w:val="none" w:sz="0" w:space="0" w:color="auto"/>
            <w:right w:val="none" w:sz="0" w:space="0" w:color="auto"/>
          </w:divBdr>
        </w:div>
        <w:div w:id="1293514191">
          <w:marLeft w:val="547"/>
          <w:marRight w:val="0"/>
          <w:marTop w:val="150"/>
          <w:marBottom w:val="0"/>
          <w:divBdr>
            <w:top w:val="none" w:sz="0" w:space="0" w:color="auto"/>
            <w:left w:val="none" w:sz="0" w:space="0" w:color="auto"/>
            <w:bottom w:val="none" w:sz="0" w:space="0" w:color="auto"/>
            <w:right w:val="none" w:sz="0" w:space="0" w:color="auto"/>
          </w:divBdr>
        </w:div>
        <w:div w:id="275450543">
          <w:marLeft w:val="547"/>
          <w:marRight w:val="0"/>
          <w:marTop w:val="150"/>
          <w:marBottom w:val="0"/>
          <w:divBdr>
            <w:top w:val="none" w:sz="0" w:space="0" w:color="auto"/>
            <w:left w:val="none" w:sz="0" w:space="0" w:color="auto"/>
            <w:bottom w:val="none" w:sz="0" w:space="0" w:color="auto"/>
            <w:right w:val="none" w:sz="0" w:space="0" w:color="auto"/>
          </w:divBdr>
        </w:div>
      </w:divsChild>
    </w:div>
    <w:div w:id="1860242248">
      <w:bodyDiv w:val="1"/>
      <w:marLeft w:val="0"/>
      <w:marRight w:val="0"/>
      <w:marTop w:val="0"/>
      <w:marBottom w:val="0"/>
      <w:divBdr>
        <w:top w:val="none" w:sz="0" w:space="0" w:color="auto"/>
        <w:left w:val="none" w:sz="0" w:space="0" w:color="auto"/>
        <w:bottom w:val="none" w:sz="0" w:space="0" w:color="auto"/>
        <w:right w:val="none" w:sz="0" w:space="0" w:color="auto"/>
      </w:divBdr>
      <w:divsChild>
        <w:div w:id="1832480407">
          <w:marLeft w:val="2880"/>
          <w:marRight w:val="0"/>
          <w:marTop w:val="75"/>
          <w:marBottom w:val="0"/>
          <w:divBdr>
            <w:top w:val="none" w:sz="0" w:space="0" w:color="auto"/>
            <w:left w:val="none" w:sz="0" w:space="0" w:color="auto"/>
            <w:bottom w:val="none" w:sz="0" w:space="0" w:color="auto"/>
            <w:right w:val="none" w:sz="0" w:space="0" w:color="auto"/>
          </w:divBdr>
        </w:div>
        <w:div w:id="1568804894">
          <w:marLeft w:val="2880"/>
          <w:marRight w:val="0"/>
          <w:marTop w:val="75"/>
          <w:marBottom w:val="0"/>
          <w:divBdr>
            <w:top w:val="none" w:sz="0" w:space="0" w:color="auto"/>
            <w:left w:val="none" w:sz="0" w:space="0" w:color="auto"/>
            <w:bottom w:val="none" w:sz="0" w:space="0" w:color="auto"/>
            <w:right w:val="none" w:sz="0" w:space="0" w:color="auto"/>
          </w:divBdr>
        </w:div>
        <w:div w:id="1330211439">
          <w:marLeft w:val="547"/>
          <w:marRight w:val="0"/>
          <w:marTop w:val="150"/>
          <w:marBottom w:val="0"/>
          <w:divBdr>
            <w:top w:val="none" w:sz="0" w:space="0" w:color="auto"/>
            <w:left w:val="none" w:sz="0" w:space="0" w:color="auto"/>
            <w:bottom w:val="none" w:sz="0" w:space="0" w:color="auto"/>
            <w:right w:val="none" w:sz="0" w:space="0" w:color="auto"/>
          </w:divBdr>
        </w:div>
        <w:div w:id="377168217">
          <w:marLeft w:val="1267"/>
          <w:marRight w:val="0"/>
          <w:marTop w:val="75"/>
          <w:marBottom w:val="0"/>
          <w:divBdr>
            <w:top w:val="none" w:sz="0" w:space="0" w:color="auto"/>
            <w:left w:val="none" w:sz="0" w:space="0" w:color="auto"/>
            <w:bottom w:val="none" w:sz="0" w:space="0" w:color="auto"/>
            <w:right w:val="none" w:sz="0" w:space="0" w:color="auto"/>
          </w:divBdr>
        </w:div>
        <w:div w:id="564490314">
          <w:marLeft w:val="1267"/>
          <w:marRight w:val="0"/>
          <w:marTop w:val="75"/>
          <w:marBottom w:val="0"/>
          <w:divBdr>
            <w:top w:val="none" w:sz="0" w:space="0" w:color="auto"/>
            <w:left w:val="none" w:sz="0" w:space="0" w:color="auto"/>
            <w:bottom w:val="none" w:sz="0" w:space="0" w:color="auto"/>
            <w:right w:val="none" w:sz="0" w:space="0" w:color="auto"/>
          </w:divBdr>
        </w:div>
        <w:div w:id="963775616">
          <w:marLeft w:val="1267"/>
          <w:marRight w:val="0"/>
          <w:marTop w:val="75"/>
          <w:marBottom w:val="0"/>
          <w:divBdr>
            <w:top w:val="none" w:sz="0" w:space="0" w:color="auto"/>
            <w:left w:val="none" w:sz="0" w:space="0" w:color="auto"/>
            <w:bottom w:val="none" w:sz="0" w:space="0" w:color="auto"/>
            <w:right w:val="none" w:sz="0" w:space="0" w:color="auto"/>
          </w:divBdr>
        </w:div>
        <w:div w:id="2015304063">
          <w:marLeft w:val="1267"/>
          <w:marRight w:val="0"/>
          <w:marTop w:val="75"/>
          <w:marBottom w:val="0"/>
          <w:divBdr>
            <w:top w:val="none" w:sz="0" w:space="0" w:color="auto"/>
            <w:left w:val="none" w:sz="0" w:space="0" w:color="auto"/>
            <w:bottom w:val="none" w:sz="0" w:space="0" w:color="auto"/>
            <w:right w:val="none" w:sz="0" w:space="0" w:color="auto"/>
          </w:divBdr>
        </w:div>
        <w:div w:id="1890533323">
          <w:marLeft w:val="1267"/>
          <w:marRight w:val="0"/>
          <w:marTop w:val="75"/>
          <w:marBottom w:val="0"/>
          <w:divBdr>
            <w:top w:val="none" w:sz="0" w:space="0" w:color="auto"/>
            <w:left w:val="none" w:sz="0" w:space="0" w:color="auto"/>
            <w:bottom w:val="none" w:sz="0" w:space="0" w:color="auto"/>
            <w:right w:val="none" w:sz="0" w:space="0" w:color="auto"/>
          </w:divBdr>
        </w:div>
      </w:divsChild>
    </w:div>
    <w:div w:id="1869371614">
      <w:bodyDiv w:val="1"/>
      <w:marLeft w:val="0"/>
      <w:marRight w:val="0"/>
      <w:marTop w:val="0"/>
      <w:marBottom w:val="0"/>
      <w:divBdr>
        <w:top w:val="none" w:sz="0" w:space="0" w:color="auto"/>
        <w:left w:val="none" w:sz="0" w:space="0" w:color="auto"/>
        <w:bottom w:val="none" w:sz="0" w:space="0" w:color="auto"/>
        <w:right w:val="none" w:sz="0" w:space="0" w:color="auto"/>
      </w:divBdr>
    </w:div>
    <w:div w:id="1889217867">
      <w:bodyDiv w:val="1"/>
      <w:marLeft w:val="0"/>
      <w:marRight w:val="0"/>
      <w:marTop w:val="0"/>
      <w:marBottom w:val="0"/>
      <w:divBdr>
        <w:top w:val="none" w:sz="0" w:space="0" w:color="auto"/>
        <w:left w:val="none" w:sz="0" w:space="0" w:color="auto"/>
        <w:bottom w:val="none" w:sz="0" w:space="0" w:color="auto"/>
        <w:right w:val="none" w:sz="0" w:space="0" w:color="auto"/>
      </w:divBdr>
    </w:div>
    <w:div w:id="1982886796">
      <w:bodyDiv w:val="1"/>
      <w:marLeft w:val="0"/>
      <w:marRight w:val="0"/>
      <w:marTop w:val="0"/>
      <w:marBottom w:val="0"/>
      <w:divBdr>
        <w:top w:val="none" w:sz="0" w:space="0" w:color="auto"/>
        <w:left w:val="none" w:sz="0" w:space="0" w:color="auto"/>
        <w:bottom w:val="none" w:sz="0" w:space="0" w:color="auto"/>
        <w:right w:val="none" w:sz="0" w:space="0" w:color="auto"/>
      </w:divBdr>
    </w:div>
    <w:div w:id="1988853013">
      <w:bodyDiv w:val="1"/>
      <w:marLeft w:val="0"/>
      <w:marRight w:val="0"/>
      <w:marTop w:val="0"/>
      <w:marBottom w:val="0"/>
      <w:divBdr>
        <w:top w:val="none" w:sz="0" w:space="0" w:color="auto"/>
        <w:left w:val="none" w:sz="0" w:space="0" w:color="auto"/>
        <w:bottom w:val="none" w:sz="0" w:space="0" w:color="auto"/>
        <w:right w:val="none" w:sz="0" w:space="0" w:color="auto"/>
      </w:divBdr>
    </w:div>
    <w:div w:id="1991907484">
      <w:bodyDiv w:val="1"/>
      <w:marLeft w:val="0"/>
      <w:marRight w:val="0"/>
      <w:marTop w:val="0"/>
      <w:marBottom w:val="0"/>
      <w:divBdr>
        <w:top w:val="none" w:sz="0" w:space="0" w:color="auto"/>
        <w:left w:val="none" w:sz="0" w:space="0" w:color="auto"/>
        <w:bottom w:val="none" w:sz="0" w:space="0" w:color="auto"/>
        <w:right w:val="none" w:sz="0" w:space="0" w:color="auto"/>
      </w:divBdr>
    </w:div>
    <w:div w:id="2096898776">
      <w:bodyDiv w:val="1"/>
      <w:marLeft w:val="0"/>
      <w:marRight w:val="0"/>
      <w:marTop w:val="0"/>
      <w:marBottom w:val="0"/>
      <w:divBdr>
        <w:top w:val="none" w:sz="0" w:space="0" w:color="auto"/>
        <w:left w:val="none" w:sz="0" w:space="0" w:color="auto"/>
        <w:bottom w:val="none" w:sz="0" w:space="0" w:color="auto"/>
        <w:right w:val="none" w:sz="0" w:space="0" w:color="auto"/>
      </w:divBdr>
    </w:div>
    <w:div w:id="209932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hyperlink" Target="https://corporatefinanceinstitute.com/resources/knowledge/finance/what-is-earnings-per-share-eps/" TargetMode="External"/><Relationship Id="rId3" Type="http://schemas.openxmlformats.org/officeDocument/2006/relationships/styles" Target="styles.xml"/><Relationship Id="rId21" Type="http://schemas.openxmlformats.org/officeDocument/2006/relationships/image" Target="media/image15.wmf"/><Relationship Id="rId34" Type="http://schemas.openxmlformats.org/officeDocument/2006/relationships/oleObject" Target="embeddings/oleObject4.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hyperlink" Target="https://corporatefinanceinstitute.com/resources/knowledge/accounting/fixed-and-variable-costs/" TargetMode="External"/><Relationship Id="rId33" Type="http://schemas.openxmlformats.org/officeDocument/2006/relationships/image" Target="media/image22.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oleObject" Target="embeddings/oleObject3.bin"/><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wmf"/><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hyperlink" Target="https://corporatefinanceinstitute.com/resources/knowledge/accounting/contribution-margin-overview/" TargetMode="External"/><Relationship Id="rId30" Type="http://schemas.openxmlformats.org/officeDocument/2006/relationships/image" Target="media/image19.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BFFFA-8E21-4A21-80F3-5E6AD81CB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8898</Words>
  <Characters>50724</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63</cp:revision>
  <dcterms:created xsi:type="dcterms:W3CDTF">2022-07-02T03:58:00Z</dcterms:created>
  <dcterms:modified xsi:type="dcterms:W3CDTF">2022-07-05T07:31:00Z</dcterms:modified>
</cp:coreProperties>
</file>