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33"/>
        <w:gridCol w:w="3129"/>
        <w:gridCol w:w="3283"/>
      </w:tblGrid>
      <w:tr w:rsidR="00AA158E" w:rsidRPr="00D924DF" w:rsidTr="00547AA8">
        <w:trPr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Признаки для сравнения</w:t>
            </w:r>
          </w:p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Фотосинтез</w:t>
            </w:r>
          </w:p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Хемосинтез</w:t>
            </w:r>
          </w:p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A158E" w:rsidRPr="00D924DF" w:rsidTr="00547AA8">
        <w:trPr>
          <w:trHeight w:val="201"/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547AA8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1.Определение данных процессов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Процесс образования органических веществ из неорганических (CO₂ и H₂O)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 xml:space="preserve"> с использованием энергии света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Процесс образования органических веществ из неорганических (CO₂) за счёт энергии окис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ления неорганических соединений</w:t>
            </w:r>
          </w:p>
        </w:tc>
      </w:tr>
      <w:tr w:rsidR="00AA158E" w:rsidRPr="00D924DF" w:rsidTr="00547AA8">
        <w:trPr>
          <w:trHeight w:val="301"/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547AA8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2.Где в клетке происходит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В хлоропластах (у растений и водоросл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 xml:space="preserve">ей), в </w:t>
            </w:r>
            <w:proofErr w:type="spellStart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тилакоидах</w:t>
            </w:r>
            <w:proofErr w:type="spellEnd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цианобактерий</w:t>
            </w:r>
            <w:proofErr w:type="spellEnd"/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В ц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итоплазме и на мембранах клеток</w:t>
            </w:r>
          </w:p>
        </w:tc>
      </w:tr>
      <w:tr w:rsidR="00AA158E" w:rsidRPr="00D924DF" w:rsidTr="00547AA8">
        <w:trPr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3.Наличие св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 xml:space="preserve">етовой и </w:t>
            </w:r>
            <w:proofErr w:type="spellStart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темновой</w:t>
            </w:r>
            <w:proofErr w:type="spellEnd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 xml:space="preserve"> фазы процесса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 xml:space="preserve"> Есть две фазы: световая и </w:t>
            </w:r>
            <w:proofErr w:type="spellStart"/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темновая</w:t>
            </w:r>
            <w:proofErr w:type="spellEnd"/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Нет деления на фазы. Процесс целиком "</w:t>
            </w:r>
            <w:proofErr w:type="spellStart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темновой</w:t>
            </w:r>
            <w:proofErr w:type="spellEnd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AA158E" w:rsidRPr="00D924DF" w:rsidTr="00547AA8">
        <w:trPr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4.Источник энергии для</w:t>
            </w:r>
          </w:p>
          <w:p w:rsidR="00AA158E" w:rsidRPr="00D924DF" w:rsidRDefault="00547AA8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осуществления этих процессов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Эн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ергия солнечного света (фотоны)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Энергия химических реакций окисления неорганических соединений (сероводорода, аммиака, железа и др.)</w:t>
            </w:r>
          </w:p>
        </w:tc>
      </w:tr>
      <w:tr w:rsidR="00AA158E" w:rsidRPr="00D924DF" w:rsidTr="00547AA8">
        <w:trPr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5.В ка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ком веществе запасается энергия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В АТФ и органических веществах (в первую очередь, в глюкозе, а затем в крахмале)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 xml:space="preserve">В АТФ и органических веществах, синтезированных </w:t>
            </w:r>
            <w:proofErr w:type="spellStart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хемосинтетиками</w:t>
            </w:r>
            <w:proofErr w:type="spellEnd"/>
          </w:p>
        </w:tc>
      </w:tr>
      <w:tr w:rsidR="00AA158E" w:rsidRPr="00D924DF" w:rsidTr="00547AA8">
        <w:trPr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Наличие пигментов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 xml:space="preserve">Есть (хлорофилл, </w:t>
            </w:r>
            <w:proofErr w:type="spellStart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каротиноиды</w:t>
            </w:r>
            <w:proofErr w:type="spellEnd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A158E" w:rsidRPr="00D924DF" w:rsidTr="00547AA8">
        <w:trPr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547AA8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7.Использование кислорода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В кислородном фотосинтезе выделяется кислород (O₂). В бескислородном — не используется и не выделяется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Кислород может использоваться как окислитель (например, у нитрифицирующих бактерий) или не участвовать в процессе (у серных бактерий)</w:t>
            </w:r>
          </w:p>
        </w:tc>
      </w:tr>
      <w:tr w:rsidR="00AA158E" w:rsidRPr="00D924DF" w:rsidTr="00547AA8">
        <w:trPr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547AA8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8.Источник углерода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Углекислый газ (CO₂)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Углекислый газ (CO₂)</w:t>
            </w:r>
          </w:p>
        </w:tc>
      </w:tr>
      <w:tr w:rsidR="00AA158E" w:rsidRPr="00D924DF" w:rsidTr="00547AA8">
        <w:trPr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547AA8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9.Конечные продукты реакций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Органические вещества (глюкоза) и кислород (O₂) (при кислородном фотосинтезе).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Органические вещества и продукты окисления (сера, сульфаты, нитриты и др.)</w:t>
            </w:r>
          </w:p>
        </w:tc>
      </w:tr>
      <w:tr w:rsidR="00AA158E" w:rsidRPr="00D924DF" w:rsidTr="00547AA8">
        <w:trPr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547AA8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10.Характерен для организмов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 xml:space="preserve">Растения, </w:t>
            </w:r>
            <w:proofErr w:type="spellStart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цианобактерии</w:t>
            </w:r>
            <w:proofErr w:type="spellEnd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, некоторые протисты (эвглена, хламидомонада)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Хемосинтезирующие</w:t>
            </w:r>
            <w:proofErr w:type="spellEnd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 xml:space="preserve"> бактерии: нитрифицирующие, серобактерии, железобактерии, водородные</w:t>
            </w:r>
          </w:p>
        </w:tc>
      </w:tr>
      <w:tr w:rsidR="00AA158E" w:rsidRPr="00D924DF" w:rsidTr="00547AA8">
        <w:trPr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547AA8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11.Способ питания организмов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Автотрофный (фотоавтотрофный)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Автотрофный (хемоавтотрофный)</w:t>
            </w:r>
          </w:p>
        </w:tc>
      </w:tr>
      <w:tr w:rsidR="00AA158E" w:rsidRPr="00D924DF" w:rsidTr="00547AA8">
        <w:trPr>
          <w:tblCellSpacing w:w="0" w:type="dxa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12.Фамилия учёного открывшего процесс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 xml:space="preserve">Джозеф Пристли (заложил основы), Ян </w:t>
            </w:r>
            <w:proofErr w:type="spellStart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Ингенхауз</w:t>
            </w:r>
            <w:proofErr w:type="spellEnd"/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 xml:space="preserve"> (открыл роль света), К. А. Тимирязев (изучил роль хлорофилла)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158E" w:rsidRPr="00D924DF" w:rsidRDefault="00AA158E" w:rsidP="00AA1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4D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547AA8" w:rsidRPr="00D924DF">
              <w:rPr>
                <w:rFonts w:ascii="Times New Roman" w:hAnsi="Times New Roman" w:cs="Times New Roman"/>
                <w:sz w:val="28"/>
                <w:szCs w:val="28"/>
              </w:rPr>
              <w:t>Сергей Николаевич Виноградский (1887-1890 гг.)</w:t>
            </w:r>
          </w:p>
        </w:tc>
      </w:tr>
    </w:tbl>
    <w:p w:rsidR="00547AA8" w:rsidRPr="00D924DF" w:rsidRDefault="00547AA8" w:rsidP="00547AA8">
      <w:pPr>
        <w:spacing w:before="36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24DF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547AA8" w:rsidRPr="00D924DF" w:rsidRDefault="00547AA8" w:rsidP="00547A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4DF">
        <w:rPr>
          <w:rFonts w:ascii="Times New Roman" w:hAnsi="Times New Roman" w:cs="Times New Roman"/>
          <w:b/>
          <w:bCs/>
          <w:sz w:val="28"/>
          <w:szCs w:val="28"/>
        </w:rPr>
        <w:t>Биологическая роль и значение в биосфере:</w:t>
      </w:r>
    </w:p>
    <w:p w:rsidR="00547AA8" w:rsidRPr="00D924DF" w:rsidRDefault="00547AA8" w:rsidP="00547A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4DF">
        <w:rPr>
          <w:rFonts w:ascii="Times New Roman" w:hAnsi="Times New Roman" w:cs="Times New Roman"/>
          <w:b/>
          <w:bCs/>
          <w:sz w:val="28"/>
          <w:szCs w:val="28"/>
        </w:rPr>
        <w:t>1. Биологическая роль:</w:t>
      </w:r>
    </w:p>
    <w:p w:rsidR="00547AA8" w:rsidRPr="00D924DF" w:rsidRDefault="00547AA8" w:rsidP="00547AA8">
      <w:pPr>
        <w:numPr>
          <w:ilvl w:val="0"/>
          <w:numId w:val="1"/>
        </w:numPr>
        <w:spacing w:line="276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D924DF">
        <w:rPr>
          <w:rFonts w:ascii="Times New Roman" w:hAnsi="Times New Roman" w:cs="Times New Roman"/>
          <w:b/>
          <w:bCs/>
          <w:sz w:val="28"/>
          <w:szCs w:val="28"/>
        </w:rPr>
        <w:t>Фотосинтез</w:t>
      </w:r>
      <w:r w:rsidRPr="00D924DF">
        <w:rPr>
          <w:rFonts w:ascii="Times New Roman" w:hAnsi="Times New Roman" w:cs="Times New Roman"/>
          <w:sz w:val="28"/>
          <w:szCs w:val="28"/>
        </w:rPr>
        <w:t> является основным процессом, обеспечивающим планету </w:t>
      </w:r>
      <w:r w:rsidRPr="00D924DF">
        <w:rPr>
          <w:rFonts w:ascii="Times New Roman" w:hAnsi="Times New Roman" w:cs="Times New Roman"/>
          <w:b/>
          <w:bCs/>
          <w:sz w:val="28"/>
          <w:szCs w:val="28"/>
        </w:rPr>
        <w:t>органическим веществом</w:t>
      </w:r>
      <w:r w:rsidRPr="00D924DF">
        <w:rPr>
          <w:rFonts w:ascii="Times New Roman" w:hAnsi="Times New Roman" w:cs="Times New Roman"/>
          <w:sz w:val="28"/>
          <w:szCs w:val="28"/>
        </w:rPr>
        <w:t> и </w:t>
      </w:r>
      <w:r w:rsidRPr="00D924DF">
        <w:rPr>
          <w:rFonts w:ascii="Times New Roman" w:hAnsi="Times New Roman" w:cs="Times New Roman"/>
          <w:b/>
          <w:bCs/>
          <w:sz w:val="28"/>
          <w:szCs w:val="28"/>
        </w:rPr>
        <w:t>кислородом</w:t>
      </w:r>
      <w:r w:rsidRPr="00D924DF">
        <w:rPr>
          <w:rFonts w:ascii="Times New Roman" w:hAnsi="Times New Roman" w:cs="Times New Roman"/>
          <w:sz w:val="28"/>
          <w:szCs w:val="28"/>
        </w:rPr>
        <w:t>. Он лежит в основе жизни подавляющего больши</w:t>
      </w:r>
      <w:bookmarkStart w:id="0" w:name="_GoBack"/>
      <w:bookmarkEnd w:id="0"/>
      <w:r w:rsidRPr="00D924DF">
        <w:rPr>
          <w:rFonts w:ascii="Times New Roman" w:hAnsi="Times New Roman" w:cs="Times New Roman"/>
          <w:sz w:val="28"/>
          <w:szCs w:val="28"/>
        </w:rPr>
        <w:t xml:space="preserve">нства экосистем, так как фотосинтезирующие организмы (продуценты) создают пищу для всех </w:t>
      </w:r>
      <w:proofErr w:type="spellStart"/>
      <w:r w:rsidRPr="00D924DF">
        <w:rPr>
          <w:rFonts w:ascii="Times New Roman" w:hAnsi="Times New Roman" w:cs="Times New Roman"/>
          <w:sz w:val="28"/>
          <w:szCs w:val="28"/>
        </w:rPr>
        <w:t>консументов</w:t>
      </w:r>
      <w:proofErr w:type="spellEnd"/>
      <w:r w:rsidRPr="00D924D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924DF">
        <w:rPr>
          <w:rFonts w:ascii="Times New Roman" w:hAnsi="Times New Roman" w:cs="Times New Roman"/>
          <w:sz w:val="28"/>
          <w:szCs w:val="28"/>
        </w:rPr>
        <w:t>редуцентов</w:t>
      </w:r>
      <w:proofErr w:type="spellEnd"/>
      <w:r w:rsidRPr="00D924DF">
        <w:rPr>
          <w:rFonts w:ascii="Times New Roman" w:hAnsi="Times New Roman" w:cs="Times New Roman"/>
          <w:sz w:val="28"/>
          <w:szCs w:val="28"/>
        </w:rPr>
        <w:t>.</w:t>
      </w:r>
    </w:p>
    <w:p w:rsidR="00547AA8" w:rsidRPr="00D924DF" w:rsidRDefault="00547AA8" w:rsidP="00547AA8">
      <w:pPr>
        <w:numPr>
          <w:ilvl w:val="0"/>
          <w:numId w:val="1"/>
        </w:numPr>
        <w:spacing w:line="276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D924DF">
        <w:rPr>
          <w:rFonts w:ascii="Times New Roman" w:hAnsi="Times New Roman" w:cs="Times New Roman"/>
          <w:b/>
          <w:bCs/>
          <w:sz w:val="28"/>
          <w:szCs w:val="28"/>
        </w:rPr>
        <w:t>Хемосинтез</w:t>
      </w:r>
      <w:r w:rsidRPr="00D924DF">
        <w:rPr>
          <w:rFonts w:ascii="Times New Roman" w:hAnsi="Times New Roman" w:cs="Times New Roman"/>
          <w:sz w:val="28"/>
          <w:szCs w:val="28"/>
        </w:rPr>
        <w:t xml:space="preserve"> позволяет жизни существовать в условиях, полностью лишённых солнечного света (глубоководные гидротермальные источники, пещеры, верхние слои почвы). </w:t>
      </w:r>
      <w:proofErr w:type="spellStart"/>
      <w:r w:rsidRPr="00D924DF">
        <w:rPr>
          <w:rFonts w:ascii="Times New Roman" w:hAnsi="Times New Roman" w:cs="Times New Roman"/>
          <w:sz w:val="28"/>
          <w:szCs w:val="28"/>
        </w:rPr>
        <w:t>Хемосинтетики</w:t>
      </w:r>
      <w:proofErr w:type="spellEnd"/>
      <w:r w:rsidRPr="00D924DF">
        <w:rPr>
          <w:rFonts w:ascii="Times New Roman" w:hAnsi="Times New Roman" w:cs="Times New Roman"/>
          <w:sz w:val="28"/>
          <w:szCs w:val="28"/>
        </w:rPr>
        <w:t xml:space="preserve"> являются </w:t>
      </w:r>
      <w:r w:rsidRPr="00D924DF">
        <w:rPr>
          <w:rFonts w:ascii="Times New Roman" w:hAnsi="Times New Roman" w:cs="Times New Roman"/>
          <w:b/>
          <w:bCs/>
          <w:sz w:val="28"/>
          <w:szCs w:val="28"/>
        </w:rPr>
        <w:t>первичными продуцентами</w:t>
      </w:r>
      <w:r w:rsidRPr="00D924DF">
        <w:rPr>
          <w:rFonts w:ascii="Times New Roman" w:hAnsi="Times New Roman" w:cs="Times New Roman"/>
          <w:sz w:val="28"/>
          <w:szCs w:val="28"/>
        </w:rPr>
        <w:t> в этих специфических экосистемах.</w:t>
      </w:r>
    </w:p>
    <w:p w:rsidR="00547AA8" w:rsidRPr="00D924DF" w:rsidRDefault="00547AA8" w:rsidP="00547A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4DF">
        <w:rPr>
          <w:rFonts w:ascii="Times New Roman" w:hAnsi="Times New Roman" w:cs="Times New Roman"/>
          <w:b/>
          <w:bCs/>
          <w:sz w:val="28"/>
          <w:szCs w:val="28"/>
        </w:rPr>
        <w:t>2. Значение в биосфере:</w:t>
      </w:r>
    </w:p>
    <w:p w:rsidR="00547AA8" w:rsidRPr="00D924DF" w:rsidRDefault="00547AA8" w:rsidP="00547AA8">
      <w:pPr>
        <w:numPr>
          <w:ilvl w:val="0"/>
          <w:numId w:val="2"/>
        </w:numPr>
        <w:spacing w:line="276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D924DF">
        <w:rPr>
          <w:rFonts w:ascii="Times New Roman" w:hAnsi="Times New Roman" w:cs="Times New Roman"/>
          <w:b/>
          <w:bCs/>
          <w:sz w:val="28"/>
          <w:szCs w:val="28"/>
        </w:rPr>
        <w:t>Фотосинтез:</w:t>
      </w:r>
    </w:p>
    <w:p w:rsidR="00547AA8" w:rsidRPr="00D924DF" w:rsidRDefault="00547AA8" w:rsidP="00547AA8">
      <w:pPr>
        <w:numPr>
          <w:ilvl w:val="1"/>
          <w:numId w:val="2"/>
        </w:numPr>
        <w:spacing w:line="276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D924DF">
        <w:rPr>
          <w:rFonts w:ascii="Times New Roman" w:hAnsi="Times New Roman" w:cs="Times New Roman"/>
          <w:b/>
          <w:bCs/>
          <w:sz w:val="28"/>
          <w:szCs w:val="28"/>
        </w:rPr>
        <w:t>Формирует атмосферу:</w:t>
      </w:r>
      <w:r w:rsidRPr="00D924DF">
        <w:rPr>
          <w:rFonts w:ascii="Times New Roman" w:hAnsi="Times New Roman" w:cs="Times New Roman"/>
          <w:sz w:val="28"/>
          <w:szCs w:val="28"/>
        </w:rPr>
        <w:t> Поддерживает постоянный уровень кислорода и поглощает углекислый газ.</w:t>
      </w:r>
    </w:p>
    <w:p w:rsidR="00547AA8" w:rsidRPr="00D924DF" w:rsidRDefault="00547AA8" w:rsidP="00547AA8">
      <w:pPr>
        <w:numPr>
          <w:ilvl w:val="1"/>
          <w:numId w:val="2"/>
        </w:numPr>
        <w:spacing w:line="276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D924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Обеспечивает энергией:</w:t>
      </w:r>
      <w:r w:rsidRPr="00D924DF">
        <w:rPr>
          <w:rFonts w:ascii="Times New Roman" w:hAnsi="Times New Roman" w:cs="Times New Roman"/>
          <w:sz w:val="28"/>
          <w:szCs w:val="28"/>
        </w:rPr>
        <w:t> Создаёт энергию, запасённую в органических веществах, которая передаётся по цепям питания.</w:t>
      </w:r>
    </w:p>
    <w:p w:rsidR="00547AA8" w:rsidRPr="00D924DF" w:rsidRDefault="00547AA8" w:rsidP="00547AA8">
      <w:pPr>
        <w:numPr>
          <w:ilvl w:val="1"/>
          <w:numId w:val="2"/>
        </w:numPr>
        <w:spacing w:line="276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D924DF">
        <w:rPr>
          <w:rFonts w:ascii="Times New Roman" w:hAnsi="Times New Roman" w:cs="Times New Roman"/>
          <w:b/>
          <w:bCs/>
          <w:sz w:val="28"/>
          <w:szCs w:val="28"/>
        </w:rPr>
        <w:t>Участвует в круговороте углерода:</w:t>
      </w:r>
      <w:r w:rsidRPr="00D924DF">
        <w:rPr>
          <w:rFonts w:ascii="Times New Roman" w:hAnsi="Times New Roman" w:cs="Times New Roman"/>
          <w:sz w:val="28"/>
          <w:szCs w:val="28"/>
        </w:rPr>
        <w:t> Является ключевым процессом в глобальном круговороте углерода.</w:t>
      </w:r>
    </w:p>
    <w:p w:rsidR="00547AA8" w:rsidRPr="00D924DF" w:rsidRDefault="00547AA8" w:rsidP="00547AA8">
      <w:pPr>
        <w:numPr>
          <w:ilvl w:val="0"/>
          <w:numId w:val="2"/>
        </w:numPr>
        <w:spacing w:line="276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D924DF">
        <w:rPr>
          <w:rFonts w:ascii="Times New Roman" w:hAnsi="Times New Roman" w:cs="Times New Roman"/>
          <w:b/>
          <w:bCs/>
          <w:sz w:val="28"/>
          <w:szCs w:val="28"/>
        </w:rPr>
        <w:t>Хемосинтез:</w:t>
      </w:r>
    </w:p>
    <w:p w:rsidR="00547AA8" w:rsidRPr="00D924DF" w:rsidRDefault="009D0355" w:rsidP="00547AA8">
      <w:pPr>
        <w:numPr>
          <w:ilvl w:val="1"/>
          <w:numId w:val="2"/>
        </w:numPr>
        <w:spacing w:line="276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Обеспечивает </w:t>
      </w:r>
      <w:r w:rsidR="00547AA8" w:rsidRPr="00D924DF">
        <w:rPr>
          <w:rFonts w:ascii="Times New Roman" w:hAnsi="Times New Roman" w:cs="Times New Roman"/>
          <w:b/>
          <w:bCs/>
          <w:sz w:val="28"/>
          <w:szCs w:val="28"/>
        </w:rPr>
        <w:t>круговорот важнейших элементов: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Хемосинтетики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играют ключевую</w:t>
      </w:r>
      <w:r w:rsidR="00547AA8" w:rsidRPr="00D924DF">
        <w:rPr>
          <w:rFonts w:ascii="Times New Roman" w:hAnsi="Times New Roman" w:cs="Times New Roman"/>
          <w:sz w:val="28"/>
          <w:szCs w:val="28"/>
        </w:rPr>
        <w:t xml:space="preserve"> роль в </w:t>
      </w:r>
      <w:r w:rsidR="00547AA8" w:rsidRPr="00D924DF">
        <w:rPr>
          <w:rFonts w:ascii="Times New Roman" w:hAnsi="Times New Roman" w:cs="Times New Roman"/>
          <w:b/>
          <w:bCs/>
          <w:sz w:val="28"/>
          <w:szCs w:val="28"/>
        </w:rPr>
        <w:t>биогеохимических циклах</w:t>
      </w:r>
      <w:r w:rsidR="00547AA8" w:rsidRPr="00D924DF">
        <w:rPr>
          <w:rFonts w:ascii="Times New Roman" w:hAnsi="Times New Roman" w:cs="Times New Roman"/>
          <w:sz w:val="28"/>
          <w:szCs w:val="28"/>
        </w:rPr>
        <w:t> серы, азота, железа и других элементов (например, нитрифицирующие бактерии переводят аммиак в нитриты и нитраты, доступные для растений).</w:t>
      </w:r>
    </w:p>
    <w:p w:rsidR="00547AA8" w:rsidRPr="00D924DF" w:rsidRDefault="00547AA8" w:rsidP="00547AA8">
      <w:pPr>
        <w:numPr>
          <w:ilvl w:val="1"/>
          <w:numId w:val="2"/>
        </w:numPr>
        <w:spacing w:line="276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D924DF">
        <w:rPr>
          <w:rFonts w:ascii="Times New Roman" w:hAnsi="Times New Roman" w:cs="Times New Roman"/>
          <w:b/>
          <w:bCs/>
          <w:sz w:val="28"/>
          <w:szCs w:val="28"/>
        </w:rPr>
        <w:t>Основа жизни в экстремальных условиях:</w:t>
      </w:r>
      <w:r w:rsidRPr="00D924DF">
        <w:rPr>
          <w:rFonts w:ascii="Times New Roman" w:hAnsi="Times New Roman" w:cs="Times New Roman"/>
          <w:sz w:val="28"/>
          <w:szCs w:val="28"/>
        </w:rPr>
        <w:t> Делает возможным существование уникальных сообществ организмов на большой глубине, независимо от энергии Солнца.</w:t>
      </w:r>
    </w:p>
    <w:p w:rsidR="00547AA8" w:rsidRPr="00D924DF" w:rsidRDefault="00547AA8" w:rsidP="00547A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24DF">
        <w:rPr>
          <w:rFonts w:ascii="Times New Roman" w:hAnsi="Times New Roman" w:cs="Times New Roman"/>
          <w:sz w:val="28"/>
          <w:szCs w:val="28"/>
        </w:rPr>
        <w:t>Таким образом, оба процесса являются </w:t>
      </w:r>
      <w:r w:rsidRPr="00D924DF">
        <w:rPr>
          <w:rFonts w:ascii="Times New Roman" w:hAnsi="Times New Roman" w:cs="Times New Roman"/>
          <w:b/>
          <w:bCs/>
          <w:sz w:val="28"/>
          <w:szCs w:val="28"/>
        </w:rPr>
        <w:t>автотрофными</w:t>
      </w:r>
      <w:r w:rsidRPr="00D924DF">
        <w:rPr>
          <w:rFonts w:ascii="Times New Roman" w:hAnsi="Times New Roman" w:cs="Times New Roman"/>
          <w:sz w:val="28"/>
          <w:szCs w:val="28"/>
        </w:rPr>
        <w:t> и выполняют функцию </w:t>
      </w:r>
      <w:r w:rsidRPr="00D924DF">
        <w:rPr>
          <w:rFonts w:ascii="Times New Roman" w:hAnsi="Times New Roman" w:cs="Times New Roman"/>
          <w:b/>
          <w:bCs/>
          <w:sz w:val="28"/>
          <w:szCs w:val="28"/>
        </w:rPr>
        <w:t>первичных продуцентов</w:t>
      </w:r>
      <w:r w:rsidRPr="00D924DF">
        <w:rPr>
          <w:rFonts w:ascii="Times New Roman" w:hAnsi="Times New Roman" w:cs="Times New Roman"/>
          <w:sz w:val="28"/>
          <w:szCs w:val="28"/>
        </w:rPr>
        <w:t> в биосфере. Но если фотосинтез — это глобальный, планетарный процесс, основанный на солнечной энергии, то хемосинтез — это локальный, но жизненно важный процесс, основанный на химической энергии и замыкающий круговороты веществ.</w:t>
      </w:r>
    </w:p>
    <w:p w:rsidR="005F4440" w:rsidRPr="00D924DF" w:rsidRDefault="009D0355" w:rsidP="00547AA8">
      <w:pPr>
        <w:spacing w:before="160"/>
        <w:ind w:firstLine="567"/>
        <w:rPr>
          <w:rFonts w:ascii="Times New Roman" w:hAnsi="Times New Roman" w:cs="Times New Roman"/>
          <w:sz w:val="28"/>
          <w:szCs w:val="28"/>
        </w:rPr>
      </w:pPr>
    </w:p>
    <w:sectPr w:rsidR="005F4440" w:rsidRPr="00D924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75C55"/>
    <w:multiLevelType w:val="multilevel"/>
    <w:tmpl w:val="0482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D3999"/>
    <w:multiLevelType w:val="multilevel"/>
    <w:tmpl w:val="B904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58E"/>
    <w:rsid w:val="002E4453"/>
    <w:rsid w:val="00547AA8"/>
    <w:rsid w:val="00612FD9"/>
    <w:rsid w:val="009D0355"/>
    <w:rsid w:val="00AA158E"/>
    <w:rsid w:val="00D924DF"/>
    <w:rsid w:val="00E9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3AE8E"/>
  <w15:chartTrackingRefBased/>
  <w15:docId w15:val="{4BC151D1-412F-4612-81F5-514073396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B305A-7ACD-417C-821C-13E5BF0F1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2025-10-13T14:11:00Z</dcterms:created>
  <dcterms:modified xsi:type="dcterms:W3CDTF">2025-10-13T14:38:00Z</dcterms:modified>
</cp:coreProperties>
</file>