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</w:rPr>
              <w:t>◆ INSERT: LOGO HERE (optional, top of policy)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Insert → Pictures</w:t>
            </w:r>
          </w:p>
        </w:tc>
      </w:tr>
    </w:tbl>
    <w:p/>
    <w:p>
      <w:pPr>
        <w:jc w:val="center"/>
      </w:pPr>
      <w:r>
        <w:rPr>
          <w:b/>
          <w:color w:val="B86E00"/>
          <w:sz w:val="32"/>
        </w:rPr>
        <w:t>[COMPANY LEGAL NAME]</w:t>
      </w:r>
    </w:p>
    <w:p/>
    <w:p>
      <w:pPr>
        <w:pStyle w:val="Heading1"/>
      </w:pPr>
      <w:r>
        <w:rPr>
          <w:color w:val="1B5E20"/>
        </w:rPr>
        <w:t>Cookies Policy</w:t>
      </w:r>
    </w:p>
    <w:p>
      <w:r>
        <w:rPr>
          <w:b/>
        </w:rPr>
        <w:t xml:space="preserve">Effective date: </w:t>
      </w:r>
      <w:r>
        <w:t>[EFFECTIVE DATE]</w:t>
      </w:r>
      <w:r>
        <w:t xml:space="preserve">  ·  Last updated: </w:t>
      </w:r>
      <w:r>
        <w:t>[LAST UPDATED DATE]</w:t>
      </w:r>
      <w:r>
        <w:t xml:space="preserve">  ·  Website slug for admin CMS: </w:t>
      </w:r>
      <w:r>
        <w:rPr>
          <w:i/>
        </w:rPr>
        <w:t>cookies</w:t>
      </w:r>
    </w:p>
    <w:p/>
    <w:p>
      <w:r>
        <w:rPr>
          <w:i/>
          <w:color w:val="555555"/>
          <w:sz w:val="18"/>
        </w:rPr>
        <w:t>DRAFT — NOT LEGAL ADVICE. Have a qualified Ghana lawyer review before publishing. Replace all [BRACKETED] placeholders, then paste into Admin → Legal policies or publish as PDF on your site.</w:t>
      </w:r>
    </w:p>
    <w:p/>
    <w:p>
      <w:pPr>
        <w:pStyle w:val="Heading2"/>
      </w:pPr>
      <w:r>
        <w:t>1. Introduction</w:t>
      </w:r>
    </w:p>
    <w:p>
      <w:r>
        <w:t>[COMPANY LEGAL NAME] ([TRADING NAME / BRAND NAME]), registered in Ghana (Company No. [RGD COMPANY NUMBER]), with registered office at [REGISTERED OFFICE ADDRESS] and contact email [SUPPORT EMAIL], phone [SUPPORT PHONE], website [YOUR WEBSITE URL] ("we", "us", "our").</w:t>
      </w:r>
    </w:p>
    <w:p>
      <w:r>
        <w:t>This Cookies Policy explains how we use cookies and similar technologies on [YOUR WEBSITE URL]. It should be read with our Privacy Policy.</w:t>
      </w:r>
    </w:p>
    <w:p/>
    <w:p>
      <w:pPr>
        <w:pStyle w:val="Heading2"/>
      </w:pPr>
      <w:r>
        <w:t>2. What are cookies?</w:t>
      </w:r>
    </w:p>
    <w:p>
      <w:r>
        <w:t>Cookies are small text files stored on your device. Similar technologies include local storage, session tokens, and pixels.</w:t>
      </w:r>
    </w:p>
    <w:p/>
    <w:p>
      <w:pPr>
        <w:pStyle w:val="Heading2"/>
      </w:pPr>
      <w:r>
        <w:t>3. Types we use</w:t>
      </w:r>
    </w:p>
    <w:p>
      <w:pPr>
        <w:pStyle w:val="ListBullet"/>
      </w:pPr>
      <w:r>
        <w:t>Strictly necessary — required for login, cart, checkout, security (cannot be switched off)</w:t>
      </w:r>
    </w:p>
    <w:p>
      <w:pPr>
        <w:pStyle w:val="ListBullet"/>
      </w:pPr>
      <w:r>
        <w:t>Functional — remember preferences (e.g. currency, theme)</w:t>
      </w:r>
    </w:p>
    <w:p>
      <w:pPr>
        <w:pStyle w:val="ListBullet"/>
      </w:pPr>
      <w:r>
        <w:t>Analytics — understand usage (e.g. [ANALYTICS TOOL e.g. Google Analytics if enabled])</w:t>
      </w:r>
    </w:p>
    <w:p>
      <w:pPr>
        <w:pStyle w:val="ListBullet"/>
      </w:pPr>
      <w:r>
        <w:t>Marketing — only if you enable them ([MARKETING TOOLS or N/A])</w:t>
      </w:r>
    </w:p>
    <w:p/>
    <w:p>
      <w:pPr>
        <w:pStyle w:val="Heading2"/>
      </w:pPr>
      <w:r>
        <w:t>4. Third-party cookies</w:t>
      </w:r>
    </w:p>
    <w:p>
      <w:r>
        <w:t>Paystack may set cookies during payment. Social login providers may set cookies if you use them. See their privacy policies for details.</w:t>
      </w:r>
    </w:p>
    <w:p/>
    <w:p>
      <w:pPr>
        <w:pStyle w:val="Heading2"/>
      </w:pPr>
      <w:r>
        <w:t>5. Managing cookies</w:t>
      </w:r>
    </w:p>
    <w:p>
      <w:r>
        <w:t>Use our cookie banner/preferences (if shown) or your browser settings to block or delete cookies. Blocking necessary cookies may prevent checkout or login.</w:t>
      </w:r>
    </w:p>
    <w:p/>
    <w:p>
      <w:pPr>
        <w:pStyle w:val="Heading2"/>
      </w:pPr>
      <w:r>
        <w:t>6. Changes &amp; contact</w:t>
      </w:r>
    </w:p>
    <w:p>
      <w:r>
        <w:t>Updated [LAST UPDATED DATE]. Questions: [SUPPORT EMAIL].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