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36"/>
        </w:rPr>
        <w:t>DanyPathMart</w:t>
      </w:r>
    </w:p>
    <w:p>
      <w:pPr>
        <w:jc w:val="center"/>
      </w:pPr>
      <w:r>
        <w:rPr>
          <w:color w:val="555555"/>
          <w:sz w:val="20"/>
        </w:rPr>
        <w:t>https://danypathmart.store</w:t>
      </w:r>
    </w:p>
    <w:p/>
    <w:p>
      <w:pPr>
        <w:pStyle w:val="Heading1"/>
      </w:pPr>
      <w:r>
        <w:rPr>
          <w:color w:val="1B5E20"/>
        </w:rPr>
        <w:t>Complaints &amp; Disputes Policy</w:t>
      </w:r>
    </w:p>
    <w:p>
      <w:r>
        <w:rPr>
          <w:b/>
        </w:rPr>
        <w:t xml:space="preserve">Last updated: </w:t>
      </w:r>
      <w:r>
        <w:t>July 2026</w:t>
      </w:r>
      <w:r>
        <w:t xml:space="preserve">  ·  CMS slug: </w:t>
      </w:r>
      <w:r>
        <w:rPr>
          <w:i/>
        </w:rPr>
        <w:t>complaints-disputes</w:t>
      </w:r>
      <w:r>
        <w:t xml:space="preserve">  ·  Public URL: </w:t>
      </w:r>
      <w:r>
        <w:t>https://danypathmart.store/policies/complaints-disputes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E0"/>
          </w:tcPr>
          <w:p>
            <w:r>
              <w:rPr>
                <w:i/>
                <w:color w:val="555555"/>
                <w:sz w:val="20"/>
              </w:rPr>
              <w:t>Operating status: DanyPathMart is currently run as an online business at https://danypathmart.store and is not yet formally registered in Ghana. Policies will be updated when registration is completed. Not legal advice — have a qualified Ghana lawyer review before heavy marketing.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E0"/>
          </w:tcPr>
          <w:p>
            <w:r>
              <w:rPr>
                <w:i/>
                <w:color w:val="555555"/>
                <w:sz w:val="20"/>
              </w:rPr>
              <w:t>Operating note: DanyPathMart is currently operated online at https://danypathmart.store and is not yet formally registered in Ghana. This policy explains how we handle complaints in good faith while the platform grows.</w:t>
            </w:r>
          </w:p>
        </w:tc>
      </w:tr>
    </w:tbl>
    <w:p/>
    <w:p>
      <w:pPr>
        <w:pStyle w:val="Heading2"/>
      </w:pPr>
      <w:r>
        <w:t>1. Purpose</w:t>
      </w:r>
    </w:p>
    <w:p>
      <w:r>
        <w:rPr>
          <w:i w:val="0"/>
          <w:sz w:val="22"/>
        </w:rPr>
        <w:t>This policy explains how to raise complaints and how DPM handles disputes on the platform.</w:t>
      </w:r>
    </w:p>
    <w:p>
      <w:pPr>
        <w:pStyle w:val="Heading2"/>
      </w:pPr>
      <w:r>
        <w:t>2. DPM catalog orders</w:t>
      </w:r>
    </w:p>
    <w:p>
      <w:r>
        <w:rPr>
          <w:i w:val="0"/>
          <w:sz w:val="22"/>
        </w:rPr>
        <w:t>Contact us via the Contact page with your order number. We will investigate delivery, quality, and refund issues for orders paid to DPM.</w:t>
      </w:r>
    </w:p>
    <w:p>
      <w:pPr>
        <w:pStyle w:val="Heading2"/>
      </w:pPr>
      <w:r>
        <w:t>3. Shop storefront orders</w:t>
      </w:r>
    </w:p>
    <w:p>
      <w:r>
        <w:rPr>
          <w:i w:val="0"/>
          <w:sz w:val="22"/>
        </w:rPr>
        <w:t>Step 1 — Contact the shop using details in your order.</w:t>
      </w:r>
    </w:p>
    <w:p>
      <w:r>
        <w:rPr>
          <w:i w:val="0"/>
          <w:sz w:val="22"/>
        </w:rPr>
        <w:t>Step 2 — If unresolved, use Report shop on your order page (you must have placed that order).</w:t>
      </w:r>
    </w:p>
    <w:p>
      <w:r>
        <w:rPr>
          <w:i w:val="0"/>
          <w:sz w:val="22"/>
        </w:rPr>
        <w:t>Step 3 — DPM reviews reports. We may caution or suspend a shop but cannot reverse MoMo/cash payments we did not process. Paystack disputes on shop accounts are handled under Paystack and the shop's policies.</w:t>
      </w:r>
    </w:p>
    <w:p>
      <w:pPr>
        <w:pStyle w:val="Heading2"/>
      </w:pPr>
      <w:r>
        <w:t>4. Shop owners</w:t>
      </w:r>
    </w:p>
    <w:p>
      <w:r>
        <w:rPr>
          <w:i w:val="0"/>
          <w:sz w:val="22"/>
        </w:rPr>
        <w:t>If a customer dispute is unfair, respond with evidence in good faith. Repeated false customer reports may be referred to enforcement.</w:t>
      </w:r>
    </w:p>
    <w:p>
      <w:pPr>
        <w:pStyle w:val="Heading2"/>
      </w:pPr>
      <w:r>
        <w:t>5. Response times</w:t>
      </w:r>
    </w:p>
    <w:p>
      <w:r>
        <w:rPr>
          <w:i w:val="0"/>
          <w:sz w:val="22"/>
        </w:rPr>
        <w:t>We aim to acknowledge reports within a few business days. Complex cases may take longer.</w:t>
      </w:r>
    </w:p>
    <w:p>
      <w:pPr>
        <w:pStyle w:val="Heading2"/>
      </w:pPr>
      <w:r>
        <w:t>6. Limitations</w:t>
      </w:r>
    </w:p>
    <w:p>
      <w:r>
        <w:rPr>
          <w:i w:val="0"/>
          <w:sz w:val="22"/>
        </w:rPr>
        <w:t>DPM is not a court or government body. Our decisions on platform access (warnings, suspension) are separate from any legal remedy you may pursue under applicable law.</w:t>
      </w:r>
    </w:p>
    <w:p>
      <w:pPr>
        <w:pStyle w:val="Heading2"/>
      </w:pPr>
      <w:r>
        <w:t>7. Escalation</w:t>
      </w:r>
    </w:p>
    <w:p>
      <w:r>
        <w:rPr>
          <w:i w:val="0"/>
          <w:sz w:val="22"/>
        </w:rPr>
        <w:t>Contact us via the Contact page at https://danypathmart.store with subject "Dispute — Order #…" including timeline and screenshots.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