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9B0A83" w14:textId="77777777" w:rsidR="009A323D" w:rsidRDefault="008A104B">
      <w:pPr>
        <w:pStyle w:val="Title"/>
        <w:jc w:val="center"/>
      </w:pPr>
      <w:bookmarkStart w:id="0" w:name="_enaok26mmoq0" w:colFirst="0" w:colLast="0"/>
      <w:bookmarkEnd w:id="0"/>
      <w:r>
        <w:t>Extra Credit Report</w:t>
      </w:r>
    </w:p>
    <w:p w14:paraId="3DEEFC3C" w14:textId="77777777" w:rsidR="009A323D" w:rsidRDefault="008A104B">
      <w:r>
        <w:t>Complete the following table with information from your extra credit assignment.</w:t>
      </w:r>
    </w:p>
    <w:p w14:paraId="144F6FED" w14:textId="77777777" w:rsidR="009A323D" w:rsidRDefault="009A323D"/>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7200"/>
      </w:tblGrid>
      <w:tr w:rsidR="009A323D" w14:paraId="21CDE70A" w14:textId="77777777">
        <w:tc>
          <w:tcPr>
            <w:tcW w:w="3600" w:type="dxa"/>
            <w:shd w:val="clear" w:color="auto" w:fill="EFEFEF"/>
            <w:tcMar>
              <w:top w:w="100" w:type="dxa"/>
              <w:left w:w="100" w:type="dxa"/>
              <w:bottom w:w="100" w:type="dxa"/>
              <w:right w:w="100" w:type="dxa"/>
            </w:tcMar>
          </w:tcPr>
          <w:p w14:paraId="4685A0AD" w14:textId="77777777" w:rsidR="009A323D" w:rsidRDefault="008A104B">
            <w:pPr>
              <w:widowControl w:val="0"/>
              <w:pBdr>
                <w:top w:val="nil"/>
                <w:left w:val="nil"/>
                <w:bottom w:val="nil"/>
                <w:right w:val="nil"/>
                <w:between w:val="nil"/>
              </w:pBdr>
              <w:spacing w:line="240" w:lineRule="auto"/>
              <w:rPr>
                <w:b/>
              </w:rPr>
            </w:pPr>
            <w:r>
              <w:rPr>
                <w:b/>
              </w:rPr>
              <w:t>Name of Article (include link)</w:t>
            </w:r>
          </w:p>
        </w:tc>
        <w:tc>
          <w:tcPr>
            <w:tcW w:w="7200" w:type="dxa"/>
            <w:shd w:val="clear" w:color="auto" w:fill="auto"/>
            <w:tcMar>
              <w:top w:w="100" w:type="dxa"/>
              <w:left w:w="100" w:type="dxa"/>
              <w:bottom w:w="100" w:type="dxa"/>
              <w:right w:w="100" w:type="dxa"/>
            </w:tcMar>
          </w:tcPr>
          <w:p w14:paraId="0F71F4ED" w14:textId="3118FAD2" w:rsidR="009A323D" w:rsidRDefault="00554485">
            <w:pPr>
              <w:widowControl w:val="0"/>
              <w:pBdr>
                <w:top w:val="nil"/>
                <w:left w:val="nil"/>
                <w:bottom w:val="nil"/>
                <w:right w:val="nil"/>
                <w:between w:val="nil"/>
              </w:pBdr>
              <w:spacing w:line="240" w:lineRule="auto"/>
            </w:pPr>
            <w:hyperlink r:id="rId4" w:history="1">
              <w:r w:rsidRPr="00554485">
                <w:rPr>
                  <w:rStyle w:val="Hyperlink"/>
                </w:rPr>
                <w:t>How innovative was the Apple II?</w:t>
              </w:r>
            </w:hyperlink>
          </w:p>
        </w:tc>
      </w:tr>
      <w:tr w:rsidR="009A323D" w14:paraId="29824CA5" w14:textId="77777777">
        <w:tc>
          <w:tcPr>
            <w:tcW w:w="3600" w:type="dxa"/>
            <w:shd w:val="clear" w:color="auto" w:fill="EFEFEF"/>
            <w:tcMar>
              <w:top w:w="100" w:type="dxa"/>
              <w:left w:w="100" w:type="dxa"/>
              <w:bottom w:w="100" w:type="dxa"/>
              <w:right w:w="100" w:type="dxa"/>
            </w:tcMar>
          </w:tcPr>
          <w:p w14:paraId="73253449" w14:textId="77777777" w:rsidR="009A323D" w:rsidRDefault="008A104B">
            <w:pPr>
              <w:widowControl w:val="0"/>
              <w:pBdr>
                <w:top w:val="nil"/>
                <w:left w:val="nil"/>
                <w:bottom w:val="nil"/>
                <w:right w:val="nil"/>
                <w:between w:val="nil"/>
              </w:pBdr>
              <w:spacing w:line="240" w:lineRule="auto"/>
              <w:rPr>
                <w:b/>
              </w:rPr>
            </w:pPr>
            <w:r>
              <w:rPr>
                <w:b/>
              </w:rPr>
              <w:t>Name of Publisher (</w:t>
            </w:r>
            <w:proofErr w:type="spellStart"/>
            <w:r>
              <w:rPr>
                <w:b/>
              </w:rPr>
              <w:t>eg.</w:t>
            </w:r>
            <w:proofErr w:type="spellEnd"/>
            <w:r>
              <w:rPr>
                <w:b/>
              </w:rPr>
              <w:t xml:space="preserve"> Wall Street Journal, Business Insider, etc.)</w:t>
            </w:r>
          </w:p>
        </w:tc>
        <w:tc>
          <w:tcPr>
            <w:tcW w:w="7200" w:type="dxa"/>
            <w:shd w:val="clear" w:color="auto" w:fill="auto"/>
            <w:tcMar>
              <w:top w:w="100" w:type="dxa"/>
              <w:left w:w="100" w:type="dxa"/>
              <w:bottom w:w="100" w:type="dxa"/>
              <w:right w:w="100" w:type="dxa"/>
            </w:tcMar>
          </w:tcPr>
          <w:p w14:paraId="7553C38F" w14:textId="64B4F3DF" w:rsidR="009A323D" w:rsidRDefault="00554485">
            <w:pPr>
              <w:widowControl w:val="0"/>
              <w:pBdr>
                <w:top w:val="nil"/>
                <w:left w:val="nil"/>
                <w:bottom w:val="nil"/>
                <w:right w:val="nil"/>
                <w:between w:val="nil"/>
              </w:pBdr>
              <w:spacing w:line="240" w:lineRule="auto"/>
            </w:pPr>
            <w:r>
              <w:t>Pacific Lutheran University</w:t>
            </w:r>
          </w:p>
        </w:tc>
      </w:tr>
      <w:tr w:rsidR="009A323D" w14:paraId="76F9CB87" w14:textId="77777777">
        <w:tc>
          <w:tcPr>
            <w:tcW w:w="3600" w:type="dxa"/>
            <w:shd w:val="clear" w:color="auto" w:fill="EFEFEF"/>
            <w:tcMar>
              <w:top w:w="100" w:type="dxa"/>
              <w:left w:w="100" w:type="dxa"/>
              <w:bottom w:w="100" w:type="dxa"/>
              <w:right w:w="100" w:type="dxa"/>
            </w:tcMar>
          </w:tcPr>
          <w:p w14:paraId="06C32DFC" w14:textId="77777777" w:rsidR="009A323D" w:rsidRDefault="008A104B">
            <w:pPr>
              <w:widowControl w:val="0"/>
              <w:pBdr>
                <w:top w:val="nil"/>
                <w:left w:val="nil"/>
                <w:bottom w:val="nil"/>
                <w:right w:val="nil"/>
                <w:between w:val="nil"/>
              </w:pBdr>
              <w:spacing w:after="200" w:line="240" w:lineRule="auto"/>
            </w:pPr>
            <w:r>
              <w:rPr>
                <w:b/>
              </w:rPr>
              <w:t xml:space="preserve">Principle from </w:t>
            </w:r>
            <w:r>
              <w:rPr>
                <w:b/>
                <w:i/>
              </w:rPr>
              <w:t>The Innovator’s Dilemma</w:t>
            </w:r>
            <w:r>
              <w:rPr>
                <w:b/>
              </w:rPr>
              <w:t xml:space="preserve"> found in the article</w:t>
            </w:r>
          </w:p>
        </w:tc>
        <w:tc>
          <w:tcPr>
            <w:tcW w:w="7200" w:type="dxa"/>
            <w:shd w:val="clear" w:color="auto" w:fill="auto"/>
            <w:tcMar>
              <w:top w:w="100" w:type="dxa"/>
              <w:left w:w="100" w:type="dxa"/>
              <w:bottom w:w="100" w:type="dxa"/>
              <w:right w:w="100" w:type="dxa"/>
            </w:tcMar>
          </w:tcPr>
          <w:p w14:paraId="08C7E070" w14:textId="2A819D7D" w:rsidR="009A323D" w:rsidRDefault="008A104B">
            <w:pPr>
              <w:widowControl w:val="0"/>
              <w:pBdr>
                <w:top w:val="nil"/>
                <w:left w:val="nil"/>
                <w:bottom w:val="nil"/>
                <w:right w:val="nil"/>
                <w:between w:val="nil"/>
              </w:pBdr>
              <w:spacing w:line="240" w:lineRule="auto"/>
            </w:pPr>
            <w:r>
              <w:t xml:space="preserve">Sustaining and disruptive technologies and their effects </w:t>
            </w:r>
          </w:p>
        </w:tc>
      </w:tr>
      <w:tr w:rsidR="009A323D" w14:paraId="14AB2F13" w14:textId="77777777">
        <w:tc>
          <w:tcPr>
            <w:tcW w:w="3600" w:type="dxa"/>
            <w:shd w:val="clear" w:color="auto" w:fill="EFEFEF"/>
            <w:tcMar>
              <w:top w:w="100" w:type="dxa"/>
              <w:left w:w="100" w:type="dxa"/>
              <w:bottom w:w="100" w:type="dxa"/>
              <w:right w:w="100" w:type="dxa"/>
            </w:tcMar>
          </w:tcPr>
          <w:p w14:paraId="6801E5A3" w14:textId="77777777" w:rsidR="009A323D" w:rsidRDefault="008A104B">
            <w:pPr>
              <w:widowControl w:val="0"/>
              <w:pBdr>
                <w:top w:val="nil"/>
                <w:left w:val="nil"/>
                <w:bottom w:val="nil"/>
                <w:right w:val="nil"/>
                <w:between w:val="nil"/>
              </w:pBdr>
              <w:spacing w:after="200" w:line="240" w:lineRule="auto"/>
              <w:rPr>
                <w:b/>
              </w:rPr>
            </w:pPr>
            <w:r>
              <w:rPr>
                <w:b/>
              </w:rPr>
              <w:t>Summary of how the article relates to the principle identified above.</w:t>
            </w:r>
          </w:p>
          <w:p w14:paraId="2BD39820" w14:textId="77777777" w:rsidR="009A323D" w:rsidRDefault="008A104B">
            <w:pPr>
              <w:widowControl w:val="0"/>
              <w:pBdr>
                <w:top w:val="nil"/>
                <w:left w:val="nil"/>
                <w:bottom w:val="nil"/>
                <w:right w:val="nil"/>
                <w:between w:val="nil"/>
              </w:pBdr>
              <w:spacing w:line="240" w:lineRule="auto"/>
            </w:pPr>
            <w:r>
              <w:t>(3-4 complete sentences)</w:t>
            </w:r>
          </w:p>
        </w:tc>
        <w:tc>
          <w:tcPr>
            <w:tcW w:w="7200" w:type="dxa"/>
            <w:shd w:val="clear" w:color="auto" w:fill="auto"/>
            <w:tcMar>
              <w:top w:w="100" w:type="dxa"/>
              <w:left w:w="100" w:type="dxa"/>
              <w:bottom w:w="100" w:type="dxa"/>
              <w:right w:w="100" w:type="dxa"/>
            </w:tcMar>
          </w:tcPr>
          <w:p w14:paraId="6F7FCB67" w14:textId="7BC0489C" w:rsidR="009A323D" w:rsidRDefault="00554485">
            <w:pPr>
              <w:widowControl w:val="0"/>
              <w:pBdr>
                <w:top w:val="nil"/>
                <w:left w:val="nil"/>
                <w:bottom w:val="nil"/>
                <w:right w:val="nil"/>
                <w:between w:val="nil"/>
              </w:pBdr>
              <w:spacing w:line="240" w:lineRule="auto"/>
            </w:pPr>
            <w:r>
              <w:t xml:space="preserve">This week in the reading we read a lot about Apple II and the disruptive effect it had on the </w:t>
            </w:r>
            <w:r w:rsidR="008A104B">
              <w:t xml:space="preserve">early computer market. The article discusses the enhancement of graphics and functionality and reduced expenses that made the Apple II so innovative. It also was incredibly user friendly and affordable which made it stand out from other computers available then. The article emphasized how the Apple II created a new standard within the computer market but also was improving features from other computers available at the time.  </w:t>
            </w:r>
          </w:p>
        </w:tc>
      </w:tr>
    </w:tbl>
    <w:p w14:paraId="06399ABD" w14:textId="01A977F0" w:rsidR="009A323D" w:rsidRDefault="009A323D"/>
    <w:p w14:paraId="2801AB29" w14:textId="1AAE8AE6" w:rsidR="008A104B" w:rsidRDefault="008A104B"/>
    <w:sectPr w:rsidR="008A104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3D"/>
    <w:rsid w:val="00554485"/>
    <w:rsid w:val="008A104B"/>
    <w:rsid w:val="009A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B400"/>
  <w15:docId w15:val="{F7BFB864-C719-414F-8BB9-6EB94B85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54485"/>
    <w:rPr>
      <w:color w:val="0000FF" w:themeColor="hyperlink"/>
      <w:u w:val="single"/>
    </w:rPr>
  </w:style>
  <w:style w:type="character" w:styleId="UnresolvedMention">
    <w:name w:val="Unresolved Mention"/>
    <w:basedOn w:val="DefaultParagraphFont"/>
    <w:uiPriority w:val="99"/>
    <w:semiHidden/>
    <w:unhideWhenUsed/>
    <w:rsid w:val="00554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u.edu/innovation-studies/news/how-innovative-was-the-apple-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 Stewart</cp:lastModifiedBy>
  <cp:revision>2</cp:revision>
  <dcterms:created xsi:type="dcterms:W3CDTF">2024-02-25T00:16:00Z</dcterms:created>
  <dcterms:modified xsi:type="dcterms:W3CDTF">2024-02-25T00:16:00Z</dcterms:modified>
</cp:coreProperties>
</file>