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Pool rules</w:t>
      </w:r>
    </w:p>
    <w:p>
      <w:r>
        <w:t xml:space="preserve">The gate code is </w:t>
      </w:r>
      <w:r>
        <w:t>4711.</w:t>
      </w:r>
    </w:p>
  </w:body>
</w:document>
</file>