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SOFTWARE ENGINEERING PROJECT REFLECTIVE DOCUMENT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2021/2022 ACADEMIC YEAR</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mallCaps w:val="0"/>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NAMES:</w:t>
      </w:r>
      <w:r w:rsidDel="00000000" w:rsidR="00000000" w:rsidRPr="00000000">
        <w:rPr>
          <w:rtl w:val="0"/>
        </w:rPr>
        <w:t xml:space="preserve"> Juan Fernández del Pozo Romero, Guillermo Martin-Coello Juarez, Rodrigo García Redero,  Daniel Varela Sánchez</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WORKING GROUP:</w:t>
      </w:r>
      <w:r w:rsidDel="00000000" w:rsidR="00000000" w:rsidRPr="00000000">
        <w:rPr>
          <w:rtl w:val="0"/>
        </w:rPr>
        <w:t xml:space="preserve"> 2391</w:t>
      </w:r>
      <w:r w:rsidDel="00000000" w:rsidR="00000000" w:rsidRPr="00000000">
        <w:rPr>
          <w:smallCaps w:val="0"/>
          <w:rtl w:val="0"/>
        </w:rPr>
        <w:tab/>
        <w:t xml:space="preserve">   TEAM No.: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Date: 01/03/2022</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Deliverable / Milestone: Technical report and reflective document.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Submission date: 02/03/2022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Practical assignment content and procedure:</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1065" w:hanging="360"/>
      </w:pPr>
      <w:r w:rsidDel="00000000" w:rsidR="00000000" w:rsidRPr="00000000">
        <w:rPr>
          <w:smallCaps w:val="0"/>
          <w:rtl w:val="0"/>
        </w:rPr>
        <w:t xml:space="preserve">Practical assignment procedure: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1065" w:firstLine="0"/>
        <w:rPr/>
      </w:pPr>
      <w:r w:rsidDel="00000000" w:rsidR="00000000" w:rsidRPr="00000000">
        <w:rPr>
          <w:rtl w:val="0"/>
        </w:rPr>
        <w:t xml:space="preserve">First, we conducted a competitive analysis of competitors in the same industry. After that, we had a brainstorming session with all of the team members, and during that we came up with several project concepts, which were then divided into subsystems. We also divide the requirements into functional and nonfunctional categories. For the presentation, we created a model utilizing low-fidelity mock-up prototypes. Finally, we organize and complete the technical report.</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1065" w:hanging="360"/>
      </w:pPr>
      <w:r w:rsidDel="00000000" w:rsidR="00000000" w:rsidRPr="00000000">
        <w:rPr>
          <w:smallCaps w:val="0"/>
          <w:rtl w:val="0"/>
        </w:rPr>
        <w:t xml:space="preserve">Strengths of the practical assignment procedure: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1065" w:firstLine="0"/>
        <w:rPr/>
      </w:pPr>
      <w:r w:rsidDel="00000000" w:rsidR="00000000" w:rsidRPr="00000000">
        <w:rPr>
          <w:rtl w:val="0"/>
        </w:rPr>
        <w:t xml:space="preserve">As a strength, we work well as a team, resulting in the completion of all documents on time.</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1065" w:hanging="360"/>
      </w:pPr>
      <w:r w:rsidDel="00000000" w:rsidR="00000000" w:rsidRPr="00000000">
        <w:rPr>
          <w:smallCaps w:val="0"/>
          <w:rtl w:val="0"/>
        </w:rPr>
        <w:t xml:space="preserve">Possible improvements of the practical assignment procedure: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1065" w:firstLine="0"/>
        <w:rPr/>
      </w:pPr>
      <w:r w:rsidDel="00000000" w:rsidR="00000000" w:rsidRPr="00000000">
        <w:rPr>
          <w:rtl w:val="0"/>
        </w:rPr>
        <w:t xml:space="preserve">Possible improvements to this assignment would have been to better arrange some parts of the work in order to make the time more efficient. For example, we could have divided the presentation better so that the teammates weren't in such a hurry.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Identified problems: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we had never done any job like the one in this assignment previously. Because of the large number of new ideas that needed to be considered, brainstorming became difficult at the beginning. The nonfunctional requirements were difficult to identify, therefore classifying them into functional and nonfunctional requirements was a challenge. For speaking content, the presenting division wasn't always the top choice. The time constraint was complicated by the fact that there is a great deal of work to be done in general.</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Learning / Acquired knowledge: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discovered what a similar professional project development working environment might look like. New methodologies, such as competitive analysis, were used. As time goes on, we also strengthen our teamwork skills. With the technical report, we also learned how to create formal documents, including how to split material and utilize annexes, among other aspects.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Reflections on future practical assignments: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must continue to do what we have been doing up to this point. Work was divided and done separately as required, so no time has been wasted. We did a great job as a team in general, and that should not change. We'll have to improve some of the work division if we're going to be critical.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Observations: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we distributed work well, but there are a few areas where we should improve.</w:t>
      </w:r>
    </w:p>
    <w:sectPr>
      <w:foot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Calibri" w:cs="Calibri" w:eastAsia="Calibri" w:hAnsi="Calibri"/>
        <w:b w:val="0"/>
        <w:i w:val="0"/>
        <w:smallCaps w:val="0"/>
        <w:strike w:val="0"/>
        <w:color w:val="000000"/>
        <w:sz w:val="20"/>
        <w:szCs w:val="20"/>
        <w:u w:val="none"/>
        <w:shd w:fill="auto" w:val="clear"/>
        <w:vertAlign w:val="baseline"/>
      </w:rPr>
    </w:lvl>
    <w:lvl w:ilvl="1">
      <w:start w:val="1"/>
      <w:numFmt w:val="bullet"/>
      <w:lvlText w:val="○"/>
      <w:lvlJc w:val="left"/>
      <w:pPr>
        <w:ind w:left="1785" w:hanging="1785"/>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505" w:hanging="2505"/>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3225" w:hanging="3225"/>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945" w:hanging="3945"/>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65" w:hanging="4665"/>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385" w:hanging="5385"/>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6105" w:hanging="6105"/>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825" w:hanging="6825"/>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