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b/>
          <w:bCs/>
          <w:sz w:val="28"/>
          <w:szCs w:val="28"/>
        </w:rPr>
        <w:t xml:space="preserve">NON-DISCLOSURE AGREEMENT</w:t>
      </w:r>
    </w:p>
    <w:p>
      <w:pPr>
        <w:spacing w:after="160" w:line="276"/>
        <w:jc w:val="both"/>
      </w:pPr>
      <w:r>
        <w:t xml:space="preserve">This Non-Disclosure Agreement (</w:t>
      </w:r>
      <w:r>
        <w:rPr>
          <w:b/>
          <w:bCs/>
        </w:rPr>
        <w:t xml:space="preserve">“Agreement”</w:t>
      </w:r>
      <w:r>
        <w:t xml:space="preserve">) is made on this [•] day of [•], [YEAR] by and between:</w:t>
      </w:r>
    </w:p>
    <w:p>
      <w:pPr>
        <w:spacing w:after="160" w:line="276"/>
        <w:jc w:val="both"/>
      </w:pPr>
      <w:r>
        <w:rPr>
          <w:b/>
          <w:bCs/>
        </w:rPr>
        <w:t xml:space="preserve">[COMPANY NAME]</w:t>
      </w:r>
      <w:r>
        <w:t xml:space="preserve">, a company incorporated under the laws of [JURISDICTION OF INCORPORATION], having its registered office at [REGISTERED OFFICE ADDRESS] (hereinafter referred to as </w:t>
      </w:r>
      <w:r>
        <w:rPr>
          <w:b/>
          <w:bCs/>
        </w:rPr>
        <w:t xml:space="preserve">“Company”</w:t>
      </w:r>
      <w:r>
        <w:t xml:space="preserve">, which term shall unless repugnant to the context or meaning thereof, mean and include its successors and permitted assigns) of the </w:t>
      </w:r>
      <w:r>
        <w:rPr>
          <w:b/>
          <w:bCs/>
        </w:rPr>
        <w:t xml:space="preserve">FIRST PARTY</w:t>
      </w:r>
      <w:r>
        <w:t xml:space="preserve">.</w:t>
      </w:r>
    </w:p>
    <w:p>
      <w:pPr>
        <w:spacing w:after="160"/>
        <w:jc w:val="center"/>
      </w:pPr>
      <w:r>
        <w:rPr>
          <w:b/>
          <w:bCs/>
        </w:rPr>
        <w:t xml:space="preserve">AND</w:t>
      </w:r>
    </w:p>
    <w:p>
      <w:pPr>
        <w:spacing w:after="160" w:line="276"/>
        <w:jc w:val="both"/>
      </w:pPr>
      <w:r>
        <w:rPr>
          <w:b/>
          <w:bCs/>
        </w:rPr>
        <w:t xml:space="preserve">[ASPORA ENTITY LEGAL NAME]</w:t>
      </w:r>
      <w:r>
        <w:t xml:space="preserve">, a company incorporated under the laws of [JURISDICTION OF INCORPORATION], having its registered office at [REGISTERED OFFICE ADDRESS] (hereinafter referred to as </w:t>
      </w:r>
      <w:r>
        <w:rPr>
          <w:b/>
          <w:bCs/>
        </w:rPr>
        <w:t xml:space="preserve">“Aspora”</w:t>
      </w:r>
      <w:r>
        <w:t xml:space="preserve">, which term shall unless repugnant to the context or meaning thereof, mean and include its successors and permitted assigns) of the </w:t>
      </w:r>
      <w:r>
        <w:rPr>
          <w:b/>
          <w:bCs/>
        </w:rPr>
        <w:t xml:space="preserve">SECOND PARTY</w:t>
      </w:r>
      <w:r>
        <w:t xml:space="preserve">.</w:t>
      </w:r>
    </w:p>
    <w:p>
      <w:pPr>
        <w:spacing w:after="160" w:line="276"/>
        <w:jc w:val="both"/>
      </w:pPr>
      <w:r>
        <w:t xml:space="preserve">The Company and Aspora are collectively referred to as </w:t>
      </w:r>
      <w:r>
        <w:rPr>
          <w:b/>
          <w:bCs/>
        </w:rPr>
        <w:t xml:space="preserve">“Parties”</w:t>
      </w:r>
      <w:r>
        <w:t xml:space="preserve"> and individually a </w:t>
      </w:r>
      <w:r>
        <w:rPr>
          <w:b/>
          <w:bCs/>
        </w:rPr>
        <w:t xml:space="preserve">“Party”</w:t>
      </w:r>
      <w:r>
        <w:t xml:space="preserve">.</w:t>
      </w:r>
    </w:p>
    <w:p>
      <w:pPr>
        <w:spacing w:after="160" w:line="276"/>
        <w:jc w:val="both"/>
      </w:pPr>
      <w:r>
        <w:t xml:space="preserve">For the purpose of this Agreement the Party disclosing Information shall be referred to as </w:t>
      </w:r>
      <w:r>
        <w:rPr>
          <w:b/>
          <w:bCs/>
        </w:rPr>
        <w:t xml:space="preserve">“Disclosing Party”</w:t>
      </w:r>
      <w:r>
        <w:t xml:space="preserve"> and the Party receiving Information shall be referred to as </w:t>
      </w:r>
      <w:r>
        <w:rPr>
          <w:b/>
          <w:bCs/>
        </w:rPr>
        <w:t xml:space="preserve">“Receiving Party”</w:t>
      </w:r>
      <w:r>
        <w:t xml:space="preserve">.</w:t>
      </w:r>
    </w:p>
    <w:p>
      <w:pPr>
        <w:spacing w:after="120" w:before="120"/>
      </w:pPr>
      <w:r>
        <w:rPr>
          <w:b/>
          <w:bCs/>
        </w:rPr>
        <w:t xml:space="preserve">WHEREAS:</w:t>
      </w:r>
    </w:p>
    <w:p>
      <w:pPr>
        <w:pStyle w:val="ListParagraph"/>
        <w:numPr>
          <w:ilvl w:val="0"/>
          <w:numId w:val="2"/>
        </w:numPr>
        <w:spacing w:after="120" w:line="276"/>
        <w:jc w:val="both"/>
      </w:pPr>
      <w:r>
        <w:t xml:space="preserve">The Company is involved in the business of [BUSINESS DESCRIPTION].</w:t>
      </w:r>
    </w:p>
    <w:p>
      <w:pPr>
        <w:pStyle w:val="ListParagraph"/>
        <w:numPr>
          <w:ilvl w:val="0"/>
          <w:numId w:val="2"/>
        </w:numPr>
        <w:spacing w:after="120" w:line="276"/>
        <w:jc w:val="both"/>
      </w:pPr>
      <w:r>
        <w:t xml:space="preserve">The Parties intend to enter discussions with each other regarding certain commercial propositions (</w:t>
      </w:r>
      <w:r>
        <w:rPr>
          <w:b/>
          <w:bCs/>
        </w:rPr>
        <w:t xml:space="preserve">“Purpose”</w:t>
      </w:r>
      <w:r>
        <w:t xml:space="preserve">); and</w:t>
      </w:r>
    </w:p>
    <w:p>
      <w:pPr>
        <w:pStyle w:val="ListParagraph"/>
        <w:numPr>
          <w:ilvl w:val="0"/>
          <w:numId w:val="2"/>
        </w:numPr>
        <w:spacing w:after="120" w:line="276"/>
        <w:jc w:val="both"/>
      </w:pPr>
      <w:r>
        <w:t xml:space="preserve">To proceed with the Purpose, Disclosing Party has agreed to exchange certain Confidential Information (hereinafter defined in clause 2) for the Purpose and to provide and to accept such Confidential Information on a strictly confidential basis on the terms and conditions of this Non-Disclosure Agreement.</w:t>
      </w:r>
    </w:p>
    <w:p>
      <w:pPr>
        <w:spacing w:after="160" w:line="276"/>
        <w:jc w:val="both"/>
      </w:pPr>
      <w:r>
        <w:rPr>
          <w:b/>
          <w:bCs/>
        </w:rPr>
        <w:t xml:space="preserve">IN CONSIDERATION</w:t>
      </w:r>
      <w:r>
        <w:t xml:space="preserve"> of the Purpose and for other good and valuable consideration (the receipt and sufficiency of which is hereby acknowledged), each Party agrees to the following terms and conditions:</w:t>
      </w:r>
    </w:p>
    <w:p>
      <w:pPr>
        <w:pStyle w:val="ListParagraph"/>
        <w:numPr>
          <w:ilvl w:val="0"/>
          <w:numId w:val="3"/>
        </w:numPr>
        <w:spacing w:after="120" w:before="80" w:line="276"/>
        <w:jc w:val="both"/>
      </w:pPr>
      <w:r>
        <w:rPr>
          <w:b/>
          <w:bCs/>
        </w:rPr>
        <w:t xml:space="preserve">NO OBLIGATION: </w:t>
      </w:r>
      <w:r>
        <w:t xml:space="preserve">Disclosing Party shall be under no obligation to disclose to the Receiving Party any additional documents, papers or Confidential Information, save and except what the Disclosing Party in its discretion deems necessary for the Purpose.</w:t>
      </w:r>
    </w:p>
    <w:p>
      <w:pPr>
        <w:pStyle w:val="ListParagraph"/>
        <w:numPr>
          <w:ilvl w:val="0"/>
          <w:numId w:val="3"/>
        </w:numPr>
        <w:spacing w:after="120" w:before="80" w:line="276"/>
        <w:jc w:val="both"/>
      </w:pPr>
      <w:r>
        <w:rPr>
          <w:b/>
          <w:bCs/>
        </w:rPr>
        <w:t xml:space="preserve">CONFIDENTIAL INFORMATION: </w:t>
      </w:r>
      <w:r>
        <w:t xml:space="preserve">The term </w:t>
      </w:r>
      <w:r>
        <w:rPr>
          <w:b/>
          <w:bCs/>
        </w:rPr>
        <w:t xml:space="preserve">“Confidential Information”</w:t>
      </w:r>
      <w:r>
        <w:t xml:space="preserve"> for the purpose of this Agreement shall mean any and all information and/or data which is obtained, whether in writing, pictorially, in machine readable form, orally or by observation during visits, in connection with the Purpose or otherwise, including but not limited to, financial information, business reports, account books, profit and loss statements, digital or other content, know-how, processes, trade secrets, schematics, technology, technical information including research, development, procedures, algorithms, data, designs, business information, including operations, planning, marketing interests, merchandising media, packaging, advertising, and specific information which concerns finances, expenditures, designing, developing, marketing, selling and distribution of products and services, right of publicity, customer information, employee information, supplier information, sales statistics, pricing information, market intelligence, marketing and other business and financial strategies and the existence of this Agreement that may or may not have been specifically designated in writing as proprietary and/or confidential by the Disclosing Party.</w:t>
      </w:r>
    </w:p>
    <w:p>
      <w:pPr>
        <w:pStyle w:val="ListParagraph"/>
        <w:numPr>
          <w:ilvl w:val="0"/>
          <w:numId w:val="3"/>
        </w:numPr>
        <w:spacing w:after="100" w:before="80" w:line="276"/>
        <w:jc w:val="both"/>
      </w:pPr>
      <w:r>
        <w:rPr>
          <w:b/>
          <w:bCs/>
        </w:rPr>
        <w:t xml:space="preserve">EXCEPTIONS TO CONFIDENTIAL INFORMATION: </w:t>
      </w:r>
      <w:r>
        <w:t xml:space="preserve">Confidential Information shall not include any information that:</w:t>
      </w:r>
    </w:p>
    <w:p>
      <w:pPr>
        <w:pStyle w:val="ListParagraph"/>
        <w:numPr>
          <w:ilvl w:val="1"/>
          <w:numId w:val="3"/>
        </w:numPr>
        <w:spacing w:after="100" w:line="276"/>
        <w:jc w:val="both"/>
      </w:pPr>
      <w:r>
        <w:t xml:space="preserve">is or becomes publicly available without breach of this Agreement; or</w:t>
      </w:r>
    </w:p>
    <w:p>
      <w:pPr>
        <w:pStyle w:val="ListParagraph"/>
        <w:numPr>
          <w:ilvl w:val="1"/>
          <w:numId w:val="3"/>
        </w:numPr>
        <w:spacing w:after="100" w:line="276"/>
        <w:jc w:val="both"/>
      </w:pPr>
      <w:r>
        <w:t xml:space="preserve">becomes lawfully available to either Party from a third party free from any confidentiality restriction; or</w:t>
      </w:r>
    </w:p>
    <w:p>
      <w:pPr>
        <w:pStyle w:val="ListParagraph"/>
        <w:numPr>
          <w:ilvl w:val="1"/>
          <w:numId w:val="3"/>
        </w:numPr>
        <w:spacing w:after="100" w:line="276"/>
        <w:jc w:val="both"/>
      </w:pPr>
      <w:r>
        <w:t xml:space="preserve">was previously in the possession of the Receiving Party and which was not acquired directly or indirectly from the Disclosing Party as evidenced by written records.</w:t>
      </w:r>
    </w:p>
    <w:p>
      <w:pPr>
        <w:pStyle w:val="ListParagraph"/>
        <w:numPr>
          <w:ilvl w:val="0"/>
          <w:numId w:val="3"/>
        </w:numPr>
        <w:spacing w:after="100" w:before="80" w:line="276"/>
        <w:jc w:val="both"/>
      </w:pPr>
      <w:r>
        <w:rPr>
          <w:b/>
          <w:bCs/>
        </w:rPr>
        <w:t xml:space="preserve">USE AND NON-DISCLOSURE OF CONFIDENTIAL INFORMATION: </w:t>
      </w:r>
      <w:r>
        <w:t xml:space="preserve">The Receiving Party agrees that the Confidential Information will be:</w:t>
      </w:r>
    </w:p>
    <w:p>
      <w:pPr>
        <w:pStyle w:val="ListParagraph"/>
        <w:numPr>
          <w:ilvl w:val="1"/>
          <w:numId w:val="3"/>
        </w:numPr>
        <w:spacing w:after="100" w:line="276"/>
        <w:jc w:val="both"/>
      </w:pPr>
      <w:r>
        <w:t xml:space="preserve">used solely for the Purpose and will not be used in any way directly or indirectly that is detrimental to the Disclosing Party or to procure a commercial advantage over the Disclosing Party;</w:t>
      </w:r>
    </w:p>
    <w:p>
      <w:pPr>
        <w:pStyle w:val="ListParagraph"/>
        <w:numPr>
          <w:ilvl w:val="1"/>
          <w:numId w:val="3"/>
        </w:numPr>
        <w:spacing w:after="100" w:line="276"/>
        <w:jc w:val="both"/>
      </w:pPr>
      <w:r>
        <w:t xml:space="preserve">treated with at least the same degree of care and protection as it would treat its own Confidential Information. The Receiving Party agrees that it shall not modify or erase the logos, trademarks etc. of the Disclosing Party or any third-party present on the Confidential Information; and</w:t>
      </w:r>
    </w:p>
    <w:p>
      <w:pPr>
        <w:pStyle w:val="ListParagraph"/>
        <w:numPr>
          <w:ilvl w:val="1"/>
          <w:numId w:val="3"/>
        </w:numPr>
        <w:spacing w:after="100" w:line="276"/>
        <w:jc w:val="both"/>
      </w:pPr>
      <w:r>
        <w:t xml:space="preserve">kept strictly confidential by the Receiving Party and not be disclosed to any person in any manner whatsoever without the Disclosing Party’s prior written consent.</w:t>
      </w:r>
    </w:p>
    <w:p>
      <w:pPr>
        <w:pStyle w:val="ListParagraph"/>
        <w:numPr>
          <w:ilvl w:val="0"/>
          <w:numId w:val="3"/>
        </w:numPr>
        <w:spacing w:after="100" w:before="80" w:line="276"/>
        <w:jc w:val="both"/>
      </w:pPr>
      <w:r>
        <w:rPr>
          <w:b/>
          <w:bCs/>
        </w:rPr>
        <w:t xml:space="preserve">EXCEPTIONS TO NON-DISCLOSURE OF CONFIDENTIAL INFORMATION:</w:t>
      </w:r>
    </w:p>
    <w:p>
      <w:pPr>
        <w:pStyle w:val="ListParagraph"/>
        <w:numPr>
          <w:ilvl w:val="1"/>
          <w:numId w:val="3"/>
        </w:numPr>
        <w:spacing w:after="100" w:line="276"/>
        <w:jc w:val="both"/>
      </w:pPr>
      <w:r>
        <w:t xml:space="preserve">The Receiving Party may disclose the Confidential Information or any part thereof to its directors, officers, consultants, advisors, employees and staff (the persons to whom such disclosure is permissible being collectively called </w:t>
      </w:r>
      <w:r>
        <w:rPr>
          <w:b/>
          <w:bCs/>
        </w:rPr>
        <w:t xml:space="preserve">“Representatives”</w:t>
      </w:r>
      <w:r>
        <w:t xml:space="preserve">) who need to know such information in respect of the Purpose. The Receiving Party shall inform the Representatives of the confidential nature of the Confidential Information and will bind them by the confidentiality obligations under this Agreement. The Receiving Party shall be responsible for any breach of this Agreement by its Representatives.</w:t>
      </w:r>
    </w:p>
    <w:p>
      <w:pPr>
        <w:pStyle w:val="ListParagraph"/>
        <w:numPr>
          <w:ilvl w:val="1"/>
          <w:numId w:val="3"/>
        </w:numPr>
        <w:spacing w:after="100" w:line="276"/>
        <w:jc w:val="both"/>
      </w:pPr>
      <w:r>
        <w:t xml:space="preserve">The Receiving Party or any party to whom it transmits the Confidential Information pursuant to this Agreement may disclose the Confidential Information if it becomes legally compelled to do so under any relevant law, regulation or order of court, provided the Disclosing Party is given prompt notice of such requirement or such order and (where possible) provided the opportunity to contest it and the scope of such disclosure is limited to the extent possible.</w:t>
      </w:r>
    </w:p>
    <w:p>
      <w:pPr>
        <w:pStyle w:val="ListParagraph"/>
        <w:numPr>
          <w:ilvl w:val="0"/>
          <w:numId w:val="3"/>
        </w:numPr>
        <w:spacing w:after="120" w:before="80" w:line="276"/>
        <w:jc w:val="both"/>
      </w:pPr>
      <w:r>
        <w:rPr>
          <w:b/>
          <w:bCs/>
        </w:rPr>
        <w:t xml:space="preserve">COPIES OF CONFIDENTIAL INFORMATION: </w:t>
      </w:r>
      <w:r>
        <w:t xml:space="preserve">The Receiving Party shall not copy or reproduce in any way (including without limitation, store in any computer or electronic system) any Confidential Information or any documents containing Confidential Information except for the Purpose without the Disclosing Party’s prior written consent. All copies shall be returned or destroyed upon expiry or termination.</w:t>
      </w:r>
    </w:p>
    <w:p>
      <w:pPr>
        <w:pStyle w:val="ListParagraph"/>
        <w:numPr>
          <w:ilvl w:val="0"/>
          <w:numId w:val="3"/>
        </w:numPr>
        <w:spacing w:after="120" w:before="80" w:line="276"/>
        <w:jc w:val="both"/>
      </w:pPr>
      <w:r>
        <w:rPr>
          <w:b/>
          <w:bCs/>
        </w:rPr>
        <w:t xml:space="preserve">INTELLECTUAL PROPERTY RIGHTS: </w:t>
      </w:r>
      <w:r>
        <w:t xml:space="preserve">The Receiving Party does not acquire any intellectual property rights under this Agreement or through any disclosure hereunder, except the limited right to use such Confidential Information in accordance with the Purpose under this Agreement.</w:t>
      </w:r>
    </w:p>
    <w:p>
      <w:pPr>
        <w:pStyle w:val="ListParagraph"/>
        <w:numPr>
          <w:ilvl w:val="0"/>
          <w:numId w:val="3"/>
        </w:numPr>
        <w:spacing w:after="120" w:before="80" w:line="276"/>
        <w:jc w:val="both"/>
      </w:pPr>
      <w:r>
        <w:rPr>
          <w:b/>
          <w:bCs/>
        </w:rPr>
        <w:t xml:space="preserve">REMEDIES IN THE EVENT OF BREACH: </w:t>
      </w:r>
      <w:r>
        <w:t xml:space="preserve">The Receiving Party acknowledges that damages are not a sufficient remedy for the Disclosing Party for any breach of any of the Receiving Party’s undertakings herein provided and the Receiving Party further acknowledges that the Disclosing Party is entitled to specific performance or injunctive relief (as appropriate) as a remedy for any breach or threatened breach of those undertakings by the Receiving Party, in addition to any other remedies available to the Disclosing Party in law or in equity.</w:t>
      </w:r>
    </w:p>
    <w:p>
      <w:pPr>
        <w:pStyle w:val="ListParagraph"/>
        <w:numPr>
          <w:ilvl w:val="0"/>
          <w:numId w:val="3"/>
        </w:numPr>
        <w:spacing w:after="120" w:before="80" w:line="276"/>
        <w:jc w:val="both"/>
      </w:pPr>
      <w:r>
        <w:rPr>
          <w:b/>
          <w:bCs/>
        </w:rPr>
        <w:t xml:space="preserve">CONFIRMATIONS: </w:t>
      </w:r>
      <w:r>
        <w:t xml:space="preserve">The Disclosing Party confirms that by disclosing the Confidential Information, it has not breached any confidentiality obligations it has to any other party in sharing the Confidential Information with the Receiving Party.</w:t>
      </w:r>
    </w:p>
    <w:p>
      <w:pPr>
        <w:pStyle w:val="ListParagraph"/>
        <w:numPr>
          <w:ilvl w:val="0"/>
          <w:numId w:val="3"/>
        </w:numPr>
        <w:spacing w:after="120" w:before="80" w:line="276"/>
        <w:jc w:val="both"/>
      </w:pPr>
      <w:r>
        <w:rPr>
          <w:b/>
          <w:bCs/>
        </w:rPr>
        <w:t xml:space="preserve">NO WARRANTIES: </w:t>
      </w:r>
      <w:r>
        <w:t xml:space="preserve">Save and except as expressly provided in this Agreement, no warranties of any kind are given with respect to the Confidential Information disclosed under this Agreement or any use thereof. In no event shall either Party be liable to the other for amounts representing loss of profits or loss of business, under this Agreement. In no event shall the Disclosing Party be liable for any direct, indirect, special or consequential damages in connection with or arising out of the Confidential Information or the Receiving Party’s use thereof.</w:t>
      </w:r>
    </w:p>
    <w:p>
      <w:pPr>
        <w:pStyle w:val="ListParagraph"/>
        <w:numPr>
          <w:ilvl w:val="0"/>
          <w:numId w:val="3"/>
        </w:numPr>
        <w:spacing w:after="120" w:before="80" w:line="276"/>
        <w:jc w:val="both"/>
      </w:pPr>
      <w:r>
        <w:rPr>
          <w:b/>
          <w:bCs/>
        </w:rPr>
        <w:t xml:space="preserve">RETURN OF CONFIDENTIAL INFORMATION: </w:t>
      </w:r>
      <w:r>
        <w:t xml:space="preserve">On expiry of this Agreement or as requested by the Disclosing Party, the Receiving Party agrees to deliver, transfer and return all copies of Confidential Information already in the Receiving Party’s possession or within its control, to the Disclosing Party. Alternatively, with the Disclosing Party’s written consent, the Receiving Party may erase and/or destroy all Confidential Information in its possession, in which case an officer of the Receiving Party will certify in writing to the Disclosing Party that all such Confidential Information has been so erased or destroyed. The requirements of confidentiality as set forth in this Agreement shall survive the destruction or return of the Confidential Information.</w:t>
      </w:r>
    </w:p>
    <w:p>
      <w:pPr>
        <w:pStyle w:val="ListParagraph"/>
        <w:numPr>
          <w:ilvl w:val="0"/>
          <w:numId w:val="3"/>
        </w:numPr>
        <w:spacing w:after="120" w:before="80" w:line="276"/>
        <w:jc w:val="both"/>
      </w:pPr>
      <w:r>
        <w:rPr>
          <w:b/>
          <w:bCs/>
        </w:rPr>
        <w:t xml:space="preserve">WAIVER AND MODIFICATION: </w:t>
      </w:r>
      <w:r>
        <w:t xml:space="preserve">This Agreement supersedes all prior discussions and writings with respect to the subject matter hereof, and constitutes the entire agreement between the Parties with respect to the subject matter hereof. No waiver or modification of this Agreement will be binding upon either Party unless made in writing and signed by a duly authorized representative of each Party. No failure or delay by either Party in exercising or enforcing any right, remedy or power hereunder shall operate as a waiver thereof, nor shall any single or partial exercise or enforcement of any right, remedy or power preclude any further exercise or enforcement thereof or the exercise or enforcement of any other right, remedy or power.</w:t>
      </w:r>
    </w:p>
    <w:p>
      <w:pPr>
        <w:pStyle w:val="ListParagraph"/>
        <w:numPr>
          <w:ilvl w:val="0"/>
          <w:numId w:val="3"/>
        </w:numPr>
        <w:spacing w:after="120" w:before="80" w:line="276"/>
        <w:jc w:val="both"/>
      </w:pPr>
      <w:r>
        <w:rPr>
          <w:b/>
          <w:bCs/>
        </w:rPr>
        <w:t xml:space="preserve">GOVERNING LAW AND JURISDICTION: </w:t>
      </w:r>
      <w:r>
        <w:t xml:space="preserve">This Agreement shall be governed by and construed in accordance with the laws of [GOVERNING LAW]. In the event any dispute amongst the Parties, the dispute shall be then referred to and finally resolved by courts in [FORUM / JURISDICTION].</w:t>
      </w:r>
    </w:p>
    <w:p>
      <w:pPr>
        <w:pStyle w:val="ListParagraph"/>
        <w:numPr>
          <w:ilvl w:val="0"/>
          <w:numId w:val="3"/>
        </w:numPr>
        <w:spacing w:after="120" w:before="80" w:line="276"/>
        <w:jc w:val="both"/>
      </w:pPr>
      <w:r>
        <w:rPr>
          <w:b/>
          <w:bCs/>
        </w:rPr>
        <w:t xml:space="preserve">SEVERABILITY: </w:t>
      </w:r>
      <w:r>
        <w:t xml:space="preserve">In the event that any of the provisions of this Agreement shall be held by a court or other tribunal of competent jurisdiction to be unenforceable, the remaining portions hereof shall remain in full force and effect.</w:t>
      </w:r>
    </w:p>
    <w:p>
      <w:pPr>
        <w:pStyle w:val="ListParagraph"/>
        <w:numPr>
          <w:ilvl w:val="0"/>
          <w:numId w:val="3"/>
        </w:numPr>
        <w:spacing w:after="120" w:before="80" w:line="276"/>
        <w:jc w:val="both"/>
      </w:pPr>
      <w:r>
        <w:rPr>
          <w:b/>
          <w:bCs/>
        </w:rPr>
        <w:t xml:space="preserve">TERM OF THE AGREEMENT: </w:t>
      </w:r>
      <w:r>
        <w:t xml:space="preserve">This Agreement shall become effective as on the date of signing of this Agreement. This Agreement shall remain in force (i) till the completion of the Purpose provided, or (ii) two (2) years from the date of this Agreement.</w:t>
      </w:r>
    </w:p>
    <w:p>
      <w:pPr>
        <w:spacing w:after="200" w:before="240"/>
        <w:jc w:val="center"/>
      </w:pPr>
      <w:r>
        <w:rPr>
          <w:b/>
          <w:bCs/>
          <w:i/>
          <w:iCs/>
        </w:rPr>
        <w:t xml:space="preserve">Signature page as follows</w:t>
      </w:r>
    </w:p>
    <w:p>
      <w:pPr>
        <w:spacing w:after="160" w:line="276"/>
        <w:jc w:val="both"/>
      </w:pPr>
      <w:r>
        <w:rPr>
          <w:b/>
          <w:bCs/>
        </w:rPr>
        <w:t xml:space="preserve">IN WITNESS WHEREOF</w:t>
      </w:r>
      <w:r>
        <w:t xml:space="preserve"> the Parties hereto through their Authorized Signatories have hereunto set and subscribed their respective hands and seals the day and year first hereinabove written.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60"/>
            </w:pPr>
            <w:r>
              <w:rPr>
                <w:b w:val="false"/>
                <w:bCs w:val="false"/>
              </w:rPr>
              <w:t xml:space="preserve">For and on behalf of</w:t>
            </w:r>
          </w:p>
          <w:p>
            <w:pPr>
              <w:spacing w:after="60"/>
            </w:pPr>
            <w:r>
              <w:rPr>
                <w:b/>
                <w:bCs/>
              </w:rPr>
              <w:t xml:space="preserve">[COMPANY NAME]</w:t>
            </w:r>
          </w:p>
          <w:p>
            <w:pPr>
              <w:spacing w:after="60" w:before="240"/>
            </w:pPr>
            <w:r>
              <w:t xml:space="preserve">_______________________________</w:t>
            </w:r>
          </w:p>
          <w:p>
            <w:pPr>
              <w:spacing w:after="60"/>
            </w:pPr>
            <w:r>
              <w:rPr>
                <w:b w:val="false"/>
                <w:bCs w:val="false"/>
              </w:rPr>
              <w:t xml:space="preserve">Name: _______________________</w:t>
            </w:r>
          </w:p>
          <w:p>
            <w:pPr>
              <w:spacing w:after="60"/>
            </w:pPr>
            <w:r>
              <w:rPr>
                <w:b w:val="false"/>
                <w:bCs w:val="false"/>
              </w:rPr>
              <w:t xml:space="preserve">Designation: _______________________</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vAlign w:val="top"/>
          </w:tcPr>
          <w:p>
            <w:pPr>
              <w:spacing w:after="60"/>
            </w:pPr>
            <w:r>
              <w:rPr>
                <w:b w:val="false"/>
                <w:bCs w:val="false"/>
              </w:rPr>
              <w:t xml:space="preserve">For and on behalf of</w:t>
            </w:r>
          </w:p>
          <w:p>
            <w:pPr>
              <w:spacing w:after="60"/>
            </w:pPr>
            <w:r>
              <w:rPr>
                <w:b/>
                <w:bCs/>
              </w:rPr>
              <w:t xml:space="preserve">[ASPORA ENTITY LEGAL NAME]</w:t>
            </w:r>
          </w:p>
          <w:p>
            <w:pPr>
              <w:spacing w:after="60" w:before="240"/>
            </w:pPr>
            <w:r>
              <w:t xml:space="preserve">_______________________________</w:t>
            </w:r>
          </w:p>
          <w:p>
            <w:pPr>
              <w:spacing w:after="60"/>
            </w:pPr>
            <w:r>
              <w:rPr>
                <w:b w:val="false"/>
                <w:bCs w:val="false"/>
              </w:rPr>
              <w:t xml:space="preserve">Name: [AUTHORISED SIGNATORY]</w:t>
            </w:r>
          </w:p>
          <w:p>
            <w:pPr>
              <w:spacing w:after="60"/>
            </w:pPr>
            <w:r>
              <w:rPr>
                <w:b w:val="false"/>
                <w:bCs w:val="false"/>
              </w:rPr>
              <w:t xml:space="preserve">Designation: [DESIGNATION]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lvl w:ilvl="1" w15:tentative="1">
      <w:start w:val="1"/>
      <w:numFmt w:val="lowerLetter"/>
      <w:lvlText w:val="(%2)"/>
      <w:lvlJc w:val="left"/>
      <w:pPr>
        <w:ind w:left="1020" w:hanging="510"/>
      </w:pPr>
    </w:lvl>
  </w:abstractNum>
  <w:abstractNum w:abstractNumId="3" w15:restartNumberingAfterBreak="0">
    <w:multiLevelType w:val="hybridMultilevel"/>
    <w:lvl w:ilvl="0" w15:tentative="1">
      <w:start w:val="1"/>
      <w:numFmt w:val="upperLetter"/>
      <w:lvlText w:val="(%1)"/>
      <w:lvlJc w:val="left"/>
      <w:pPr>
        <w:ind w:left="510" w:hanging="51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2026-06-06T09:56:38.080Z</dcterms:created>
  <dcterms:modified xsi:type="dcterms:W3CDTF">2026-06-06T09:56:38.080Z</dcterms:modified>
</cp:coreProperties>
</file>

<file path=docProps/custom.xml><?xml version="1.0" encoding="utf-8"?>
<Properties xmlns="http://schemas.openxmlformats.org/officeDocument/2006/custom-properties" xmlns:vt="http://schemas.openxmlformats.org/officeDocument/2006/docPropsVTypes"/>
</file>