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Daniyal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18p-0043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No.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Networks Lab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DNS SERVER: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886">
          <v:rect xmlns:o="urn:schemas-microsoft-com:office:office" xmlns:v="urn:schemas-microsoft-com:vml" id="rectole0000000000" style="width:561.600000pt;height:29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64" w:dyaOrig="8981">
          <v:rect xmlns:o="urn:schemas-microsoft-com:office:office" xmlns:v="urn:schemas-microsoft-com:vml" id="rectole0000000001" style="width:538.200000pt;height:4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951">
          <v:rect xmlns:o="urn:schemas-microsoft-com:office:office" xmlns:v="urn:schemas-microsoft-com:vml" id="rectole0000000002" style="width:561.600000pt;height:34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DHCP SERVER WITH ROUTTER: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843">
          <v:rect xmlns:o="urn:schemas-microsoft-com:office:office" xmlns:v="urn:schemas-microsoft-com:vml" id="rectole0000000003" style="width:561.600000pt;height:292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112">
          <v:rect xmlns:o="urn:schemas-microsoft-com:office:office" xmlns:v="urn:schemas-microsoft-com:vml" id="rectole0000000004" style="width:561.600000pt;height:30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69" w:dyaOrig="9072">
          <v:rect xmlns:o="urn:schemas-microsoft-com:office:office" xmlns:v="urn:schemas-microsoft-com:vml" id="rectole0000000005" style="width:553.450000pt;height:45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DHCP Pool Through SERVER: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5833">
          <v:rect xmlns:o="urn:schemas-microsoft-com:office:office" xmlns:v="urn:schemas-microsoft-com:vml" id="rectole0000000006" style="width:561.600000pt;height:291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92" w:dyaOrig="9773">
          <v:rect xmlns:o="urn:schemas-microsoft-com:office:office" xmlns:v="urn:schemas-microsoft-com:vml" id="rectole0000000007" style="width:534.600000pt;height:488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60" w:dyaOrig="9882">
          <v:rect xmlns:o="urn:schemas-microsoft-com:office:office" xmlns:v="urn:schemas-microsoft-com:vml" id="rectole0000000008" style="width:558.000000pt;height:494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DHCP Server, DNS Server, Web Server: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59">
          <v:rect xmlns:o="urn:schemas-microsoft-com:office:office" xmlns:v="urn:schemas-microsoft-com:vml" id="rectole0000000009" style="width:432.000000pt;height:21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5" w:dyaOrig="7908">
          <v:rect xmlns:o="urn:schemas-microsoft-com:office:office" xmlns:v="urn:schemas-microsoft-com:vml" id="rectole0000000010" style="width:418.750000pt;height:395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2" w:dyaOrig="8159">
          <v:rect xmlns:o="urn:schemas-microsoft-com:office:office" xmlns:v="urn:schemas-microsoft-com:vml" id="rectole0000000011" style="width:405.600000pt;height:407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96" w:dyaOrig="7836">
          <v:rect xmlns:o="urn:schemas-microsoft-com:office:office" xmlns:v="urn:schemas-microsoft-com:vml" id="rectole0000000012" style="width:409.800000pt;height:391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