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41621" w:rsidRDefault="00000000">
      <w:pPr>
        <w:pStyle w:val="Title"/>
        <w:jc w:val="center"/>
      </w:pPr>
      <w:r>
        <w:t>Autonomous News-Driven Trading System (v1)</w:t>
      </w:r>
    </w:p>
    <w:p w:rsidR="00941621" w:rsidRDefault="00000000">
      <w:r>
        <w:t>Version: 1.4</w:t>
      </w:r>
    </w:p>
    <w:p w:rsidR="00941621" w:rsidRDefault="00000000">
      <w:r>
        <w:t>Owner: Daniyal Shahzad</w:t>
      </w:r>
    </w:p>
    <w:p w:rsidR="00941621" w:rsidRDefault="00000000">
      <w:r>
        <w:t>Date: 2026-02-28</w:t>
      </w:r>
    </w:p>
    <w:p w:rsidR="00941621" w:rsidRDefault="00000000">
      <w:r>
        <w:t>Status: Approved for Design &amp; Implementation</w:t>
      </w:r>
    </w:p>
    <w:p w:rsidR="00941621" w:rsidRDefault="00000000">
      <w:pPr>
        <w:pStyle w:val="Heading1"/>
      </w:pPr>
      <w:r>
        <w:t>1. Executive Summary</w:t>
      </w:r>
    </w:p>
    <w:p w:rsidR="00941621" w:rsidRDefault="00000000">
      <w:r>
        <w:t>This document defines the requirements for a fully autonomous, long-only, cash-only trading system operating in paper trading mode via IBKR. The system trades Nasdaq-listed S&amp;P 500 stocks, uses fresh web/news research as primary decision input, operates on a 4-hour decision loop during regular U.S. market hours, and permanently stops when Net Liquidation Value (NLV) reaches or exceeds $1500.</w:t>
      </w:r>
    </w:p>
    <w:p w:rsidR="00941621" w:rsidRDefault="00000000">
      <w:pPr>
        <w:pStyle w:val="Heading1"/>
      </w:pPr>
      <w:r>
        <w:t>2. Objectives</w:t>
      </w:r>
    </w:p>
    <w:p w:rsidR="00941621" w:rsidRDefault="00000000">
      <w:r>
        <w:t>Primary Objective:</w:t>
      </w:r>
    </w:p>
    <w:p w:rsidR="00941621" w:rsidRDefault="00000000">
      <w:r>
        <w:t>Develop a fully autonomous trading agent capable of researching using web search, managing a portfolio, and executing trades without human intervention.</w:t>
      </w:r>
    </w:p>
    <w:p w:rsidR="00941621" w:rsidRDefault="00000000">
      <w:r>
        <w:t>Success Criteria:</w:t>
      </w:r>
    </w:p>
    <w:p w:rsidR="00941621" w:rsidRDefault="00000000">
      <w:r>
        <w:t>- System runs continuously without runtime errors.</w:t>
      </w:r>
    </w:p>
    <w:p w:rsidR="00941621" w:rsidRDefault="00000000">
      <w:r>
        <w:t>- All hard constraints are enforced.</w:t>
      </w:r>
    </w:p>
    <w:p w:rsidR="00941621" w:rsidRDefault="00000000">
      <w:r>
        <w:t>- All decisions are logged transparently.</w:t>
      </w:r>
    </w:p>
    <w:p w:rsidR="00941621" w:rsidRDefault="00000000">
      <w:r>
        <w:t>- Kill switch triggers correctly at NLV ≥ $1500.</w:t>
      </w:r>
    </w:p>
    <w:p w:rsidR="00941621" w:rsidRDefault="00000000">
      <w:r>
        <w:t>- Demonstrates coherent portfolio management behavior.</w:t>
      </w:r>
    </w:p>
    <w:p w:rsidR="00941621" w:rsidRDefault="00000000">
      <w:pPr>
        <w:pStyle w:val="Heading1"/>
      </w:pPr>
      <w:r>
        <w:t>3. Scope</w:t>
      </w:r>
    </w:p>
    <w:p w:rsidR="00941621" w:rsidRDefault="00000000">
      <w:r>
        <w:t>In Scope:</w:t>
      </w:r>
    </w:p>
    <w:p w:rsidR="00941621" w:rsidRDefault="00000000">
      <w:r>
        <w:t>- Nasdaq-listed S&amp;P 500 stocks only.</w:t>
      </w:r>
    </w:p>
    <w:p w:rsidR="00941621" w:rsidRDefault="00000000">
      <w:r>
        <w:t>- Long-only, cash-only trading.</w:t>
      </w:r>
    </w:p>
    <w:p w:rsidR="00941621" w:rsidRDefault="00000000">
      <w:r>
        <w:lastRenderedPageBreak/>
        <w:t>- Web/news-driven strategy.</w:t>
      </w:r>
    </w:p>
    <w:p w:rsidR="00941621" w:rsidRDefault="00000000">
      <w:r>
        <w:t>- 4-hour execution loop.</w:t>
      </w:r>
    </w:p>
    <w:p w:rsidR="00941621" w:rsidRDefault="00000000">
      <w:r>
        <w:t>- Freshness filtering (6h / 24h first run).</w:t>
      </w:r>
    </w:p>
    <w:p w:rsidR="00941621" w:rsidRDefault="00000000">
      <w:r>
        <w:t>- Structured decision logging.</w:t>
      </w:r>
    </w:p>
    <w:p w:rsidR="00941621" w:rsidRDefault="00000000">
      <w:r>
        <w:t>- Hard NLV kill-switch.</w:t>
      </w:r>
    </w:p>
    <w:p w:rsidR="00941621" w:rsidRDefault="00000000">
      <w:r>
        <w:t>- Azure-hosted orchestrator.</w:t>
      </w:r>
    </w:p>
    <w:p w:rsidR="00941621" w:rsidRDefault="00000000">
      <w:r>
        <w:t>- IBKR paper trading integration.</w:t>
      </w:r>
    </w:p>
    <w:p w:rsidR="00941621" w:rsidRDefault="00000000">
      <w:r>
        <w:t>- MCP tool architecture.</w:t>
      </w:r>
    </w:p>
    <w:p w:rsidR="00941621" w:rsidRDefault="00000000">
      <w:r>
        <w:t>Out of Scope (v1):</w:t>
      </w:r>
    </w:p>
    <w:p w:rsidR="00941621" w:rsidRDefault="00000000">
      <w:r>
        <w:t>- Options, margin trading, short selling.</w:t>
      </w:r>
    </w:p>
    <w:p w:rsidR="00941621" w:rsidRDefault="00000000">
      <w:r>
        <w:t>- Backtesting engine.</w:t>
      </w:r>
    </w:p>
    <w:p w:rsidR="00941621" w:rsidRDefault="00000000">
      <w:r>
        <w:t>- Live trading.</w:t>
      </w:r>
    </w:p>
    <w:p w:rsidR="00941621" w:rsidRDefault="00000000">
      <w:r>
        <w:t>- Real-time streaming execution.</w:t>
      </w:r>
    </w:p>
    <w:p w:rsidR="00941621" w:rsidRDefault="00000000">
      <w:r>
        <w:t>- Notifications/alerts.</w:t>
      </w:r>
    </w:p>
    <w:p w:rsidR="00941621" w:rsidRDefault="00000000">
      <w:pPr>
        <w:pStyle w:val="Heading1"/>
      </w:pPr>
      <w:r>
        <w:t>4. Trading Constraints (Hard Rules)</w:t>
      </w:r>
    </w:p>
    <w:p w:rsidR="00941621" w:rsidRDefault="00000000">
      <w:r>
        <w:t>Universe Constraint:</w:t>
      </w:r>
    </w:p>
    <w:p w:rsidR="00941621" w:rsidRDefault="00000000">
      <w:r>
        <w:t>Tradeable stocks must be both current S&amp;P 500 constituents and Nasdaq-listed. Universe = S&amp;P 500 ∩ Nasdaq.</w:t>
      </w:r>
    </w:p>
    <w:p w:rsidR="00941621" w:rsidRDefault="00000000">
      <w:r>
        <w:t>Trading Mode:</w:t>
      </w:r>
    </w:p>
    <w:p w:rsidR="00941621" w:rsidRDefault="00000000">
      <w:r>
        <w:t>- Paper trading only.</w:t>
      </w:r>
    </w:p>
    <w:p w:rsidR="00941621" w:rsidRDefault="00000000">
      <w:r>
        <w:t>- Long-only (BUY to open, SELL to close).</w:t>
      </w:r>
    </w:p>
    <w:p w:rsidR="00941621" w:rsidRDefault="00000000">
      <w:r>
        <w:t>- No shorting, no margin, no derivatives.</w:t>
      </w:r>
    </w:p>
    <w:p w:rsidR="00941621" w:rsidRDefault="00000000">
      <w:r>
        <w:t>Market Hours Constraint:</w:t>
      </w:r>
    </w:p>
    <w:p w:rsidR="00941621" w:rsidRDefault="00000000">
      <w:r>
        <w:t>Trades allowed only between 9:30 AM – 4:00 PM Eastern Time.</w:t>
      </w:r>
    </w:p>
    <w:p w:rsidR="00941621" w:rsidRDefault="00000000">
      <w:r>
        <w:t>Cash Constraint:</w:t>
      </w:r>
    </w:p>
    <w:p w:rsidR="00941621" w:rsidRDefault="00000000">
      <w:r>
        <w:t>Total purchase value must not exceed available cash. No borrowing allowed.</w:t>
      </w:r>
    </w:p>
    <w:p w:rsidR="00941621" w:rsidRDefault="00000000">
      <w:r>
        <w:lastRenderedPageBreak/>
        <w:t>Kill Switch:</w:t>
      </w:r>
    </w:p>
    <w:p w:rsidR="00941621" w:rsidRDefault="00000000">
      <w:r>
        <w:t>If Net Liquidation Value (NLV) ≥ $1500, the system must cancel all open orders, liquidate all positions, verify zero positions, transition to STOPPED state, and refuse further trading until manual restart.</w:t>
      </w:r>
    </w:p>
    <w:p w:rsidR="00941621" w:rsidRDefault="00000000">
      <w:pPr>
        <w:pStyle w:val="Heading1"/>
      </w:pPr>
      <w:r>
        <w:t>5. Strategy Autonomy (Agent-Controlled)</w:t>
      </w:r>
    </w:p>
    <w:p w:rsidR="00941621" w:rsidRDefault="00000000">
      <w:r>
        <w:t>The agent determines signal quality, risk tolerance, position sizing, entry/exit timing, stop-loss logic, holding behavior, concentration, trade frequency, and whether to hold cash.</w:t>
      </w:r>
    </w:p>
    <w:p w:rsidR="00941621" w:rsidRDefault="00000000">
      <w:pPr>
        <w:pStyle w:val="Heading1"/>
      </w:pPr>
      <w:r>
        <w:t>6. News &amp; Research Requirements</w:t>
      </w:r>
    </w:p>
    <w:p w:rsidR="00941621" w:rsidRDefault="00000000">
      <w:r>
        <w:t>Decision Loop Frequency: Every 4 hours during market hours.</w:t>
      </w:r>
    </w:p>
    <w:p w:rsidR="00941621" w:rsidRDefault="00000000">
      <w:r>
        <w:t>Freshness Rules:</w:t>
      </w:r>
    </w:p>
    <w:p w:rsidR="00941621" w:rsidRDefault="00000000">
      <w:r>
        <w:t>- Standard runs: articles from last 6 hours.</w:t>
      </w:r>
    </w:p>
    <w:p w:rsidR="00941621" w:rsidRDefault="00000000">
      <w:r>
        <w:t>- First run of trading day: articles from last 24 hours.</w:t>
      </w:r>
    </w:p>
    <w:p w:rsidR="00941621" w:rsidRDefault="00000000">
      <w:r>
        <w:t>Logs must include title, publisher, publish timestamp, and URL when available.</w:t>
      </w:r>
    </w:p>
    <w:p w:rsidR="00941621" w:rsidRDefault="00000000">
      <w:pPr>
        <w:pStyle w:val="Heading1"/>
      </w:pPr>
      <w:r>
        <w:t>7. System Architecture</w:t>
      </w:r>
    </w:p>
    <w:p w:rsidR="00941621" w:rsidRDefault="00000000">
      <w:r>
        <w:t>Components:</w:t>
      </w:r>
    </w:p>
    <w:p w:rsidR="00941621" w:rsidRDefault="00000000">
      <w:r>
        <w:t>1. Orchestrator (Azure Container App)</w:t>
      </w:r>
    </w:p>
    <w:p w:rsidR="00941621" w:rsidRDefault="00000000">
      <w:r>
        <w:t>2. LLM Agent</w:t>
      </w:r>
    </w:p>
    <w:p w:rsidR="00941621" w:rsidRDefault="00000000">
      <w:r>
        <w:t>3. MCP Server (Broker, News, Universe tools)</w:t>
      </w:r>
    </w:p>
    <w:p w:rsidR="00941621" w:rsidRDefault="00000000">
      <w:r>
        <w:t>4. Persistent Storage for logs and state</w:t>
      </w:r>
    </w:p>
    <w:p w:rsidR="00941621" w:rsidRDefault="00000000">
      <w:pPr>
        <w:pStyle w:val="Heading1"/>
      </w:pPr>
      <w:r>
        <w:t>8. Execution Flow (Pattern A)</w:t>
      </w:r>
    </w:p>
    <w:p w:rsidR="00941621" w:rsidRDefault="00000000">
      <w:r>
        <w:t>1. Fetch account summary.</w:t>
      </w:r>
      <w:r>
        <w:br/>
        <w:t>2. If NLV ≥ 1500 → execute kill-switch.</w:t>
      </w:r>
      <w:r>
        <w:br/>
        <w:t>3. Determine freshness window.</w:t>
      </w:r>
      <w:r>
        <w:br/>
        <w:t>4. Fetch fresh news.</w:t>
      </w:r>
      <w:r>
        <w:br/>
        <w:t>5. Provide portfolio state + memory to LLM.</w:t>
      </w:r>
      <w:r>
        <w:br/>
        <w:t>6. Receive Execution Plan JSON.</w:t>
      </w:r>
      <w:r>
        <w:br/>
        <w:t>7. Validate hard rules.</w:t>
      </w:r>
      <w:r>
        <w:br/>
        <w:t>8. Execute trades.</w:t>
      </w:r>
      <w:r>
        <w:br/>
      </w:r>
      <w:r>
        <w:lastRenderedPageBreak/>
        <w:t>9. Log everything.</w:t>
      </w:r>
      <w:r>
        <w:br/>
        <w:t>10. Wait until next scheduled run.</w:t>
      </w:r>
    </w:p>
    <w:sectPr w:rsidR="0094162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63515250">
    <w:abstractNumId w:val="8"/>
  </w:num>
  <w:num w:numId="2" w16cid:durableId="1700280642">
    <w:abstractNumId w:val="6"/>
  </w:num>
  <w:num w:numId="3" w16cid:durableId="524757202">
    <w:abstractNumId w:val="5"/>
  </w:num>
  <w:num w:numId="4" w16cid:durableId="412826320">
    <w:abstractNumId w:val="4"/>
  </w:num>
  <w:num w:numId="5" w16cid:durableId="9380310">
    <w:abstractNumId w:val="7"/>
  </w:num>
  <w:num w:numId="6" w16cid:durableId="1529484889">
    <w:abstractNumId w:val="3"/>
  </w:num>
  <w:num w:numId="7" w16cid:durableId="599801443">
    <w:abstractNumId w:val="2"/>
  </w:num>
  <w:num w:numId="8" w16cid:durableId="1102071946">
    <w:abstractNumId w:val="1"/>
  </w:num>
  <w:num w:numId="9" w16cid:durableId="12700428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720E"/>
    <w:rsid w:val="0006063C"/>
    <w:rsid w:val="0015074B"/>
    <w:rsid w:val="001674CD"/>
    <w:rsid w:val="0029639D"/>
    <w:rsid w:val="00326F90"/>
    <w:rsid w:val="00941621"/>
    <w:rsid w:val="00AA1D8D"/>
    <w:rsid w:val="00B47730"/>
    <w:rsid w:val="00C030C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7B61157C-A0D8-D449-ADC6-7375D1756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472</Words>
  <Characters>2692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Daniyal Shahzad</cp:lastModifiedBy>
  <cp:revision>2</cp:revision>
  <dcterms:created xsi:type="dcterms:W3CDTF">2026-02-28T01:10:00Z</dcterms:created>
  <dcterms:modified xsi:type="dcterms:W3CDTF">2026-02-28T01:10:00Z</dcterms:modified>
  <cp:category/>
</cp:coreProperties>
</file>