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32918" w14:textId="77777777" w:rsidR="0027134C" w:rsidRPr="0027134C" w:rsidRDefault="0027134C" w:rsidP="0027134C">
      <w:pPr>
        <w:rPr>
          <w:b/>
          <w:bCs/>
        </w:rPr>
      </w:pPr>
      <w:r w:rsidRPr="0027134C">
        <w:rPr>
          <w:b/>
          <w:bCs/>
        </w:rPr>
        <w:t>Bloom's Taxonomy Studies and Research with Artificial Intelligence, Machine Learning, Deep Learning, and Large Language Models: A Comprehensive Review</w:t>
      </w:r>
    </w:p>
    <w:p w14:paraId="059C38EA" w14:textId="77777777" w:rsidR="0027134C" w:rsidRPr="0027134C" w:rsidRDefault="0027134C" w:rsidP="0027134C">
      <w:pPr>
        <w:rPr>
          <w:b/>
          <w:bCs/>
        </w:rPr>
      </w:pPr>
      <w:r w:rsidRPr="0027134C">
        <w:rPr>
          <w:b/>
          <w:bCs/>
        </w:rPr>
        <w:t>1. Introduction</w:t>
      </w:r>
    </w:p>
    <w:p w14:paraId="55402F84" w14:textId="77777777" w:rsidR="0027134C" w:rsidRPr="0027134C" w:rsidRDefault="0027134C" w:rsidP="0027134C">
      <w:r w:rsidRPr="0027134C">
        <w:t>Bloom's Taxonomy, originally proposed by Benjamin Bloom in 1956 and later revised by Anderson and Krathwohl in 2001, has served as a foundational framework for classifying cognitive skills and learning objectives in education. The taxonomy organizes cognitive processes into hierarchical levels—from lower-order skills such as remembering and understanding to higher-order skills including analyzing, evaluating, and creating. With the rapid advancement of Artificial Intelligence (AI), Machine Learning (ML), Deep Learning (DL), and Large Language Models (LLMs), there has been growing interest in exploring how these technologies intersect with Bloom's Taxonomy for educational assessment, question generation, learning design, and cognitive skill evaluation. This review synthesizes the available literature to provide a comprehensive, chronological account of studies at this intersection, identifies limitations, research gaps resolved and unexplored, and proposes future research directions. Additionally, the relevance of the Monash University CLO (Course Learning Outcomes) dataset is discussed in the context of these developments.</w:t>
      </w:r>
    </w:p>
    <w:p w14:paraId="1A6BBD5F" w14:textId="77777777" w:rsidR="0027134C" w:rsidRPr="0027134C" w:rsidRDefault="0027134C" w:rsidP="0027134C">
      <w:r w:rsidRPr="0027134C">
        <w:pict w14:anchorId="5C89872F">
          <v:rect id="_x0000_i1085" style="width:0;height:1.5pt" o:hralign="center" o:hrstd="t" o:hr="t" fillcolor="#a0a0a0" stroked="f"/>
        </w:pict>
      </w:r>
    </w:p>
    <w:p w14:paraId="324C94A5" w14:textId="77777777" w:rsidR="0027134C" w:rsidRPr="0027134C" w:rsidRDefault="0027134C" w:rsidP="0027134C">
      <w:pPr>
        <w:rPr>
          <w:b/>
          <w:bCs/>
        </w:rPr>
      </w:pPr>
      <w:r w:rsidRPr="0027134C">
        <w:rPr>
          <w:b/>
          <w:bCs/>
        </w:rPr>
        <w:t>2. Background: AI, ML, DL, and LLMs in Education</w:t>
      </w:r>
    </w:p>
    <w:p w14:paraId="3EEF3B15" w14:textId="77777777" w:rsidR="0027134C" w:rsidRPr="0027134C" w:rsidRDefault="0027134C" w:rsidP="0027134C">
      <w:pPr>
        <w:rPr>
          <w:b/>
          <w:bCs/>
        </w:rPr>
      </w:pPr>
      <w:r w:rsidRPr="0027134C">
        <w:rPr>
          <w:b/>
          <w:bCs/>
        </w:rPr>
        <w:t>2.1 The AI Landscape in Education</w:t>
      </w:r>
    </w:p>
    <w:p w14:paraId="7ABA76DB" w14:textId="77777777" w:rsidR="0027134C" w:rsidRPr="0027134C" w:rsidRDefault="0027134C" w:rsidP="0027134C">
      <w:r w:rsidRPr="0027134C">
        <w:t xml:space="preserve">Artificial Intelligence encompasses a broad range of technologies designed to simulate human intelligence, including perception, reasoning, learning, problem-solving, and linguistic expression (Raiaan et al., 2023; , </w:t>
      </w:r>
      <w:r w:rsidRPr="0027134C">
        <w:rPr>
          <w:rFonts w:ascii="MS Gothic" w:eastAsia="MS Gothic" w:hAnsi="MS Gothic" w:cs="MS Gothic" w:hint="eastAsia"/>
        </w:rPr>
        <w:t>奥宮</w:t>
      </w:r>
      <w:r w:rsidRPr="0027134C">
        <w:t xml:space="preserve"> (2023), Zsidai et al., 2024; . The term AI was formally introduced by John McCarthy at the Dartmouth conference in 1956 Rosen, 2025), Wilczok, 2025). AI serves as an umbrella for many subfields, including Machine Learning (ML), Deep Learning (DL), Natural Language Processing (NLP), and Large Language Models (LLMs) </w:t>
      </w:r>
      <w:r w:rsidRPr="0027134C">
        <w:rPr>
          <w:rFonts w:ascii="MS Gothic" w:eastAsia="MS Gothic" w:hAnsi="MS Gothic" w:cs="MS Gothic" w:hint="eastAsia"/>
        </w:rPr>
        <w:t>奥宮</w:t>
      </w:r>
      <w:r w:rsidRPr="0027134C">
        <w:t xml:space="preserve"> (2023), Zsidai et al., 2024; , Rosen, 2025). ML enables computers to learn from data and make decisions without being explicitly programmed for specific tasks Zsidai et al., 2024; , while DL, a subset of ML, uses deep neural networks with multiple layers to learn from large and complex datasets Tadimalla &amp; Maher, 2025), Wilczok, 2025), (Frosolini et al., 2024). LLMs are a category of language models that utilize neural networks containing billions of parameters, trained on enormous quantities of unlabeled text data using self-supervised learning approaches (Raiaan et al., 2023; , (Ilieva et al., 2023; .</w:t>
      </w:r>
    </w:p>
    <w:p w14:paraId="5E6EB4C8" w14:textId="77777777" w:rsidR="0027134C" w:rsidRPr="0027134C" w:rsidRDefault="0027134C" w:rsidP="0027134C">
      <w:r w:rsidRPr="0027134C">
        <w:t xml:space="preserve">The evolution of these technologies has been marked by key milestones: the development of ML algorithms, the rise of DL in the 2010s, and the emergence of generative AI and LLMs more recently (Frosolini et al., 2024). Advances in deep learning </w:t>
      </w:r>
      <w:r w:rsidRPr="0027134C">
        <w:lastRenderedPageBreak/>
        <w:t>approaches, the availability of immense computational resources, and vast quantities of training data all contributed to the emergence of LLMs (Raiaan et al., 2023; . The introduction of transformer architectures has been particularly transformative, enabling models such as BERT, GPT, PaLM, and LLaMA to achieve remarkable capabilities in understanding and generating natural language (Raiaan et al., 2023; , Zsidai et al., 2024; , (Ilieva et al., 2023; .</w:t>
      </w:r>
    </w:p>
    <w:p w14:paraId="581A34FF" w14:textId="77777777" w:rsidR="0027134C" w:rsidRPr="0027134C" w:rsidRDefault="0027134C" w:rsidP="0027134C">
      <w:pPr>
        <w:rPr>
          <w:b/>
          <w:bCs/>
        </w:rPr>
      </w:pPr>
      <w:r w:rsidRPr="0027134C">
        <w:rPr>
          <w:b/>
          <w:bCs/>
        </w:rPr>
        <w:t>2.2 LLMs in Educational Contexts</w:t>
      </w:r>
    </w:p>
    <w:p w14:paraId="006FFA66" w14:textId="77777777" w:rsidR="0027134C" w:rsidRPr="0027134C" w:rsidRDefault="0027134C" w:rsidP="0027134C">
      <w:r w:rsidRPr="0027134C">
        <w:t>LLMs have found extensive applications in education, including text generation, translation, summarization, question-answering systems, and adaptive learning (Romano et al., 2024), Lazovsky et al., 2024; , (Ilieva et al., 2023; , Tadimalla &amp; Maher, 2025). These models combine deep learning and machine learning algorithms to understand and generate natural language patterns (Ilieva et al., 2023; . The educational applications of LLMs have expanded rapidly, particularly since the introduction of ChatGPT, which has prompted substantial increases in research contributions (Romano et al., 2024), (Raiaan et al., 2023; . Recent and emerging studies indicate the growing popularity of ChatGPT in AI in Education (AIEd) articles and an increasing adoption rate of AI across various application domains, including profiling and prediction (Romano et al., 2024).</w:t>
      </w:r>
    </w:p>
    <w:p w14:paraId="62E5D3C6" w14:textId="77777777" w:rsidR="0027134C" w:rsidRPr="0027134C" w:rsidRDefault="0027134C" w:rsidP="0027134C">
      <w:r w:rsidRPr="0027134C">
        <w:pict w14:anchorId="2313FEE7">
          <v:rect id="_x0000_i1086" style="width:0;height:1.5pt" o:hralign="center" o:hrstd="t" o:hr="t" fillcolor="#a0a0a0" stroked="f"/>
        </w:pict>
      </w:r>
    </w:p>
    <w:p w14:paraId="25FA4007" w14:textId="77777777" w:rsidR="0027134C" w:rsidRPr="0027134C" w:rsidRDefault="0027134C" w:rsidP="0027134C">
      <w:pPr>
        <w:rPr>
          <w:b/>
          <w:bCs/>
        </w:rPr>
      </w:pPr>
      <w:r w:rsidRPr="0027134C">
        <w:rPr>
          <w:b/>
          <w:bCs/>
        </w:rPr>
        <w:t>3. Bloom's Taxonomy and AI: Chronological Development of Studies</w:t>
      </w:r>
    </w:p>
    <w:p w14:paraId="0C771D78" w14:textId="77777777" w:rsidR="0027134C" w:rsidRPr="0027134C" w:rsidRDefault="0027134C" w:rsidP="0027134C">
      <w:pPr>
        <w:rPr>
          <w:b/>
          <w:bCs/>
        </w:rPr>
      </w:pPr>
      <w:r w:rsidRPr="0027134C">
        <w:rPr>
          <w:b/>
          <w:bCs/>
        </w:rPr>
        <w:t>3.1 Early Foundations (Pre-2020)</w:t>
      </w:r>
    </w:p>
    <w:p w14:paraId="50B23EAA" w14:textId="77777777" w:rsidR="0027134C" w:rsidRPr="0027134C" w:rsidRDefault="0027134C" w:rsidP="0027134C">
      <w:r w:rsidRPr="0027134C">
        <w:t>The intersection of Bloom's Taxonomy with computational approaches predates the current LLM era. Early work focused on using traditional NLP and ML techniques to classify educational content, exam questions, and learning objectives according to Bloom's cognitive levels. These foundational studies typically employed rule-based systems, keyword matching, and classical ML classifiers (such as support vector machines, decision trees, and random forests) to automatically categorize questions or learning outcomes into Bloom's Taxonomy levels. The Monash University CLO dataset emerged in this context as a benchmark dataset for training and evaluating models that classify course learning outcomes according to Bloom's Taxonomy levels.</w:t>
      </w:r>
    </w:p>
    <w:p w14:paraId="611AD0D4" w14:textId="77777777" w:rsidR="0027134C" w:rsidRPr="0027134C" w:rsidRDefault="0027134C" w:rsidP="0027134C">
      <w:pPr>
        <w:rPr>
          <w:b/>
          <w:bCs/>
        </w:rPr>
      </w:pPr>
      <w:r w:rsidRPr="0027134C">
        <w:rPr>
          <w:b/>
          <w:bCs/>
        </w:rPr>
        <w:t>3.2 The Deep Learning Era (2018–2022)</w:t>
      </w:r>
    </w:p>
    <w:p w14:paraId="5CCA4362" w14:textId="77777777" w:rsidR="0027134C" w:rsidRPr="0027134C" w:rsidRDefault="0027134C" w:rsidP="0027134C">
      <w:r w:rsidRPr="0027134C">
        <w:t xml:space="preserve">With the advent of transformer-based architectures and pre-trained language models such as BERT (2018), researchers began exploring whether these models could more accurately classify educational content along Bloom's Taxonomy dimensions. The introduction of large language models in 2018 marked a significant shift in the research landscape (Romano et al., 2024). Deep learning techniques, particularly transformer-based models, demonstrated superior performance in NLP tasks compared to </w:t>
      </w:r>
      <w:r w:rsidRPr="0027134C">
        <w:lastRenderedPageBreak/>
        <w:t xml:space="preserve">traditional ML methods </w:t>
      </w:r>
      <w:r w:rsidRPr="0027134C">
        <w:rPr>
          <w:rFonts w:ascii="MS Gothic" w:eastAsia="MS Gothic" w:hAnsi="MS Gothic" w:cs="MS Gothic" w:hint="eastAsia"/>
        </w:rPr>
        <w:t>奥宮</w:t>
      </w:r>
      <w:r w:rsidRPr="0027134C">
        <w:t xml:space="preserve"> (2023), Rosario et al., 2023). Studies during this period explored the use of BERT and its variants for classifying exam questions, learning outcomes, and educational texts according to Bloom's levels.</w:t>
      </w:r>
    </w:p>
    <w:p w14:paraId="5687F5CB" w14:textId="77777777" w:rsidR="0027134C" w:rsidRPr="0027134C" w:rsidRDefault="0027134C" w:rsidP="0027134C">
      <w:r w:rsidRPr="0027134C">
        <w:t>The Monash University CLO dataset became particularly relevant during this period as researchers sought standardized benchmarks for evaluating automated classification of learning outcomes. This dataset contains course learning outcomes annotated with Bloom's Taxonomy levels, providing a ground truth for training and testing ML and DL models.</w:t>
      </w:r>
    </w:p>
    <w:p w14:paraId="38ED5BDE" w14:textId="77777777" w:rsidR="0027134C" w:rsidRPr="0027134C" w:rsidRDefault="0027134C" w:rsidP="0027134C">
      <w:pPr>
        <w:rPr>
          <w:b/>
          <w:bCs/>
        </w:rPr>
      </w:pPr>
      <w:r w:rsidRPr="0027134C">
        <w:rPr>
          <w:b/>
          <w:bCs/>
        </w:rPr>
        <w:t>3.3 The Generative AI and LLM Era (2023–Present)</w:t>
      </w:r>
    </w:p>
    <w:p w14:paraId="04EA1570" w14:textId="77777777" w:rsidR="0027134C" w:rsidRPr="0027134C" w:rsidRDefault="0027134C" w:rsidP="0027134C">
      <w:r w:rsidRPr="0027134C">
        <w:t>The release of ChatGPT in late 2022 catalyzed an explosion of research at the intersection of Bloom's Taxonomy and LLMs. This period has been characterized by several key developments:</w:t>
      </w:r>
    </w:p>
    <w:p w14:paraId="23452F99" w14:textId="77777777" w:rsidR="0027134C" w:rsidRPr="0027134C" w:rsidRDefault="0027134C" w:rsidP="0027134C">
      <w:r w:rsidRPr="0027134C">
        <w:rPr>
          <w:b/>
          <w:bCs/>
        </w:rPr>
        <w:t>AI-Driven Question Generation Aligned with Bloom's Taxonomy:</w:t>
      </w:r>
      <w:r w:rsidRPr="0027134C">
        <w:t xml:space="preserve"> (Hwang et al., 2024; explored an AI-driven approach to creating and evaluating Multiple Choice Questions (MCQs) in domain-independent scenarios (Hwang et al., 2024; . Their methodology involved generating Bloom's Taxonomy-aligned questions through zero-shot prompting with GPT-3.5, validating question alignment with Bloom's Taxonomy using RoBERTa (a language model grounded in transformer architecture), evaluating question quality using Item Writing Flaws (IWF), and validating questions using subject matter experts (Hwang et al., 2024; . Their research demonstrated GPT-3.5's capacity to produce higher-order thinking questions, particularly at the "evaluation" level, and observed alignment between GPT-generated questions and human-assessed complexity, albeit with occasional disparities (Hwang et al., 2024; . Question quality assessment revealed differences between human and machine evaluations, correlating inversely with Bloom's Taxonomy levels (Hwang et al., 2024; .</w:t>
      </w:r>
    </w:p>
    <w:p w14:paraId="303FC61E" w14:textId="77777777" w:rsidR="0027134C" w:rsidRPr="0027134C" w:rsidRDefault="0027134C" w:rsidP="0027134C">
      <w:r w:rsidRPr="0027134C">
        <w:rPr>
          <w:b/>
          <w:bCs/>
        </w:rPr>
        <w:t>LLM-Based Bloom's Taxonomy Scoring:</w:t>
      </w:r>
      <w:r w:rsidRPr="0027134C">
        <w:t xml:space="preserve"> Lazovsky et al., 2024; explored the overlap between question-asking and prompt engineering through the lens of Bloom's Taxonomy Lazovsky et al., 2024; . They noted that research by Raz et al. introduced a novel approach to automatically score an open-ended questions creativity task for its Bloom taxonomy complexity using a fine-tuned LLM, with results revealing that LLM-generated Bloom scores correlated strongly with human ratings (r = .77), greatly exceeding previous baselines Lazovsky et al., 2024; . This work demonstrated the feasibility of using LLMs as automated assessors of cognitive complexity.</w:t>
      </w:r>
    </w:p>
    <w:p w14:paraId="19A035F5" w14:textId="77777777" w:rsidR="0027134C" w:rsidRPr="0027134C" w:rsidRDefault="0027134C" w:rsidP="0027134C">
      <w:r w:rsidRPr="0027134C">
        <w:rPr>
          <w:b/>
          <w:bCs/>
        </w:rPr>
        <w:t>Bloom's Taxonomy in AI Literacy Education:</w:t>
      </w:r>
      <w:r w:rsidRPr="0027134C">
        <w:t xml:space="preserve"> Tadimalla &amp; Maher, 2025) presented a structured overview of learning outcomes for AI literacy aligned to Bloom's revised taxonomy Tadimalla &amp; Maher, 2025). Their framework demonstrated how competencies (knowledge, skill, attitudes, perception) can progress from "remembering" to advanced "creating" within AI literacy courses Tadimalla &amp; Maher, 2025). This represents an </w:t>
      </w:r>
      <w:r w:rsidRPr="0027134C">
        <w:lastRenderedPageBreak/>
        <w:t>important application of Bloom's Taxonomy not just as an object of AI study but as a framework for structuring AI education itself.</w:t>
      </w:r>
    </w:p>
    <w:p w14:paraId="3242AF4D" w14:textId="77777777" w:rsidR="0027134C" w:rsidRPr="0027134C" w:rsidRDefault="0027134C" w:rsidP="0027134C">
      <w:r w:rsidRPr="0027134C">
        <w:rPr>
          <w:b/>
          <w:bCs/>
        </w:rPr>
        <w:t>Debates About Bloom's Taxonomy in the AI Era:</w:t>
      </w:r>
      <w:r w:rsidRPr="0027134C">
        <w:t xml:space="preserve"> (Romano et al., 2024) noted that the use of ChatGPT in education mirrors wider debates about the risk of applying outdated or discredited learning theories onto new technologies, explicitly mentioning Bloom's Taxonomy alongside learning styles as examples (Romano et al., 2024). This critical perspective highlights ongoing tensions about whether Bloom's Taxonomy remains an appropriate framework in the age of AI-assisted learning.</w:t>
      </w:r>
    </w:p>
    <w:p w14:paraId="434BF8C3" w14:textId="77777777" w:rsidR="0027134C" w:rsidRPr="0027134C" w:rsidRDefault="0027134C" w:rsidP="0027134C">
      <w:r w:rsidRPr="0027134C">
        <w:pict w14:anchorId="51269BD0">
          <v:rect id="_x0000_i1087" style="width:0;height:1.5pt" o:hralign="center" o:hrstd="t" o:hr="t" fillcolor="#a0a0a0" stroked="f"/>
        </w:pict>
      </w:r>
    </w:p>
    <w:p w14:paraId="549317DF" w14:textId="77777777" w:rsidR="0027134C" w:rsidRPr="0027134C" w:rsidRDefault="0027134C" w:rsidP="0027134C">
      <w:pPr>
        <w:rPr>
          <w:b/>
          <w:bCs/>
        </w:rPr>
      </w:pPr>
      <w:r w:rsidRPr="0027134C">
        <w:rPr>
          <w:b/>
          <w:bCs/>
        </w:rPr>
        <w:t>4. The Monash University CLO Dataset</w:t>
      </w:r>
    </w:p>
    <w:p w14:paraId="2A07A758" w14:textId="77777777" w:rsidR="0027134C" w:rsidRPr="0027134C" w:rsidRDefault="0027134C" w:rsidP="0027134C">
      <w:pPr>
        <w:rPr>
          <w:b/>
          <w:bCs/>
        </w:rPr>
      </w:pPr>
      <w:r w:rsidRPr="0027134C">
        <w:rPr>
          <w:b/>
          <w:bCs/>
        </w:rPr>
        <w:t>4.1 Dataset Description and Significance</w:t>
      </w:r>
    </w:p>
    <w:p w14:paraId="02ABB2F0" w14:textId="77777777" w:rsidR="0027134C" w:rsidRPr="0027134C" w:rsidRDefault="0027134C" w:rsidP="0027134C">
      <w:r w:rsidRPr="0027134C">
        <w:t>The Monash University CLO (Course Learning Outcomes) dataset is a curated collection of course learning outcomes from Monash University, annotated according to Bloom's Taxonomy cognitive levels. This dataset has served as a benchmark for researchers developing automated classification systems that can categorize educational objectives into the appropriate Bloom's level. The dataset is significant because it provides real-world, expert-annotated educational data that can be used to train, validate, and compare ML, DL, and LLM-based classification models.</w:t>
      </w:r>
    </w:p>
    <w:p w14:paraId="0FFC5E1C" w14:textId="77777777" w:rsidR="0027134C" w:rsidRPr="0027134C" w:rsidRDefault="0027134C" w:rsidP="0027134C">
      <w:pPr>
        <w:rPr>
          <w:b/>
          <w:bCs/>
        </w:rPr>
      </w:pPr>
      <w:r w:rsidRPr="0027134C">
        <w:rPr>
          <w:b/>
          <w:bCs/>
        </w:rPr>
        <w:t>4.2 Applications in Research</w:t>
      </w:r>
    </w:p>
    <w:p w14:paraId="5FB2FF23" w14:textId="77777777" w:rsidR="0027134C" w:rsidRPr="0027134C" w:rsidRDefault="0027134C" w:rsidP="0027134C">
      <w:r w:rsidRPr="0027134C">
        <w:t>The Monash University CLO dataset has been used in studies exploring:</w:t>
      </w:r>
    </w:p>
    <w:p w14:paraId="70F2BD93" w14:textId="77777777" w:rsidR="0027134C" w:rsidRPr="0027134C" w:rsidRDefault="0027134C" w:rsidP="0027134C">
      <w:pPr>
        <w:numPr>
          <w:ilvl w:val="0"/>
          <w:numId w:val="1"/>
        </w:numPr>
      </w:pPr>
      <w:r w:rsidRPr="0027134C">
        <w:rPr>
          <w:b/>
          <w:bCs/>
        </w:rPr>
        <w:t>Traditional ML Classification:</w:t>
      </w:r>
      <w:r w:rsidRPr="0027134C">
        <w:t xml:space="preserve"> Early studies used the dataset with classical ML algorithms (e.g., SVM, random forest, Naive Bayes) to classify learning outcomes according to Bloom's levels.</w:t>
      </w:r>
    </w:p>
    <w:p w14:paraId="2B5FA4C4" w14:textId="77777777" w:rsidR="0027134C" w:rsidRPr="0027134C" w:rsidRDefault="0027134C" w:rsidP="0027134C">
      <w:pPr>
        <w:numPr>
          <w:ilvl w:val="0"/>
          <w:numId w:val="1"/>
        </w:numPr>
      </w:pPr>
      <w:r w:rsidRPr="0027134C">
        <w:rPr>
          <w:b/>
          <w:bCs/>
        </w:rPr>
        <w:t>Deep Learning Approaches:</w:t>
      </w:r>
      <w:r w:rsidRPr="0027134C">
        <w:t xml:space="preserve"> Subsequent studies employed deep learning models, including LSTM networks and transformer-based models like BERT, to improve classification accuracy on the dataset.</w:t>
      </w:r>
    </w:p>
    <w:p w14:paraId="0F40D07E" w14:textId="77777777" w:rsidR="0027134C" w:rsidRPr="0027134C" w:rsidRDefault="0027134C" w:rsidP="0027134C">
      <w:pPr>
        <w:numPr>
          <w:ilvl w:val="0"/>
          <w:numId w:val="1"/>
        </w:numPr>
      </w:pPr>
      <w:r w:rsidRPr="0027134C">
        <w:rPr>
          <w:b/>
          <w:bCs/>
        </w:rPr>
        <w:t>LLM-Based Classification:</w:t>
      </w:r>
      <w:r w:rsidRPr="0027134C">
        <w:t xml:space="preserve"> More recent work has explored whether LLMs such as GPT-3.5 and GPT-4 can classify learning outcomes from the dataset through zero-shot or few-shot prompting, without requiring task-specific fine-tuning.</w:t>
      </w:r>
    </w:p>
    <w:p w14:paraId="448B2AB8" w14:textId="77777777" w:rsidR="0027134C" w:rsidRPr="0027134C" w:rsidRDefault="0027134C" w:rsidP="0027134C">
      <w:pPr>
        <w:numPr>
          <w:ilvl w:val="0"/>
          <w:numId w:val="1"/>
        </w:numPr>
      </w:pPr>
      <w:r w:rsidRPr="0027134C">
        <w:rPr>
          <w:b/>
          <w:bCs/>
        </w:rPr>
        <w:t>Benchmark Comparisons:</w:t>
      </w:r>
      <w:r w:rsidRPr="0027134C">
        <w:t xml:space="preserve"> The dataset has served as a common benchmark for comparing the performance of different AI approaches, enabling researchers to track progress over time.</w:t>
      </w:r>
    </w:p>
    <w:p w14:paraId="29F2B07C" w14:textId="77777777" w:rsidR="0027134C" w:rsidRPr="0027134C" w:rsidRDefault="0027134C" w:rsidP="0027134C">
      <w:pPr>
        <w:rPr>
          <w:b/>
          <w:bCs/>
        </w:rPr>
      </w:pPr>
      <w:r w:rsidRPr="0027134C">
        <w:rPr>
          <w:b/>
          <w:bCs/>
        </w:rPr>
        <w:t>4.3 Limitations of the Dataset</w:t>
      </w:r>
    </w:p>
    <w:p w14:paraId="5E693E24" w14:textId="77777777" w:rsidR="0027134C" w:rsidRPr="0027134C" w:rsidRDefault="0027134C" w:rsidP="0027134C">
      <w:r w:rsidRPr="0027134C">
        <w:t>Despite its utility, the Monash University CLO dataset has several limitations:</w:t>
      </w:r>
    </w:p>
    <w:p w14:paraId="0681D4A8" w14:textId="77777777" w:rsidR="0027134C" w:rsidRPr="0027134C" w:rsidRDefault="0027134C" w:rsidP="0027134C">
      <w:pPr>
        <w:numPr>
          <w:ilvl w:val="0"/>
          <w:numId w:val="2"/>
        </w:numPr>
      </w:pPr>
      <w:r w:rsidRPr="0027134C">
        <w:rPr>
          <w:b/>
          <w:bCs/>
        </w:rPr>
        <w:lastRenderedPageBreak/>
        <w:t>Institutional Specificity:</w:t>
      </w:r>
      <w:r w:rsidRPr="0027134C">
        <w:t xml:space="preserve"> The dataset is drawn from a single institution, which may limit the generalizability of models trained on it to other educational contexts, disciplines, or cultural settings.</w:t>
      </w:r>
    </w:p>
    <w:p w14:paraId="3DC7E1E3" w14:textId="77777777" w:rsidR="0027134C" w:rsidRPr="0027134C" w:rsidRDefault="0027134C" w:rsidP="0027134C">
      <w:pPr>
        <w:numPr>
          <w:ilvl w:val="0"/>
          <w:numId w:val="2"/>
        </w:numPr>
      </w:pPr>
      <w:r w:rsidRPr="0027134C">
        <w:rPr>
          <w:b/>
          <w:bCs/>
        </w:rPr>
        <w:t>Annotation Subjectivity:</w:t>
      </w:r>
      <w:r w:rsidRPr="0027134C">
        <w:t xml:space="preserve"> Bloom's Taxonomy classification inherently involves subjective judgment, and inter-annotator agreement may vary, introducing noise into the ground truth labels.</w:t>
      </w:r>
    </w:p>
    <w:p w14:paraId="3831856D" w14:textId="77777777" w:rsidR="0027134C" w:rsidRPr="0027134C" w:rsidRDefault="0027134C" w:rsidP="0027134C">
      <w:pPr>
        <w:numPr>
          <w:ilvl w:val="0"/>
          <w:numId w:val="2"/>
        </w:numPr>
      </w:pPr>
      <w:r w:rsidRPr="0027134C">
        <w:rPr>
          <w:b/>
          <w:bCs/>
        </w:rPr>
        <w:t>Limited Scale:</w:t>
      </w:r>
      <w:r w:rsidRPr="0027134C">
        <w:t xml:space="preserve"> Compared to the massive datasets used to train modern LLMs, the CLO dataset is relatively small, which may constrain the performance of data-hungry deep learning models.</w:t>
      </w:r>
    </w:p>
    <w:p w14:paraId="5ED876C5" w14:textId="77777777" w:rsidR="0027134C" w:rsidRPr="0027134C" w:rsidRDefault="0027134C" w:rsidP="0027134C">
      <w:pPr>
        <w:numPr>
          <w:ilvl w:val="0"/>
          <w:numId w:val="2"/>
        </w:numPr>
      </w:pPr>
      <w:r w:rsidRPr="0027134C">
        <w:rPr>
          <w:b/>
          <w:bCs/>
        </w:rPr>
        <w:t>Static Nature:</w:t>
      </w:r>
      <w:r w:rsidRPr="0027134C">
        <w:t xml:space="preserve"> The dataset represents a snapshot in time and may not reflect evolving educational practices, curriculum changes, or the integration of new pedagogical approaches.</w:t>
      </w:r>
    </w:p>
    <w:p w14:paraId="31514B0B" w14:textId="77777777" w:rsidR="0027134C" w:rsidRPr="0027134C" w:rsidRDefault="0027134C" w:rsidP="0027134C">
      <w:r w:rsidRPr="0027134C">
        <w:pict w14:anchorId="513467BB">
          <v:rect id="_x0000_i1088" style="width:0;height:1.5pt" o:hralign="center" o:hrstd="t" o:hr="t" fillcolor="#a0a0a0" stroked="f"/>
        </w:pict>
      </w:r>
    </w:p>
    <w:p w14:paraId="16B8B8EB" w14:textId="77777777" w:rsidR="0027134C" w:rsidRPr="0027134C" w:rsidRDefault="0027134C" w:rsidP="0027134C">
      <w:pPr>
        <w:rPr>
          <w:b/>
          <w:bCs/>
        </w:rPr>
      </w:pPr>
      <w:r w:rsidRPr="0027134C">
        <w:rPr>
          <w:b/>
          <w:bCs/>
        </w:rPr>
        <w:t>5. Limitations of Existing Studies</w:t>
      </w:r>
    </w:p>
    <w:p w14:paraId="479AD3A1" w14:textId="77777777" w:rsidR="0027134C" w:rsidRPr="0027134C" w:rsidRDefault="0027134C" w:rsidP="0027134C">
      <w:pPr>
        <w:rPr>
          <w:b/>
          <w:bCs/>
        </w:rPr>
      </w:pPr>
      <w:r w:rsidRPr="0027134C">
        <w:rPr>
          <w:b/>
          <w:bCs/>
        </w:rPr>
        <w:t>5.1 Methodological Limitations</w:t>
      </w:r>
    </w:p>
    <w:p w14:paraId="19B5B38A" w14:textId="77777777" w:rsidR="0027134C" w:rsidRPr="0027134C" w:rsidRDefault="0027134C" w:rsidP="0027134C">
      <w:r w:rsidRPr="0027134C">
        <w:t>The literature at the intersection of Bloom's Taxonomy and AI/ML/DL/LLMs suffers from several methodological limitations:</w:t>
      </w:r>
    </w:p>
    <w:p w14:paraId="6AB565C2" w14:textId="77777777" w:rsidR="0027134C" w:rsidRPr="0027134C" w:rsidRDefault="0027134C" w:rsidP="0027134C">
      <w:r w:rsidRPr="0027134C">
        <w:rPr>
          <w:b/>
          <w:bCs/>
        </w:rPr>
        <w:t>Small and Non-Representative Datasets:</w:t>
      </w:r>
      <w:r w:rsidRPr="0027134C">
        <w:t xml:space="preserve"> Many studies rely on small, institution-specific datasets that limit generalizability (Romano et al., 2024), (Verghese et al., 2025; . The need for larger sample sizes, multiple sites, and comprehensive data to enhance generalizability and reliability has been repeatedly emphasized (Verghese et al., 2025; .</w:t>
      </w:r>
    </w:p>
    <w:p w14:paraId="4C0DBF42" w14:textId="77777777" w:rsidR="0027134C" w:rsidRPr="0027134C" w:rsidRDefault="0027134C" w:rsidP="0027134C">
      <w:r w:rsidRPr="0027134C">
        <w:rPr>
          <w:b/>
          <w:bCs/>
        </w:rPr>
        <w:t>Lack of Standardized Evaluation Metrics:</w:t>
      </w:r>
      <w:r w:rsidRPr="0027134C">
        <w:t xml:space="preserve"> There is no consensus on how to evaluate the quality of Bloom's Taxonomy classification by AI systems. Different studies use different metrics (accuracy, F1-score, correlation with human ratings), making cross-study comparisons difficult.</w:t>
      </w:r>
    </w:p>
    <w:p w14:paraId="466F2383" w14:textId="77777777" w:rsidR="0027134C" w:rsidRPr="0027134C" w:rsidRDefault="0027134C" w:rsidP="0027134C">
      <w:r w:rsidRPr="0027134C">
        <w:rPr>
          <w:b/>
          <w:bCs/>
        </w:rPr>
        <w:t>Subjectivity in Ground Truth Labels:</w:t>
      </w:r>
      <w:r w:rsidRPr="0027134C">
        <w:t xml:space="preserve"> Bloom's Taxonomy classification is inherently subjective, and studies often rely on a small number of expert annotators. The disparities between human and machine evaluations observed in studies like (Hwang et al., 2024; highlight this challenge (Hwang et al., 2024; .</w:t>
      </w:r>
    </w:p>
    <w:p w14:paraId="30B23EF1" w14:textId="77777777" w:rsidR="0027134C" w:rsidRPr="0027134C" w:rsidRDefault="0027134C" w:rsidP="0027134C">
      <w:r w:rsidRPr="0027134C">
        <w:rPr>
          <w:b/>
          <w:bCs/>
        </w:rPr>
        <w:t>Limited Exploration of Higher-Order Thinking:</w:t>
      </w:r>
      <w:r w:rsidRPr="0027134C">
        <w:t xml:space="preserve"> While LLMs have shown capacity to generate questions at higher Bloom's levels, the quality and depth of these questions compared to expert-crafted questions remains insufficiently studied (Hwang et al., 2024; , Lazovsky et al., 2024; .</w:t>
      </w:r>
    </w:p>
    <w:p w14:paraId="41258209" w14:textId="77777777" w:rsidR="0027134C" w:rsidRPr="0027134C" w:rsidRDefault="0027134C" w:rsidP="0027134C">
      <w:pPr>
        <w:rPr>
          <w:b/>
          <w:bCs/>
        </w:rPr>
      </w:pPr>
      <w:r w:rsidRPr="0027134C">
        <w:rPr>
          <w:b/>
          <w:bCs/>
        </w:rPr>
        <w:t>5.2 Technological Limitations</w:t>
      </w:r>
    </w:p>
    <w:p w14:paraId="56FA6EFB" w14:textId="77777777" w:rsidR="0027134C" w:rsidRPr="0027134C" w:rsidRDefault="0027134C" w:rsidP="0027134C">
      <w:r w:rsidRPr="0027134C">
        <w:rPr>
          <w:b/>
          <w:bCs/>
        </w:rPr>
        <w:lastRenderedPageBreak/>
        <w:t>Hallucination and Factual Accuracy:</w:t>
      </w:r>
      <w:r w:rsidRPr="0027134C">
        <w:t xml:space="preserve"> LLMs are known to generate plausible but incorrect content, which poses risks when generating educational materials aligned with specific Bloom's levels (Raiaan et al., 2023; , </w:t>
      </w:r>
      <w:r w:rsidRPr="0027134C">
        <w:rPr>
          <w:rFonts w:ascii="MS Gothic" w:eastAsia="MS Gothic" w:hAnsi="MS Gothic" w:cs="MS Gothic" w:hint="eastAsia"/>
        </w:rPr>
        <w:t>奥宮</w:t>
      </w:r>
      <w:r w:rsidRPr="0027134C">
        <w:t xml:space="preserve"> (2023).</w:t>
      </w:r>
    </w:p>
    <w:p w14:paraId="6080799C" w14:textId="77777777" w:rsidR="0027134C" w:rsidRPr="0027134C" w:rsidRDefault="0027134C" w:rsidP="0027134C">
      <w:r w:rsidRPr="0027134C">
        <w:rPr>
          <w:b/>
          <w:bCs/>
        </w:rPr>
        <w:t>Bias in Training Data:</w:t>
      </w:r>
      <w:r w:rsidRPr="0027134C">
        <w:t xml:space="preserve"> AI models may perpetuate biases present in their training data, leading to stereotypical judgments in educational contexts (Romano et al., 2024). Concerns about biased input leading to stereotypical judgments have been documented (Romano et al., 2024).</w:t>
      </w:r>
    </w:p>
    <w:p w14:paraId="3BC63B20" w14:textId="77777777" w:rsidR="0027134C" w:rsidRPr="0027134C" w:rsidRDefault="0027134C" w:rsidP="0027134C">
      <w:r w:rsidRPr="0027134C">
        <w:rPr>
          <w:b/>
          <w:bCs/>
        </w:rPr>
        <w:t>Lack of Explainability:</w:t>
      </w:r>
      <w:r w:rsidRPr="0027134C">
        <w:t xml:space="preserve"> Deep learning and LLM-based systems often function as "black boxes," making it difficult to understand why a particular Bloom's level was assigned to a given learning outcome or question </w:t>
      </w:r>
      <w:r w:rsidRPr="0027134C">
        <w:rPr>
          <w:rFonts w:ascii="MS Gothic" w:eastAsia="MS Gothic" w:hAnsi="MS Gothic" w:cs="MS Gothic" w:hint="eastAsia"/>
        </w:rPr>
        <w:t>奥宮</w:t>
      </w:r>
      <w:r w:rsidRPr="0027134C">
        <w:t xml:space="preserve"> (2023).</w:t>
      </w:r>
    </w:p>
    <w:p w14:paraId="3ED71237" w14:textId="77777777" w:rsidR="0027134C" w:rsidRPr="0027134C" w:rsidRDefault="0027134C" w:rsidP="0027134C">
      <w:r w:rsidRPr="0027134C">
        <w:rPr>
          <w:b/>
          <w:bCs/>
        </w:rPr>
        <w:t>Computational Cost:</w:t>
      </w:r>
      <w:r w:rsidRPr="0027134C">
        <w:t xml:space="preserve"> Training and deploying large language models requires significant computational resources, which may limit accessibility for educational researchers and institutions (Raiaan et al., 2023; , (Ilieva et al., 2023; .</w:t>
      </w:r>
    </w:p>
    <w:p w14:paraId="5BE2AEC8" w14:textId="77777777" w:rsidR="0027134C" w:rsidRPr="0027134C" w:rsidRDefault="0027134C" w:rsidP="0027134C">
      <w:pPr>
        <w:rPr>
          <w:b/>
          <w:bCs/>
        </w:rPr>
      </w:pPr>
      <w:r w:rsidRPr="0027134C">
        <w:rPr>
          <w:b/>
          <w:bCs/>
        </w:rPr>
        <w:t>5.3 Theoretical Limitations</w:t>
      </w:r>
    </w:p>
    <w:p w14:paraId="22581097" w14:textId="77777777" w:rsidR="0027134C" w:rsidRPr="0027134C" w:rsidRDefault="0027134C" w:rsidP="0027134C">
      <w:r w:rsidRPr="0027134C">
        <w:rPr>
          <w:b/>
          <w:bCs/>
        </w:rPr>
        <w:t>Questionable Validity of Bloom's Taxonomy:</w:t>
      </w:r>
      <w:r w:rsidRPr="0027134C">
        <w:t xml:space="preserve"> Some researchers have questioned whether Bloom's Taxonomy remains a valid and useful framework in the age of AI (Romano et al., 2024). (Romano et al., 2024) explicitly noted that applying Bloom's Taxonomy to new technologies may represent the application of "outdated or discredited learning theories" (Romano et al., 2024).</w:t>
      </w:r>
    </w:p>
    <w:p w14:paraId="278133D8" w14:textId="77777777" w:rsidR="0027134C" w:rsidRPr="0027134C" w:rsidRDefault="0027134C" w:rsidP="0027134C">
      <w:r w:rsidRPr="0027134C">
        <w:rPr>
          <w:b/>
          <w:bCs/>
        </w:rPr>
        <w:t>Lack of Theoretical Grounding:</w:t>
      </w:r>
      <w:r w:rsidRPr="0027134C">
        <w:t xml:space="preserve"> The review by (Romano et al., 2024) emphasized the need for AI education platforms to be grounded in theory and identified a gap in systematic reviews linking AI to educational technology (Romano et al., 2024). Many studies apply Bloom's Taxonomy mechanistically without critically examining its theoretical assumptions.</w:t>
      </w:r>
    </w:p>
    <w:p w14:paraId="22AEA7C8" w14:textId="77777777" w:rsidR="0027134C" w:rsidRPr="0027134C" w:rsidRDefault="0027134C" w:rsidP="0027134C">
      <w:r w:rsidRPr="0027134C">
        <w:pict w14:anchorId="627C63B9">
          <v:rect id="_x0000_i1089" style="width:0;height:1.5pt" o:hralign="center" o:hrstd="t" o:hr="t" fillcolor="#a0a0a0" stroked="f"/>
        </w:pict>
      </w:r>
    </w:p>
    <w:p w14:paraId="216773FB" w14:textId="77777777" w:rsidR="0027134C" w:rsidRPr="0027134C" w:rsidRDefault="0027134C" w:rsidP="0027134C">
      <w:pPr>
        <w:rPr>
          <w:b/>
          <w:bCs/>
        </w:rPr>
      </w:pPr>
      <w:r w:rsidRPr="0027134C">
        <w:rPr>
          <w:b/>
          <w:bCs/>
        </w:rPr>
        <w:t>6. Chronological Relation of Studies</w:t>
      </w:r>
    </w:p>
    <w:p w14:paraId="18D9333C" w14:textId="77777777" w:rsidR="0027134C" w:rsidRPr="0027134C" w:rsidRDefault="0027134C" w:rsidP="0027134C">
      <w:r w:rsidRPr="0027134C">
        <w:t>The chronological development of research at the intersection of Bloom's Taxonomy and AI technologies can be organized into distinct phases:</w:t>
      </w:r>
    </w:p>
    <w:p w14:paraId="5F8F5079" w14:textId="77777777" w:rsidR="0027134C" w:rsidRPr="0027134C" w:rsidRDefault="0027134C" w:rsidP="0027134C">
      <w:pPr>
        <w:rPr>
          <w:b/>
          <w:bCs/>
        </w:rPr>
      </w:pPr>
      <w:r w:rsidRPr="0027134C">
        <w:rPr>
          <w:b/>
          <w:bCs/>
        </w:rPr>
        <w:t>Phase 1: Rule-Based and Classical ML Approaches (Pre-2018)</w:t>
      </w:r>
    </w:p>
    <w:p w14:paraId="180F1D55" w14:textId="77777777" w:rsidR="0027134C" w:rsidRPr="0027134C" w:rsidRDefault="0027134C" w:rsidP="0027134C">
      <w:pPr>
        <w:numPr>
          <w:ilvl w:val="0"/>
          <w:numId w:val="3"/>
        </w:numPr>
      </w:pPr>
      <w:r w:rsidRPr="0027134C">
        <w:t>Early attempts to automate Bloom's Taxonomy classification using keyword matching, rule-based systems, and classical ML algorithms (SVM, decision trees, random forests).</w:t>
      </w:r>
    </w:p>
    <w:p w14:paraId="16E50486" w14:textId="77777777" w:rsidR="0027134C" w:rsidRPr="0027134C" w:rsidRDefault="0027134C" w:rsidP="0027134C">
      <w:pPr>
        <w:numPr>
          <w:ilvl w:val="0"/>
          <w:numId w:val="3"/>
        </w:numPr>
      </w:pPr>
      <w:r w:rsidRPr="0027134C">
        <w:t>Development of annotated datasets, including the Monash University CLO dataset.</w:t>
      </w:r>
    </w:p>
    <w:p w14:paraId="6AEB3675" w14:textId="77777777" w:rsidR="0027134C" w:rsidRPr="0027134C" w:rsidRDefault="0027134C" w:rsidP="0027134C">
      <w:pPr>
        <w:numPr>
          <w:ilvl w:val="0"/>
          <w:numId w:val="3"/>
        </w:numPr>
      </w:pPr>
      <w:r w:rsidRPr="0027134C">
        <w:lastRenderedPageBreak/>
        <w:t>Limited accuracy due to the inability of these methods to capture semantic nuance.</w:t>
      </w:r>
    </w:p>
    <w:p w14:paraId="5C952608" w14:textId="77777777" w:rsidR="0027134C" w:rsidRPr="0027134C" w:rsidRDefault="0027134C" w:rsidP="0027134C">
      <w:pPr>
        <w:rPr>
          <w:b/>
          <w:bCs/>
        </w:rPr>
      </w:pPr>
      <w:r w:rsidRPr="0027134C">
        <w:rPr>
          <w:b/>
          <w:bCs/>
        </w:rPr>
        <w:t>Phase 2: Deep Learning and Transformer-Based Approaches (2018–2022)</w:t>
      </w:r>
    </w:p>
    <w:p w14:paraId="60E0E0BD" w14:textId="77777777" w:rsidR="0027134C" w:rsidRPr="0027134C" w:rsidRDefault="0027134C" w:rsidP="0027134C">
      <w:pPr>
        <w:numPr>
          <w:ilvl w:val="0"/>
          <w:numId w:val="4"/>
        </w:numPr>
      </w:pPr>
      <w:r w:rsidRPr="0027134C">
        <w:t>Significant improvements in classification accuracy for Bloom's Taxonomy levels.</w:t>
      </w:r>
    </w:p>
    <w:p w14:paraId="2E1A98B7" w14:textId="77777777" w:rsidR="0027134C" w:rsidRPr="0027134C" w:rsidRDefault="0027134C" w:rsidP="0027134C">
      <w:pPr>
        <w:numPr>
          <w:ilvl w:val="0"/>
          <w:numId w:val="4"/>
        </w:numPr>
      </w:pPr>
      <w:r w:rsidRPr="0027134C">
        <w:t>Growing interest in using pre-trained language models for educational NLP tasks.</w:t>
      </w:r>
    </w:p>
    <w:p w14:paraId="4D616717" w14:textId="77777777" w:rsidR="0027134C" w:rsidRPr="0027134C" w:rsidRDefault="0027134C" w:rsidP="0027134C">
      <w:pPr>
        <w:numPr>
          <w:ilvl w:val="0"/>
          <w:numId w:val="4"/>
        </w:numPr>
      </w:pPr>
      <w:r w:rsidRPr="0027134C">
        <w:t xml:space="preserve">The availability of large-scale training data and increased computational power enabled more sophisticated models (Raiaan et al., 2023; , </w:t>
      </w:r>
      <w:r w:rsidRPr="0027134C">
        <w:rPr>
          <w:rFonts w:ascii="MS Gothic" w:eastAsia="MS Gothic" w:hAnsi="MS Gothic" w:cs="MS Gothic" w:hint="eastAsia"/>
        </w:rPr>
        <w:t>奥宮</w:t>
      </w:r>
      <w:r w:rsidRPr="0027134C">
        <w:t xml:space="preserve"> (2023).</w:t>
      </w:r>
    </w:p>
    <w:p w14:paraId="2CBCC98E" w14:textId="77777777" w:rsidR="0027134C" w:rsidRPr="0027134C" w:rsidRDefault="0027134C" w:rsidP="0027134C">
      <w:pPr>
        <w:rPr>
          <w:b/>
          <w:bCs/>
        </w:rPr>
      </w:pPr>
      <w:r w:rsidRPr="0027134C">
        <w:rPr>
          <w:b/>
          <w:bCs/>
        </w:rPr>
        <w:t>Phase 3: Generative AI and LLM-Based Approaches (2023–Present)</w:t>
      </w:r>
    </w:p>
    <w:p w14:paraId="618D0B26" w14:textId="77777777" w:rsidR="0027134C" w:rsidRPr="0027134C" w:rsidRDefault="0027134C" w:rsidP="0027134C">
      <w:pPr>
        <w:numPr>
          <w:ilvl w:val="0"/>
          <w:numId w:val="5"/>
        </w:numPr>
      </w:pPr>
      <w:r w:rsidRPr="0027134C">
        <w:t>Studies exploring LLMs for generating Bloom's-aligned questions (Hwang et al., 2024; , scoring question complexity Lazovsky et al., 2024; , and designing AI literacy curricula Tadimalla &amp; Maher, 2025).</w:t>
      </w:r>
    </w:p>
    <w:p w14:paraId="7AF1A457" w14:textId="77777777" w:rsidR="0027134C" w:rsidRPr="0027134C" w:rsidRDefault="0027134C" w:rsidP="0027134C">
      <w:pPr>
        <w:numPr>
          <w:ilvl w:val="0"/>
          <w:numId w:val="5"/>
        </w:numPr>
      </w:pPr>
      <w:r w:rsidRPr="0027134C">
        <w:t>Growing debate about the continued relevance of Bloom's Taxonomy in AI-mediated education (Romano et al., 2024).</w:t>
      </w:r>
    </w:p>
    <w:p w14:paraId="233AA142" w14:textId="77777777" w:rsidR="0027134C" w:rsidRPr="0027134C" w:rsidRDefault="0027134C" w:rsidP="0027134C">
      <w:pPr>
        <w:numPr>
          <w:ilvl w:val="0"/>
          <w:numId w:val="5"/>
        </w:numPr>
      </w:pPr>
      <w:r w:rsidRPr="0027134C">
        <w:t xml:space="preserve">Increasing focus on multimodal approaches and the integration of LLMs with other AI technologies </w:t>
      </w:r>
      <w:r w:rsidRPr="0027134C">
        <w:rPr>
          <w:rFonts w:ascii="MS Gothic" w:eastAsia="MS Gothic" w:hAnsi="MS Gothic" w:cs="MS Gothic" w:hint="eastAsia"/>
        </w:rPr>
        <w:t>奥宮</w:t>
      </w:r>
      <w:r w:rsidRPr="0027134C">
        <w:t xml:space="preserve"> (2023), Wilczok, 2025).</w:t>
      </w:r>
    </w:p>
    <w:p w14:paraId="1B491A00" w14:textId="77777777" w:rsidR="0027134C" w:rsidRPr="0027134C" w:rsidRDefault="0027134C" w:rsidP="0027134C">
      <w:r w:rsidRPr="0027134C">
        <w:pict w14:anchorId="590A9489">
          <v:rect id="_x0000_i1090" style="width:0;height:1.5pt" o:hralign="center" o:hrstd="t" o:hr="t" fillcolor="#a0a0a0" stroked="f"/>
        </w:pict>
      </w:r>
    </w:p>
    <w:p w14:paraId="5E772E3E" w14:textId="77777777" w:rsidR="0027134C" w:rsidRPr="0027134C" w:rsidRDefault="0027134C" w:rsidP="0027134C">
      <w:pPr>
        <w:rPr>
          <w:b/>
          <w:bCs/>
        </w:rPr>
      </w:pPr>
      <w:r w:rsidRPr="0027134C">
        <w:rPr>
          <w:b/>
          <w:bCs/>
        </w:rPr>
        <w:t>7. Research Gaps Resolved</w:t>
      </w:r>
    </w:p>
    <w:p w14:paraId="1D35DBDD" w14:textId="77777777" w:rsidR="0027134C" w:rsidRPr="0027134C" w:rsidRDefault="0027134C" w:rsidP="0027134C">
      <w:r w:rsidRPr="0027134C">
        <w:t>Several research gaps have been at least partially addressed by recent studies:</w:t>
      </w:r>
    </w:p>
    <w:p w14:paraId="364070DF" w14:textId="77777777" w:rsidR="0027134C" w:rsidRPr="0027134C" w:rsidRDefault="0027134C" w:rsidP="0027134C">
      <w:pPr>
        <w:rPr>
          <w:b/>
          <w:bCs/>
        </w:rPr>
      </w:pPr>
      <w:r w:rsidRPr="0027134C">
        <w:rPr>
          <w:b/>
          <w:bCs/>
        </w:rPr>
        <w:t>7.1 Automated Classification of Learning Outcomes</w:t>
      </w:r>
    </w:p>
    <w:p w14:paraId="6136EEB4" w14:textId="77777777" w:rsidR="0027134C" w:rsidRPr="0027134C" w:rsidRDefault="0027134C" w:rsidP="0027134C">
      <w:r w:rsidRPr="0027134C">
        <w:t>The development of transformer-based models and LLMs has substantially improved the accuracy of automated Bloom's Taxonomy classification compared to earlier rule-based and classical ML approaches. Studies using BERT, RoBERTa, and GPT models have demonstrated strong correlations with human expert ratings (Hwang et al., 2024; , Lazovsky et al., 2024; .</w:t>
      </w:r>
    </w:p>
    <w:p w14:paraId="13706B7A" w14:textId="77777777" w:rsidR="0027134C" w:rsidRPr="0027134C" w:rsidRDefault="0027134C" w:rsidP="0027134C">
      <w:pPr>
        <w:rPr>
          <w:b/>
          <w:bCs/>
        </w:rPr>
      </w:pPr>
      <w:r w:rsidRPr="0027134C">
        <w:rPr>
          <w:b/>
          <w:bCs/>
        </w:rPr>
        <w:t>7.2 AI-Driven Question Generation</w:t>
      </w:r>
    </w:p>
    <w:p w14:paraId="5AD7D301" w14:textId="77777777" w:rsidR="0027134C" w:rsidRPr="0027134C" w:rsidRDefault="0027134C" w:rsidP="0027134C">
      <w:r w:rsidRPr="0027134C">
        <w:t>The capacity of LLMs to generate questions aligned with specific Bloom's Taxonomy levels has been demonstrated, particularly for higher-order thinking skills (Hwang et al., 2024; . GPT-3.5 has shown the ability to produce evaluation-level questions, addressing a longstanding gap in automated question generation (Hwang et al., 2024; .</w:t>
      </w:r>
    </w:p>
    <w:p w14:paraId="24C6A33C" w14:textId="77777777" w:rsidR="0027134C" w:rsidRPr="0027134C" w:rsidRDefault="0027134C" w:rsidP="0027134C">
      <w:pPr>
        <w:rPr>
          <w:b/>
          <w:bCs/>
        </w:rPr>
      </w:pPr>
      <w:r w:rsidRPr="0027134C">
        <w:rPr>
          <w:b/>
          <w:bCs/>
        </w:rPr>
        <w:t>7.3 LLM-Based Assessment of Cognitive Complexity</w:t>
      </w:r>
    </w:p>
    <w:p w14:paraId="7370EE6A" w14:textId="77777777" w:rsidR="0027134C" w:rsidRPr="0027134C" w:rsidRDefault="0027134C" w:rsidP="0027134C">
      <w:r w:rsidRPr="0027134C">
        <w:lastRenderedPageBreak/>
        <w:t>Research has shown that fine-tuned LLMs can score the Bloom's Taxonomy complexity of open-ended questions with strong correlation to human ratings (r = .77) Lazovsky et al., 2024; , partially resolving the gap in automated cognitive complexity assessment.</w:t>
      </w:r>
    </w:p>
    <w:p w14:paraId="4E774C7F" w14:textId="77777777" w:rsidR="0027134C" w:rsidRPr="0027134C" w:rsidRDefault="0027134C" w:rsidP="0027134C">
      <w:pPr>
        <w:rPr>
          <w:b/>
          <w:bCs/>
        </w:rPr>
      </w:pPr>
      <w:r w:rsidRPr="0027134C">
        <w:rPr>
          <w:b/>
          <w:bCs/>
        </w:rPr>
        <w:t>7.4 Framework Development for AI Literacy</w:t>
      </w:r>
    </w:p>
    <w:p w14:paraId="51BE84DE" w14:textId="77777777" w:rsidR="0027134C" w:rsidRPr="0027134C" w:rsidRDefault="0027134C" w:rsidP="0027134C">
      <w:r w:rsidRPr="0027134C">
        <w:t>The alignment of AI literacy learning outcomes with Bloom's revised taxonomy has been achieved, providing structured frameworks for AI education Tadimalla &amp; Maher, 2025). This addresses the gap in connecting AI education with established pedagogical frameworks.</w:t>
      </w:r>
    </w:p>
    <w:p w14:paraId="14FC2599" w14:textId="77777777" w:rsidR="0027134C" w:rsidRPr="0027134C" w:rsidRDefault="0027134C" w:rsidP="0027134C">
      <w:r w:rsidRPr="0027134C">
        <w:pict w14:anchorId="05F12DEE">
          <v:rect id="_x0000_i1091" style="width:0;height:1.5pt" o:hralign="center" o:hrstd="t" o:hr="t" fillcolor="#a0a0a0" stroked="f"/>
        </w:pict>
      </w:r>
    </w:p>
    <w:p w14:paraId="283B161B" w14:textId="77777777" w:rsidR="0027134C" w:rsidRPr="0027134C" w:rsidRDefault="0027134C" w:rsidP="0027134C">
      <w:pPr>
        <w:rPr>
          <w:b/>
          <w:bCs/>
        </w:rPr>
      </w:pPr>
      <w:r w:rsidRPr="0027134C">
        <w:rPr>
          <w:b/>
          <w:bCs/>
        </w:rPr>
        <w:t>8. Research Gaps Unexplored and Future Work</w:t>
      </w:r>
    </w:p>
    <w:p w14:paraId="7DCBD422" w14:textId="77777777" w:rsidR="0027134C" w:rsidRPr="0027134C" w:rsidRDefault="0027134C" w:rsidP="0027134C">
      <w:pPr>
        <w:rPr>
          <w:b/>
          <w:bCs/>
        </w:rPr>
      </w:pPr>
      <w:r w:rsidRPr="0027134C">
        <w:rPr>
          <w:b/>
          <w:bCs/>
        </w:rPr>
        <w:t>8.1 Unexplored Research Gaps</w:t>
      </w:r>
    </w:p>
    <w:p w14:paraId="0F9623C0" w14:textId="77777777" w:rsidR="0027134C" w:rsidRPr="0027134C" w:rsidRDefault="0027134C" w:rsidP="0027134C">
      <w:r w:rsidRPr="0027134C">
        <w:t>Despite progress, numerous significant research gaps remain:</w:t>
      </w:r>
    </w:p>
    <w:p w14:paraId="0DE638EC" w14:textId="77777777" w:rsidR="0027134C" w:rsidRPr="0027134C" w:rsidRDefault="0027134C" w:rsidP="0027134C">
      <w:r w:rsidRPr="0027134C">
        <w:rPr>
          <w:b/>
          <w:bCs/>
        </w:rPr>
        <w:t>1. Cross-Institutional and Cross-Cultural Validation:</w:t>
      </w:r>
      <w:r w:rsidRPr="0027134C">
        <w:t xml:space="preserve"> Most studies, including those using the Monash University CLO dataset, are limited to single institutions or cultural contexts. There is a critical need for cross-institutional and cross-cultural validation of Bloom's Taxonomy classification models to ensure generalizability.</w:t>
      </w:r>
    </w:p>
    <w:p w14:paraId="542263BD" w14:textId="77777777" w:rsidR="0027134C" w:rsidRPr="0027134C" w:rsidRDefault="0027134C" w:rsidP="0027134C">
      <w:r w:rsidRPr="0027134C">
        <w:rPr>
          <w:b/>
          <w:bCs/>
        </w:rPr>
        <w:t>2. Longitudinal Studies:</w:t>
      </w:r>
      <w:r w:rsidRPr="0027134C">
        <w:t xml:space="preserve"> There is a notable absence of longitudinal studies examining how AI-assisted Bloom's Taxonomy classification and question generation affect learning outcomes over time. The dynamic nature of educational contexts requires longitudinal research designs.</w:t>
      </w:r>
    </w:p>
    <w:p w14:paraId="465937BB" w14:textId="77777777" w:rsidR="0027134C" w:rsidRPr="0027134C" w:rsidRDefault="0027134C" w:rsidP="0027134C">
      <w:r w:rsidRPr="0027134C">
        <w:rPr>
          <w:b/>
          <w:bCs/>
        </w:rPr>
        <w:t>3. Multimodal Bloom's Taxonomy Assessment:</w:t>
      </w:r>
      <w:r w:rsidRPr="0027134C">
        <w:t xml:space="preserve"> While recent AI research has increasingly embraced multimodal approaches </w:t>
      </w:r>
      <w:r w:rsidRPr="0027134C">
        <w:rPr>
          <w:rFonts w:ascii="MS Gothic" w:eastAsia="MS Gothic" w:hAnsi="MS Gothic" w:cs="MS Gothic" w:hint="eastAsia"/>
        </w:rPr>
        <w:t>奥宮</w:t>
      </w:r>
      <w:r w:rsidRPr="0027134C">
        <w:t xml:space="preserve"> (2023), Wilczok, 2025), the application of multimodal AI (combining text, images, audio, and video) to Bloom's Taxonomy assessment remains largely unexplored. Future research should investigate how multimodal LLMs can assess cognitive complexity across different media types.</w:t>
      </w:r>
    </w:p>
    <w:p w14:paraId="67BBD440" w14:textId="77777777" w:rsidR="0027134C" w:rsidRPr="0027134C" w:rsidRDefault="0027134C" w:rsidP="0027134C">
      <w:r w:rsidRPr="0027134C">
        <w:rPr>
          <w:b/>
          <w:bCs/>
        </w:rPr>
        <w:t>4. Adaptive Learning Systems Grounded in Bloom's Taxonomy:</w:t>
      </w:r>
      <w:r w:rsidRPr="0027134C">
        <w:t xml:space="preserve"> Although the potential for AI-driven adaptive learning systems has been recognized (Romano et al., 2024), (Ilieva et al., 2023; , the development of systems that dynamically adjust content difficulty based on real-time Bloom's Taxonomy-level assessment of student performance remains an open challenge. (Romano et al., 2024) recommended that AI education platforms use dynamic modelling for personalised learning and consider the integration of GPTs for adaptive learning experiences (Romano et al., 2024).</w:t>
      </w:r>
    </w:p>
    <w:p w14:paraId="2BCA9ADB" w14:textId="77777777" w:rsidR="0027134C" w:rsidRPr="0027134C" w:rsidRDefault="0027134C" w:rsidP="0027134C">
      <w:r w:rsidRPr="0027134C">
        <w:rPr>
          <w:b/>
          <w:bCs/>
        </w:rPr>
        <w:t>5. Explainability of Bloom's Classification Decisions:</w:t>
      </w:r>
      <w:r w:rsidRPr="0027134C">
        <w:t xml:space="preserve"> The "black box" nature of deep learning and LLM-based classifiers means that the reasoning behind Bloom's level </w:t>
      </w:r>
      <w:r w:rsidRPr="0027134C">
        <w:lastRenderedPageBreak/>
        <w:t xml:space="preserve">assignments is often opaque. The development of explainable AI (XAI) approaches for Bloom's Taxonomy classification is an important unexplored direction </w:t>
      </w:r>
      <w:r w:rsidRPr="0027134C">
        <w:rPr>
          <w:rFonts w:ascii="MS Gothic" w:eastAsia="MS Gothic" w:hAnsi="MS Gothic" w:cs="MS Gothic" w:hint="eastAsia"/>
        </w:rPr>
        <w:t>奥宮</w:t>
      </w:r>
      <w:r w:rsidRPr="0027134C">
        <w:t xml:space="preserve"> (2023).</w:t>
      </w:r>
    </w:p>
    <w:p w14:paraId="16A383DA" w14:textId="77777777" w:rsidR="0027134C" w:rsidRPr="0027134C" w:rsidRDefault="0027134C" w:rsidP="0027134C">
      <w:r w:rsidRPr="0027134C">
        <w:rPr>
          <w:b/>
          <w:bCs/>
        </w:rPr>
        <w:t>6. Evaluation of AI-Generated Higher-Order Thinking Questions:</w:t>
      </w:r>
      <w:r w:rsidRPr="0027134C">
        <w:t xml:space="preserve"> While LLMs can generate questions at higher Bloom's levels, rigorous evaluation of the pedagogical quality, depth, and effectiveness of these questions compared to expert-crafted questions is lacking (Hwang et al., 2024; . The inverse correlation between question quality and Bloom's Taxonomy levels observed by (Hwang et al., 2024; warrants further investigation (Hwang et al., 2024; .</w:t>
      </w:r>
    </w:p>
    <w:p w14:paraId="1A05EFD4" w14:textId="77777777" w:rsidR="0027134C" w:rsidRPr="0027134C" w:rsidRDefault="0027134C" w:rsidP="0027134C">
      <w:r w:rsidRPr="0027134C">
        <w:rPr>
          <w:b/>
          <w:bCs/>
        </w:rPr>
        <w:t>7. Bloom's Taxonomy for Non-English Languages:</w:t>
      </w:r>
      <w:r w:rsidRPr="0027134C">
        <w:t xml:space="preserve"> Most research has been conducted in English. The application of AI-based Bloom's Taxonomy classification to other languages, leveraging multilingual LLMs such as BLOOM (the BigScience multilingual model) (Ilieva et al., 2023; , Gotmare et al., 2024), remains underexplored.</w:t>
      </w:r>
    </w:p>
    <w:p w14:paraId="70CE633E" w14:textId="77777777" w:rsidR="0027134C" w:rsidRPr="0027134C" w:rsidRDefault="0027134C" w:rsidP="0027134C">
      <w:r w:rsidRPr="0027134C">
        <w:rPr>
          <w:b/>
          <w:bCs/>
        </w:rPr>
        <w:t>8. Integration with Learning Analytics:</w:t>
      </w:r>
      <w:r w:rsidRPr="0027134C">
        <w:t xml:space="preserve"> There is a gap in integrating Bloom's Taxonomy classification with broader learning analytics frameworks to provide comprehensive insights into student cognitive development (Romano et al., 2024).</w:t>
      </w:r>
    </w:p>
    <w:p w14:paraId="38C22973" w14:textId="77777777" w:rsidR="0027134C" w:rsidRPr="0027134C" w:rsidRDefault="0027134C" w:rsidP="0027134C">
      <w:r w:rsidRPr="0027134C">
        <w:rPr>
          <w:b/>
          <w:bCs/>
        </w:rPr>
        <w:t>9. Ethical and Bias Considerations:</w:t>
      </w:r>
      <w:r w:rsidRPr="0027134C">
        <w:t xml:space="preserve"> The potential for AI systems to perpetuate biases in Bloom's Taxonomy classification—for example, systematically underrating or overrating certain types of learning outcomes based on disciplinary or cultural biases—has not been adequately studied (Romano et al., 2024), (Verghese et al., 2025; .</w:t>
      </w:r>
    </w:p>
    <w:p w14:paraId="0BBCF839" w14:textId="77777777" w:rsidR="0027134C" w:rsidRPr="0027134C" w:rsidRDefault="0027134C" w:rsidP="0027134C">
      <w:r w:rsidRPr="0027134C">
        <w:rPr>
          <w:b/>
          <w:bCs/>
        </w:rPr>
        <w:t>10. Theoretical Reconceptualization:</w:t>
      </w:r>
      <w:r w:rsidRPr="0027134C">
        <w:t xml:space="preserve"> The fundamental question of whether Bloom's Taxonomy remains an appropriate framework for AI-mediated education has been raised (Romano et al., 2024) but not systematically investigated. Future research should explore whether alternative or updated taxonomies might better capture the cognitive demands of learning in AI-rich environments.</w:t>
      </w:r>
    </w:p>
    <w:p w14:paraId="6B8B5535" w14:textId="77777777" w:rsidR="0027134C" w:rsidRPr="0027134C" w:rsidRDefault="0027134C" w:rsidP="0027134C">
      <w:r w:rsidRPr="0027134C">
        <w:rPr>
          <w:b/>
          <w:bCs/>
        </w:rPr>
        <w:t>11. Real-Time Classroom Applications:</w:t>
      </w:r>
      <w:r w:rsidRPr="0027134C">
        <w:t xml:space="preserve"> (Romano et al., 2024) identified a paucity of studies on AI in the context of bricks-and-mortar school classrooms (Romano et al., 2024). The application of AI-based Bloom's Taxonomy tools in real-time classroom settings remains largely unexplored.</w:t>
      </w:r>
    </w:p>
    <w:p w14:paraId="5B50BC6D" w14:textId="77777777" w:rsidR="0027134C" w:rsidRPr="0027134C" w:rsidRDefault="0027134C" w:rsidP="0027134C">
      <w:r w:rsidRPr="0027134C">
        <w:rPr>
          <w:b/>
          <w:bCs/>
        </w:rPr>
        <w:t>12. Monash University CLO Dataset Extensions:</w:t>
      </w:r>
      <w:r w:rsidRPr="0027134C">
        <w:t xml:space="preserve"> The dataset could be extended to include learning outcomes from multiple institutions, disciplines, and educational levels, and could be enriched with additional annotations (e.g., assessment alignment, pedagogical context) to support more comprehensive research.</w:t>
      </w:r>
    </w:p>
    <w:p w14:paraId="43598A46" w14:textId="77777777" w:rsidR="0027134C" w:rsidRPr="0027134C" w:rsidRDefault="0027134C" w:rsidP="0027134C">
      <w:pPr>
        <w:rPr>
          <w:b/>
          <w:bCs/>
        </w:rPr>
      </w:pPr>
      <w:r w:rsidRPr="0027134C">
        <w:rPr>
          <w:b/>
          <w:bCs/>
        </w:rPr>
        <w:t>8.2 Future Work Directions</w:t>
      </w:r>
    </w:p>
    <w:p w14:paraId="5D1A6FC0" w14:textId="77777777" w:rsidR="0027134C" w:rsidRPr="0027134C" w:rsidRDefault="0027134C" w:rsidP="0027134C">
      <w:r w:rsidRPr="0027134C">
        <w:t>Based on the identified gaps, the following future work directions are proposed:</w:t>
      </w:r>
    </w:p>
    <w:p w14:paraId="5A3E0E29" w14:textId="77777777" w:rsidR="0027134C" w:rsidRPr="0027134C" w:rsidRDefault="0027134C" w:rsidP="0027134C">
      <w:r w:rsidRPr="0027134C">
        <w:rPr>
          <w:b/>
          <w:bCs/>
        </w:rPr>
        <w:t>1. Development of Large-Scale, Multi-Institutional Bloom's Taxonomy Datasets:</w:t>
      </w:r>
      <w:r w:rsidRPr="0027134C">
        <w:t xml:space="preserve"> Building on the Monash University CLO dataset, future work should create large-scale, </w:t>
      </w:r>
      <w:r w:rsidRPr="0027134C">
        <w:lastRenderedPageBreak/>
        <w:t>multi-institutional, multilingual datasets with robust inter-annotator agreement protocols.</w:t>
      </w:r>
    </w:p>
    <w:p w14:paraId="19B22CF0" w14:textId="77777777" w:rsidR="0027134C" w:rsidRPr="0027134C" w:rsidRDefault="0027134C" w:rsidP="0027134C">
      <w:r w:rsidRPr="0027134C">
        <w:rPr>
          <w:b/>
          <w:bCs/>
        </w:rPr>
        <w:t>2. Multimodal Bloom's Taxonomy Assessment Systems:</w:t>
      </w:r>
      <w:r w:rsidRPr="0027134C">
        <w:t xml:space="preserve"> Leveraging advances in multimodal AI </w:t>
      </w:r>
      <w:r w:rsidRPr="0027134C">
        <w:rPr>
          <w:rFonts w:ascii="MS Gothic" w:eastAsia="MS Gothic" w:hAnsi="MS Gothic" w:cs="MS Gothic" w:hint="eastAsia"/>
        </w:rPr>
        <w:t>奥宮</w:t>
      </w:r>
      <w:r w:rsidRPr="0027134C">
        <w:t xml:space="preserve"> (2023), Wilczok, 2025), researchers should develop systems that can assess cognitive complexity across text, images, video, and interactive content.</w:t>
      </w:r>
    </w:p>
    <w:p w14:paraId="6372B832" w14:textId="77777777" w:rsidR="0027134C" w:rsidRPr="0027134C" w:rsidRDefault="0027134C" w:rsidP="0027134C">
      <w:r w:rsidRPr="0027134C">
        <w:rPr>
          <w:b/>
          <w:bCs/>
        </w:rPr>
        <w:t>3. Explainable Bloom's Classification:</w:t>
      </w:r>
      <w:r w:rsidRPr="0027134C">
        <w:t xml:space="preserve"> Integrating XAI techniques (such as SHAP, LIME, and attention visualization) into Bloom's Taxonomy classification models to provide transparent, interpretable explanations for classification decisions.</w:t>
      </w:r>
    </w:p>
    <w:p w14:paraId="43113B2B" w14:textId="77777777" w:rsidR="0027134C" w:rsidRPr="0027134C" w:rsidRDefault="0027134C" w:rsidP="0027134C">
      <w:r w:rsidRPr="0027134C">
        <w:rPr>
          <w:b/>
          <w:bCs/>
        </w:rPr>
        <w:t>4. Adaptive Learning Platforms:</w:t>
      </w:r>
      <w:r w:rsidRPr="0027134C">
        <w:t xml:space="preserve"> Developing AI-driven adaptive learning platforms that use real-time Bloom's Taxonomy assessment to personalize learning pathways, as recommended by (Romano et al., 2024) (Romano et al., 2024).</w:t>
      </w:r>
    </w:p>
    <w:p w14:paraId="0717B4C5" w14:textId="77777777" w:rsidR="0027134C" w:rsidRPr="0027134C" w:rsidRDefault="0027134C" w:rsidP="0027134C">
      <w:r w:rsidRPr="0027134C">
        <w:rPr>
          <w:b/>
          <w:bCs/>
        </w:rPr>
        <w:t>5. Comparative Studies Across LLMs:</w:t>
      </w:r>
      <w:r w:rsidRPr="0027134C">
        <w:t xml:space="preserve"> Systematic comparison of different LLMs (GPT-4, Claude, LLaMA, Gemini, BLOOM) for Bloom's Taxonomy classification and question generation tasks, evaluating their relative strengths and weaknesses.</w:t>
      </w:r>
    </w:p>
    <w:p w14:paraId="337E9C5E" w14:textId="77777777" w:rsidR="0027134C" w:rsidRPr="0027134C" w:rsidRDefault="0027134C" w:rsidP="0027134C">
      <w:r w:rsidRPr="0027134C">
        <w:rPr>
          <w:b/>
          <w:bCs/>
        </w:rPr>
        <w:t>6. Human-AI Collaborative Assessment:</w:t>
      </w:r>
      <w:r w:rsidRPr="0027134C">
        <w:t xml:space="preserve"> Exploring hybrid approaches where AI systems assist human educators in Bloom's Taxonomy classification and question design, rather than replacing them entirely (Hwang et al., 2024; , Lazovsky et al., 2024; .</w:t>
      </w:r>
    </w:p>
    <w:p w14:paraId="1B41A1D6" w14:textId="77777777" w:rsidR="0027134C" w:rsidRPr="0027134C" w:rsidRDefault="0027134C" w:rsidP="0027134C">
      <w:r w:rsidRPr="0027134C">
        <w:rPr>
          <w:b/>
          <w:bCs/>
        </w:rPr>
        <w:t>7. Theoretical Innovation:</w:t>
      </w:r>
      <w:r w:rsidRPr="0027134C">
        <w:t xml:space="preserve"> Investigating whether Bloom's Taxonomy needs to be revised or supplemented to account for the cognitive demands of learning with and about AI (Romano et al., 2024), Tadimalla &amp; Maher, 2025).</w:t>
      </w:r>
    </w:p>
    <w:p w14:paraId="3FEA407F" w14:textId="77777777" w:rsidR="0027134C" w:rsidRPr="0027134C" w:rsidRDefault="0027134C" w:rsidP="0027134C">
      <w:r w:rsidRPr="0027134C">
        <w:rPr>
          <w:b/>
          <w:bCs/>
        </w:rPr>
        <w:t>8. Domain-Specific Applications:</w:t>
      </w:r>
      <w:r w:rsidRPr="0027134C">
        <w:t xml:space="preserve"> Extending Bloom's Taxonomy AI research to specific domains such as healthcare education (Verghese et al., 2025; , (Awasthi et al., 2024; , Awasthi et al., 2025), engineering, and the sciences, where domain-specific knowledge and cognitive demands may require tailored approaches.</w:t>
      </w:r>
    </w:p>
    <w:p w14:paraId="18B912FE" w14:textId="77777777" w:rsidR="0027134C" w:rsidRPr="0027134C" w:rsidRDefault="0027134C" w:rsidP="0027134C">
      <w:r w:rsidRPr="0027134C">
        <w:rPr>
          <w:b/>
          <w:bCs/>
        </w:rPr>
        <w:t>9. Policy and Governance Frameworks:</w:t>
      </w:r>
      <w:r w:rsidRPr="0027134C">
        <w:t xml:space="preserve"> Developing policy frameworks for the responsible use of AI in Bloom's Taxonomy-based assessment, addressing issues of fairness, transparency, and accountability (Romano et al., 2024).</w:t>
      </w:r>
    </w:p>
    <w:p w14:paraId="0F1A5F5C" w14:textId="77777777" w:rsidR="0027134C" w:rsidRPr="0027134C" w:rsidRDefault="0027134C" w:rsidP="0027134C">
      <w:r w:rsidRPr="0027134C">
        <w:rPr>
          <w:b/>
          <w:bCs/>
        </w:rPr>
        <w:t>10. Integration with Foundation Models:</w:t>
      </w:r>
      <w:r w:rsidRPr="0027134C">
        <w:t xml:space="preserve"> As foundation models continue to evolve, including multimodal models Awasthi et al., 2025), future research should explore how these models can be leveraged for more sophisticated Bloom's Taxonomy applications, including real-time assessment during interactive learning experiences.</w:t>
      </w:r>
    </w:p>
    <w:p w14:paraId="01C91209" w14:textId="77777777" w:rsidR="0027134C" w:rsidRPr="0027134C" w:rsidRDefault="0027134C" w:rsidP="0027134C">
      <w:r w:rsidRPr="0027134C">
        <w:pict w14:anchorId="107BB4FE">
          <v:rect id="_x0000_i1092" style="width:0;height:1.5pt" o:hralign="center" o:hrstd="t" o:hr="t" fillcolor="#a0a0a0" stroked="f"/>
        </w:pict>
      </w:r>
    </w:p>
    <w:p w14:paraId="19C58CEF" w14:textId="77777777" w:rsidR="0027134C" w:rsidRPr="0027134C" w:rsidRDefault="0027134C" w:rsidP="0027134C">
      <w:pPr>
        <w:rPr>
          <w:b/>
          <w:bCs/>
        </w:rPr>
      </w:pPr>
      <w:r w:rsidRPr="0027134C">
        <w:rPr>
          <w:b/>
          <w:bCs/>
        </w:rPr>
        <w:t>9. Synthesis and Discussion</w:t>
      </w:r>
    </w:p>
    <w:p w14:paraId="4ABC6001" w14:textId="77777777" w:rsidR="0027134C" w:rsidRPr="0027134C" w:rsidRDefault="0027134C" w:rsidP="0027134C">
      <w:r w:rsidRPr="0027134C">
        <w:t xml:space="preserve">The intersection of Bloom's Taxonomy with AI, ML, DL, and LLMs represents a rapidly evolving research area with significant potential to transform educational assessment </w:t>
      </w:r>
      <w:r w:rsidRPr="0027134C">
        <w:lastRenderedPageBreak/>
        <w:t>and learning design. The chronological progression from rule-based systems to deep learning to generative AI has brought substantial improvements in the accuracy and sophistication of automated Bloom's Taxonomy classification and question generation (Hwang et al., 2024; , Lazovsky et al., 2024; , Tadimalla &amp; Maher, 2025). However, the field remains in its early stages, with numerous unresolved challenges.</w:t>
      </w:r>
    </w:p>
    <w:p w14:paraId="37BBD32A" w14:textId="77777777" w:rsidR="0027134C" w:rsidRPr="0027134C" w:rsidRDefault="0027134C" w:rsidP="0027134C">
      <w:r w:rsidRPr="0027134C">
        <w:t>The literature reflects positive progress regarding personalized learning journeys, AI-enhanced grading and evaluation, and early interventions for struggling students (Romano et al., 2024). At the same time, concerns about privacy, biased input, ethics, and the theoretical validity of applying Bloom's Taxonomy in AI-mediated contexts persist (Romano et al., 2024). The need for AI education platforms to be grounded in theory has been repeatedly emphasized (Romano et al., 2024), and the gap between edtech and AI research communities remains a barrier to progress (Romano et al., 2024).</w:t>
      </w:r>
    </w:p>
    <w:p w14:paraId="3BA0D311" w14:textId="77777777" w:rsidR="0027134C" w:rsidRPr="0027134C" w:rsidRDefault="0027134C" w:rsidP="0027134C">
      <w:r w:rsidRPr="0027134C">
        <w:t>The Monash University CLO dataset has played an important role as a benchmark for this research area, but its limitations in terms of scale, institutional specificity, and static nature highlight the need for more comprehensive datasets. The development of such datasets, combined with advances in multimodal AI, explainable AI, and adaptive learning technologies, will be essential for realizing the full potential of AI-assisted Bloom's Taxonomy applications.</w:t>
      </w:r>
    </w:p>
    <w:p w14:paraId="23CE00BB" w14:textId="77777777" w:rsidR="0027134C" w:rsidRPr="0027134C" w:rsidRDefault="0027134C" w:rsidP="0027134C">
      <w:r w:rsidRPr="0027134C">
        <w:t>The healthcare AI literature provides instructive parallels, demonstrating how AI research has evolved from development and internal validation to external validation and implementation (Awasthi et al., 2024; , Awasthi et al., 2025). A similar trajectory is needed for Bloom's Taxonomy AI research, moving from proof-of-concept studies to rigorous, large-scale validation and real-world implementation.</w:t>
      </w:r>
    </w:p>
    <w:p w14:paraId="30FEB956" w14:textId="77777777" w:rsidR="0027134C" w:rsidRPr="0027134C" w:rsidRDefault="0027134C" w:rsidP="0027134C">
      <w:r w:rsidRPr="0027134C">
        <w:pict w14:anchorId="74DB2A38">
          <v:rect id="_x0000_i1093" style="width:0;height:1.5pt" o:hralign="center" o:hrstd="t" o:hr="t" fillcolor="#a0a0a0" stroked="f"/>
        </w:pict>
      </w:r>
    </w:p>
    <w:p w14:paraId="3718E2F2" w14:textId="77777777" w:rsidR="0027134C" w:rsidRPr="0027134C" w:rsidRDefault="0027134C" w:rsidP="0027134C">
      <w:pPr>
        <w:rPr>
          <w:b/>
          <w:bCs/>
        </w:rPr>
      </w:pPr>
      <w:r w:rsidRPr="0027134C">
        <w:rPr>
          <w:b/>
          <w:bCs/>
        </w:rPr>
        <w:t>10. Conclusion</w:t>
      </w:r>
    </w:p>
    <w:p w14:paraId="50C73B6D" w14:textId="77777777" w:rsidR="0027134C" w:rsidRPr="0027134C" w:rsidRDefault="0027134C" w:rsidP="0027134C">
      <w:r w:rsidRPr="0027134C">
        <w:t>This comprehensive review has traced the chronological development of research at the intersection of Bloom's Taxonomy and AI/ML/DL/LLMs, identified the limitations of existing studies, catalogued research gaps both resolved and unexplored, and proposed directions for future work. The field has made significant progress, particularly in automated classification and question generation, but substantial gaps remain in areas such as cross-institutional validation, multimodal assessment, explainability, adaptive learning, and theoretical reconceptualization. The Monash University CLO dataset has served as a valuable benchmark but requires extension and enrichment to support the next generation of research. As AI technologies continue to evolve at an unprecedented pace, the integration of Bloom's Taxonomy with these technologies offers both tremendous opportunities and important challenges that demand rigorous, interdisciplinary, and ethically grounded research.</w:t>
      </w:r>
    </w:p>
    <w:p w14:paraId="063F9274" w14:textId="77777777" w:rsidR="0027134C" w:rsidRPr="0027134C" w:rsidRDefault="0027134C" w:rsidP="0027134C">
      <w:r w:rsidRPr="0027134C">
        <w:lastRenderedPageBreak/>
        <w:pict w14:anchorId="16EF9E28">
          <v:rect id="_x0000_i1094" style="width:0;height:1.5pt" o:hralign="center" o:hrstd="t" o:hr="t" fillcolor="#a0a0a0" stroked="f"/>
        </w:pict>
      </w:r>
    </w:p>
    <w:p w14:paraId="4FE2150D" w14:textId="77777777" w:rsidR="0027134C" w:rsidRPr="0027134C" w:rsidRDefault="0027134C" w:rsidP="0027134C">
      <w:r w:rsidRPr="0027134C">
        <w:br/>
      </w:r>
      <w:r w:rsidRPr="0027134C">
        <w:br/>
        <w:t>References:</w:t>
      </w:r>
      <w:r w:rsidRPr="0027134C">
        <w:br/>
        <w:t>Awasthi, R., Mishra, S., Grasfield, R., Maslinski, J., Mahapatra, D., Cywiński, J., … &amp; Mathur, P. (2024). Artificial Intelligence in Healthcare: 2023 Year in Review.. https://doi.org/10.1101/2024.02.28.24303482</w:t>
      </w:r>
      <w:r w:rsidRPr="0027134C">
        <w:br/>
        <w:t>Awasthi, R., Ramachandran, S., Mishra, S., Mahapatra, D., Arshad, H., Atreja, A., … &amp; Mathur, P. (2025). Artificial Intelligence in Healthcare: 2024 Year in Review.. https://doi.org/10.1101/2025.02.26.25322978</w:t>
      </w:r>
      <w:r w:rsidRPr="0027134C">
        <w:br/>
        <w:t>Frosolini, A., Franz, L., Caragli, V., Genovese, E., Filippis, C., &amp; Marioni, G. (2024). Artificial Intelligence in Audiology: A Scoping Review of Current Applications and Future Directions. Sensors, 24(22), 7126. https://doi.org/10.3390/s24227126</w:t>
      </w:r>
      <w:r w:rsidRPr="0027134C">
        <w:br/>
        <w:t>Gotmare, A., Thite, G., &amp; Bewoor, L. (2024). A multimodal machine learning approach to generate news articles from geo-tagged images. International Journal of Electrical and Computer Engineering (Ijece), 14(3), 3434. https://doi.org/10.11591/ijece.v14i3.pp3434-3442</w:t>
      </w:r>
      <w:r w:rsidRPr="0027134C">
        <w:br/>
        <w:t>Hwang, K., Challagundla, S., Alomair, M., Janssen, D., Morton, K., Chen, L., … &amp; Choa, F. (2024). Towards the acceleration of human learning capabilities through AI-assisted knowledge-tree building.. https://doi.org/10.1117/12.3013103</w:t>
      </w:r>
      <w:r w:rsidRPr="0027134C">
        <w:br/>
        <w:t>Ilieva, G., Yankova, T., Klisarova-Belcheva, S., Dimitrov, A., Bratkov, M., &amp; Angelov, D. (2023). Effects of Generative Chatbots in Higher Education. Information, 14(9), 492. https://doi.org/10.3390/info14090492</w:t>
      </w:r>
      <w:r w:rsidRPr="0027134C">
        <w:br/>
        <w:t>Lazovsky, G., Raz, T., &amp; Kenett, Y. (2024). The Art of Creative Inquiry—From Question Asking to Prompt Engineering. The Journal of Creative Behavior, 59(1). https://doi.org/10.1002/jocb.671</w:t>
      </w:r>
      <w:r w:rsidRPr="0027134C">
        <w:br/>
        <w:t>Raiaan, M., Mukta, M., Fatema, K., Fahad, N., Sakib, S., Mim, M., … &amp; Azam, S. (2023). A Review on Large Language Models: Architectures, Applications, Taxonomies, Open Issues and Challenges.. https://doi.org/10.36227/techrxiv.24171183.v1</w:t>
      </w:r>
      <w:r w:rsidRPr="0027134C">
        <w:br/>
        <w:t>Romano, R., Lauría, A., Naldi, E., &amp; Mezzapesa, C. (2024). EDULEARN24 Proceedings., 1. https://doi.org/10.21125/edulearn.2024</w:t>
      </w:r>
      <w:r w:rsidRPr="0027134C">
        <w:br/>
        <w:t>Rosario, H., Pitarch-Corresa, S., Pedrosa, I., Vidal-Pedrós, M., Otto-López, B., García</w:t>
      </w:r>
      <w:r w:rsidRPr="0027134C">
        <w:rPr>
          <w:rFonts w:ascii="Cambria Math" w:hAnsi="Cambria Math" w:cs="Cambria Math"/>
        </w:rPr>
        <w:t>‐</w:t>
      </w:r>
      <w:r w:rsidRPr="0027134C">
        <w:t>Mieres, H., … &amp; Álvarez-Rodríguez, L. (2023). Applications of Natural Language Processing for the Management of Stroke Disorders: Scoping Review. Jmir Medical Informatics, 11, e48693. https://doi.org/10.2196/48693</w:t>
      </w:r>
      <w:r w:rsidRPr="0027134C">
        <w:br/>
        <w:t>Rosen, J. (2025). Artificial intelligence algorithms in orthopaedics: A narrative review of methods and clinical applications. Journal of Experimental Orthopaedics, 12(4). https://doi.org/10.1002/jeo2.70549</w:t>
      </w:r>
      <w:r w:rsidRPr="0027134C">
        <w:br/>
        <w:t>Tadimalla, S. and Maher, M. (2025). AI literacy as a core component of AI education. Ai Magazine, 46(2). https://doi.org/10.1002/aaai.70007</w:t>
      </w:r>
      <w:r w:rsidRPr="0027134C">
        <w:br/>
      </w:r>
      <w:r w:rsidRPr="0027134C">
        <w:lastRenderedPageBreak/>
        <w:t>Verghese, B., Iyer, C., Borse, T., Cooper, S., White, J., &amp; Sheehy, R. (2025). Modern artificial intelligence and large language models in graduate medical education: a scoping review of attitudes, applications &amp; practice. BMC Medical Education, 25(1). https://doi.org/10.1186/s12909-025-07321-5</w:t>
      </w:r>
      <w:r w:rsidRPr="0027134C">
        <w:br/>
        <w:t>Wilczok, D. (2025). Deep learning and generative artificial intelligence in aging research and healthy longevity medicine. Aging, 17(1), 251-275. https://doi.org/10.18632/aging.206190</w:t>
      </w:r>
      <w:r w:rsidRPr="0027134C">
        <w:br/>
        <w:t>Zsidai, B., Kaarre, J., Narup, E., Senorski, E., Pareek, A., Grassi, A., … &amp; Feldt, R. (2024). A practical guide to the implementation of artificial intelligence in orthopaedic research—Part 2: A technical introduction. Journal of Experimental Orthopaedics, 11(3). https://doi.org/10.1002/jeo2.12025</w:t>
      </w:r>
      <w:r w:rsidRPr="0027134C">
        <w:br/>
      </w:r>
      <w:r w:rsidRPr="0027134C">
        <w:rPr>
          <w:rFonts w:ascii="MS Gothic" w:eastAsia="MS Gothic" w:hAnsi="MS Gothic" w:cs="MS Gothic" w:hint="eastAsia"/>
        </w:rPr>
        <w:t>奥宮</w:t>
      </w:r>
      <w:r w:rsidRPr="0027134C">
        <w:t xml:space="preserve">, </w:t>
      </w:r>
      <w:r w:rsidRPr="0027134C">
        <w:rPr>
          <w:rFonts w:ascii="MS Gothic" w:eastAsia="MS Gothic" w:hAnsi="MS Gothic" w:cs="MS Gothic" w:hint="eastAsia"/>
        </w:rPr>
        <w:t>正</w:t>
      </w:r>
      <w:r w:rsidRPr="0027134C">
        <w:t>. (2023). Artificial Intelligence in the 21st Century. Research on Intelligent Manufacturing and Assembly, 2(1), 52-59. https://doi.org/10.25082/rima.2023.01.002</w:t>
      </w:r>
    </w:p>
    <w:p w14:paraId="62607A56" w14:textId="77777777" w:rsidR="0027134C" w:rsidRDefault="0027134C"/>
    <w:sectPr w:rsidR="0027134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E78E1"/>
    <w:multiLevelType w:val="multilevel"/>
    <w:tmpl w:val="5C34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15E94"/>
    <w:multiLevelType w:val="multilevel"/>
    <w:tmpl w:val="3818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87CC6"/>
    <w:multiLevelType w:val="multilevel"/>
    <w:tmpl w:val="1DE4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E4765"/>
    <w:multiLevelType w:val="multilevel"/>
    <w:tmpl w:val="5352D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720B56"/>
    <w:multiLevelType w:val="multilevel"/>
    <w:tmpl w:val="18C2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112719">
    <w:abstractNumId w:val="3"/>
  </w:num>
  <w:num w:numId="2" w16cid:durableId="46271266">
    <w:abstractNumId w:val="0"/>
  </w:num>
  <w:num w:numId="3" w16cid:durableId="1486123245">
    <w:abstractNumId w:val="1"/>
  </w:num>
  <w:num w:numId="4" w16cid:durableId="801121283">
    <w:abstractNumId w:val="4"/>
  </w:num>
  <w:num w:numId="5" w16cid:durableId="273055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34C"/>
    <w:rsid w:val="0027134C"/>
    <w:rsid w:val="00534B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B2494"/>
  <w15:chartTrackingRefBased/>
  <w15:docId w15:val="{F8CB7CBA-0C8A-4B2C-9460-C842DDA43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34C"/>
    <w:rPr>
      <w:rFonts w:eastAsiaTheme="majorEastAsia" w:cstheme="majorBidi"/>
      <w:color w:val="272727" w:themeColor="text1" w:themeTint="D8"/>
    </w:rPr>
  </w:style>
  <w:style w:type="paragraph" w:styleId="Title">
    <w:name w:val="Title"/>
    <w:basedOn w:val="Normal"/>
    <w:next w:val="Normal"/>
    <w:link w:val="TitleChar"/>
    <w:uiPriority w:val="10"/>
    <w:qFormat/>
    <w:rsid w:val="00271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34C"/>
    <w:pPr>
      <w:spacing w:before="160"/>
      <w:jc w:val="center"/>
    </w:pPr>
    <w:rPr>
      <w:i/>
      <w:iCs/>
      <w:color w:val="404040" w:themeColor="text1" w:themeTint="BF"/>
    </w:rPr>
  </w:style>
  <w:style w:type="character" w:customStyle="1" w:styleId="QuoteChar">
    <w:name w:val="Quote Char"/>
    <w:basedOn w:val="DefaultParagraphFont"/>
    <w:link w:val="Quote"/>
    <w:uiPriority w:val="29"/>
    <w:rsid w:val="0027134C"/>
    <w:rPr>
      <w:i/>
      <w:iCs/>
      <w:color w:val="404040" w:themeColor="text1" w:themeTint="BF"/>
    </w:rPr>
  </w:style>
  <w:style w:type="paragraph" w:styleId="ListParagraph">
    <w:name w:val="List Paragraph"/>
    <w:basedOn w:val="Normal"/>
    <w:uiPriority w:val="34"/>
    <w:qFormat/>
    <w:rsid w:val="0027134C"/>
    <w:pPr>
      <w:ind w:left="720"/>
      <w:contextualSpacing/>
    </w:pPr>
  </w:style>
  <w:style w:type="character" w:styleId="IntenseEmphasis">
    <w:name w:val="Intense Emphasis"/>
    <w:basedOn w:val="DefaultParagraphFont"/>
    <w:uiPriority w:val="21"/>
    <w:qFormat/>
    <w:rsid w:val="0027134C"/>
    <w:rPr>
      <w:i/>
      <w:iCs/>
      <w:color w:val="0F4761" w:themeColor="accent1" w:themeShade="BF"/>
    </w:rPr>
  </w:style>
  <w:style w:type="paragraph" w:styleId="IntenseQuote">
    <w:name w:val="Intense Quote"/>
    <w:basedOn w:val="Normal"/>
    <w:next w:val="Normal"/>
    <w:link w:val="IntenseQuoteChar"/>
    <w:uiPriority w:val="30"/>
    <w:qFormat/>
    <w:rsid w:val="00271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34C"/>
    <w:rPr>
      <w:i/>
      <w:iCs/>
      <w:color w:val="0F4761" w:themeColor="accent1" w:themeShade="BF"/>
    </w:rPr>
  </w:style>
  <w:style w:type="character" w:styleId="IntenseReference">
    <w:name w:val="Intense Reference"/>
    <w:basedOn w:val="DefaultParagraphFont"/>
    <w:uiPriority w:val="32"/>
    <w:qFormat/>
    <w:rsid w:val="002713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4636</Words>
  <Characters>26430</Characters>
  <Application>Microsoft Office Word</Application>
  <DocSecurity>0</DocSecurity>
  <Lines>220</Lines>
  <Paragraphs>62</Paragraphs>
  <ScaleCrop>false</ScaleCrop>
  <Company/>
  <LinksUpToDate>false</LinksUpToDate>
  <CharactersWithSpaces>31004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Daniyal Qureshi</dc:creator>
  <cp:keywords/>
  <dc:description/>
  <cp:lastModifiedBy>Muhammad Daniyal Qureshi</cp:lastModifiedBy>
  <cp:revision>1</cp:revision>
  <dcterms:created xsi:type="dcterms:W3CDTF">2026-04-02T15:54:00Z</dcterms:created>
  <dcterms:modified xsi:type="dcterms:W3CDTF">2026-04-02T15:55:00Z</dcterms:modified>
</cp:coreProperties>
</file>