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4C16" w14:textId="1A72C9CF" w:rsidR="008B6689" w:rsidRPr="008B6689" w:rsidRDefault="008B6689" w:rsidP="008B6689">
      <w:pPr>
        <w:tabs>
          <w:tab w:val="num" w:pos="720"/>
        </w:tabs>
        <w:ind w:left="720" w:hanging="360"/>
        <w:rPr>
          <w:sz w:val="30"/>
          <w:szCs w:val="30"/>
        </w:rPr>
      </w:pPr>
      <w:r w:rsidRPr="008B6689">
        <w:rPr>
          <w:sz w:val="30"/>
          <w:szCs w:val="30"/>
        </w:rPr>
        <w:t>SEARCH QUERY</w:t>
      </w:r>
    </w:p>
    <w:p w14:paraId="385F2615" w14:textId="77777777" w:rsidR="008B6689" w:rsidRPr="008B6689" w:rsidRDefault="008B6689" w:rsidP="008B6689">
      <w:pPr>
        <w:numPr>
          <w:ilvl w:val="0"/>
          <w:numId w:val="1"/>
        </w:numPr>
      </w:pPr>
      <w:r w:rsidRPr="008B6689">
        <w:t xml:space="preserve">("Course Learning Outcomes" </w:t>
      </w:r>
      <w:r w:rsidRPr="008B6689">
        <w:rPr>
          <w:b/>
          <w:bCs/>
        </w:rPr>
        <w:t>OR</w:t>
      </w:r>
      <w:r w:rsidRPr="008B6689">
        <w:t xml:space="preserve"> "CLOs" </w:t>
      </w:r>
      <w:r w:rsidRPr="008B6689">
        <w:rPr>
          <w:b/>
          <w:bCs/>
        </w:rPr>
        <w:t>OR</w:t>
      </w:r>
      <w:r w:rsidRPr="008B6689">
        <w:t xml:space="preserve"> "Learning Outcomes" </w:t>
      </w:r>
      <w:r w:rsidRPr="008B6689">
        <w:rPr>
          <w:b/>
          <w:bCs/>
        </w:rPr>
        <w:t>OR</w:t>
      </w:r>
      <w:r w:rsidRPr="008B6689">
        <w:t xml:space="preserve"> "LOs") </w:t>
      </w:r>
      <w:r w:rsidRPr="008B6689">
        <w:rPr>
          <w:b/>
          <w:bCs/>
        </w:rPr>
        <w:t>AND</w:t>
      </w:r>
      <w:r w:rsidRPr="008B6689">
        <w:t xml:space="preserve"> ("Bloom's Taxonomy" </w:t>
      </w:r>
      <w:r w:rsidRPr="008B6689">
        <w:rPr>
          <w:b/>
          <w:bCs/>
        </w:rPr>
        <w:t>OR</w:t>
      </w:r>
      <w:r w:rsidRPr="008B6689">
        <w:t xml:space="preserve"> "Bloom Taxonomy" </w:t>
      </w:r>
      <w:r w:rsidRPr="008B6689">
        <w:rPr>
          <w:b/>
          <w:bCs/>
        </w:rPr>
        <w:t>OR</w:t>
      </w:r>
      <w:r w:rsidRPr="008B6689">
        <w:t xml:space="preserve"> "Cognitive Levels") </w:t>
      </w:r>
      <w:r w:rsidRPr="008B6689">
        <w:rPr>
          <w:b/>
          <w:bCs/>
        </w:rPr>
        <w:t>AND</w:t>
      </w:r>
      <w:r w:rsidRPr="008B6689">
        <w:t xml:space="preserve"> ("classification" </w:t>
      </w:r>
      <w:r w:rsidRPr="008B6689">
        <w:rPr>
          <w:b/>
          <w:bCs/>
        </w:rPr>
        <w:t>OR</w:t>
      </w:r>
      <w:r w:rsidRPr="008B6689">
        <w:t xml:space="preserve"> "taxonomy level classification") </w:t>
      </w:r>
      <w:r w:rsidRPr="008B6689">
        <w:rPr>
          <w:b/>
          <w:bCs/>
        </w:rPr>
        <w:t>AND</w:t>
      </w:r>
      <w:r w:rsidRPr="008B6689">
        <w:t xml:space="preserve"> ("large language models" </w:t>
      </w:r>
      <w:r w:rsidRPr="008B6689">
        <w:rPr>
          <w:b/>
          <w:bCs/>
        </w:rPr>
        <w:t>OR</w:t>
      </w:r>
      <w:r w:rsidRPr="008B6689">
        <w:t xml:space="preserve"> "LLMs" </w:t>
      </w:r>
      <w:r w:rsidRPr="008B6689">
        <w:rPr>
          <w:b/>
          <w:bCs/>
        </w:rPr>
        <w:t>OR</w:t>
      </w:r>
      <w:r w:rsidRPr="008B6689">
        <w:t xml:space="preserve"> "Generative AI")</w:t>
      </w:r>
    </w:p>
    <w:p w14:paraId="7BC21F24" w14:textId="61319C11" w:rsidR="008B6689" w:rsidRDefault="008B6689">
      <w:r>
        <w:br w:type="column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023"/>
        <w:gridCol w:w="1954"/>
        <w:gridCol w:w="517"/>
        <w:gridCol w:w="1596"/>
        <w:gridCol w:w="2979"/>
        <w:gridCol w:w="3037"/>
        <w:gridCol w:w="2837"/>
      </w:tblGrid>
      <w:tr w:rsidR="00D04B68" w:rsidRPr="00D32AE9" w14:paraId="44FDEAE7" w14:textId="77777777" w:rsidTr="00D04B68">
        <w:tc>
          <w:tcPr>
            <w:tcW w:w="445" w:type="dxa"/>
          </w:tcPr>
          <w:p w14:paraId="462E9A75" w14:textId="6526DA60" w:rsidR="00D04B68" w:rsidRPr="00D32AE9" w:rsidRDefault="00D04B68" w:rsidP="00D32AE9">
            <w:pPr>
              <w:jc w:val="center"/>
            </w:pPr>
            <w:r>
              <w:t>ID</w:t>
            </w:r>
          </w:p>
        </w:tc>
        <w:tc>
          <w:tcPr>
            <w:tcW w:w="2023" w:type="dxa"/>
            <w:vAlign w:val="center"/>
            <w:hideMark/>
          </w:tcPr>
          <w:p w14:paraId="114944F1" w14:textId="62E35487" w:rsidR="00D04B68" w:rsidRPr="00D32AE9" w:rsidRDefault="00D04B68" w:rsidP="00D32AE9">
            <w:pPr>
              <w:jc w:val="center"/>
            </w:pPr>
            <w:r w:rsidRPr="00D32AE9">
              <w:t>Title</w:t>
            </w:r>
          </w:p>
        </w:tc>
        <w:tc>
          <w:tcPr>
            <w:tcW w:w="0" w:type="auto"/>
            <w:vAlign w:val="center"/>
            <w:hideMark/>
          </w:tcPr>
          <w:p w14:paraId="42E68267" w14:textId="77777777" w:rsidR="00D04B68" w:rsidRPr="00D32AE9" w:rsidRDefault="00D04B68" w:rsidP="00D32AE9">
            <w:pPr>
              <w:jc w:val="center"/>
            </w:pPr>
            <w:r w:rsidRPr="00D32AE9">
              <w:t>Authors</w:t>
            </w:r>
          </w:p>
        </w:tc>
        <w:tc>
          <w:tcPr>
            <w:tcW w:w="0" w:type="auto"/>
            <w:vAlign w:val="center"/>
            <w:hideMark/>
          </w:tcPr>
          <w:p w14:paraId="202593BE" w14:textId="77777777" w:rsidR="00D04B68" w:rsidRPr="00D32AE9" w:rsidRDefault="00D04B68" w:rsidP="00D32AE9">
            <w:pPr>
              <w:jc w:val="center"/>
            </w:pPr>
            <w:r w:rsidRPr="00D32AE9">
              <w:t>Year</w:t>
            </w:r>
          </w:p>
        </w:tc>
        <w:tc>
          <w:tcPr>
            <w:tcW w:w="0" w:type="auto"/>
            <w:vAlign w:val="center"/>
            <w:hideMark/>
          </w:tcPr>
          <w:p w14:paraId="41F155A4" w14:textId="77777777" w:rsidR="00D04B68" w:rsidRPr="00D32AE9" w:rsidRDefault="00D04B68" w:rsidP="00D32AE9">
            <w:pPr>
              <w:jc w:val="center"/>
            </w:pPr>
            <w:r w:rsidRPr="00D32AE9">
              <w:t>Focus</w:t>
            </w:r>
          </w:p>
        </w:tc>
        <w:tc>
          <w:tcPr>
            <w:tcW w:w="0" w:type="auto"/>
            <w:vAlign w:val="center"/>
            <w:hideMark/>
          </w:tcPr>
          <w:p w14:paraId="626F487F" w14:textId="77777777" w:rsidR="00D04B68" w:rsidRPr="00D32AE9" w:rsidRDefault="00D04B68" w:rsidP="00D32AE9">
            <w:pPr>
              <w:jc w:val="center"/>
            </w:pPr>
            <w:r w:rsidRPr="00D32AE9">
              <w:t>Method</w:t>
            </w:r>
          </w:p>
        </w:tc>
        <w:tc>
          <w:tcPr>
            <w:tcW w:w="0" w:type="auto"/>
            <w:vAlign w:val="center"/>
            <w:hideMark/>
          </w:tcPr>
          <w:p w14:paraId="623D1AC2" w14:textId="77777777" w:rsidR="00D04B68" w:rsidRPr="00D32AE9" w:rsidRDefault="00D04B68" w:rsidP="00D32AE9">
            <w:pPr>
              <w:jc w:val="center"/>
            </w:pPr>
            <w:r w:rsidRPr="00D32AE9"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5D387086" w14:textId="64FFD9DC" w:rsidR="00D04B68" w:rsidRPr="00D32AE9" w:rsidRDefault="00D04B68" w:rsidP="00D32AE9">
            <w:pPr>
              <w:jc w:val="center"/>
            </w:pPr>
            <w:r>
              <w:t>Possible Future Work</w:t>
            </w:r>
          </w:p>
        </w:tc>
      </w:tr>
      <w:tr w:rsidR="00D04B68" w:rsidRPr="00D32AE9" w14:paraId="1F0990E3" w14:textId="77777777" w:rsidTr="00D04B68">
        <w:tc>
          <w:tcPr>
            <w:tcW w:w="445" w:type="dxa"/>
          </w:tcPr>
          <w:p w14:paraId="5DAE2006" w14:textId="1E94868B" w:rsidR="00D04B68" w:rsidRPr="00D32AE9" w:rsidRDefault="00D04B68" w:rsidP="00D32AE9">
            <w:pPr>
              <w:jc w:val="center"/>
            </w:pPr>
            <w:r>
              <w:t>1</w:t>
            </w:r>
          </w:p>
        </w:tc>
        <w:tc>
          <w:tcPr>
            <w:tcW w:w="2023" w:type="dxa"/>
            <w:vAlign w:val="center"/>
            <w:hideMark/>
          </w:tcPr>
          <w:p w14:paraId="5C297C74" w14:textId="04E84510" w:rsidR="00D04B68" w:rsidRPr="00D32AE9" w:rsidRDefault="00D04B68" w:rsidP="00D32AE9">
            <w:pPr>
              <w:jc w:val="center"/>
            </w:pPr>
            <w:r w:rsidRPr="00D32AE9">
              <w:t>Leveraging generative AI for course learning outcome categorization using Bloom’s taxonomy</w:t>
            </w:r>
          </w:p>
        </w:tc>
        <w:tc>
          <w:tcPr>
            <w:tcW w:w="0" w:type="auto"/>
            <w:vAlign w:val="center"/>
            <w:hideMark/>
          </w:tcPr>
          <w:p w14:paraId="3E98547E" w14:textId="77777777" w:rsidR="00D04B68" w:rsidRPr="00D32AE9" w:rsidRDefault="00D04B68" w:rsidP="00D32AE9">
            <w:pPr>
              <w:jc w:val="center"/>
            </w:pPr>
            <w:r w:rsidRPr="00D32AE9">
              <w:t>Omaima Almatrafi, Aditya Johri</w:t>
            </w:r>
          </w:p>
        </w:tc>
        <w:tc>
          <w:tcPr>
            <w:tcW w:w="0" w:type="auto"/>
            <w:vAlign w:val="center"/>
            <w:hideMark/>
          </w:tcPr>
          <w:p w14:paraId="74EE4441" w14:textId="77777777" w:rsidR="00D04B68" w:rsidRPr="00D32AE9" w:rsidRDefault="00D04B68" w:rsidP="00D32AE9">
            <w:pPr>
              <w:jc w:val="center"/>
            </w:pPr>
            <w:r w:rsidRPr="00D32AE9">
              <w:t>2025</w:t>
            </w:r>
          </w:p>
        </w:tc>
        <w:tc>
          <w:tcPr>
            <w:tcW w:w="0" w:type="auto"/>
            <w:vAlign w:val="center"/>
            <w:hideMark/>
          </w:tcPr>
          <w:p w14:paraId="460C0D5D" w14:textId="77777777" w:rsidR="00D04B68" w:rsidRPr="00D32AE9" w:rsidRDefault="00D04B68" w:rsidP="00D32AE9">
            <w:pPr>
              <w:jc w:val="center"/>
            </w:pPr>
            <w:r w:rsidRPr="00D32AE9">
              <w:t>Course Learning Outcomes (CLOs)</w:t>
            </w:r>
          </w:p>
        </w:tc>
        <w:tc>
          <w:tcPr>
            <w:tcW w:w="0" w:type="auto"/>
            <w:vAlign w:val="center"/>
            <w:hideMark/>
          </w:tcPr>
          <w:p w14:paraId="57698E50" w14:textId="77777777" w:rsidR="00D04B68" w:rsidRPr="00D32AE9" w:rsidRDefault="00D04B68" w:rsidP="00D32AE9">
            <w:pPr>
              <w:jc w:val="center"/>
            </w:pPr>
            <w:r w:rsidRPr="00D32AE9">
              <w:t>GPT-4 (Zero-shot, Few-shot, Chain-of-Thought, Rhetorical Situation, Multiple Binary Questions) and BERT fine-tuning.</w:t>
            </w:r>
          </w:p>
        </w:tc>
        <w:tc>
          <w:tcPr>
            <w:tcW w:w="0" w:type="auto"/>
            <w:vAlign w:val="center"/>
            <w:hideMark/>
          </w:tcPr>
          <w:p w14:paraId="078571A0" w14:textId="77777777" w:rsidR="00D04B68" w:rsidRPr="00D32AE9" w:rsidRDefault="00D04B68" w:rsidP="00D32AE9">
            <w:pPr>
              <w:jc w:val="center"/>
            </w:pPr>
            <w:r w:rsidRPr="00D32AE9">
              <w:t>Prompts with rhetorical context and domain knowledge achieved the highest performance; fine-tuned BERT showed superior performance; multiple binary questions underperformed.</w:t>
            </w:r>
          </w:p>
        </w:tc>
        <w:tc>
          <w:tcPr>
            <w:tcW w:w="0" w:type="auto"/>
            <w:vAlign w:val="center"/>
            <w:hideMark/>
          </w:tcPr>
          <w:p w14:paraId="36C71986" w14:textId="77777777" w:rsidR="0021432C" w:rsidRDefault="00D04B68" w:rsidP="0021432C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D32AE9">
              <w:t>Investigate GPT laziness with long context</w:t>
            </w:r>
          </w:p>
          <w:p w14:paraId="7B5C9809" w14:textId="71B4A4B0" w:rsidR="0021432C" w:rsidRDefault="00FB56F1" w:rsidP="0021432C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I</w:t>
            </w:r>
            <w:r w:rsidR="00D04B68" w:rsidRPr="00D32AE9">
              <w:t>mprove Chain-of-Thought transparency</w:t>
            </w:r>
          </w:p>
          <w:p w14:paraId="2564C372" w14:textId="4EFC2CAC" w:rsidR="00D04B68" w:rsidRPr="00D32AE9" w:rsidRDefault="00FB56F1" w:rsidP="0021432C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D32AE9">
              <w:t xml:space="preserve">Verify </w:t>
            </w:r>
            <w:r w:rsidR="00D04B68" w:rsidRPr="00D32AE9">
              <w:t>generalizability of fine-tuned BERT across different institutions.</w:t>
            </w:r>
          </w:p>
        </w:tc>
      </w:tr>
      <w:tr w:rsidR="00D04B68" w:rsidRPr="00D32AE9" w14:paraId="7358C027" w14:textId="77777777" w:rsidTr="00D04B68">
        <w:tc>
          <w:tcPr>
            <w:tcW w:w="445" w:type="dxa"/>
          </w:tcPr>
          <w:p w14:paraId="7453B7F4" w14:textId="42FA4B07" w:rsidR="00D04B68" w:rsidRPr="00D32AE9" w:rsidRDefault="00D04B68" w:rsidP="00D32AE9">
            <w:pPr>
              <w:jc w:val="center"/>
            </w:pPr>
            <w:r>
              <w:t>2</w:t>
            </w:r>
          </w:p>
        </w:tc>
        <w:tc>
          <w:tcPr>
            <w:tcW w:w="2023" w:type="dxa"/>
            <w:vAlign w:val="center"/>
            <w:hideMark/>
          </w:tcPr>
          <w:p w14:paraId="4D082889" w14:textId="7C0F5C45" w:rsidR="00D04B68" w:rsidRPr="00D32AE9" w:rsidRDefault="00D04B68" w:rsidP="00D32AE9">
            <w:pPr>
              <w:jc w:val="center"/>
            </w:pPr>
            <w:r w:rsidRPr="00D32AE9">
              <w:t>Automated Analysis of Learning Outcomes and Exam Questions Based on Bloom’s Taxonomy</w:t>
            </w:r>
          </w:p>
        </w:tc>
        <w:tc>
          <w:tcPr>
            <w:tcW w:w="0" w:type="auto"/>
            <w:vAlign w:val="center"/>
            <w:hideMark/>
          </w:tcPr>
          <w:p w14:paraId="4D07E1F7" w14:textId="77777777" w:rsidR="00D04B68" w:rsidRPr="00D32AE9" w:rsidRDefault="00D04B68" w:rsidP="00D32AE9">
            <w:pPr>
              <w:jc w:val="center"/>
            </w:pPr>
            <w:r w:rsidRPr="00D32AE9">
              <w:t>Ramya Kumar, Dhruv Gulwani, Sonit Singh</w:t>
            </w:r>
          </w:p>
        </w:tc>
        <w:tc>
          <w:tcPr>
            <w:tcW w:w="0" w:type="auto"/>
            <w:vAlign w:val="center"/>
            <w:hideMark/>
          </w:tcPr>
          <w:p w14:paraId="4274A489" w14:textId="77777777" w:rsidR="00D04B68" w:rsidRPr="00D32AE9" w:rsidRDefault="00D04B68" w:rsidP="00D32AE9">
            <w:pPr>
              <w:jc w:val="center"/>
            </w:pPr>
            <w:r w:rsidRPr="00D32AE9">
              <w:t>2025</w:t>
            </w:r>
          </w:p>
        </w:tc>
        <w:tc>
          <w:tcPr>
            <w:tcW w:w="0" w:type="auto"/>
            <w:vAlign w:val="center"/>
            <w:hideMark/>
          </w:tcPr>
          <w:p w14:paraId="1102B6F8" w14:textId="77777777" w:rsidR="00D04B68" w:rsidRPr="00D32AE9" w:rsidRDefault="00D04B68" w:rsidP="00D32AE9">
            <w:pPr>
              <w:jc w:val="center"/>
            </w:pPr>
            <w:r w:rsidRPr="00D32AE9">
              <w:t>Exam questions and learning outcomes (600 sentences)</w:t>
            </w:r>
          </w:p>
        </w:tc>
        <w:tc>
          <w:tcPr>
            <w:tcW w:w="0" w:type="auto"/>
            <w:vAlign w:val="center"/>
            <w:hideMark/>
          </w:tcPr>
          <w:p w14:paraId="3031FB6C" w14:textId="77777777" w:rsidR="00D04B68" w:rsidRPr="00D32AE9" w:rsidRDefault="00D04B68" w:rsidP="00D32AE9">
            <w:pPr>
              <w:jc w:val="center"/>
            </w:pPr>
            <w:r w:rsidRPr="00D32AE9">
              <w:t xml:space="preserve">SVM, NB, Logistic Regression, LSTM, BERT, </w:t>
            </w:r>
            <w:proofErr w:type="spellStart"/>
            <w:r w:rsidRPr="00D32AE9">
              <w:t>RoBERTa</w:t>
            </w:r>
            <w:proofErr w:type="spellEnd"/>
            <w:r w:rsidRPr="00D32AE9">
              <w:t>, and LLMs (GPT-4o-mini, Gemini-1.5-Pro, Llama 3.1, Claude 3.5).</w:t>
            </w:r>
          </w:p>
        </w:tc>
        <w:tc>
          <w:tcPr>
            <w:tcW w:w="0" w:type="auto"/>
            <w:vAlign w:val="center"/>
            <w:hideMark/>
          </w:tcPr>
          <w:p w14:paraId="088721F9" w14:textId="77777777" w:rsidR="00D04B68" w:rsidRPr="00D32AE9" w:rsidRDefault="00D04B68" w:rsidP="00D32AE9">
            <w:pPr>
              <w:jc w:val="center"/>
            </w:pPr>
            <w:r w:rsidRPr="00D32AE9">
              <w:t>SVM with data augmentation reached 94% accuracy; RNN and BERT suffered from severe overfitting on small data; Gemini and GPT-4o-mini performed best among LLMs (0.72-0.73 accuracy).</w:t>
            </w:r>
          </w:p>
        </w:tc>
        <w:tc>
          <w:tcPr>
            <w:tcW w:w="0" w:type="auto"/>
            <w:vAlign w:val="center"/>
            <w:hideMark/>
          </w:tcPr>
          <w:p w14:paraId="2AA2CC73" w14:textId="77777777" w:rsidR="0021432C" w:rsidRDefault="00D04B68" w:rsidP="0021432C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D32AE9">
              <w:t>Small dataset size</w:t>
            </w:r>
            <w:r w:rsidR="0021432C">
              <w:t>;</w:t>
            </w:r>
          </w:p>
          <w:p w14:paraId="7C13582A" w14:textId="38534E37" w:rsidR="0021432C" w:rsidRDefault="00FB56F1" w:rsidP="0021432C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D32AE9">
              <w:t xml:space="preserve">Need </w:t>
            </w:r>
            <w:r w:rsidR="00D04B68" w:rsidRPr="00D32AE9">
              <w:t>for more complex augmentation (back-translation)</w:t>
            </w:r>
            <w:r w:rsidR="0021432C">
              <w:t>;</w:t>
            </w:r>
          </w:p>
          <w:p w14:paraId="432F08BA" w14:textId="0675B913" w:rsidR="00D04B68" w:rsidRPr="00D32AE9" w:rsidRDefault="00FB56F1" w:rsidP="0021432C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D32AE9">
              <w:t>Parameter</w:t>
            </w:r>
            <w:r w:rsidR="00D04B68" w:rsidRPr="00D32AE9">
              <w:t>-efficient fine-tuning (</w:t>
            </w:r>
            <w:r w:rsidRPr="00D32AE9">
              <w:t>lora</w:t>
            </w:r>
            <w:r w:rsidR="00D04B68" w:rsidRPr="00D32AE9">
              <w:t>).</w:t>
            </w:r>
          </w:p>
        </w:tc>
      </w:tr>
      <w:tr w:rsidR="00D04B68" w:rsidRPr="00D32AE9" w14:paraId="03C86B74" w14:textId="77777777" w:rsidTr="00D04B68">
        <w:tc>
          <w:tcPr>
            <w:tcW w:w="445" w:type="dxa"/>
          </w:tcPr>
          <w:p w14:paraId="00B559A3" w14:textId="171D1ECB" w:rsidR="00D04B68" w:rsidRPr="00D32AE9" w:rsidRDefault="00D04B68" w:rsidP="00D32AE9">
            <w:pPr>
              <w:jc w:val="center"/>
            </w:pPr>
            <w:r>
              <w:t>3</w:t>
            </w:r>
          </w:p>
        </w:tc>
        <w:tc>
          <w:tcPr>
            <w:tcW w:w="2023" w:type="dxa"/>
            <w:vAlign w:val="center"/>
            <w:hideMark/>
          </w:tcPr>
          <w:p w14:paraId="2ED08D6F" w14:textId="4AC4F344" w:rsidR="00D04B68" w:rsidRPr="00D32AE9" w:rsidRDefault="00D04B68" w:rsidP="00D32AE9">
            <w:pPr>
              <w:jc w:val="center"/>
            </w:pPr>
            <w:r w:rsidRPr="00D32AE9">
              <w:t>Investigating Methods for Mapping Learning Objectives to Bloom’s Revised Taxonomy in Course Descriptions for Higher Education</w:t>
            </w:r>
          </w:p>
        </w:tc>
        <w:tc>
          <w:tcPr>
            <w:tcW w:w="0" w:type="auto"/>
            <w:vAlign w:val="center"/>
            <w:hideMark/>
          </w:tcPr>
          <w:p w14:paraId="11CE9925" w14:textId="77777777" w:rsidR="00D04B68" w:rsidRPr="00D32AE9" w:rsidRDefault="00D04B68" w:rsidP="00D32AE9">
            <w:pPr>
              <w:jc w:val="center"/>
            </w:pPr>
            <w:r w:rsidRPr="00D32AE9">
              <w:t>Zahra Kolagar, Frank Zalkow, Alessandra Zarcone</w:t>
            </w:r>
          </w:p>
        </w:tc>
        <w:tc>
          <w:tcPr>
            <w:tcW w:w="0" w:type="auto"/>
            <w:vAlign w:val="center"/>
            <w:hideMark/>
          </w:tcPr>
          <w:p w14:paraId="3DD5CE4C" w14:textId="77777777" w:rsidR="00D04B68" w:rsidRPr="00D32AE9" w:rsidRDefault="00D04B68" w:rsidP="00D32AE9">
            <w:pPr>
              <w:jc w:val="center"/>
            </w:pPr>
            <w:r w:rsidRPr="00D32AE9">
              <w:t>2025</w:t>
            </w:r>
          </w:p>
        </w:tc>
        <w:tc>
          <w:tcPr>
            <w:tcW w:w="0" w:type="auto"/>
            <w:vAlign w:val="center"/>
            <w:hideMark/>
          </w:tcPr>
          <w:p w14:paraId="24E06996" w14:textId="77777777" w:rsidR="00D04B68" w:rsidRPr="00D32AE9" w:rsidRDefault="00D04B68" w:rsidP="00D32AE9">
            <w:pPr>
              <w:jc w:val="center"/>
            </w:pPr>
            <w:r w:rsidRPr="00D32AE9">
              <w:t>Learning Objectives (LOs) from university course descriptions</w:t>
            </w:r>
          </w:p>
        </w:tc>
        <w:tc>
          <w:tcPr>
            <w:tcW w:w="0" w:type="auto"/>
            <w:vAlign w:val="center"/>
            <w:hideMark/>
          </w:tcPr>
          <w:p w14:paraId="503F77FB" w14:textId="77777777" w:rsidR="00D04B68" w:rsidRPr="00D32AE9" w:rsidRDefault="00D04B68" w:rsidP="00D32AE9">
            <w:pPr>
              <w:jc w:val="center"/>
            </w:pPr>
            <w:r w:rsidRPr="00D32AE9">
              <w:t xml:space="preserve">LLM-based (GPT-4 via MCS, PWC, BWS, BCA, RCA) vs. Non-LLM based (Regex, Fuzzy Matching, </w:t>
            </w:r>
            <w:proofErr w:type="spellStart"/>
            <w:r w:rsidRPr="00D32AE9">
              <w:t>SpaCy</w:t>
            </w:r>
            <w:proofErr w:type="spellEnd"/>
            <w:r w:rsidRPr="00D32AE9">
              <w:t>, Semantic Similarity).</w:t>
            </w:r>
          </w:p>
        </w:tc>
        <w:tc>
          <w:tcPr>
            <w:tcW w:w="0" w:type="auto"/>
            <w:vAlign w:val="center"/>
            <w:hideMark/>
          </w:tcPr>
          <w:p w14:paraId="2DEAC5E1" w14:textId="77777777" w:rsidR="00D04B68" w:rsidRPr="00D32AE9" w:rsidRDefault="00D04B68" w:rsidP="00D32AE9">
            <w:pPr>
              <w:jc w:val="center"/>
            </w:pPr>
            <w:r w:rsidRPr="00D32AE9">
              <w:t>LLM-based methods (specifically Best-Worst Scaling) consistently outperform non-LLM methods; GPT-4 shows minimal evidence of prompt-induced bias (positional or verbosity).</w:t>
            </w:r>
          </w:p>
        </w:tc>
        <w:tc>
          <w:tcPr>
            <w:tcW w:w="0" w:type="auto"/>
            <w:vAlign w:val="center"/>
            <w:hideMark/>
          </w:tcPr>
          <w:p w14:paraId="47EB2B63" w14:textId="42333069" w:rsidR="0021432C" w:rsidRDefault="00D04B68" w:rsidP="0021432C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0D32AE9">
              <w:t xml:space="preserve">Limited to a single LLM (GPT-4); small dataset size (35 </w:t>
            </w:r>
            <w:proofErr w:type="spellStart"/>
            <w:r w:rsidR="00FB56F1" w:rsidRPr="00D32AE9">
              <w:t>los</w:t>
            </w:r>
            <w:proofErr w:type="spellEnd"/>
            <w:r w:rsidRPr="00D32AE9">
              <w:t>)</w:t>
            </w:r>
          </w:p>
          <w:p w14:paraId="22B61F95" w14:textId="45EEF641" w:rsidR="00D04B68" w:rsidRPr="00D32AE9" w:rsidRDefault="00FB56F1" w:rsidP="0021432C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0D32AE9">
              <w:t xml:space="preserve">Future </w:t>
            </w:r>
            <w:r w:rsidR="00D04B68" w:rsidRPr="00D32AE9">
              <w:t>work should include larger datasets and other languages like German.</w:t>
            </w:r>
          </w:p>
        </w:tc>
      </w:tr>
      <w:tr w:rsidR="00D04B68" w:rsidRPr="00D32AE9" w14:paraId="6B7FFC76" w14:textId="77777777" w:rsidTr="00D04B68">
        <w:tc>
          <w:tcPr>
            <w:tcW w:w="445" w:type="dxa"/>
          </w:tcPr>
          <w:p w14:paraId="54CEDE34" w14:textId="5332FDA7" w:rsidR="00D04B68" w:rsidRPr="00D32AE9" w:rsidRDefault="00D04B68" w:rsidP="00D32AE9">
            <w:pPr>
              <w:jc w:val="center"/>
            </w:pPr>
            <w:r>
              <w:lastRenderedPageBreak/>
              <w:t>4</w:t>
            </w:r>
          </w:p>
        </w:tc>
        <w:tc>
          <w:tcPr>
            <w:tcW w:w="2023" w:type="dxa"/>
            <w:vAlign w:val="center"/>
            <w:hideMark/>
          </w:tcPr>
          <w:p w14:paraId="3ACF0061" w14:textId="547DF4AB" w:rsidR="00D04B68" w:rsidRPr="00D32AE9" w:rsidRDefault="00D04B68" w:rsidP="00D32AE9">
            <w:pPr>
              <w:jc w:val="center"/>
            </w:pPr>
            <w:r w:rsidRPr="00D32AE9">
              <w:t>LLMs meet Bloom’s Taxonomy: A Cognitive View on Large Language Model Evaluations</w:t>
            </w:r>
          </w:p>
        </w:tc>
        <w:tc>
          <w:tcPr>
            <w:tcW w:w="0" w:type="auto"/>
            <w:vAlign w:val="center"/>
            <w:hideMark/>
          </w:tcPr>
          <w:p w14:paraId="324E6EC4" w14:textId="77777777" w:rsidR="00D04B68" w:rsidRPr="00D32AE9" w:rsidRDefault="00D04B68" w:rsidP="00D32AE9">
            <w:pPr>
              <w:jc w:val="center"/>
            </w:pPr>
            <w:r w:rsidRPr="00D32AE9">
              <w:t>Thomas Huber, Christina Niklaus</w:t>
            </w:r>
          </w:p>
        </w:tc>
        <w:tc>
          <w:tcPr>
            <w:tcW w:w="0" w:type="auto"/>
            <w:vAlign w:val="center"/>
            <w:hideMark/>
          </w:tcPr>
          <w:p w14:paraId="05FC33C4" w14:textId="77777777" w:rsidR="00D04B68" w:rsidRPr="00D32AE9" w:rsidRDefault="00D04B68" w:rsidP="00D32AE9">
            <w:pPr>
              <w:jc w:val="center"/>
            </w:pPr>
            <w:r w:rsidRPr="00D32AE9">
              <w:t>2025</w:t>
            </w:r>
          </w:p>
        </w:tc>
        <w:tc>
          <w:tcPr>
            <w:tcW w:w="0" w:type="auto"/>
            <w:vAlign w:val="center"/>
            <w:hideMark/>
          </w:tcPr>
          <w:p w14:paraId="2B19AAA0" w14:textId="77777777" w:rsidR="00D04B68" w:rsidRPr="00D32AE9" w:rsidRDefault="00D04B68" w:rsidP="00D32AE9">
            <w:pPr>
              <w:jc w:val="center"/>
            </w:pPr>
            <w:r w:rsidRPr="00D32AE9">
              <w:t>LLM Benchmarks (</w:t>
            </w:r>
            <w:proofErr w:type="spellStart"/>
            <w:r w:rsidRPr="00D32AE9">
              <w:t>AGIEval</w:t>
            </w:r>
            <w:proofErr w:type="spellEnd"/>
            <w:r w:rsidRPr="00D32AE9">
              <w:t>, BIG-Bench Hard, etc.)</w:t>
            </w:r>
          </w:p>
        </w:tc>
        <w:tc>
          <w:tcPr>
            <w:tcW w:w="0" w:type="auto"/>
            <w:vAlign w:val="center"/>
            <w:hideMark/>
          </w:tcPr>
          <w:p w14:paraId="12B37B98" w14:textId="77777777" w:rsidR="00D04B68" w:rsidRPr="00D32AE9" w:rsidRDefault="00D04B68" w:rsidP="00D32AE9">
            <w:pPr>
              <w:jc w:val="center"/>
            </w:pPr>
            <w:r w:rsidRPr="00D32AE9">
              <w:t xml:space="preserve">Mapping 43 benchmark tasks to Bloom’s Taxonomy using human annotation, LLM annotation (GPT-4, Claude 3, Llama 3), and </w:t>
            </w:r>
            <w:proofErr w:type="spellStart"/>
            <w:r w:rsidRPr="00D32AE9">
              <w:t>RoBERTa</w:t>
            </w:r>
            <w:proofErr w:type="spellEnd"/>
            <w:r w:rsidRPr="00D32AE9">
              <w:t>.</w:t>
            </w:r>
          </w:p>
        </w:tc>
        <w:tc>
          <w:tcPr>
            <w:tcW w:w="0" w:type="auto"/>
            <w:vAlign w:val="center"/>
            <w:hideMark/>
          </w:tcPr>
          <w:p w14:paraId="0A9923EE" w14:textId="77777777" w:rsidR="00D04B68" w:rsidRPr="00D32AE9" w:rsidRDefault="00D04B68" w:rsidP="00D32AE9">
            <w:pPr>
              <w:jc w:val="center"/>
            </w:pPr>
            <w:r w:rsidRPr="00D32AE9">
              <w:t>Current benchmarks focus on lower-order thinking (Understand, Apply, Analyze) and lack coverage of 'Evaluate', 'Create', and 'Metacognitive' levels.</w:t>
            </w:r>
          </w:p>
        </w:tc>
        <w:tc>
          <w:tcPr>
            <w:tcW w:w="0" w:type="auto"/>
            <w:vAlign w:val="center"/>
            <w:hideMark/>
          </w:tcPr>
          <w:p w14:paraId="67E7F35C" w14:textId="77777777" w:rsidR="00DB62F6" w:rsidRDefault="00D04B68" w:rsidP="00DB62F6">
            <w:pPr>
              <w:pStyle w:val="ListParagraph"/>
              <w:numPr>
                <w:ilvl w:val="0"/>
                <w:numId w:val="7"/>
              </w:numPr>
              <w:jc w:val="center"/>
            </w:pPr>
            <w:r w:rsidRPr="00D32AE9">
              <w:t>Need for benchmarks with absolute performance metrics for 'Create' and 'Evaluate'</w:t>
            </w:r>
          </w:p>
          <w:p w14:paraId="30040D4C" w14:textId="2CC06061" w:rsidR="00D04B68" w:rsidRPr="00D32AE9" w:rsidRDefault="00FB56F1" w:rsidP="00DB62F6">
            <w:pPr>
              <w:pStyle w:val="ListParagraph"/>
              <w:numPr>
                <w:ilvl w:val="0"/>
                <w:numId w:val="7"/>
              </w:numPr>
              <w:jc w:val="center"/>
            </w:pPr>
            <w:r w:rsidRPr="00D32AE9">
              <w:t xml:space="preserve">Human </w:t>
            </w:r>
            <w:r w:rsidR="00D04B68" w:rsidRPr="00D32AE9">
              <w:t>performance comparisons needed for gap identification.</w:t>
            </w:r>
          </w:p>
        </w:tc>
      </w:tr>
      <w:tr w:rsidR="00D04B68" w:rsidRPr="00D32AE9" w14:paraId="6F617352" w14:textId="77777777" w:rsidTr="00D04B68">
        <w:tc>
          <w:tcPr>
            <w:tcW w:w="445" w:type="dxa"/>
          </w:tcPr>
          <w:p w14:paraId="749D763D" w14:textId="7F20393B" w:rsidR="00D04B68" w:rsidRPr="00D32AE9" w:rsidRDefault="00D04B68" w:rsidP="00D32AE9">
            <w:pPr>
              <w:jc w:val="center"/>
            </w:pPr>
            <w:r>
              <w:t>5</w:t>
            </w:r>
          </w:p>
        </w:tc>
        <w:tc>
          <w:tcPr>
            <w:tcW w:w="2023" w:type="dxa"/>
            <w:vAlign w:val="center"/>
            <w:hideMark/>
          </w:tcPr>
          <w:p w14:paraId="28052F9B" w14:textId="1F2F4CAE" w:rsidR="00D04B68" w:rsidRPr="00D32AE9" w:rsidRDefault="00D04B68" w:rsidP="00D32AE9">
            <w:pPr>
              <w:jc w:val="center"/>
            </w:pPr>
            <w:r w:rsidRPr="00D32AE9">
              <w:t>Revolutionizing Educational Assessment Using Bloom’s Taxonomy Bot</w:t>
            </w:r>
          </w:p>
        </w:tc>
        <w:tc>
          <w:tcPr>
            <w:tcW w:w="0" w:type="auto"/>
            <w:vAlign w:val="center"/>
            <w:hideMark/>
          </w:tcPr>
          <w:p w14:paraId="6A002725" w14:textId="77777777" w:rsidR="00D04B68" w:rsidRPr="00D32AE9" w:rsidRDefault="00D04B68" w:rsidP="00D32AE9">
            <w:pPr>
              <w:jc w:val="center"/>
            </w:pPr>
            <w:r w:rsidRPr="00D32AE9">
              <w:t xml:space="preserve">Minakshi Atre, Sarthak Karandikar, Kabeer Ahmed Merchant, Abhijeet </w:t>
            </w:r>
            <w:proofErr w:type="spellStart"/>
            <w:r w:rsidRPr="00D32AE9">
              <w:t>Suryawanshi</w:t>
            </w:r>
            <w:proofErr w:type="spellEnd"/>
            <w:r w:rsidRPr="00D32AE9">
              <w:t>, Heramb Patil</w:t>
            </w:r>
          </w:p>
        </w:tc>
        <w:tc>
          <w:tcPr>
            <w:tcW w:w="0" w:type="auto"/>
            <w:vAlign w:val="center"/>
            <w:hideMark/>
          </w:tcPr>
          <w:p w14:paraId="22EAAE7B" w14:textId="77777777" w:rsidR="00D04B68" w:rsidRPr="00D32AE9" w:rsidRDefault="00D04B68" w:rsidP="00D32AE9">
            <w:pPr>
              <w:jc w:val="center"/>
            </w:pPr>
            <w:r w:rsidRPr="00D32AE9">
              <w:t>2025</w:t>
            </w:r>
          </w:p>
        </w:tc>
        <w:tc>
          <w:tcPr>
            <w:tcW w:w="0" w:type="auto"/>
            <w:vAlign w:val="center"/>
            <w:hideMark/>
          </w:tcPr>
          <w:p w14:paraId="1315AF58" w14:textId="77777777" w:rsidR="00D04B68" w:rsidRPr="00D32AE9" w:rsidRDefault="00D04B68" w:rsidP="00D32AE9">
            <w:pPr>
              <w:jc w:val="center"/>
            </w:pPr>
            <w:r w:rsidRPr="00D32AE9">
              <w:t>Engineering question papers (SPPU)</w:t>
            </w:r>
          </w:p>
        </w:tc>
        <w:tc>
          <w:tcPr>
            <w:tcW w:w="0" w:type="auto"/>
            <w:vAlign w:val="center"/>
            <w:hideMark/>
          </w:tcPr>
          <w:p w14:paraId="41F48EB9" w14:textId="77777777" w:rsidR="00D04B68" w:rsidRPr="00D32AE9" w:rsidRDefault="00D04B68" w:rsidP="00D32AE9">
            <w:pPr>
              <w:jc w:val="center"/>
            </w:pPr>
            <w:r w:rsidRPr="00D32AE9">
              <w:t>Mistral 7B fine-tuned using Quantized Low-Rank Adapters (QLoRA).</w:t>
            </w:r>
          </w:p>
        </w:tc>
        <w:tc>
          <w:tcPr>
            <w:tcW w:w="0" w:type="auto"/>
            <w:vAlign w:val="center"/>
            <w:hideMark/>
          </w:tcPr>
          <w:p w14:paraId="5E141B2F" w14:textId="77777777" w:rsidR="00D04B68" w:rsidRPr="00D32AE9" w:rsidRDefault="00D04B68" w:rsidP="00D32AE9">
            <w:pPr>
              <w:jc w:val="center"/>
            </w:pPr>
            <w:proofErr w:type="spellStart"/>
            <w:r w:rsidRPr="00D32AE9">
              <w:t>Bloomify</w:t>
            </w:r>
            <w:proofErr w:type="spellEnd"/>
            <w:r w:rsidRPr="00D32AE9">
              <w:t xml:space="preserve"> bot achieved Mean Opinion Scores (MoS) of 8 to 9.5 for classification, suggestion, and generation; successfully automated BS (Bloom's Score) calculation.</w:t>
            </w:r>
          </w:p>
        </w:tc>
        <w:tc>
          <w:tcPr>
            <w:tcW w:w="0" w:type="auto"/>
            <w:vAlign w:val="center"/>
            <w:hideMark/>
          </w:tcPr>
          <w:p w14:paraId="2D9E7A6B" w14:textId="77777777" w:rsidR="00DB62F6" w:rsidRDefault="00D04B68" w:rsidP="00DB62F6">
            <w:pPr>
              <w:pStyle w:val="ListParagraph"/>
              <w:numPr>
                <w:ilvl w:val="0"/>
                <w:numId w:val="8"/>
              </w:numPr>
              <w:jc w:val="center"/>
            </w:pPr>
            <w:r w:rsidRPr="00D32AE9">
              <w:t xml:space="preserve">Current implementation struggles with mathematical formulae and coding questions; </w:t>
            </w:r>
          </w:p>
          <w:p w14:paraId="4463BAF5" w14:textId="4EB726E7" w:rsidR="00D04B68" w:rsidRPr="00D32AE9" w:rsidRDefault="00FB56F1" w:rsidP="00DB62F6">
            <w:pPr>
              <w:pStyle w:val="ListParagraph"/>
              <w:numPr>
                <w:ilvl w:val="0"/>
                <w:numId w:val="8"/>
              </w:numPr>
              <w:jc w:val="center"/>
            </w:pPr>
            <w:r w:rsidRPr="00D32AE9">
              <w:t xml:space="preserve">Future </w:t>
            </w:r>
            <w:r w:rsidR="00D04B68" w:rsidRPr="00D32AE9">
              <w:t>work to integrate RAG and Stable Diffusion for diagrams.</w:t>
            </w:r>
          </w:p>
        </w:tc>
      </w:tr>
      <w:tr w:rsidR="00D04B68" w:rsidRPr="00D32AE9" w14:paraId="1413B66D" w14:textId="77777777" w:rsidTr="00D04B68">
        <w:tc>
          <w:tcPr>
            <w:tcW w:w="445" w:type="dxa"/>
          </w:tcPr>
          <w:p w14:paraId="165CEE9A" w14:textId="124088F8" w:rsidR="00D04B68" w:rsidRPr="00D32AE9" w:rsidRDefault="00D04B68" w:rsidP="00D32AE9">
            <w:pPr>
              <w:jc w:val="center"/>
            </w:pPr>
            <w:r>
              <w:t>6</w:t>
            </w:r>
          </w:p>
        </w:tc>
        <w:tc>
          <w:tcPr>
            <w:tcW w:w="2023" w:type="dxa"/>
            <w:vAlign w:val="center"/>
            <w:hideMark/>
          </w:tcPr>
          <w:p w14:paraId="0892023C" w14:textId="57CE09DB" w:rsidR="00D04B68" w:rsidRPr="00D32AE9" w:rsidRDefault="00D04B68" w:rsidP="00D32AE9">
            <w:pPr>
              <w:jc w:val="center"/>
            </w:pPr>
            <w:r w:rsidRPr="00D32AE9">
              <w:t>Learning Analytics with Scalable Bloom’s Taxonomy Labeling of Socratic Chatbot Dialogues</w:t>
            </w:r>
          </w:p>
        </w:tc>
        <w:tc>
          <w:tcPr>
            <w:tcW w:w="0" w:type="auto"/>
            <w:vAlign w:val="center"/>
            <w:hideMark/>
          </w:tcPr>
          <w:p w14:paraId="646C6B92" w14:textId="77777777" w:rsidR="00D04B68" w:rsidRPr="00D32AE9" w:rsidRDefault="00D04B68" w:rsidP="00D32AE9">
            <w:pPr>
              <w:jc w:val="center"/>
            </w:pPr>
            <w:r w:rsidRPr="00D32AE9">
              <w:t>Kok Wai Lee, Yee Sin Ang, Joel Weijia Lai</w:t>
            </w:r>
          </w:p>
        </w:tc>
        <w:tc>
          <w:tcPr>
            <w:tcW w:w="0" w:type="auto"/>
            <w:vAlign w:val="center"/>
            <w:hideMark/>
          </w:tcPr>
          <w:p w14:paraId="2E67AD96" w14:textId="77777777" w:rsidR="00D04B68" w:rsidRPr="00D32AE9" w:rsidRDefault="00D04B68" w:rsidP="00D32AE9">
            <w:pPr>
              <w:jc w:val="center"/>
            </w:pPr>
            <w:r w:rsidRPr="00D32AE9">
              <w:t>2025</w:t>
            </w:r>
          </w:p>
        </w:tc>
        <w:tc>
          <w:tcPr>
            <w:tcW w:w="0" w:type="auto"/>
            <w:vAlign w:val="center"/>
            <w:hideMark/>
          </w:tcPr>
          <w:p w14:paraId="3FFD44C7" w14:textId="77777777" w:rsidR="00D04B68" w:rsidRPr="00D32AE9" w:rsidRDefault="00D04B68" w:rsidP="00D32AE9">
            <w:pPr>
              <w:jc w:val="center"/>
            </w:pPr>
            <w:r w:rsidRPr="00D32AE9">
              <w:t>Socratic student–chatbot exchanges (Statistics course)</w:t>
            </w:r>
          </w:p>
        </w:tc>
        <w:tc>
          <w:tcPr>
            <w:tcW w:w="0" w:type="auto"/>
            <w:vAlign w:val="center"/>
            <w:hideMark/>
          </w:tcPr>
          <w:p w14:paraId="72446A52" w14:textId="77777777" w:rsidR="00D04B68" w:rsidRPr="00D32AE9" w:rsidRDefault="00D04B68" w:rsidP="00D32AE9">
            <w:pPr>
              <w:jc w:val="center"/>
            </w:pPr>
            <w:proofErr w:type="spellStart"/>
            <w:r w:rsidRPr="00D32AE9">
              <w:t>SentenceTransformer</w:t>
            </w:r>
            <w:proofErr w:type="spellEnd"/>
            <w:r w:rsidRPr="00D32AE9">
              <w:t xml:space="preserve"> (all-MiniLM-L6-v2) with Logistic Regression, SVM, </w:t>
            </w:r>
            <w:proofErr w:type="spellStart"/>
            <w:r w:rsidRPr="00D32AE9">
              <w:t>XGBoost</w:t>
            </w:r>
            <w:proofErr w:type="spellEnd"/>
            <w:r w:rsidRPr="00D32AE9">
              <w:t>, and MLP; vs. Fine-tuned GPT-4o-mini.</w:t>
            </w:r>
          </w:p>
        </w:tc>
        <w:tc>
          <w:tcPr>
            <w:tcW w:w="0" w:type="auto"/>
            <w:vAlign w:val="center"/>
            <w:hideMark/>
          </w:tcPr>
          <w:p w14:paraId="45AFB86F" w14:textId="77777777" w:rsidR="00D04B68" w:rsidRPr="00D32AE9" w:rsidRDefault="00D04B68" w:rsidP="00D32AE9">
            <w:pPr>
              <w:jc w:val="center"/>
            </w:pPr>
            <w:r w:rsidRPr="00D32AE9">
              <w:t>Fine-tuned GPT-4o-mini had best micro-F1 (0.814); calibrated Linear SVM had best macro-F1 (0.630) for preserving rare higher-order labels.</w:t>
            </w:r>
          </w:p>
        </w:tc>
        <w:tc>
          <w:tcPr>
            <w:tcW w:w="0" w:type="auto"/>
            <w:vAlign w:val="center"/>
            <w:hideMark/>
          </w:tcPr>
          <w:p w14:paraId="3DEF4196" w14:textId="77777777" w:rsidR="00DB62F6" w:rsidRDefault="00D04B68" w:rsidP="00DB62F6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0D32AE9">
              <w:t>Limited gold labeling (3 students/8.8% cohort)</w:t>
            </w:r>
          </w:p>
          <w:p w14:paraId="51BF29AC" w14:textId="66B06C5A" w:rsidR="00DB62F6" w:rsidRDefault="00FB56F1" w:rsidP="00DB62F6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0D32AE9">
              <w:t>Model</w:t>
            </w:r>
            <w:r w:rsidR="00D04B68" w:rsidRPr="00D32AE9">
              <w:t>-based labeling for the rest may contain bias</w:t>
            </w:r>
          </w:p>
          <w:p w14:paraId="014362DA" w14:textId="54A5762D" w:rsidR="00D04B68" w:rsidRPr="00D32AE9" w:rsidRDefault="00FB56F1" w:rsidP="00DB62F6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0D32AE9">
              <w:t xml:space="preserve">Need </w:t>
            </w:r>
            <w:r w:rsidR="00D04B68" w:rsidRPr="00D32AE9">
              <w:t>for hybrid ensembles and student-level splits.</w:t>
            </w:r>
          </w:p>
        </w:tc>
      </w:tr>
    </w:tbl>
    <w:p w14:paraId="7B5B3C5F" w14:textId="1A84FA1B" w:rsidR="008B6689" w:rsidRDefault="008B6689" w:rsidP="00D32AE9"/>
    <w:p w14:paraId="5CF36011" w14:textId="2E4998F2" w:rsidR="008B6689" w:rsidRPr="008B6689" w:rsidRDefault="008B6689" w:rsidP="008B6689">
      <w:pPr>
        <w:jc w:val="center"/>
        <w:rPr>
          <w:b/>
          <w:bCs/>
        </w:rPr>
      </w:pPr>
      <w:r>
        <w:br w:type="column"/>
      </w:r>
      <w:r w:rsidR="00104F45">
        <w:rPr>
          <w:noProof/>
        </w:rPr>
        <w:lastRenderedPageBreak/>
        <w:drawing>
          <wp:inline distT="0" distB="0" distL="0" distR="0" wp14:anchorId="587D52C1" wp14:editId="73A65180">
            <wp:extent cx="9777730" cy="5457190"/>
            <wp:effectExtent l="0" t="0" r="0" b="0"/>
            <wp:docPr id="1079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634" name="Picture 107938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F45">
        <w:br w:type="column"/>
      </w:r>
      <w:r w:rsidRPr="008B6689">
        <w:rPr>
          <w:b/>
          <w:bCs/>
        </w:rPr>
        <w:lastRenderedPageBreak/>
        <w:t>Topic Selection:</w:t>
      </w:r>
    </w:p>
    <w:p w14:paraId="257826EF" w14:textId="6DD661FC" w:rsidR="008B6689" w:rsidRDefault="008B6689" w:rsidP="008B6689">
      <w:pPr>
        <w:jc w:val="center"/>
      </w:pPr>
      <w:r w:rsidRPr="008B6689">
        <w:rPr>
          <w:b/>
          <w:bCs/>
        </w:rPr>
        <w:t xml:space="preserve">'Comparative Approaches </w:t>
      </w:r>
      <w:proofErr w:type="gramStart"/>
      <w:r w:rsidRPr="008B6689">
        <w:rPr>
          <w:b/>
          <w:bCs/>
        </w:rPr>
        <w:t>To</w:t>
      </w:r>
      <w:proofErr w:type="gramEnd"/>
      <w:r w:rsidRPr="008B6689">
        <w:rPr>
          <w:b/>
          <w:bCs/>
        </w:rPr>
        <w:t xml:space="preserve"> Automating Bloom’s Taxonomy Classification: Large Language Models (</w:t>
      </w:r>
      <w:proofErr w:type="spellStart"/>
      <w:r w:rsidRPr="008B6689">
        <w:rPr>
          <w:b/>
          <w:bCs/>
        </w:rPr>
        <w:t>Llms</w:t>
      </w:r>
      <w:proofErr w:type="spellEnd"/>
      <w:r w:rsidRPr="008B6689">
        <w:rPr>
          <w:b/>
          <w:bCs/>
        </w:rPr>
        <w:t xml:space="preserve">) Vs. Traditional Machine Learning </w:t>
      </w:r>
      <w:proofErr w:type="gramStart"/>
      <w:r w:rsidRPr="008B6689">
        <w:rPr>
          <w:b/>
          <w:bCs/>
        </w:rPr>
        <w:t>In</w:t>
      </w:r>
      <w:proofErr w:type="gramEnd"/>
      <w:r w:rsidRPr="008B6689">
        <w:rPr>
          <w:b/>
          <w:bCs/>
        </w:rPr>
        <w:t xml:space="preserve"> Educational Assessment.</w:t>
      </w:r>
      <w:r>
        <w:t>'</w:t>
      </w:r>
    </w:p>
    <w:p w14:paraId="0D7A7033" w14:textId="77777777" w:rsidR="008B6689" w:rsidRDefault="008B6689" w:rsidP="008B6689"/>
    <w:p w14:paraId="2D2F120C" w14:textId="79827E91" w:rsidR="008B6689" w:rsidRDefault="008B6689" w:rsidP="008B6689">
      <w:r w:rsidRPr="008B6689">
        <w:rPr>
          <w:b/>
          <w:bCs/>
        </w:rPr>
        <w:t>Findings:</w:t>
      </w:r>
      <w:r>
        <w:t xml:space="preserve"> The field is currently debating the trade-offs between using prompt-engineered LLMs (like GPT-4), fine-tuned models (like BERT or Mistral), and traditional machine learning (like SVM) for classifying educational content.</w:t>
      </w:r>
    </w:p>
    <w:p w14:paraId="01D40EB6" w14:textId="77777777" w:rsidR="008B6689" w:rsidRDefault="008B6689" w:rsidP="008B6689"/>
    <w:p w14:paraId="3F450002" w14:textId="77777777" w:rsidR="008B6689" w:rsidRDefault="008B6689" w:rsidP="008B6689">
      <w:r>
        <w:t>Here are the specific insights I have gathered from these papers to support this topic:</w:t>
      </w:r>
    </w:p>
    <w:p w14:paraId="551E26CB" w14:textId="77777777" w:rsidR="008B6689" w:rsidRDefault="008B6689" w:rsidP="008B6689"/>
    <w:p w14:paraId="62671F2D" w14:textId="77777777" w:rsidR="008B6689" w:rsidRPr="001C4935" w:rsidRDefault="008B6689" w:rsidP="008B6689">
      <w:pPr>
        <w:rPr>
          <w:b/>
          <w:bCs/>
        </w:rPr>
      </w:pPr>
      <w:r>
        <w:t xml:space="preserve">1. </w:t>
      </w:r>
      <w:r w:rsidRPr="001C4935">
        <w:rPr>
          <w:b/>
          <w:bCs/>
        </w:rPr>
        <w:t>The "Prompt Engineering vs. Fine-Tuning" Trade-off</w:t>
      </w:r>
    </w:p>
    <w:p w14:paraId="00C310F8" w14:textId="000337E7" w:rsidR="008B6689" w:rsidRDefault="008B6689" w:rsidP="008B6689">
      <w:r>
        <w:t>I found conflicting evidence regarding the most effective method, largely dependent on dataset size and specific metrics (like macro-F1 vs. micro-F1).</w:t>
      </w:r>
    </w:p>
    <w:p w14:paraId="566E97B0" w14:textId="2141704F" w:rsidR="008B6689" w:rsidRDefault="008B6689" w:rsidP="00D04B68">
      <w:pPr>
        <w:pStyle w:val="ListParagraph"/>
        <w:numPr>
          <w:ilvl w:val="0"/>
          <w:numId w:val="1"/>
        </w:numPr>
      </w:pPr>
      <w:r w:rsidRPr="001C4935">
        <w:rPr>
          <w:b/>
          <w:bCs/>
        </w:rPr>
        <w:t>Findings:</w:t>
      </w:r>
      <w:r>
        <w:t xml:space="preserve"> In the paper "</w:t>
      </w:r>
      <w:r w:rsidR="00D04B68">
        <w:t>[1]</w:t>
      </w:r>
      <w:r>
        <w:t xml:space="preserve">," </w:t>
      </w:r>
      <w:proofErr w:type="spellStart"/>
      <w:r>
        <w:t>Almatrafi</w:t>
      </w:r>
      <w:proofErr w:type="spellEnd"/>
      <w:r>
        <w:t xml:space="preserve"> and Johri found that a fine-tuned BERT model achieved near-perfect agreement with experts, outperforming prompt-based GPT-4 </w:t>
      </w:r>
      <w:r w:rsidR="00D04B68">
        <w:t>methods,</w:t>
      </w:r>
      <w:r>
        <w:t xml:space="preserve"> However, they noted that using "Rhetorical Situation" prompts (incorporating audience and context) achieved the highest performance among prompting </w:t>
      </w:r>
      <w:r w:rsidR="00D04B68">
        <w:t>strategies,</w:t>
      </w:r>
    </w:p>
    <w:p w14:paraId="6BBE3179" w14:textId="0F42F896" w:rsidR="008B6689" w:rsidRDefault="008B6689" w:rsidP="00D04B68">
      <w:pPr>
        <w:pStyle w:val="ListParagraph"/>
        <w:numPr>
          <w:ilvl w:val="0"/>
          <w:numId w:val="1"/>
        </w:numPr>
      </w:pPr>
      <w:r>
        <w:t xml:space="preserve">Gap/Insight: </w:t>
      </w:r>
      <w:proofErr w:type="spellStart"/>
      <w:r>
        <w:t>Almatrafi</w:t>
      </w:r>
      <w:proofErr w:type="spellEnd"/>
      <w:r>
        <w:t xml:space="preserve"> and Johri also observed that while "Chain-of-Thought" prompting offers transparency, it did not improve classification accuracy and led the model to "over-analyze" inputs.</w:t>
      </w:r>
    </w:p>
    <w:p w14:paraId="7A7CE1E5" w14:textId="77777777" w:rsidR="008B6689" w:rsidRDefault="008B6689" w:rsidP="008B6689"/>
    <w:p w14:paraId="23F3009C" w14:textId="77777777" w:rsidR="008B6689" w:rsidRDefault="008B6689" w:rsidP="008B6689">
      <w:r>
        <w:t>2</w:t>
      </w:r>
      <w:r w:rsidRPr="001C4935">
        <w:rPr>
          <w:b/>
          <w:bCs/>
        </w:rPr>
        <w:t>. LLMs vs. Traditional &amp; Non-LLM Methods I found a distinct split in the literature regarding whether "bigger is better."</w:t>
      </w:r>
    </w:p>
    <w:p w14:paraId="3C6B223C" w14:textId="13DE3507" w:rsidR="008B6689" w:rsidRDefault="008B6689" w:rsidP="00D04B68">
      <w:pPr>
        <w:pStyle w:val="ListParagraph"/>
        <w:numPr>
          <w:ilvl w:val="0"/>
          <w:numId w:val="1"/>
        </w:numPr>
      </w:pPr>
      <w:r w:rsidRPr="001C4935">
        <w:rPr>
          <w:b/>
          <w:bCs/>
        </w:rPr>
        <w:t>LLM Superiority:</w:t>
      </w:r>
      <w:r>
        <w:t xml:space="preserve"> In </w:t>
      </w:r>
      <w:r w:rsidR="00D51CEC">
        <w:t>[3]</w:t>
      </w:r>
      <w:r>
        <w:t xml:space="preserve"> Kolagar et al. found that LLM-based methods (specifically GPT-4) consistently outperformed non-LLM methods (like Regex, fuzzy matching, or </w:t>
      </w:r>
      <w:proofErr w:type="spellStart"/>
      <w:r>
        <w:t>SpaCy</w:t>
      </w:r>
      <w:proofErr w:type="spellEnd"/>
      <w:r>
        <w:t xml:space="preserve">) and showed resilience against common biases like verbosity or position </w:t>
      </w:r>
      <w:r w:rsidR="00D04B68">
        <w:t>bias,</w:t>
      </w:r>
    </w:p>
    <w:p w14:paraId="750D2F29" w14:textId="50C7DFB5" w:rsidR="008B6689" w:rsidRDefault="008B6689" w:rsidP="00D04B68">
      <w:pPr>
        <w:pStyle w:val="ListParagraph"/>
        <w:numPr>
          <w:ilvl w:val="0"/>
          <w:numId w:val="1"/>
        </w:numPr>
      </w:pPr>
      <w:r w:rsidRPr="001C4935">
        <w:rPr>
          <w:b/>
          <w:bCs/>
        </w:rPr>
        <w:t>Traditional Model Resilience:</w:t>
      </w:r>
      <w:r>
        <w:t xml:space="preserve"> Conversely, Kumar et al., in </w:t>
      </w:r>
      <w:r w:rsidR="00D04B68">
        <w:t>[2]</w:t>
      </w:r>
      <w:r>
        <w:t xml:space="preserve"> found that on small datasets (600 sentences), a traditional Support Vector Machine (SVM) with synonym augmentation achieved 94% accuracy, outperforming both BERT (which overfit) and zero-shot LLMs like GPT-4o-mini and Gemini (which scored roughly 72–73%).</w:t>
      </w:r>
    </w:p>
    <w:p w14:paraId="15D73028" w14:textId="15671BE6" w:rsidR="008B6689" w:rsidRDefault="008B6689" w:rsidP="00D04B68">
      <w:pPr>
        <w:pStyle w:val="ListParagraph"/>
        <w:numPr>
          <w:ilvl w:val="0"/>
          <w:numId w:val="1"/>
        </w:numPr>
      </w:pPr>
      <w:r w:rsidRPr="001C4935">
        <w:rPr>
          <w:b/>
          <w:bCs/>
        </w:rPr>
        <w:lastRenderedPageBreak/>
        <w:t>Nuance in Dialogues</w:t>
      </w:r>
      <w:r>
        <w:t xml:space="preserve">: In </w:t>
      </w:r>
      <w:r w:rsidR="001C4935">
        <w:t>[6],</w:t>
      </w:r>
      <w:r>
        <w:t xml:space="preserve"> Lee </w:t>
      </w:r>
      <w:r w:rsidR="001C4935">
        <w:t>[The one of the authors]</w:t>
      </w:r>
      <w:r>
        <w:t xml:space="preserve"> found that while a fine-tuned GPT-4o-mini achieved the best weighted performance (micro-F1), a classical linear SVM was actually superior at balancing performance across categories (macro-F1), making it better for detecting rare, higher-order thinking </w:t>
      </w:r>
      <w:r w:rsidR="001C4935">
        <w:t>skills.</w:t>
      </w:r>
    </w:p>
    <w:p w14:paraId="7B5F3689" w14:textId="77777777" w:rsidR="008B6689" w:rsidRDefault="008B6689" w:rsidP="008B6689">
      <w:r>
        <w:t>3. Practical Applications &amp; Tools I found that current research is moving beyond static text analysis into dynamic applications like chatbots and question generation.</w:t>
      </w:r>
    </w:p>
    <w:p w14:paraId="0EBC14F7" w14:textId="04CA7750" w:rsidR="008B6689" w:rsidRDefault="008B6689" w:rsidP="00D04B68">
      <w:pPr>
        <w:pStyle w:val="ListParagraph"/>
        <w:numPr>
          <w:ilvl w:val="0"/>
          <w:numId w:val="1"/>
        </w:numPr>
      </w:pPr>
      <w:proofErr w:type="spellStart"/>
      <w:r>
        <w:t>Bloomify</w:t>
      </w:r>
      <w:proofErr w:type="spellEnd"/>
      <w:r>
        <w:t>: In "</w:t>
      </w:r>
      <w:r w:rsidR="00D04B68">
        <w:t>[5]</w:t>
      </w:r>
      <w:r>
        <w:t xml:space="preserve">," Atre </w:t>
      </w:r>
      <w:r w:rsidR="001C4935">
        <w:t>[The one of the authors]</w:t>
      </w:r>
      <w:r>
        <w:t xml:space="preserve"> developed "</w:t>
      </w:r>
      <w:proofErr w:type="spellStart"/>
      <w:r>
        <w:t>Bloomify</w:t>
      </w:r>
      <w:proofErr w:type="spellEnd"/>
      <w:r>
        <w:t xml:space="preserve">," a chatbot fine-tuned on Mistral 7B using QLoRA, designed to classify, suggest, and generate exam questions aligned with Bloom's </w:t>
      </w:r>
      <w:r w:rsidR="001C4935">
        <w:t>Taxonomy,</w:t>
      </w:r>
    </w:p>
    <w:p w14:paraId="607D107C" w14:textId="259F9120" w:rsidR="008B6689" w:rsidRDefault="008B6689" w:rsidP="00D04B68">
      <w:pPr>
        <w:pStyle w:val="ListParagraph"/>
        <w:numPr>
          <w:ilvl w:val="0"/>
          <w:numId w:val="1"/>
        </w:numPr>
      </w:pPr>
      <w:r>
        <w:t xml:space="preserve">Socratic Dialogue: Lee </w:t>
      </w:r>
      <w:r w:rsidR="001C4935">
        <w:t>[The one of the authors]</w:t>
      </w:r>
      <w:r>
        <w:t xml:space="preserve"> applied Bloom's taxonomy to dynamic student-chatbot interactions to tag conversational turns in real-time, moving beyond static learning outcomes to analyze Socratic </w:t>
      </w:r>
      <w:r w:rsidR="001C4935">
        <w:t>dialogue.</w:t>
      </w:r>
    </w:p>
    <w:p w14:paraId="38EE4D33" w14:textId="77777777" w:rsidR="008B6689" w:rsidRDefault="008B6689" w:rsidP="008B6689">
      <w:r>
        <w:t>4. Critique of Current LLM Benchmarks I also found a critical perspective on how LLMs themselves are evaluated.</w:t>
      </w:r>
    </w:p>
    <w:p w14:paraId="0074C828" w14:textId="77777777" w:rsidR="001C4935" w:rsidRDefault="008B6689" w:rsidP="00D04B68">
      <w:pPr>
        <w:pStyle w:val="ListParagraph"/>
        <w:numPr>
          <w:ilvl w:val="0"/>
          <w:numId w:val="1"/>
        </w:numPr>
      </w:pPr>
      <w:r>
        <w:t>Findings: In "</w:t>
      </w:r>
      <w:r w:rsidR="00D04B68">
        <w:t>[4]</w:t>
      </w:r>
      <w:r>
        <w:t xml:space="preserve">," Huber and Niklaus analyzed popular benchmarks (like MMLU and </w:t>
      </w:r>
      <w:proofErr w:type="spellStart"/>
      <w:r>
        <w:t>AGIEval</w:t>
      </w:r>
      <w:proofErr w:type="spellEnd"/>
      <w:r>
        <w:t>) and found they heavily overrepresent lower-order thinking skills (Remember/Understand),</w:t>
      </w:r>
    </w:p>
    <w:p w14:paraId="29146370" w14:textId="6731225B" w:rsidR="008B6689" w:rsidRDefault="008B6689" w:rsidP="00D04B68">
      <w:pPr>
        <w:pStyle w:val="ListParagraph"/>
        <w:numPr>
          <w:ilvl w:val="0"/>
          <w:numId w:val="1"/>
        </w:numPr>
      </w:pPr>
      <w:r>
        <w:t xml:space="preserve">They argue that current benchmarks lack sufficient coverage of "Evaluate" and "Create" levels, meaning our current metrics may not accurately reflect an LLM's ability to perform complex cognitive </w:t>
      </w:r>
      <w:r w:rsidR="00104F45">
        <w:t>tasks.</w:t>
      </w:r>
    </w:p>
    <w:p w14:paraId="04E32EBF" w14:textId="0E378539" w:rsidR="00501752" w:rsidRPr="00D32AE9" w:rsidRDefault="008B6689" w:rsidP="00D04B68">
      <w:pPr>
        <w:pStyle w:val="ListParagraph"/>
        <w:numPr>
          <w:ilvl w:val="0"/>
          <w:numId w:val="5"/>
        </w:numPr>
      </w:pPr>
      <w:r>
        <w:t>Conclusion/Next Steps: "My proposed next step is to synthesize these comparative methodologies. I aim to explore when it is appropriate to use resource-heavy LLMs versus efficient traditional models, particularly for identifying higher-order cognitive skills which remain a challenge for current automated systems."</w:t>
      </w:r>
    </w:p>
    <w:sectPr w:rsidR="00501752" w:rsidRPr="00D32AE9" w:rsidSect="00D32AE9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D29"/>
    <w:multiLevelType w:val="hybridMultilevel"/>
    <w:tmpl w:val="C28E3A00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83724"/>
    <w:multiLevelType w:val="hybridMultilevel"/>
    <w:tmpl w:val="462EA79E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A3DAD"/>
    <w:multiLevelType w:val="hybridMultilevel"/>
    <w:tmpl w:val="BEE85878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F42A9"/>
    <w:multiLevelType w:val="hybridMultilevel"/>
    <w:tmpl w:val="1FB81A46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32EE8"/>
    <w:multiLevelType w:val="hybridMultilevel"/>
    <w:tmpl w:val="8EDE767C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03D45"/>
    <w:multiLevelType w:val="hybridMultilevel"/>
    <w:tmpl w:val="8C44A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C7197"/>
    <w:multiLevelType w:val="hybridMultilevel"/>
    <w:tmpl w:val="16566A28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F88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C6A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725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32E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BAA4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AC0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6EE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6C1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A79688A"/>
    <w:multiLevelType w:val="hybridMultilevel"/>
    <w:tmpl w:val="F4F63230"/>
    <w:lvl w:ilvl="0" w:tplc="2F3A535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E0151"/>
    <w:multiLevelType w:val="hybridMultilevel"/>
    <w:tmpl w:val="605E78B0"/>
    <w:lvl w:ilvl="0" w:tplc="2F3A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025595">
    <w:abstractNumId w:val="6"/>
  </w:num>
  <w:num w:numId="2" w16cid:durableId="1349409709">
    <w:abstractNumId w:val="5"/>
  </w:num>
  <w:num w:numId="3" w16cid:durableId="1030961148">
    <w:abstractNumId w:val="7"/>
  </w:num>
  <w:num w:numId="4" w16cid:durableId="1708603235">
    <w:abstractNumId w:val="1"/>
  </w:num>
  <w:num w:numId="5" w16cid:durableId="1191919681">
    <w:abstractNumId w:val="4"/>
  </w:num>
  <w:num w:numId="6" w16cid:durableId="231546487">
    <w:abstractNumId w:val="8"/>
  </w:num>
  <w:num w:numId="7" w16cid:durableId="1693651158">
    <w:abstractNumId w:val="0"/>
  </w:num>
  <w:num w:numId="8" w16cid:durableId="1462456172">
    <w:abstractNumId w:val="2"/>
  </w:num>
  <w:num w:numId="9" w16cid:durableId="1280335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E9"/>
    <w:rsid w:val="00104F45"/>
    <w:rsid w:val="001766B4"/>
    <w:rsid w:val="001C4935"/>
    <w:rsid w:val="002008B8"/>
    <w:rsid w:val="0021432C"/>
    <w:rsid w:val="003F75CE"/>
    <w:rsid w:val="00501752"/>
    <w:rsid w:val="00614370"/>
    <w:rsid w:val="0078078C"/>
    <w:rsid w:val="008B6689"/>
    <w:rsid w:val="00AF2B5C"/>
    <w:rsid w:val="00C15B75"/>
    <w:rsid w:val="00D04B68"/>
    <w:rsid w:val="00D32AE9"/>
    <w:rsid w:val="00D51CEC"/>
    <w:rsid w:val="00DB62F6"/>
    <w:rsid w:val="00E265AE"/>
    <w:rsid w:val="00E454B3"/>
    <w:rsid w:val="00FB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88A5"/>
  <w15:chartTrackingRefBased/>
  <w15:docId w15:val="{2CF28501-D6CF-47FD-A243-5537FB01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ur-P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 Qureshi</dc:creator>
  <cp:keywords/>
  <dc:description/>
  <cp:lastModifiedBy>Muhammad Daniyal Qureshi</cp:lastModifiedBy>
  <cp:revision>9</cp:revision>
  <dcterms:created xsi:type="dcterms:W3CDTF">2025-12-25T10:41:00Z</dcterms:created>
  <dcterms:modified xsi:type="dcterms:W3CDTF">2026-01-15T09:19:00Z</dcterms:modified>
</cp:coreProperties>
</file>