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53C3" w14:textId="77777777" w:rsidR="00FB4F62" w:rsidRPr="0048383D" w:rsidRDefault="00FB4F62" w:rsidP="00FB4F62">
      <w:pPr>
        <w:jc w:val="center"/>
        <w:rPr>
          <w:b/>
          <w:bCs/>
          <w:sz w:val="36"/>
          <w:szCs w:val="36"/>
        </w:rPr>
      </w:pPr>
      <w:proofErr w:type="spellStart"/>
      <w:r w:rsidRPr="0048383D">
        <w:rPr>
          <w:b/>
          <w:bCs/>
          <w:sz w:val="36"/>
          <w:szCs w:val="36"/>
        </w:rPr>
        <w:t>Travelezy</w:t>
      </w:r>
      <w:proofErr w:type="spellEnd"/>
      <w:r w:rsidRPr="0048383D">
        <w:rPr>
          <w:b/>
          <w:bCs/>
          <w:sz w:val="36"/>
          <w:szCs w:val="36"/>
        </w:rPr>
        <w:t xml:space="preserve"> Case Study</w:t>
      </w:r>
    </w:p>
    <w:p w14:paraId="142C5CE6" w14:textId="77777777" w:rsidR="00FB4F62" w:rsidRPr="003924D2" w:rsidRDefault="00FB4F62" w:rsidP="00FB4F62">
      <w:pPr>
        <w:rPr>
          <w:sz w:val="28"/>
          <w:szCs w:val="28"/>
          <w:lang w:val="en-GB"/>
        </w:rPr>
      </w:pPr>
    </w:p>
    <w:p w14:paraId="04F49D2E" w14:textId="77777777" w:rsidR="00FB4F62" w:rsidRPr="003924D2" w:rsidRDefault="00FB4F62" w:rsidP="00FB4F62">
      <w:pPr>
        <w:pStyle w:val="TOCHeading"/>
        <w:rPr>
          <w:sz w:val="28"/>
          <w:szCs w:val="28"/>
        </w:rPr>
        <w:sectPr w:rsidR="00FB4F62" w:rsidRPr="003924D2" w:rsidSect="00FB4F62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5" w:h="16837"/>
          <w:pgMar w:top="1693" w:right="1134" w:bottom="1693" w:left="1134" w:header="1134" w:footer="1134" w:gutter="0"/>
          <w:cols w:space="720"/>
          <w:docGrid w:linePitch="360"/>
        </w:sectPr>
      </w:pPr>
      <w:r w:rsidRPr="003924D2">
        <w:rPr>
          <w:sz w:val="28"/>
          <w:szCs w:val="28"/>
        </w:rPr>
        <w:t>Contents</w:t>
      </w:r>
    </w:p>
    <w:p w14:paraId="373E94F9" w14:textId="77777777" w:rsidR="00FB4F62" w:rsidRPr="00F13622" w:rsidRDefault="00FB4F62" w:rsidP="00FB4F62">
      <w:pPr>
        <w:pStyle w:val="TOC2"/>
        <w:rPr>
          <w:rFonts w:ascii="Calibri" w:hAnsi="Calibri"/>
          <w:noProof/>
          <w:lang w:eastAsia="en-US"/>
        </w:rPr>
      </w:pPr>
      <w:r w:rsidRPr="003924D2">
        <w:rPr>
          <w:sz w:val="28"/>
          <w:szCs w:val="28"/>
        </w:rPr>
        <w:fldChar w:fldCharType="begin"/>
      </w:r>
      <w:r w:rsidRPr="003924D2">
        <w:rPr>
          <w:sz w:val="28"/>
          <w:szCs w:val="28"/>
        </w:rPr>
        <w:instrText xml:space="preserve"> TOC \f \o "1-9" </w:instrText>
      </w:r>
      <w:r w:rsidRPr="003924D2">
        <w:rPr>
          <w:sz w:val="28"/>
          <w:szCs w:val="28"/>
        </w:rPr>
        <w:fldChar w:fldCharType="separate"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E5F530" w14:textId="77777777" w:rsidR="00FB4F62" w:rsidRPr="00F13622" w:rsidRDefault="00FB4F62" w:rsidP="00FB4F62">
      <w:pPr>
        <w:pStyle w:val="TOC2"/>
        <w:rPr>
          <w:rFonts w:ascii="Calibri" w:hAnsi="Calibri"/>
          <w:noProof/>
          <w:lang w:eastAsia="en-US"/>
        </w:rPr>
      </w:pPr>
      <w:r>
        <w:rPr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_Toc89202609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FC1F61" w14:textId="77777777" w:rsidR="00FB4F62" w:rsidRPr="00F13622" w:rsidRDefault="00FB4F62" w:rsidP="00FB4F62">
      <w:pPr>
        <w:pStyle w:val="TOC2"/>
        <w:rPr>
          <w:rFonts w:ascii="Calibri" w:hAnsi="Calibri"/>
          <w:noProof/>
          <w:lang w:eastAsia="en-US"/>
        </w:rPr>
      </w:pP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_Toc89202610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4CD0A3" w14:textId="77777777" w:rsidR="00FB4F62" w:rsidRPr="003924D2" w:rsidRDefault="00FB4F62" w:rsidP="00FB4F62">
      <w:pPr>
        <w:pStyle w:val="TOC2"/>
        <w:rPr>
          <w:sz w:val="28"/>
          <w:szCs w:val="28"/>
        </w:rPr>
        <w:sectPr w:rsidR="00FB4F62" w:rsidRPr="003924D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5" w:h="16837"/>
          <w:pgMar w:top="1693" w:right="1134" w:bottom="1693" w:left="1134" w:header="1134" w:footer="1134" w:gutter="0"/>
          <w:cols w:space="720"/>
          <w:docGrid w:linePitch="360"/>
        </w:sectPr>
      </w:pPr>
      <w:r w:rsidRPr="003924D2">
        <w:rPr>
          <w:sz w:val="28"/>
          <w:szCs w:val="28"/>
        </w:rPr>
        <w:fldChar w:fldCharType="end"/>
      </w:r>
    </w:p>
    <w:p w14:paraId="72ECD58D" w14:textId="77777777" w:rsidR="00FB4F62" w:rsidRPr="003924D2" w:rsidRDefault="00FB4F62" w:rsidP="00FB4F62">
      <w:pPr>
        <w:pStyle w:val="BodyText"/>
        <w:rPr>
          <w:sz w:val="28"/>
          <w:szCs w:val="28"/>
        </w:rPr>
      </w:pPr>
    </w:p>
    <w:p w14:paraId="3074E406" w14:textId="20B7CDFA" w:rsidR="00FB4F62" w:rsidRDefault="00FB4F62" w:rsidP="00FB4F62">
      <w:pPr>
        <w:pStyle w:val="Heading2"/>
        <w:numPr>
          <w:ilvl w:val="0"/>
          <w:numId w:val="0"/>
        </w:numPr>
        <w:ind w:left="576"/>
      </w:pPr>
      <w:r>
        <w:br w:type="page"/>
      </w:r>
    </w:p>
    <w:sectPr w:rsidR="00FB4F6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5" w:h="16837"/>
      <w:pgMar w:top="1693" w:right="1134" w:bottom="1693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2C12" w14:textId="77777777" w:rsidR="00476F79" w:rsidRDefault="00FB4F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FF08" w14:textId="77777777" w:rsidR="00476F79" w:rsidRDefault="00FB4F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466E" w14:textId="77777777" w:rsidR="00476F79" w:rsidRDefault="00FB4F6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D66F" w14:textId="77777777" w:rsidR="00476F79" w:rsidRDefault="00FB4F6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2E649" w14:textId="77777777" w:rsidR="00476F79" w:rsidRDefault="00FB4F62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C9ED" w14:textId="77777777" w:rsidR="00476F79" w:rsidRDefault="00FB4F62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9D00" w14:textId="77777777" w:rsidR="00476F79" w:rsidRDefault="00FB4F62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92A7" w14:textId="77777777" w:rsidR="00476F79" w:rsidRDefault="00FB4F62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CBD0" w14:textId="77777777" w:rsidR="00476F79" w:rsidRDefault="00FB4F62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37DA" w14:textId="77777777" w:rsidR="00476F79" w:rsidRDefault="00FB4F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9115" w14:textId="77777777" w:rsidR="00476F79" w:rsidRDefault="00FB4F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2A94" w14:textId="77777777" w:rsidR="00476F79" w:rsidRDefault="00FB4F6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D67C" w14:textId="77777777" w:rsidR="00476F79" w:rsidRDefault="00FB4F6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4BD80" w14:textId="77777777" w:rsidR="00476F79" w:rsidRDefault="00FB4F62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17A4" w14:textId="77777777" w:rsidR="00476F79" w:rsidRDefault="00FB4F62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CDD6" w14:textId="77777777" w:rsidR="00476F79" w:rsidRDefault="00FB4F62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3999" w14:textId="77777777" w:rsidR="00476F79" w:rsidRDefault="00FB4F62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9A7B" w14:textId="77777777" w:rsidR="00476F79" w:rsidRDefault="00FB4F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32AF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62"/>
    <w:rsid w:val="00F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7152C"/>
  <w15:chartTrackingRefBased/>
  <w15:docId w15:val="{CE30CD53-A36A-2849-9D72-66D50F0E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F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B4F62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4F62"/>
    <w:rPr>
      <w:rFonts w:ascii="Arial" w:eastAsia="MS Mincho" w:hAnsi="Arial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FB4F6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B4F6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B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qFormat/>
    <w:rsid w:val="00FB4F62"/>
    <w:pPr>
      <w:keepNext/>
      <w:suppressLineNumbers/>
      <w:spacing w:before="240" w:after="120"/>
    </w:pPr>
    <w:rPr>
      <w:rFonts w:ascii="Arial" w:eastAsia="MS Mincho" w:hAnsi="Arial"/>
      <w:b/>
      <w:bCs/>
      <w:sz w:val="32"/>
      <w:szCs w:val="32"/>
    </w:rPr>
  </w:style>
  <w:style w:type="paragraph" w:styleId="TOC2">
    <w:name w:val="toc 2"/>
    <w:basedOn w:val="Normal"/>
    <w:uiPriority w:val="39"/>
    <w:rsid w:val="00FB4F62"/>
    <w:pPr>
      <w:suppressLineNumbers/>
      <w:tabs>
        <w:tab w:val="right" w:leader="dot" w:pos="9637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Kurmanbayev</dc:creator>
  <cp:keywords/>
  <dc:description/>
  <cp:lastModifiedBy>Daniyar Kurmanbayev</cp:lastModifiedBy>
  <cp:revision>1</cp:revision>
  <dcterms:created xsi:type="dcterms:W3CDTF">2021-12-03T21:44:00Z</dcterms:created>
  <dcterms:modified xsi:type="dcterms:W3CDTF">2021-12-03T21:45:00Z</dcterms:modified>
</cp:coreProperties>
</file>