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98F6" w14:textId="77777777" w:rsidR="0010072F" w:rsidRPr="0010072F" w:rsidRDefault="0010072F" w:rsidP="0010072F">
      <w:pPr>
        <w:rPr>
          <w:b/>
          <w:bCs/>
        </w:rPr>
      </w:pPr>
      <w:r w:rsidRPr="0010072F">
        <w:rPr>
          <w:rFonts w:ascii="Segoe UI Emoji" w:hAnsi="Segoe UI Emoji" w:cs="Segoe UI Emoji"/>
          <w:b/>
          <w:bCs/>
        </w:rPr>
        <w:t>📄</w:t>
      </w:r>
      <w:r w:rsidRPr="0010072F">
        <w:rPr>
          <w:b/>
          <w:bCs/>
        </w:rPr>
        <w:t xml:space="preserve"> Documento: Política de Controlo de Acessos e Palavras-Passe</w:t>
      </w:r>
    </w:p>
    <w:p w14:paraId="33B7C061" w14:textId="77777777" w:rsidR="0010072F" w:rsidRPr="0010072F" w:rsidRDefault="0010072F" w:rsidP="0010072F">
      <w:r w:rsidRPr="0010072F">
        <w:rPr>
          <w:b/>
          <w:bCs/>
        </w:rPr>
        <w:t>[NOME DA EMPRESA]</w:t>
      </w:r>
      <w:r w:rsidRPr="0010072F">
        <w:t xml:space="preserve"> </w:t>
      </w:r>
      <w:r w:rsidRPr="0010072F">
        <w:rPr>
          <w:b/>
          <w:bCs/>
        </w:rPr>
        <w:t>Classificação:</w:t>
      </w:r>
      <w:r w:rsidRPr="0010072F">
        <w:t xml:space="preserve"> Interno / Confidencial </w:t>
      </w:r>
      <w:r w:rsidRPr="0010072F">
        <w:rPr>
          <w:b/>
          <w:bCs/>
        </w:rPr>
        <w:t>Versão:</w:t>
      </w:r>
      <w:r w:rsidRPr="0010072F">
        <w:t xml:space="preserve"> 1.0</w:t>
      </w:r>
    </w:p>
    <w:p w14:paraId="2B5C06C2" w14:textId="77777777" w:rsidR="0010072F" w:rsidRPr="0010072F" w:rsidRDefault="0010072F" w:rsidP="0010072F">
      <w:pPr>
        <w:rPr>
          <w:b/>
          <w:bCs/>
        </w:rPr>
      </w:pPr>
      <w:r w:rsidRPr="0010072F">
        <w:rPr>
          <w:b/>
          <w:bCs/>
        </w:rPr>
        <w:t>1. Objetivo</w:t>
      </w:r>
    </w:p>
    <w:p w14:paraId="047BF8D4" w14:textId="77777777" w:rsidR="0010072F" w:rsidRPr="0010072F" w:rsidRDefault="0010072F" w:rsidP="0010072F">
      <w:r w:rsidRPr="0010072F">
        <w:t xml:space="preserve">O objetivo desta política é garantir que o acesso aos sistemas de informação, redes e dados da </w:t>
      </w:r>
      <w:r w:rsidRPr="0010072F">
        <w:rPr>
          <w:b/>
          <w:bCs/>
        </w:rPr>
        <w:t>[NOME DA EMPRESA]</w:t>
      </w:r>
      <w:r w:rsidRPr="0010072F">
        <w:t xml:space="preserve"> é atribuído apenas a utilizadores autorizados, prevenindo o acesso não autorizado, alteração ou destruição de informação crítica para o negócio.</w:t>
      </w:r>
    </w:p>
    <w:p w14:paraId="230580E9" w14:textId="77777777" w:rsidR="0010072F" w:rsidRPr="0010072F" w:rsidRDefault="0010072F" w:rsidP="0010072F">
      <w:pPr>
        <w:rPr>
          <w:b/>
          <w:bCs/>
        </w:rPr>
      </w:pPr>
      <w:r w:rsidRPr="0010072F">
        <w:rPr>
          <w:b/>
          <w:bCs/>
        </w:rPr>
        <w:t>2. Âmbito</w:t>
      </w:r>
    </w:p>
    <w:p w14:paraId="252F1E59" w14:textId="77777777" w:rsidR="0010072F" w:rsidRPr="0010072F" w:rsidRDefault="0010072F" w:rsidP="0010072F">
      <w:r w:rsidRPr="0010072F">
        <w:t xml:space="preserve">Esta política aplica-se a todos os colaboradores, estagiários, prestadores de serviços e parceiros que utilizem os recursos informáticos da </w:t>
      </w:r>
      <w:r w:rsidRPr="0010072F">
        <w:rPr>
          <w:b/>
          <w:bCs/>
        </w:rPr>
        <w:t>[NOME DA EMPRESA]</w:t>
      </w:r>
      <w:r w:rsidRPr="0010072F">
        <w:t>.</w:t>
      </w:r>
    </w:p>
    <w:p w14:paraId="1BABFC8C" w14:textId="77777777" w:rsidR="0010072F" w:rsidRPr="0010072F" w:rsidRDefault="0010072F" w:rsidP="0010072F">
      <w:pPr>
        <w:rPr>
          <w:b/>
          <w:bCs/>
        </w:rPr>
      </w:pPr>
      <w:r w:rsidRPr="0010072F">
        <w:rPr>
          <w:b/>
          <w:bCs/>
        </w:rPr>
        <w:t>3. Registo e Gestão de Utilizadores</w:t>
      </w:r>
    </w:p>
    <w:p w14:paraId="300453E3" w14:textId="77777777" w:rsidR="0010072F" w:rsidRPr="0010072F" w:rsidRDefault="0010072F" w:rsidP="0010072F">
      <w:pPr>
        <w:numPr>
          <w:ilvl w:val="0"/>
          <w:numId w:val="1"/>
        </w:numPr>
      </w:pPr>
      <w:r w:rsidRPr="0010072F">
        <w:rPr>
          <w:b/>
          <w:bCs/>
        </w:rPr>
        <w:t>Atribuição de Acessos:</w:t>
      </w:r>
      <w:r w:rsidRPr="0010072F">
        <w:t xml:space="preserve"> O acesso aos sistemas é baseado no princípio do "Menor Privilégio" (</w:t>
      </w:r>
      <w:proofErr w:type="spellStart"/>
      <w:r w:rsidRPr="0010072F">
        <w:t>Need</w:t>
      </w:r>
      <w:proofErr w:type="spellEnd"/>
      <w:r w:rsidRPr="0010072F">
        <w:t>-to-</w:t>
      </w:r>
      <w:proofErr w:type="spellStart"/>
      <w:r w:rsidRPr="0010072F">
        <w:t>Know</w:t>
      </w:r>
      <w:proofErr w:type="spellEnd"/>
      <w:r w:rsidRPr="0010072F">
        <w:t>). Cada utilizador terá apenas os acessos estritamente necessários para o desempenho das suas funções.</w:t>
      </w:r>
    </w:p>
    <w:p w14:paraId="3112FAD1" w14:textId="77777777" w:rsidR="0010072F" w:rsidRPr="0010072F" w:rsidRDefault="0010072F" w:rsidP="0010072F">
      <w:pPr>
        <w:numPr>
          <w:ilvl w:val="0"/>
          <w:numId w:val="1"/>
        </w:numPr>
      </w:pPr>
      <w:r w:rsidRPr="0010072F">
        <w:rPr>
          <w:b/>
          <w:bCs/>
        </w:rPr>
        <w:t>Criação de Contas:</w:t>
      </w:r>
      <w:r w:rsidRPr="0010072F">
        <w:t xml:space="preserve"> Nenhuma conta pode ser criada sem a aprovação formal do Gestor de Departamento e dos Recursos Humanos (RH).</w:t>
      </w:r>
    </w:p>
    <w:p w14:paraId="402CE51D" w14:textId="77777777" w:rsidR="0010072F" w:rsidRPr="0010072F" w:rsidRDefault="0010072F" w:rsidP="0010072F">
      <w:pPr>
        <w:numPr>
          <w:ilvl w:val="0"/>
          <w:numId w:val="1"/>
        </w:numPr>
      </w:pPr>
      <w:r w:rsidRPr="0010072F">
        <w:rPr>
          <w:b/>
          <w:bCs/>
        </w:rPr>
        <w:t>Remoção de Acessos:</w:t>
      </w:r>
      <w:r w:rsidRPr="0010072F">
        <w:t xml:space="preserve"> Em caso de rescisão de contrato, os RH devem notificar o departamento de TI imediatamente. Todos os acessos físicos e lógicos devem ser revogados no prazo máximo de 24 horas após a saída do colaborador.</w:t>
      </w:r>
    </w:p>
    <w:p w14:paraId="155E646D" w14:textId="77777777" w:rsidR="0010072F" w:rsidRPr="0010072F" w:rsidRDefault="0010072F" w:rsidP="0010072F">
      <w:pPr>
        <w:numPr>
          <w:ilvl w:val="0"/>
          <w:numId w:val="1"/>
        </w:numPr>
      </w:pPr>
      <w:r w:rsidRPr="0010072F">
        <w:rPr>
          <w:b/>
          <w:bCs/>
        </w:rPr>
        <w:t>Revisão Periódica:</w:t>
      </w:r>
      <w:r w:rsidRPr="0010072F">
        <w:t xml:space="preserve"> Os acessos aos sistemas críticos serão revistos semestralmente pelos responsáveis de TI para garantir que não existem privilégios excessivos ou contas "órfãs" ativas.</w:t>
      </w:r>
    </w:p>
    <w:p w14:paraId="613F69BC" w14:textId="77777777" w:rsidR="0010072F" w:rsidRPr="0010072F" w:rsidRDefault="0010072F" w:rsidP="0010072F">
      <w:pPr>
        <w:rPr>
          <w:b/>
          <w:bCs/>
        </w:rPr>
      </w:pPr>
      <w:r w:rsidRPr="0010072F">
        <w:rPr>
          <w:b/>
          <w:bCs/>
        </w:rPr>
        <w:t>4. Gestão de Palavras-Passe e Autenticação</w:t>
      </w:r>
    </w:p>
    <w:p w14:paraId="58C83DB8" w14:textId="77777777" w:rsidR="0010072F" w:rsidRPr="0010072F" w:rsidRDefault="0010072F" w:rsidP="0010072F">
      <w:r w:rsidRPr="0010072F">
        <w:t>As credenciais de acesso são individuais e intransmissíveis. A partilha de palavras-passe é uma infração grave de segurança.</w:t>
      </w:r>
    </w:p>
    <w:p w14:paraId="14F48F51" w14:textId="77777777" w:rsidR="0010072F" w:rsidRPr="0010072F" w:rsidRDefault="0010072F" w:rsidP="0010072F">
      <w:pPr>
        <w:numPr>
          <w:ilvl w:val="0"/>
          <w:numId w:val="2"/>
        </w:numPr>
      </w:pPr>
      <w:r w:rsidRPr="0010072F">
        <w:rPr>
          <w:b/>
          <w:bCs/>
        </w:rPr>
        <w:t>Complexidade:</w:t>
      </w:r>
      <w:r w:rsidRPr="0010072F">
        <w:t xml:space="preserve"> As palavras-passe devem ter um mínimo de 12 caracteres e incluir uma combinação de letras maiúsculas, letras minúsculas, números e caracteres especiais (</w:t>
      </w:r>
      <w:proofErr w:type="spellStart"/>
      <w:r w:rsidRPr="0010072F">
        <w:t>ex</w:t>
      </w:r>
      <w:proofErr w:type="spellEnd"/>
      <w:proofErr w:type="gramStart"/>
      <w:r w:rsidRPr="0010072F">
        <w:t>: !</w:t>
      </w:r>
      <w:proofErr w:type="gramEnd"/>
      <w:r w:rsidRPr="0010072F">
        <w:t>@#$%^&amp;*).</w:t>
      </w:r>
    </w:p>
    <w:p w14:paraId="052AD73E" w14:textId="77777777" w:rsidR="0010072F" w:rsidRPr="0010072F" w:rsidRDefault="0010072F" w:rsidP="0010072F">
      <w:pPr>
        <w:numPr>
          <w:ilvl w:val="0"/>
          <w:numId w:val="2"/>
        </w:numPr>
      </w:pPr>
      <w:r w:rsidRPr="0010072F">
        <w:rPr>
          <w:b/>
          <w:bCs/>
        </w:rPr>
        <w:t>Validade:</w:t>
      </w:r>
      <w:r w:rsidRPr="0010072F">
        <w:t xml:space="preserve"> As palavras-passe dos sistemas críticos devem ser alteradas a cada 90 dias. O sistema não deve permitir a reutilização das últimas 5 palavras-passe.</w:t>
      </w:r>
    </w:p>
    <w:p w14:paraId="57901D92" w14:textId="77777777" w:rsidR="0010072F" w:rsidRPr="0010072F" w:rsidRDefault="0010072F" w:rsidP="0010072F">
      <w:pPr>
        <w:numPr>
          <w:ilvl w:val="0"/>
          <w:numId w:val="2"/>
        </w:numPr>
      </w:pPr>
      <w:r w:rsidRPr="0010072F">
        <w:rPr>
          <w:b/>
          <w:bCs/>
        </w:rPr>
        <w:t xml:space="preserve">Autenticação </w:t>
      </w:r>
      <w:proofErr w:type="spellStart"/>
      <w:r w:rsidRPr="0010072F">
        <w:rPr>
          <w:b/>
          <w:bCs/>
        </w:rPr>
        <w:t>Multifator</w:t>
      </w:r>
      <w:proofErr w:type="spellEnd"/>
      <w:r w:rsidRPr="0010072F">
        <w:rPr>
          <w:b/>
          <w:bCs/>
        </w:rPr>
        <w:t xml:space="preserve"> (MFA):</w:t>
      </w:r>
      <w:r w:rsidRPr="0010072F">
        <w:t xml:space="preserve"> O uso de MFA (</w:t>
      </w:r>
      <w:proofErr w:type="spellStart"/>
      <w:r w:rsidRPr="0010072F">
        <w:t>ex</w:t>
      </w:r>
      <w:proofErr w:type="spellEnd"/>
      <w:r w:rsidRPr="0010072F">
        <w:t xml:space="preserve">: código via SMS ou App </w:t>
      </w:r>
      <w:proofErr w:type="spellStart"/>
      <w:r w:rsidRPr="0010072F">
        <w:t>Authenticator</w:t>
      </w:r>
      <w:proofErr w:type="spellEnd"/>
      <w:r w:rsidRPr="0010072F">
        <w:t>) é obrigatório para todos os acessos remotos (VPN) e contas com privilégios de administrador.</w:t>
      </w:r>
    </w:p>
    <w:p w14:paraId="4ECB3EC8" w14:textId="77777777" w:rsidR="0010072F" w:rsidRPr="0010072F" w:rsidRDefault="0010072F" w:rsidP="0010072F">
      <w:pPr>
        <w:numPr>
          <w:ilvl w:val="0"/>
          <w:numId w:val="2"/>
        </w:numPr>
      </w:pPr>
      <w:r w:rsidRPr="0010072F">
        <w:rPr>
          <w:b/>
          <w:bCs/>
        </w:rPr>
        <w:t>Bloqueio de Conta:</w:t>
      </w:r>
      <w:r w:rsidRPr="0010072F">
        <w:t xml:space="preserve"> Após 5 tentativas consecutivas de login falhadas, a conta será bloqueada automaticamente por um período de 15 minutos.</w:t>
      </w:r>
    </w:p>
    <w:p w14:paraId="66346934" w14:textId="77777777" w:rsidR="0010072F" w:rsidRPr="0010072F" w:rsidRDefault="0010072F" w:rsidP="0010072F">
      <w:pPr>
        <w:rPr>
          <w:b/>
          <w:bCs/>
        </w:rPr>
      </w:pPr>
      <w:r w:rsidRPr="0010072F">
        <w:rPr>
          <w:b/>
          <w:bCs/>
        </w:rPr>
        <w:t>5. Trabalho Remoto e Uso de Equipamentos</w:t>
      </w:r>
    </w:p>
    <w:p w14:paraId="03B4D4F9" w14:textId="77777777" w:rsidR="0010072F" w:rsidRPr="0010072F" w:rsidRDefault="0010072F" w:rsidP="0010072F">
      <w:pPr>
        <w:numPr>
          <w:ilvl w:val="0"/>
          <w:numId w:val="3"/>
        </w:numPr>
      </w:pPr>
      <w:r w:rsidRPr="0010072F">
        <w:t>O acesso remoto à rede da empresa só pode ser efetuado através de VPN aprovada e configurada pelo departamento de TI.</w:t>
      </w:r>
    </w:p>
    <w:p w14:paraId="4B5B0935" w14:textId="77777777" w:rsidR="0010072F" w:rsidRPr="0010072F" w:rsidRDefault="0010072F" w:rsidP="0010072F">
      <w:pPr>
        <w:numPr>
          <w:ilvl w:val="0"/>
          <w:numId w:val="3"/>
        </w:numPr>
      </w:pPr>
      <w:r w:rsidRPr="0010072F">
        <w:lastRenderedPageBreak/>
        <w:t>É estritamente proibido o uso de redes Wi-Fi públicas não protegidas para aceder a dados confidenciais da empresa.</w:t>
      </w:r>
    </w:p>
    <w:p w14:paraId="7E7D0B4B" w14:textId="77777777" w:rsidR="0010072F" w:rsidRPr="0010072F" w:rsidRDefault="0010072F" w:rsidP="0010072F">
      <w:pPr>
        <w:rPr>
          <w:b/>
          <w:bCs/>
        </w:rPr>
      </w:pPr>
      <w:r w:rsidRPr="0010072F">
        <w:rPr>
          <w:b/>
          <w:bCs/>
        </w:rPr>
        <w:t>6. Violações da Política</w:t>
      </w:r>
    </w:p>
    <w:p w14:paraId="1E2742AB" w14:textId="77777777" w:rsidR="0010072F" w:rsidRPr="0010072F" w:rsidRDefault="0010072F" w:rsidP="0010072F">
      <w:r w:rsidRPr="0010072F">
        <w:t>O incumprimento destas regras será tratado como uma violação de segurança, sujeito a ação disciplinar que pode ir desde uma advertência formal até ao término do contrato de trabalho ou ação legal.</w:t>
      </w:r>
    </w:p>
    <w:p w14:paraId="31437E0B" w14:textId="77777777" w:rsidR="003A4632" w:rsidRDefault="003A4632"/>
    <w:sectPr w:rsidR="003A46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761C"/>
    <w:multiLevelType w:val="multilevel"/>
    <w:tmpl w:val="CCF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27A6A"/>
    <w:multiLevelType w:val="multilevel"/>
    <w:tmpl w:val="2326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32DE0"/>
    <w:multiLevelType w:val="multilevel"/>
    <w:tmpl w:val="548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406482">
    <w:abstractNumId w:val="1"/>
  </w:num>
  <w:num w:numId="2" w16cid:durableId="1697924060">
    <w:abstractNumId w:val="0"/>
  </w:num>
  <w:num w:numId="3" w16cid:durableId="314065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2F"/>
    <w:rsid w:val="0010072F"/>
    <w:rsid w:val="003A4632"/>
    <w:rsid w:val="00490392"/>
    <w:rsid w:val="009146FF"/>
    <w:rsid w:val="00E9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FEDF9"/>
  <w15:chartTrackingRefBased/>
  <w15:docId w15:val="{76F234E1-9B19-4400-A839-37C755B0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0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0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072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0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072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0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0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07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072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07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072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0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2272</Characters>
  <Application>Microsoft Office Word</Application>
  <DocSecurity>0</DocSecurity>
  <Lines>43</Lines>
  <Paragraphs>22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Carvalho</dc:creator>
  <cp:keywords/>
  <dc:description/>
  <cp:lastModifiedBy>Daniel Carvalho</cp:lastModifiedBy>
  <cp:revision>1</cp:revision>
  <dcterms:created xsi:type="dcterms:W3CDTF">2026-04-10T01:38:00Z</dcterms:created>
  <dcterms:modified xsi:type="dcterms:W3CDTF">2026-04-10T01:41:00Z</dcterms:modified>
</cp:coreProperties>
</file>