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00"/>
        <w:jc w:val="center"/>
      </w:pPr>
      <w:r>
        <w:rPr>
          <w:rFonts w:ascii="Arial" w:cs="Arial" w:eastAsia="Arial" w:hAnsi="Arial"/>
          <w:b/>
          <w:bCs/>
          <w:i w:val="false"/>
          <w:iCs w:val="false"/>
          <w:color w:val="2E2A26"/>
          <w:sz w:val="48"/>
          <w:szCs w:val="48"/>
        </w:rPr>
        <w:t xml:space="preserve">TEST REPORT</w:t>
      </w:r>
    </w:p>
    <w:p>
      <w:pPr>
        <w:spacing w:after="40"/>
        <w:jc w:val="center"/>
      </w:pPr>
      <w:r>
        <w:rPr>
          <w:rFonts w:ascii="Arial" w:cs="Arial" w:eastAsia="Arial" w:hAnsi="Arial"/>
          <w:b w:val="false"/>
          <w:bCs w:val="false"/>
          <w:i/>
          <w:iCs/>
          <w:color w:val="555555"/>
          <w:sz w:val="24"/>
          <w:szCs w:val="24"/>
        </w:rPr>
        <w:t xml:space="preserve">Version 1.0</w:t>
      </w:r>
    </w:p>
    <w:p>
      <w:pPr>
        <w:spacing w:after="300"/>
        <w:jc w:val="center"/>
      </w:pPr>
      <w:r>
        <w:rPr>
          <w:rFonts w:ascii="Arial" w:cs="Arial" w:eastAsia="Arial" w:hAnsi="Arial"/>
          <w:b/>
          <w:bCs/>
          <w:i w:val="false"/>
          <w:iCs w:val="false"/>
          <w:sz w:val="28"/>
          <w:szCs w:val="28"/>
        </w:rPr>
        <w:t xml:space="preserve">Restaurant Order &amp; Table Management System</w:t>
      </w:r>
    </w:p>
    <w:p>
      <w:pPr>
        <w:spacing w:after="300"/>
        <w:jc w:val="center"/>
      </w:pPr>
      <w:r>
        <w:rPr>
          <w:rFonts w:ascii="Arial" w:cs="Arial" w:eastAsia="Arial" w:hAnsi="Arial"/>
          <w:b w:val="false"/>
          <w:bCs w:val="false"/>
          <w:i/>
          <w:iCs/>
          <w:color w:val="555555"/>
          <w:sz w:val="22"/>
          <w:szCs w:val="22"/>
        </w:rPr>
        <w:t xml:space="preserve">Asam Pedas Claypot Pantai Kelanang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888888" w:sz="4"/>
              <w:left w:val="single" w:color="888888" w:sz="4"/>
              <w:bottom w:val="single" w:color="888888" w:sz="4"/>
              <w:right w:val="single" w:color="888888" w:sz="4"/>
            </w:tcBorders>
            <w:shd w:fill="2E2A26" w:val="clear"/>
            <w:tcMar>
              <w:top w:type="dxa" w:w="60"/>
              <w:left w:type="dxa" w:w="120"/>
              <w:bottom w:type="dxa" w:w="60"/>
              <w:right w:type="dxa" w:w="120"/>
            </w:tcMar>
            <w:vAlign w:val="center"/>
          </w:tcPr>
          <w:p>
            <w:pPr>
              <w:spacing w:after="0" w:before="0" w:line="276"/>
            </w:pPr>
            <w:r>
              <w:rPr>
                <w:rFonts w:ascii="Arial" w:cs="Arial" w:eastAsia="Arial" w:hAnsi="Arial"/>
                <w:b/>
                <w:bCs/>
                <w:i w:val="false"/>
                <w:iCs w:val="false"/>
                <w:color w:val="FFFFFF"/>
                <w:sz w:val="20"/>
                <w:szCs w:val="20"/>
              </w:rPr>
              <w:t xml:space="preserve">Field</w:t>
            </w:r>
          </w:p>
        </w:tc>
        <w:tc>
          <w:tcPr>
            <w:tcW w:type="dxa" w:w="6240"/>
            <w:tcBorders>
              <w:top w:val="single" w:color="888888" w:sz="4"/>
              <w:left w:val="single" w:color="888888" w:sz="4"/>
              <w:bottom w:val="single" w:color="888888" w:sz="4"/>
              <w:right w:val="single" w:color="888888" w:sz="4"/>
            </w:tcBorders>
            <w:shd w:fill="2E2A26" w:val="clear"/>
            <w:tcMar>
              <w:top w:type="dxa" w:w="60"/>
              <w:left w:type="dxa" w:w="120"/>
              <w:bottom w:type="dxa" w:w="60"/>
              <w:right w:type="dxa" w:w="120"/>
            </w:tcMar>
            <w:vAlign w:val="center"/>
          </w:tcPr>
          <w:p>
            <w:pPr>
              <w:spacing w:after="0" w:before="0" w:line="276"/>
            </w:pPr>
            <w:r>
              <w:rPr>
                <w:rFonts w:ascii="Arial" w:cs="Arial" w:eastAsia="Arial" w:hAnsi="Arial"/>
                <w:b/>
                <w:bCs/>
                <w:i w:val="false"/>
                <w:iCs w:val="false"/>
                <w:color w:val="FFFFFF"/>
                <w:sz w:val="20"/>
                <w:szCs w:val="20"/>
              </w:rPr>
              <w:t xml:space="preserve">Detail</w:t>
            </w:r>
          </w:p>
        </w:tc>
      </w:tr>
      <w:tr>
        <w:tc>
          <w:tcPr>
            <w:tcW w:type="dxa" w:w="3120"/>
            <w:tcBorders>
              <w:top w:val="single" w:color="888888" w:sz="4"/>
              <w:left w:val="single" w:color="888888" w:sz="4"/>
              <w:bottom w:val="single" w:color="888888" w:sz="4"/>
              <w:right w:val="single" w:color="888888" w:sz="4"/>
            </w:tcBorders>
            <w:tcMar>
              <w:top w:type="dxa" w:w="60"/>
              <w:left w:type="dxa" w:w="120"/>
              <w:bottom w:type="dxa" w:w="60"/>
              <w:right w:type="dxa" w:w="120"/>
            </w:tcMar>
            <w:vAlign w:val="center"/>
          </w:tcPr>
          <w:p>
            <w:pPr>
              <w:spacing w:after="0" w:before="0" w:line="276"/>
            </w:pPr>
            <w:r>
              <w:rPr>
                <w:rFonts w:ascii="Arial" w:cs="Arial" w:eastAsia="Arial" w:hAnsi="Arial"/>
                <w:b w:val="false"/>
                <w:bCs w:val="false"/>
                <w:i w:val="false"/>
                <w:iCs w:val="false"/>
                <w:sz w:val="20"/>
                <w:szCs w:val="20"/>
              </w:rPr>
              <w:t xml:space="preserve">Name of System</w:t>
            </w:r>
          </w:p>
        </w:tc>
        <w:tc>
          <w:tcPr>
            <w:tcW w:type="dxa" w:w="6240"/>
            <w:tcBorders>
              <w:top w:val="single" w:color="888888" w:sz="4"/>
              <w:left w:val="single" w:color="888888" w:sz="4"/>
              <w:bottom w:val="single" w:color="888888" w:sz="4"/>
              <w:right w:val="single" w:color="888888" w:sz="4"/>
            </w:tcBorders>
            <w:tcMar>
              <w:top w:type="dxa" w:w="60"/>
              <w:left w:type="dxa" w:w="120"/>
              <w:bottom w:type="dxa" w:w="60"/>
              <w:right w:type="dxa" w:w="120"/>
            </w:tcMar>
            <w:vAlign w:val="center"/>
          </w:tcPr>
          <w:p>
            <w:pPr>
              <w:spacing w:after="0" w:before="0" w:line="276"/>
            </w:pPr>
            <w:r>
              <w:rPr>
                <w:rFonts w:ascii="Arial" w:cs="Arial" w:eastAsia="Arial" w:hAnsi="Arial"/>
                <w:b w:val="false"/>
                <w:bCs w:val="false"/>
                <w:i w:val="false"/>
                <w:iCs w:val="false"/>
                <w:sz w:val="20"/>
                <w:szCs w:val="20"/>
              </w:rPr>
              <w:t xml:space="preserve">Restaurant Order &amp; Table Management System</w:t>
            </w:r>
          </w:p>
        </w:tc>
      </w:tr>
      <w:tr>
        <w:tc>
          <w:tcPr>
            <w:tcW w:type="dxa" w:w="3120"/>
            <w:tcBorders>
              <w:top w:val="single" w:color="888888" w:sz="4"/>
              <w:left w:val="single" w:color="888888" w:sz="4"/>
              <w:bottom w:val="single" w:color="888888" w:sz="4"/>
              <w:right w:val="single" w:color="888888" w:sz="4"/>
            </w:tcBorders>
            <w:shd w:fill="F3EFEA" w:val="clear"/>
            <w:tcMar>
              <w:top w:type="dxa" w:w="60"/>
              <w:left w:type="dxa" w:w="120"/>
              <w:bottom w:type="dxa" w:w="60"/>
              <w:right w:type="dxa" w:w="120"/>
            </w:tcMar>
            <w:vAlign w:val="center"/>
          </w:tcPr>
          <w:p>
            <w:pPr>
              <w:spacing w:after="0" w:before="0" w:line="276"/>
            </w:pPr>
            <w:r>
              <w:rPr>
                <w:rFonts w:ascii="Arial" w:cs="Arial" w:eastAsia="Arial" w:hAnsi="Arial"/>
                <w:b w:val="false"/>
                <w:bCs w:val="false"/>
                <w:i w:val="false"/>
                <w:iCs w:val="false"/>
                <w:sz w:val="20"/>
                <w:szCs w:val="20"/>
              </w:rPr>
              <w:t xml:space="preserve">Date of Submission</w:t>
            </w:r>
          </w:p>
        </w:tc>
        <w:tc>
          <w:tcPr>
            <w:tcW w:type="dxa" w:w="6240"/>
            <w:tcBorders>
              <w:top w:val="single" w:color="888888" w:sz="4"/>
              <w:left w:val="single" w:color="888888" w:sz="4"/>
              <w:bottom w:val="single" w:color="888888" w:sz="4"/>
              <w:right w:val="single" w:color="888888" w:sz="4"/>
            </w:tcBorders>
            <w:shd w:fill="F3EFEA" w:val="clear"/>
            <w:tcMar>
              <w:top w:type="dxa" w:w="60"/>
              <w:left w:type="dxa" w:w="120"/>
              <w:bottom w:type="dxa" w:w="60"/>
              <w:right w:type="dxa" w:w="120"/>
            </w:tcMar>
            <w:vAlign w:val="center"/>
          </w:tcPr>
          <w:p>
            <w:pPr>
              <w:spacing w:after="0" w:before="0" w:line="276"/>
            </w:pPr>
            <w:r>
              <w:rPr>
                <w:rFonts w:ascii="Arial" w:cs="Arial" w:eastAsia="Arial" w:hAnsi="Arial"/>
                <w:b w:val="false"/>
                <w:bCs w:val="false"/>
                <w:i w:val="false"/>
                <w:iCs w:val="false"/>
                <w:sz w:val="20"/>
                <w:szCs w:val="20"/>
              </w:rPr>
              <w:t xml:space="preserve">3 July 2026</w:t>
            </w:r>
          </w:p>
        </w:tc>
      </w:tr>
      <w:tr>
        <w:tc>
          <w:tcPr>
            <w:tcW w:type="dxa" w:w="3120"/>
            <w:tcBorders>
              <w:top w:val="single" w:color="888888" w:sz="4"/>
              <w:left w:val="single" w:color="888888" w:sz="4"/>
              <w:bottom w:val="single" w:color="888888" w:sz="4"/>
              <w:right w:val="single" w:color="888888" w:sz="4"/>
            </w:tcBorders>
            <w:tcMar>
              <w:top w:type="dxa" w:w="60"/>
              <w:left w:type="dxa" w:w="120"/>
              <w:bottom w:type="dxa" w:w="60"/>
              <w:right w:type="dxa" w:w="120"/>
            </w:tcMar>
            <w:vAlign w:val="center"/>
          </w:tcPr>
          <w:p>
            <w:pPr>
              <w:spacing w:after="0" w:before="0" w:line="276"/>
            </w:pPr>
            <w:r>
              <w:rPr>
                <w:rFonts w:ascii="Arial" w:cs="Arial" w:eastAsia="Arial" w:hAnsi="Arial"/>
                <w:b w:val="false"/>
                <w:bCs w:val="false"/>
                <w:i w:val="false"/>
                <w:iCs w:val="false"/>
                <w:sz w:val="20"/>
                <w:szCs w:val="20"/>
              </w:rPr>
              <w:t xml:space="preserve">Name</w:t>
            </w:r>
          </w:p>
        </w:tc>
        <w:tc>
          <w:tcPr>
            <w:tcW w:type="dxa" w:w="6240"/>
            <w:tcBorders>
              <w:top w:val="single" w:color="888888" w:sz="4"/>
              <w:left w:val="single" w:color="888888" w:sz="4"/>
              <w:bottom w:val="single" w:color="888888" w:sz="4"/>
              <w:right w:val="single" w:color="888888" w:sz="4"/>
            </w:tcBorders>
            <w:tcMar>
              <w:top w:type="dxa" w:w="60"/>
              <w:left w:type="dxa" w:w="120"/>
              <w:bottom w:type="dxa" w:w="60"/>
              <w:right w:type="dxa" w:w="120"/>
            </w:tcMar>
            <w:vAlign w:val="center"/>
          </w:tcPr>
          <w:p>
            <w:pPr>
              <w:spacing w:after="0" w:before="0" w:line="276"/>
            </w:pPr>
            <w:r>
              <w:rPr>
                <w:rFonts w:ascii="Arial" w:cs="Arial" w:eastAsia="Arial" w:hAnsi="Arial"/>
                <w:b w:val="false"/>
                <w:bCs w:val="false"/>
                <w:i w:val="false"/>
                <w:iCs w:val="false"/>
                <w:sz w:val="20"/>
                <w:szCs w:val="20"/>
              </w:rPr>
              <w:t xml:space="preserve">Muhammad Danish Iskandar bin Mohd Haffizul</w:t>
            </w:r>
          </w:p>
        </w:tc>
      </w:tr>
      <w:tr>
        <w:tc>
          <w:tcPr>
            <w:tcW w:type="dxa" w:w="3120"/>
            <w:tcBorders>
              <w:top w:val="single" w:color="888888" w:sz="4"/>
              <w:left w:val="single" w:color="888888" w:sz="4"/>
              <w:bottom w:val="single" w:color="888888" w:sz="4"/>
              <w:right w:val="single" w:color="888888" w:sz="4"/>
            </w:tcBorders>
            <w:shd w:fill="F3EFEA" w:val="clear"/>
            <w:tcMar>
              <w:top w:type="dxa" w:w="60"/>
              <w:left w:type="dxa" w:w="120"/>
              <w:bottom w:type="dxa" w:w="60"/>
              <w:right w:type="dxa" w:w="120"/>
            </w:tcMar>
            <w:vAlign w:val="center"/>
          </w:tcPr>
          <w:p>
            <w:pPr>
              <w:spacing w:after="0" w:before="0" w:line="276"/>
            </w:pPr>
            <w:r>
              <w:rPr>
                <w:rFonts w:ascii="Arial" w:cs="Arial" w:eastAsia="Arial" w:hAnsi="Arial"/>
                <w:b w:val="false"/>
                <w:bCs w:val="false"/>
                <w:i w:val="false"/>
                <w:iCs w:val="false"/>
                <w:sz w:val="20"/>
                <w:szCs w:val="20"/>
              </w:rPr>
              <w:t xml:space="preserve">Matric No.</w:t>
            </w:r>
          </w:p>
        </w:tc>
        <w:tc>
          <w:tcPr>
            <w:tcW w:type="dxa" w:w="6240"/>
            <w:tcBorders>
              <w:top w:val="single" w:color="888888" w:sz="4"/>
              <w:left w:val="single" w:color="888888" w:sz="4"/>
              <w:bottom w:val="single" w:color="888888" w:sz="4"/>
              <w:right w:val="single" w:color="888888" w:sz="4"/>
            </w:tcBorders>
            <w:shd w:fill="F3EFEA" w:val="clear"/>
            <w:tcMar>
              <w:top w:type="dxa" w:w="60"/>
              <w:left w:type="dxa" w:w="120"/>
              <w:bottom w:type="dxa" w:w="60"/>
              <w:right w:type="dxa" w:w="120"/>
            </w:tcMar>
            <w:vAlign w:val="center"/>
          </w:tcPr>
          <w:p>
            <w:pPr>
              <w:spacing w:after="0" w:before="0" w:line="276"/>
            </w:pPr>
            <w:r>
              <w:rPr>
                <w:rFonts w:ascii="Arial" w:cs="Arial" w:eastAsia="Arial" w:hAnsi="Arial"/>
                <w:b w:val="false"/>
                <w:bCs w:val="false"/>
                <w:i w:val="false"/>
                <w:iCs w:val="false"/>
                <w:sz w:val="20"/>
                <w:szCs w:val="20"/>
              </w:rPr>
              <w:t xml:space="preserve">BCS2402-032</w:t>
            </w:r>
          </w:p>
        </w:tc>
      </w:tr>
      <w:tr>
        <w:tc>
          <w:tcPr>
            <w:tcW w:type="dxa" w:w="3120"/>
            <w:tcBorders>
              <w:top w:val="single" w:color="888888" w:sz="4"/>
              <w:left w:val="single" w:color="888888" w:sz="4"/>
              <w:bottom w:val="single" w:color="888888" w:sz="4"/>
              <w:right w:val="single" w:color="888888" w:sz="4"/>
            </w:tcBorders>
            <w:tcMar>
              <w:top w:type="dxa" w:w="60"/>
              <w:left w:type="dxa" w:w="120"/>
              <w:bottom w:type="dxa" w:w="60"/>
              <w:right w:type="dxa" w:w="120"/>
            </w:tcMar>
            <w:vAlign w:val="center"/>
          </w:tcPr>
          <w:p>
            <w:pPr>
              <w:spacing w:after="0" w:before="0" w:line="276"/>
            </w:pPr>
            <w:r>
              <w:rPr>
                <w:rFonts w:ascii="Arial" w:cs="Arial" w:eastAsia="Arial" w:hAnsi="Arial"/>
                <w:b w:val="false"/>
                <w:bCs w:val="false"/>
                <w:i w:val="false"/>
                <w:iCs w:val="false"/>
                <w:sz w:val="20"/>
                <w:szCs w:val="20"/>
              </w:rPr>
              <w:t xml:space="preserve">Course</w:t>
            </w:r>
          </w:p>
        </w:tc>
        <w:tc>
          <w:tcPr>
            <w:tcW w:type="dxa" w:w="6240"/>
            <w:tcBorders>
              <w:top w:val="single" w:color="888888" w:sz="4"/>
              <w:left w:val="single" w:color="888888" w:sz="4"/>
              <w:bottom w:val="single" w:color="888888" w:sz="4"/>
              <w:right w:val="single" w:color="888888" w:sz="4"/>
            </w:tcBorders>
            <w:tcMar>
              <w:top w:type="dxa" w:w="60"/>
              <w:left w:type="dxa" w:w="120"/>
              <w:bottom w:type="dxa" w:w="60"/>
              <w:right w:type="dxa" w:w="120"/>
            </w:tcMar>
            <w:vAlign w:val="center"/>
          </w:tcPr>
          <w:p>
            <w:pPr>
              <w:spacing w:after="0" w:before="0" w:line="276"/>
            </w:pPr>
            <w:r>
              <w:rPr>
                <w:rFonts w:ascii="Arial" w:cs="Arial" w:eastAsia="Arial" w:hAnsi="Arial"/>
                <w:b w:val="false"/>
                <w:bCs w:val="false"/>
                <w:i w:val="false"/>
                <w:iCs w:val="false"/>
                <w:sz w:val="20"/>
                <w:szCs w:val="20"/>
              </w:rPr>
              <w:t xml:space="preserve">CSC2854 Project — Final Project (Assignment 3)</w:t>
            </w:r>
          </w:p>
        </w:tc>
      </w:tr>
      <w:tr>
        <w:tc>
          <w:tcPr>
            <w:tcW w:type="dxa" w:w="3120"/>
            <w:tcBorders>
              <w:top w:val="single" w:color="888888" w:sz="4"/>
              <w:left w:val="single" w:color="888888" w:sz="4"/>
              <w:bottom w:val="single" w:color="888888" w:sz="4"/>
              <w:right w:val="single" w:color="888888" w:sz="4"/>
            </w:tcBorders>
            <w:shd w:fill="F3EFEA" w:val="clear"/>
            <w:tcMar>
              <w:top w:type="dxa" w:w="60"/>
              <w:left w:type="dxa" w:w="120"/>
              <w:bottom w:type="dxa" w:w="60"/>
              <w:right w:type="dxa" w:w="120"/>
            </w:tcMar>
            <w:vAlign w:val="center"/>
          </w:tcPr>
          <w:p>
            <w:pPr>
              <w:spacing w:after="0" w:before="0" w:line="276"/>
            </w:pPr>
            <w:r>
              <w:rPr>
                <w:rFonts w:ascii="Arial" w:cs="Arial" w:eastAsia="Arial" w:hAnsi="Arial"/>
                <w:b w:val="false"/>
                <w:bCs w:val="false"/>
                <w:i w:val="false"/>
                <w:iCs w:val="false"/>
                <w:sz w:val="20"/>
                <w:szCs w:val="20"/>
              </w:rPr>
              <w:t xml:space="preserve">Class</w:t>
            </w:r>
          </w:p>
        </w:tc>
        <w:tc>
          <w:tcPr>
            <w:tcW w:type="dxa" w:w="6240"/>
            <w:tcBorders>
              <w:top w:val="single" w:color="888888" w:sz="4"/>
              <w:left w:val="single" w:color="888888" w:sz="4"/>
              <w:bottom w:val="single" w:color="888888" w:sz="4"/>
              <w:right w:val="single" w:color="888888" w:sz="4"/>
            </w:tcBorders>
            <w:shd w:fill="F3EFEA" w:val="clear"/>
            <w:tcMar>
              <w:top w:type="dxa" w:w="60"/>
              <w:left w:type="dxa" w:w="120"/>
              <w:bottom w:type="dxa" w:w="60"/>
              <w:right w:type="dxa" w:w="120"/>
            </w:tcMar>
            <w:vAlign w:val="center"/>
          </w:tcPr>
          <w:p>
            <w:pPr>
              <w:spacing w:after="0" w:before="0" w:line="276"/>
            </w:pPr>
            <w:r>
              <w:rPr>
                <w:rFonts w:ascii="Arial" w:cs="Arial" w:eastAsia="Arial" w:hAnsi="Arial"/>
                <w:b w:val="false"/>
                <w:bCs w:val="false"/>
                <w:i w:val="false"/>
                <w:iCs w:val="false"/>
                <w:sz w:val="20"/>
                <w:szCs w:val="20"/>
              </w:rPr>
              <w:t xml:space="preserve">DCS 6A</w:t>
            </w:r>
          </w:p>
        </w:tc>
      </w:tr>
    </w:tbl>
    <w:p>
      <w:r>
        <w:br w:type="page"/>
      </w:r>
    </w:p>
    <w:p>
      <w:pPr>
        <w:spacing w:after="120"/>
      </w:pPr>
      <w:r>
        <w:rPr>
          <w:rFonts w:ascii="Arial" w:cs="Arial" w:eastAsia="Arial" w:hAnsi="Arial"/>
          <w:b/>
          <w:bCs/>
          <w:i w:val="false"/>
          <w:iCs w:val="false"/>
          <w:sz w:val="28"/>
          <w:szCs w:val="28"/>
        </w:rPr>
        <w:t xml:space="preserve">Table of Contents</w:t>
      </w:r>
    </w:p>
    <w:sdt>
      <w:sdtPr>
        <w:alias w:val="Table of Contents"/>
      </w:sdtPr>
      <w:sdtContent>
        <w:p>
          <w:r>
            <w:fldChar w:fldCharType="begin" w:dirty="true"/>
            <w:instrText xml:space="preserve">TOC \h \o "1-1"</w:instrText>
            <w:fldChar w:fldCharType="separate"/>
          </w:r>
        </w:p>
        <w:p>
          <w:r>
            <w:fldChar w:fldCharType="end"/>
          </w:r>
        </w:p>
      </w:sdtContent>
    </w:sdt>
    <w:p>
      <w:r>
        <w:br w:type="page"/>
      </w:r>
    </w:p>
    <w:p>
      <w:pPr>
        <w:pStyle w:val="Heading1"/>
        <w:spacing w:after="140" w:before="240"/>
      </w:pPr>
      <w:r>
        <w:rPr>
          <w:rFonts w:ascii="Arial" w:cs="Arial" w:eastAsia="Arial" w:hAnsi="Arial"/>
          <w:b/>
          <w:bCs/>
          <w:i w:val="false"/>
          <w:iCs w:val="false"/>
          <w:color w:val="2E2A26"/>
          <w:sz w:val="30"/>
          <w:szCs w:val="30"/>
        </w:rPr>
        <w:t xml:space="preserve">1.  Test Summary</w:t>
      </w:r>
    </w:p>
    <w:p>
      <w:pPr>
        <w:spacing w:after="120" w:before="0" w:line="276"/>
      </w:pPr>
      <w:r>
        <w:rPr>
          <w:rFonts w:ascii="Arial" w:cs="Arial" w:eastAsia="Arial" w:hAnsi="Arial"/>
          <w:b w:val="false"/>
          <w:bCs w:val="false"/>
          <w:i w:val="false"/>
          <w:iCs w:val="false"/>
          <w:sz w:val="22"/>
          <w:szCs w:val="22"/>
        </w:rPr>
        <w:t xml:space="preserve">This section provides an overview of the testing activities carried out on the Restaurant Order &amp; Table Management System and their results. Testing was performed at three levels — unit testing and integration testing (automated), and system / user-acceptance testing (manual) — to validate the system against the ten functional requirements (FR-01 to FR-10) and the non-functional requirements defined in the SRS.</w:t>
      </w:r>
    </w:p>
    <w:p>
      <w:pPr>
        <w:spacing w:after="120" w:before="0" w:line="276"/>
      </w:pPr>
      <w:r>
        <w:rPr>
          <w:rFonts w:ascii="Arial" w:cs="Arial" w:eastAsia="Arial" w:hAnsi="Arial"/>
          <w:b w:val="false"/>
          <w:bCs w:val="false"/>
          <w:i w:val="false"/>
          <w:iCs w:val="false"/>
          <w:sz w:val="22"/>
          <w:szCs w:val="22"/>
        </w:rPr>
        <w:t xml:space="preserve">A total of </w:t>
      </w:r>
      <w:r>
        <w:rPr>
          <w:rFonts w:ascii="Arial" w:cs="Arial" w:eastAsia="Arial" w:hAnsi="Arial"/>
          <w:b/>
          <w:bCs/>
          <w:i w:val="false"/>
          <w:iCs w:val="false"/>
          <w:sz w:val="22"/>
          <w:szCs w:val="22"/>
        </w:rPr>
        <w:t xml:space="preserve">18 documented system test cases</w:t>
      </w:r>
      <w:r>
        <w:rPr>
          <w:rFonts w:ascii="Arial" w:cs="Arial" w:eastAsia="Arial" w:hAnsi="Arial"/>
          <w:b w:val="false"/>
          <w:bCs w:val="false"/>
          <w:i w:val="false"/>
          <w:iCs w:val="false"/>
          <w:sz w:val="22"/>
          <w:szCs w:val="22"/>
        </w:rPr>
        <w:t xml:space="preserve"> were executed, all of which passed. These are additionally supported by an automated PHPUnit suite of </w:t>
      </w:r>
      <w:r>
        <w:rPr>
          <w:rFonts w:ascii="Arial" w:cs="Arial" w:eastAsia="Arial" w:hAnsi="Arial"/>
          <w:b/>
          <w:bCs/>
          <w:i w:val="false"/>
          <w:iCs w:val="false"/>
          <w:sz w:val="22"/>
          <w:szCs w:val="22"/>
        </w:rPr>
        <w:t xml:space="preserve">35 feature tests (92 assertions)</w:t>
      </w:r>
      <w:r>
        <w:rPr>
          <w:rFonts w:ascii="Arial" w:cs="Arial" w:eastAsia="Arial" w:hAnsi="Arial"/>
          <w:b w:val="false"/>
          <w:bCs w:val="false"/>
          <w:i w:val="false"/>
          <w:iCs w:val="false"/>
          <w:sz w:val="22"/>
          <w:szCs w:val="22"/>
        </w:rPr>
        <w:t xml:space="preserve"> that runs green via </w:t>
      </w:r>
      <w:r>
        <w:rPr>
          <w:rFonts w:ascii="Arial" w:cs="Arial" w:eastAsia="Arial" w:hAnsi="Arial"/>
          <w:b/>
          <w:bCs/>
          <w:i w:val="false"/>
          <w:iCs w:val="false"/>
          <w:sz w:val="22"/>
          <w:szCs w:val="22"/>
        </w:rPr>
        <w:t xml:space="preserve">php artisan test</w:t>
      </w:r>
      <w:r>
        <w:rPr>
          <w:rFonts w:ascii="Arial" w:cs="Arial" w:eastAsia="Arial" w:hAnsi="Arial"/>
          <w:b w:val="false"/>
          <w:bCs w:val="false"/>
          <w:i w:val="false"/>
          <w:iCs w:val="false"/>
          <w:sz w:val="22"/>
          <w:szCs w:val="22"/>
        </w:rPr>
        <w:t xml:space="preserve">.</w:t>
      </w:r>
    </w:p>
    <w:p>
      <w:pPr>
        <w:spacing w:after="80"/>
      </w:pPr>
      <w:r>
        <w:rPr>
          <w:rFonts w:ascii="Arial" w:cs="Arial" w:eastAsia="Arial" w:hAnsi="Arial"/>
          <w:b/>
          <w:bCs/>
          <w:i/>
          <w:iCs/>
          <w:sz w:val="20"/>
          <w:szCs w:val="20"/>
        </w:rPr>
        <w:t xml:space="preserve">Table 1: Test results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rPr>
          <w:tblHeader/>
        </w:trPr>
        <w:tc>
          <w:tcPr>
            <w:tcW w:type="dxa" w:w="5600"/>
            <w:tcBorders>
              <w:top w:val="single" w:color="888888" w:sz="4"/>
              <w:left w:val="single" w:color="888888" w:sz="4"/>
              <w:bottom w:val="single" w:color="888888" w:sz="4"/>
              <w:right w:val="single" w:color="888888" w:sz="4"/>
            </w:tcBorders>
            <w:shd w:fill="2E2A26" w:val="clear"/>
            <w:tcMar>
              <w:top w:type="dxa" w:w="60"/>
              <w:left w:type="dxa" w:w="120"/>
              <w:bottom w:type="dxa" w:w="60"/>
              <w:right w:type="dxa" w:w="120"/>
            </w:tcMar>
            <w:vAlign w:val="center"/>
          </w:tcPr>
          <w:p>
            <w:pPr>
              <w:spacing w:after="0" w:before="0" w:line="276"/>
            </w:pPr>
            <w:r>
              <w:rPr>
                <w:rFonts w:ascii="Arial" w:cs="Arial" w:eastAsia="Arial" w:hAnsi="Arial"/>
                <w:b/>
                <w:bCs/>
                <w:i w:val="false"/>
                <w:iCs w:val="false"/>
                <w:color w:val="FFFFFF"/>
                <w:sz w:val="20"/>
                <w:szCs w:val="20"/>
              </w:rPr>
              <w:t xml:space="preserve">Item</w:t>
            </w:r>
          </w:p>
        </w:tc>
        <w:tc>
          <w:tcPr>
            <w:tcW w:type="dxa" w:w="3760"/>
            <w:tcBorders>
              <w:top w:val="single" w:color="888888" w:sz="4"/>
              <w:left w:val="single" w:color="888888" w:sz="4"/>
              <w:bottom w:val="single" w:color="888888" w:sz="4"/>
              <w:right w:val="single" w:color="888888" w:sz="4"/>
            </w:tcBorders>
            <w:shd w:fill="2E2A26" w:val="clear"/>
            <w:tcMar>
              <w:top w:type="dxa" w:w="60"/>
              <w:left w:type="dxa" w:w="120"/>
              <w:bottom w:type="dxa" w:w="60"/>
              <w:right w:type="dxa" w:w="120"/>
            </w:tcMar>
            <w:vAlign w:val="center"/>
          </w:tcPr>
          <w:p>
            <w:pPr>
              <w:spacing w:after="0" w:before="0" w:line="276"/>
            </w:pPr>
            <w:r>
              <w:rPr>
                <w:rFonts w:ascii="Arial" w:cs="Arial" w:eastAsia="Arial" w:hAnsi="Arial"/>
                <w:b/>
                <w:bCs/>
                <w:i w:val="false"/>
                <w:iCs w:val="false"/>
                <w:color w:val="FFFFFF"/>
                <w:sz w:val="20"/>
                <w:szCs w:val="20"/>
              </w:rPr>
              <w:t xml:space="preserve">Count</w:t>
            </w:r>
          </w:p>
        </w:tc>
      </w:tr>
      <w:tr>
        <w:tc>
          <w:tcPr>
            <w:tcW w:type="dxa" w:w="5600"/>
            <w:tcBorders>
              <w:top w:val="single" w:color="888888" w:sz="4"/>
              <w:left w:val="single" w:color="888888" w:sz="4"/>
              <w:bottom w:val="single" w:color="888888" w:sz="4"/>
              <w:right w:val="single" w:color="888888" w:sz="4"/>
            </w:tcBorders>
            <w:tcMar>
              <w:top w:type="dxa" w:w="60"/>
              <w:left w:type="dxa" w:w="120"/>
              <w:bottom w:type="dxa" w:w="60"/>
              <w:right w:type="dxa" w:w="120"/>
            </w:tcMar>
            <w:vAlign w:val="center"/>
          </w:tcPr>
          <w:p>
            <w:pPr>
              <w:spacing w:after="0" w:before="0" w:line="276"/>
            </w:pPr>
            <w:r>
              <w:rPr>
                <w:rFonts w:ascii="Arial" w:cs="Arial" w:eastAsia="Arial" w:hAnsi="Arial"/>
                <w:b w:val="false"/>
                <w:bCs w:val="false"/>
                <w:i w:val="false"/>
                <w:iCs w:val="false"/>
                <w:sz w:val="20"/>
                <w:szCs w:val="20"/>
              </w:rPr>
              <w:t xml:space="preserve">Total number of test cases</w:t>
            </w:r>
          </w:p>
        </w:tc>
        <w:tc>
          <w:tcPr>
            <w:tcW w:type="dxa" w:w="3760"/>
            <w:tcBorders>
              <w:top w:val="single" w:color="888888" w:sz="4"/>
              <w:left w:val="single" w:color="888888" w:sz="4"/>
              <w:bottom w:val="single" w:color="888888" w:sz="4"/>
              <w:right w:val="single" w:color="888888" w:sz="4"/>
            </w:tcBorders>
            <w:tcMar>
              <w:top w:type="dxa" w:w="60"/>
              <w:left w:type="dxa" w:w="120"/>
              <w:bottom w:type="dxa" w:w="60"/>
              <w:right w:type="dxa" w:w="120"/>
            </w:tcMar>
            <w:vAlign w:val="center"/>
          </w:tcPr>
          <w:p>
            <w:pPr>
              <w:spacing w:after="0" w:before="0" w:line="276"/>
              <w:jc w:val="center"/>
            </w:pPr>
            <w:r>
              <w:rPr>
                <w:rFonts w:ascii="Arial" w:cs="Arial" w:eastAsia="Arial" w:hAnsi="Arial"/>
                <w:b/>
                <w:bCs/>
                <w:i w:val="false"/>
                <w:iCs w:val="false"/>
                <w:sz w:val="20"/>
                <w:szCs w:val="20"/>
              </w:rPr>
              <w:t xml:space="preserve">18</w:t>
            </w:r>
          </w:p>
        </w:tc>
      </w:tr>
      <w:tr>
        <w:tc>
          <w:tcPr>
            <w:tcW w:type="dxa" w:w="5600"/>
            <w:tcBorders>
              <w:top w:val="single" w:color="888888" w:sz="4"/>
              <w:left w:val="single" w:color="888888" w:sz="4"/>
              <w:bottom w:val="single" w:color="888888" w:sz="4"/>
              <w:right w:val="single" w:color="888888" w:sz="4"/>
            </w:tcBorders>
            <w:shd w:fill="F3EFEA" w:val="clear"/>
            <w:tcMar>
              <w:top w:type="dxa" w:w="60"/>
              <w:left w:type="dxa" w:w="120"/>
              <w:bottom w:type="dxa" w:w="60"/>
              <w:right w:type="dxa" w:w="120"/>
            </w:tcMar>
            <w:vAlign w:val="center"/>
          </w:tcPr>
          <w:p>
            <w:pPr>
              <w:spacing w:after="0" w:before="0" w:line="276"/>
            </w:pPr>
            <w:r>
              <w:rPr>
                <w:rFonts w:ascii="Arial" w:cs="Arial" w:eastAsia="Arial" w:hAnsi="Arial"/>
                <w:b w:val="false"/>
                <w:bCs w:val="false"/>
                <w:i w:val="false"/>
                <w:iCs w:val="false"/>
                <w:sz w:val="20"/>
                <w:szCs w:val="20"/>
              </w:rPr>
              <w:t xml:space="preserve">Test cases passed</w:t>
            </w:r>
          </w:p>
        </w:tc>
        <w:tc>
          <w:tcPr>
            <w:tcW w:type="dxa" w:w="3760"/>
            <w:tcBorders>
              <w:top w:val="single" w:color="888888" w:sz="4"/>
              <w:left w:val="single" w:color="888888" w:sz="4"/>
              <w:bottom w:val="single" w:color="888888" w:sz="4"/>
              <w:right w:val="single" w:color="888888" w:sz="4"/>
            </w:tcBorders>
            <w:shd w:fill="F3EFEA" w:val="clear"/>
            <w:tcMar>
              <w:top w:type="dxa" w:w="60"/>
              <w:left w:type="dxa" w:w="120"/>
              <w:bottom w:type="dxa" w:w="60"/>
              <w:right w:type="dxa" w:w="120"/>
            </w:tcMar>
            <w:vAlign w:val="center"/>
          </w:tcPr>
          <w:p>
            <w:pPr>
              <w:spacing w:after="0" w:before="0" w:line="276"/>
              <w:jc w:val="center"/>
            </w:pPr>
            <w:r>
              <w:rPr>
                <w:rFonts w:ascii="Arial" w:cs="Arial" w:eastAsia="Arial" w:hAnsi="Arial"/>
                <w:b/>
                <w:bCs/>
                <w:i w:val="false"/>
                <w:iCs w:val="false"/>
                <w:color w:val="1E7A34"/>
                <w:sz w:val="20"/>
                <w:szCs w:val="20"/>
              </w:rPr>
              <w:t xml:space="preserve">18</w:t>
            </w:r>
          </w:p>
        </w:tc>
      </w:tr>
      <w:tr>
        <w:tc>
          <w:tcPr>
            <w:tcW w:type="dxa" w:w="5600"/>
            <w:tcBorders>
              <w:top w:val="single" w:color="888888" w:sz="4"/>
              <w:left w:val="single" w:color="888888" w:sz="4"/>
              <w:bottom w:val="single" w:color="888888" w:sz="4"/>
              <w:right w:val="single" w:color="888888" w:sz="4"/>
            </w:tcBorders>
            <w:tcMar>
              <w:top w:type="dxa" w:w="60"/>
              <w:left w:type="dxa" w:w="120"/>
              <w:bottom w:type="dxa" w:w="60"/>
              <w:right w:type="dxa" w:w="120"/>
            </w:tcMar>
            <w:vAlign w:val="center"/>
          </w:tcPr>
          <w:p>
            <w:pPr>
              <w:spacing w:after="0" w:before="0" w:line="276"/>
            </w:pPr>
            <w:r>
              <w:rPr>
                <w:rFonts w:ascii="Arial" w:cs="Arial" w:eastAsia="Arial" w:hAnsi="Arial"/>
                <w:b w:val="false"/>
                <w:bCs w:val="false"/>
                <w:i w:val="false"/>
                <w:iCs w:val="false"/>
                <w:sz w:val="20"/>
                <w:szCs w:val="20"/>
              </w:rPr>
              <w:t xml:space="preserve">Test cases failed</w:t>
            </w:r>
          </w:p>
        </w:tc>
        <w:tc>
          <w:tcPr>
            <w:tcW w:type="dxa" w:w="3760"/>
            <w:tcBorders>
              <w:top w:val="single" w:color="888888" w:sz="4"/>
              <w:left w:val="single" w:color="888888" w:sz="4"/>
              <w:bottom w:val="single" w:color="888888" w:sz="4"/>
              <w:right w:val="single" w:color="888888" w:sz="4"/>
            </w:tcBorders>
            <w:tcMar>
              <w:top w:type="dxa" w:w="60"/>
              <w:left w:type="dxa" w:w="120"/>
              <w:bottom w:type="dxa" w:w="60"/>
              <w:right w:type="dxa" w:w="120"/>
            </w:tcMar>
            <w:vAlign w:val="center"/>
          </w:tcPr>
          <w:p>
            <w:pPr>
              <w:spacing w:after="0" w:before="0" w:line="276"/>
              <w:jc w:val="center"/>
            </w:pPr>
            <w:r>
              <w:rPr>
                <w:rFonts w:ascii="Arial" w:cs="Arial" w:eastAsia="Arial" w:hAnsi="Arial"/>
                <w:b w:val="false"/>
                <w:bCs w:val="false"/>
                <w:i w:val="false"/>
                <w:iCs w:val="false"/>
                <w:sz w:val="20"/>
                <w:szCs w:val="20"/>
              </w:rPr>
              <w:t xml:space="preserve">0</w:t>
            </w:r>
          </w:p>
        </w:tc>
      </w:tr>
      <w:tr>
        <w:tc>
          <w:tcPr>
            <w:tcW w:type="dxa" w:w="5600"/>
            <w:tcBorders>
              <w:top w:val="single" w:color="888888" w:sz="4"/>
              <w:left w:val="single" w:color="888888" w:sz="4"/>
              <w:bottom w:val="single" w:color="888888" w:sz="4"/>
              <w:right w:val="single" w:color="888888" w:sz="4"/>
            </w:tcBorders>
            <w:shd w:fill="F3EFEA" w:val="clear"/>
            <w:tcMar>
              <w:top w:type="dxa" w:w="60"/>
              <w:left w:type="dxa" w:w="120"/>
              <w:bottom w:type="dxa" w:w="60"/>
              <w:right w:type="dxa" w:w="120"/>
            </w:tcMar>
            <w:vAlign w:val="center"/>
          </w:tcPr>
          <w:p>
            <w:pPr>
              <w:spacing w:after="0" w:before="0" w:line="276"/>
            </w:pPr>
            <w:r>
              <w:rPr>
                <w:rFonts w:ascii="Arial" w:cs="Arial" w:eastAsia="Arial" w:hAnsi="Arial"/>
                <w:b w:val="false"/>
                <w:bCs w:val="false"/>
                <w:i w:val="false"/>
                <w:iCs w:val="false"/>
                <w:sz w:val="20"/>
                <w:szCs w:val="20"/>
              </w:rPr>
              <w:t xml:space="preserve">Test cases blocked / not executed</w:t>
            </w:r>
          </w:p>
        </w:tc>
        <w:tc>
          <w:tcPr>
            <w:tcW w:type="dxa" w:w="3760"/>
            <w:tcBorders>
              <w:top w:val="single" w:color="888888" w:sz="4"/>
              <w:left w:val="single" w:color="888888" w:sz="4"/>
              <w:bottom w:val="single" w:color="888888" w:sz="4"/>
              <w:right w:val="single" w:color="888888" w:sz="4"/>
            </w:tcBorders>
            <w:shd w:fill="F3EFEA" w:val="clear"/>
            <w:tcMar>
              <w:top w:type="dxa" w:w="60"/>
              <w:left w:type="dxa" w:w="120"/>
              <w:bottom w:type="dxa" w:w="60"/>
              <w:right w:type="dxa" w:w="120"/>
            </w:tcMar>
            <w:vAlign w:val="center"/>
          </w:tcPr>
          <w:p>
            <w:pPr>
              <w:spacing w:after="0" w:before="0" w:line="276"/>
              <w:jc w:val="center"/>
            </w:pPr>
            <w:r>
              <w:rPr>
                <w:rFonts w:ascii="Arial" w:cs="Arial" w:eastAsia="Arial" w:hAnsi="Arial"/>
                <w:b w:val="false"/>
                <w:bCs w:val="false"/>
                <w:i w:val="false"/>
                <w:iCs w:val="false"/>
                <w:sz w:val="20"/>
                <w:szCs w:val="20"/>
              </w:rPr>
              <w:t xml:space="preserve">0</w:t>
            </w:r>
          </w:p>
        </w:tc>
      </w:tr>
      <w:tr>
        <w:tc>
          <w:tcPr>
            <w:tcW w:type="dxa" w:w="5600"/>
            <w:tcBorders>
              <w:top w:val="single" w:color="888888" w:sz="4"/>
              <w:left w:val="single" w:color="888888" w:sz="4"/>
              <w:bottom w:val="single" w:color="888888" w:sz="4"/>
              <w:right w:val="single" w:color="888888" w:sz="4"/>
            </w:tcBorders>
            <w:tcMar>
              <w:top w:type="dxa" w:w="60"/>
              <w:left w:type="dxa" w:w="120"/>
              <w:bottom w:type="dxa" w:w="60"/>
              <w:right w:type="dxa" w:w="120"/>
            </w:tcMar>
            <w:vAlign w:val="center"/>
          </w:tcPr>
          <w:p>
            <w:pPr>
              <w:spacing w:after="0" w:before="0" w:line="276"/>
            </w:pPr>
            <w:r>
              <w:rPr>
                <w:rFonts w:ascii="Arial" w:cs="Arial" w:eastAsia="Arial" w:hAnsi="Arial"/>
                <w:b w:val="false"/>
                <w:bCs w:val="false"/>
                <w:i w:val="false"/>
                <w:iCs w:val="false"/>
                <w:sz w:val="20"/>
                <w:szCs w:val="20"/>
              </w:rPr>
              <w:t xml:space="preserve">Percentage coverage</w:t>
            </w:r>
          </w:p>
        </w:tc>
        <w:tc>
          <w:tcPr>
            <w:tcW w:type="dxa" w:w="3760"/>
            <w:tcBorders>
              <w:top w:val="single" w:color="888888" w:sz="4"/>
              <w:left w:val="single" w:color="888888" w:sz="4"/>
              <w:bottom w:val="single" w:color="888888" w:sz="4"/>
              <w:right w:val="single" w:color="888888" w:sz="4"/>
            </w:tcBorders>
            <w:tcMar>
              <w:top w:type="dxa" w:w="60"/>
              <w:left w:type="dxa" w:w="120"/>
              <w:bottom w:type="dxa" w:w="60"/>
              <w:right w:type="dxa" w:w="120"/>
            </w:tcMar>
            <w:vAlign w:val="center"/>
          </w:tcPr>
          <w:p>
            <w:pPr>
              <w:spacing w:after="0" w:before="0" w:line="276"/>
              <w:jc w:val="center"/>
            </w:pPr>
            <w:r>
              <w:rPr>
                <w:rFonts w:ascii="Arial" w:cs="Arial" w:eastAsia="Arial" w:hAnsi="Arial"/>
                <w:b/>
                <w:bCs/>
                <w:i w:val="false"/>
                <w:iCs w:val="false"/>
                <w:color w:val="1E7A34"/>
                <w:sz w:val="20"/>
                <w:szCs w:val="20"/>
              </w:rPr>
              <w:t xml:space="preserve">100%</w:t>
            </w:r>
          </w:p>
        </w:tc>
      </w:tr>
    </w:tbl>
    <w:p>
      <w:pPr>
        <w:spacing w:after="80" w:before="160"/>
      </w:pPr>
      <w:r>
        <w:rPr>
          <w:rFonts w:ascii="Arial" w:cs="Arial" w:eastAsia="Arial" w:hAnsi="Arial"/>
          <w:b/>
          <w:bCs/>
          <w:i/>
          <w:iCs/>
          <w:sz w:val="20"/>
          <w:szCs w:val="20"/>
        </w:rPr>
        <w:t xml:space="preserve">Figure 1: Test outcome</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2600"/>
        <w:gridCol w:w="5200"/>
      </w:tblGrid>
      <w:tr>
        <w:tc>
          <w:tcPr>
            <w:tcW w:type="dxa" w:w="26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276"/>
            </w:pPr>
            <w:r>
              <w:rPr>
                <w:rFonts w:ascii="Arial" w:cs="Arial" w:eastAsia="Arial" w:hAnsi="Arial"/>
                <w:b/>
                <w:bCs/>
                <w:i w:val="false"/>
                <w:iCs w:val="false"/>
                <w:sz w:val="20"/>
                <w:szCs w:val="20"/>
              </w:rPr>
              <w:t xml:space="preserve">Passed (18)</w:t>
            </w:r>
          </w:p>
        </w:tc>
        <w:tc>
          <w:tcPr>
            <w:tcW w:type="dxa" w:w="5200"/>
            <w:tcBorders>
              <w:top w:val="none" w:color="FFFFFF" w:sz="0"/>
              <w:left w:val="none" w:color="FFFFFF" w:sz="0"/>
              <w:bottom w:val="none" w:color="FFFFFF" w:sz="0"/>
              <w:right w:val="none" w:color="FFFFFF" w:sz="0"/>
            </w:tcBorders>
            <w:shd w:fill="C6EFCE" w:val="clear"/>
            <w:tcMar>
              <w:top w:type="dxa" w:w="40"/>
              <w:left w:type="dxa" w:w="40"/>
              <w:bottom w:type="dxa" w:w="40"/>
              <w:right w:type="dxa" w:w="40"/>
            </w:tcMar>
            <w:vAlign w:val="center"/>
          </w:tcPr>
          <w:p>
            <w:pPr>
              <w:spacing w:after="0" w:before="0" w:line="276"/>
            </w:pPr>
            <w:r>
              <w:rPr>
                <w:rFonts w:ascii="Arial" w:cs="Arial" w:eastAsia="Arial" w:hAnsi="Arial"/>
                <w:b/>
                <w:bCs/>
                <w:i w:val="false"/>
                <w:iCs w:val="false"/>
                <w:color w:val="2E2A26"/>
                <w:sz w:val="18"/>
                <w:szCs w:val="18"/>
              </w:rPr>
              <w:t xml:space="preserve">18 / 18  (100%)</w:t>
            </w:r>
          </w:p>
        </w:tc>
      </w:tr>
    </w:tbl>
    <w:p>
      <w:pPr>
        <w:spacing w:after="40"/>
      </w:pP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2600"/>
        <w:gridCol w:w="60"/>
        <w:gridCol w:w="5140"/>
      </w:tblGrid>
      <w:tr>
        <w:tc>
          <w:tcPr>
            <w:tcW w:type="dxa" w:w="26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276"/>
            </w:pPr>
            <w:r>
              <w:rPr>
                <w:rFonts w:ascii="Arial" w:cs="Arial" w:eastAsia="Arial" w:hAnsi="Arial"/>
                <w:b/>
                <w:bCs/>
                <w:i w:val="false"/>
                <w:iCs w:val="false"/>
                <w:sz w:val="20"/>
                <w:szCs w:val="20"/>
              </w:rPr>
              <w:t xml:space="preserve">Failed (0)</w:t>
            </w:r>
          </w:p>
        </w:tc>
        <w:tc>
          <w:tcPr>
            <w:tcW w:type="dxa" w:w="60"/>
            <w:tcBorders>
              <w:top w:val="none" w:color="FFFFFF" w:sz="0"/>
              <w:left w:val="none" w:color="FFFFFF" w:sz="0"/>
              <w:bottom w:val="none" w:color="FFFFFF" w:sz="0"/>
              <w:right w:val="none" w:color="FFFFFF" w:sz="0"/>
            </w:tcBorders>
            <w:shd w:fill="E06666" w:val="clear"/>
            <w:tcMar>
              <w:top w:type="dxa" w:w="40"/>
              <w:left w:type="dxa" w:w="40"/>
              <w:bottom w:type="dxa" w:w="40"/>
              <w:right w:type="dxa" w:w="40"/>
            </w:tcMar>
            <w:vAlign w:val="center"/>
          </w:tcPr>
          <w:p>
            <w:pPr>
              <w:spacing w:after="0" w:before="0" w:line="276"/>
            </w:pPr>
            <w:r>
              <w:rPr>
                <w:rFonts w:ascii="Arial" w:cs="Arial" w:eastAsia="Arial" w:hAnsi="Arial"/>
                <w:b/>
                <w:bCs/>
                <w:i w:val="false"/>
                <w:iCs w:val="false"/>
                <w:color w:val="2E2A26"/>
                <w:sz w:val="18"/>
                <w:szCs w:val="18"/>
              </w:rPr>
              <w:t xml:space="preserve">0</w:t>
            </w:r>
          </w:p>
        </w:tc>
        <w:tc>
          <w:tcPr>
            <w:tcW w:type="dxa" w:w="5140"/>
            <w:tcBorders>
              <w:top w:val="none" w:color="FFFFFF" w:sz="0"/>
              <w:left w:val="none" w:color="FFFFFF" w:sz="0"/>
              <w:bottom w:val="none" w:color="FFFFFF" w:sz="0"/>
              <w:right w:val="none" w:color="FFFFFF" w:sz="0"/>
            </w:tcBorders>
            <w:shd w:fill="EDEAE5" w:val="clear"/>
            <w:tcMar>
              <w:top w:type="dxa" w:w="60"/>
              <w:left w:type="dxa" w:w="120"/>
              <w:bottom w:type="dxa" w:w="60"/>
              <w:right w:type="dxa" w:w="120"/>
            </w:tcMar>
          </w:tcPr>
          <w:p>
            <w:pPr>
              <w:spacing w:after="0" w:before="0" w:line="276"/>
            </w:pPr>
            <w:r>
              <w:rPr>
                <w:rFonts w:ascii="Arial" w:cs="Arial" w:eastAsia="Arial" w:hAnsi="Arial"/>
                <w:b w:val="false"/>
                <w:bCs w:val="false"/>
                <w:i w:val="false"/>
                <w:iCs w:val="false"/>
                <w:sz w:val="6"/>
                <w:szCs w:val="6"/>
              </w:rPr>
              <w:t xml:space="preserve"/>
            </w:r>
          </w:p>
        </w:tc>
      </w:tr>
    </w:tbl>
    <w:p>
      <w:pPr>
        <w:spacing w:after="80" w:before="200"/>
      </w:pPr>
      <w:r>
        <w:rPr>
          <w:rFonts w:ascii="Arial" w:cs="Arial" w:eastAsia="Arial" w:hAnsi="Arial"/>
          <w:b/>
          <w:bCs/>
          <w:i w:val="false"/>
          <w:iCs w:val="false"/>
          <w:sz w:val="22"/>
          <w:szCs w:val="22"/>
        </w:rPr>
        <w:t xml:space="preserve">Results by module</w:t>
      </w:r>
    </w:p>
    <w:p>
      <w:pPr>
        <w:spacing w:after="80"/>
      </w:pPr>
      <w:r>
        <w:rPr>
          <w:rFonts w:ascii="Arial" w:cs="Arial" w:eastAsia="Arial" w:hAnsi="Arial"/>
          <w:b/>
          <w:bCs/>
          <w:i/>
          <w:iCs/>
          <w:sz w:val="20"/>
          <w:szCs w:val="20"/>
        </w:rPr>
        <w:t xml:space="preserve">Table 2: Test cases by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560"/>
        <w:gridCol w:w="1300"/>
        <w:gridCol w:w="1100"/>
        <w:gridCol w:w="1200"/>
      </w:tblGrid>
      <w:tr>
        <w:trPr>
          <w:tblHeader/>
        </w:trPr>
        <w:tc>
          <w:tcPr>
            <w:tcW w:type="dxa" w:w="3200"/>
            <w:tcBorders>
              <w:top w:val="single" w:color="888888" w:sz="4"/>
              <w:left w:val="single" w:color="888888" w:sz="4"/>
              <w:bottom w:val="single" w:color="888888" w:sz="4"/>
              <w:right w:val="single" w:color="888888" w:sz="4"/>
            </w:tcBorders>
            <w:shd w:fill="2E2A26" w:val="clear"/>
            <w:tcMar>
              <w:top w:type="dxa" w:w="60"/>
              <w:left w:type="dxa" w:w="120"/>
              <w:bottom w:type="dxa" w:w="60"/>
              <w:right w:type="dxa" w:w="120"/>
            </w:tcMar>
            <w:vAlign w:val="center"/>
          </w:tcPr>
          <w:p>
            <w:pPr>
              <w:spacing w:after="0" w:before="0" w:line="276"/>
            </w:pPr>
            <w:r>
              <w:rPr>
                <w:rFonts w:ascii="Arial" w:cs="Arial" w:eastAsia="Arial" w:hAnsi="Arial"/>
                <w:b/>
                <w:bCs/>
                <w:i w:val="false"/>
                <w:iCs w:val="false"/>
                <w:color w:val="FFFFFF"/>
                <w:sz w:val="20"/>
                <w:szCs w:val="20"/>
              </w:rPr>
              <w:t xml:space="preserve">Module</w:t>
            </w:r>
          </w:p>
        </w:tc>
        <w:tc>
          <w:tcPr>
            <w:tcW w:type="dxa" w:w="2560"/>
            <w:tcBorders>
              <w:top w:val="single" w:color="888888" w:sz="4"/>
              <w:left w:val="single" w:color="888888" w:sz="4"/>
              <w:bottom w:val="single" w:color="888888" w:sz="4"/>
              <w:right w:val="single" w:color="888888" w:sz="4"/>
            </w:tcBorders>
            <w:shd w:fill="2E2A26" w:val="clear"/>
            <w:tcMar>
              <w:top w:type="dxa" w:w="60"/>
              <w:left w:type="dxa" w:w="120"/>
              <w:bottom w:type="dxa" w:w="60"/>
              <w:right w:type="dxa" w:w="120"/>
            </w:tcMar>
            <w:vAlign w:val="center"/>
          </w:tcPr>
          <w:p>
            <w:pPr>
              <w:spacing w:after="0" w:before="0" w:line="276"/>
            </w:pPr>
            <w:r>
              <w:rPr>
                <w:rFonts w:ascii="Arial" w:cs="Arial" w:eastAsia="Arial" w:hAnsi="Arial"/>
                <w:b/>
                <w:bCs/>
                <w:i w:val="false"/>
                <w:iCs w:val="false"/>
                <w:color w:val="FFFFFF"/>
                <w:sz w:val="20"/>
                <w:szCs w:val="20"/>
              </w:rPr>
              <w:t xml:space="preserve">Requirement(s)</w:t>
            </w:r>
          </w:p>
        </w:tc>
        <w:tc>
          <w:tcPr>
            <w:tcW w:type="dxa" w:w="1300"/>
            <w:tcBorders>
              <w:top w:val="single" w:color="888888" w:sz="4"/>
              <w:left w:val="single" w:color="888888" w:sz="4"/>
              <w:bottom w:val="single" w:color="888888" w:sz="4"/>
              <w:right w:val="single" w:color="888888" w:sz="4"/>
            </w:tcBorders>
            <w:shd w:fill="2E2A26" w:val="clear"/>
            <w:tcMar>
              <w:top w:type="dxa" w:w="60"/>
              <w:left w:type="dxa" w:w="120"/>
              <w:bottom w:type="dxa" w:w="60"/>
              <w:right w:type="dxa" w:w="120"/>
            </w:tcMar>
            <w:vAlign w:val="center"/>
          </w:tcPr>
          <w:p>
            <w:pPr>
              <w:spacing w:after="0" w:before="0" w:line="276"/>
            </w:pPr>
            <w:r>
              <w:rPr>
                <w:rFonts w:ascii="Arial" w:cs="Arial" w:eastAsia="Arial" w:hAnsi="Arial"/>
                <w:b/>
                <w:bCs/>
                <w:i w:val="false"/>
                <w:iCs w:val="false"/>
                <w:color w:val="FFFFFF"/>
                <w:sz w:val="20"/>
                <w:szCs w:val="20"/>
              </w:rPr>
              <w:t xml:space="preserve">Cases</w:t>
            </w:r>
          </w:p>
        </w:tc>
        <w:tc>
          <w:tcPr>
            <w:tcW w:type="dxa" w:w="1100"/>
            <w:tcBorders>
              <w:top w:val="single" w:color="888888" w:sz="4"/>
              <w:left w:val="single" w:color="888888" w:sz="4"/>
              <w:bottom w:val="single" w:color="888888" w:sz="4"/>
              <w:right w:val="single" w:color="888888" w:sz="4"/>
            </w:tcBorders>
            <w:shd w:fill="2E2A26" w:val="clear"/>
            <w:tcMar>
              <w:top w:type="dxa" w:w="60"/>
              <w:left w:type="dxa" w:w="120"/>
              <w:bottom w:type="dxa" w:w="60"/>
              <w:right w:type="dxa" w:w="120"/>
            </w:tcMar>
            <w:vAlign w:val="center"/>
          </w:tcPr>
          <w:p>
            <w:pPr>
              <w:spacing w:after="0" w:before="0" w:line="276"/>
            </w:pPr>
            <w:r>
              <w:rPr>
                <w:rFonts w:ascii="Arial" w:cs="Arial" w:eastAsia="Arial" w:hAnsi="Arial"/>
                <w:b/>
                <w:bCs/>
                <w:i w:val="false"/>
                <w:iCs w:val="false"/>
                <w:color w:val="FFFFFF"/>
                <w:sz w:val="20"/>
                <w:szCs w:val="20"/>
              </w:rPr>
              <w:t xml:space="preserve">Passed</w:t>
            </w:r>
          </w:p>
        </w:tc>
        <w:tc>
          <w:tcPr>
            <w:tcW w:type="dxa" w:w="1200"/>
            <w:tcBorders>
              <w:top w:val="single" w:color="888888" w:sz="4"/>
              <w:left w:val="single" w:color="888888" w:sz="4"/>
              <w:bottom w:val="single" w:color="888888" w:sz="4"/>
              <w:right w:val="single" w:color="888888" w:sz="4"/>
            </w:tcBorders>
            <w:shd w:fill="2E2A26" w:val="clear"/>
            <w:tcMar>
              <w:top w:type="dxa" w:w="60"/>
              <w:left w:type="dxa" w:w="120"/>
              <w:bottom w:type="dxa" w:w="60"/>
              <w:right w:type="dxa" w:w="120"/>
            </w:tcMar>
            <w:vAlign w:val="center"/>
          </w:tcPr>
          <w:p>
            <w:pPr>
              <w:spacing w:after="0" w:before="0" w:line="276"/>
            </w:pPr>
            <w:r>
              <w:rPr>
                <w:rFonts w:ascii="Arial" w:cs="Arial" w:eastAsia="Arial" w:hAnsi="Arial"/>
                <w:b/>
                <w:bCs/>
                <w:i w:val="false"/>
                <w:iCs w:val="false"/>
                <w:color w:val="FFFFFF"/>
                <w:sz w:val="20"/>
                <w:szCs w:val="20"/>
              </w:rPr>
              <w:t xml:space="preserve">Failed</w:t>
            </w:r>
          </w:p>
        </w:tc>
      </w:tr>
      <w:tr>
        <w:tc>
          <w:tcPr>
            <w:tcW w:type="dxa" w:w="3200"/>
            <w:tcBorders>
              <w:top w:val="single" w:color="888888" w:sz="4"/>
              <w:left w:val="single" w:color="888888" w:sz="4"/>
              <w:bottom w:val="single" w:color="888888" w:sz="4"/>
              <w:right w:val="single" w:color="888888" w:sz="4"/>
            </w:tcBorders>
            <w:tcMar>
              <w:top w:type="dxa" w:w="60"/>
              <w:left w:type="dxa" w:w="120"/>
              <w:bottom w:type="dxa" w:w="60"/>
              <w:right w:type="dxa" w:w="120"/>
            </w:tcMar>
            <w:vAlign w:val="center"/>
          </w:tcPr>
          <w:p>
            <w:pPr>
              <w:spacing w:after="0" w:before="0" w:line="276"/>
              <w:jc w:val="center"/>
            </w:pPr>
            <w:r>
              <w:rPr>
                <w:rFonts w:ascii="Arial" w:cs="Arial" w:eastAsia="Arial" w:hAnsi="Arial"/>
                <w:b w:val="false"/>
                <w:bCs w:val="false"/>
                <w:i w:val="false"/>
                <w:iCs w:val="false"/>
                <w:sz w:val="20"/>
                <w:szCs w:val="20"/>
              </w:rPr>
              <w:t xml:space="preserve">Authentication &amp; Access Control</w:t>
            </w:r>
          </w:p>
        </w:tc>
        <w:tc>
          <w:tcPr>
            <w:tcW w:type="dxa" w:w="2560"/>
            <w:tcBorders>
              <w:top w:val="single" w:color="888888" w:sz="4"/>
              <w:left w:val="single" w:color="888888" w:sz="4"/>
              <w:bottom w:val="single" w:color="888888" w:sz="4"/>
              <w:right w:val="single" w:color="888888" w:sz="4"/>
            </w:tcBorders>
            <w:tcMar>
              <w:top w:type="dxa" w:w="60"/>
              <w:left w:type="dxa" w:w="120"/>
              <w:bottom w:type="dxa" w:w="60"/>
              <w:right w:type="dxa" w:w="120"/>
            </w:tcMar>
            <w:vAlign w:val="center"/>
          </w:tcPr>
          <w:p>
            <w:pPr>
              <w:spacing w:after="0" w:before="0" w:line="276"/>
              <w:jc w:val="center"/>
            </w:pPr>
            <w:r>
              <w:rPr>
                <w:rFonts w:ascii="Arial" w:cs="Arial" w:eastAsia="Arial" w:hAnsi="Arial"/>
                <w:b w:val="false"/>
                <w:bCs w:val="false"/>
                <w:i w:val="false"/>
                <w:iCs w:val="false"/>
                <w:sz w:val="20"/>
                <w:szCs w:val="20"/>
              </w:rPr>
              <w:t xml:space="preserve">FR-10, NFR-04</w:t>
            </w:r>
          </w:p>
        </w:tc>
        <w:tc>
          <w:tcPr>
            <w:tcW w:type="dxa" w:w="1300"/>
            <w:tcBorders>
              <w:top w:val="single" w:color="888888" w:sz="4"/>
              <w:left w:val="single" w:color="888888" w:sz="4"/>
              <w:bottom w:val="single" w:color="888888" w:sz="4"/>
              <w:right w:val="single" w:color="888888" w:sz="4"/>
            </w:tcBorders>
            <w:tcMar>
              <w:top w:type="dxa" w:w="60"/>
              <w:left w:type="dxa" w:w="120"/>
              <w:bottom w:type="dxa" w:w="60"/>
              <w:right w:type="dxa" w:w="120"/>
            </w:tcMar>
            <w:vAlign w:val="center"/>
          </w:tcPr>
          <w:p>
            <w:pPr>
              <w:spacing w:after="0" w:before="0" w:line="276"/>
              <w:jc w:val="center"/>
            </w:pPr>
            <w:r>
              <w:rPr>
                <w:rFonts w:ascii="Arial" w:cs="Arial" w:eastAsia="Arial" w:hAnsi="Arial"/>
                <w:b w:val="false"/>
                <w:bCs w:val="false"/>
                <w:i w:val="false"/>
                <w:iCs w:val="false"/>
                <w:sz w:val="20"/>
                <w:szCs w:val="20"/>
              </w:rPr>
              <w:t xml:space="preserve">3</w:t>
            </w:r>
          </w:p>
        </w:tc>
        <w:tc>
          <w:tcPr>
            <w:tcW w:type="dxa" w:w="1100"/>
            <w:tcBorders>
              <w:top w:val="single" w:color="888888" w:sz="4"/>
              <w:left w:val="single" w:color="888888" w:sz="4"/>
              <w:bottom w:val="single" w:color="888888" w:sz="4"/>
              <w:right w:val="single" w:color="888888" w:sz="4"/>
            </w:tcBorders>
            <w:tcMar>
              <w:top w:type="dxa" w:w="60"/>
              <w:left w:type="dxa" w:w="120"/>
              <w:bottom w:type="dxa" w:w="60"/>
              <w:right w:type="dxa" w:w="120"/>
            </w:tcMar>
            <w:vAlign w:val="center"/>
          </w:tcPr>
          <w:p>
            <w:pPr>
              <w:spacing w:after="0" w:before="0" w:line="276"/>
              <w:jc w:val="center"/>
            </w:pPr>
            <w:r>
              <w:rPr>
                <w:rFonts w:ascii="Arial" w:cs="Arial" w:eastAsia="Arial" w:hAnsi="Arial"/>
                <w:b w:val="false"/>
                <w:bCs w:val="false"/>
                <w:i w:val="false"/>
                <w:iCs w:val="false"/>
                <w:sz w:val="20"/>
                <w:szCs w:val="20"/>
              </w:rPr>
              <w:t xml:space="preserve">3</w:t>
            </w:r>
          </w:p>
        </w:tc>
        <w:tc>
          <w:tcPr>
            <w:tcW w:type="dxa" w:w="1200"/>
            <w:tcBorders>
              <w:top w:val="single" w:color="888888" w:sz="4"/>
              <w:left w:val="single" w:color="888888" w:sz="4"/>
              <w:bottom w:val="single" w:color="888888" w:sz="4"/>
              <w:right w:val="single" w:color="888888" w:sz="4"/>
            </w:tcBorders>
            <w:tcMar>
              <w:top w:type="dxa" w:w="60"/>
              <w:left w:type="dxa" w:w="120"/>
              <w:bottom w:type="dxa" w:w="60"/>
              <w:right w:type="dxa" w:w="120"/>
            </w:tcMar>
            <w:vAlign w:val="center"/>
          </w:tcPr>
          <w:p>
            <w:pPr>
              <w:spacing w:after="0" w:before="0" w:line="276"/>
              <w:jc w:val="center"/>
            </w:pPr>
            <w:r>
              <w:rPr>
                <w:rFonts w:ascii="Arial" w:cs="Arial" w:eastAsia="Arial" w:hAnsi="Arial"/>
                <w:b w:val="false"/>
                <w:bCs w:val="false"/>
                <w:i w:val="false"/>
                <w:iCs w:val="false"/>
                <w:sz w:val="20"/>
                <w:szCs w:val="20"/>
              </w:rPr>
              <w:t xml:space="preserve">0</w:t>
            </w:r>
          </w:p>
        </w:tc>
      </w:tr>
      <w:tr>
        <w:tc>
          <w:tcPr>
            <w:tcW w:type="dxa" w:w="3200"/>
            <w:tcBorders>
              <w:top w:val="single" w:color="888888" w:sz="4"/>
              <w:left w:val="single" w:color="888888" w:sz="4"/>
              <w:bottom w:val="single" w:color="888888" w:sz="4"/>
              <w:right w:val="single" w:color="888888" w:sz="4"/>
            </w:tcBorders>
            <w:shd w:fill="F3EFEA" w:val="clear"/>
            <w:tcMar>
              <w:top w:type="dxa" w:w="60"/>
              <w:left w:type="dxa" w:w="120"/>
              <w:bottom w:type="dxa" w:w="60"/>
              <w:right w:type="dxa" w:w="120"/>
            </w:tcMar>
            <w:vAlign w:val="center"/>
          </w:tcPr>
          <w:p>
            <w:pPr>
              <w:spacing w:after="0" w:before="0" w:line="276"/>
              <w:jc w:val="center"/>
            </w:pPr>
            <w:r>
              <w:rPr>
                <w:rFonts w:ascii="Arial" w:cs="Arial" w:eastAsia="Arial" w:hAnsi="Arial"/>
                <w:b w:val="false"/>
                <w:bCs w:val="false"/>
                <w:i w:val="false"/>
                <w:iCs w:val="false"/>
                <w:sz w:val="20"/>
                <w:szCs w:val="20"/>
              </w:rPr>
              <w:t xml:space="preserve">Online Table Reservation</w:t>
            </w:r>
          </w:p>
        </w:tc>
        <w:tc>
          <w:tcPr>
            <w:tcW w:type="dxa" w:w="2560"/>
            <w:tcBorders>
              <w:top w:val="single" w:color="888888" w:sz="4"/>
              <w:left w:val="single" w:color="888888" w:sz="4"/>
              <w:bottom w:val="single" w:color="888888" w:sz="4"/>
              <w:right w:val="single" w:color="888888" w:sz="4"/>
            </w:tcBorders>
            <w:shd w:fill="F3EFEA" w:val="clear"/>
            <w:tcMar>
              <w:top w:type="dxa" w:w="60"/>
              <w:left w:type="dxa" w:w="120"/>
              <w:bottom w:type="dxa" w:w="60"/>
              <w:right w:type="dxa" w:w="120"/>
            </w:tcMar>
            <w:vAlign w:val="center"/>
          </w:tcPr>
          <w:p>
            <w:pPr>
              <w:spacing w:after="0" w:before="0" w:line="276"/>
              <w:jc w:val="center"/>
            </w:pPr>
            <w:r>
              <w:rPr>
                <w:rFonts w:ascii="Arial" w:cs="Arial" w:eastAsia="Arial" w:hAnsi="Arial"/>
                <w:b w:val="false"/>
                <w:bCs w:val="false"/>
                <w:i w:val="false"/>
                <w:iCs w:val="false"/>
                <w:sz w:val="20"/>
                <w:szCs w:val="20"/>
              </w:rPr>
              <w:t xml:space="preserve">FR-01</w:t>
            </w:r>
          </w:p>
        </w:tc>
        <w:tc>
          <w:tcPr>
            <w:tcW w:type="dxa" w:w="1300"/>
            <w:tcBorders>
              <w:top w:val="single" w:color="888888" w:sz="4"/>
              <w:left w:val="single" w:color="888888" w:sz="4"/>
              <w:bottom w:val="single" w:color="888888" w:sz="4"/>
              <w:right w:val="single" w:color="888888" w:sz="4"/>
            </w:tcBorders>
            <w:shd w:fill="F3EFEA" w:val="clear"/>
            <w:tcMar>
              <w:top w:type="dxa" w:w="60"/>
              <w:left w:type="dxa" w:w="120"/>
              <w:bottom w:type="dxa" w:w="60"/>
              <w:right w:type="dxa" w:w="120"/>
            </w:tcMar>
            <w:vAlign w:val="center"/>
          </w:tcPr>
          <w:p>
            <w:pPr>
              <w:spacing w:after="0" w:before="0" w:line="276"/>
              <w:jc w:val="center"/>
            </w:pPr>
            <w:r>
              <w:rPr>
                <w:rFonts w:ascii="Arial" w:cs="Arial" w:eastAsia="Arial" w:hAnsi="Arial"/>
                <w:b w:val="false"/>
                <w:bCs w:val="false"/>
                <w:i w:val="false"/>
                <w:iCs w:val="false"/>
                <w:sz w:val="20"/>
                <w:szCs w:val="20"/>
              </w:rPr>
              <w:t xml:space="preserve">3</w:t>
            </w:r>
          </w:p>
        </w:tc>
        <w:tc>
          <w:tcPr>
            <w:tcW w:type="dxa" w:w="1100"/>
            <w:tcBorders>
              <w:top w:val="single" w:color="888888" w:sz="4"/>
              <w:left w:val="single" w:color="888888" w:sz="4"/>
              <w:bottom w:val="single" w:color="888888" w:sz="4"/>
              <w:right w:val="single" w:color="888888" w:sz="4"/>
            </w:tcBorders>
            <w:shd w:fill="F3EFEA" w:val="clear"/>
            <w:tcMar>
              <w:top w:type="dxa" w:w="60"/>
              <w:left w:type="dxa" w:w="120"/>
              <w:bottom w:type="dxa" w:w="60"/>
              <w:right w:type="dxa" w:w="120"/>
            </w:tcMar>
            <w:vAlign w:val="center"/>
          </w:tcPr>
          <w:p>
            <w:pPr>
              <w:spacing w:after="0" w:before="0" w:line="276"/>
              <w:jc w:val="center"/>
            </w:pPr>
            <w:r>
              <w:rPr>
                <w:rFonts w:ascii="Arial" w:cs="Arial" w:eastAsia="Arial" w:hAnsi="Arial"/>
                <w:b w:val="false"/>
                <w:bCs w:val="false"/>
                <w:i w:val="false"/>
                <w:iCs w:val="false"/>
                <w:sz w:val="20"/>
                <w:szCs w:val="20"/>
              </w:rPr>
              <w:t xml:space="preserve">3</w:t>
            </w:r>
          </w:p>
        </w:tc>
        <w:tc>
          <w:tcPr>
            <w:tcW w:type="dxa" w:w="1200"/>
            <w:tcBorders>
              <w:top w:val="single" w:color="888888" w:sz="4"/>
              <w:left w:val="single" w:color="888888" w:sz="4"/>
              <w:bottom w:val="single" w:color="888888" w:sz="4"/>
              <w:right w:val="single" w:color="888888" w:sz="4"/>
            </w:tcBorders>
            <w:shd w:fill="F3EFEA" w:val="clear"/>
            <w:tcMar>
              <w:top w:type="dxa" w:w="60"/>
              <w:left w:type="dxa" w:w="120"/>
              <w:bottom w:type="dxa" w:w="60"/>
              <w:right w:type="dxa" w:w="120"/>
            </w:tcMar>
            <w:vAlign w:val="center"/>
          </w:tcPr>
          <w:p>
            <w:pPr>
              <w:spacing w:after="0" w:before="0" w:line="276"/>
              <w:jc w:val="center"/>
            </w:pPr>
            <w:r>
              <w:rPr>
                <w:rFonts w:ascii="Arial" w:cs="Arial" w:eastAsia="Arial" w:hAnsi="Arial"/>
                <w:b w:val="false"/>
                <w:bCs w:val="false"/>
                <w:i w:val="false"/>
                <w:iCs w:val="false"/>
                <w:sz w:val="20"/>
                <w:szCs w:val="20"/>
              </w:rPr>
              <w:t xml:space="preserve">0</w:t>
            </w:r>
          </w:p>
        </w:tc>
      </w:tr>
      <w:tr>
        <w:tc>
          <w:tcPr>
            <w:tcW w:type="dxa" w:w="3200"/>
            <w:tcBorders>
              <w:top w:val="single" w:color="888888" w:sz="4"/>
              <w:left w:val="single" w:color="888888" w:sz="4"/>
              <w:bottom w:val="single" w:color="888888" w:sz="4"/>
              <w:right w:val="single" w:color="888888" w:sz="4"/>
            </w:tcBorders>
            <w:tcMar>
              <w:top w:type="dxa" w:w="60"/>
              <w:left w:type="dxa" w:w="120"/>
              <w:bottom w:type="dxa" w:w="60"/>
              <w:right w:type="dxa" w:w="120"/>
            </w:tcMar>
            <w:vAlign w:val="center"/>
          </w:tcPr>
          <w:p>
            <w:pPr>
              <w:spacing w:after="0" w:before="0" w:line="276"/>
              <w:jc w:val="center"/>
            </w:pPr>
            <w:r>
              <w:rPr>
                <w:rFonts w:ascii="Arial" w:cs="Arial" w:eastAsia="Arial" w:hAnsi="Arial"/>
                <w:b w:val="false"/>
                <w:bCs w:val="false"/>
                <w:i w:val="false"/>
                <w:iCs w:val="false"/>
                <w:sz w:val="20"/>
                <w:szCs w:val="20"/>
              </w:rPr>
              <w:t xml:space="preserve">Table Management</w:t>
            </w:r>
          </w:p>
        </w:tc>
        <w:tc>
          <w:tcPr>
            <w:tcW w:type="dxa" w:w="2560"/>
            <w:tcBorders>
              <w:top w:val="single" w:color="888888" w:sz="4"/>
              <w:left w:val="single" w:color="888888" w:sz="4"/>
              <w:bottom w:val="single" w:color="888888" w:sz="4"/>
              <w:right w:val="single" w:color="888888" w:sz="4"/>
            </w:tcBorders>
            <w:tcMar>
              <w:top w:type="dxa" w:w="60"/>
              <w:left w:type="dxa" w:w="120"/>
              <w:bottom w:type="dxa" w:w="60"/>
              <w:right w:type="dxa" w:w="120"/>
            </w:tcMar>
            <w:vAlign w:val="center"/>
          </w:tcPr>
          <w:p>
            <w:pPr>
              <w:spacing w:after="0" w:before="0" w:line="276"/>
              <w:jc w:val="center"/>
            </w:pPr>
            <w:r>
              <w:rPr>
                <w:rFonts w:ascii="Arial" w:cs="Arial" w:eastAsia="Arial" w:hAnsi="Arial"/>
                <w:b w:val="false"/>
                <w:bCs w:val="false"/>
                <w:i w:val="false"/>
                <w:iCs w:val="false"/>
                <w:sz w:val="20"/>
                <w:szCs w:val="20"/>
              </w:rPr>
              <w:t xml:space="preserve">FR-02, FR-03</w:t>
            </w:r>
          </w:p>
        </w:tc>
        <w:tc>
          <w:tcPr>
            <w:tcW w:type="dxa" w:w="1300"/>
            <w:tcBorders>
              <w:top w:val="single" w:color="888888" w:sz="4"/>
              <w:left w:val="single" w:color="888888" w:sz="4"/>
              <w:bottom w:val="single" w:color="888888" w:sz="4"/>
              <w:right w:val="single" w:color="888888" w:sz="4"/>
            </w:tcBorders>
            <w:tcMar>
              <w:top w:type="dxa" w:w="60"/>
              <w:left w:type="dxa" w:w="120"/>
              <w:bottom w:type="dxa" w:w="60"/>
              <w:right w:type="dxa" w:w="120"/>
            </w:tcMar>
            <w:vAlign w:val="center"/>
          </w:tcPr>
          <w:p>
            <w:pPr>
              <w:spacing w:after="0" w:before="0" w:line="276"/>
              <w:jc w:val="center"/>
            </w:pPr>
            <w:r>
              <w:rPr>
                <w:rFonts w:ascii="Arial" w:cs="Arial" w:eastAsia="Arial" w:hAnsi="Arial"/>
                <w:b w:val="false"/>
                <w:bCs w:val="false"/>
                <w:i w:val="false"/>
                <w:iCs w:val="false"/>
                <w:sz w:val="20"/>
                <w:szCs w:val="20"/>
              </w:rPr>
              <w:t xml:space="preserve">2</w:t>
            </w:r>
          </w:p>
        </w:tc>
        <w:tc>
          <w:tcPr>
            <w:tcW w:type="dxa" w:w="1100"/>
            <w:tcBorders>
              <w:top w:val="single" w:color="888888" w:sz="4"/>
              <w:left w:val="single" w:color="888888" w:sz="4"/>
              <w:bottom w:val="single" w:color="888888" w:sz="4"/>
              <w:right w:val="single" w:color="888888" w:sz="4"/>
            </w:tcBorders>
            <w:tcMar>
              <w:top w:type="dxa" w:w="60"/>
              <w:left w:type="dxa" w:w="120"/>
              <w:bottom w:type="dxa" w:w="60"/>
              <w:right w:type="dxa" w:w="120"/>
            </w:tcMar>
            <w:vAlign w:val="center"/>
          </w:tcPr>
          <w:p>
            <w:pPr>
              <w:spacing w:after="0" w:before="0" w:line="276"/>
              <w:jc w:val="center"/>
            </w:pPr>
            <w:r>
              <w:rPr>
                <w:rFonts w:ascii="Arial" w:cs="Arial" w:eastAsia="Arial" w:hAnsi="Arial"/>
                <w:b w:val="false"/>
                <w:bCs w:val="false"/>
                <w:i w:val="false"/>
                <w:iCs w:val="false"/>
                <w:sz w:val="20"/>
                <w:szCs w:val="20"/>
              </w:rPr>
              <w:t xml:space="preserve">2</w:t>
            </w:r>
          </w:p>
        </w:tc>
        <w:tc>
          <w:tcPr>
            <w:tcW w:type="dxa" w:w="1200"/>
            <w:tcBorders>
              <w:top w:val="single" w:color="888888" w:sz="4"/>
              <w:left w:val="single" w:color="888888" w:sz="4"/>
              <w:bottom w:val="single" w:color="888888" w:sz="4"/>
              <w:right w:val="single" w:color="888888" w:sz="4"/>
            </w:tcBorders>
            <w:tcMar>
              <w:top w:type="dxa" w:w="60"/>
              <w:left w:type="dxa" w:w="120"/>
              <w:bottom w:type="dxa" w:w="60"/>
              <w:right w:type="dxa" w:w="120"/>
            </w:tcMar>
            <w:vAlign w:val="center"/>
          </w:tcPr>
          <w:p>
            <w:pPr>
              <w:spacing w:after="0" w:before="0" w:line="276"/>
              <w:jc w:val="center"/>
            </w:pPr>
            <w:r>
              <w:rPr>
                <w:rFonts w:ascii="Arial" w:cs="Arial" w:eastAsia="Arial" w:hAnsi="Arial"/>
                <w:b w:val="false"/>
                <w:bCs w:val="false"/>
                <w:i w:val="false"/>
                <w:iCs w:val="false"/>
                <w:sz w:val="20"/>
                <w:szCs w:val="20"/>
              </w:rPr>
              <w:t xml:space="preserve">0</w:t>
            </w:r>
          </w:p>
        </w:tc>
      </w:tr>
      <w:tr>
        <w:tc>
          <w:tcPr>
            <w:tcW w:type="dxa" w:w="3200"/>
            <w:tcBorders>
              <w:top w:val="single" w:color="888888" w:sz="4"/>
              <w:left w:val="single" w:color="888888" w:sz="4"/>
              <w:bottom w:val="single" w:color="888888" w:sz="4"/>
              <w:right w:val="single" w:color="888888" w:sz="4"/>
            </w:tcBorders>
            <w:shd w:fill="F3EFEA" w:val="clear"/>
            <w:tcMar>
              <w:top w:type="dxa" w:w="60"/>
              <w:left w:type="dxa" w:w="120"/>
              <w:bottom w:type="dxa" w:w="60"/>
              <w:right w:type="dxa" w:w="120"/>
            </w:tcMar>
            <w:vAlign w:val="center"/>
          </w:tcPr>
          <w:p>
            <w:pPr>
              <w:spacing w:after="0" w:before="0" w:line="276"/>
              <w:jc w:val="center"/>
            </w:pPr>
            <w:r>
              <w:rPr>
                <w:rFonts w:ascii="Arial" w:cs="Arial" w:eastAsia="Arial" w:hAnsi="Arial"/>
                <w:b w:val="false"/>
                <w:bCs w:val="false"/>
                <w:i w:val="false"/>
                <w:iCs w:val="false"/>
                <w:sz w:val="20"/>
                <w:szCs w:val="20"/>
              </w:rPr>
              <w:t xml:space="preserve">Order Taking &amp; Kitchen Display</w:t>
            </w:r>
          </w:p>
        </w:tc>
        <w:tc>
          <w:tcPr>
            <w:tcW w:type="dxa" w:w="2560"/>
            <w:tcBorders>
              <w:top w:val="single" w:color="888888" w:sz="4"/>
              <w:left w:val="single" w:color="888888" w:sz="4"/>
              <w:bottom w:val="single" w:color="888888" w:sz="4"/>
              <w:right w:val="single" w:color="888888" w:sz="4"/>
            </w:tcBorders>
            <w:shd w:fill="F3EFEA" w:val="clear"/>
            <w:tcMar>
              <w:top w:type="dxa" w:w="60"/>
              <w:left w:type="dxa" w:w="120"/>
              <w:bottom w:type="dxa" w:w="60"/>
              <w:right w:type="dxa" w:w="120"/>
            </w:tcMar>
            <w:vAlign w:val="center"/>
          </w:tcPr>
          <w:p>
            <w:pPr>
              <w:spacing w:after="0" w:before="0" w:line="276"/>
              <w:jc w:val="center"/>
            </w:pPr>
            <w:r>
              <w:rPr>
                <w:rFonts w:ascii="Arial" w:cs="Arial" w:eastAsia="Arial" w:hAnsi="Arial"/>
                <w:b w:val="false"/>
                <w:bCs w:val="false"/>
                <w:i w:val="false"/>
                <w:iCs w:val="false"/>
                <w:sz w:val="20"/>
                <w:szCs w:val="20"/>
              </w:rPr>
              <w:t xml:space="preserve">FR-04, FR-05, FR-06</w:t>
            </w:r>
          </w:p>
        </w:tc>
        <w:tc>
          <w:tcPr>
            <w:tcW w:type="dxa" w:w="1300"/>
            <w:tcBorders>
              <w:top w:val="single" w:color="888888" w:sz="4"/>
              <w:left w:val="single" w:color="888888" w:sz="4"/>
              <w:bottom w:val="single" w:color="888888" w:sz="4"/>
              <w:right w:val="single" w:color="888888" w:sz="4"/>
            </w:tcBorders>
            <w:shd w:fill="F3EFEA" w:val="clear"/>
            <w:tcMar>
              <w:top w:type="dxa" w:w="60"/>
              <w:left w:type="dxa" w:w="120"/>
              <w:bottom w:type="dxa" w:w="60"/>
              <w:right w:type="dxa" w:w="120"/>
            </w:tcMar>
            <w:vAlign w:val="center"/>
          </w:tcPr>
          <w:p>
            <w:pPr>
              <w:spacing w:after="0" w:before="0" w:line="276"/>
              <w:jc w:val="center"/>
            </w:pPr>
            <w:r>
              <w:rPr>
                <w:rFonts w:ascii="Arial" w:cs="Arial" w:eastAsia="Arial" w:hAnsi="Arial"/>
                <w:b w:val="false"/>
                <w:bCs w:val="false"/>
                <w:i w:val="false"/>
                <w:iCs w:val="false"/>
                <w:sz w:val="20"/>
                <w:szCs w:val="20"/>
              </w:rPr>
              <w:t xml:space="preserve">3</w:t>
            </w:r>
          </w:p>
        </w:tc>
        <w:tc>
          <w:tcPr>
            <w:tcW w:type="dxa" w:w="1100"/>
            <w:tcBorders>
              <w:top w:val="single" w:color="888888" w:sz="4"/>
              <w:left w:val="single" w:color="888888" w:sz="4"/>
              <w:bottom w:val="single" w:color="888888" w:sz="4"/>
              <w:right w:val="single" w:color="888888" w:sz="4"/>
            </w:tcBorders>
            <w:shd w:fill="F3EFEA" w:val="clear"/>
            <w:tcMar>
              <w:top w:type="dxa" w:w="60"/>
              <w:left w:type="dxa" w:w="120"/>
              <w:bottom w:type="dxa" w:w="60"/>
              <w:right w:type="dxa" w:w="120"/>
            </w:tcMar>
            <w:vAlign w:val="center"/>
          </w:tcPr>
          <w:p>
            <w:pPr>
              <w:spacing w:after="0" w:before="0" w:line="276"/>
              <w:jc w:val="center"/>
            </w:pPr>
            <w:r>
              <w:rPr>
                <w:rFonts w:ascii="Arial" w:cs="Arial" w:eastAsia="Arial" w:hAnsi="Arial"/>
                <w:b w:val="false"/>
                <w:bCs w:val="false"/>
                <w:i w:val="false"/>
                <w:iCs w:val="false"/>
                <w:sz w:val="20"/>
                <w:szCs w:val="20"/>
              </w:rPr>
              <w:t xml:space="preserve">3</w:t>
            </w:r>
          </w:p>
        </w:tc>
        <w:tc>
          <w:tcPr>
            <w:tcW w:type="dxa" w:w="1200"/>
            <w:tcBorders>
              <w:top w:val="single" w:color="888888" w:sz="4"/>
              <w:left w:val="single" w:color="888888" w:sz="4"/>
              <w:bottom w:val="single" w:color="888888" w:sz="4"/>
              <w:right w:val="single" w:color="888888" w:sz="4"/>
            </w:tcBorders>
            <w:shd w:fill="F3EFEA" w:val="clear"/>
            <w:tcMar>
              <w:top w:type="dxa" w:w="60"/>
              <w:left w:type="dxa" w:w="120"/>
              <w:bottom w:type="dxa" w:w="60"/>
              <w:right w:type="dxa" w:w="120"/>
            </w:tcMar>
            <w:vAlign w:val="center"/>
          </w:tcPr>
          <w:p>
            <w:pPr>
              <w:spacing w:after="0" w:before="0" w:line="276"/>
              <w:jc w:val="center"/>
            </w:pPr>
            <w:r>
              <w:rPr>
                <w:rFonts w:ascii="Arial" w:cs="Arial" w:eastAsia="Arial" w:hAnsi="Arial"/>
                <w:b w:val="false"/>
                <w:bCs w:val="false"/>
                <w:i w:val="false"/>
                <w:iCs w:val="false"/>
                <w:sz w:val="20"/>
                <w:szCs w:val="20"/>
              </w:rPr>
              <w:t xml:space="preserve">0</w:t>
            </w:r>
          </w:p>
        </w:tc>
      </w:tr>
      <w:tr>
        <w:tc>
          <w:tcPr>
            <w:tcW w:type="dxa" w:w="3200"/>
            <w:tcBorders>
              <w:top w:val="single" w:color="888888" w:sz="4"/>
              <w:left w:val="single" w:color="888888" w:sz="4"/>
              <w:bottom w:val="single" w:color="888888" w:sz="4"/>
              <w:right w:val="single" w:color="888888" w:sz="4"/>
            </w:tcBorders>
            <w:tcMar>
              <w:top w:type="dxa" w:w="60"/>
              <w:left w:type="dxa" w:w="120"/>
              <w:bottom w:type="dxa" w:w="60"/>
              <w:right w:type="dxa" w:w="120"/>
            </w:tcMar>
            <w:vAlign w:val="center"/>
          </w:tcPr>
          <w:p>
            <w:pPr>
              <w:spacing w:after="0" w:before="0" w:line="276"/>
              <w:jc w:val="center"/>
            </w:pPr>
            <w:r>
              <w:rPr>
                <w:rFonts w:ascii="Arial" w:cs="Arial" w:eastAsia="Arial" w:hAnsi="Arial"/>
                <w:b w:val="false"/>
                <w:bCs w:val="false"/>
                <w:i w:val="false"/>
                <w:iCs w:val="false"/>
                <w:sz w:val="20"/>
                <w:szCs w:val="20"/>
              </w:rPr>
              <w:t xml:space="preserve">Billing &amp; Payment</w:t>
            </w:r>
          </w:p>
        </w:tc>
        <w:tc>
          <w:tcPr>
            <w:tcW w:type="dxa" w:w="2560"/>
            <w:tcBorders>
              <w:top w:val="single" w:color="888888" w:sz="4"/>
              <w:left w:val="single" w:color="888888" w:sz="4"/>
              <w:bottom w:val="single" w:color="888888" w:sz="4"/>
              <w:right w:val="single" w:color="888888" w:sz="4"/>
            </w:tcBorders>
            <w:tcMar>
              <w:top w:type="dxa" w:w="60"/>
              <w:left w:type="dxa" w:w="120"/>
              <w:bottom w:type="dxa" w:w="60"/>
              <w:right w:type="dxa" w:w="120"/>
            </w:tcMar>
            <w:vAlign w:val="center"/>
          </w:tcPr>
          <w:p>
            <w:pPr>
              <w:spacing w:after="0" w:before="0" w:line="276"/>
              <w:jc w:val="center"/>
            </w:pPr>
            <w:r>
              <w:rPr>
                <w:rFonts w:ascii="Arial" w:cs="Arial" w:eastAsia="Arial" w:hAnsi="Arial"/>
                <w:b w:val="false"/>
                <w:bCs w:val="false"/>
                <w:i w:val="false"/>
                <w:iCs w:val="false"/>
                <w:sz w:val="20"/>
                <w:szCs w:val="20"/>
              </w:rPr>
              <w:t xml:space="preserve">FR-07, FR-08</w:t>
            </w:r>
          </w:p>
        </w:tc>
        <w:tc>
          <w:tcPr>
            <w:tcW w:type="dxa" w:w="1300"/>
            <w:tcBorders>
              <w:top w:val="single" w:color="888888" w:sz="4"/>
              <w:left w:val="single" w:color="888888" w:sz="4"/>
              <w:bottom w:val="single" w:color="888888" w:sz="4"/>
              <w:right w:val="single" w:color="888888" w:sz="4"/>
            </w:tcBorders>
            <w:tcMar>
              <w:top w:type="dxa" w:w="60"/>
              <w:left w:type="dxa" w:w="120"/>
              <w:bottom w:type="dxa" w:w="60"/>
              <w:right w:type="dxa" w:w="120"/>
            </w:tcMar>
            <w:vAlign w:val="center"/>
          </w:tcPr>
          <w:p>
            <w:pPr>
              <w:spacing w:after="0" w:before="0" w:line="276"/>
              <w:jc w:val="center"/>
            </w:pPr>
            <w:r>
              <w:rPr>
                <w:rFonts w:ascii="Arial" w:cs="Arial" w:eastAsia="Arial" w:hAnsi="Arial"/>
                <w:b w:val="false"/>
                <w:bCs w:val="false"/>
                <w:i w:val="false"/>
                <w:iCs w:val="false"/>
                <w:sz w:val="20"/>
                <w:szCs w:val="20"/>
              </w:rPr>
              <w:t xml:space="preserve">4</w:t>
            </w:r>
          </w:p>
        </w:tc>
        <w:tc>
          <w:tcPr>
            <w:tcW w:type="dxa" w:w="1100"/>
            <w:tcBorders>
              <w:top w:val="single" w:color="888888" w:sz="4"/>
              <w:left w:val="single" w:color="888888" w:sz="4"/>
              <w:bottom w:val="single" w:color="888888" w:sz="4"/>
              <w:right w:val="single" w:color="888888" w:sz="4"/>
            </w:tcBorders>
            <w:tcMar>
              <w:top w:type="dxa" w:w="60"/>
              <w:left w:type="dxa" w:w="120"/>
              <w:bottom w:type="dxa" w:w="60"/>
              <w:right w:type="dxa" w:w="120"/>
            </w:tcMar>
            <w:vAlign w:val="center"/>
          </w:tcPr>
          <w:p>
            <w:pPr>
              <w:spacing w:after="0" w:before="0" w:line="276"/>
              <w:jc w:val="center"/>
            </w:pPr>
            <w:r>
              <w:rPr>
                <w:rFonts w:ascii="Arial" w:cs="Arial" w:eastAsia="Arial" w:hAnsi="Arial"/>
                <w:b w:val="false"/>
                <w:bCs w:val="false"/>
                <w:i w:val="false"/>
                <w:iCs w:val="false"/>
                <w:sz w:val="20"/>
                <w:szCs w:val="20"/>
              </w:rPr>
              <w:t xml:space="preserve">4</w:t>
            </w:r>
          </w:p>
        </w:tc>
        <w:tc>
          <w:tcPr>
            <w:tcW w:type="dxa" w:w="1200"/>
            <w:tcBorders>
              <w:top w:val="single" w:color="888888" w:sz="4"/>
              <w:left w:val="single" w:color="888888" w:sz="4"/>
              <w:bottom w:val="single" w:color="888888" w:sz="4"/>
              <w:right w:val="single" w:color="888888" w:sz="4"/>
            </w:tcBorders>
            <w:tcMar>
              <w:top w:type="dxa" w:w="60"/>
              <w:left w:type="dxa" w:w="120"/>
              <w:bottom w:type="dxa" w:w="60"/>
              <w:right w:type="dxa" w:w="120"/>
            </w:tcMar>
            <w:vAlign w:val="center"/>
          </w:tcPr>
          <w:p>
            <w:pPr>
              <w:spacing w:after="0" w:before="0" w:line="276"/>
              <w:jc w:val="center"/>
            </w:pPr>
            <w:r>
              <w:rPr>
                <w:rFonts w:ascii="Arial" w:cs="Arial" w:eastAsia="Arial" w:hAnsi="Arial"/>
                <w:b w:val="false"/>
                <w:bCs w:val="false"/>
                <w:i w:val="false"/>
                <w:iCs w:val="false"/>
                <w:sz w:val="20"/>
                <w:szCs w:val="20"/>
              </w:rPr>
              <w:t xml:space="preserve">0</w:t>
            </w:r>
          </w:p>
        </w:tc>
      </w:tr>
      <w:tr>
        <w:tc>
          <w:tcPr>
            <w:tcW w:type="dxa" w:w="3200"/>
            <w:tcBorders>
              <w:top w:val="single" w:color="888888" w:sz="4"/>
              <w:left w:val="single" w:color="888888" w:sz="4"/>
              <w:bottom w:val="single" w:color="888888" w:sz="4"/>
              <w:right w:val="single" w:color="888888" w:sz="4"/>
            </w:tcBorders>
            <w:shd w:fill="F3EFEA" w:val="clear"/>
            <w:tcMar>
              <w:top w:type="dxa" w:w="60"/>
              <w:left w:type="dxa" w:w="120"/>
              <w:bottom w:type="dxa" w:w="60"/>
              <w:right w:type="dxa" w:w="120"/>
            </w:tcMar>
            <w:vAlign w:val="center"/>
          </w:tcPr>
          <w:p>
            <w:pPr>
              <w:spacing w:after="0" w:before="0" w:line="276"/>
              <w:jc w:val="center"/>
            </w:pPr>
            <w:r>
              <w:rPr>
                <w:rFonts w:ascii="Arial" w:cs="Arial" w:eastAsia="Arial" w:hAnsi="Arial"/>
                <w:b w:val="false"/>
                <w:bCs w:val="false"/>
                <w:i w:val="false"/>
                <w:iCs w:val="false"/>
                <w:sz w:val="20"/>
                <w:szCs w:val="20"/>
              </w:rPr>
              <w:t xml:space="preserve">Reporting &amp; User Management</w:t>
            </w:r>
          </w:p>
        </w:tc>
        <w:tc>
          <w:tcPr>
            <w:tcW w:type="dxa" w:w="2560"/>
            <w:tcBorders>
              <w:top w:val="single" w:color="888888" w:sz="4"/>
              <w:left w:val="single" w:color="888888" w:sz="4"/>
              <w:bottom w:val="single" w:color="888888" w:sz="4"/>
              <w:right w:val="single" w:color="888888" w:sz="4"/>
            </w:tcBorders>
            <w:shd w:fill="F3EFEA" w:val="clear"/>
            <w:tcMar>
              <w:top w:type="dxa" w:w="60"/>
              <w:left w:type="dxa" w:w="120"/>
              <w:bottom w:type="dxa" w:w="60"/>
              <w:right w:type="dxa" w:w="120"/>
            </w:tcMar>
            <w:vAlign w:val="center"/>
          </w:tcPr>
          <w:p>
            <w:pPr>
              <w:spacing w:after="0" w:before="0" w:line="276"/>
              <w:jc w:val="center"/>
            </w:pPr>
            <w:r>
              <w:rPr>
                <w:rFonts w:ascii="Arial" w:cs="Arial" w:eastAsia="Arial" w:hAnsi="Arial"/>
                <w:b w:val="false"/>
                <w:bCs w:val="false"/>
                <w:i w:val="false"/>
                <w:iCs w:val="false"/>
                <w:sz w:val="20"/>
                <w:szCs w:val="20"/>
              </w:rPr>
              <w:t xml:space="preserve">FR-09, FR-10</w:t>
            </w:r>
          </w:p>
        </w:tc>
        <w:tc>
          <w:tcPr>
            <w:tcW w:type="dxa" w:w="1300"/>
            <w:tcBorders>
              <w:top w:val="single" w:color="888888" w:sz="4"/>
              <w:left w:val="single" w:color="888888" w:sz="4"/>
              <w:bottom w:val="single" w:color="888888" w:sz="4"/>
              <w:right w:val="single" w:color="888888" w:sz="4"/>
            </w:tcBorders>
            <w:shd w:fill="F3EFEA" w:val="clear"/>
            <w:tcMar>
              <w:top w:type="dxa" w:w="60"/>
              <w:left w:type="dxa" w:w="120"/>
              <w:bottom w:type="dxa" w:w="60"/>
              <w:right w:type="dxa" w:w="120"/>
            </w:tcMar>
            <w:vAlign w:val="center"/>
          </w:tcPr>
          <w:p>
            <w:pPr>
              <w:spacing w:after="0" w:before="0" w:line="276"/>
              <w:jc w:val="center"/>
            </w:pPr>
            <w:r>
              <w:rPr>
                <w:rFonts w:ascii="Arial" w:cs="Arial" w:eastAsia="Arial" w:hAnsi="Arial"/>
                <w:b w:val="false"/>
                <w:bCs w:val="false"/>
                <w:i w:val="false"/>
                <w:iCs w:val="false"/>
                <w:sz w:val="20"/>
                <w:szCs w:val="20"/>
              </w:rPr>
              <w:t xml:space="preserve">3</w:t>
            </w:r>
          </w:p>
        </w:tc>
        <w:tc>
          <w:tcPr>
            <w:tcW w:type="dxa" w:w="1100"/>
            <w:tcBorders>
              <w:top w:val="single" w:color="888888" w:sz="4"/>
              <w:left w:val="single" w:color="888888" w:sz="4"/>
              <w:bottom w:val="single" w:color="888888" w:sz="4"/>
              <w:right w:val="single" w:color="888888" w:sz="4"/>
            </w:tcBorders>
            <w:shd w:fill="F3EFEA" w:val="clear"/>
            <w:tcMar>
              <w:top w:type="dxa" w:w="60"/>
              <w:left w:type="dxa" w:w="120"/>
              <w:bottom w:type="dxa" w:w="60"/>
              <w:right w:type="dxa" w:w="120"/>
            </w:tcMar>
            <w:vAlign w:val="center"/>
          </w:tcPr>
          <w:p>
            <w:pPr>
              <w:spacing w:after="0" w:before="0" w:line="276"/>
              <w:jc w:val="center"/>
            </w:pPr>
            <w:r>
              <w:rPr>
                <w:rFonts w:ascii="Arial" w:cs="Arial" w:eastAsia="Arial" w:hAnsi="Arial"/>
                <w:b w:val="false"/>
                <w:bCs w:val="false"/>
                <w:i w:val="false"/>
                <w:iCs w:val="false"/>
                <w:sz w:val="20"/>
                <w:szCs w:val="20"/>
              </w:rPr>
              <w:t xml:space="preserve">3</w:t>
            </w:r>
          </w:p>
        </w:tc>
        <w:tc>
          <w:tcPr>
            <w:tcW w:type="dxa" w:w="1200"/>
            <w:tcBorders>
              <w:top w:val="single" w:color="888888" w:sz="4"/>
              <w:left w:val="single" w:color="888888" w:sz="4"/>
              <w:bottom w:val="single" w:color="888888" w:sz="4"/>
              <w:right w:val="single" w:color="888888" w:sz="4"/>
            </w:tcBorders>
            <w:shd w:fill="F3EFEA" w:val="clear"/>
            <w:tcMar>
              <w:top w:type="dxa" w:w="60"/>
              <w:left w:type="dxa" w:w="120"/>
              <w:bottom w:type="dxa" w:w="60"/>
              <w:right w:type="dxa" w:w="120"/>
            </w:tcMar>
            <w:vAlign w:val="center"/>
          </w:tcPr>
          <w:p>
            <w:pPr>
              <w:spacing w:after="0" w:before="0" w:line="276"/>
              <w:jc w:val="center"/>
            </w:pPr>
            <w:r>
              <w:rPr>
                <w:rFonts w:ascii="Arial" w:cs="Arial" w:eastAsia="Arial" w:hAnsi="Arial"/>
                <w:b w:val="false"/>
                <w:bCs w:val="false"/>
                <w:i w:val="false"/>
                <w:iCs w:val="false"/>
                <w:sz w:val="20"/>
                <w:szCs w:val="20"/>
              </w:rPr>
              <w:t xml:space="preserve">0</w:t>
            </w:r>
          </w:p>
        </w:tc>
      </w:tr>
    </w:tbl>
    <w:p>
      <w:pPr>
        <w:spacing w:after="80" w:before="200"/>
      </w:pPr>
      <w:r>
        <w:rPr>
          <w:rFonts w:ascii="Arial" w:cs="Arial" w:eastAsia="Arial" w:hAnsi="Arial"/>
          <w:b/>
          <w:bCs/>
          <w:i w:val="false"/>
          <w:iCs w:val="false"/>
          <w:sz w:val="22"/>
          <w:szCs w:val="22"/>
        </w:rPr>
        <w:t xml:space="preserve">Test coverage</w:t>
      </w:r>
    </w:p>
    <w:p>
      <w:pPr>
        <w:spacing w:after="120" w:before="0" w:line="276"/>
      </w:pPr>
      <w:r>
        <w:rPr>
          <w:rFonts w:ascii="Arial" w:cs="Arial" w:eastAsia="Arial" w:hAnsi="Arial"/>
          <w:b w:val="false"/>
          <w:bCs w:val="false"/>
          <w:i w:val="false"/>
          <w:iCs w:val="false"/>
          <w:sz w:val="22"/>
          <w:szCs w:val="22"/>
        </w:rPr>
        <w:t xml:space="preserve">Test coverage measures how much of the system's functionality has been tested. All </w:t>
      </w:r>
      <w:r>
        <w:rPr>
          <w:rFonts w:ascii="Arial" w:cs="Arial" w:eastAsia="Arial" w:hAnsi="Arial"/>
          <w:b/>
          <w:bCs/>
          <w:i w:val="false"/>
          <w:iCs w:val="false"/>
          <w:sz w:val="22"/>
          <w:szCs w:val="22"/>
        </w:rPr>
        <w:t xml:space="preserve">10 of 10</w:t>
      </w:r>
      <w:r>
        <w:rPr>
          <w:rFonts w:ascii="Arial" w:cs="Arial" w:eastAsia="Arial" w:hAnsi="Arial"/>
          <w:b w:val="false"/>
          <w:bCs w:val="false"/>
          <w:i w:val="false"/>
          <w:iCs w:val="false"/>
          <w:sz w:val="22"/>
          <w:szCs w:val="22"/>
        </w:rPr>
        <w:t xml:space="preserve"> functional requirements were tested and validated:</w:t>
      </w:r>
    </w:p>
    <w:p>
      <w:pPr>
        <w:spacing w:after="120" w:before="0" w:line="276"/>
        <w:jc w:val="center"/>
      </w:pPr>
      <w:r>
        <w:rPr>
          <w:rFonts w:ascii="Arial" w:cs="Arial" w:eastAsia="Arial" w:hAnsi="Arial"/>
          <w:b/>
          <w:bCs/>
          <w:i w:val="false"/>
          <w:iCs w:val="false"/>
          <w:sz w:val="22"/>
          <w:szCs w:val="22"/>
        </w:rPr>
        <w:t xml:space="preserve">Coverage = (Requirements tested ÷ Total requirements) × 100 = (10 ÷ 10) × 100 = 100%</w:t>
      </w:r>
    </w:p>
    <w:p>
      <w:pPr>
        <w:spacing w:after="120" w:before="0" w:line="276"/>
      </w:pPr>
      <w:r>
        <w:rPr>
          <w:rFonts w:ascii="Arial" w:cs="Arial" w:eastAsia="Arial" w:hAnsi="Arial"/>
          <w:b w:val="false"/>
          <w:bCs w:val="false"/>
          <w:i w:val="false"/>
          <w:iCs w:val="false"/>
          <w:sz w:val="22"/>
          <w:szCs w:val="22"/>
        </w:rPr>
        <w:t xml:space="preserve">A coverage of 100% — with every major function tested — indicates thorough validation of the system against its requirements. The key non-functional requirements were also verified: real-time KDS/table updates within about 3 seconds (NFR-01) and role-based access control with hashed passwords (NFR-04).</w:t>
      </w:r>
    </w:p>
    <w:p>
      <w:r>
        <w:br w:type="page"/>
      </w:r>
    </w:p>
    <w:p>
      <w:pPr>
        <w:pStyle w:val="Heading1"/>
        <w:spacing w:after="140" w:before="240"/>
      </w:pPr>
      <w:r>
        <w:rPr>
          <w:rFonts w:ascii="Arial" w:cs="Arial" w:eastAsia="Arial" w:hAnsi="Arial"/>
          <w:b/>
          <w:bCs/>
          <w:i w:val="false"/>
          <w:iCs w:val="false"/>
          <w:color w:val="2E2A26"/>
          <w:sz w:val="30"/>
          <w:szCs w:val="30"/>
        </w:rPr>
        <w:t xml:space="preserve">2.  Test Environment</w:t>
      </w:r>
    </w:p>
    <w:p>
      <w:pPr>
        <w:spacing w:after="120" w:before="0" w:line="276"/>
      </w:pPr>
      <w:r>
        <w:rPr>
          <w:rFonts w:ascii="Arial" w:cs="Arial" w:eastAsia="Arial" w:hAnsi="Arial"/>
          <w:b w:val="false"/>
          <w:bCs w:val="false"/>
          <w:i w:val="false"/>
          <w:iCs w:val="false"/>
          <w:sz w:val="22"/>
          <w:szCs w:val="22"/>
        </w:rPr>
        <w:t xml:space="preserve">The test environment is the setup of hardware, software, database, server and test data used to perform the testing. Testing was conducted in the local development environment and verified on the live production server.</w:t>
      </w:r>
    </w:p>
    <w:p>
      <w:pPr>
        <w:spacing w:after="80"/>
      </w:pPr>
      <w:r>
        <w:rPr>
          <w:rFonts w:ascii="Arial" w:cs="Arial" w:eastAsia="Arial" w:hAnsi="Arial"/>
          <w:b/>
          <w:bCs/>
          <w:i w:val="false"/>
          <w:iCs w:val="false"/>
          <w:sz w:val="24"/>
          <w:szCs w:val="24"/>
        </w:rPr>
        <w:t xml:space="preserve">2.1  Hardware and devices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888888" w:sz="4"/>
              <w:left w:val="single" w:color="888888" w:sz="4"/>
              <w:bottom w:val="single" w:color="888888" w:sz="4"/>
              <w:right w:val="single" w:color="888888" w:sz="4"/>
            </w:tcBorders>
            <w:shd w:fill="2E2A26" w:val="clear"/>
            <w:tcMar>
              <w:top w:type="dxa" w:w="60"/>
              <w:left w:type="dxa" w:w="120"/>
              <w:bottom w:type="dxa" w:w="60"/>
              <w:right w:type="dxa" w:w="120"/>
            </w:tcMar>
            <w:vAlign w:val="center"/>
          </w:tcPr>
          <w:p>
            <w:pPr>
              <w:spacing w:after="0" w:before="0" w:line="276"/>
            </w:pPr>
            <w:r>
              <w:rPr>
                <w:rFonts w:ascii="Arial" w:cs="Arial" w:eastAsia="Arial" w:hAnsi="Arial"/>
                <w:b/>
                <w:bCs/>
                <w:i w:val="false"/>
                <w:iCs w:val="false"/>
                <w:color w:val="FFFFFF"/>
                <w:sz w:val="20"/>
                <w:szCs w:val="20"/>
              </w:rPr>
              <w:t xml:space="preserve">Category</w:t>
            </w:r>
          </w:p>
        </w:tc>
        <w:tc>
          <w:tcPr>
            <w:tcW w:type="dxa" w:w="6760"/>
            <w:tcBorders>
              <w:top w:val="single" w:color="888888" w:sz="4"/>
              <w:left w:val="single" w:color="888888" w:sz="4"/>
              <w:bottom w:val="single" w:color="888888" w:sz="4"/>
              <w:right w:val="single" w:color="888888" w:sz="4"/>
            </w:tcBorders>
            <w:shd w:fill="2E2A26" w:val="clear"/>
            <w:tcMar>
              <w:top w:type="dxa" w:w="60"/>
              <w:left w:type="dxa" w:w="120"/>
              <w:bottom w:type="dxa" w:w="60"/>
              <w:right w:type="dxa" w:w="120"/>
            </w:tcMar>
            <w:vAlign w:val="center"/>
          </w:tcPr>
          <w:p>
            <w:pPr>
              <w:spacing w:after="0" w:before="0" w:line="276"/>
            </w:pPr>
            <w:r>
              <w:rPr>
                <w:rFonts w:ascii="Arial" w:cs="Arial" w:eastAsia="Arial" w:hAnsi="Arial"/>
                <w:b/>
                <w:bCs/>
                <w:i w:val="false"/>
                <w:iCs w:val="false"/>
                <w:color w:val="FFFFFF"/>
                <w:sz w:val="20"/>
                <w:szCs w:val="20"/>
              </w:rPr>
              <w:t xml:space="preserve">Specification</w:t>
            </w:r>
          </w:p>
        </w:tc>
      </w:tr>
      <w:tr>
        <w:tc>
          <w:tcPr>
            <w:tcW w:type="dxa" w:w="2600"/>
            <w:tcBorders>
              <w:top w:val="single" w:color="888888" w:sz="4"/>
              <w:left w:val="single" w:color="888888" w:sz="4"/>
              <w:bottom w:val="single" w:color="888888" w:sz="4"/>
              <w:right w:val="single" w:color="888888" w:sz="4"/>
            </w:tcBorders>
            <w:tcMar>
              <w:top w:type="dxa" w:w="60"/>
              <w:left w:type="dxa" w:w="120"/>
              <w:bottom w:type="dxa" w:w="60"/>
              <w:right w:type="dxa" w:w="120"/>
            </w:tcMar>
            <w:vAlign w:val="center"/>
          </w:tcPr>
          <w:p>
            <w:pPr>
              <w:spacing w:after="0" w:before="0" w:line="276"/>
            </w:pPr>
            <w:r>
              <w:rPr>
                <w:rFonts w:ascii="Arial" w:cs="Arial" w:eastAsia="Arial" w:hAnsi="Arial"/>
                <w:b w:val="false"/>
                <w:bCs w:val="false"/>
                <w:i w:val="false"/>
                <w:iCs w:val="false"/>
                <w:sz w:val="20"/>
                <w:szCs w:val="20"/>
              </w:rPr>
              <w:t xml:space="preserve">Laptop</w:t>
            </w:r>
          </w:p>
        </w:tc>
        <w:tc>
          <w:tcPr>
            <w:tcW w:type="dxa" w:w="6760"/>
            <w:tcBorders>
              <w:top w:val="single" w:color="888888" w:sz="4"/>
              <w:left w:val="single" w:color="888888" w:sz="4"/>
              <w:bottom w:val="single" w:color="888888" w:sz="4"/>
              <w:right w:val="single" w:color="888888" w:sz="4"/>
            </w:tcBorders>
            <w:tcMar>
              <w:top w:type="dxa" w:w="60"/>
              <w:left w:type="dxa" w:w="120"/>
              <w:bottom w:type="dxa" w:w="60"/>
              <w:right w:type="dxa" w:w="120"/>
            </w:tcMar>
            <w:vAlign w:val="center"/>
          </w:tcPr>
          <w:p>
            <w:pPr>
              <w:spacing w:after="0" w:before="0" w:line="276"/>
            </w:pPr>
            <w:r>
              <w:rPr>
                <w:rFonts w:ascii="Arial" w:cs="Arial" w:eastAsia="Arial" w:hAnsi="Arial"/>
                <w:b w:val="false"/>
                <w:bCs w:val="false"/>
                <w:i w:val="false"/>
                <w:iCs w:val="false"/>
                <w:sz w:val="20"/>
                <w:szCs w:val="20"/>
              </w:rPr>
              <w:t xml:space="preserve">Intel Core i5, 8 GB RAM, 256 GB SSD (development &amp; testing machine)</w:t>
            </w:r>
          </w:p>
        </w:tc>
      </w:tr>
      <w:tr>
        <w:tc>
          <w:tcPr>
            <w:tcW w:type="dxa" w:w="2600"/>
            <w:tcBorders>
              <w:top w:val="single" w:color="888888" w:sz="4"/>
              <w:left w:val="single" w:color="888888" w:sz="4"/>
              <w:bottom w:val="single" w:color="888888" w:sz="4"/>
              <w:right w:val="single" w:color="888888" w:sz="4"/>
            </w:tcBorders>
            <w:shd w:fill="F3EFEA" w:val="clear"/>
            <w:tcMar>
              <w:top w:type="dxa" w:w="60"/>
              <w:left w:type="dxa" w:w="120"/>
              <w:bottom w:type="dxa" w:w="60"/>
              <w:right w:type="dxa" w:w="120"/>
            </w:tcMar>
            <w:vAlign w:val="center"/>
          </w:tcPr>
          <w:p>
            <w:pPr>
              <w:spacing w:after="0" w:before="0" w:line="276"/>
            </w:pPr>
            <w:r>
              <w:rPr>
                <w:rFonts w:ascii="Arial" w:cs="Arial" w:eastAsia="Arial" w:hAnsi="Arial"/>
                <w:b w:val="false"/>
                <w:bCs w:val="false"/>
                <w:i w:val="false"/>
                <w:iCs w:val="false"/>
                <w:sz w:val="20"/>
                <w:szCs w:val="20"/>
              </w:rPr>
              <w:t xml:space="preserve">Mobile device</w:t>
            </w:r>
          </w:p>
        </w:tc>
        <w:tc>
          <w:tcPr>
            <w:tcW w:type="dxa" w:w="6760"/>
            <w:tcBorders>
              <w:top w:val="single" w:color="888888" w:sz="4"/>
              <w:left w:val="single" w:color="888888" w:sz="4"/>
              <w:bottom w:val="single" w:color="888888" w:sz="4"/>
              <w:right w:val="single" w:color="888888" w:sz="4"/>
            </w:tcBorders>
            <w:shd w:fill="F3EFEA" w:val="clear"/>
            <w:tcMar>
              <w:top w:type="dxa" w:w="60"/>
              <w:left w:type="dxa" w:w="120"/>
              <w:bottom w:type="dxa" w:w="60"/>
              <w:right w:type="dxa" w:w="120"/>
            </w:tcMar>
            <w:vAlign w:val="center"/>
          </w:tcPr>
          <w:p>
            <w:pPr>
              <w:spacing w:after="0" w:before="0" w:line="276"/>
            </w:pPr>
            <w:r>
              <w:rPr>
                <w:rFonts w:ascii="Arial" w:cs="Arial" w:eastAsia="Arial" w:hAnsi="Arial"/>
                <w:b w:val="false"/>
                <w:bCs w:val="false"/>
                <w:i w:val="false"/>
                <w:iCs w:val="false"/>
                <w:sz w:val="20"/>
                <w:szCs w:val="20"/>
              </w:rPr>
              <w:t xml:space="preserve">Android smartphone — used to test the mobile order-taking interface</w:t>
            </w:r>
          </w:p>
        </w:tc>
      </w:tr>
      <w:tr>
        <w:tc>
          <w:tcPr>
            <w:tcW w:type="dxa" w:w="2600"/>
            <w:tcBorders>
              <w:top w:val="single" w:color="888888" w:sz="4"/>
              <w:left w:val="single" w:color="888888" w:sz="4"/>
              <w:bottom w:val="single" w:color="888888" w:sz="4"/>
              <w:right w:val="single" w:color="888888" w:sz="4"/>
            </w:tcBorders>
            <w:tcMar>
              <w:top w:type="dxa" w:w="60"/>
              <w:left w:type="dxa" w:w="120"/>
              <w:bottom w:type="dxa" w:w="60"/>
              <w:right w:type="dxa" w:w="120"/>
            </w:tcMar>
            <w:vAlign w:val="center"/>
          </w:tcPr>
          <w:p>
            <w:pPr>
              <w:spacing w:after="0" w:before="0" w:line="276"/>
            </w:pPr>
            <w:r>
              <w:rPr>
                <w:rFonts w:ascii="Arial" w:cs="Arial" w:eastAsia="Arial" w:hAnsi="Arial"/>
                <w:b w:val="false"/>
                <w:bCs w:val="false"/>
                <w:i w:val="false"/>
                <w:iCs w:val="false"/>
                <w:sz w:val="20"/>
                <w:szCs w:val="20"/>
              </w:rPr>
              <w:t xml:space="preserve">Operating system</w:t>
            </w:r>
          </w:p>
        </w:tc>
        <w:tc>
          <w:tcPr>
            <w:tcW w:type="dxa" w:w="6760"/>
            <w:tcBorders>
              <w:top w:val="single" w:color="888888" w:sz="4"/>
              <w:left w:val="single" w:color="888888" w:sz="4"/>
              <w:bottom w:val="single" w:color="888888" w:sz="4"/>
              <w:right w:val="single" w:color="888888" w:sz="4"/>
            </w:tcBorders>
            <w:tcMar>
              <w:top w:type="dxa" w:w="60"/>
              <w:left w:type="dxa" w:w="120"/>
              <w:bottom w:type="dxa" w:w="60"/>
              <w:right w:type="dxa" w:w="120"/>
            </w:tcMar>
            <w:vAlign w:val="center"/>
          </w:tcPr>
          <w:p>
            <w:pPr>
              <w:spacing w:after="0" w:before="0" w:line="276"/>
            </w:pPr>
            <w:r>
              <w:rPr>
                <w:rFonts w:ascii="Arial" w:cs="Arial" w:eastAsia="Arial" w:hAnsi="Arial"/>
                <w:b w:val="false"/>
                <w:bCs w:val="false"/>
                <w:i w:val="false"/>
                <w:iCs w:val="false"/>
                <w:sz w:val="20"/>
                <w:szCs w:val="20"/>
              </w:rPr>
              <w:t xml:space="preserve">Windows 11 (local development); Ubuntu 24.04 LTS (live server)</w:t>
            </w:r>
          </w:p>
        </w:tc>
      </w:tr>
      <w:tr>
        <w:tc>
          <w:tcPr>
            <w:tcW w:type="dxa" w:w="2600"/>
            <w:tcBorders>
              <w:top w:val="single" w:color="888888" w:sz="4"/>
              <w:left w:val="single" w:color="888888" w:sz="4"/>
              <w:bottom w:val="single" w:color="888888" w:sz="4"/>
              <w:right w:val="single" w:color="888888" w:sz="4"/>
            </w:tcBorders>
            <w:shd w:fill="F3EFEA" w:val="clear"/>
            <w:tcMar>
              <w:top w:type="dxa" w:w="60"/>
              <w:left w:type="dxa" w:w="120"/>
              <w:bottom w:type="dxa" w:w="60"/>
              <w:right w:type="dxa" w:w="120"/>
            </w:tcMar>
            <w:vAlign w:val="center"/>
          </w:tcPr>
          <w:p>
            <w:pPr>
              <w:spacing w:after="0" w:before="0" w:line="276"/>
            </w:pPr>
            <w:r>
              <w:rPr>
                <w:rFonts w:ascii="Arial" w:cs="Arial" w:eastAsia="Arial" w:hAnsi="Arial"/>
                <w:b w:val="false"/>
                <w:bCs w:val="false"/>
                <w:i w:val="false"/>
                <w:iCs w:val="false"/>
                <w:sz w:val="20"/>
                <w:szCs w:val="20"/>
              </w:rPr>
              <w:t xml:space="preserve">Browsers</w:t>
            </w:r>
          </w:p>
        </w:tc>
        <w:tc>
          <w:tcPr>
            <w:tcW w:type="dxa" w:w="6760"/>
            <w:tcBorders>
              <w:top w:val="single" w:color="888888" w:sz="4"/>
              <w:left w:val="single" w:color="888888" w:sz="4"/>
              <w:bottom w:val="single" w:color="888888" w:sz="4"/>
              <w:right w:val="single" w:color="888888" w:sz="4"/>
            </w:tcBorders>
            <w:shd w:fill="F3EFEA" w:val="clear"/>
            <w:tcMar>
              <w:top w:type="dxa" w:w="60"/>
              <w:left w:type="dxa" w:w="120"/>
              <w:bottom w:type="dxa" w:w="60"/>
              <w:right w:type="dxa" w:w="120"/>
            </w:tcMar>
            <w:vAlign w:val="center"/>
          </w:tcPr>
          <w:p>
            <w:pPr>
              <w:spacing w:after="0" w:before="0" w:line="276"/>
            </w:pPr>
            <w:r>
              <w:rPr>
                <w:rFonts w:ascii="Arial" w:cs="Arial" w:eastAsia="Arial" w:hAnsi="Arial"/>
                <w:b w:val="false"/>
                <w:bCs w:val="false"/>
                <w:i w:val="false"/>
                <w:iCs w:val="false"/>
                <w:sz w:val="20"/>
                <w:szCs w:val="20"/>
              </w:rPr>
              <w:t xml:space="preserve">Google Chrome, Mozilla Firefox, Microsoft Edge (desktop &amp; mobile)</w:t>
            </w:r>
          </w:p>
        </w:tc>
      </w:tr>
    </w:tbl>
    <w:p>
      <w:pPr>
        <w:spacing w:after="80" w:before="180"/>
      </w:pPr>
      <w:r>
        <w:rPr>
          <w:rFonts w:ascii="Arial" w:cs="Arial" w:eastAsia="Arial" w:hAnsi="Arial"/>
          <w:b/>
          <w:bCs/>
          <w:i w:val="false"/>
          <w:iCs w:val="false"/>
          <w:sz w:val="24"/>
          <w:szCs w:val="24"/>
        </w:rPr>
        <w:t xml:space="preserve">2.2  Software, database and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888888" w:sz="4"/>
              <w:left w:val="single" w:color="888888" w:sz="4"/>
              <w:bottom w:val="single" w:color="888888" w:sz="4"/>
              <w:right w:val="single" w:color="888888" w:sz="4"/>
            </w:tcBorders>
            <w:shd w:fill="2E2A26" w:val="clear"/>
            <w:tcMar>
              <w:top w:type="dxa" w:w="60"/>
              <w:left w:type="dxa" w:w="120"/>
              <w:bottom w:type="dxa" w:w="60"/>
              <w:right w:type="dxa" w:w="120"/>
            </w:tcMar>
            <w:vAlign w:val="center"/>
          </w:tcPr>
          <w:p>
            <w:pPr>
              <w:spacing w:after="0" w:before="0" w:line="276"/>
            </w:pPr>
            <w:r>
              <w:rPr>
                <w:rFonts w:ascii="Arial" w:cs="Arial" w:eastAsia="Arial" w:hAnsi="Arial"/>
                <w:b/>
                <w:bCs/>
                <w:i w:val="false"/>
                <w:iCs w:val="false"/>
                <w:color w:val="FFFFFF"/>
                <w:sz w:val="20"/>
                <w:szCs w:val="20"/>
              </w:rPr>
              <w:t xml:space="preserve">Category</w:t>
            </w:r>
          </w:p>
        </w:tc>
        <w:tc>
          <w:tcPr>
            <w:tcW w:type="dxa" w:w="6760"/>
            <w:tcBorders>
              <w:top w:val="single" w:color="888888" w:sz="4"/>
              <w:left w:val="single" w:color="888888" w:sz="4"/>
              <w:bottom w:val="single" w:color="888888" w:sz="4"/>
              <w:right w:val="single" w:color="888888" w:sz="4"/>
            </w:tcBorders>
            <w:shd w:fill="2E2A26" w:val="clear"/>
            <w:tcMar>
              <w:top w:type="dxa" w:w="60"/>
              <w:left w:type="dxa" w:w="120"/>
              <w:bottom w:type="dxa" w:w="60"/>
              <w:right w:type="dxa" w:w="120"/>
            </w:tcMar>
            <w:vAlign w:val="center"/>
          </w:tcPr>
          <w:p>
            <w:pPr>
              <w:spacing w:after="0" w:before="0" w:line="276"/>
            </w:pPr>
            <w:r>
              <w:rPr>
                <w:rFonts w:ascii="Arial" w:cs="Arial" w:eastAsia="Arial" w:hAnsi="Arial"/>
                <w:b/>
                <w:bCs/>
                <w:i w:val="false"/>
                <w:iCs w:val="false"/>
                <w:color w:val="FFFFFF"/>
                <w:sz w:val="20"/>
                <w:szCs w:val="20"/>
              </w:rPr>
              <w:t xml:space="preserve">Detail</w:t>
            </w:r>
          </w:p>
        </w:tc>
      </w:tr>
      <w:tr>
        <w:tc>
          <w:tcPr>
            <w:tcW w:type="dxa" w:w="2600"/>
            <w:tcBorders>
              <w:top w:val="single" w:color="888888" w:sz="4"/>
              <w:left w:val="single" w:color="888888" w:sz="4"/>
              <w:bottom w:val="single" w:color="888888" w:sz="4"/>
              <w:right w:val="single" w:color="888888" w:sz="4"/>
            </w:tcBorders>
            <w:tcMar>
              <w:top w:type="dxa" w:w="60"/>
              <w:left w:type="dxa" w:w="120"/>
              <w:bottom w:type="dxa" w:w="60"/>
              <w:right w:type="dxa" w:w="120"/>
            </w:tcMar>
            <w:vAlign w:val="center"/>
          </w:tcPr>
          <w:p>
            <w:pPr>
              <w:spacing w:after="0" w:before="0" w:line="276"/>
            </w:pPr>
            <w:r>
              <w:rPr>
                <w:rFonts w:ascii="Arial" w:cs="Arial" w:eastAsia="Arial" w:hAnsi="Arial"/>
                <w:b w:val="false"/>
                <w:bCs w:val="false"/>
                <w:i w:val="false"/>
                <w:iCs w:val="false"/>
                <w:sz w:val="20"/>
                <w:szCs w:val="20"/>
              </w:rPr>
              <w:t xml:space="preserve">Framework / language</w:t>
            </w:r>
          </w:p>
        </w:tc>
        <w:tc>
          <w:tcPr>
            <w:tcW w:type="dxa" w:w="6760"/>
            <w:tcBorders>
              <w:top w:val="single" w:color="888888" w:sz="4"/>
              <w:left w:val="single" w:color="888888" w:sz="4"/>
              <w:bottom w:val="single" w:color="888888" w:sz="4"/>
              <w:right w:val="single" w:color="888888" w:sz="4"/>
            </w:tcBorders>
            <w:tcMar>
              <w:top w:type="dxa" w:w="60"/>
              <w:left w:type="dxa" w:w="120"/>
              <w:bottom w:type="dxa" w:w="60"/>
              <w:right w:type="dxa" w:w="120"/>
            </w:tcMar>
            <w:vAlign w:val="center"/>
          </w:tcPr>
          <w:p>
            <w:pPr>
              <w:spacing w:after="0" w:before="0" w:line="276"/>
            </w:pPr>
            <w:r>
              <w:rPr>
                <w:rFonts w:ascii="Arial" w:cs="Arial" w:eastAsia="Arial" w:hAnsi="Arial"/>
                <w:b w:val="false"/>
                <w:bCs w:val="false"/>
                <w:i w:val="false"/>
                <w:iCs w:val="false"/>
                <w:sz w:val="20"/>
                <w:szCs w:val="20"/>
              </w:rPr>
              <w:t xml:space="preserve">Laravel 12 (PHP 8.3), MVC — Blade, Eloquent ORM</w:t>
            </w:r>
          </w:p>
        </w:tc>
      </w:tr>
      <w:tr>
        <w:tc>
          <w:tcPr>
            <w:tcW w:type="dxa" w:w="2600"/>
            <w:tcBorders>
              <w:top w:val="single" w:color="888888" w:sz="4"/>
              <w:left w:val="single" w:color="888888" w:sz="4"/>
              <w:bottom w:val="single" w:color="888888" w:sz="4"/>
              <w:right w:val="single" w:color="888888" w:sz="4"/>
            </w:tcBorders>
            <w:shd w:fill="F3EFEA" w:val="clear"/>
            <w:tcMar>
              <w:top w:type="dxa" w:w="60"/>
              <w:left w:type="dxa" w:w="120"/>
              <w:bottom w:type="dxa" w:w="60"/>
              <w:right w:type="dxa" w:w="120"/>
            </w:tcMar>
            <w:vAlign w:val="center"/>
          </w:tcPr>
          <w:p>
            <w:pPr>
              <w:spacing w:after="0" w:before="0" w:line="276"/>
            </w:pPr>
            <w:r>
              <w:rPr>
                <w:rFonts w:ascii="Arial" w:cs="Arial" w:eastAsia="Arial" w:hAnsi="Arial"/>
                <w:b w:val="false"/>
                <w:bCs w:val="false"/>
                <w:i w:val="false"/>
                <w:iCs w:val="false"/>
                <w:sz w:val="20"/>
                <w:szCs w:val="20"/>
              </w:rPr>
              <w:t xml:space="preserve">Front-end</w:t>
            </w:r>
          </w:p>
        </w:tc>
        <w:tc>
          <w:tcPr>
            <w:tcW w:type="dxa" w:w="6760"/>
            <w:tcBorders>
              <w:top w:val="single" w:color="888888" w:sz="4"/>
              <w:left w:val="single" w:color="888888" w:sz="4"/>
              <w:bottom w:val="single" w:color="888888" w:sz="4"/>
              <w:right w:val="single" w:color="888888" w:sz="4"/>
            </w:tcBorders>
            <w:shd w:fill="F3EFEA" w:val="clear"/>
            <w:tcMar>
              <w:top w:type="dxa" w:w="60"/>
              <w:left w:type="dxa" w:w="120"/>
              <w:bottom w:type="dxa" w:w="60"/>
              <w:right w:type="dxa" w:w="120"/>
            </w:tcMar>
            <w:vAlign w:val="center"/>
          </w:tcPr>
          <w:p>
            <w:pPr>
              <w:spacing w:after="0" w:before="0" w:line="276"/>
            </w:pPr>
            <w:r>
              <w:rPr>
                <w:rFonts w:ascii="Arial" w:cs="Arial" w:eastAsia="Arial" w:hAnsi="Arial"/>
                <w:b w:val="false"/>
                <w:bCs w:val="false"/>
                <w:i w:val="false"/>
                <w:iCs w:val="false"/>
                <w:sz w:val="20"/>
                <w:szCs w:val="20"/>
              </w:rPr>
              <w:t xml:space="preserve">Tailwind CSS (Vite) + Alpine.js</w:t>
            </w:r>
          </w:p>
        </w:tc>
      </w:tr>
      <w:tr>
        <w:tc>
          <w:tcPr>
            <w:tcW w:type="dxa" w:w="2600"/>
            <w:tcBorders>
              <w:top w:val="single" w:color="888888" w:sz="4"/>
              <w:left w:val="single" w:color="888888" w:sz="4"/>
              <w:bottom w:val="single" w:color="888888" w:sz="4"/>
              <w:right w:val="single" w:color="888888" w:sz="4"/>
            </w:tcBorders>
            <w:tcMar>
              <w:top w:type="dxa" w:w="60"/>
              <w:left w:type="dxa" w:w="120"/>
              <w:bottom w:type="dxa" w:w="60"/>
              <w:right w:type="dxa" w:w="120"/>
            </w:tcMar>
            <w:vAlign w:val="center"/>
          </w:tcPr>
          <w:p>
            <w:pPr>
              <w:spacing w:after="0" w:before="0" w:line="276"/>
            </w:pPr>
            <w:r>
              <w:rPr>
                <w:rFonts w:ascii="Arial" w:cs="Arial" w:eastAsia="Arial" w:hAnsi="Arial"/>
                <w:b w:val="false"/>
                <w:bCs w:val="false"/>
                <w:i w:val="false"/>
                <w:iCs w:val="false"/>
                <w:sz w:val="20"/>
                <w:szCs w:val="20"/>
              </w:rPr>
              <w:t xml:space="preserve">Database</w:t>
            </w:r>
          </w:p>
        </w:tc>
        <w:tc>
          <w:tcPr>
            <w:tcW w:type="dxa" w:w="6760"/>
            <w:tcBorders>
              <w:top w:val="single" w:color="888888" w:sz="4"/>
              <w:left w:val="single" w:color="888888" w:sz="4"/>
              <w:bottom w:val="single" w:color="888888" w:sz="4"/>
              <w:right w:val="single" w:color="888888" w:sz="4"/>
            </w:tcBorders>
            <w:tcMar>
              <w:top w:type="dxa" w:w="60"/>
              <w:left w:type="dxa" w:w="120"/>
              <w:bottom w:type="dxa" w:w="60"/>
              <w:right w:type="dxa" w:w="120"/>
            </w:tcMar>
            <w:vAlign w:val="center"/>
          </w:tcPr>
          <w:p>
            <w:pPr>
              <w:spacing w:after="0" w:before="0" w:line="276"/>
            </w:pPr>
            <w:r>
              <w:rPr>
                <w:rFonts w:ascii="Arial" w:cs="Arial" w:eastAsia="Arial" w:hAnsi="Arial"/>
                <w:b w:val="false"/>
                <w:bCs w:val="false"/>
                <w:i w:val="false"/>
                <w:iCs w:val="false"/>
                <w:sz w:val="20"/>
                <w:szCs w:val="20"/>
              </w:rPr>
              <w:t xml:space="preserve">MySQL (local via Laragon; live on the VPS)</w:t>
            </w:r>
          </w:p>
        </w:tc>
      </w:tr>
      <w:tr>
        <w:tc>
          <w:tcPr>
            <w:tcW w:type="dxa" w:w="2600"/>
            <w:tcBorders>
              <w:top w:val="single" w:color="888888" w:sz="4"/>
              <w:left w:val="single" w:color="888888" w:sz="4"/>
              <w:bottom w:val="single" w:color="888888" w:sz="4"/>
              <w:right w:val="single" w:color="888888" w:sz="4"/>
            </w:tcBorders>
            <w:shd w:fill="F3EFEA" w:val="clear"/>
            <w:tcMar>
              <w:top w:type="dxa" w:w="60"/>
              <w:left w:type="dxa" w:w="120"/>
              <w:bottom w:type="dxa" w:w="60"/>
              <w:right w:type="dxa" w:w="120"/>
            </w:tcMar>
            <w:vAlign w:val="center"/>
          </w:tcPr>
          <w:p>
            <w:pPr>
              <w:spacing w:after="0" w:before="0" w:line="276"/>
            </w:pPr>
            <w:r>
              <w:rPr>
                <w:rFonts w:ascii="Arial" w:cs="Arial" w:eastAsia="Arial" w:hAnsi="Arial"/>
                <w:b w:val="false"/>
                <w:bCs w:val="false"/>
                <w:i w:val="false"/>
                <w:iCs w:val="false"/>
                <w:sz w:val="20"/>
                <w:szCs w:val="20"/>
              </w:rPr>
              <w:t xml:space="preserve">Local server</w:t>
            </w:r>
          </w:p>
        </w:tc>
        <w:tc>
          <w:tcPr>
            <w:tcW w:type="dxa" w:w="6760"/>
            <w:tcBorders>
              <w:top w:val="single" w:color="888888" w:sz="4"/>
              <w:left w:val="single" w:color="888888" w:sz="4"/>
              <w:bottom w:val="single" w:color="888888" w:sz="4"/>
              <w:right w:val="single" w:color="888888" w:sz="4"/>
            </w:tcBorders>
            <w:shd w:fill="F3EFEA" w:val="clear"/>
            <w:tcMar>
              <w:top w:type="dxa" w:w="60"/>
              <w:left w:type="dxa" w:w="120"/>
              <w:bottom w:type="dxa" w:w="60"/>
              <w:right w:type="dxa" w:w="120"/>
            </w:tcMar>
            <w:vAlign w:val="center"/>
          </w:tcPr>
          <w:p>
            <w:pPr>
              <w:spacing w:after="0" w:before="0" w:line="276"/>
            </w:pPr>
            <w:r>
              <w:rPr>
                <w:rFonts w:ascii="Arial" w:cs="Arial" w:eastAsia="Arial" w:hAnsi="Arial"/>
                <w:b w:val="false"/>
                <w:bCs w:val="false"/>
                <w:i w:val="false"/>
                <w:iCs w:val="false"/>
                <w:sz w:val="20"/>
                <w:szCs w:val="20"/>
              </w:rPr>
              <w:t xml:space="preserve">Laragon (Apache/Nginx) / php artisan serve</w:t>
            </w:r>
          </w:p>
        </w:tc>
      </w:tr>
      <w:tr>
        <w:tc>
          <w:tcPr>
            <w:tcW w:type="dxa" w:w="2600"/>
            <w:tcBorders>
              <w:top w:val="single" w:color="888888" w:sz="4"/>
              <w:left w:val="single" w:color="888888" w:sz="4"/>
              <w:bottom w:val="single" w:color="888888" w:sz="4"/>
              <w:right w:val="single" w:color="888888" w:sz="4"/>
            </w:tcBorders>
            <w:tcMar>
              <w:top w:type="dxa" w:w="60"/>
              <w:left w:type="dxa" w:w="120"/>
              <w:bottom w:type="dxa" w:w="60"/>
              <w:right w:type="dxa" w:w="120"/>
            </w:tcMar>
            <w:vAlign w:val="center"/>
          </w:tcPr>
          <w:p>
            <w:pPr>
              <w:spacing w:after="0" w:before="0" w:line="276"/>
            </w:pPr>
            <w:r>
              <w:rPr>
                <w:rFonts w:ascii="Arial" w:cs="Arial" w:eastAsia="Arial" w:hAnsi="Arial"/>
                <w:b w:val="false"/>
                <w:bCs w:val="false"/>
                <w:i w:val="false"/>
                <w:iCs w:val="false"/>
                <w:sz w:val="20"/>
                <w:szCs w:val="20"/>
              </w:rPr>
              <w:t xml:space="preserve">Live server</w:t>
            </w:r>
          </w:p>
        </w:tc>
        <w:tc>
          <w:tcPr>
            <w:tcW w:type="dxa" w:w="6760"/>
            <w:tcBorders>
              <w:top w:val="single" w:color="888888" w:sz="4"/>
              <w:left w:val="single" w:color="888888" w:sz="4"/>
              <w:bottom w:val="single" w:color="888888" w:sz="4"/>
              <w:right w:val="single" w:color="888888" w:sz="4"/>
            </w:tcBorders>
            <w:tcMar>
              <w:top w:type="dxa" w:w="60"/>
              <w:left w:type="dxa" w:w="120"/>
              <w:bottom w:type="dxa" w:w="60"/>
              <w:right w:type="dxa" w:w="120"/>
            </w:tcMar>
            <w:vAlign w:val="center"/>
          </w:tcPr>
          <w:p>
            <w:pPr>
              <w:spacing w:after="0" w:before="0" w:line="276"/>
            </w:pPr>
            <w:r>
              <w:rPr>
                <w:rFonts w:ascii="Arial" w:cs="Arial" w:eastAsia="Arial" w:hAnsi="Arial"/>
                <w:b w:val="false"/>
                <w:bCs w:val="false"/>
                <w:i w:val="false"/>
                <w:iCs w:val="false"/>
                <w:sz w:val="20"/>
                <w:szCs w:val="20"/>
              </w:rPr>
              <w:t xml:space="preserve">Hostinger VPS — Nginx + PHP 8.3-FPM + MySQL, HTTPS (asampedasclaypot.my)</w:t>
            </w:r>
          </w:p>
        </w:tc>
      </w:tr>
      <w:tr>
        <w:tc>
          <w:tcPr>
            <w:tcW w:type="dxa" w:w="2600"/>
            <w:tcBorders>
              <w:top w:val="single" w:color="888888" w:sz="4"/>
              <w:left w:val="single" w:color="888888" w:sz="4"/>
              <w:bottom w:val="single" w:color="888888" w:sz="4"/>
              <w:right w:val="single" w:color="888888" w:sz="4"/>
            </w:tcBorders>
            <w:shd w:fill="F3EFEA" w:val="clear"/>
            <w:tcMar>
              <w:top w:type="dxa" w:w="60"/>
              <w:left w:type="dxa" w:w="120"/>
              <w:bottom w:type="dxa" w:w="60"/>
              <w:right w:type="dxa" w:w="120"/>
            </w:tcMar>
            <w:vAlign w:val="center"/>
          </w:tcPr>
          <w:p>
            <w:pPr>
              <w:spacing w:after="0" w:before="0" w:line="276"/>
            </w:pPr>
            <w:r>
              <w:rPr>
                <w:rFonts w:ascii="Arial" w:cs="Arial" w:eastAsia="Arial" w:hAnsi="Arial"/>
                <w:b w:val="false"/>
                <w:bCs w:val="false"/>
                <w:i w:val="false"/>
                <w:iCs w:val="false"/>
                <w:sz w:val="20"/>
                <w:szCs w:val="20"/>
              </w:rPr>
              <w:t xml:space="preserve">Payment gateway</w:t>
            </w:r>
          </w:p>
        </w:tc>
        <w:tc>
          <w:tcPr>
            <w:tcW w:type="dxa" w:w="6760"/>
            <w:tcBorders>
              <w:top w:val="single" w:color="888888" w:sz="4"/>
              <w:left w:val="single" w:color="888888" w:sz="4"/>
              <w:bottom w:val="single" w:color="888888" w:sz="4"/>
              <w:right w:val="single" w:color="888888" w:sz="4"/>
            </w:tcBorders>
            <w:shd w:fill="F3EFEA" w:val="clear"/>
            <w:tcMar>
              <w:top w:type="dxa" w:w="60"/>
              <w:left w:type="dxa" w:w="120"/>
              <w:bottom w:type="dxa" w:w="60"/>
              <w:right w:type="dxa" w:w="120"/>
            </w:tcMar>
            <w:vAlign w:val="center"/>
          </w:tcPr>
          <w:p>
            <w:pPr>
              <w:spacing w:after="0" w:before="0" w:line="276"/>
            </w:pPr>
            <w:r>
              <w:rPr>
                <w:rFonts w:ascii="Arial" w:cs="Arial" w:eastAsia="Arial" w:hAnsi="Arial"/>
                <w:b w:val="false"/>
                <w:bCs w:val="false"/>
                <w:i w:val="false"/>
                <w:iCs w:val="false"/>
                <w:sz w:val="20"/>
                <w:szCs w:val="20"/>
              </w:rPr>
              <w:t xml:space="preserve">CHIP (chip-in.asia) — live keys; simulation mode during automated tests</w:t>
            </w:r>
          </w:p>
        </w:tc>
      </w:tr>
      <w:tr>
        <w:tc>
          <w:tcPr>
            <w:tcW w:type="dxa" w:w="2600"/>
            <w:tcBorders>
              <w:top w:val="single" w:color="888888" w:sz="4"/>
              <w:left w:val="single" w:color="888888" w:sz="4"/>
              <w:bottom w:val="single" w:color="888888" w:sz="4"/>
              <w:right w:val="single" w:color="888888" w:sz="4"/>
            </w:tcBorders>
            <w:tcMar>
              <w:top w:type="dxa" w:w="60"/>
              <w:left w:type="dxa" w:w="120"/>
              <w:bottom w:type="dxa" w:w="60"/>
              <w:right w:type="dxa" w:w="120"/>
            </w:tcMar>
            <w:vAlign w:val="center"/>
          </w:tcPr>
          <w:p>
            <w:pPr>
              <w:spacing w:after="0" w:before="0" w:line="276"/>
            </w:pPr>
            <w:r>
              <w:rPr>
                <w:rFonts w:ascii="Arial" w:cs="Arial" w:eastAsia="Arial" w:hAnsi="Arial"/>
                <w:b w:val="false"/>
                <w:bCs w:val="false"/>
                <w:i w:val="false"/>
                <w:iCs w:val="false"/>
                <w:sz w:val="20"/>
                <w:szCs w:val="20"/>
              </w:rPr>
              <w:t xml:space="preserve">Automated test tool</w:t>
            </w:r>
          </w:p>
        </w:tc>
        <w:tc>
          <w:tcPr>
            <w:tcW w:type="dxa" w:w="6760"/>
            <w:tcBorders>
              <w:top w:val="single" w:color="888888" w:sz="4"/>
              <w:left w:val="single" w:color="888888" w:sz="4"/>
              <w:bottom w:val="single" w:color="888888" w:sz="4"/>
              <w:right w:val="single" w:color="888888" w:sz="4"/>
            </w:tcBorders>
            <w:tcMar>
              <w:top w:type="dxa" w:w="60"/>
              <w:left w:type="dxa" w:w="120"/>
              <w:bottom w:type="dxa" w:w="60"/>
              <w:right w:type="dxa" w:w="120"/>
            </w:tcMar>
            <w:vAlign w:val="center"/>
          </w:tcPr>
          <w:p>
            <w:pPr>
              <w:spacing w:after="0" w:before="0" w:line="276"/>
            </w:pPr>
            <w:r>
              <w:rPr>
                <w:rFonts w:ascii="Arial" w:cs="Arial" w:eastAsia="Arial" w:hAnsi="Arial"/>
                <w:b w:val="false"/>
                <w:bCs w:val="false"/>
                <w:i w:val="false"/>
                <w:iCs w:val="false"/>
                <w:sz w:val="20"/>
                <w:szCs w:val="20"/>
              </w:rPr>
              <w:t xml:space="preserve">PHPUnit 12 feature tests (php artisan test)</w:t>
            </w:r>
          </w:p>
        </w:tc>
      </w:tr>
      <w:tr>
        <w:tc>
          <w:tcPr>
            <w:tcW w:type="dxa" w:w="2600"/>
            <w:tcBorders>
              <w:top w:val="single" w:color="888888" w:sz="4"/>
              <w:left w:val="single" w:color="888888" w:sz="4"/>
              <w:bottom w:val="single" w:color="888888" w:sz="4"/>
              <w:right w:val="single" w:color="888888" w:sz="4"/>
            </w:tcBorders>
            <w:shd w:fill="F3EFEA" w:val="clear"/>
            <w:tcMar>
              <w:top w:type="dxa" w:w="60"/>
              <w:left w:type="dxa" w:w="120"/>
              <w:bottom w:type="dxa" w:w="60"/>
              <w:right w:type="dxa" w:w="120"/>
            </w:tcMar>
            <w:vAlign w:val="center"/>
          </w:tcPr>
          <w:p>
            <w:pPr>
              <w:spacing w:after="0" w:before="0" w:line="276"/>
            </w:pPr>
            <w:r>
              <w:rPr>
                <w:rFonts w:ascii="Arial" w:cs="Arial" w:eastAsia="Arial" w:hAnsi="Arial"/>
                <w:b w:val="false"/>
                <w:bCs w:val="false"/>
                <w:i w:val="false"/>
                <w:iCs w:val="false"/>
                <w:sz w:val="20"/>
                <w:szCs w:val="20"/>
              </w:rPr>
              <w:t xml:space="preserve">Version control</w:t>
            </w:r>
          </w:p>
        </w:tc>
        <w:tc>
          <w:tcPr>
            <w:tcW w:type="dxa" w:w="6760"/>
            <w:tcBorders>
              <w:top w:val="single" w:color="888888" w:sz="4"/>
              <w:left w:val="single" w:color="888888" w:sz="4"/>
              <w:bottom w:val="single" w:color="888888" w:sz="4"/>
              <w:right w:val="single" w:color="888888" w:sz="4"/>
            </w:tcBorders>
            <w:shd w:fill="F3EFEA" w:val="clear"/>
            <w:tcMar>
              <w:top w:type="dxa" w:w="60"/>
              <w:left w:type="dxa" w:w="120"/>
              <w:bottom w:type="dxa" w:w="60"/>
              <w:right w:type="dxa" w:w="120"/>
            </w:tcMar>
            <w:vAlign w:val="center"/>
          </w:tcPr>
          <w:p>
            <w:pPr>
              <w:spacing w:after="0" w:before="0" w:line="276"/>
            </w:pPr>
            <w:r>
              <w:rPr>
                <w:rFonts w:ascii="Arial" w:cs="Arial" w:eastAsia="Arial" w:hAnsi="Arial"/>
                <w:b w:val="false"/>
                <w:bCs w:val="false"/>
                <w:i w:val="false"/>
                <w:iCs w:val="false"/>
                <w:sz w:val="20"/>
                <w:szCs w:val="20"/>
              </w:rPr>
              <w:t xml:space="preserve">Git + private GitHub repository</w:t>
            </w:r>
          </w:p>
        </w:tc>
      </w:tr>
    </w:tbl>
    <w:p>
      <w:pPr>
        <w:spacing w:after="80" w:before="180"/>
      </w:pPr>
      <w:r>
        <w:rPr>
          <w:rFonts w:ascii="Arial" w:cs="Arial" w:eastAsia="Arial" w:hAnsi="Arial"/>
          <w:b/>
          <w:bCs/>
          <w:i w:val="false"/>
          <w:iCs w:val="false"/>
          <w:sz w:val="24"/>
          <w:szCs w:val="24"/>
        </w:rPr>
        <w:t xml:space="preserve">2.3  Test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888888" w:sz="4"/>
              <w:left w:val="single" w:color="888888" w:sz="4"/>
              <w:bottom w:val="single" w:color="888888" w:sz="4"/>
              <w:right w:val="single" w:color="888888" w:sz="4"/>
            </w:tcBorders>
            <w:shd w:fill="2E2A26" w:val="clear"/>
            <w:tcMar>
              <w:top w:type="dxa" w:w="60"/>
              <w:left w:type="dxa" w:w="120"/>
              <w:bottom w:type="dxa" w:w="60"/>
              <w:right w:type="dxa" w:w="120"/>
            </w:tcMar>
            <w:vAlign w:val="center"/>
          </w:tcPr>
          <w:p>
            <w:pPr>
              <w:spacing w:after="0" w:before="0" w:line="276"/>
            </w:pPr>
            <w:r>
              <w:rPr>
                <w:rFonts w:ascii="Arial" w:cs="Arial" w:eastAsia="Arial" w:hAnsi="Arial"/>
                <w:b/>
                <w:bCs/>
                <w:i w:val="false"/>
                <w:iCs w:val="false"/>
                <w:color w:val="FFFFFF"/>
                <w:sz w:val="20"/>
                <w:szCs w:val="20"/>
              </w:rPr>
              <w:t xml:space="preserve">Data set</w:t>
            </w:r>
          </w:p>
        </w:tc>
        <w:tc>
          <w:tcPr>
            <w:tcW w:type="dxa" w:w="6760"/>
            <w:tcBorders>
              <w:top w:val="single" w:color="888888" w:sz="4"/>
              <w:left w:val="single" w:color="888888" w:sz="4"/>
              <w:bottom w:val="single" w:color="888888" w:sz="4"/>
              <w:right w:val="single" w:color="888888" w:sz="4"/>
            </w:tcBorders>
            <w:shd w:fill="2E2A26" w:val="clear"/>
            <w:tcMar>
              <w:top w:type="dxa" w:w="60"/>
              <w:left w:type="dxa" w:w="120"/>
              <w:bottom w:type="dxa" w:w="60"/>
              <w:right w:type="dxa" w:w="120"/>
            </w:tcMar>
            <w:vAlign w:val="center"/>
          </w:tcPr>
          <w:p>
            <w:pPr>
              <w:spacing w:after="0" w:before="0" w:line="276"/>
            </w:pPr>
            <w:r>
              <w:rPr>
                <w:rFonts w:ascii="Arial" w:cs="Arial" w:eastAsia="Arial" w:hAnsi="Arial"/>
                <w:b/>
                <w:bCs/>
                <w:i w:val="false"/>
                <w:iCs w:val="false"/>
                <w:color w:val="FFFFFF"/>
                <w:sz w:val="20"/>
                <w:szCs w:val="20"/>
              </w:rPr>
              <w:t xml:space="preserve">Description</w:t>
            </w:r>
          </w:p>
        </w:tc>
      </w:tr>
      <w:tr>
        <w:tc>
          <w:tcPr>
            <w:tcW w:type="dxa" w:w="2600"/>
            <w:tcBorders>
              <w:top w:val="single" w:color="888888" w:sz="4"/>
              <w:left w:val="single" w:color="888888" w:sz="4"/>
              <w:bottom w:val="single" w:color="888888" w:sz="4"/>
              <w:right w:val="single" w:color="888888" w:sz="4"/>
            </w:tcBorders>
            <w:tcMar>
              <w:top w:type="dxa" w:w="60"/>
              <w:left w:type="dxa" w:w="120"/>
              <w:bottom w:type="dxa" w:w="60"/>
              <w:right w:type="dxa" w:w="120"/>
            </w:tcMar>
            <w:vAlign w:val="center"/>
          </w:tcPr>
          <w:p>
            <w:pPr>
              <w:spacing w:after="0" w:before="0" w:line="276"/>
            </w:pPr>
            <w:r>
              <w:rPr>
                <w:rFonts w:ascii="Arial" w:cs="Arial" w:eastAsia="Arial" w:hAnsi="Arial"/>
                <w:b w:val="false"/>
                <w:bCs w:val="false"/>
                <w:i w:val="false"/>
                <w:iCs w:val="false"/>
                <w:sz w:val="20"/>
                <w:szCs w:val="20"/>
              </w:rPr>
              <w:t xml:space="preserve">Staff accounts</w:t>
            </w:r>
          </w:p>
        </w:tc>
        <w:tc>
          <w:tcPr>
            <w:tcW w:type="dxa" w:w="6760"/>
            <w:tcBorders>
              <w:top w:val="single" w:color="888888" w:sz="4"/>
              <w:left w:val="single" w:color="888888" w:sz="4"/>
              <w:bottom w:val="single" w:color="888888" w:sz="4"/>
              <w:right w:val="single" w:color="888888" w:sz="4"/>
            </w:tcBorders>
            <w:tcMar>
              <w:top w:type="dxa" w:w="60"/>
              <w:left w:type="dxa" w:w="120"/>
              <w:bottom w:type="dxa" w:w="60"/>
              <w:right w:type="dxa" w:w="120"/>
            </w:tcMar>
            <w:vAlign w:val="center"/>
          </w:tcPr>
          <w:p>
            <w:pPr>
              <w:spacing w:after="0" w:before="0" w:line="276"/>
            </w:pPr>
            <w:r>
              <w:rPr>
                <w:rFonts w:ascii="Arial" w:cs="Arial" w:eastAsia="Arial" w:hAnsi="Arial"/>
                <w:b w:val="false"/>
                <w:bCs w:val="false"/>
                <w:i w:val="false"/>
                <w:iCs w:val="false"/>
                <w:sz w:val="20"/>
                <w:szCs w:val="20"/>
              </w:rPr>
              <w:t xml:space="preserve">One account per role: owner, waiter, cashier, kitchen</w:t>
            </w:r>
          </w:p>
        </w:tc>
      </w:tr>
      <w:tr>
        <w:tc>
          <w:tcPr>
            <w:tcW w:type="dxa" w:w="2600"/>
            <w:tcBorders>
              <w:top w:val="single" w:color="888888" w:sz="4"/>
              <w:left w:val="single" w:color="888888" w:sz="4"/>
              <w:bottom w:val="single" w:color="888888" w:sz="4"/>
              <w:right w:val="single" w:color="888888" w:sz="4"/>
            </w:tcBorders>
            <w:shd w:fill="F3EFEA" w:val="clear"/>
            <w:tcMar>
              <w:top w:type="dxa" w:w="60"/>
              <w:left w:type="dxa" w:w="120"/>
              <w:bottom w:type="dxa" w:w="60"/>
              <w:right w:type="dxa" w:w="120"/>
            </w:tcMar>
            <w:vAlign w:val="center"/>
          </w:tcPr>
          <w:p>
            <w:pPr>
              <w:spacing w:after="0" w:before="0" w:line="276"/>
            </w:pPr>
            <w:r>
              <w:rPr>
                <w:rFonts w:ascii="Arial" w:cs="Arial" w:eastAsia="Arial" w:hAnsi="Arial"/>
                <w:b w:val="false"/>
                <w:bCs w:val="false"/>
                <w:i w:val="false"/>
                <w:iCs w:val="false"/>
                <w:sz w:val="20"/>
                <w:szCs w:val="20"/>
              </w:rPr>
              <w:t xml:space="preserve">Tables</w:t>
            </w:r>
          </w:p>
        </w:tc>
        <w:tc>
          <w:tcPr>
            <w:tcW w:type="dxa" w:w="6760"/>
            <w:tcBorders>
              <w:top w:val="single" w:color="888888" w:sz="4"/>
              <w:left w:val="single" w:color="888888" w:sz="4"/>
              <w:bottom w:val="single" w:color="888888" w:sz="4"/>
              <w:right w:val="single" w:color="888888" w:sz="4"/>
            </w:tcBorders>
            <w:shd w:fill="F3EFEA" w:val="clear"/>
            <w:tcMar>
              <w:top w:type="dxa" w:w="60"/>
              <w:left w:type="dxa" w:w="120"/>
              <w:bottom w:type="dxa" w:w="60"/>
              <w:right w:type="dxa" w:w="120"/>
            </w:tcMar>
            <w:vAlign w:val="center"/>
          </w:tcPr>
          <w:p>
            <w:pPr>
              <w:spacing w:after="0" w:before="0" w:line="276"/>
            </w:pPr>
            <w:r>
              <w:rPr>
                <w:rFonts w:ascii="Arial" w:cs="Arial" w:eastAsia="Arial" w:hAnsi="Arial"/>
                <w:b w:val="false"/>
                <w:bCs w:val="false"/>
                <w:i w:val="false"/>
                <w:iCs w:val="false"/>
                <w:sz w:val="20"/>
                <w:szCs w:val="20"/>
              </w:rPr>
              <w:t xml:space="preserve">7 tables, capacity up to 6 pax each</w:t>
            </w:r>
          </w:p>
        </w:tc>
      </w:tr>
      <w:tr>
        <w:tc>
          <w:tcPr>
            <w:tcW w:type="dxa" w:w="2600"/>
            <w:tcBorders>
              <w:top w:val="single" w:color="888888" w:sz="4"/>
              <w:left w:val="single" w:color="888888" w:sz="4"/>
              <w:bottom w:val="single" w:color="888888" w:sz="4"/>
              <w:right w:val="single" w:color="888888" w:sz="4"/>
            </w:tcBorders>
            <w:tcMar>
              <w:top w:type="dxa" w:w="60"/>
              <w:left w:type="dxa" w:w="120"/>
              <w:bottom w:type="dxa" w:w="60"/>
              <w:right w:type="dxa" w:w="120"/>
            </w:tcMar>
            <w:vAlign w:val="center"/>
          </w:tcPr>
          <w:p>
            <w:pPr>
              <w:spacing w:after="0" w:before="0" w:line="276"/>
            </w:pPr>
            <w:r>
              <w:rPr>
                <w:rFonts w:ascii="Arial" w:cs="Arial" w:eastAsia="Arial" w:hAnsi="Arial"/>
                <w:b w:val="false"/>
                <w:bCs w:val="false"/>
                <w:i w:val="false"/>
                <w:iCs w:val="false"/>
                <w:sz w:val="20"/>
                <w:szCs w:val="20"/>
              </w:rPr>
              <w:t xml:space="preserve">Menu items</w:t>
            </w:r>
          </w:p>
        </w:tc>
        <w:tc>
          <w:tcPr>
            <w:tcW w:type="dxa" w:w="6760"/>
            <w:tcBorders>
              <w:top w:val="single" w:color="888888" w:sz="4"/>
              <w:left w:val="single" w:color="888888" w:sz="4"/>
              <w:bottom w:val="single" w:color="888888" w:sz="4"/>
              <w:right w:val="single" w:color="888888" w:sz="4"/>
            </w:tcBorders>
            <w:tcMar>
              <w:top w:type="dxa" w:w="60"/>
              <w:left w:type="dxa" w:w="120"/>
              <w:bottom w:type="dxa" w:w="60"/>
              <w:right w:type="dxa" w:w="120"/>
            </w:tcMar>
            <w:vAlign w:val="center"/>
          </w:tcPr>
          <w:p>
            <w:pPr>
              <w:spacing w:after="0" w:before="0" w:line="276"/>
            </w:pPr>
            <w:r>
              <w:rPr>
                <w:rFonts w:ascii="Arial" w:cs="Arial" w:eastAsia="Arial" w:hAnsi="Arial"/>
                <w:b w:val="false"/>
                <w:bCs w:val="false"/>
                <w:i w:val="false"/>
                <w:iCs w:val="false"/>
                <w:sz w:val="20"/>
                <w:szCs w:val="20"/>
              </w:rPr>
              <w:t xml:space="preserve">Sample menu incl. Asam Pedas Claypot Ayam @ RM14.00</w:t>
            </w:r>
          </w:p>
        </w:tc>
      </w:tr>
      <w:tr>
        <w:tc>
          <w:tcPr>
            <w:tcW w:type="dxa" w:w="2600"/>
            <w:tcBorders>
              <w:top w:val="single" w:color="888888" w:sz="4"/>
              <w:left w:val="single" w:color="888888" w:sz="4"/>
              <w:bottom w:val="single" w:color="888888" w:sz="4"/>
              <w:right w:val="single" w:color="888888" w:sz="4"/>
            </w:tcBorders>
            <w:shd w:fill="F3EFEA" w:val="clear"/>
            <w:tcMar>
              <w:top w:type="dxa" w:w="60"/>
              <w:left w:type="dxa" w:w="120"/>
              <w:bottom w:type="dxa" w:w="60"/>
              <w:right w:type="dxa" w:w="120"/>
            </w:tcMar>
            <w:vAlign w:val="center"/>
          </w:tcPr>
          <w:p>
            <w:pPr>
              <w:spacing w:after="0" w:before="0" w:line="276"/>
            </w:pPr>
            <w:r>
              <w:rPr>
                <w:rFonts w:ascii="Arial" w:cs="Arial" w:eastAsia="Arial" w:hAnsi="Arial"/>
                <w:b w:val="false"/>
                <w:bCs w:val="false"/>
                <w:i w:val="false"/>
                <w:iCs w:val="false"/>
                <w:sz w:val="20"/>
                <w:szCs w:val="20"/>
              </w:rPr>
              <w:t xml:space="preserve">Reservation</w:t>
            </w:r>
          </w:p>
        </w:tc>
        <w:tc>
          <w:tcPr>
            <w:tcW w:type="dxa" w:w="6760"/>
            <w:tcBorders>
              <w:top w:val="single" w:color="888888" w:sz="4"/>
              <w:left w:val="single" w:color="888888" w:sz="4"/>
              <w:bottom w:val="single" w:color="888888" w:sz="4"/>
              <w:right w:val="single" w:color="888888" w:sz="4"/>
            </w:tcBorders>
            <w:shd w:fill="F3EFEA" w:val="clear"/>
            <w:tcMar>
              <w:top w:type="dxa" w:w="60"/>
              <w:left w:type="dxa" w:w="120"/>
              <w:bottom w:type="dxa" w:w="60"/>
              <w:right w:type="dxa" w:w="120"/>
            </w:tcMar>
            <w:vAlign w:val="center"/>
          </w:tcPr>
          <w:p>
            <w:pPr>
              <w:spacing w:after="0" w:before="0" w:line="276"/>
            </w:pPr>
            <w:r>
              <w:rPr>
                <w:rFonts w:ascii="Arial" w:cs="Arial" w:eastAsia="Arial" w:hAnsi="Arial"/>
                <w:b w:val="false"/>
                <w:bCs w:val="false"/>
                <w:i w:val="false"/>
                <w:iCs w:val="false"/>
                <w:sz w:val="20"/>
                <w:szCs w:val="20"/>
              </w:rPr>
              <w:t xml:space="preserve">Name Ali, phone 0123456789, 2 pax, 19:00, 50% deposit</w:t>
            </w:r>
          </w:p>
        </w:tc>
      </w:tr>
      <w:tr>
        <w:tc>
          <w:tcPr>
            <w:tcW w:type="dxa" w:w="2600"/>
            <w:tcBorders>
              <w:top w:val="single" w:color="888888" w:sz="4"/>
              <w:left w:val="single" w:color="888888" w:sz="4"/>
              <w:bottom w:val="single" w:color="888888" w:sz="4"/>
              <w:right w:val="single" w:color="888888" w:sz="4"/>
            </w:tcBorders>
            <w:tcMar>
              <w:top w:type="dxa" w:w="60"/>
              <w:left w:type="dxa" w:w="120"/>
              <w:bottom w:type="dxa" w:w="60"/>
              <w:right w:type="dxa" w:w="120"/>
            </w:tcMar>
            <w:vAlign w:val="center"/>
          </w:tcPr>
          <w:p>
            <w:pPr>
              <w:spacing w:after="0" w:before="0" w:line="276"/>
            </w:pPr>
            <w:r>
              <w:rPr>
                <w:rFonts w:ascii="Arial" w:cs="Arial" w:eastAsia="Arial" w:hAnsi="Arial"/>
                <w:b w:val="false"/>
                <w:bCs w:val="false"/>
                <w:i w:val="false"/>
                <w:iCs w:val="false"/>
                <w:sz w:val="20"/>
                <w:szCs w:val="20"/>
              </w:rPr>
              <w:t xml:space="preserve">Orders / payments</w:t>
            </w:r>
          </w:p>
        </w:tc>
        <w:tc>
          <w:tcPr>
            <w:tcW w:type="dxa" w:w="6760"/>
            <w:tcBorders>
              <w:top w:val="single" w:color="888888" w:sz="4"/>
              <w:left w:val="single" w:color="888888" w:sz="4"/>
              <w:bottom w:val="single" w:color="888888" w:sz="4"/>
              <w:right w:val="single" w:color="888888" w:sz="4"/>
            </w:tcBorders>
            <w:tcMar>
              <w:top w:type="dxa" w:w="60"/>
              <w:left w:type="dxa" w:w="120"/>
              <w:bottom w:type="dxa" w:w="60"/>
              <w:right w:type="dxa" w:w="120"/>
            </w:tcMar>
            <w:vAlign w:val="center"/>
          </w:tcPr>
          <w:p>
            <w:pPr>
              <w:spacing w:after="0" w:before="0" w:line="276"/>
            </w:pPr>
            <w:r>
              <w:rPr>
                <w:rFonts w:ascii="Arial" w:cs="Arial" w:eastAsia="Arial" w:hAnsi="Arial"/>
                <w:b w:val="false"/>
                <w:bCs w:val="false"/>
                <w:i w:val="false"/>
                <w:iCs w:val="false"/>
                <w:sz w:val="20"/>
                <w:szCs w:val="20"/>
              </w:rPr>
              <w:t xml:space="preserve">Served orders of RM28 / RM60 for billing, SST 6%, deposit RM30</w:t>
            </w:r>
          </w:p>
        </w:tc>
      </w:tr>
    </w:tbl>
    <w:p>
      <w:r>
        <w:br w:type="page"/>
      </w:r>
    </w:p>
    <w:p>
      <w:pPr>
        <w:pStyle w:val="Heading1"/>
        <w:spacing w:after="140" w:before="240"/>
      </w:pPr>
      <w:r>
        <w:rPr>
          <w:rFonts w:ascii="Arial" w:cs="Arial" w:eastAsia="Arial" w:hAnsi="Arial"/>
          <w:b/>
          <w:bCs/>
          <w:i w:val="false"/>
          <w:iCs w:val="false"/>
          <w:color w:val="2E2A26"/>
          <w:sz w:val="30"/>
          <w:szCs w:val="30"/>
        </w:rPr>
        <w:t xml:space="preserve">3.  Defect Summary</w:t>
      </w:r>
    </w:p>
    <w:p>
      <w:pPr>
        <w:spacing w:after="120" w:before="0" w:line="276"/>
      </w:pPr>
      <w:r>
        <w:rPr>
          <w:rFonts w:ascii="Arial" w:cs="Arial" w:eastAsia="Arial" w:hAnsi="Arial"/>
          <w:b w:val="false"/>
          <w:bCs w:val="false"/>
          <w:i w:val="false"/>
          <w:iCs w:val="false"/>
          <w:sz w:val="22"/>
          <w:szCs w:val="22"/>
        </w:rPr>
        <w:t xml:space="preserve">This section summarises the defects (bugs / issues) identified during development and testing, their severity, and their resolution status. All defects were detected through automated test failures and manual testing, analysed, fixed, and verified through re-testing.</w:t>
      </w:r>
    </w:p>
    <w:p>
      <w:pPr>
        <w:spacing w:after="80"/>
      </w:pPr>
      <w:r>
        <w:rPr>
          <w:rFonts w:ascii="Arial" w:cs="Arial" w:eastAsia="Arial" w:hAnsi="Arial"/>
          <w:b/>
          <w:bCs/>
          <w:i/>
          <w:iCs/>
          <w:sz w:val="20"/>
          <w:szCs w:val="20"/>
        </w:rPr>
        <w:t xml:space="preserve">Table 3: Defects by severity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rPr>
          <w:tblHeader/>
        </w:trPr>
        <w:tc>
          <w:tcPr>
            <w:tcW w:type="dxa" w:w="5600"/>
            <w:tcBorders>
              <w:top w:val="single" w:color="888888" w:sz="4"/>
              <w:left w:val="single" w:color="888888" w:sz="4"/>
              <w:bottom w:val="single" w:color="888888" w:sz="4"/>
              <w:right w:val="single" w:color="888888" w:sz="4"/>
            </w:tcBorders>
            <w:shd w:fill="2E2A26" w:val="clear"/>
            <w:tcMar>
              <w:top w:type="dxa" w:w="60"/>
              <w:left w:type="dxa" w:w="120"/>
              <w:bottom w:type="dxa" w:w="60"/>
              <w:right w:type="dxa" w:w="120"/>
            </w:tcMar>
            <w:vAlign w:val="center"/>
          </w:tcPr>
          <w:p>
            <w:pPr>
              <w:spacing w:after="0" w:before="0" w:line="276"/>
            </w:pPr>
            <w:r>
              <w:rPr>
                <w:rFonts w:ascii="Arial" w:cs="Arial" w:eastAsia="Arial" w:hAnsi="Arial"/>
                <w:b/>
                <w:bCs/>
                <w:i w:val="false"/>
                <w:iCs w:val="false"/>
                <w:color w:val="FFFFFF"/>
                <w:sz w:val="20"/>
                <w:szCs w:val="20"/>
              </w:rPr>
              <w:t xml:space="preserve">Severity level</w:t>
            </w:r>
          </w:p>
        </w:tc>
        <w:tc>
          <w:tcPr>
            <w:tcW w:type="dxa" w:w="3760"/>
            <w:tcBorders>
              <w:top w:val="single" w:color="888888" w:sz="4"/>
              <w:left w:val="single" w:color="888888" w:sz="4"/>
              <w:bottom w:val="single" w:color="888888" w:sz="4"/>
              <w:right w:val="single" w:color="888888" w:sz="4"/>
            </w:tcBorders>
            <w:shd w:fill="2E2A26" w:val="clear"/>
            <w:tcMar>
              <w:top w:type="dxa" w:w="60"/>
              <w:left w:type="dxa" w:w="120"/>
              <w:bottom w:type="dxa" w:w="60"/>
              <w:right w:type="dxa" w:w="120"/>
            </w:tcMar>
            <w:vAlign w:val="center"/>
          </w:tcPr>
          <w:p>
            <w:pPr>
              <w:spacing w:after="0" w:before="0" w:line="276"/>
            </w:pPr>
            <w:r>
              <w:rPr>
                <w:rFonts w:ascii="Arial" w:cs="Arial" w:eastAsia="Arial" w:hAnsi="Arial"/>
                <w:b/>
                <w:bCs/>
                <w:i w:val="false"/>
                <w:iCs w:val="false"/>
                <w:color w:val="FFFFFF"/>
                <w:sz w:val="20"/>
                <w:szCs w:val="20"/>
              </w:rPr>
              <w:t xml:space="preserve">Number of defects</w:t>
            </w:r>
          </w:p>
        </w:tc>
      </w:tr>
      <w:tr>
        <w:tc>
          <w:tcPr>
            <w:tcW w:type="dxa" w:w="5600"/>
            <w:tcBorders>
              <w:top w:val="single" w:color="888888" w:sz="4"/>
              <w:left w:val="single" w:color="888888" w:sz="4"/>
              <w:bottom w:val="single" w:color="888888" w:sz="4"/>
              <w:right w:val="single" w:color="888888" w:sz="4"/>
            </w:tcBorders>
            <w:tcMar>
              <w:top w:type="dxa" w:w="60"/>
              <w:left w:type="dxa" w:w="120"/>
              <w:bottom w:type="dxa" w:w="60"/>
              <w:right w:type="dxa" w:w="120"/>
            </w:tcMar>
            <w:vAlign w:val="center"/>
          </w:tcPr>
          <w:p>
            <w:pPr>
              <w:spacing w:after="0" w:before="0" w:line="276"/>
            </w:pPr>
            <w:r>
              <w:rPr>
                <w:rFonts w:ascii="Arial" w:cs="Arial" w:eastAsia="Arial" w:hAnsi="Arial"/>
                <w:b w:val="false"/>
                <w:bCs w:val="false"/>
                <w:i w:val="false"/>
                <w:iCs w:val="false"/>
                <w:sz w:val="20"/>
                <w:szCs w:val="20"/>
              </w:rPr>
              <w:t xml:space="preserve">Critical</w:t>
            </w:r>
          </w:p>
        </w:tc>
        <w:tc>
          <w:tcPr>
            <w:tcW w:type="dxa" w:w="3760"/>
            <w:tcBorders>
              <w:top w:val="single" w:color="888888" w:sz="4"/>
              <w:left w:val="single" w:color="888888" w:sz="4"/>
              <w:bottom w:val="single" w:color="888888" w:sz="4"/>
              <w:right w:val="single" w:color="888888" w:sz="4"/>
            </w:tcBorders>
            <w:tcMar>
              <w:top w:type="dxa" w:w="60"/>
              <w:left w:type="dxa" w:w="120"/>
              <w:bottom w:type="dxa" w:w="60"/>
              <w:right w:type="dxa" w:w="120"/>
            </w:tcMar>
            <w:vAlign w:val="center"/>
          </w:tcPr>
          <w:p>
            <w:pPr>
              <w:spacing w:after="0" w:before="0" w:line="276"/>
              <w:jc w:val="center"/>
            </w:pPr>
            <w:r>
              <w:rPr>
                <w:rFonts w:ascii="Arial" w:cs="Arial" w:eastAsia="Arial" w:hAnsi="Arial"/>
                <w:b w:val="false"/>
                <w:bCs w:val="false"/>
                <w:i w:val="false"/>
                <w:iCs w:val="false"/>
                <w:sz w:val="20"/>
                <w:szCs w:val="20"/>
              </w:rPr>
              <w:t xml:space="preserve">0</w:t>
            </w:r>
          </w:p>
        </w:tc>
      </w:tr>
      <w:tr>
        <w:tc>
          <w:tcPr>
            <w:tcW w:type="dxa" w:w="5600"/>
            <w:tcBorders>
              <w:top w:val="single" w:color="888888" w:sz="4"/>
              <w:left w:val="single" w:color="888888" w:sz="4"/>
              <w:bottom w:val="single" w:color="888888" w:sz="4"/>
              <w:right w:val="single" w:color="888888" w:sz="4"/>
            </w:tcBorders>
            <w:shd w:fill="F3EFEA" w:val="clear"/>
            <w:tcMar>
              <w:top w:type="dxa" w:w="60"/>
              <w:left w:type="dxa" w:w="120"/>
              <w:bottom w:type="dxa" w:w="60"/>
              <w:right w:type="dxa" w:w="120"/>
            </w:tcMar>
            <w:vAlign w:val="center"/>
          </w:tcPr>
          <w:p>
            <w:pPr>
              <w:spacing w:after="0" w:before="0" w:line="276"/>
            </w:pPr>
            <w:r>
              <w:rPr>
                <w:rFonts w:ascii="Arial" w:cs="Arial" w:eastAsia="Arial" w:hAnsi="Arial"/>
                <w:b w:val="false"/>
                <w:bCs w:val="false"/>
                <w:i w:val="false"/>
                <w:iCs w:val="false"/>
                <w:sz w:val="20"/>
                <w:szCs w:val="20"/>
              </w:rPr>
              <w:t xml:space="preserve">Major</w:t>
            </w:r>
          </w:p>
        </w:tc>
        <w:tc>
          <w:tcPr>
            <w:tcW w:type="dxa" w:w="3760"/>
            <w:tcBorders>
              <w:top w:val="single" w:color="888888" w:sz="4"/>
              <w:left w:val="single" w:color="888888" w:sz="4"/>
              <w:bottom w:val="single" w:color="888888" w:sz="4"/>
              <w:right w:val="single" w:color="888888" w:sz="4"/>
            </w:tcBorders>
            <w:shd w:fill="F3EFEA" w:val="clear"/>
            <w:tcMar>
              <w:top w:type="dxa" w:w="60"/>
              <w:left w:type="dxa" w:w="120"/>
              <w:bottom w:type="dxa" w:w="60"/>
              <w:right w:type="dxa" w:w="120"/>
            </w:tcMar>
            <w:vAlign w:val="center"/>
          </w:tcPr>
          <w:p>
            <w:pPr>
              <w:spacing w:after="0" w:before="0" w:line="276"/>
              <w:jc w:val="center"/>
            </w:pPr>
            <w:r>
              <w:rPr>
                <w:rFonts w:ascii="Arial" w:cs="Arial" w:eastAsia="Arial" w:hAnsi="Arial"/>
                <w:b w:val="false"/>
                <w:bCs w:val="false"/>
                <w:i w:val="false"/>
                <w:iCs w:val="false"/>
                <w:sz w:val="20"/>
                <w:szCs w:val="20"/>
              </w:rPr>
              <w:t xml:space="preserve">2</w:t>
            </w:r>
          </w:p>
        </w:tc>
      </w:tr>
      <w:tr>
        <w:tc>
          <w:tcPr>
            <w:tcW w:type="dxa" w:w="5600"/>
            <w:tcBorders>
              <w:top w:val="single" w:color="888888" w:sz="4"/>
              <w:left w:val="single" w:color="888888" w:sz="4"/>
              <w:bottom w:val="single" w:color="888888" w:sz="4"/>
              <w:right w:val="single" w:color="888888" w:sz="4"/>
            </w:tcBorders>
            <w:tcMar>
              <w:top w:type="dxa" w:w="60"/>
              <w:left w:type="dxa" w:w="120"/>
              <w:bottom w:type="dxa" w:w="60"/>
              <w:right w:type="dxa" w:w="120"/>
            </w:tcMar>
            <w:vAlign w:val="center"/>
          </w:tcPr>
          <w:p>
            <w:pPr>
              <w:spacing w:after="0" w:before="0" w:line="276"/>
            </w:pPr>
            <w:r>
              <w:rPr>
                <w:rFonts w:ascii="Arial" w:cs="Arial" w:eastAsia="Arial" w:hAnsi="Arial"/>
                <w:b w:val="false"/>
                <w:bCs w:val="false"/>
                <w:i w:val="false"/>
                <w:iCs w:val="false"/>
                <w:sz w:val="20"/>
                <w:szCs w:val="20"/>
              </w:rPr>
              <w:t xml:space="preserve">Minor</w:t>
            </w:r>
          </w:p>
        </w:tc>
        <w:tc>
          <w:tcPr>
            <w:tcW w:type="dxa" w:w="3760"/>
            <w:tcBorders>
              <w:top w:val="single" w:color="888888" w:sz="4"/>
              <w:left w:val="single" w:color="888888" w:sz="4"/>
              <w:bottom w:val="single" w:color="888888" w:sz="4"/>
              <w:right w:val="single" w:color="888888" w:sz="4"/>
            </w:tcBorders>
            <w:tcMar>
              <w:top w:type="dxa" w:w="60"/>
              <w:left w:type="dxa" w:w="120"/>
              <w:bottom w:type="dxa" w:w="60"/>
              <w:right w:type="dxa" w:w="120"/>
            </w:tcMar>
            <w:vAlign w:val="center"/>
          </w:tcPr>
          <w:p>
            <w:pPr>
              <w:spacing w:after="0" w:before="0" w:line="276"/>
              <w:jc w:val="center"/>
            </w:pPr>
            <w:r>
              <w:rPr>
                <w:rFonts w:ascii="Arial" w:cs="Arial" w:eastAsia="Arial" w:hAnsi="Arial"/>
                <w:b w:val="false"/>
                <w:bCs w:val="false"/>
                <w:i w:val="false"/>
                <w:iCs w:val="false"/>
                <w:sz w:val="20"/>
                <w:szCs w:val="20"/>
              </w:rPr>
              <w:t xml:space="preserve">3</w:t>
            </w:r>
          </w:p>
        </w:tc>
      </w:tr>
      <w:tr>
        <w:tc>
          <w:tcPr>
            <w:tcW w:type="dxa" w:w="5600"/>
            <w:tcBorders>
              <w:top w:val="single" w:color="888888" w:sz="4"/>
              <w:left w:val="single" w:color="888888" w:sz="4"/>
              <w:bottom w:val="single" w:color="888888" w:sz="4"/>
              <w:right w:val="single" w:color="888888" w:sz="4"/>
            </w:tcBorders>
            <w:shd w:fill="F3EFEA" w:val="clear"/>
            <w:tcMar>
              <w:top w:type="dxa" w:w="60"/>
              <w:left w:type="dxa" w:w="120"/>
              <w:bottom w:type="dxa" w:w="60"/>
              <w:right w:type="dxa" w:w="120"/>
            </w:tcMar>
            <w:vAlign w:val="center"/>
          </w:tcPr>
          <w:p>
            <w:pPr>
              <w:spacing w:after="0" w:before="0" w:line="276"/>
            </w:pPr>
            <w:r>
              <w:rPr>
                <w:rFonts w:ascii="Arial" w:cs="Arial" w:eastAsia="Arial" w:hAnsi="Arial"/>
                <w:b/>
                <w:bCs/>
                <w:i w:val="false"/>
                <w:iCs w:val="false"/>
                <w:sz w:val="20"/>
                <w:szCs w:val="20"/>
              </w:rPr>
              <w:t xml:space="preserve">Total</w:t>
            </w:r>
          </w:p>
        </w:tc>
        <w:tc>
          <w:tcPr>
            <w:tcW w:type="dxa" w:w="3760"/>
            <w:tcBorders>
              <w:top w:val="single" w:color="888888" w:sz="4"/>
              <w:left w:val="single" w:color="888888" w:sz="4"/>
              <w:bottom w:val="single" w:color="888888" w:sz="4"/>
              <w:right w:val="single" w:color="888888" w:sz="4"/>
            </w:tcBorders>
            <w:shd w:fill="F3EFEA" w:val="clear"/>
            <w:tcMar>
              <w:top w:type="dxa" w:w="60"/>
              <w:left w:type="dxa" w:w="120"/>
              <w:bottom w:type="dxa" w:w="60"/>
              <w:right w:type="dxa" w:w="120"/>
            </w:tcMar>
            <w:vAlign w:val="center"/>
          </w:tcPr>
          <w:p>
            <w:pPr>
              <w:spacing w:after="0" w:before="0" w:line="276"/>
              <w:jc w:val="center"/>
            </w:pPr>
            <w:r>
              <w:rPr>
                <w:rFonts w:ascii="Arial" w:cs="Arial" w:eastAsia="Arial" w:hAnsi="Arial"/>
                <w:b/>
                <w:bCs/>
                <w:i w:val="false"/>
                <w:iCs w:val="false"/>
                <w:sz w:val="20"/>
                <w:szCs w:val="20"/>
              </w:rPr>
              <w:t xml:space="preserve">5</w:t>
            </w:r>
          </w:p>
        </w:tc>
      </w:tr>
    </w:tbl>
    <w:p>
      <w:pPr>
        <w:spacing w:after="80" w:before="160"/>
      </w:pPr>
      <w:r>
        <w:rPr>
          <w:rFonts w:ascii="Arial" w:cs="Arial" w:eastAsia="Arial" w:hAnsi="Arial"/>
          <w:b/>
          <w:bCs/>
          <w:i/>
          <w:iCs/>
          <w:sz w:val="20"/>
          <w:szCs w:val="20"/>
        </w:rPr>
        <w:t xml:space="preserve">Figure 2: Defects by severity</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2600"/>
        <w:gridCol w:w="60"/>
        <w:gridCol w:w="5140"/>
      </w:tblGrid>
      <w:tr>
        <w:tc>
          <w:tcPr>
            <w:tcW w:type="dxa" w:w="26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276"/>
            </w:pPr>
            <w:r>
              <w:rPr>
                <w:rFonts w:ascii="Arial" w:cs="Arial" w:eastAsia="Arial" w:hAnsi="Arial"/>
                <w:b/>
                <w:bCs/>
                <w:i w:val="false"/>
                <w:iCs w:val="false"/>
                <w:sz w:val="20"/>
                <w:szCs w:val="20"/>
              </w:rPr>
              <w:t xml:space="preserve">Critical</w:t>
            </w:r>
          </w:p>
        </w:tc>
        <w:tc>
          <w:tcPr>
            <w:tcW w:type="dxa" w:w="60"/>
            <w:tcBorders>
              <w:top w:val="none" w:color="FFFFFF" w:sz="0"/>
              <w:left w:val="none" w:color="FFFFFF" w:sz="0"/>
              <w:bottom w:val="none" w:color="FFFFFF" w:sz="0"/>
              <w:right w:val="none" w:color="FFFFFF" w:sz="0"/>
            </w:tcBorders>
            <w:shd w:fill="E06666" w:val="clear"/>
            <w:tcMar>
              <w:top w:type="dxa" w:w="40"/>
              <w:left w:type="dxa" w:w="40"/>
              <w:bottom w:type="dxa" w:w="40"/>
              <w:right w:type="dxa" w:w="40"/>
            </w:tcMar>
            <w:vAlign w:val="center"/>
          </w:tcPr>
          <w:p>
            <w:pPr>
              <w:spacing w:after="0" w:before="0" w:line="276"/>
            </w:pPr>
            <w:r>
              <w:rPr>
                <w:rFonts w:ascii="Arial" w:cs="Arial" w:eastAsia="Arial" w:hAnsi="Arial"/>
                <w:b/>
                <w:bCs/>
                <w:i w:val="false"/>
                <w:iCs w:val="false"/>
                <w:color w:val="2E2A26"/>
                <w:sz w:val="18"/>
                <w:szCs w:val="18"/>
              </w:rPr>
              <w:t xml:space="preserve">0</w:t>
            </w:r>
          </w:p>
        </w:tc>
        <w:tc>
          <w:tcPr>
            <w:tcW w:type="dxa" w:w="5140"/>
            <w:tcBorders>
              <w:top w:val="none" w:color="FFFFFF" w:sz="0"/>
              <w:left w:val="none" w:color="FFFFFF" w:sz="0"/>
              <w:bottom w:val="none" w:color="FFFFFF" w:sz="0"/>
              <w:right w:val="none" w:color="FFFFFF" w:sz="0"/>
            </w:tcBorders>
            <w:shd w:fill="EDEAE5" w:val="clear"/>
            <w:tcMar>
              <w:top w:type="dxa" w:w="60"/>
              <w:left w:type="dxa" w:w="120"/>
              <w:bottom w:type="dxa" w:w="60"/>
              <w:right w:type="dxa" w:w="120"/>
            </w:tcMar>
          </w:tcPr>
          <w:p>
            <w:pPr>
              <w:spacing w:after="0" w:before="0" w:line="276"/>
            </w:pPr>
            <w:r>
              <w:rPr>
                <w:rFonts w:ascii="Arial" w:cs="Arial" w:eastAsia="Arial" w:hAnsi="Arial"/>
                <w:b w:val="false"/>
                <w:bCs w:val="false"/>
                <w:i w:val="false"/>
                <w:iCs w:val="false"/>
                <w:sz w:val="6"/>
                <w:szCs w:val="6"/>
              </w:rPr>
              <w:t xml:space="preserve"/>
            </w:r>
          </w:p>
        </w:tc>
      </w:tr>
    </w:tbl>
    <w:p>
      <w:pPr>
        <w:spacing w:after="40"/>
      </w:pP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2600"/>
        <w:gridCol w:w="2080"/>
        <w:gridCol w:w="3120"/>
      </w:tblGrid>
      <w:tr>
        <w:tc>
          <w:tcPr>
            <w:tcW w:type="dxa" w:w="26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276"/>
            </w:pPr>
            <w:r>
              <w:rPr>
                <w:rFonts w:ascii="Arial" w:cs="Arial" w:eastAsia="Arial" w:hAnsi="Arial"/>
                <w:b/>
                <w:bCs/>
                <w:i w:val="false"/>
                <w:iCs w:val="false"/>
                <w:sz w:val="20"/>
                <w:szCs w:val="20"/>
              </w:rPr>
              <w:t xml:space="preserve">Major</w:t>
            </w:r>
          </w:p>
        </w:tc>
        <w:tc>
          <w:tcPr>
            <w:tcW w:type="dxa" w:w="2080"/>
            <w:tcBorders>
              <w:top w:val="none" w:color="FFFFFF" w:sz="0"/>
              <w:left w:val="none" w:color="FFFFFF" w:sz="0"/>
              <w:bottom w:val="none" w:color="FFFFFF" w:sz="0"/>
              <w:right w:val="none" w:color="FFFFFF" w:sz="0"/>
            </w:tcBorders>
            <w:shd w:fill="F1C232" w:val="clear"/>
            <w:tcMar>
              <w:top w:type="dxa" w:w="40"/>
              <w:left w:type="dxa" w:w="40"/>
              <w:bottom w:type="dxa" w:w="40"/>
              <w:right w:type="dxa" w:w="40"/>
            </w:tcMar>
            <w:vAlign w:val="center"/>
          </w:tcPr>
          <w:p>
            <w:pPr>
              <w:spacing w:after="0" w:before="0" w:line="276"/>
            </w:pPr>
            <w:r>
              <w:rPr>
                <w:rFonts w:ascii="Arial" w:cs="Arial" w:eastAsia="Arial" w:hAnsi="Arial"/>
                <w:b/>
                <w:bCs/>
                <w:i w:val="false"/>
                <w:iCs w:val="false"/>
                <w:color w:val="2E2A26"/>
                <w:sz w:val="18"/>
                <w:szCs w:val="18"/>
              </w:rPr>
              <w:t xml:space="preserve">2</w:t>
            </w:r>
          </w:p>
        </w:tc>
        <w:tc>
          <w:tcPr>
            <w:tcW w:type="dxa" w:w="3120"/>
            <w:tcBorders>
              <w:top w:val="none" w:color="FFFFFF" w:sz="0"/>
              <w:left w:val="none" w:color="FFFFFF" w:sz="0"/>
              <w:bottom w:val="none" w:color="FFFFFF" w:sz="0"/>
              <w:right w:val="none" w:color="FFFFFF" w:sz="0"/>
            </w:tcBorders>
            <w:shd w:fill="EDEAE5" w:val="clear"/>
            <w:tcMar>
              <w:top w:type="dxa" w:w="60"/>
              <w:left w:type="dxa" w:w="120"/>
              <w:bottom w:type="dxa" w:w="60"/>
              <w:right w:type="dxa" w:w="120"/>
            </w:tcMar>
          </w:tcPr>
          <w:p>
            <w:pPr>
              <w:spacing w:after="0" w:before="0" w:line="276"/>
            </w:pPr>
            <w:r>
              <w:rPr>
                <w:rFonts w:ascii="Arial" w:cs="Arial" w:eastAsia="Arial" w:hAnsi="Arial"/>
                <w:b w:val="false"/>
                <w:bCs w:val="false"/>
                <w:i w:val="false"/>
                <w:iCs w:val="false"/>
                <w:sz w:val="6"/>
                <w:szCs w:val="6"/>
              </w:rPr>
              <w:t xml:space="preserve"/>
            </w:r>
          </w:p>
        </w:tc>
      </w:tr>
    </w:tbl>
    <w:p>
      <w:pPr>
        <w:spacing w:after="40"/>
      </w:pP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2600"/>
        <w:gridCol w:w="3120"/>
        <w:gridCol w:w="2080"/>
      </w:tblGrid>
      <w:tr>
        <w:tc>
          <w:tcPr>
            <w:tcW w:type="dxa" w:w="26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276"/>
            </w:pPr>
            <w:r>
              <w:rPr>
                <w:rFonts w:ascii="Arial" w:cs="Arial" w:eastAsia="Arial" w:hAnsi="Arial"/>
                <w:b/>
                <w:bCs/>
                <w:i w:val="false"/>
                <w:iCs w:val="false"/>
                <w:sz w:val="20"/>
                <w:szCs w:val="20"/>
              </w:rPr>
              <w:t xml:space="preserve">Minor</w:t>
            </w:r>
          </w:p>
        </w:tc>
        <w:tc>
          <w:tcPr>
            <w:tcW w:type="dxa" w:w="3120"/>
            <w:tcBorders>
              <w:top w:val="none" w:color="FFFFFF" w:sz="0"/>
              <w:left w:val="none" w:color="FFFFFF" w:sz="0"/>
              <w:bottom w:val="none" w:color="FFFFFF" w:sz="0"/>
              <w:right w:val="none" w:color="FFFFFF" w:sz="0"/>
            </w:tcBorders>
            <w:shd w:fill="6FA8DC" w:val="clear"/>
            <w:tcMar>
              <w:top w:type="dxa" w:w="40"/>
              <w:left w:type="dxa" w:w="40"/>
              <w:bottom w:type="dxa" w:w="40"/>
              <w:right w:type="dxa" w:w="40"/>
            </w:tcMar>
            <w:vAlign w:val="center"/>
          </w:tcPr>
          <w:p>
            <w:pPr>
              <w:spacing w:after="0" w:before="0" w:line="276"/>
            </w:pPr>
            <w:r>
              <w:rPr>
                <w:rFonts w:ascii="Arial" w:cs="Arial" w:eastAsia="Arial" w:hAnsi="Arial"/>
                <w:b/>
                <w:bCs/>
                <w:i w:val="false"/>
                <w:iCs w:val="false"/>
                <w:color w:val="2E2A26"/>
                <w:sz w:val="18"/>
                <w:szCs w:val="18"/>
              </w:rPr>
              <w:t xml:space="preserve">3</w:t>
            </w:r>
          </w:p>
        </w:tc>
        <w:tc>
          <w:tcPr>
            <w:tcW w:type="dxa" w:w="2080"/>
            <w:tcBorders>
              <w:top w:val="none" w:color="FFFFFF" w:sz="0"/>
              <w:left w:val="none" w:color="FFFFFF" w:sz="0"/>
              <w:bottom w:val="none" w:color="FFFFFF" w:sz="0"/>
              <w:right w:val="none" w:color="FFFFFF" w:sz="0"/>
            </w:tcBorders>
            <w:shd w:fill="EDEAE5" w:val="clear"/>
            <w:tcMar>
              <w:top w:type="dxa" w:w="60"/>
              <w:left w:type="dxa" w:w="120"/>
              <w:bottom w:type="dxa" w:w="60"/>
              <w:right w:type="dxa" w:w="120"/>
            </w:tcMar>
          </w:tcPr>
          <w:p>
            <w:pPr>
              <w:spacing w:after="0" w:before="0" w:line="276"/>
            </w:pPr>
            <w:r>
              <w:rPr>
                <w:rFonts w:ascii="Arial" w:cs="Arial" w:eastAsia="Arial" w:hAnsi="Arial"/>
                <w:b w:val="false"/>
                <w:bCs w:val="false"/>
                <w:i w:val="false"/>
                <w:iCs w:val="false"/>
                <w:sz w:val="6"/>
                <w:szCs w:val="6"/>
              </w:rPr>
              <w:t xml:space="preserve"/>
            </w:r>
          </w:p>
        </w:tc>
      </w:tr>
    </w:tbl>
    <w:p>
      <w:pPr>
        <w:spacing w:after="80" w:before="200"/>
      </w:pPr>
      <w:r>
        <w:rPr>
          <w:rFonts w:ascii="Arial" w:cs="Arial" w:eastAsia="Arial" w:hAnsi="Arial"/>
          <w:b/>
          <w:bCs/>
          <w:i/>
          <w:iCs/>
          <w:sz w:val="20"/>
          <w:szCs w:val="20"/>
        </w:rPr>
        <w:t xml:space="preserve">Table 4: Defect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5560"/>
        <w:gridCol w:w="1600"/>
      </w:tblGrid>
      <w:tr>
        <w:trPr>
          <w:tblHeader/>
        </w:trPr>
        <w:tc>
          <w:tcPr>
            <w:tcW w:type="dxa" w:w="900"/>
            <w:tcBorders>
              <w:top w:val="single" w:color="888888" w:sz="4"/>
              <w:left w:val="single" w:color="888888" w:sz="4"/>
              <w:bottom w:val="single" w:color="888888" w:sz="4"/>
              <w:right w:val="single" w:color="888888" w:sz="4"/>
            </w:tcBorders>
            <w:shd w:fill="2E2A26" w:val="clear"/>
            <w:tcMar>
              <w:top w:type="dxa" w:w="60"/>
              <w:left w:type="dxa" w:w="120"/>
              <w:bottom w:type="dxa" w:w="60"/>
              <w:right w:type="dxa" w:w="120"/>
            </w:tcMar>
            <w:vAlign w:val="center"/>
          </w:tcPr>
          <w:p>
            <w:pPr>
              <w:spacing w:after="0" w:before="0" w:line="276"/>
            </w:pPr>
            <w:r>
              <w:rPr>
                <w:rFonts w:ascii="Arial" w:cs="Arial" w:eastAsia="Arial" w:hAnsi="Arial"/>
                <w:b/>
                <w:bCs/>
                <w:i w:val="false"/>
                <w:iCs w:val="false"/>
                <w:color w:val="FFFFFF"/>
                <w:sz w:val="20"/>
                <w:szCs w:val="20"/>
              </w:rPr>
              <w:t xml:space="preserve">ID</w:t>
            </w:r>
          </w:p>
        </w:tc>
        <w:tc>
          <w:tcPr>
            <w:tcW w:type="dxa" w:w="1300"/>
            <w:tcBorders>
              <w:top w:val="single" w:color="888888" w:sz="4"/>
              <w:left w:val="single" w:color="888888" w:sz="4"/>
              <w:bottom w:val="single" w:color="888888" w:sz="4"/>
              <w:right w:val="single" w:color="888888" w:sz="4"/>
            </w:tcBorders>
            <w:shd w:fill="2E2A26" w:val="clear"/>
            <w:tcMar>
              <w:top w:type="dxa" w:w="60"/>
              <w:left w:type="dxa" w:w="120"/>
              <w:bottom w:type="dxa" w:w="60"/>
              <w:right w:type="dxa" w:w="120"/>
            </w:tcMar>
            <w:vAlign w:val="center"/>
          </w:tcPr>
          <w:p>
            <w:pPr>
              <w:spacing w:after="0" w:before="0" w:line="276"/>
            </w:pPr>
            <w:r>
              <w:rPr>
                <w:rFonts w:ascii="Arial" w:cs="Arial" w:eastAsia="Arial" w:hAnsi="Arial"/>
                <w:b/>
                <w:bCs/>
                <w:i w:val="false"/>
                <w:iCs w:val="false"/>
                <w:color w:val="FFFFFF"/>
                <w:sz w:val="20"/>
                <w:szCs w:val="20"/>
              </w:rPr>
              <w:t xml:space="preserve">Severity</w:t>
            </w:r>
          </w:p>
        </w:tc>
        <w:tc>
          <w:tcPr>
            <w:tcW w:type="dxa" w:w="5560"/>
            <w:tcBorders>
              <w:top w:val="single" w:color="888888" w:sz="4"/>
              <w:left w:val="single" w:color="888888" w:sz="4"/>
              <w:bottom w:val="single" w:color="888888" w:sz="4"/>
              <w:right w:val="single" w:color="888888" w:sz="4"/>
            </w:tcBorders>
            <w:shd w:fill="2E2A26" w:val="clear"/>
            <w:tcMar>
              <w:top w:type="dxa" w:w="60"/>
              <w:left w:type="dxa" w:w="120"/>
              <w:bottom w:type="dxa" w:w="60"/>
              <w:right w:type="dxa" w:w="120"/>
            </w:tcMar>
            <w:vAlign w:val="center"/>
          </w:tcPr>
          <w:p>
            <w:pPr>
              <w:spacing w:after="0" w:before="0" w:line="276"/>
            </w:pPr>
            <w:r>
              <w:rPr>
                <w:rFonts w:ascii="Arial" w:cs="Arial" w:eastAsia="Arial" w:hAnsi="Arial"/>
                <w:b/>
                <w:bCs/>
                <w:i w:val="false"/>
                <w:iCs w:val="false"/>
                <w:color w:val="FFFFFF"/>
                <w:sz w:val="20"/>
                <w:szCs w:val="20"/>
              </w:rPr>
              <w:t xml:space="preserve">Description</w:t>
            </w:r>
          </w:p>
        </w:tc>
        <w:tc>
          <w:tcPr>
            <w:tcW w:type="dxa" w:w="1600"/>
            <w:tcBorders>
              <w:top w:val="single" w:color="888888" w:sz="4"/>
              <w:left w:val="single" w:color="888888" w:sz="4"/>
              <w:bottom w:val="single" w:color="888888" w:sz="4"/>
              <w:right w:val="single" w:color="888888" w:sz="4"/>
            </w:tcBorders>
            <w:shd w:fill="2E2A26" w:val="clear"/>
            <w:tcMar>
              <w:top w:type="dxa" w:w="60"/>
              <w:left w:type="dxa" w:w="120"/>
              <w:bottom w:type="dxa" w:w="60"/>
              <w:right w:type="dxa" w:w="120"/>
            </w:tcMar>
            <w:vAlign w:val="center"/>
          </w:tcPr>
          <w:p>
            <w:pPr>
              <w:spacing w:after="0" w:before="0" w:line="276"/>
            </w:pPr>
            <w:r>
              <w:rPr>
                <w:rFonts w:ascii="Arial" w:cs="Arial" w:eastAsia="Arial" w:hAnsi="Arial"/>
                <w:b/>
                <w:bCs/>
                <w:i w:val="false"/>
                <w:iCs w:val="false"/>
                <w:color w:val="FFFFFF"/>
                <w:sz w:val="20"/>
                <w:szCs w:val="20"/>
              </w:rPr>
              <w:t xml:space="preserve">Status</w:t>
            </w:r>
          </w:p>
        </w:tc>
      </w:tr>
      <w:tr>
        <w:tc>
          <w:tcPr>
            <w:tcW w:type="dxa" w:w="900"/>
            <w:tcBorders>
              <w:top w:val="single" w:color="888888" w:sz="4"/>
              <w:left w:val="single" w:color="888888" w:sz="4"/>
              <w:bottom w:val="single" w:color="888888" w:sz="4"/>
              <w:right w:val="single" w:color="888888" w:sz="4"/>
            </w:tcBorders>
            <w:tcMar>
              <w:top w:type="dxa" w:w="60"/>
              <w:left w:type="dxa" w:w="120"/>
              <w:bottom w:type="dxa" w:w="60"/>
              <w:right w:type="dxa" w:w="120"/>
            </w:tcMar>
            <w:vAlign w:val="center"/>
          </w:tcPr>
          <w:p>
            <w:pPr>
              <w:spacing w:after="0" w:before="0" w:line="276"/>
            </w:pPr>
            <w:r>
              <w:rPr>
                <w:rFonts w:ascii="Arial" w:cs="Arial" w:eastAsia="Arial" w:hAnsi="Arial"/>
                <w:b w:val="false"/>
                <w:bCs w:val="false"/>
                <w:i w:val="false"/>
                <w:iCs w:val="false"/>
                <w:sz w:val="20"/>
                <w:szCs w:val="20"/>
              </w:rPr>
              <w:t xml:space="preserve">D001</w:t>
            </w:r>
          </w:p>
        </w:tc>
        <w:tc>
          <w:tcPr>
            <w:tcW w:type="dxa" w:w="1300"/>
            <w:tcBorders>
              <w:top w:val="single" w:color="888888" w:sz="4"/>
              <w:left w:val="single" w:color="888888" w:sz="4"/>
              <w:bottom w:val="single" w:color="888888" w:sz="4"/>
              <w:right w:val="single" w:color="888888" w:sz="4"/>
            </w:tcBorders>
            <w:tcMar>
              <w:top w:type="dxa" w:w="60"/>
              <w:left w:type="dxa" w:w="120"/>
              <w:bottom w:type="dxa" w:w="60"/>
              <w:right w:type="dxa" w:w="120"/>
            </w:tcMar>
            <w:vAlign w:val="center"/>
          </w:tcPr>
          <w:p>
            <w:pPr>
              <w:spacing w:after="0" w:before="0" w:line="276"/>
            </w:pPr>
            <w:r>
              <w:rPr>
                <w:rFonts w:ascii="Arial" w:cs="Arial" w:eastAsia="Arial" w:hAnsi="Arial"/>
                <w:b w:val="false"/>
                <w:bCs w:val="false"/>
                <w:i w:val="false"/>
                <w:iCs w:val="false"/>
                <w:sz w:val="20"/>
                <w:szCs w:val="20"/>
              </w:rPr>
              <w:t xml:space="preserve">Major</w:t>
            </w:r>
          </w:p>
        </w:tc>
        <w:tc>
          <w:tcPr>
            <w:tcW w:type="dxa" w:w="5560"/>
            <w:tcBorders>
              <w:top w:val="single" w:color="888888" w:sz="4"/>
              <w:left w:val="single" w:color="888888" w:sz="4"/>
              <w:bottom w:val="single" w:color="888888" w:sz="4"/>
              <w:right w:val="single" w:color="888888" w:sz="4"/>
            </w:tcBorders>
            <w:tcMar>
              <w:top w:type="dxa" w:w="60"/>
              <w:left w:type="dxa" w:w="120"/>
              <w:bottom w:type="dxa" w:w="60"/>
              <w:right w:type="dxa" w:w="120"/>
            </w:tcMar>
            <w:vAlign w:val="center"/>
          </w:tcPr>
          <w:p>
            <w:pPr>
              <w:spacing w:after="0" w:before="0" w:line="276"/>
            </w:pPr>
            <w:r>
              <w:rPr>
                <w:rFonts w:ascii="Arial" w:cs="Arial" w:eastAsia="Arial" w:hAnsi="Arial"/>
                <w:b w:val="false"/>
                <w:bCs w:val="false"/>
                <w:i w:val="false"/>
                <w:iCs w:val="false"/>
                <w:sz w:val="20"/>
                <w:szCs w:val="20"/>
              </w:rPr>
              <w:t xml:space="preserve">In-app AJAX endpoints returned an HTTP 302 redirect instead of a 422/JSON response on validation errors, because JSON rendering was scoped only to api/* routes.</w:t>
            </w:r>
          </w:p>
        </w:tc>
        <w:tc>
          <w:tcPr>
            <w:tcW w:type="dxa" w:w="1600"/>
            <w:tcBorders>
              <w:top w:val="single" w:color="888888" w:sz="4"/>
              <w:left w:val="single" w:color="888888" w:sz="4"/>
              <w:bottom w:val="single" w:color="888888" w:sz="4"/>
              <w:right w:val="single" w:color="888888" w:sz="4"/>
            </w:tcBorders>
            <w:tcMar>
              <w:top w:type="dxa" w:w="60"/>
              <w:left w:type="dxa" w:w="120"/>
              <w:bottom w:type="dxa" w:w="60"/>
              <w:right w:type="dxa" w:w="120"/>
            </w:tcMar>
            <w:vAlign w:val="center"/>
          </w:tcPr>
          <w:p>
            <w:pPr>
              <w:spacing w:after="0" w:before="0" w:line="276"/>
              <w:jc w:val="center"/>
            </w:pPr>
            <w:r>
              <w:rPr>
                <w:rFonts w:ascii="Arial" w:cs="Arial" w:eastAsia="Arial" w:hAnsi="Arial"/>
                <w:b/>
                <w:bCs/>
                <w:i w:val="false"/>
                <w:iCs w:val="false"/>
                <w:color w:val="1E7A34"/>
                <w:sz w:val="20"/>
                <w:szCs w:val="20"/>
              </w:rPr>
              <w:t xml:space="preserve">Fixed</w:t>
            </w:r>
          </w:p>
        </w:tc>
      </w:tr>
      <w:tr>
        <w:tc>
          <w:tcPr>
            <w:tcW w:type="dxa" w:w="900"/>
            <w:tcBorders>
              <w:top w:val="single" w:color="888888" w:sz="4"/>
              <w:left w:val="single" w:color="888888" w:sz="4"/>
              <w:bottom w:val="single" w:color="888888" w:sz="4"/>
              <w:right w:val="single" w:color="888888" w:sz="4"/>
            </w:tcBorders>
            <w:shd w:fill="F3EFEA" w:val="clear"/>
            <w:tcMar>
              <w:top w:type="dxa" w:w="60"/>
              <w:left w:type="dxa" w:w="120"/>
              <w:bottom w:type="dxa" w:w="60"/>
              <w:right w:type="dxa" w:w="120"/>
            </w:tcMar>
            <w:vAlign w:val="center"/>
          </w:tcPr>
          <w:p>
            <w:pPr>
              <w:spacing w:after="0" w:before="0" w:line="276"/>
            </w:pPr>
            <w:r>
              <w:rPr>
                <w:rFonts w:ascii="Arial" w:cs="Arial" w:eastAsia="Arial" w:hAnsi="Arial"/>
                <w:b w:val="false"/>
                <w:bCs w:val="false"/>
                <w:i w:val="false"/>
                <w:iCs w:val="false"/>
                <w:sz w:val="20"/>
                <w:szCs w:val="20"/>
              </w:rPr>
              <w:t xml:space="preserve">D002</w:t>
            </w:r>
          </w:p>
        </w:tc>
        <w:tc>
          <w:tcPr>
            <w:tcW w:type="dxa" w:w="1300"/>
            <w:tcBorders>
              <w:top w:val="single" w:color="888888" w:sz="4"/>
              <w:left w:val="single" w:color="888888" w:sz="4"/>
              <w:bottom w:val="single" w:color="888888" w:sz="4"/>
              <w:right w:val="single" w:color="888888" w:sz="4"/>
            </w:tcBorders>
            <w:shd w:fill="F3EFEA" w:val="clear"/>
            <w:tcMar>
              <w:top w:type="dxa" w:w="60"/>
              <w:left w:type="dxa" w:w="120"/>
              <w:bottom w:type="dxa" w:w="60"/>
              <w:right w:type="dxa" w:w="120"/>
            </w:tcMar>
            <w:vAlign w:val="center"/>
          </w:tcPr>
          <w:p>
            <w:pPr>
              <w:spacing w:after="0" w:before="0" w:line="276"/>
            </w:pPr>
            <w:r>
              <w:rPr>
                <w:rFonts w:ascii="Arial" w:cs="Arial" w:eastAsia="Arial" w:hAnsi="Arial"/>
                <w:b w:val="false"/>
                <w:bCs w:val="false"/>
                <w:i w:val="false"/>
                <w:iCs w:val="false"/>
                <w:sz w:val="20"/>
                <w:szCs w:val="20"/>
              </w:rPr>
              <w:t xml:space="preserve">Major</w:t>
            </w:r>
          </w:p>
        </w:tc>
        <w:tc>
          <w:tcPr>
            <w:tcW w:type="dxa" w:w="5560"/>
            <w:tcBorders>
              <w:top w:val="single" w:color="888888" w:sz="4"/>
              <w:left w:val="single" w:color="888888" w:sz="4"/>
              <w:bottom w:val="single" w:color="888888" w:sz="4"/>
              <w:right w:val="single" w:color="888888" w:sz="4"/>
            </w:tcBorders>
            <w:shd w:fill="F3EFEA" w:val="clear"/>
            <w:tcMar>
              <w:top w:type="dxa" w:w="60"/>
              <w:left w:type="dxa" w:w="120"/>
              <w:bottom w:type="dxa" w:w="60"/>
              <w:right w:type="dxa" w:w="120"/>
            </w:tcMar>
            <w:vAlign w:val="center"/>
          </w:tcPr>
          <w:p>
            <w:pPr>
              <w:spacing w:after="0" w:before="0" w:line="276"/>
            </w:pPr>
            <w:r>
              <w:rPr>
                <w:rFonts w:ascii="Arial" w:cs="Arial" w:eastAsia="Arial" w:hAnsi="Arial"/>
                <w:b w:val="false"/>
                <w:bCs w:val="false"/>
                <w:i w:val="false"/>
                <w:iCs w:val="false"/>
                <w:sz w:val="20"/>
                <w:szCs w:val="20"/>
              </w:rPr>
              <w:t xml:space="preserve">The CHIP deposit redirect returned to the wrong host when APP_URL did not match the served host, so the payment could not be confirmed. A webhook receiver was also added as a backstop.</w:t>
            </w:r>
          </w:p>
        </w:tc>
        <w:tc>
          <w:tcPr>
            <w:tcW w:type="dxa" w:w="1600"/>
            <w:tcBorders>
              <w:top w:val="single" w:color="888888" w:sz="4"/>
              <w:left w:val="single" w:color="888888" w:sz="4"/>
              <w:bottom w:val="single" w:color="888888" w:sz="4"/>
              <w:right w:val="single" w:color="888888" w:sz="4"/>
            </w:tcBorders>
            <w:shd w:fill="F3EFEA" w:val="clear"/>
            <w:tcMar>
              <w:top w:type="dxa" w:w="60"/>
              <w:left w:type="dxa" w:w="120"/>
              <w:bottom w:type="dxa" w:w="60"/>
              <w:right w:type="dxa" w:w="120"/>
            </w:tcMar>
            <w:vAlign w:val="center"/>
          </w:tcPr>
          <w:p>
            <w:pPr>
              <w:spacing w:after="0" w:before="0" w:line="276"/>
              <w:jc w:val="center"/>
            </w:pPr>
            <w:r>
              <w:rPr>
                <w:rFonts w:ascii="Arial" w:cs="Arial" w:eastAsia="Arial" w:hAnsi="Arial"/>
                <w:b/>
                <w:bCs/>
                <w:i w:val="false"/>
                <w:iCs w:val="false"/>
                <w:color w:val="1E7A34"/>
                <w:sz w:val="20"/>
                <w:szCs w:val="20"/>
              </w:rPr>
              <w:t xml:space="preserve">Fixed</w:t>
            </w:r>
          </w:p>
        </w:tc>
      </w:tr>
      <w:tr>
        <w:tc>
          <w:tcPr>
            <w:tcW w:type="dxa" w:w="900"/>
            <w:tcBorders>
              <w:top w:val="single" w:color="888888" w:sz="4"/>
              <w:left w:val="single" w:color="888888" w:sz="4"/>
              <w:bottom w:val="single" w:color="888888" w:sz="4"/>
              <w:right w:val="single" w:color="888888" w:sz="4"/>
            </w:tcBorders>
            <w:tcMar>
              <w:top w:type="dxa" w:w="60"/>
              <w:left w:type="dxa" w:w="120"/>
              <w:bottom w:type="dxa" w:w="60"/>
              <w:right w:type="dxa" w:w="120"/>
            </w:tcMar>
            <w:vAlign w:val="center"/>
          </w:tcPr>
          <w:p>
            <w:pPr>
              <w:spacing w:after="0" w:before="0" w:line="276"/>
            </w:pPr>
            <w:r>
              <w:rPr>
                <w:rFonts w:ascii="Arial" w:cs="Arial" w:eastAsia="Arial" w:hAnsi="Arial"/>
                <w:b w:val="false"/>
                <w:bCs w:val="false"/>
                <w:i w:val="false"/>
                <w:iCs w:val="false"/>
                <w:sz w:val="20"/>
                <w:szCs w:val="20"/>
              </w:rPr>
              <w:t xml:space="preserve">D003</w:t>
            </w:r>
          </w:p>
        </w:tc>
        <w:tc>
          <w:tcPr>
            <w:tcW w:type="dxa" w:w="1300"/>
            <w:tcBorders>
              <w:top w:val="single" w:color="888888" w:sz="4"/>
              <w:left w:val="single" w:color="888888" w:sz="4"/>
              <w:bottom w:val="single" w:color="888888" w:sz="4"/>
              <w:right w:val="single" w:color="888888" w:sz="4"/>
            </w:tcBorders>
            <w:tcMar>
              <w:top w:type="dxa" w:w="60"/>
              <w:left w:type="dxa" w:w="120"/>
              <w:bottom w:type="dxa" w:w="60"/>
              <w:right w:type="dxa" w:w="120"/>
            </w:tcMar>
            <w:vAlign w:val="center"/>
          </w:tcPr>
          <w:p>
            <w:pPr>
              <w:spacing w:after="0" w:before="0" w:line="276"/>
            </w:pPr>
            <w:r>
              <w:rPr>
                <w:rFonts w:ascii="Arial" w:cs="Arial" w:eastAsia="Arial" w:hAnsi="Arial"/>
                <w:b w:val="false"/>
                <w:bCs w:val="false"/>
                <w:i w:val="false"/>
                <w:iCs w:val="false"/>
                <w:sz w:val="20"/>
                <w:szCs w:val="20"/>
              </w:rPr>
              <w:t xml:space="preserve">Minor</w:t>
            </w:r>
          </w:p>
        </w:tc>
        <w:tc>
          <w:tcPr>
            <w:tcW w:type="dxa" w:w="5560"/>
            <w:tcBorders>
              <w:top w:val="single" w:color="888888" w:sz="4"/>
              <w:left w:val="single" w:color="888888" w:sz="4"/>
              <w:bottom w:val="single" w:color="888888" w:sz="4"/>
              <w:right w:val="single" w:color="888888" w:sz="4"/>
            </w:tcBorders>
            <w:tcMar>
              <w:top w:type="dxa" w:w="60"/>
              <w:left w:type="dxa" w:w="120"/>
              <w:bottom w:type="dxa" w:w="60"/>
              <w:right w:type="dxa" w:w="120"/>
            </w:tcMar>
            <w:vAlign w:val="center"/>
          </w:tcPr>
          <w:p>
            <w:pPr>
              <w:spacing w:after="0" w:before="0" w:line="276"/>
            </w:pPr>
            <w:r>
              <w:rPr>
                <w:rFonts w:ascii="Arial" w:cs="Arial" w:eastAsia="Arial" w:hAnsi="Arial"/>
                <w:b w:val="false"/>
                <w:bCs w:val="false"/>
                <w:i w:val="false"/>
                <w:iCs w:val="false"/>
                <w:sz w:val="20"/>
                <w:szCs w:val="20"/>
              </w:rPr>
              <w:t xml:space="preserve">A reservation was confirmed before the deposit was verified; refactored to a record-first Pending state that is only confirmed after payment (per SDD 5.2).</w:t>
            </w:r>
          </w:p>
        </w:tc>
        <w:tc>
          <w:tcPr>
            <w:tcW w:type="dxa" w:w="1600"/>
            <w:tcBorders>
              <w:top w:val="single" w:color="888888" w:sz="4"/>
              <w:left w:val="single" w:color="888888" w:sz="4"/>
              <w:bottom w:val="single" w:color="888888" w:sz="4"/>
              <w:right w:val="single" w:color="888888" w:sz="4"/>
            </w:tcBorders>
            <w:tcMar>
              <w:top w:type="dxa" w:w="60"/>
              <w:left w:type="dxa" w:w="120"/>
              <w:bottom w:type="dxa" w:w="60"/>
              <w:right w:type="dxa" w:w="120"/>
            </w:tcMar>
            <w:vAlign w:val="center"/>
          </w:tcPr>
          <w:p>
            <w:pPr>
              <w:spacing w:after="0" w:before="0" w:line="276"/>
              <w:jc w:val="center"/>
            </w:pPr>
            <w:r>
              <w:rPr>
                <w:rFonts w:ascii="Arial" w:cs="Arial" w:eastAsia="Arial" w:hAnsi="Arial"/>
                <w:b/>
                <w:bCs/>
                <w:i w:val="false"/>
                <w:iCs w:val="false"/>
                <w:color w:val="1E7A34"/>
                <w:sz w:val="20"/>
                <w:szCs w:val="20"/>
              </w:rPr>
              <w:t xml:space="preserve">Fixed</w:t>
            </w:r>
          </w:p>
        </w:tc>
      </w:tr>
      <w:tr>
        <w:tc>
          <w:tcPr>
            <w:tcW w:type="dxa" w:w="900"/>
            <w:tcBorders>
              <w:top w:val="single" w:color="888888" w:sz="4"/>
              <w:left w:val="single" w:color="888888" w:sz="4"/>
              <w:bottom w:val="single" w:color="888888" w:sz="4"/>
              <w:right w:val="single" w:color="888888" w:sz="4"/>
            </w:tcBorders>
            <w:shd w:fill="F3EFEA" w:val="clear"/>
            <w:tcMar>
              <w:top w:type="dxa" w:w="60"/>
              <w:left w:type="dxa" w:w="120"/>
              <w:bottom w:type="dxa" w:w="60"/>
              <w:right w:type="dxa" w:w="120"/>
            </w:tcMar>
            <w:vAlign w:val="center"/>
          </w:tcPr>
          <w:p>
            <w:pPr>
              <w:spacing w:after="0" w:before="0" w:line="276"/>
            </w:pPr>
            <w:r>
              <w:rPr>
                <w:rFonts w:ascii="Arial" w:cs="Arial" w:eastAsia="Arial" w:hAnsi="Arial"/>
                <w:b w:val="false"/>
                <w:bCs w:val="false"/>
                <w:i w:val="false"/>
                <w:iCs w:val="false"/>
                <w:sz w:val="20"/>
                <w:szCs w:val="20"/>
              </w:rPr>
              <w:t xml:space="preserve">D004</w:t>
            </w:r>
          </w:p>
        </w:tc>
        <w:tc>
          <w:tcPr>
            <w:tcW w:type="dxa" w:w="1300"/>
            <w:tcBorders>
              <w:top w:val="single" w:color="888888" w:sz="4"/>
              <w:left w:val="single" w:color="888888" w:sz="4"/>
              <w:bottom w:val="single" w:color="888888" w:sz="4"/>
              <w:right w:val="single" w:color="888888" w:sz="4"/>
            </w:tcBorders>
            <w:shd w:fill="F3EFEA" w:val="clear"/>
            <w:tcMar>
              <w:top w:type="dxa" w:w="60"/>
              <w:left w:type="dxa" w:w="120"/>
              <w:bottom w:type="dxa" w:w="60"/>
              <w:right w:type="dxa" w:w="120"/>
            </w:tcMar>
            <w:vAlign w:val="center"/>
          </w:tcPr>
          <w:p>
            <w:pPr>
              <w:spacing w:after="0" w:before="0" w:line="276"/>
            </w:pPr>
            <w:r>
              <w:rPr>
                <w:rFonts w:ascii="Arial" w:cs="Arial" w:eastAsia="Arial" w:hAnsi="Arial"/>
                <w:b w:val="false"/>
                <w:bCs w:val="false"/>
                <w:i w:val="false"/>
                <w:iCs w:val="false"/>
                <w:sz w:val="20"/>
                <w:szCs w:val="20"/>
              </w:rPr>
              <w:t xml:space="preserve">Minor</w:t>
            </w:r>
          </w:p>
        </w:tc>
        <w:tc>
          <w:tcPr>
            <w:tcW w:type="dxa" w:w="5560"/>
            <w:tcBorders>
              <w:top w:val="single" w:color="888888" w:sz="4"/>
              <w:left w:val="single" w:color="888888" w:sz="4"/>
              <w:bottom w:val="single" w:color="888888" w:sz="4"/>
              <w:right w:val="single" w:color="888888" w:sz="4"/>
            </w:tcBorders>
            <w:shd w:fill="F3EFEA" w:val="clear"/>
            <w:tcMar>
              <w:top w:type="dxa" w:w="60"/>
              <w:left w:type="dxa" w:w="120"/>
              <w:bottom w:type="dxa" w:w="60"/>
              <w:right w:type="dxa" w:w="120"/>
            </w:tcMar>
            <w:vAlign w:val="center"/>
          </w:tcPr>
          <w:p>
            <w:pPr>
              <w:spacing w:after="0" w:before="0" w:line="276"/>
            </w:pPr>
            <w:r>
              <w:rPr>
                <w:rFonts w:ascii="Arial" w:cs="Arial" w:eastAsia="Arial" w:hAnsi="Arial"/>
                <w:b w:val="false"/>
                <w:bCs w:val="false"/>
                <w:i w:val="false"/>
                <w:iCs w:val="false"/>
                <w:sz w:val="20"/>
                <w:szCs w:val="20"/>
              </w:rPr>
              <w:t xml:space="preserve">The @json Blade directive used with multiple arguments produced a parse error in views; replaced with a pre-assigned @php variable.</w:t>
            </w:r>
          </w:p>
        </w:tc>
        <w:tc>
          <w:tcPr>
            <w:tcW w:type="dxa" w:w="1600"/>
            <w:tcBorders>
              <w:top w:val="single" w:color="888888" w:sz="4"/>
              <w:left w:val="single" w:color="888888" w:sz="4"/>
              <w:bottom w:val="single" w:color="888888" w:sz="4"/>
              <w:right w:val="single" w:color="888888" w:sz="4"/>
            </w:tcBorders>
            <w:shd w:fill="F3EFEA" w:val="clear"/>
            <w:tcMar>
              <w:top w:type="dxa" w:w="60"/>
              <w:left w:type="dxa" w:w="120"/>
              <w:bottom w:type="dxa" w:w="60"/>
              <w:right w:type="dxa" w:w="120"/>
            </w:tcMar>
            <w:vAlign w:val="center"/>
          </w:tcPr>
          <w:p>
            <w:pPr>
              <w:spacing w:after="0" w:before="0" w:line="276"/>
              <w:jc w:val="center"/>
            </w:pPr>
            <w:r>
              <w:rPr>
                <w:rFonts w:ascii="Arial" w:cs="Arial" w:eastAsia="Arial" w:hAnsi="Arial"/>
                <w:b/>
                <w:bCs/>
                <w:i w:val="false"/>
                <w:iCs w:val="false"/>
                <w:color w:val="1E7A34"/>
                <w:sz w:val="20"/>
                <w:szCs w:val="20"/>
              </w:rPr>
              <w:t xml:space="preserve">Fixed</w:t>
            </w:r>
          </w:p>
        </w:tc>
      </w:tr>
      <w:tr>
        <w:tc>
          <w:tcPr>
            <w:tcW w:type="dxa" w:w="900"/>
            <w:tcBorders>
              <w:top w:val="single" w:color="888888" w:sz="4"/>
              <w:left w:val="single" w:color="888888" w:sz="4"/>
              <w:bottom w:val="single" w:color="888888" w:sz="4"/>
              <w:right w:val="single" w:color="888888" w:sz="4"/>
            </w:tcBorders>
            <w:tcMar>
              <w:top w:type="dxa" w:w="60"/>
              <w:left w:type="dxa" w:w="120"/>
              <w:bottom w:type="dxa" w:w="60"/>
              <w:right w:type="dxa" w:w="120"/>
            </w:tcMar>
            <w:vAlign w:val="center"/>
          </w:tcPr>
          <w:p>
            <w:pPr>
              <w:spacing w:after="0" w:before="0" w:line="276"/>
            </w:pPr>
            <w:r>
              <w:rPr>
                <w:rFonts w:ascii="Arial" w:cs="Arial" w:eastAsia="Arial" w:hAnsi="Arial"/>
                <w:b w:val="false"/>
                <w:bCs w:val="false"/>
                <w:i w:val="false"/>
                <w:iCs w:val="false"/>
                <w:sz w:val="20"/>
                <w:szCs w:val="20"/>
              </w:rPr>
              <w:t xml:space="preserve">D005</w:t>
            </w:r>
          </w:p>
        </w:tc>
        <w:tc>
          <w:tcPr>
            <w:tcW w:type="dxa" w:w="1300"/>
            <w:tcBorders>
              <w:top w:val="single" w:color="888888" w:sz="4"/>
              <w:left w:val="single" w:color="888888" w:sz="4"/>
              <w:bottom w:val="single" w:color="888888" w:sz="4"/>
              <w:right w:val="single" w:color="888888" w:sz="4"/>
            </w:tcBorders>
            <w:tcMar>
              <w:top w:type="dxa" w:w="60"/>
              <w:left w:type="dxa" w:w="120"/>
              <w:bottom w:type="dxa" w:w="60"/>
              <w:right w:type="dxa" w:w="120"/>
            </w:tcMar>
            <w:vAlign w:val="center"/>
          </w:tcPr>
          <w:p>
            <w:pPr>
              <w:spacing w:after="0" w:before="0" w:line="276"/>
            </w:pPr>
            <w:r>
              <w:rPr>
                <w:rFonts w:ascii="Arial" w:cs="Arial" w:eastAsia="Arial" w:hAnsi="Arial"/>
                <w:b w:val="false"/>
                <w:bCs w:val="false"/>
                <w:i w:val="false"/>
                <w:iCs w:val="false"/>
                <w:sz w:val="20"/>
                <w:szCs w:val="20"/>
              </w:rPr>
              <w:t xml:space="preserve">Minor</w:t>
            </w:r>
          </w:p>
        </w:tc>
        <w:tc>
          <w:tcPr>
            <w:tcW w:type="dxa" w:w="5560"/>
            <w:tcBorders>
              <w:top w:val="single" w:color="888888" w:sz="4"/>
              <w:left w:val="single" w:color="888888" w:sz="4"/>
              <w:bottom w:val="single" w:color="888888" w:sz="4"/>
              <w:right w:val="single" w:color="888888" w:sz="4"/>
            </w:tcBorders>
            <w:tcMar>
              <w:top w:type="dxa" w:w="60"/>
              <w:left w:type="dxa" w:w="120"/>
              <w:bottom w:type="dxa" w:w="60"/>
              <w:right w:type="dxa" w:w="120"/>
            </w:tcMar>
            <w:vAlign w:val="center"/>
          </w:tcPr>
          <w:p>
            <w:pPr>
              <w:spacing w:after="0" w:before="0" w:line="276"/>
            </w:pPr>
            <w:r>
              <w:rPr>
                <w:rFonts w:ascii="Arial" w:cs="Arial" w:eastAsia="Arial" w:hAnsi="Arial"/>
                <w:b w:val="false"/>
                <w:bCs w:val="false"/>
                <w:i w:val="false"/>
                <w:iCs w:val="false"/>
                <w:sz w:val="20"/>
                <w:szCs w:val="20"/>
              </w:rPr>
              <w:t xml:space="preserve">The table-map SVG placed an Alpine template inside &lt;svg&gt;, which failed to render the table icons; fixed using static groups with x-show.</w:t>
            </w:r>
          </w:p>
        </w:tc>
        <w:tc>
          <w:tcPr>
            <w:tcW w:type="dxa" w:w="1600"/>
            <w:tcBorders>
              <w:top w:val="single" w:color="888888" w:sz="4"/>
              <w:left w:val="single" w:color="888888" w:sz="4"/>
              <w:bottom w:val="single" w:color="888888" w:sz="4"/>
              <w:right w:val="single" w:color="888888" w:sz="4"/>
            </w:tcBorders>
            <w:tcMar>
              <w:top w:type="dxa" w:w="60"/>
              <w:left w:type="dxa" w:w="120"/>
              <w:bottom w:type="dxa" w:w="60"/>
              <w:right w:type="dxa" w:w="120"/>
            </w:tcMar>
            <w:vAlign w:val="center"/>
          </w:tcPr>
          <w:p>
            <w:pPr>
              <w:spacing w:after="0" w:before="0" w:line="276"/>
              <w:jc w:val="center"/>
            </w:pPr>
            <w:r>
              <w:rPr>
                <w:rFonts w:ascii="Arial" w:cs="Arial" w:eastAsia="Arial" w:hAnsi="Arial"/>
                <w:b/>
                <w:bCs/>
                <w:i w:val="false"/>
                <w:iCs w:val="false"/>
                <w:color w:val="1E7A34"/>
                <w:sz w:val="20"/>
                <w:szCs w:val="20"/>
              </w:rPr>
              <w:t xml:space="preserve">Fixed</w:t>
            </w:r>
          </w:p>
        </w:tc>
      </w:tr>
    </w:tbl>
    <w:p>
      <w:pPr>
        <w:spacing w:after="120" w:before="160" w:line="276"/>
      </w:pPr>
      <w:r>
        <w:rPr>
          <w:rFonts w:ascii="Arial" w:cs="Arial" w:eastAsia="Arial" w:hAnsi="Arial"/>
          <w:b w:val="false"/>
          <w:bCs w:val="false"/>
          <w:i w:val="false"/>
          <w:iCs w:val="false"/>
          <w:sz w:val="22"/>
          <w:szCs w:val="22"/>
        </w:rPr>
        <w:t xml:space="preserve">All 5 defects have been resolved and verified (status </w:t>
      </w:r>
      <w:r>
        <w:rPr>
          <w:rFonts w:ascii="Arial" w:cs="Arial" w:eastAsia="Arial" w:hAnsi="Arial"/>
          <w:b/>
          <w:bCs/>
          <w:i w:val="false"/>
          <w:iCs w:val="false"/>
          <w:color w:val="1E7A34"/>
          <w:sz w:val="22"/>
          <w:szCs w:val="22"/>
        </w:rPr>
        <w:t xml:space="preserve">Fixed</w:t>
      </w:r>
      <w:r>
        <w:rPr>
          <w:rFonts w:ascii="Arial" w:cs="Arial" w:eastAsia="Arial" w:hAnsi="Arial"/>
          <w:b w:val="false"/>
          <w:bCs w:val="false"/>
          <w:i w:val="false"/>
          <w:iCs w:val="false"/>
          <w:sz w:val="22"/>
          <w:szCs w:val="22"/>
        </w:rPr>
        <w:t xml:space="preserve">). No critical defects were found, and no open defects remain at the time of this report.</w:t>
      </w:r>
    </w:p>
    <w:p>
      <w:r>
        <w:br w:type="page"/>
      </w:r>
    </w:p>
    <w:p>
      <w:pPr>
        <w:pStyle w:val="Heading1"/>
        <w:spacing w:after="140" w:before="240"/>
      </w:pPr>
      <w:r>
        <w:rPr>
          <w:rFonts w:ascii="Arial" w:cs="Arial" w:eastAsia="Arial" w:hAnsi="Arial"/>
          <w:b/>
          <w:bCs/>
          <w:i w:val="false"/>
          <w:iCs w:val="false"/>
          <w:color w:val="2E2A26"/>
          <w:sz w:val="30"/>
          <w:szCs w:val="30"/>
        </w:rPr>
        <w:t xml:space="preserve">4.  Conclusion</w:t>
      </w:r>
    </w:p>
    <w:p>
      <w:pPr>
        <w:spacing w:after="120" w:before="0" w:line="276"/>
      </w:pPr>
      <w:r>
        <w:rPr>
          <w:rFonts w:ascii="Arial" w:cs="Arial" w:eastAsia="Arial" w:hAnsi="Arial"/>
          <w:b w:val="false"/>
          <w:bCs w:val="false"/>
          <w:i w:val="false"/>
          <w:iCs w:val="false"/>
          <w:sz w:val="22"/>
          <w:szCs w:val="22"/>
        </w:rPr>
        <w:t xml:space="preserve">The testing objectives for the Restaurant Order &amp; Table Management System were successfully achieved. Unit testing, integration testing and system testing confirmed that the system functions according to the specified requirements. All 18 documented system test cases passed, supported by 35 automated feature tests, giving 100% coverage of the ten functional requirements.</w:t>
      </w:r>
    </w:p>
    <w:p>
      <w:pPr>
        <w:spacing w:after="120" w:before="0" w:line="276"/>
      </w:pPr>
      <w:r>
        <w:rPr>
          <w:rFonts w:ascii="Arial" w:cs="Arial" w:eastAsia="Arial" w:hAnsi="Arial"/>
          <w:b w:val="false"/>
          <w:bCs w:val="false"/>
          <w:i w:val="false"/>
          <w:iCs w:val="false"/>
          <w:sz w:val="22"/>
          <w:szCs w:val="22"/>
        </w:rPr>
        <w:t xml:space="preserve">The system demonstrated stable and reliable performance during testing. Core features — online reservation with deposit, real-time table availability and assignment, digital order taking, the Kitchen Display System, order-status tracking, automated billing with tax and multiple payment methods, daily sales reporting, and role-based user management — were all validated successfully. All identified defects were resolved and verified through re-testing.</w:t>
      </w:r>
    </w:p>
    <w:p>
      <w:pPr>
        <w:spacing w:after="80" w:before="120"/>
      </w:pPr>
      <w:r>
        <w:rPr>
          <w:rFonts w:ascii="Arial" w:cs="Arial" w:eastAsia="Arial" w:hAnsi="Arial"/>
          <w:b/>
          <w:bCs/>
          <w:i w:val="false"/>
          <w:iCs w:val="false"/>
          <w:sz w:val="24"/>
          <w:szCs w:val="24"/>
        </w:rPr>
        <w:t xml:space="preserve">System readiness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C6EFCE" w:val="clear"/>
            <w:tcMar>
              <w:top w:type="dxa" w:w="120"/>
              <w:left w:type="dxa" w:w="160"/>
              <w:bottom w:type="dxa" w:w="120"/>
              <w:right w:type="dxa" w:w="160"/>
            </w:tcMar>
          </w:tcPr>
          <w:p>
            <w:pPr>
              <w:spacing w:after="40" w:before="0" w:line="276"/>
              <w:jc w:val="center"/>
            </w:pPr>
            <w:r>
              <w:rPr>
                <w:rFonts w:ascii="Arial" w:cs="Arial" w:eastAsia="Arial" w:hAnsi="Arial"/>
                <w:b/>
                <w:bCs/>
                <w:i w:val="false"/>
                <w:iCs w:val="false"/>
                <w:color w:val="1E7A34"/>
                <w:sz w:val="26"/>
                <w:szCs w:val="26"/>
              </w:rPr>
              <w:t xml:space="preserve">Status:  READY FOR DEPLOYMENT</w:t>
            </w:r>
          </w:p>
          <w:p>
            <w:pPr>
              <w:spacing w:after="0" w:before="0" w:line="276"/>
              <w:jc w:val="center"/>
            </w:pPr>
            <w:r>
              <w:rPr>
                <w:rFonts w:ascii="Arial" w:cs="Arial" w:eastAsia="Arial" w:hAnsi="Arial"/>
                <w:b w:val="false"/>
                <w:bCs w:val="false"/>
                <w:i w:val="false"/>
                <w:iCs w:val="false"/>
                <w:sz w:val="20"/>
                <w:szCs w:val="20"/>
              </w:rPr>
              <w:t xml:space="preserve">The system meets all specified user and technical requirements and has been deployed to the live production server (asampedasclaypot.my). The testing results indicate that it can reliably support the restaurant's reservation, ordering, kitchen, and billing operations.</w:t>
            </w:r>
          </w:p>
        </w:tc>
      </w:tr>
    </w:tbl>
    <w:sectPr>
      <w:footerReference w:type="default" r:id="rId7"/>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b w:val="false"/>
        <w:bCs w:val="false"/>
        <w:i w:val="false"/>
        <w:iCs w:val="false"/>
        <w:color w:val="777777"/>
        <w:sz w:val="16"/>
        <w:szCs w:val="16"/>
      </w:rPr>
      <w:t xml:space="preserve">Test Report — Restaurant Order &amp; Table Management System   |   Page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40"/>
      <w:outlineLvl w:val="0"/>
    </w:pPr>
    <w:rPr>
      <w:rFonts w:ascii="Arial" w:cs="Arial" w:eastAsia="Arial" w:hAnsi="Arial"/>
      <w:b/>
      <w:bCs/>
      <w:color w:val="2E2A26"/>
      <w:sz w:val="30"/>
      <w:szCs w:val="30"/>
    </w:rPr>
  </w:style>
  <w:style w:type="paragraph" w:styleId="Heading2">
    <w:name w:val="Heading 2"/>
    <w:basedOn w:val="Normal"/>
    <w:next w:val="Normal"/>
    <w:qFormat/>
    <w:pPr>
      <w:spacing w:after="100" w:before="180"/>
      <w:outlineLvl w:val="1"/>
    </w:pPr>
    <w:rPr>
      <w:rFonts w:ascii="Arial" w:cs="Arial" w:eastAsia="Arial" w:hAnsi="Arial"/>
      <w:b/>
      <w:bCs/>
      <w:color w:val="2E2A2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2026-07-02T14:36:48.710Z</dcterms:created>
  <dcterms:modified xsi:type="dcterms:W3CDTF">2026-07-02T14:36:48.712Z</dcterms:modified>
</cp:coreProperties>
</file>

<file path=docProps/custom.xml><?xml version="1.0" encoding="utf-8"?>
<Properties xmlns="http://schemas.openxmlformats.org/officeDocument/2006/custom-properties" xmlns:vt="http://schemas.openxmlformats.org/officeDocument/2006/docPropsVTypes"/>
</file>