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EA6" w:rsidRPr="00DF142C" w:rsidRDefault="00066C40" w:rsidP="003E0111">
      <w:pPr>
        <w:pStyle w:val="Title"/>
        <w:rPr>
          <w:u w:val="single"/>
        </w:rPr>
      </w:pPr>
      <w:r w:rsidRPr="00066C40">
        <w:t xml:space="preserve">Confusion matrix and evaluation </w:t>
      </w:r>
      <w:r w:rsidR="00FE1CB3">
        <w:t>metrics</w:t>
      </w:r>
    </w:p>
    <w:p w:rsidR="003E0111" w:rsidRDefault="00066C40" w:rsidP="00302F48">
      <w:pPr>
        <w:pStyle w:val="Subtitle"/>
      </w:pPr>
      <w:r>
        <w:t>Justin</w:t>
      </w:r>
    </w:p>
    <w:p w:rsidR="003E0111" w:rsidRDefault="00066C40" w:rsidP="00355737">
      <w:pPr>
        <w:pStyle w:val="Heading1"/>
      </w:pPr>
      <w:r>
        <w:t>Confusion matrix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8"/>
        <w:gridCol w:w="720"/>
        <w:gridCol w:w="2841"/>
        <w:gridCol w:w="2769"/>
      </w:tblGrid>
      <w:tr w:rsidR="00066C40" w:rsidTr="00066C40">
        <w:trPr>
          <w:jc w:val="center"/>
        </w:trPr>
        <w:tc>
          <w:tcPr>
            <w:tcW w:w="1188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5610" w:type="dxa"/>
            <w:gridSpan w:val="2"/>
            <w:vAlign w:val="center"/>
          </w:tcPr>
          <w:p w:rsidR="00066C40" w:rsidRPr="00066C40" w:rsidRDefault="00FE0304" w:rsidP="00066C4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Actuality</w:t>
            </w:r>
          </w:p>
        </w:tc>
      </w:tr>
      <w:tr w:rsidR="00066C40" w:rsidTr="00066C40">
        <w:trPr>
          <w:jc w:val="center"/>
        </w:trPr>
        <w:tc>
          <w:tcPr>
            <w:tcW w:w="1188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841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  <w:r w:rsidRPr="00066C40">
              <w:rPr>
                <w:b/>
              </w:rPr>
              <w:t>P</w:t>
            </w:r>
          </w:p>
        </w:tc>
        <w:tc>
          <w:tcPr>
            <w:tcW w:w="2769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  <w:r w:rsidRPr="00066C40">
              <w:rPr>
                <w:b/>
              </w:rPr>
              <w:t>N</w:t>
            </w:r>
          </w:p>
        </w:tc>
      </w:tr>
      <w:tr w:rsidR="00066C40" w:rsidTr="00066C40">
        <w:trPr>
          <w:jc w:val="center"/>
        </w:trPr>
        <w:tc>
          <w:tcPr>
            <w:tcW w:w="1188" w:type="dxa"/>
            <w:vMerge w:val="restart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  <w:r w:rsidRPr="00066C40">
              <w:rPr>
                <w:b/>
              </w:rPr>
              <w:t>Prediction</w:t>
            </w:r>
          </w:p>
        </w:tc>
        <w:tc>
          <w:tcPr>
            <w:tcW w:w="720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  <w:r w:rsidRPr="00066C40">
              <w:rPr>
                <w:b/>
              </w:rPr>
              <w:t>P</w:t>
            </w:r>
          </w:p>
        </w:tc>
        <w:tc>
          <w:tcPr>
            <w:tcW w:w="2841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</w:pPr>
            <w:r w:rsidRPr="00066C40">
              <w:t>TP (hit)</w:t>
            </w:r>
          </w:p>
        </w:tc>
        <w:tc>
          <w:tcPr>
            <w:tcW w:w="2769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</w:pPr>
            <w:r w:rsidRPr="00066C40">
              <w:t>FP (false alarm, type I error)</w:t>
            </w:r>
          </w:p>
        </w:tc>
      </w:tr>
      <w:tr w:rsidR="00066C40" w:rsidTr="00066C40">
        <w:trPr>
          <w:jc w:val="center"/>
        </w:trPr>
        <w:tc>
          <w:tcPr>
            <w:tcW w:w="1188" w:type="dxa"/>
            <w:vMerge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  <w:rPr>
                <w:b/>
              </w:rPr>
            </w:pPr>
            <w:r w:rsidRPr="00066C40">
              <w:rPr>
                <w:b/>
              </w:rPr>
              <w:t>N</w:t>
            </w:r>
          </w:p>
        </w:tc>
        <w:tc>
          <w:tcPr>
            <w:tcW w:w="2841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</w:pPr>
            <w:r w:rsidRPr="00066C40">
              <w:t>FN (miss, type II error)</w:t>
            </w:r>
          </w:p>
        </w:tc>
        <w:tc>
          <w:tcPr>
            <w:tcW w:w="2769" w:type="dxa"/>
            <w:vAlign w:val="center"/>
          </w:tcPr>
          <w:p w:rsidR="00066C40" w:rsidRPr="00066C40" w:rsidRDefault="00066C40" w:rsidP="00066C40">
            <w:pPr>
              <w:spacing w:after="0"/>
              <w:jc w:val="center"/>
            </w:pPr>
            <w:r w:rsidRPr="00066C40">
              <w:t>TN (correct rejection)</w:t>
            </w:r>
          </w:p>
        </w:tc>
      </w:tr>
    </w:tbl>
    <w:p w:rsidR="001E7AE3" w:rsidRDefault="001E7AE3" w:rsidP="00066C40"/>
    <w:p w:rsidR="001E7AE3" w:rsidRDefault="001E7AE3" w:rsidP="00066C40">
      <w:r>
        <w:t>Total is the sum of TP, FP, FN and FN</w:t>
      </w:r>
    </w:p>
    <w:p w:rsidR="00F979C7" w:rsidRDefault="00066C40" w:rsidP="00066C40">
      <w:r>
        <w:t>Sensitivity, hit rate, recall, TPR</w:t>
      </w:r>
      <w:r w:rsidR="00FE0304">
        <w:t xml:space="preserve"> (no miss </w:t>
      </w:r>
      <w:r w:rsidR="00FE0304">
        <w:rPr>
          <w:rFonts w:cstheme="minorHAnsi"/>
        </w:rPr>
        <w:t>→ high recall)</w:t>
      </w:r>
      <w:r>
        <w:t>:</w:t>
      </w:r>
    </w:p>
    <w:p w:rsidR="00FE0304" w:rsidRPr="00FE0304" w:rsidRDefault="00FE0304" w:rsidP="00066C40">
      <m:oMathPara>
        <m:oMath>
          <m:r>
            <m:rPr>
              <m:sty m:val="p"/>
            </m:rPr>
            <w:rPr>
              <w:rFonts w:ascii="Cambria Math" w:hAnsi="Cambria Math"/>
            </w:rPr>
            <m:t>Recall=TPR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FE0304" w:rsidRDefault="00FE0304" w:rsidP="00066C40">
      <w:r>
        <w:t xml:space="preserve">Precision (no false alarm </w:t>
      </w:r>
      <w:r>
        <w:rPr>
          <w:rFonts w:cstheme="minorHAnsi"/>
        </w:rPr>
        <w:t>→ high precision)</w:t>
      </w:r>
      <w:r>
        <w:t>:</w:t>
      </w:r>
    </w:p>
    <w:p w:rsidR="00FE0304" w:rsidRPr="00FE0304" w:rsidRDefault="00FE0304" w:rsidP="00FE0304">
      <m:oMathPara>
        <m:oMath>
          <m:r>
            <m:rPr>
              <m:sty m:val="p"/>
            </m:rP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FE0304" w:rsidRDefault="00FE0304" w:rsidP="00FE0304">
      <w:r>
        <w:t>Accuracy:</w:t>
      </w:r>
    </w:p>
    <w:p w:rsidR="00FE0304" w:rsidRPr="00FE0304" w:rsidRDefault="00FE0304" w:rsidP="00FE0304">
      <m:oMathPara>
        <m:oMath>
          <m:r>
            <m:rPr>
              <m:sty m:val="p"/>
            </m:rP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TP+FN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</m:t>
              </m:r>
            </m:den>
          </m:f>
        </m:oMath>
      </m:oMathPara>
    </w:p>
    <w:p w:rsidR="00FE0304" w:rsidRDefault="00DC6431" w:rsidP="00066C40">
      <w:r>
        <w:t>FPR:</w:t>
      </w:r>
    </w:p>
    <w:p w:rsidR="00DC6431" w:rsidRPr="00FE0304" w:rsidRDefault="00DC6431" w:rsidP="00DC6431">
      <m:oMathPara>
        <m:oMath>
          <m:r>
            <m:rPr>
              <m:sty m:val="p"/>
            </m:rPr>
            <w:rPr>
              <w:rFonts w:ascii="Cambria Math" w:hAnsi="Cambria Math"/>
            </w:rPr>
            <m:t>FPR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FP+TN</m:t>
              </m:r>
            </m:den>
          </m:f>
        </m:oMath>
      </m:oMathPara>
    </w:p>
    <w:p w:rsidR="00DC6431" w:rsidRDefault="00E5486E" w:rsidP="00066C40">
      <w:r>
        <w:t>F1 score:</w:t>
      </w:r>
    </w:p>
    <w:p w:rsidR="00E5486E" w:rsidRPr="008A70A4" w:rsidRDefault="00E5486E" w:rsidP="00E5486E">
      <m:oMathPara>
        <m:oMath>
          <m:r>
            <m:rPr>
              <m:sty m:val="p"/>
            </m:rPr>
            <w:rPr>
              <w:rFonts w:ascii="Cambria Math" w:hAnsi="Cambria Math"/>
            </w:rPr>
            <m:t>F1</m:t>
          </m:r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Precision∙Recall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:rsidR="00513DC6" w:rsidRDefault="008A70A4" w:rsidP="00513DC6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2112EF25" wp14:editId="6E6D1EA7">
            <wp:extent cx="3009900" cy="2150804"/>
            <wp:effectExtent l="0" t="0" r="0" b="1905"/>
            <wp:docPr id="3" name="Picture 3" descr="https://3qeqpr26caki16dnhd19sv6by6v-wpengine.netdna-ssl.com/wp-content/uploads/2014/11/RO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qeqpr26caki16dnhd19sv6by6v-wpengine.netdna-ssl.com/wp-content/uploads/2014/11/ROC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086" cy="2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0A4" w:rsidRDefault="00513DC6" w:rsidP="00513DC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Just one way to visualize the confusion matrix</w:t>
      </w:r>
      <w:bookmarkStart w:id="0" w:name="_GoBack"/>
      <w:bookmarkEnd w:id="0"/>
    </w:p>
    <w:p w:rsidR="0032639A" w:rsidRDefault="0032639A" w:rsidP="0032639A">
      <w:pPr>
        <w:pStyle w:val="Heading1"/>
      </w:pPr>
      <w:r>
        <w:lastRenderedPageBreak/>
        <w:t>Errors</w:t>
      </w:r>
    </w:p>
    <w:p w:rsidR="0032639A" w:rsidRDefault="0032639A" w:rsidP="00AB4B6A">
      <w:pPr>
        <w:pStyle w:val="Heading2"/>
      </w:pPr>
      <w:r w:rsidRPr="0032639A">
        <w:t>Type I error (false positive</w:t>
      </w:r>
      <w:r w:rsidR="00D72D4B">
        <w:t>, false alarm</w:t>
      </w:r>
      <w:r w:rsidRPr="0032639A">
        <w:t>)</w:t>
      </w:r>
    </w:p>
    <w:p w:rsidR="00FE0304" w:rsidRDefault="004D1D81" w:rsidP="00AB4B6A">
      <w:pPr>
        <w:ind w:left="360"/>
      </w:pPr>
      <w:r>
        <w:t>Type I error occurs when</w:t>
      </w:r>
      <w:r w:rsidR="00D72D4B">
        <w:t xml:space="preserve"> </w:t>
      </w:r>
      <w:r w:rsidR="00D72D4B" w:rsidRPr="00D72D4B">
        <w:rPr>
          <w:rStyle w:val="Strong"/>
        </w:rPr>
        <w:t>rejecting the</w:t>
      </w:r>
      <w:r w:rsidRPr="00D72D4B">
        <w:rPr>
          <w:rStyle w:val="Strong"/>
        </w:rPr>
        <w:t xml:space="preserve"> null hypothesis </w:t>
      </w:r>
      <w:r w:rsidR="00AB4B6A" w:rsidRPr="00D72D4B">
        <w:rPr>
          <w:rStyle w:val="Strong"/>
        </w:rPr>
        <w:t>when it’s true</w:t>
      </w:r>
      <w:r>
        <w:t xml:space="preserve">. The </w:t>
      </w:r>
      <w:r w:rsidR="00B057D6">
        <w:t>type I error rate or</w:t>
      </w:r>
      <w:r>
        <w:t xml:space="preserve"> signi</w:t>
      </w:r>
      <w:r>
        <w:t>f</w:t>
      </w:r>
      <w:r>
        <w:t xml:space="preserve">icant level </w:t>
      </w:r>
      <m:oMath>
        <m:r>
          <w:rPr>
            <w:rFonts w:ascii="Cambria Math" w:hAnsi="Cambria Math"/>
          </w:rPr>
          <m:t>α</m:t>
        </m:r>
      </m:oMath>
      <w:r>
        <w:t xml:space="preserve"> is usually set to 5%, implying that it is acceptable to have a 5% probability of incorrectly r</w:t>
      </w:r>
      <w:r>
        <w:t>e</w:t>
      </w:r>
      <w:r>
        <w:t>jecting the null hypothesis.</w:t>
      </w:r>
    </w:p>
    <w:p w:rsidR="004D1D81" w:rsidRDefault="004D1D81" w:rsidP="00D72D4B">
      <w:pPr>
        <w:pStyle w:val="Heading2"/>
      </w:pPr>
      <w:r>
        <w:t>Type II error</w:t>
      </w:r>
      <w:r w:rsidR="00D72D4B">
        <w:t xml:space="preserve"> (miss)</w:t>
      </w:r>
    </w:p>
    <w:p w:rsidR="00D72D4B" w:rsidRDefault="00D72D4B" w:rsidP="00D72D4B">
      <w:pPr>
        <w:ind w:left="360"/>
      </w:pPr>
      <w:r>
        <w:t xml:space="preserve">Type II error occurs when </w:t>
      </w:r>
      <w:r w:rsidRPr="00D72D4B">
        <w:rPr>
          <w:rStyle w:val="Strong"/>
        </w:rPr>
        <w:t>failing to reject the null hypothesis when it’s false</w:t>
      </w:r>
      <w:r>
        <w:t>.</w:t>
      </w:r>
      <w:r w:rsidR="00B057D6">
        <w:t xml:space="preserve"> The type II error rate is denoted by </w:t>
      </w:r>
      <m:oMath>
        <m:r>
          <w:rPr>
            <w:rFonts w:ascii="Cambria Math" w:hAnsi="Cambria Math"/>
          </w:rPr>
          <m:t>β</m:t>
        </m:r>
      </m:oMath>
      <w:r w:rsidR="00B057D6">
        <w:t xml:space="preserve">, and is related to the power of a test (which is </w:t>
      </w:r>
      <m:oMath>
        <m:r>
          <w:rPr>
            <w:rFonts w:ascii="Cambria Math" w:hAnsi="Cambria Math"/>
          </w:rPr>
          <m:t>1-</m:t>
        </m:r>
        <m:r>
          <w:rPr>
            <w:rFonts w:ascii="Cambria Math" w:hAnsi="Cambria Math"/>
          </w:rPr>
          <m:t>β</m:t>
        </m:r>
      </m:oMath>
      <w:r w:rsidR="00B057D6">
        <w:t>).</w:t>
      </w:r>
    </w:p>
    <w:p w:rsidR="00406CBC" w:rsidRDefault="00406CBC" w:rsidP="00406CBC">
      <w:pPr>
        <w:pStyle w:val="Heading1"/>
      </w:pPr>
      <w:r>
        <w:t>Receiver operating characteristic</w:t>
      </w:r>
      <w:r w:rsidR="00FD099C">
        <w:t xml:space="preserve"> (ROC, TPR vs FPR)</w:t>
      </w:r>
    </w:p>
    <w:p w:rsidR="00BD2620" w:rsidRDefault="00BD2620" w:rsidP="00BD2620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759910D" wp14:editId="621E67CD">
            <wp:extent cx="2857500" cy="2857500"/>
            <wp:effectExtent l="0" t="0" r="0" b="0"/>
            <wp:docPr id="2" name="Picture 2" descr="http://gim.unmc.edu/dxtests/ro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m.unmc.edu/dxtests/rocco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9C" w:rsidRPr="00FD099C" w:rsidRDefault="00BD2620" w:rsidP="00BD2620">
      <w:pPr>
        <w:pStyle w:val="Caption"/>
        <w:jc w:val="center"/>
      </w:pPr>
      <w:r>
        <w:t xml:space="preserve">Figure </w:t>
      </w:r>
      <w:fldSimple w:instr=" SEQ Figure \* ARABIC ">
        <w:r w:rsidR="00513DC6">
          <w:rPr>
            <w:noProof/>
          </w:rPr>
          <w:t>2</w:t>
        </w:r>
      </w:fldSimple>
      <w:r>
        <w:t>. Note when TPR == FPR, the prediction is worthless!</w:t>
      </w:r>
    </w:p>
    <w:sectPr w:rsidR="00FD099C" w:rsidRPr="00FD099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AC0" w:rsidRDefault="00804AC0" w:rsidP="003E0111">
      <w:r>
        <w:separator/>
      </w:r>
    </w:p>
  </w:endnote>
  <w:endnote w:type="continuationSeparator" w:id="0">
    <w:p w:rsidR="00804AC0" w:rsidRDefault="00804AC0" w:rsidP="003E0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040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6E5" w:rsidRDefault="009F46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D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46E5" w:rsidRDefault="009F46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AC0" w:rsidRDefault="00804AC0" w:rsidP="003E0111">
      <w:r>
        <w:separator/>
      </w:r>
    </w:p>
  </w:footnote>
  <w:footnote w:type="continuationSeparator" w:id="0">
    <w:p w:rsidR="00804AC0" w:rsidRDefault="00804AC0" w:rsidP="003E0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4"/>
    <w:multiLevelType w:val="hybridMultilevel"/>
    <w:tmpl w:val="872C371A"/>
    <w:lvl w:ilvl="0" w:tplc="6FD4AC3A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ED50299"/>
    <w:multiLevelType w:val="hybridMultilevel"/>
    <w:tmpl w:val="21E48806"/>
    <w:lvl w:ilvl="0" w:tplc="D61A5504">
      <w:start w:val="1"/>
      <w:numFmt w:val="upperRoman"/>
      <w:pStyle w:val="Heading3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5C121E"/>
    <w:multiLevelType w:val="hybridMultilevel"/>
    <w:tmpl w:val="294C9364"/>
    <w:lvl w:ilvl="0" w:tplc="0016C646">
      <w:start w:val="1"/>
      <w:numFmt w:val="lowerLetter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4C"/>
    <w:rsid w:val="0000168B"/>
    <w:rsid w:val="00042E99"/>
    <w:rsid w:val="00046D38"/>
    <w:rsid w:val="00066C40"/>
    <w:rsid w:val="00090A8B"/>
    <w:rsid w:val="00090BC0"/>
    <w:rsid w:val="000A15E3"/>
    <w:rsid w:val="000C4F06"/>
    <w:rsid w:val="000D5DE4"/>
    <w:rsid w:val="000E778D"/>
    <w:rsid w:val="000F0145"/>
    <w:rsid w:val="000F6B1B"/>
    <w:rsid w:val="000F713E"/>
    <w:rsid w:val="00103145"/>
    <w:rsid w:val="00106334"/>
    <w:rsid w:val="0011161B"/>
    <w:rsid w:val="00122573"/>
    <w:rsid w:val="00122A5E"/>
    <w:rsid w:val="00122C7E"/>
    <w:rsid w:val="00144A84"/>
    <w:rsid w:val="00145237"/>
    <w:rsid w:val="00146AEA"/>
    <w:rsid w:val="001628AC"/>
    <w:rsid w:val="0017496D"/>
    <w:rsid w:val="00175F1A"/>
    <w:rsid w:val="00177EA6"/>
    <w:rsid w:val="00196322"/>
    <w:rsid w:val="001B7D77"/>
    <w:rsid w:val="001E3A28"/>
    <w:rsid w:val="001E7AE3"/>
    <w:rsid w:val="002004EF"/>
    <w:rsid w:val="002008F1"/>
    <w:rsid w:val="00201880"/>
    <w:rsid w:val="00202D70"/>
    <w:rsid w:val="0022097E"/>
    <w:rsid w:val="002318DD"/>
    <w:rsid w:val="00243297"/>
    <w:rsid w:val="00251A93"/>
    <w:rsid w:val="00265C60"/>
    <w:rsid w:val="00276291"/>
    <w:rsid w:val="00280EC9"/>
    <w:rsid w:val="00291FC4"/>
    <w:rsid w:val="002B1DD0"/>
    <w:rsid w:val="002B762C"/>
    <w:rsid w:val="002C1367"/>
    <w:rsid w:val="002C6D13"/>
    <w:rsid w:val="002C7231"/>
    <w:rsid w:val="002D24ED"/>
    <w:rsid w:val="002E7AED"/>
    <w:rsid w:val="00302F48"/>
    <w:rsid w:val="00304FDB"/>
    <w:rsid w:val="00325589"/>
    <w:rsid w:val="0032634D"/>
    <w:rsid w:val="0032639A"/>
    <w:rsid w:val="00326D7A"/>
    <w:rsid w:val="00333385"/>
    <w:rsid w:val="00343D08"/>
    <w:rsid w:val="00345B75"/>
    <w:rsid w:val="00350A84"/>
    <w:rsid w:val="003555D6"/>
    <w:rsid w:val="00355737"/>
    <w:rsid w:val="00365D5A"/>
    <w:rsid w:val="00366D8A"/>
    <w:rsid w:val="00374015"/>
    <w:rsid w:val="00374759"/>
    <w:rsid w:val="003B2C4B"/>
    <w:rsid w:val="003C6F76"/>
    <w:rsid w:val="003C7103"/>
    <w:rsid w:val="003E0111"/>
    <w:rsid w:val="004032D4"/>
    <w:rsid w:val="00406CBC"/>
    <w:rsid w:val="00413E9A"/>
    <w:rsid w:val="0042177B"/>
    <w:rsid w:val="00436E0D"/>
    <w:rsid w:val="00444E92"/>
    <w:rsid w:val="0045084C"/>
    <w:rsid w:val="004548CC"/>
    <w:rsid w:val="00457F93"/>
    <w:rsid w:val="00477B48"/>
    <w:rsid w:val="004832A7"/>
    <w:rsid w:val="004B5C90"/>
    <w:rsid w:val="004D1D81"/>
    <w:rsid w:val="004E6C49"/>
    <w:rsid w:val="004E7F2F"/>
    <w:rsid w:val="004F6962"/>
    <w:rsid w:val="004F715E"/>
    <w:rsid w:val="00513DC6"/>
    <w:rsid w:val="0052716B"/>
    <w:rsid w:val="00532A98"/>
    <w:rsid w:val="005342AC"/>
    <w:rsid w:val="00542993"/>
    <w:rsid w:val="00564C8C"/>
    <w:rsid w:val="00586EB2"/>
    <w:rsid w:val="00592BDB"/>
    <w:rsid w:val="005B74D2"/>
    <w:rsid w:val="005D6D73"/>
    <w:rsid w:val="005F7CC8"/>
    <w:rsid w:val="00600B28"/>
    <w:rsid w:val="00602053"/>
    <w:rsid w:val="00614C64"/>
    <w:rsid w:val="00622C0A"/>
    <w:rsid w:val="00630D8F"/>
    <w:rsid w:val="00650743"/>
    <w:rsid w:val="006705E0"/>
    <w:rsid w:val="00676FBA"/>
    <w:rsid w:val="00682340"/>
    <w:rsid w:val="00690939"/>
    <w:rsid w:val="00696D11"/>
    <w:rsid w:val="006A23E1"/>
    <w:rsid w:val="006F43B0"/>
    <w:rsid w:val="00706591"/>
    <w:rsid w:val="00716F30"/>
    <w:rsid w:val="0071766F"/>
    <w:rsid w:val="00717C3D"/>
    <w:rsid w:val="00722D4B"/>
    <w:rsid w:val="007547BD"/>
    <w:rsid w:val="00760A42"/>
    <w:rsid w:val="00761A75"/>
    <w:rsid w:val="0077315D"/>
    <w:rsid w:val="0078013E"/>
    <w:rsid w:val="00783643"/>
    <w:rsid w:val="007956FD"/>
    <w:rsid w:val="007A6AA2"/>
    <w:rsid w:val="007A6CEA"/>
    <w:rsid w:val="007B0422"/>
    <w:rsid w:val="007B552F"/>
    <w:rsid w:val="007B5ED4"/>
    <w:rsid w:val="007C1A8C"/>
    <w:rsid w:val="007D5938"/>
    <w:rsid w:val="007E3F43"/>
    <w:rsid w:val="00804AC0"/>
    <w:rsid w:val="008249B6"/>
    <w:rsid w:val="00841252"/>
    <w:rsid w:val="008477CA"/>
    <w:rsid w:val="00864EC3"/>
    <w:rsid w:val="008751F7"/>
    <w:rsid w:val="00880443"/>
    <w:rsid w:val="00886F25"/>
    <w:rsid w:val="008A1DD3"/>
    <w:rsid w:val="008A6A2B"/>
    <w:rsid w:val="008A70A4"/>
    <w:rsid w:val="008B17B3"/>
    <w:rsid w:val="008C5405"/>
    <w:rsid w:val="008D299B"/>
    <w:rsid w:val="008E118B"/>
    <w:rsid w:val="008E15BD"/>
    <w:rsid w:val="008E6356"/>
    <w:rsid w:val="008E7523"/>
    <w:rsid w:val="00915DFE"/>
    <w:rsid w:val="00925021"/>
    <w:rsid w:val="0095482D"/>
    <w:rsid w:val="00966918"/>
    <w:rsid w:val="00972A6B"/>
    <w:rsid w:val="00974290"/>
    <w:rsid w:val="009867CF"/>
    <w:rsid w:val="00990203"/>
    <w:rsid w:val="009A1D89"/>
    <w:rsid w:val="009A1E90"/>
    <w:rsid w:val="009B084B"/>
    <w:rsid w:val="009C2910"/>
    <w:rsid w:val="009E1563"/>
    <w:rsid w:val="009E16DD"/>
    <w:rsid w:val="009E4BFC"/>
    <w:rsid w:val="009F30B7"/>
    <w:rsid w:val="009F46E5"/>
    <w:rsid w:val="00A23D99"/>
    <w:rsid w:val="00A24EA8"/>
    <w:rsid w:val="00A26F20"/>
    <w:rsid w:val="00A61436"/>
    <w:rsid w:val="00A810DE"/>
    <w:rsid w:val="00AB4B6A"/>
    <w:rsid w:val="00AC3A3C"/>
    <w:rsid w:val="00AC6AAA"/>
    <w:rsid w:val="00AD00DF"/>
    <w:rsid w:val="00AD3E99"/>
    <w:rsid w:val="00AD40FE"/>
    <w:rsid w:val="00AE5D72"/>
    <w:rsid w:val="00B057D6"/>
    <w:rsid w:val="00B16278"/>
    <w:rsid w:val="00B24448"/>
    <w:rsid w:val="00B37D78"/>
    <w:rsid w:val="00B417C4"/>
    <w:rsid w:val="00B525FC"/>
    <w:rsid w:val="00B67C3C"/>
    <w:rsid w:val="00B82536"/>
    <w:rsid w:val="00B82D0D"/>
    <w:rsid w:val="00B9661A"/>
    <w:rsid w:val="00BB3516"/>
    <w:rsid w:val="00BC03EF"/>
    <w:rsid w:val="00BC3623"/>
    <w:rsid w:val="00BD16FD"/>
    <w:rsid w:val="00BD2620"/>
    <w:rsid w:val="00BF04B5"/>
    <w:rsid w:val="00BF4E23"/>
    <w:rsid w:val="00BF5146"/>
    <w:rsid w:val="00C331D8"/>
    <w:rsid w:val="00C4791E"/>
    <w:rsid w:val="00C51B8A"/>
    <w:rsid w:val="00C521E5"/>
    <w:rsid w:val="00C55D23"/>
    <w:rsid w:val="00C606B2"/>
    <w:rsid w:val="00C83B67"/>
    <w:rsid w:val="00C84018"/>
    <w:rsid w:val="00C916BD"/>
    <w:rsid w:val="00CA55DF"/>
    <w:rsid w:val="00CB53B4"/>
    <w:rsid w:val="00CF23B0"/>
    <w:rsid w:val="00CF40A9"/>
    <w:rsid w:val="00CF699D"/>
    <w:rsid w:val="00D25460"/>
    <w:rsid w:val="00D315E4"/>
    <w:rsid w:val="00D33C43"/>
    <w:rsid w:val="00D663A8"/>
    <w:rsid w:val="00D72D4B"/>
    <w:rsid w:val="00D843C2"/>
    <w:rsid w:val="00D93CF9"/>
    <w:rsid w:val="00DA7D4C"/>
    <w:rsid w:val="00DB76BC"/>
    <w:rsid w:val="00DC0275"/>
    <w:rsid w:val="00DC1404"/>
    <w:rsid w:val="00DC6431"/>
    <w:rsid w:val="00DE3641"/>
    <w:rsid w:val="00DF142C"/>
    <w:rsid w:val="00DF37C0"/>
    <w:rsid w:val="00E02051"/>
    <w:rsid w:val="00E02782"/>
    <w:rsid w:val="00E03F21"/>
    <w:rsid w:val="00E21B92"/>
    <w:rsid w:val="00E26725"/>
    <w:rsid w:val="00E26FB3"/>
    <w:rsid w:val="00E5415D"/>
    <w:rsid w:val="00E5486E"/>
    <w:rsid w:val="00E65B02"/>
    <w:rsid w:val="00E747C3"/>
    <w:rsid w:val="00E753C2"/>
    <w:rsid w:val="00E75571"/>
    <w:rsid w:val="00E76E57"/>
    <w:rsid w:val="00E808BA"/>
    <w:rsid w:val="00E96FB4"/>
    <w:rsid w:val="00EB31CC"/>
    <w:rsid w:val="00EC669B"/>
    <w:rsid w:val="00EC733D"/>
    <w:rsid w:val="00EC7DB4"/>
    <w:rsid w:val="00ED3190"/>
    <w:rsid w:val="00ED6EC4"/>
    <w:rsid w:val="00EF1B7A"/>
    <w:rsid w:val="00EF6E70"/>
    <w:rsid w:val="00F07C11"/>
    <w:rsid w:val="00F3719A"/>
    <w:rsid w:val="00F46C93"/>
    <w:rsid w:val="00F564D9"/>
    <w:rsid w:val="00F624C0"/>
    <w:rsid w:val="00F630AC"/>
    <w:rsid w:val="00F63F79"/>
    <w:rsid w:val="00F67974"/>
    <w:rsid w:val="00F776BC"/>
    <w:rsid w:val="00F979C7"/>
    <w:rsid w:val="00FC637D"/>
    <w:rsid w:val="00FD099C"/>
    <w:rsid w:val="00FD37CE"/>
    <w:rsid w:val="00FE0304"/>
    <w:rsid w:val="00FE1CB3"/>
    <w:rsid w:val="00FE5852"/>
    <w:rsid w:val="00FE5951"/>
    <w:rsid w:val="00FF41F0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737"/>
    <w:pPr>
      <w:keepNext/>
      <w:keepLines/>
      <w:numPr>
        <w:numId w:val="1"/>
      </w:numPr>
      <w:spacing w:before="36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6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A84"/>
    <w:pPr>
      <w:keepNext/>
      <w:keepLines/>
      <w:numPr>
        <w:numId w:val="3"/>
      </w:numPr>
      <w:spacing w:before="40" w:after="0"/>
      <w:ind w:left="900" w:hanging="18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35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A8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TableGrid">
    <w:name w:val="Table Grid"/>
    <w:basedOn w:val="TableNormal"/>
    <w:uiPriority w:val="39"/>
    <w:rsid w:val="00066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1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737"/>
    <w:pPr>
      <w:keepNext/>
      <w:keepLines/>
      <w:numPr>
        <w:numId w:val="1"/>
      </w:numPr>
      <w:spacing w:before="36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6A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A84"/>
    <w:pPr>
      <w:keepNext/>
      <w:keepLines/>
      <w:numPr>
        <w:numId w:val="3"/>
      </w:numPr>
      <w:spacing w:before="40" w:after="0"/>
      <w:ind w:left="900" w:hanging="18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E0111"/>
  </w:style>
  <w:style w:type="paragraph" w:styleId="Footer">
    <w:name w:val="footer"/>
    <w:basedOn w:val="Normal"/>
    <w:link w:val="FooterChar"/>
    <w:uiPriority w:val="99"/>
    <w:unhideWhenUsed/>
    <w:rsid w:val="003E01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E0111"/>
  </w:style>
  <w:style w:type="character" w:customStyle="1" w:styleId="Heading1Char">
    <w:name w:val="Heading 1 Char"/>
    <w:basedOn w:val="DefaultParagraphFont"/>
    <w:link w:val="Heading1"/>
    <w:uiPriority w:val="9"/>
    <w:rsid w:val="00355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111"/>
    <w:pPr>
      <w:spacing w:after="2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11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F48"/>
    <w:pPr>
      <w:numPr>
        <w:ilvl w:val="1"/>
      </w:numPr>
      <w:spacing w:after="360"/>
      <w:jc w:val="center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2F48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0111"/>
    <w:rPr>
      <w:color w:val="808080"/>
    </w:rPr>
  </w:style>
  <w:style w:type="character" w:styleId="Strong">
    <w:name w:val="Strong"/>
    <w:basedOn w:val="DefaultParagraphFont"/>
    <w:uiPriority w:val="22"/>
    <w:qFormat/>
    <w:rsid w:val="00C916B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F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F4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34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9C2910"/>
    <w:rPr>
      <w:i/>
      <w:iCs/>
      <w:color w:val="404040" w:themeColor="text1" w:themeTint="BF"/>
      <w:sz w:val="36"/>
    </w:rPr>
  </w:style>
  <w:style w:type="paragraph" w:styleId="Caption">
    <w:name w:val="caption"/>
    <w:basedOn w:val="Normal"/>
    <w:next w:val="Normal"/>
    <w:uiPriority w:val="35"/>
    <w:unhideWhenUsed/>
    <w:qFormat/>
    <w:rsid w:val="0020188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F4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B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A8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table" w:styleId="TableGrid">
    <w:name w:val="Table Grid"/>
    <w:basedOn w:val="TableNormal"/>
    <w:uiPriority w:val="39"/>
    <w:rsid w:val="00066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F0F"/>
    <w:rsid w:val="00C65536"/>
    <w:rsid w:val="00D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5F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65556-06B2-452C-B3FA-C0938A7DE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(Zheng) Duan</dc:creator>
  <cp:keywords/>
  <dc:description/>
  <cp:lastModifiedBy>Justin.D</cp:lastModifiedBy>
  <cp:revision>44</cp:revision>
  <cp:lastPrinted>2018-10-19T22:18:00Z</cp:lastPrinted>
  <dcterms:created xsi:type="dcterms:W3CDTF">2018-10-19T22:04:00Z</dcterms:created>
  <dcterms:modified xsi:type="dcterms:W3CDTF">2018-10-21T07:15:00Z</dcterms:modified>
</cp:coreProperties>
</file>