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CF14" w14:textId="744C5E6A" w:rsidR="006309DF" w:rsidRPr="006309DF" w:rsidRDefault="006309DF" w:rsidP="006309DF">
      <w:r w:rsidRPr="006309DF">
        <w:rPr>
          <w:b/>
          <w:bCs/>
        </w:rPr>
        <w:t>Patient ID:</w:t>
      </w:r>
      <w:r w:rsidRPr="006309DF">
        <w:t xml:space="preserve"> 4</w:t>
      </w:r>
      <w:r w:rsidRPr="006309DF">
        <w:br/>
      </w:r>
      <w:r w:rsidRPr="006309DF">
        <w:rPr>
          <w:b/>
          <w:bCs/>
        </w:rPr>
        <w:t>Date:</w:t>
      </w:r>
      <w:r w:rsidRPr="006309DF">
        <w:t xml:space="preserve"> 2024-0</w:t>
      </w:r>
      <w:r>
        <w:t>3-29</w:t>
      </w:r>
    </w:p>
    <w:p w14:paraId="379A152C" w14:textId="77777777" w:rsidR="006309DF" w:rsidRPr="006309DF" w:rsidRDefault="006309DF" w:rsidP="006309DF">
      <w:pPr>
        <w:numPr>
          <w:ilvl w:val="0"/>
          <w:numId w:val="1"/>
        </w:numPr>
      </w:pPr>
      <w:r w:rsidRPr="006309DF">
        <w:rPr>
          <w:b/>
          <w:bCs/>
        </w:rPr>
        <w:t>S (Subjective):</w:t>
      </w:r>
      <w:r w:rsidRPr="006309DF">
        <w:br/>
        <w:t>Patient complains of nausea, vomiting, and abdominal pain for the last 24 hours. Reports no appetite and feeling bloated.</w:t>
      </w:r>
    </w:p>
    <w:p w14:paraId="2D2B09D5" w14:textId="77777777" w:rsidR="006309DF" w:rsidRPr="006309DF" w:rsidRDefault="006309DF" w:rsidP="006309DF">
      <w:pPr>
        <w:numPr>
          <w:ilvl w:val="0"/>
          <w:numId w:val="1"/>
        </w:numPr>
      </w:pPr>
      <w:r w:rsidRPr="006309DF">
        <w:rPr>
          <w:b/>
          <w:bCs/>
        </w:rPr>
        <w:t>O (Objective):</w:t>
      </w:r>
      <w:r w:rsidRPr="006309DF">
        <w:br/>
        <w:t>Vital signs: BP 130/85, HR 85, RR 18, Temp 98.9°F.</w:t>
      </w:r>
      <w:r w:rsidRPr="006309DF">
        <w:br/>
        <w:t>Abdomen: Tenderness in the epigastric region, no guarding or rebound.</w:t>
      </w:r>
    </w:p>
    <w:p w14:paraId="672509D7" w14:textId="77777777" w:rsidR="006309DF" w:rsidRPr="006309DF" w:rsidRDefault="006309DF" w:rsidP="006309DF">
      <w:pPr>
        <w:numPr>
          <w:ilvl w:val="0"/>
          <w:numId w:val="1"/>
        </w:numPr>
      </w:pPr>
      <w:r w:rsidRPr="006309DF">
        <w:rPr>
          <w:b/>
          <w:bCs/>
        </w:rPr>
        <w:t>A (Assessment):</w:t>
      </w:r>
      <w:r w:rsidRPr="006309DF">
        <w:br/>
        <w:t>Possible acute gastritis, dehydration secondary to vomiting.</w:t>
      </w:r>
    </w:p>
    <w:p w14:paraId="12F778AA" w14:textId="77777777" w:rsidR="006309DF" w:rsidRPr="006309DF" w:rsidRDefault="006309DF" w:rsidP="006309DF">
      <w:pPr>
        <w:numPr>
          <w:ilvl w:val="0"/>
          <w:numId w:val="1"/>
        </w:numPr>
      </w:pPr>
      <w:r w:rsidRPr="006309DF">
        <w:rPr>
          <w:b/>
          <w:bCs/>
        </w:rPr>
        <w:t>P (Plan):</w:t>
      </w:r>
    </w:p>
    <w:p w14:paraId="3ADCD964" w14:textId="77777777" w:rsidR="006309DF" w:rsidRPr="006309DF" w:rsidRDefault="006309DF" w:rsidP="006309DF">
      <w:pPr>
        <w:numPr>
          <w:ilvl w:val="1"/>
          <w:numId w:val="1"/>
        </w:numPr>
      </w:pPr>
      <w:r w:rsidRPr="006309DF">
        <w:t>IV fluids for rehydration.</w:t>
      </w:r>
    </w:p>
    <w:p w14:paraId="458C9DAE" w14:textId="77777777" w:rsidR="006309DF" w:rsidRPr="006309DF" w:rsidRDefault="006309DF" w:rsidP="006309DF">
      <w:pPr>
        <w:numPr>
          <w:ilvl w:val="1"/>
          <w:numId w:val="1"/>
        </w:numPr>
      </w:pPr>
      <w:r w:rsidRPr="006309DF">
        <w:t>Prescribe antiemetics (ondansetron).</w:t>
      </w:r>
    </w:p>
    <w:p w14:paraId="3E89F992" w14:textId="77777777" w:rsidR="006309DF" w:rsidRPr="006309DF" w:rsidRDefault="006309DF" w:rsidP="006309DF">
      <w:pPr>
        <w:numPr>
          <w:ilvl w:val="1"/>
          <w:numId w:val="1"/>
        </w:numPr>
      </w:pPr>
      <w:r w:rsidRPr="006309DF">
        <w:t>Clear liquids diet for 24 hours.</w:t>
      </w:r>
    </w:p>
    <w:p w14:paraId="4E383C51" w14:textId="77777777" w:rsidR="006309DF" w:rsidRPr="006309DF" w:rsidRDefault="006309DF" w:rsidP="006309DF">
      <w:pPr>
        <w:numPr>
          <w:ilvl w:val="1"/>
          <w:numId w:val="1"/>
        </w:numPr>
      </w:pPr>
      <w:r w:rsidRPr="006309DF">
        <w:t>Follow-up if symptoms persist.</w:t>
      </w:r>
    </w:p>
    <w:p w14:paraId="222FDCCE" w14:textId="77777777" w:rsidR="002E2BC8" w:rsidRDefault="002E2BC8"/>
    <w:sectPr w:rsidR="002E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0189B"/>
    <w:multiLevelType w:val="multilevel"/>
    <w:tmpl w:val="4796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DF"/>
    <w:rsid w:val="002E2BC8"/>
    <w:rsid w:val="006309DF"/>
    <w:rsid w:val="00A35075"/>
    <w:rsid w:val="00C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0504"/>
  <w15:chartTrackingRefBased/>
  <w15:docId w15:val="{0DAA8464-2DE3-42ED-BEAA-5D97E39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Smith</dc:creator>
  <cp:keywords/>
  <dc:description/>
  <cp:lastModifiedBy>Daniel Smith</cp:lastModifiedBy>
  <cp:revision>1</cp:revision>
  <dcterms:created xsi:type="dcterms:W3CDTF">2024-09-29T13:13:00Z</dcterms:created>
  <dcterms:modified xsi:type="dcterms:W3CDTF">2024-09-29T13:13:00Z</dcterms:modified>
</cp:coreProperties>
</file>