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29"/>
        <w:ind w:left="0" w:right="0" w:firstLine="709"/>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Особливості правового регулювання використання об’єктів інтелектуальної власності у цифровому середовищі відповідно до міжнародних «Інтернет договорів»</w:t>
      </w:r>
      <w:r>
        <w:rPr>
          <w:rFonts w:ascii="Times New Roman" w:hAnsi="Times New Roman" w:cs="Times New Roman" w:eastAsia="Times New Roman"/>
          <w:sz w:val="28"/>
        </w:rPr>
      </w:r>
      <w:r>
        <w:rPr>
          <w:rFonts w:ascii="Times New Roman" w:hAnsi="Times New Roman" w:cs="Times New Roman" w:eastAsia="Times New Roman"/>
          <w:sz w:val="28"/>
        </w:rPr>
      </w:r>
    </w:p>
    <w:p>
      <w:pPr>
        <w:ind w:left="0" w:right="0" w:firstLine="709"/>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p>
    <w:p>
      <w:pPr>
        <w:ind w:left="0" w:right="0" w:firstLine="709"/>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Юрченко Богдана. ТВ-61 мп </w:t>
      </w:r>
      <w:r>
        <w:rPr>
          <w:rFonts w:ascii="Times New Roman" w:hAnsi="Times New Roman" w:cs="Times New Roman" w:eastAsia="Times New Roman"/>
          <w:sz w:val="28"/>
        </w:rPr>
      </w:r>
    </w:p>
    <w:p>
      <w:pPr>
        <w:ind w:left="0" w:right="0" w:firstLine="709"/>
        <w:jc w:val="both"/>
        <w:spacing w:lineRule="auto" w:line="360"/>
      </w:pPr>
      <w:r>
        <w:rPr>
          <w:rFonts w:ascii="Times New Roman" w:hAnsi="Times New Roman" w:cs="Times New Roman" w:eastAsia="Times New Roman"/>
          <w:sz w:val="28"/>
        </w:rPr>
        <w:t xml:space="preserve">Захист авторських прав зазнав багатьох змін із появою таких технологій, як фотографія, звукозапис, радіо, супутникове телебачення тощо. Авторське право є одним із найважливіших видів захисту інтелектуальної власності в Інтернеті, оскільки більшість матеріал</w:t>
      </w:r>
      <w:r>
        <w:rPr>
          <w:rFonts w:ascii="Times New Roman" w:hAnsi="Times New Roman" w:cs="Times New Roman" w:eastAsia="Times New Roman"/>
          <w:sz w:val="28"/>
        </w:rPr>
        <w:t xml:space="preserve">ів, що передаються через Інтернет (тексти, зображення, аудіосигнали), є творами в юридичному сенсі і тому підлягають авторському праву.</w:t>
      </w:r>
      <w:r>
        <w:rPr>
          <w:rFonts w:ascii="Times New Roman" w:hAnsi="Times New Roman" w:cs="Times New Roman" w:eastAsia="Times New Roman"/>
          <w:sz w:val="28"/>
        </w:rPr>
      </w:r>
    </w:p>
    <w:p>
      <w:pPr>
        <w:ind w:left="0" w:right="0" w:firstLine="709"/>
        <w:jc w:val="both"/>
        <w:spacing w:lineRule="auto" w:line="360"/>
      </w:pPr>
      <w:r>
        <w:rPr>
          <w:rFonts w:ascii="Times New Roman" w:hAnsi="Times New Roman" w:cs="Times New Roman" w:eastAsia="Times New Roman"/>
          <w:sz w:val="28"/>
        </w:rPr>
        <w:t xml:space="preserve">Будь-яка поведінка користувачів в Інтернеті зачіпає права авторів та їх наступників. Іншими словами, в Інтернеті неможливо зробити щось, що потенційно не порушило б чиїсь авторські права. Перегляд веб-сторінок, зберігання їх вмісту в пам’яті комп’ютера, над</w:t>
      </w:r>
      <w:r>
        <w:rPr>
          <w:rFonts w:ascii="Times New Roman" w:hAnsi="Times New Roman" w:cs="Times New Roman" w:eastAsia="Times New Roman"/>
          <w:sz w:val="28"/>
        </w:rPr>
        <w:t xml:space="preserve">силання електронних листів - усі ці дії включають відтворення об’єктів авторських прав.</w:t>
      </w:r>
      <w:r>
        <w:rPr>
          <w:rFonts w:ascii="Times New Roman" w:hAnsi="Times New Roman" w:cs="Times New Roman" w:eastAsia="Times New Roman"/>
          <w:sz w:val="28"/>
        </w:rPr>
      </w:r>
    </w:p>
    <w:p>
      <w:pPr>
        <w:ind w:left="0" w:right="0" w:firstLine="709"/>
        <w:jc w:val="both"/>
        <w:spacing w:lineRule="auto" w:line="360"/>
      </w:pPr>
      <w:r>
        <w:rPr>
          <w:rFonts w:ascii="Times New Roman" w:hAnsi="Times New Roman" w:cs="Times New Roman" w:eastAsia="Times New Roman"/>
          <w:sz w:val="28"/>
        </w:rPr>
        <w:t xml:space="preserve">Запис твору чи об’єкта суміжних прав на комп’ютері, внаслідок чого необмежена кількість людей має доступ до цього об’єкта з ініціативи особи, яка зробила запис, - це його використання. Відповідно, якщо таке використання мало місце без згоди суб’єкта авторсь</w:t>
      </w:r>
      <w:r>
        <w:rPr>
          <w:rFonts w:ascii="Times New Roman" w:hAnsi="Times New Roman" w:cs="Times New Roman" w:eastAsia="Times New Roman"/>
          <w:sz w:val="28"/>
        </w:rPr>
        <w:t xml:space="preserve">кого права та / або без виплати винагороди, копії творів, створені або отримані в результаті такої дії, є підробкою, а особи, які вчинили такі дії, вважаються порушниками авторських прав . Крім того, порушенням виключних майнових прав на твір є виготовлення</w:t>
      </w:r>
      <w:r>
        <w:rPr>
          <w:rFonts w:ascii="Times New Roman" w:hAnsi="Times New Roman" w:cs="Times New Roman" w:eastAsia="Times New Roman"/>
          <w:sz w:val="28"/>
        </w:rPr>
        <w:t xml:space="preserve"> однієї або декількох копій, виготовлених із підробленої копії, або у випадку незаконного розміщення в Інтернеті.</w:t>
      </w:r>
      <w:r>
        <w:rPr>
          <w:rFonts w:ascii="Times New Roman" w:hAnsi="Times New Roman" w:cs="Times New Roman" w:eastAsia="Times New Roman"/>
          <w:sz w:val="28"/>
        </w:rPr>
      </w:r>
    </w:p>
    <w:p>
      <w:pPr>
        <w:ind w:left="0" w:right="0" w:firstLine="709"/>
        <w:jc w:val="both"/>
        <w:spacing w:lineRule="auto" w:line="360"/>
      </w:pPr>
      <w:r>
        <w:rPr>
          <w:rFonts w:ascii="Times New Roman" w:hAnsi="Times New Roman" w:cs="Times New Roman" w:eastAsia="Times New Roman"/>
          <w:sz w:val="28"/>
        </w:rPr>
        <w:t xml:space="preserve">Сам факт розміщення на сайті творів тих самих прав інтелектуальної власності, що належать позивачам, свідчить про порушення таких прав відповідачем за умови, що останній не надав доказів, що підтверджують законність розміщення на його сайті спі</w:t>
      </w:r>
      <w:r>
        <w:rPr>
          <w:rFonts w:ascii="Times New Roman" w:hAnsi="Times New Roman" w:cs="Times New Roman" w:eastAsia="Times New Roman"/>
          <w:sz w:val="28"/>
        </w:rPr>
        <w:t xml:space="preserve">рного інтелектуальна власність. . майно. Таким чином, копіювання (відтворення) такого об'єкта з іншого сайту без підтвердження законності його використання не може бути підставою для звільнення відповідача від відповідальності.</w:t>
      </w:r>
      <w:r>
        <w:rPr>
          <w:rFonts w:ascii="Times New Roman" w:hAnsi="Times New Roman" w:cs="Times New Roman" w:eastAsia="Times New Roman"/>
          <w:sz w:val="28"/>
        </w:rPr>
      </w:r>
    </w:p>
    <w:p>
      <w:pPr>
        <w:ind w:left="0" w:right="0" w:firstLine="709"/>
        <w:jc w:val="both"/>
        <w:spacing w:lineRule="auto" w:line="360"/>
      </w:pPr>
      <w:r>
        <w:rPr>
          <w:rFonts w:ascii="Times New Roman" w:hAnsi="Times New Roman" w:cs="Times New Roman" w:eastAsia="Times New Roman"/>
          <w:sz w:val="28"/>
        </w:rPr>
        <w:t xml:space="preserve">Таким чином, розміщення на веб-сайті, торрент-трекер, обмін файлами, відеохостинг або інший ресурс в Інтернеті доступний для загального доступу для інших осіб, творів та пов’язаних з ними авторських прав без згоди суб’єкта авторського права та / або сплати </w:t>
      </w:r>
      <w:r>
        <w:rPr>
          <w:rFonts w:ascii="Times New Roman" w:hAnsi="Times New Roman" w:cs="Times New Roman" w:eastAsia="Times New Roman"/>
          <w:sz w:val="28"/>
        </w:rPr>
        <w:t xml:space="preserve">роялті за порушення авторських прав.</w:t>
      </w:r>
      <w:r>
        <w:rPr>
          <w:rFonts w:ascii="Times New Roman" w:hAnsi="Times New Roman" w:cs="Times New Roman" w:eastAsia="Times New Roman"/>
          <w:sz w:val="28"/>
        </w:rPr>
      </w:r>
    </w:p>
    <w:p>
      <w:pPr>
        <w:ind w:left="0" w:right="0" w:firstLine="709"/>
        <w:jc w:val="both"/>
        <w:spacing w:lineRule="auto" w:line="360"/>
      </w:pPr>
      <w:r>
        <w:rPr>
          <w:rFonts w:ascii="Times New Roman" w:hAnsi="Times New Roman" w:cs="Times New Roman" w:eastAsia="Times New Roman"/>
          <w:sz w:val="28"/>
        </w:rPr>
        <w:t xml:space="preserve">У тому числі, якщо сам твір залишається записаним на комп’ютері особи, яка здійснила такі дії, та / або якщо його було скопійовано (відскановано, переписано) із законно придбаної копії, виданої на матеріальному носії за згодою автора. Порушення авторських п</w:t>
      </w:r>
      <w:r>
        <w:rPr>
          <w:rFonts w:ascii="Times New Roman" w:hAnsi="Times New Roman" w:cs="Times New Roman" w:eastAsia="Times New Roman"/>
          <w:sz w:val="28"/>
        </w:rPr>
        <w:t xml:space="preserve">рав - це також копіювання та / або подальший розподіл творів, розміщених в Інтернеті без згоди автора та / або виплати винагороди, в тому числі, якщо твір було розміщено в Інтернеті.</w:t>
      </w:r>
      <w:r>
        <w:rPr>
          <w:rFonts w:ascii="Times New Roman" w:hAnsi="Times New Roman" w:cs="Times New Roman" w:eastAsia="Times New Roman"/>
          <w:sz w:val="28"/>
        </w:rPr>
      </w:r>
    </w:p>
    <w:p>
      <w:pPr>
        <w:ind w:left="0" w:right="0" w:firstLine="709"/>
        <w:jc w:val="both"/>
        <w:spacing w:lineRule="auto" w:line="360"/>
      </w:pPr>
      <w:r>
        <w:rPr>
          <w:rFonts w:ascii="Times New Roman" w:hAnsi="Times New Roman" w:cs="Times New Roman" w:eastAsia="Times New Roman"/>
          <w:sz w:val="28"/>
        </w:rPr>
        <w:t xml:space="preserve">Порушники авторських прав визнаються, включаючи власників сайтів, на яких розміщуються твори або об'єкти суміжних прав без отримання необхідних дозволів. Ця відповідальність може бути цивільною, адміністративною або кримінальною.</w:t>
      </w: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p>
    <w:sectPr>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412"/>
    <w:uiPriority w:val="9"/>
    <w:rPr>
      <w:rFonts w:ascii="Arial" w:hAnsi="Arial" w:cs="Arial" w:eastAsia="Arial"/>
      <w:sz w:val="40"/>
      <w:szCs w:val="40"/>
    </w:rPr>
  </w:style>
  <w:style w:type="character" w:styleId="14">
    <w:name w:val="Heading 2 Char"/>
    <w:basedOn w:val="9"/>
    <w:link w:val="413"/>
    <w:uiPriority w:val="9"/>
    <w:rPr>
      <w:rFonts w:ascii="Arial" w:hAnsi="Arial" w:cs="Arial" w:eastAsia="Arial"/>
      <w:sz w:val="34"/>
    </w:rPr>
  </w:style>
  <w:style w:type="character" w:styleId="16">
    <w:name w:val="Heading 3 Char"/>
    <w:basedOn w:val="9"/>
    <w:link w:val="414"/>
    <w:uiPriority w:val="9"/>
    <w:rPr>
      <w:rFonts w:ascii="Arial" w:hAnsi="Arial" w:cs="Arial" w:eastAsia="Arial"/>
      <w:sz w:val="30"/>
      <w:szCs w:val="30"/>
    </w:rPr>
  </w:style>
  <w:style w:type="character" w:styleId="18">
    <w:name w:val="Heading 4 Char"/>
    <w:basedOn w:val="9"/>
    <w:link w:val="415"/>
    <w:uiPriority w:val="9"/>
    <w:rPr>
      <w:rFonts w:ascii="Arial" w:hAnsi="Arial" w:cs="Arial" w:eastAsia="Arial"/>
      <w:b/>
      <w:bCs/>
      <w:sz w:val="26"/>
      <w:szCs w:val="26"/>
    </w:rPr>
  </w:style>
  <w:style w:type="character" w:styleId="20">
    <w:name w:val="Heading 5 Char"/>
    <w:basedOn w:val="9"/>
    <w:link w:val="416"/>
    <w:uiPriority w:val="9"/>
    <w:rPr>
      <w:rFonts w:ascii="Arial" w:hAnsi="Arial" w:cs="Arial" w:eastAsia="Arial"/>
      <w:b/>
      <w:bCs/>
      <w:sz w:val="24"/>
      <w:szCs w:val="24"/>
    </w:rPr>
  </w:style>
  <w:style w:type="character" w:styleId="22">
    <w:name w:val="Heading 6 Char"/>
    <w:basedOn w:val="9"/>
    <w:link w:val="417"/>
    <w:uiPriority w:val="9"/>
    <w:rPr>
      <w:rFonts w:ascii="Arial" w:hAnsi="Arial" w:cs="Arial" w:eastAsia="Arial"/>
      <w:b/>
      <w:bCs/>
      <w:sz w:val="22"/>
      <w:szCs w:val="22"/>
    </w:rPr>
  </w:style>
  <w:style w:type="character" w:styleId="24">
    <w:name w:val="Heading 7 Char"/>
    <w:basedOn w:val="9"/>
    <w:link w:val="418"/>
    <w:uiPriority w:val="9"/>
    <w:rPr>
      <w:rFonts w:ascii="Arial" w:hAnsi="Arial" w:cs="Arial" w:eastAsia="Arial"/>
      <w:b/>
      <w:bCs/>
      <w:i/>
      <w:iCs/>
      <w:sz w:val="22"/>
      <w:szCs w:val="22"/>
    </w:rPr>
  </w:style>
  <w:style w:type="character" w:styleId="26">
    <w:name w:val="Heading 8 Char"/>
    <w:basedOn w:val="9"/>
    <w:link w:val="419"/>
    <w:uiPriority w:val="9"/>
    <w:rPr>
      <w:rFonts w:ascii="Arial" w:hAnsi="Arial" w:cs="Arial" w:eastAsia="Arial"/>
      <w:i/>
      <w:iCs/>
      <w:sz w:val="22"/>
      <w:szCs w:val="22"/>
    </w:rPr>
  </w:style>
  <w:style w:type="character" w:styleId="28">
    <w:name w:val="Heading 9 Char"/>
    <w:basedOn w:val="9"/>
    <w:link w:val="420"/>
    <w:uiPriority w:val="9"/>
    <w:rPr>
      <w:rFonts w:ascii="Arial" w:hAnsi="Arial" w:cs="Arial" w:eastAsia="Arial"/>
      <w:i/>
      <w:iCs/>
      <w:sz w:val="21"/>
      <w:szCs w:val="21"/>
    </w:rPr>
  </w:style>
  <w:style w:type="character" w:styleId="33">
    <w:name w:val="Title Char"/>
    <w:basedOn w:val="9"/>
    <w:link w:val="429"/>
    <w:uiPriority w:val="10"/>
    <w:rPr>
      <w:sz w:val="48"/>
      <w:szCs w:val="48"/>
    </w:rPr>
  </w:style>
  <w:style w:type="character" w:styleId="35">
    <w:name w:val="Subtitle Char"/>
    <w:basedOn w:val="9"/>
    <w:link w:val="427"/>
    <w:uiPriority w:val="11"/>
    <w:rPr>
      <w:sz w:val="24"/>
      <w:szCs w:val="24"/>
    </w:rPr>
  </w:style>
  <w:style w:type="character" w:styleId="37">
    <w:name w:val="Quote Char"/>
    <w:link w:val="426"/>
    <w:uiPriority w:val="29"/>
    <w:rPr>
      <w:i/>
    </w:rPr>
  </w:style>
  <w:style w:type="character" w:styleId="39">
    <w:name w:val="Intense Quote Char"/>
    <w:link w:val="428"/>
    <w:uiPriority w:val="30"/>
    <w:rPr>
      <w:i/>
    </w:rPr>
  </w:style>
  <w:style w:type="character" w:styleId="41">
    <w:name w:val="Header Char"/>
    <w:basedOn w:val="9"/>
    <w:link w:val="424"/>
    <w:uiPriority w:val="99"/>
  </w:style>
  <w:style w:type="character" w:styleId="43">
    <w:name w:val="Footer Char"/>
    <w:basedOn w:val="9"/>
    <w:link w:val="423"/>
    <w:uiPriority w:val="99"/>
  </w:style>
  <w:style w:type="paragraph" w:styleId="44">
    <w:name w:val="Caption"/>
    <w:basedOn w:val="411"/>
    <w:next w:val="411"/>
    <w:qFormat/>
    <w:uiPriority w:val="35"/>
    <w:semiHidden/>
    <w:unhideWhenUsed/>
    <w:rPr>
      <w:b/>
      <w:bCs/>
      <w:color w:val="4F81BD" w:themeColor="accent1"/>
      <w:sz w:val="18"/>
      <w:szCs w:val="18"/>
    </w:rPr>
    <w:pPr>
      <w:spacing w:lineRule="auto" w:line="276"/>
    </w:pPr>
  </w:style>
  <w:style w:type="character" w:styleId="45">
    <w:name w:val="Caption Char"/>
    <w:basedOn w:val="44"/>
    <w:link w:val="423"/>
    <w:uiPriority w:val="99"/>
  </w:style>
  <w:style w:type="table" w:styleId="46">
    <w:name w:val="Table Grid"/>
    <w:basedOn w:val="4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2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2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2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2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2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2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2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2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2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2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2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2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2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2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2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2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2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2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2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2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2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2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2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2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2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2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2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2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2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2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2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2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2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2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2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2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2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2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2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2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2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2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2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2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2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2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2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2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2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2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2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2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2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2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2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2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2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2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2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2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2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2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2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2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41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411"/>
    <w:next w:val="411"/>
    <w:uiPriority w:val="39"/>
    <w:unhideWhenUsed/>
    <w:pPr>
      <w:ind w:left="0" w:right="0" w:firstLine="0"/>
      <w:spacing w:after="57"/>
    </w:pPr>
  </w:style>
  <w:style w:type="paragraph" w:styleId="180">
    <w:name w:val="toc 2"/>
    <w:basedOn w:val="411"/>
    <w:next w:val="411"/>
    <w:uiPriority w:val="39"/>
    <w:unhideWhenUsed/>
    <w:pPr>
      <w:ind w:left="283" w:right="0" w:firstLine="0"/>
      <w:spacing w:after="57"/>
    </w:pPr>
  </w:style>
  <w:style w:type="paragraph" w:styleId="181">
    <w:name w:val="toc 3"/>
    <w:basedOn w:val="411"/>
    <w:next w:val="411"/>
    <w:uiPriority w:val="39"/>
    <w:unhideWhenUsed/>
    <w:pPr>
      <w:ind w:left="567" w:right="0" w:firstLine="0"/>
      <w:spacing w:after="57"/>
    </w:pPr>
  </w:style>
  <w:style w:type="paragraph" w:styleId="182">
    <w:name w:val="toc 4"/>
    <w:basedOn w:val="411"/>
    <w:next w:val="411"/>
    <w:uiPriority w:val="39"/>
    <w:unhideWhenUsed/>
    <w:pPr>
      <w:ind w:left="850" w:right="0" w:firstLine="0"/>
      <w:spacing w:after="57"/>
    </w:pPr>
  </w:style>
  <w:style w:type="paragraph" w:styleId="183">
    <w:name w:val="toc 5"/>
    <w:basedOn w:val="411"/>
    <w:next w:val="411"/>
    <w:uiPriority w:val="39"/>
    <w:unhideWhenUsed/>
    <w:pPr>
      <w:ind w:left="1134" w:right="0" w:firstLine="0"/>
      <w:spacing w:after="57"/>
    </w:pPr>
  </w:style>
  <w:style w:type="paragraph" w:styleId="184">
    <w:name w:val="toc 6"/>
    <w:basedOn w:val="411"/>
    <w:next w:val="411"/>
    <w:uiPriority w:val="39"/>
    <w:unhideWhenUsed/>
    <w:pPr>
      <w:ind w:left="1417" w:right="0" w:firstLine="0"/>
      <w:spacing w:after="57"/>
    </w:pPr>
  </w:style>
  <w:style w:type="paragraph" w:styleId="185">
    <w:name w:val="toc 7"/>
    <w:basedOn w:val="411"/>
    <w:next w:val="411"/>
    <w:uiPriority w:val="39"/>
    <w:unhideWhenUsed/>
    <w:pPr>
      <w:ind w:left="1701" w:right="0" w:firstLine="0"/>
      <w:spacing w:after="57"/>
    </w:pPr>
  </w:style>
  <w:style w:type="paragraph" w:styleId="186">
    <w:name w:val="toc 8"/>
    <w:basedOn w:val="411"/>
    <w:next w:val="411"/>
    <w:uiPriority w:val="39"/>
    <w:unhideWhenUsed/>
    <w:pPr>
      <w:ind w:left="1984" w:right="0" w:firstLine="0"/>
      <w:spacing w:after="57"/>
    </w:pPr>
  </w:style>
  <w:style w:type="paragraph" w:styleId="187">
    <w:name w:val="toc 9"/>
    <w:basedOn w:val="411"/>
    <w:next w:val="411"/>
    <w:uiPriority w:val="39"/>
    <w:unhideWhenUsed/>
    <w:pPr>
      <w:ind w:left="2268" w:right="0" w:firstLine="0"/>
      <w:spacing w:after="57"/>
    </w:pPr>
  </w:style>
  <w:style w:type="paragraph" w:styleId="188">
    <w:name w:val="TOC Heading"/>
    <w:uiPriority w:val="39"/>
    <w:unhideWhenUsed/>
  </w:style>
  <w:style w:type="paragraph" w:styleId="411" w:default="1">
    <w:name w:val="Normal"/>
    <w:qFormat/>
  </w:style>
  <w:style w:type="paragraph" w:styleId="412">
    <w:name w:val="Heading 1"/>
    <w:basedOn w:val="411"/>
    <w:next w:val="411"/>
    <w:qFormat/>
    <w:uiPriority w:val="9"/>
    <w:rPr>
      <w:rFonts w:ascii="Arial" w:hAnsi="Arial" w:cs="Arial" w:eastAsia="Arial"/>
      <w:b/>
      <w:bCs/>
      <w:color w:val="000000" w:themeColor="text1"/>
      <w:sz w:val="48"/>
      <w:szCs w:val="48"/>
    </w:rPr>
    <w:pPr>
      <w:keepLines/>
      <w:keepNext/>
      <w:spacing w:after="0" w:before="480"/>
      <w:outlineLvl w:val="0"/>
    </w:pPr>
  </w:style>
  <w:style w:type="paragraph" w:styleId="413">
    <w:name w:val="Heading 2"/>
    <w:basedOn w:val="411"/>
    <w:next w:val="411"/>
    <w:qFormat/>
    <w:uiPriority w:val="9"/>
    <w:unhideWhenUsed/>
    <w:rPr>
      <w:rFonts w:ascii="Arial" w:hAnsi="Arial" w:cs="Arial" w:eastAsia="Arial"/>
      <w:b/>
      <w:bCs/>
      <w:color w:val="000000" w:themeColor="text1"/>
      <w:sz w:val="40"/>
    </w:rPr>
    <w:pPr>
      <w:keepLines/>
      <w:keepNext/>
      <w:spacing w:after="0" w:before="200"/>
      <w:outlineLvl w:val="1"/>
    </w:pPr>
  </w:style>
  <w:style w:type="paragraph" w:styleId="414">
    <w:name w:val="Heading 3"/>
    <w:basedOn w:val="411"/>
    <w:next w:val="41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415">
    <w:name w:val="Heading 4"/>
    <w:basedOn w:val="411"/>
    <w:next w:val="411"/>
    <w:qFormat/>
    <w:uiPriority w:val="9"/>
    <w:unhideWhenUsed/>
    <w:rPr>
      <w:rFonts w:ascii="Arial" w:hAnsi="Arial" w:cs="Arial" w:eastAsia="Arial"/>
      <w:color w:val="232323"/>
      <w:sz w:val="32"/>
      <w:szCs w:val="32"/>
    </w:rPr>
    <w:pPr>
      <w:keepLines/>
      <w:keepNext/>
      <w:spacing w:after="0" w:before="200"/>
      <w:outlineLvl w:val="3"/>
    </w:pPr>
  </w:style>
  <w:style w:type="paragraph" w:styleId="416">
    <w:name w:val="Heading 5"/>
    <w:basedOn w:val="411"/>
    <w:next w:val="411"/>
    <w:qFormat/>
    <w:uiPriority w:val="9"/>
    <w:unhideWhenUsed/>
    <w:rPr>
      <w:rFonts w:ascii="Arial" w:hAnsi="Arial" w:cs="Arial" w:eastAsia="Arial"/>
      <w:b/>
      <w:bCs/>
      <w:color w:val="444444"/>
      <w:sz w:val="28"/>
      <w:szCs w:val="28"/>
    </w:rPr>
    <w:pPr>
      <w:keepLines/>
      <w:keepNext/>
      <w:spacing w:after="0" w:before="200"/>
      <w:outlineLvl w:val="4"/>
    </w:pPr>
  </w:style>
  <w:style w:type="paragraph" w:styleId="417">
    <w:name w:val="Heading 6"/>
    <w:basedOn w:val="411"/>
    <w:next w:val="411"/>
    <w:qFormat/>
    <w:uiPriority w:val="9"/>
    <w:unhideWhenUsed/>
    <w:rPr>
      <w:rFonts w:ascii="Arial" w:hAnsi="Arial" w:cs="Arial" w:eastAsia="Arial"/>
      <w:i/>
      <w:iCs/>
      <w:color w:val="232323"/>
      <w:sz w:val="28"/>
      <w:szCs w:val="28"/>
    </w:rPr>
    <w:pPr>
      <w:keepLines/>
      <w:keepNext/>
      <w:spacing w:after="0" w:before="200"/>
      <w:outlineLvl w:val="5"/>
    </w:pPr>
  </w:style>
  <w:style w:type="paragraph" w:styleId="418">
    <w:name w:val="Heading 7"/>
    <w:basedOn w:val="411"/>
    <w:next w:val="411"/>
    <w:qFormat/>
    <w:uiPriority w:val="9"/>
    <w:unhideWhenUsed/>
    <w:rPr>
      <w:rFonts w:ascii="Arial" w:hAnsi="Arial" w:cs="Arial" w:eastAsia="Arial"/>
      <w:b/>
      <w:bCs/>
      <w:color w:val="606060"/>
      <w:sz w:val="24"/>
      <w:szCs w:val="24"/>
    </w:rPr>
    <w:pPr>
      <w:keepLines/>
      <w:keepNext/>
      <w:spacing w:after="0" w:before="200"/>
      <w:outlineLvl w:val="6"/>
    </w:pPr>
  </w:style>
  <w:style w:type="paragraph" w:styleId="419">
    <w:name w:val="Heading 8"/>
    <w:basedOn w:val="411"/>
    <w:next w:val="411"/>
    <w:qFormat/>
    <w:uiPriority w:val="9"/>
    <w:unhideWhenUsed/>
    <w:rPr>
      <w:rFonts w:ascii="Arial" w:hAnsi="Arial" w:cs="Arial" w:eastAsia="Arial"/>
      <w:color w:val="444444"/>
      <w:sz w:val="24"/>
      <w:szCs w:val="24"/>
    </w:rPr>
    <w:pPr>
      <w:keepLines/>
      <w:keepNext/>
      <w:spacing w:after="0" w:before="200"/>
      <w:outlineLvl w:val="7"/>
    </w:pPr>
  </w:style>
  <w:style w:type="paragraph" w:styleId="420">
    <w:name w:val="Heading 9"/>
    <w:basedOn w:val="411"/>
    <w:next w:val="411"/>
    <w:qFormat/>
    <w:uiPriority w:val="9"/>
    <w:unhideWhenUsed/>
    <w:rPr>
      <w:rFonts w:ascii="Arial" w:hAnsi="Arial" w:cs="Arial" w:eastAsia="Arial"/>
      <w:i/>
      <w:iCs/>
      <w:color w:val="444444"/>
      <w:sz w:val="23"/>
      <w:szCs w:val="23"/>
    </w:rPr>
    <w:pPr>
      <w:keepLines/>
      <w:keepNext/>
      <w:spacing w:after="0" w:before="200"/>
      <w:outlineLvl w:val="8"/>
    </w:pPr>
  </w:style>
  <w:style w:type="table" w:styleId="421" w:default="1">
    <w:name w:val="Normal Table"/>
    <w:uiPriority w:val="99"/>
    <w:semiHidden/>
    <w:unhideWhenUsed/>
    <w:tblPr>
      <w:tblInd w:w="0" w:type="dxa"/>
      <w:tblCellMar>
        <w:left w:w="108" w:type="dxa"/>
        <w:top w:w="0" w:type="dxa"/>
        <w:right w:w="108" w:type="dxa"/>
        <w:bottom w:w="0" w:type="dxa"/>
      </w:tblCellMar>
    </w:tblPr>
  </w:style>
  <w:style w:type="numbering" w:styleId="422" w:default="1">
    <w:name w:val="No List"/>
    <w:uiPriority w:val="99"/>
    <w:semiHidden/>
    <w:unhideWhenUsed/>
  </w:style>
  <w:style w:type="paragraph" w:styleId="423">
    <w:name w:val="Footer"/>
    <w:basedOn w:val="411"/>
    <w:uiPriority w:val="99"/>
    <w:unhideWhenUsed/>
    <w:pPr>
      <w:spacing w:lineRule="auto" w:line="240" w:after="0"/>
      <w:tabs>
        <w:tab w:val="center" w:pos="4677" w:leader="none"/>
        <w:tab w:val="right" w:pos="9355" w:leader="none"/>
      </w:tabs>
    </w:pPr>
  </w:style>
  <w:style w:type="paragraph" w:styleId="424">
    <w:name w:val="Header"/>
    <w:basedOn w:val="411"/>
    <w:uiPriority w:val="99"/>
    <w:unhideWhenUsed/>
    <w:pPr>
      <w:spacing w:lineRule="auto" w:line="240" w:after="0"/>
      <w:tabs>
        <w:tab w:val="center" w:pos="4677" w:leader="none"/>
        <w:tab w:val="right" w:pos="9355" w:leader="none"/>
      </w:tabs>
    </w:pPr>
  </w:style>
  <w:style w:type="paragraph" w:styleId="425">
    <w:name w:val="No Spacing"/>
    <w:qFormat/>
    <w:uiPriority w:val="1"/>
    <w:pPr>
      <w:spacing w:lineRule="auto" w:line="240" w:after="0"/>
    </w:pPr>
  </w:style>
  <w:style w:type="paragraph" w:styleId="426">
    <w:name w:val="Quote"/>
    <w:basedOn w:val="411"/>
    <w:next w:val="411"/>
    <w:qFormat/>
    <w:uiPriority w:val="29"/>
    <w:rPr>
      <w:i/>
      <w:iCs/>
      <w:color w:val="373737"/>
      <w:sz w:val="18"/>
      <w:szCs w:val="18"/>
    </w:rPr>
    <w:pPr>
      <w:ind w:left="4536"/>
      <w:jc w:val="both"/>
    </w:pPr>
  </w:style>
  <w:style w:type="paragraph" w:styleId="427">
    <w:name w:val="Subtitle"/>
    <w:basedOn w:val="411"/>
    <w:next w:val="411"/>
    <w:qFormat/>
    <w:uiPriority w:val="11"/>
    <w:rPr>
      <w:rFonts w:ascii="Arial" w:hAnsi="Arial" w:cs="Arial" w:eastAsia="Arial"/>
      <w:i/>
      <w:iCs/>
      <w:color w:val="444444"/>
      <w:sz w:val="52"/>
      <w:szCs w:val="52"/>
    </w:rPr>
    <w:pPr>
      <w:numPr>
        <w:ilvl w:val="1"/>
      </w:numPr>
      <w:spacing w:lineRule="auto" w:line="240"/>
      <w:outlineLvl w:val="0"/>
    </w:pPr>
  </w:style>
  <w:style w:type="paragraph" w:styleId="428">
    <w:name w:val="Intense Quote"/>
    <w:basedOn w:val="411"/>
    <w:next w:val="41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429">
    <w:name w:val="Title"/>
    <w:basedOn w:val="411"/>
    <w:next w:val="41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430">
    <w:name w:val="List Paragraph"/>
    <w:basedOn w:val="411"/>
    <w:qFormat/>
    <w:uiPriority w:val="34"/>
    <w:pPr>
      <w:contextualSpacing w:val="true"/>
      <w:ind w:left="720"/>
    </w:pPr>
  </w:style>
  <w:style w:type="character" w:styleId="4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ONLYOFFICE/6.0.0.110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2020-10-18T22:10:29Z</dcterms:modified>
</cp:coreProperties>
</file>