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 xml:space="preserve">ІНДИВІДУАЛЬНЕ ЗАВДАННЯ</w:t>
      </w:r>
      <w:r>
        <w:rPr>
          <w:rFonts w:ascii="Times New Roman" w:hAnsi="Times New Roman"/>
          <w:b/>
          <w:sz w:val="32"/>
          <w:szCs w:val="32"/>
          <w:lang w:val="uk-UA"/>
        </w:rPr>
      </w:r>
      <w:r/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  <w:r>
        <w:rPr>
          <w:rFonts w:ascii="Times New Roman" w:hAnsi="Times New Roman"/>
          <w:b/>
          <w:sz w:val="28"/>
          <w:szCs w:val="28"/>
          <w:lang w:val="uk-UA"/>
        </w:rPr>
      </w:r>
      <w:r/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highlight w:val="none"/>
          <w:lang w:val="uk-UA"/>
        </w:rPr>
      </w:pPr>
      <w:r>
        <w:rPr>
          <w:rFonts w:ascii="Times New Roman" w:hAnsi="Times New Roman"/>
          <w:lang w:val="uk-UA"/>
        </w:rPr>
        <w:t xml:space="preserve">Студентки групи ТВ-01 мп </w:t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highlight w:val="none"/>
          <w:lang w:val="uk-UA"/>
        </w:rPr>
      </w:pPr>
      <w:r>
        <w:rPr>
          <w:rFonts w:ascii="Times New Roman" w:hAnsi="Times New Roman"/>
          <w:highlight w:val="none"/>
          <w:lang w:val="uk-UA"/>
        </w:rPr>
        <w:t xml:space="preserve">Юрченко Богдани Олегівни </w:t>
      </w:r>
      <w:r>
        <w:rPr>
          <w:rFonts w:ascii="Times New Roman" w:hAnsi="Times New Roman"/>
          <w:highlight w:val="none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highlight w:val="none"/>
          <w:lang w:val="uk-UA"/>
        </w:rPr>
      </w:r>
      <w:r>
        <w:rPr>
          <w:rFonts w:ascii="Times New Roman" w:hAnsi="Times New Roman"/>
          <w:highlight w:val="none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center"/>
        <w:spacing w:lineRule="auto" w:line="288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Київ - 2021 </w:t>
      </w:r>
      <w:r>
        <w:rPr>
          <w:rFonts w:ascii="Times New Roman" w:hAnsi="Times New Roman"/>
          <w:lang w:val="uk-UA"/>
        </w:rPr>
      </w:r>
    </w:p>
    <w:p>
      <w:pPr>
        <w:pStyle w:val="821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1.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 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РЕЗЮМЕ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ПРОЕКТУ </w:t>
      </w:r>
      <w:r>
        <w:rPr>
          <w:rFonts w:ascii="Times New Roman" w:hAnsi="Times New Roman"/>
          <w:b/>
          <w:sz w:val="28"/>
          <w:szCs w:val="28"/>
          <w:lang w:val="uk-UA"/>
        </w:rPr>
      </w:r>
      <w:r/>
    </w:p>
    <w:p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Назва проекту:</w:t>
      </w:r>
      <w:r/>
    </w:p>
    <w:p>
      <w:pPr>
        <w:jc w:val="both"/>
        <w:rPr>
          <w:rFonts w:ascii="Times New Roman" w:hAnsi="Times New Roman"/>
          <w:b w:val="false"/>
          <w:sz w:val="24"/>
          <w:szCs w:val="24"/>
          <w:highlight w:val="none"/>
        </w:rPr>
      </w:pPr>
      <w:r>
        <w:rPr>
          <w:rFonts w:ascii="Times New Roman" w:hAnsi="Times New Roman"/>
          <w:b w:val="false"/>
          <w:bCs/>
          <w:sz w:val="24"/>
          <w:szCs w:val="24"/>
        </w:rPr>
      </w:r>
      <w:r>
        <w:rPr>
          <w:rFonts w:ascii="Times New Roman" w:hAnsi="Times New Roman"/>
          <w:b w:val="false"/>
          <w:bCs/>
          <w:sz w:val="24"/>
          <w:szCs w:val="24"/>
        </w:rPr>
        <w:t xml:space="preserve">‘AstrapiMessanger’ Мессенджер для мобільних пристроїв на KaiOS </w:t>
      </w:r>
      <w:r>
        <w:rPr>
          <w:b w:val="false"/>
        </w:rPr>
      </w:r>
      <w:r/>
    </w:p>
    <w:p>
      <w:pPr>
        <w:ind w:right="-102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 Автори проекту</w:t>
      </w:r>
      <w:r>
        <w:rPr>
          <w:rFonts w:ascii="Times New Roman" w:hAnsi="Times New Roman"/>
          <w:b/>
          <w:bCs/>
          <w:sz w:val="24"/>
          <w:szCs w:val="24"/>
        </w:rPr>
        <w:t xml:space="preserve">:</w:t>
      </w:r>
      <w:r/>
    </w:p>
    <w:p>
      <w:pPr>
        <w:ind w:right="-102"/>
        <w:jc w:val="both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 w:val="false"/>
          <w:bCs/>
          <w:sz w:val="24"/>
          <w:szCs w:val="24"/>
        </w:rPr>
        <w:t xml:space="preserve">Юрченко Богдана Олегівна </w:t>
      </w:r>
      <w:r>
        <w:rPr>
          <w:b w:val="false"/>
        </w:rPr>
      </w:r>
      <w:r/>
    </w:p>
    <w:p>
      <w:pPr>
        <w:jc w:val="both"/>
        <w:rPr>
          <w:rFonts w:ascii="Times New Roman" w:hAnsi="Times New Roman"/>
          <w:b/>
          <w:sz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 Коротка анотація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/>
    </w:p>
    <w:p>
      <w:pPr>
        <w:jc w:val="both"/>
        <w:rPr>
          <w:rFonts w:ascii="Times New Roman" w:hAnsi="Times New Roman"/>
          <w:b w:val="false"/>
          <w:sz w:val="24"/>
          <w:szCs w:val="24"/>
          <w:highlight w:val="none"/>
        </w:rPr>
      </w:pPr>
      <w:r>
        <w:rPr>
          <w:rFonts w:ascii="Times New Roman" w:hAnsi="Times New Roman"/>
          <w:b w:val="false"/>
          <w:bCs/>
          <w:sz w:val="24"/>
          <w:szCs w:val="24"/>
          <w:highlight w:val="none"/>
        </w:rPr>
      </w:r>
      <w:r>
        <w:rPr>
          <w:rFonts w:ascii="Times New Roman" w:hAnsi="Times New Roman"/>
          <w:b w:val="false"/>
          <w:bCs/>
          <w:sz w:val="24"/>
          <w:szCs w:val="24"/>
          <w:highlight w:val="none"/>
        </w:rPr>
        <w:t xml:space="preserve">KaiOS є третьою найбільш поширеною операційною системою для мобільних пристроїв у світі. Операційна система забезпечує підтримку 4G LTE E, VoLTE, GPS та Wi-Fi  і розроблена для прис</w:t>
      </w:r>
      <w:r>
        <w:rPr>
          <w:rFonts w:ascii="Times New Roman" w:hAnsi="Times New Roman"/>
          <w:b w:val="false"/>
          <w:bCs/>
          <w:sz w:val="24"/>
          <w:szCs w:val="24"/>
          <w:highlight w:val="none"/>
        </w:rPr>
        <w:t xml:space="preserve">троїв без сенсорного екрану (дешевих пристроях із низькими характеристиками). Таким чином операційна система дозволяє отримати доступ до всесвітньої мережі у країнах, що розвиваються, що у свою чергу призведе до підвищення якості життя людей у цих країнах.</w:t>
      </w:r>
      <w:r>
        <w:rPr>
          <w:rFonts w:ascii="Times New Roman" w:hAnsi="Times New Roman"/>
          <w:b w:val="false"/>
          <w:bCs/>
          <w:sz w:val="24"/>
          <w:szCs w:val="24"/>
          <w:highlight w:val="none"/>
        </w:rPr>
        <w:t xml:space="preserve"> Ринок мобільних додатків для даної операційної системи не переповнений і у мобільного додатку є мільони потенційних користувачів із країн Африки та Азії. </w:t>
      </w:r>
      <w:r>
        <w:rPr>
          <w:rFonts w:ascii="Times New Roman" w:hAnsi="Times New Roman"/>
          <w:sz w:val="24"/>
          <w:szCs w:val="24"/>
        </w:rPr>
      </w:r>
      <w:r/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4. Термін реалізації проекту </w:t>
      </w:r>
      <w:r>
        <w:rPr>
          <w:rFonts w:ascii="Times New Roman" w:hAnsi="Times New Roman"/>
          <w:b/>
          <w:bCs/>
          <w:sz w:val="24"/>
          <w:szCs w:val="24"/>
        </w:rPr>
        <w:t xml:space="preserve">:</w:t>
      </w:r>
      <w:r/>
    </w:p>
    <w:p>
      <w:pPr>
        <w:jc w:val="both"/>
        <w:rPr>
          <w:rFonts w:ascii="Times New Roman" w:hAnsi="Times New Roman"/>
          <w:b w:val="false"/>
          <w:sz w:val="24"/>
          <w:szCs w:val="24"/>
          <w:highlight w:val="none"/>
        </w:rPr>
      </w:pPr>
      <w:r>
        <w:rPr>
          <w:rFonts w:ascii="Times New Roman" w:hAnsi="Times New Roman"/>
          <w:b w:val="false"/>
          <w:bCs/>
          <w:sz w:val="24"/>
          <w:szCs w:val="24"/>
          <w:highlight w:val="none"/>
        </w:rPr>
        <w:t xml:space="preserve">1 рік</w:t>
      </w:r>
      <w:r>
        <w:rPr>
          <w:rFonts w:ascii="Times New Roman" w:hAnsi="Times New Roman"/>
          <w:sz w:val="24"/>
          <w:szCs w:val="24"/>
        </w:rPr>
      </w:r>
      <w:r/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 Необхідні ресурси</w:t>
      </w:r>
      <w:r>
        <w:rPr>
          <w:rFonts w:ascii="Times New Roman" w:hAnsi="Times New Roman"/>
          <w:b/>
          <w:bCs/>
          <w:sz w:val="24"/>
          <w:szCs w:val="24"/>
        </w:rPr>
        <w:t xml:space="preserve">:</w:t>
      </w:r>
      <w:r/>
    </w:p>
    <w:p>
      <w:pPr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Фінансові:</w:t>
      </w:r>
      <w:r>
        <w:rPr>
          <w:highlight w:val="none"/>
        </w:rPr>
      </w:r>
      <w:r/>
    </w:p>
    <w:p>
      <w:pPr>
        <w:jc w:val="both"/>
        <w:rPr>
          <w:rFonts w:ascii="Times New Roman" w:hAnsi="Times New Roman"/>
          <w:b/>
          <w:highlight w:val="none"/>
        </w:rPr>
      </w:pPr>
      <w:r>
        <w:rPr>
          <w:rFonts w:ascii="Times New Roman" w:hAnsi="Times New Roman"/>
          <w:bCs/>
          <w:sz w:val="24"/>
          <w:szCs w:val="24"/>
          <w:highlight w:val="none"/>
        </w:rPr>
        <w:t xml:space="preserve">оренда приміщення – 10 000 грн * 12 місяців = </w:t>
      </w: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120 000 грн</w:t>
      </w:r>
      <w:r>
        <w:rPr>
          <w:b/>
          <w:highlight w:val="none"/>
        </w:rPr>
      </w:r>
      <w:r/>
    </w:p>
    <w:p>
      <w:pPr>
        <w:jc w:val="both"/>
        <w:rPr>
          <w:rFonts w:ascii="Times New Roman" w:hAnsi="Times New Roman"/>
          <w:b/>
          <w:highlight w:val="none"/>
        </w:rPr>
      </w:pPr>
      <w:r>
        <w:rPr>
          <w:rFonts w:ascii="Times New Roman" w:hAnsi="Times New Roman"/>
          <w:bCs/>
          <w:sz w:val="24"/>
          <w:szCs w:val="24"/>
          <w:highlight w:val="none"/>
        </w:rPr>
        <w:t xml:space="preserve">оплата за інтернет – 100 грн * 12 місяців = </w:t>
      </w: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1 200 грн</w:t>
      </w:r>
      <w:r>
        <w:rPr>
          <w:b/>
          <w:highlight w:val="none"/>
        </w:rPr>
      </w:r>
      <w:r/>
    </w:p>
    <w:p>
      <w:pPr>
        <w:jc w:val="both"/>
        <w:rPr>
          <w:rFonts w:ascii="Times New Roman" w:hAnsi="Times New Roman"/>
          <w:b/>
          <w:highlight w:val="none"/>
        </w:rPr>
      </w:pPr>
      <w:r>
        <w:rPr>
          <w:rFonts w:ascii="Times New Roman" w:hAnsi="Times New Roman"/>
          <w:bCs/>
          <w:sz w:val="24"/>
          <w:szCs w:val="24"/>
          <w:highlight w:val="none"/>
        </w:rPr>
        <w:t xml:space="preserve">оформлення авторського права і торгової марки – </w:t>
      </w: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8 000 грн</w:t>
      </w:r>
      <w:r>
        <w:rPr>
          <w:b/>
          <w:highlight w:val="none"/>
        </w:rPr>
      </w:r>
      <w:r/>
    </w:p>
    <w:p>
      <w:pPr>
        <w:jc w:val="both"/>
        <w:rPr>
          <w:rFonts w:ascii="Times New Roman" w:hAnsi="Times New Roman"/>
          <w:b w:val="false"/>
          <w:highlight w:val="none"/>
          <w:u w:val="none"/>
        </w:rPr>
      </w:pPr>
      <w:r>
        <w:rPr>
          <w:rFonts w:ascii="Times New Roman" w:hAnsi="Times New Roman"/>
          <w:b w:val="false"/>
          <w:bCs/>
          <w:sz w:val="24"/>
          <w:szCs w:val="24"/>
          <w:highlight w:val="none"/>
          <w:u w:val="none"/>
        </w:rPr>
        <w:t xml:space="preserve">Забезпечення стартаперів: 4 партнери:</w:t>
      </w:r>
      <w:r>
        <w:rPr>
          <w:b w:val="false"/>
          <w:highlight w:val="none"/>
          <w:u w:val="none"/>
        </w:rPr>
      </w:r>
      <w:r/>
    </w:p>
    <w:p>
      <w:pPr>
        <w:numPr>
          <w:ilvl w:val="0"/>
          <w:numId w:val="10"/>
        </w:numPr>
        <w:jc w:val="both"/>
        <w:spacing w:lineRule="auto" w:line="240" w:after="0"/>
        <w:rPr>
          <w:rFonts w:ascii="Times New Roman" w:hAnsi="Times New Roman"/>
          <w:b/>
          <w:highlight w:val="none"/>
        </w:rPr>
      </w:pPr>
      <w:r>
        <w:rPr>
          <w:rFonts w:ascii="Times New Roman" w:hAnsi="Times New Roman"/>
          <w:bCs/>
          <w:sz w:val="24"/>
          <w:szCs w:val="24"/>
          <w:highlight w:val="none"/>
        </w:rPr>
        <w:t xml:space="preserve">Дизайнер</w:t>
      </w:r>
      <w:r>
        <w:rPr>
          <w:rFonts w:ascii="Times New Roman" w:hAnsi="Times New Roman"/>
          <w:bCs/>
          <w:sz w:val="24"/>
          <w:szCs w:val="24"/>
          <w:highlight w:val="none"/>
        </w:rPr>
        <w:t xml:space="preserve"> (2 місяці) – 30 000 грн / місяць  = </w:t>
      </w: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60 000 грн</w:t>
      </w:r>
      <w:r>
        <w:rPr>
          <w:b/>
          <w:highlight w:val="none"/>
        </w:rPr>
      </w:r>
      <w:r/>
    </w:p>
    <w:p>
      <w:pPr>
        <w:numPr>
          <w:ilvl w:val="0"/>
          <w:numId w:val="8"/>
        </w:numPr>
        <w:jc w:val="both"/>
        <w:spacing w:lineRule="auto" w:line="240" w:after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bCs/>
          <w:sz w:val="24"/>
          <w:szCs w:val="24"/>
          <w:highlight w:val="none"/>
        </w:rPr>
        <w:t xml:space="preserve">Front-End розробник</w:t>
      </w:r>
      <w:r>
        <w:rPr>
          <w:rFonts w:ascii="Times New Roman" w:hAnsi="Times New Roman"/>
          <w:bCs/>
          <w:sz w:val="24"/>
          <w:szCs w:val="24"/>
          <w:highlight w:val="none"/>
        </w:rPr>
        <w:t xml:space="preserve"> (12 місяців) – 30 000 грн / місяць = </w:t>
      </w: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360 000 грн</w:t>
      </w:r>
      <w:r>
        <w:rPr>
          <w:highlight w:val="none"/>
        </w:rPr>
      </w:r>
      <w:r/>
    </w:p>
    <w:p>
      <w:pPr>
        <w:numPr>
          <w:ilvl w:val="0"/>
          <w:numId w:val="11"/>
        </w:numPr>
        <w:jc w:val="both"/>
        <w:spacing w:lineRule="auto" w:line="240" w:after="0"/>
        <w:rPr>
          <w:rFonts w:ascii="Times New Roman" w:hAnsi="Times New Roman"/>
          <w:b/>
          <w:highlight w:val="none"/>
        </w:rPr>
      </w:pPr>
      <w:r>
        <w:rPr>
          <w:rFonts w:ascii="Times New Roman" w:hAnsi="Times New Roman"/>
          <w:bCs/>
          <w:sz w:val="24"/>
          <w:szCs w:val="24"/>
          <w:highlight w:val="none"/>
        </w:rPr>
        <w:t xml:space="preserve">Back-End розробник</w:t>
      </w:r>
      <w:r>
        <w:rPr>
          <w:rFonts w:ascii="Times New Roman" w:hAnsi="Times New Roman"/>
          <w:bCs/>
          <w:sz w:val="24"/>
          <w:szCs w:val="24"/>
          <w:highlight w:val="none"/>
        </w:rPr>
        <w:t xml:space="preserve"> (12 місяців) – 30 000 грн / місяць = </w:t>
      </w: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360 000 грн</w:t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/>
    </w:p>
    <w:p>
      <w:pPr>
        <w:numPr>
          <w:ilvl w:val="0"/>
          <w:numId w:val="8"/>
        </w:numPr>
        <w:jc w:val="both"/>
        <w:spacing w:lineRule="auto" w:line="240" w:after="0"/>
        <w:rPr>
          <w:rFonts w:ascii="Times New Roman" w:hAnsi="Times New Roman"/>
          <w:highlight w:val="none"/>
        </w:rPr>
      </w:pPr>
      <w:r>
        <w:rPr>
          <w:rFonts w:ascii="Times New Roman" w:hAnsi="Times New Roman"/>
          <w:bCs/>
          <w:sz w:val="24"/>
          <w:szCs w:val="24"/>
          <w:highlight w:val="none"/>
        </w:rPr>
        <w:t xml:space="preserve">Тестувальник (3 місяці) – 30 000 грн / місяць</w:t>
      </w:r>
      <w:r>
        <w:rPr>
          <w:rFonts w:ascii="Times New Roman" w:hAnsi="Times New Roman"/>
          <w:bCs/>
          <w:sz w:val="24"/>
          <w:szCs w:val="24"/>
          <w:highlight w:val="none"/>
        </w:rPr>
        <w:t xml:space="preserve"> = </w:t>
      </w: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90 000 грн</w:t>
      </w:r>
      <w:r>
        <w:rPr>
          <w:highlight w:val="none"/>
        </w:rPr>
      </w:r>
      <w:r/>
    </w:p>
    <w:p>
      <w:pPr>
        <w:ind w:left="720" w:firstLine="0"/>
        <w:jc w:val="both"/>
        <w:spacing w:lineRule="auto" w:line="240" w:after="0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bCs/>
          <w:sz w:val="24"/>
          <w:szCs w:val="24"/>
          <w:highlight w:val="none"/>
        </w:rPr>
      </w:r>
      <w:r>
        <w:rPr>
          <w:rFonts w:ascii="Times New Roman" w:hAnsi="Times New Roman"/>
          <w:bCs/>
          <w:sz w:val="24"/>
          <w:szCs w:val="24"/>
          <w:highlight w:val="none"/>
        </w:rPr>
      </w:r>
      <w:r/>
    </w:p>
    <w:p>
      <w:pPr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Матеріальні: </w:t>
      </w:r>
      <w:r>
        <w:rPr>
          <w:highlight w:val="none"/>
        </w:rPr>
      </w:r>
      <w:r/>
    </w:p>
    <w:p>
      <w:pPr>
        <w:jc w:val="both"/>
        <w:rPr>
          <w:rFonts w:ascii="Times New Roman" w:hAnsi="Times New Roman"/>
          <w:b w:val="false"/>
          <w:sz w:val="24"/>
          <w:highlight w:val="none"/>
        </w:rPr>
      </w:pPr>
      <w:r>
        <w:rPr>
          <w:rFonts w:ascii="Times New Roman" w:hAnsi="Times New Roman"/>
          <w:b w:val="false"/>
          <w:bCs/>
          <w:sz w:val="24"/>
          <w:szCs w:val="24"/>
          <w:highlight w:val="none"/>
        </w:rPr>
        <w:t xml:space="preserve">Жодних </w:t>
      </w:r>
      <w:r>
        <w:rPr>
          <w:b w:val="false"/>
          <w:highlight w:val="none"/>
        </w:rPr>
      </w:r>
      <w:r/>
    </w:p>
    <w:p>
      <w:pPr>
        <w:jc w:val="both"/>
        <w:rPr>
          <w:rFonts w:ascii="Times New Roman" w:hAnsi="Times New Roman"/>
          <w:b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Інтелектуальні:</w:t>
      </w:r>
      <w:r>
        <w:rPr>
          <w:highlight w:val="none"/>
        </w:rPr>
      </w:r>
      <w:r/>
    </w:p>
    <w:p>
      <w:pPr>
        <w:jc w:val="both"/>
        <w:rPr>
          <w:rFonts w:ascii="Times New Roman" w:hAnsi="Times New Roman"/>
          <w:b w:val="false"/>
          <w:sz w:val="24"/>
          <w:highlight w:val="none"/>
        </w:rPr>
      </w:pPr>
      <w:r>
        <w:rPr>
          <w:rFonts w:ascii="Times New Roman" w:hAnsi="Times New Roman"/>
          <w:b w:val="false"/>
          <w:bCs/>
          <w:sz w:val="24"/>
          <w:szCs w:val="24"/>
          <w:highlight w:val="none"/>
        </w:rPr>
        <w:t xml:space="preserve">Документація </w:t>
      </w:r>
      <w:r>
        <w:rPr>
          <w:rFonts w:ascii="Times New Roman" w:hAnsi="Times New Roman"/>
          <w:b w:val="false"/>
          <w:bCs/>
          <w:sz w:val="24"/>
          <w:szCs w:val="24"/>
          <w:highlight w:val="none"/>
        </w:rPr>
        <w:t xml:space="preserve">KaiOs </w:t>
      </w:r>
      <w:r>
        <w:rPr>
          <w:rFonts w:ascii="Times New Roman" w:hAnsi="Times New Roman"/>
          <w:b w:val="false"/>
          <w:bCs/>
          <w:sz w:val="24"/>
          <w:szCs w:val="24"/>
          <w:highlight w:val="none"/>
        </w:rPr>
        <w:t xml:space="preserve">та інших технологій для розробки веб додатків.</w:t>
      </w:r>
      <w:r>
        <w:rPr>
          <w:b w:val="false"/>
          <w:highlight w:val="none"/>
        </w:rPr>
      </w:r>
      <w:r/>
    </w:p>
    <w:p>
      <w:pPr>
        <w:jc w:val="both"/>
        <w:rPr>
          <w:rFonts w:ascii="Times New Roman" w:hAnsi="Times New Roman"/>
          <w:b/>
          <w:sz w:val="24"/>
          <w:szCs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Всього 999 200 грн за </w:t>
      </w: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весь період розробки </w:t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/>
      <w:r>
        <w:rPr>
          <w:rFonts w:ascii="Times New Roman" w:hAnsi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  <w:r/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6. Опис проблеми, яку вирішує проект:</w:t>
      </w:r>
      <w:r>
        <w:rPr>
          <w:rFonts w:ascii="Times New Roman" w:hAnsi="Times New Roman"/>
          <w:b/>
          <w:bCs/>
          <w:sz w:val="24"/>
          <w:szCs w:val="24"/>
        </w:rPr>
      </w:r>
      <w:r/>
    </w:p>
    <w:p>
      <w:pPr>
        <w:jc w:val="both"/>
        <w:rPr>
          <w:rFonts w:ascii="Times New Roman" w:hAnsi="Times New Roman"/>
          <w:b w:val="false"/>
          <w:sz w:val="24"/>
          <w:szCs w:val="24"/>
          <w:highlight w:val="none"/>
        </w:rPr>
      </w:pPr>
      <w:r>
        <w:rPr>
          <w:rFonts w:ascii="Times New Roman" w:hAnsi="Times New Roman"/>
          <w:b w:val="false"/>
          <w:sz w:val="24"/>
          <w:szCs w:val="24"/>
        </w:rPr>
        <w:t xml:space="preserve">На сьогодні приблизно 47% усієї людської популяції не має доступу до інтернету. Такі цифри зумовлені здебільшого бідністю в країнах що розвиваються. Операційна система  KaiOS зробила </w:t>
      </w:r>
      <w:r>
        <w:rPr>
          <w:rFonts w:ascii="Times New Roman" w:hAnsi="Times New Roman"/>
          <w:b w:val="false"/>
          <w:sz w:val="24"/>
          <w:szCs w:val="24"/>
        </w:rPr>
        <w:t xml:space="preserve">можливим доступ до мережі із найбільш дешевих пристроїв, що можна придбати за 16-100 долларів (що значно менше за ціни на смартфони). Операційна система була випущена 4 роки тому і це означає, що зараз магазин додатків не має великого вибору мессенджерів. </w:t>
      </w:r>
      <w:r>
        <w:rPr>
          <w:rFonts w:ascii="Times New Roman" w:hAnsi="Times New Roman"/>
          <w:b w:val="false"/>
          <w:sz w:val="24"/>
          <w:szCs w:val="24"/>
        </w:rPr>
      </w:r>
      <w:r/>
    </w:p>
    <w:p>
      <w:pPr>
        <w:jc w:val="both"/>
        <w:tabs>
          <w:tab w:val="left" w:pos="540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7. Головні цілі та завдання проекту</w:t>
      </w:r>
      <w:r>
        <w:rPr>
          <w:rFonts w:ascii="Times New Roman" w:hAnsi="Times New Roman"/>
          <w:b/>
          <w:sz w:val="24"/>
          <w:szCs w:val="24"/>
        </w:rPr>
        <w:t xml:space="preserve">:</w:t>
      </w:r>
      <w:r/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 xml:space="preserve">Ціль проекту: розробити оптимізований мессенджер для пристроїв без сенсорного екрану на базі KaiOS. </w:t>
      </w:r>
      <w:r/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 xml:space="preserve">Завдання: </w:t>
      </w:r>
      <w:r>
        <w:rPr>
          <w:rFonts w:ascii="Times New Roman" w:hAnsi="Times New Roman"/>
          <w:bCs/>
          <w:sz w:val="24"/>
          <w:szCs w:val="24"/>
        </w:rPr>
      </w:r>
      <w:r/>
    </w:p>
    <w:p>
      <w:pPr>
        <w:numPr>
          <w:ilvl w:val="0"/>
          <w:numId w:val="9"/>
        </w:numPr>
        <w:jc w:val="both"/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Розробити дизайн мессенжеру</w:t>
      </w:r>
      <w:r/>
    </w:p>
    <w:p>
      <w:pPr>
        <w:numPr>
          <w:ilvl w:val="0"/>
          <w:numId w:val="9"/>
        </w:numPr>
        <w:jc w:val="both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highlight w:val="none"/>
        </w:rPr>
        <w:t xml:space="preserve">Розробити додаток на мобільний пристрій</w:t>
      </w:r>
      <w:r>
        <w:rPr>
          <w:rFonts w:ascii="Times New Roman" w:hAnsi="Times New Roman"/>
          <w:bCs/>
          <w:sz w:val="24"/>
          <w:szCs w:val="24"/>
          <w:highlight w:val="none"/>
        </w:rPr>
      </w:r>
      <w:r/>
    </w:p>
    <w:p>
      <w:pPr>
        <w:numPr>
          <w:ilvl w:val="0"/>
          <w:numId w:val="9"/>
        </w:numPr>
        <w:jc w:val="both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highlight w:val="none"/>
        </w:rPr>
        <w:t xml:space="preserve">Оптимізувати додаток для використання найменшої кількості ресурсів</w:t>
      </w:r>
      <w:r>
        <w:rPr>
          <w:rFonts w:ascii="Times New Roman" w:hAnsi="Times New Roman"/>
          <w:bCs/>
          <w:sz w:val="24"/>
          <w:szCs w:val="24"/>
          <w:highlight w:val="none"/>
        </w:rPr>
      </w:r>
      <w:r/>
    </w:p>
    <w:p>
      <w:pPr>
        <w:numPr>
          <w:ilvl w:val="0"/>
          <w:numId w:val="9"/>
        </w:numPr>
        <w:jc w:val="both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highlight w:val="none"/>
        </w:rPr>
        <w:t xml:space="preserve">Розробити серверну частину системи </w:t>
      </w:r>
      <w:r>
        <w:rPr>
          <w:rFonts w:ascii="Times New Roman" w:hAnsi="Times New Roman"/>
          <w:b w:val="false"/>
          <w:sz w:val="24"/>
          <w:szCs w:val="24"/>
          <w:highlight w:val="none"/>
        </w:rPr>
      </w:r>
      <w:r/>
    </w:p>
    <w:p>
      <w:pPr>
        <w:jc w:val="both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highlight w:val="none"/>
        </w:rPr>
      </w:r>
      <w:r>
        <w:rPr>
          <w:rFonts w:ascii="Times New Roman" w:hAnsi="Times New Roman"/>
          <w:bCs/>
          <w:sz w:val="24"/>
          <w:szCs w:val="24"/>
          <w:highlight w:val="none"/>
        </w:rPr>
      </w:r>
      <w:r/>
    </w:p>
    <w:p>
      <w:pPr>
        <w:jc w:val="both"/>
        <w:rPr>
          <w:rFonts w:ascii="Times New Roman" w:hAnsi="Times New Roman"/>
          <w:b/>
          <w:sz w:val="24"/>
          <w:highlight w:val="none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8. Очікувані результати</w:t>
      </w:r>
      <w:r>
        <w:rPr>
          <w:rFonts w:ascii="Times New Roman" w:hAnsi="Times New Roman"/>
          <w:b/>
          <w:bCs/>
          <w:sz w:val="24"/>
          <w:szCs w:val="24"/>
        </w:rPr>
        <w:t xml:space="preserve">:</w:t>
      </w:r>
      <w:r/>
    </w:p>
    <w:p>
      <w:pPr>
        <w:jc w:val="both"/>
        <w:rPr>
          <w:rFonts w:ascii="Times New Roman" w:hAnsi="Times New Roman"/>
          <w:b w:val="false"/>
          <w:sz w:val="24"/>
          <w:szCs w:val="24"/>
          <w:highlight w:val="none"/>
        </w:rPr>
      </w:pPr>
      <w:r>
        <w:rPr>
          <w:rFonts w:ascii="Times New Roman" w:hAnsi="Times New Roman"/>
          <w:b w:val="false"/>
          <w:bCs/>
          <w:sz w:val="24"/>
          <w:szCs w:val="24"/>
          <w:highlight w:val="none"/>
        </w:rPr>
        <w:t xml:space="preserve">Розроблений додаток стане конкурентом WhatsApp на ринку додатків для </w:t>
      </w:r>
      <w:r>
        <w:rPr>
          <w:rFonts w:ascii="Times New Roman" w:hAnsi="Times New Roman"/>
          <w:b w:val="false"/>
          <w:bCs/>
          <w:sz w:val="24"/>
          <w:szCs w:val="24"/>
          <w:highlight w:val="none"/>
        </w:rPr>
        <w:t xml:space="preserve">операційної системи </w:t>
      </w:r>
      <w:r>
        <w:rPr>
          <w:rFonts w:ascii="Times New Roman" w:hAnsi="Times New Roman"/>
          <w:b w:val="false"/>
          <w:bCs/>
          <w:sz w:val="24"/>
          <w:szCs w:val="24"/>
          <w:highlight w:val="none"/>
        </w:rPr>
        <w:t xml:space="preserve">KaiOS. </w:t>
      </w:r>
      <w:r>
        <w:rPr>
          <w:rFonts w:ascii="Times New Roman" w:hAnsi="Times New Roman"/>
          <w:b w:val="false"/>
          <w:bCs/>
          <w:sz w:val="24"/>
          <w:szCs w:val="24"/>
          <w:highlight w:val="none"/>
        </w:rPr>
      </w:r>
      <w:r/>
    </w:p>
    <w:p>
      <w:pPr>
        <w:jc w:val="both"/>
        <w:rPr>
          <w:rFonts w:ascii="Times New Roman" w:hAnsi="Times New Roman"/>
          <w:b w:val="false"/>
          <w:sz w:val="24"/>
          <w:szCs w:val="24"/>
          <w:highlight w:val="none"/>
        </w:rPr>
      </w:pPr>
      <w:r>
        <w:rPr>
          <w:rFonts w:ascii="Times New Roman" w:hAnsi="Times New Roman"/>
          <w:b w:val="false"/>
          <w:bCs/>
          <w:sz w:val="24"/>
          <w:szCs w:val="24"/>
          <w:highlight w:val="none"/>
        </w:rPr>
        <w:t xml:space="preserve">Розроблений додаток буде мати більше мільйона користувачів у країнах, що розвиваються. </w:t>
      </w:r>
      <w:r/>
    </w:p>
    <w:p>
      <w:pPr>
        <w:jc w:val="both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 w:val="false"/>
          <w:bCs/>
          <w:sz w:val="24"/>
          <w:szCs w:val="24"/>
          <w:highlight w:val="none"/>
        </w:rPr>
        <w:t xml:space="preserve">Розроблений додаток буде приносити найкращий юзер експіріенс на пристроях із невеликими ресурсами та без сенсорного екрану </w:t>
      </w:r>
      <w:r>
        <w:rPr>
          <w:rFonts w:ascii="Times New Roman" w:hAnsi="Times New Roman"/>
          <w:b w:val="false"/>
          <w:bCs/>
          <w:sz w:val="24"/>
          <w:szCs w:val="24"/>
          <w:highlight w:val="none"/>
        </w:rPr>
      </w:r>
      <w:r/>
    </w:p>
    <w:p>
      <w:pPr>
        <w:pStyle w:val="821"/>
        <w:jc w:val="both"/>
        <w:rPr>
          <w:rFonts w:ascii="Times New Roman" w:hAnsi="Times New Roman"/>
          <w:lang w:val="uk-UA"/>
        </w:rPr>
      </w:pPr>
      <w:r>
        <w:rPr>
          <w:rStyle w:val="840"/>
          <w:rFonts w:ascii="Times New Roman" w:hAnsi="Times New Roman"/>
          <w:sz w:val="28"/>
          <w:szCs w:val="28"/>
          <w:lang w:val="uk-UA"/>
        </w:rPr>
        <w:t xml:space="preserve">2. </w:t>
      </w:r>
      <w:r>
        <w:rPr>
          <w:rStyle w:val="840"/>
          <w:rFonts w:ascii="Times New Roman" w:hAnsi="Times New Roman"/>
          <w:sz w:val="28"/>
          <w:szCs w:val="28"/>
          <w:lang w:val="uk-UA"/>
        </w:rPr>
        <w:t xml:space="preserve">ОРГАНІЗАЦІЯ </w:t>
      </w:r>
      <w:r>
        <w:rPr>
          <w:rStyle w:val="840"/>
          <w:rFonts w:ascii="Times New Roman" w:hAnsi="Times New Roman"/>
          <w:sz w:val="28"/>
          <w:szCs w:val="28"/>
          <w:lang w:val="uk-UA"/>
        </w:rPr>
        <w:t xml:space="preserve">ПРОЕКТУ </w:t>
      </w:r>
      <w:r>
        <w:rPr>
          <w:rFonts w:ascii="Times New Roman" w:hAnsi="Times New Roman"/>
          <w:b/>
          <w:sz w:val="28"/>
          <w:szCs w:val="28"/>
          <w:lang w:val="uk-UA"/>
        </w:rPr>
      </w:r>
      <w:r/>
    </w:p>
    <w:p>
      <w:pPr>
        <w:jc w:val="both"/>
        <w:spacing w:lineRule="auto" w:line="288" w:after="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Даний проект є стартапом, що дає намір створення організації.</w:t>
      </w:r>
      <w:r>
        <w:rPr>
          <w:rFonts w:ascii="Times New Roman" w:hAnsi="Times New Roman"/>
          <w:color w:val="000000"/>
          <w:sz w:val="24"/>
          <w:szCs w:val="24"/>
          <w:lang w:val="uk-UA"/>
        </w:rPr>
      </w:r>
      <w:r/>
    </w:p>
    <w:p>
      <w:pPr>
        <w:jc w:val="both"/>
        <w:spacing w:lineRule="auto" w:line="288" w:after="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Дата створення: 13.05.2021</w:t>
      </w:r>
      <w:r>
        <w:rPr>
          <w:rFonts w:ascii="Times New Roman" w:hAnsi="Times New Roman"/>
          <w:color w:val="000000"/>
          <w:sz w:val="24"/>
          <w:szCs w:val="24"/>
          <w:lang w:val="uk-UA"/>
        </w:rPr>
      </w:r>
      <w:r/>
    </w:p>
    <w:p>
      <w:pPr>
        <w:jc w:val="both"/>
        <w:spacing w:lineRule="auto" w:line="288" w:after="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Організаційно-правова форма: 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ТОВ</w:t>
      </w:r>
      <w:r>
        <w:rPr>
          <w:rFonts w:ascii="Times New Roman" w:hAnsi="Times New Roman"/>
          <w:color w:val="000000"/>
          <w:sz w:val="24"/>
          <w:szCs w:val="24"/>
          <w:lang w:val="uk-UA"/>
        </w:rPr>
      </w:r>
      <w:r/>
    </w:p>
    <w:p>
      <w:pPr>
        <w:jc w:val="both"/>
        <w:spacing w:lineRule="auto" w:line="288" w:after="0"/>
        <w:rPr>
          <w:rFonts w:ascii="Times New Roman" w:hAnsi="Times New Roman"/>
          <w:color w:val="000000"/>
          <w:lang w:val="uk-UA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Галузева належність: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IT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сфера, телекомунікації </w:t>
      </w:r>
      <w:r/>
    </w:p>
    <w:p>
      <w:pPr>
        <w:jc w:val="both"/>
        <w:spacing w:lineRule="auto" w:line="240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  <w:r>
        <w:rPr>
          <w:rFonts w:ascii="Times New Roman" w:hAnsi="Times New Roman"/>
          <w:b/>
          <w:sz w:val="28"/>
          <w:szCs w:val="28"/>
          <w:lang w:val="uk-UA"/>
        </w:rPr>
      </w:r>
      <w:r/>
    </w:p>
    <w:p>
      <w:pPr>
        <w:jc w:val="both"/>
        <w:spacing w:lineRule="auto" w:line="240" w:after="0" w:before="1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jc w:val="both"/>
        <w:spacing w:lineRule="auto" w:line="240" w:after="0" w:before="120"/>
        <w:rPr>
          <w:rFonts w:ascii="Times New Roman" w:hAnsi="Times New Roman"/>
          <w:lang w:val="uk-UA"/>
        </w:rPr>
        <w:sectPr>
          <w:footnotePr/>
          <w:endnotePr/>
          <w:type w:val="nextPage"/>
          <w:pgSz w:w="11906" w:h="16838" w:orient="portrait"/>
          <w:pgMar w:top="1134" w:right="1134" w:bottom="1134" w:left="1134" w:header="709" w:footer="709" w:gutter="0"/>
          <w:cols w:num="1" w:sep="0" w:space="708" w:equalWidth="1"/>
          <w:docGrid w:linePitch="360"/>
        </w:sectPr>
      </w:pPr>
      <w:r>
        <w:rPr>
          <w:rFonts w:ascii="Times New Roman" w:hAnsi="Times New Roman"/>
          <w:lang w:val="uk-UA"/>
        </w:rPr>
      </w:r>
      <w:r>
        <w:rPr>
          <w:rFonts w:ascii="Times New Roman" w:hAnsi="Times New Roman"/>
          <w:lang w:val="uk-UA"/>
        </w:rPr>
      </w:r>
    </w:p>
    <w:p>
      <w:pPr>
        <w:pStyle w:val="821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3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КАНВА БІЗНЕС-МОДЕЛІ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ПРОЕКТУ </w:t>
      </w:r>
      <w:r>
        <w:rPr>
          <w:rFonts w:ascii="Times New Roman" w:hAnsi="Times New Roman"/>
          <w:b/>
          <w:sz w:val="28"/>
          <w:szCs w:val="28"/>
          <w:lang w:val="uk-UA"/>
        </w:rPr>
      </w:r>
      <w:r/>
    </w:p>
    <w:tbl>
      <w:tblPr>
        <w:tblW w:w="5000" w:type="pct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600" w:firstRow="0" w:lastRow="0" w:firstColumn="0" w:lastColumn="0" w:noHBand="1" w:noVBand="1"/>
      </w:tblPr>
      <w:tblGrid>
        <w:gridCol w:w="3054"/>
        <w:gridCol w:w="2883"/>
        <w:gridCol w:w="1439"/>
        <w:gridCol w:w="1444"/>
        <w:gridCol w:w="3011"/>
        <w:gridCol w:w="2729"/>
      </w:tblGrid>
      <w:tr>
        <w:trPr>
          <w:trHeight w:val="2619"/>
        </w:trPr>
        <w:tc>
          <w:tcPr>
            <w:shd w:val="clear" w:fill="FFFFFF" w:color="FFFFFF"/>
            <w:tcBorders>
              <w:bottom w:val="single" w:color="000000" w:sz="4" w:space="0"/>
            </w:tcBorders>
            <w:tcW w:w="1049" w:type="pct"/>
            <w:vMerge w:val="restar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(8) 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КЛЮЧОВІ 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br/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 xml:space="preserve">ПАРТНЕРИ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</w:r>
            <w:r>
              <w:rPr>
                <w:color w:val="000000" w:themeColor="text1"/>
              </w:rPr>
            </w:r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lang w:val="uk-UA" w:eastAsia="ru-RU"/>
              </w:rPr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lang w:val="uk-UA" w:eastAsia="ru-RU"/>
              </w:rPr>
              <w:t xml:space="preserve">KaiOS Technologies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lang w:val="uk-UA" w:eastAsia="ru-RU"/>
              </w:rPr>
            </w:r>
            <w:r>
              <w:rPr>
                <w:i/>
                <w:color w:val="000000" w:themeColor="text1"/>
              </w:rPr>
            </w:r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highlight w:val="none"/>
                <w:lang w:val="uk-UA" w:eastAsia="ru-RU"/>
              </w:rPr>
              <w:t xml:space="preserve">Займається розробкою операційної системи та інших програмних продуктів.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highlight w:val="none"/>
                <w:lang w:val="uk-UA" w:eastAsia="ru-RU"/>
              </w:rPr>
            </w:r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highlight w:val="none"/>
                <w:lang w:val="uk-UA" w:eastAsia="ru-RU"/>
              </w:rPr>
              <w:t xml:space="preserve">Nokia, Alcatel - займаються розробкою пристроїв feature-phone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highlight w:val="none"/>
                <w:lang w:val="uk-UA" w:eastAsia="ru-RU"/>
              </w:rPr>
            </w:r>
          </w:p>
        </w:tc>
        <w:tc>
          <w:tcPr>
            <w:shd w:val="clear" w:fill="FFFFFF" w:color="FFFFFF"/>
            <w:tcBorders>
              <w:bottom w:val="single" w:color="000000" w:sz="4" w:space="0"/>
            </w:tcBorders>
            <w:tcW w:w="990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(4) 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КЛЮЧОВІ 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br/>
              <w:t xml:space="preserve">ВИДИ ДІЯЛЬНОСТІ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</w:r>
            <w:r/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 w:eastAsia="ru-RU"/>
              </w:rPr>
              <w:t xml:space="preserve">Розробка програмного продукту </w:t>
            </w:r>
            <w:r>
              <w:rPr>
                <w:i/>
              </w:rPr>
            </w:r>
          </w:p>
        </w:tc>
        <w:tc>
          <w:tcPr>
            <w:gridSpan w:val="2"/>
            <w:shd w:val="clear" w:fill="FFFFFF" w:color="FFFFFF"/>
            <w:tcBorders>
              <w:bottom w:val="single" w:color="000000" w:sz="4" w:space="0"/>
            </w:tcBorders>
            <w:tcW w:w="990" w:type="pct"/>
            <w:vMerge w:val="restart"/>
            <w:textDirection w:val="lrTb"/>
            <w:noWrap w:val="false"/>
          </w:tcPr>
          <w:p>
            <w:pPr>
              <w:ind w:left="-113" w:right="-113"/>
              <w:jc w:val="left"/>
              <w:spacing w:lineRule="auto" w:line="240" w:after="60" w:before="60"/>
              <w:rPr>
                <w:rFonts w:ascii="Times New Roman" w:hAnsi="Times New Roman"/>
                <w:lang w:val="uk-UA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(5) 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ЦІННІСНІ 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br/>
              <w:t xml:space="preserve">ПРОПОЗИЦІЇ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</w:r>
            <w:r/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lang w:val="uk-UA" w:eastAsia="ru-RU"/>
              </w:rPr>
              <w:t xml:space="preserve">Система конкурент WhatsApp для забезпечення простого, швидкого, безпечного способу комунікації </w:t>
            </w:r>
            <w:r>
              <w:rPr>
                <w:color w:val="000000" w:themeColor="text1"/>
              </w:rPr>
            </w:r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</w: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</w:r>
            <w:r/>
          </w:p>
        </w:tc>
        <w:tc>
          <w:tcPr>
            <w:shd w:val="clear" w:fill="FFFFFF" w:color="FFFFFF"/>
            <w:tcBorders>
              <w:bottom w:val="single" w:color="000000" w:sz="4" w:space="0"/>
            </w:tcBorders>
            <w:tcW w:w="1034" w:type="pct"/>
            <w:textDirection w:val="lrTb"/>
            <w:noWrap w:val="false"/>
          </w:tcPr>
          <w:p>
            <w:pPr>
              <w:ind w:left="0" w:right="-113" w:firstLine="0"/>
              <w:jc w:val="left"/>
              <w:spacing w:lineRule="auto" w:line="240" w:after="60" w:before="60"/>
              <w:rPr>
                <w:rFonts w:ascii="Times New Roman" w:hAnsi="Times New Roman"/>
                <w:lang w:val="uk-UA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(6) 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ВЗАЄМОВІДНОСИНИ З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І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СПОЖИВАЧ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АМИ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</w:r>
            <w:r/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highlight w:val="none"/>
                <w:lang w:val="uk-UA" w:eastAsia="ru-RU"/>
              </w:rPr>
              <w:t xml:space="preserve">Прості користувачі очікують підтримки в вигляді апдейтів, нових версій із багофіксом і новими фічами.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highlight w:val="none"/>
                <w:lang w:val="uk-UA" w:eastAsia="ru-RU"/>
              </w:rPr>
            </w:r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lang w:val="uk-UA" w:eastAsia="ru-RU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highlight w:val="none"/>
                <w:lang w:val="uk-UA" w:eastAsia="ru-RU"/>
              </w:rPr>
              <w:t xml:space="preserve">Бізнес користувачі очікують швидкого реагування на баг-репорт </w:t>
            </w:r>
            <w:r>
              <w:rPr>
                <w:rFonts w:ascii="Times New Roman" w:hAnsi="Times New Roman"/>
                <w:i/>
                <w:iCs/>
                <w:color w:val="FF0000"/>
                <w:sz w:val="24"/>
                <w:szCs w:val="24"/>
                <w:highlight w:val="none"/>
                <w:lang w:val="uk-UA" w:eastAsia="ru-RU"/>
              </w:rPr>
            </w:r>
          </w:p>
        </w:tc>
        <w:tc>
          <w:tcPr>
            <w:shd w:val="clear" w:fill="FFFFFF" w:color="FFFFFF"/>
            <w:tcBorders>
              <w:bottom w:val="single" w:color="000000" w:sz="4" w:space="0"/>
            </w:tcBorders>
            <w:tcW w:w="937" w:type="pct"/>
            <w:vMerge w:val="restar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(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5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) 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СПОЖИВЧІ СЕГМЕНТИ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</w:r>
            <w:r/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lang w:val="uk-UA" w:eastAsia="ru-RU"/>
              </w:rPr>
              <w:t xml:space="preserve">Незалежні жителі країн, що розваються, що володіють пристроєм на базі KaiOS.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highlight w:val="none"/>
                <w:lang w:val="uk-UA" w:eastAsia="ru-RU"/>
              </w:rPr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highlight w:val="none"/>
                <w:lang w:val="uk-UA" w:eastAsia="ru-RU"/>
              </w:rPr>
            </w:r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highlight w:val="none"/>
                <w:lang w:val="uk-UA" w:eastAsia="ru-RU"/>
              </w:rPr>
              <w:t xml:space="preserve">Малі бізнеси, що використовують месседжер для робочих переписок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highlight w:val="none"/>
                <w:lang w:val="uk-UA" w:eastAsia="ru-RU"/>
              </w:rPr>
            </w:r>
          </w:p>
        </w:tc>
      </w:tr>
      <w:tr>
        <w:trPr/>
        <w:tc>
          <w:tcPr>
            <w:shd w:val="clear" w:fill="FFFFFF" w:color="FFFFFF"/>
            <w:tcBorders>
              <w:top w:val="single" w:color="000000" w:sz="4" w:space="0"/>
              <w:bottom w:val="single" w:color="000000" w:sz="4" w:space="0"/>
            </w:tcBorders>
            <w:tcW w:w="1049" w:type="pct"/>
            <w:vMerge w:val="continue"/>
            <w:textDirection w:val="lrTb"/>
            <w:noWrap w:val="false"/>
          </w:tcPr>
          <w:p>
            <w:pPr>
              <w:spacing w:lineRule="auto" w:line="240" w:after="60" w:before="60"/>
              <w:rPr>
                <w:rFonts w:ascii="Times New Roman" w:hAnsi="Times New Roman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</w: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</w:r>
            <w:r/>
          </w:p>
        </w:tc>
        <w:tc>
          <w:tcPr>
            <w:shd w:val="clear" w:fill="FFFFFF" w:color="FFFFFF"/>
            <w:tcW w:w="990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b/>
                <w:sz w:val="24"/>
                <w:szCs w:val="24"/>
                <w:highlight w:val="none"/>
                <w:lang w:val="uk-UA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(6) 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КЛЮЧОВІ 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br/>
              <w:t xml:space="preserve">РЕСУРСИ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</w:r>
            <w:r/>
          </w:p>
          <w:p>
            <w:pPr>
              <w:jc w:val="both"/>
              <w:spacing w:lineRule="auto" w:line="240" w:after="60" w:before="60"/>
              <w:rPr>
                <w:rFonts w:ascii="Times New Roman" w:hAnsi="Times New Roman" w:cs="Times New Roman" w:eastAsia="Times New Roman"/>
                <w:i/>
                <w:sz w:val="24"/>
              </w:rPr>
            </w:pPr>
            <w:r>
              <w:rPr>
                <w:rFonts w:ascii="Times New Roman" w:hAnsi="Times New Roman" w:cs="Times New Roman" w:eastAsia="Times New Roman"/>
                <w:i/>
                <w:sz w:val="24"/>
                <w:szCs w:val="24"/>
                <w:highlight w:val="none"/>
                <w:lang w:val="uk-UA" w:eastAsia="ru-RU"/>
              </w:rPr>
              <w:t xml:space="preserve">Фінансові ресурси </w:t>
            </w:r>
            <w:r>
              <w:rPr>
                <w:rFonts w:ascii="Times New Roman" w:hAnsi="Times New Roman" w:cs="Times New Roman" w:eastAsia="Times New Roman"/>
                <w:i/>
                <w:sz w:val="24"/>
                <w:lang w:val="uk-UA" w:eastAsia="ru-RU"/>
              </w:rPr>
            </w:r>
          </w:p>
        </w:tc>
        <w:tc>
          <w:tcPr>
            <w:gridSpan w:val="2"/>
            <w:shd w:val="clear" w:fill="FFFFFF" w:color="FFFFFF"/>
            <w:tcBorders>
              <w:top w:val="single" w:color="000000" w:sz="4" w:space="0"/>
              <w:bottom w:val="single" w:color="000000" w:sz="4" w:space="0"/>
            </w:tcBorders>
            <w:tcW w:w="990" w:type="pct"/>
            <w:vMerge w:val="continue"/>
            <w:textDirection w:val="lrTb"/>
            <w:noWrap w:val="false"/>
          </w:tcPr>
          <w:p>
            <w:pPr>
              <w:spacing w:lineRule="auto" w:line="240" w:after="60" w:before="60"/>
              <w:rPr>
                <w:rFonts w:ascii="Times New Roman" w:hAnsi="Times New Roman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</w: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</w:r>
            <w:r/>
          </w:p>
        </w:tc>
        <w:tc>
          <w:tcPr>
            <w:shd w:val="clear" w:fill="FFFFFF" w:color="FFFFFF"/>
            <w:tcW w:w="1034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(6) 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КАНАЛИ 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br/>
              <w:t xml:space="preserve">ЗБУТУ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</w:r>
            <w:r/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lang w:val="uk-UA" w:eastAsia="ru-RU"/>
              </w:rPr>
              <w:t xml:space="preserve">Розміщення додатку в магазині додактів для ОС KaiOS. </w:t>
            </w:r>
            <w:r>
              <w:rPr>
                <w:color w:val="000000" w:themeColor="text1"/>
              </w:rPr>
            </w:r>
          </w:p>
        </w:tc>
        <w:tc>
          <w:tcPr>
            <w:shd w:val="clear" w:fill="FFFFFF" w:color="FFFFFF"/>
            <w:tcW w:w="937" w:type="pct"/>
            <w:vMerge w:val="continue"/>
            <w:textDirection w:val="lrTb"/>
            <w:noWrap w:val="false"/>
          </w:tcPr>
          <w:p>
            <w:pPr>
              <w:spacing w:lineRule="auto" w:line="240" w:after="60" w:before="60"/>
              <w:rPr>
                <w:rFonts w:ascii="Times New Roman" w:hAnsi="Times New Roman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</w: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</w:r>
            <w:r/>
          </w:p>
        </w:tc>
      </w:tr>
      <w:tr>
        <w:trPr/>
        <w:tc>
          <w:tcPr>
            <w:gridSpan w:val="3"/>
            <w:shd w:val="clear" w:fill="FFFFFF" w:color="FFFFFF"/>
            <w:tcBorders>
              <w:top w:val="single" w:color="000000" w:sz="4" w:space="0"/>
            </w:tcBorders>
            <w:tcW w:w="2533" w:type="pct"/>
            <w:textDirection w:val="lrTb"/>
            <w:noWrap w:val="false"/>
          </w:tcPr>
          <w:p>
            <w:pPr>
              <w:jc w:val="both"/>
              <w:spacing w:lineRule="auto" w:line="240" w:after="60" w:before="60"/>
              <w:rPr>
                <w:rFonts w:ascii="Times New Roman" w:hAnsi="Times New Roman"/>
                <w:lang w:val="uk-UA"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(7) 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  <w:t xml:space="preserve">СТРУКТУРА ВИТРАТ</w:t>
            </w:r>
            <w:r>
              <w:rPr>
                <w:rFonts w:ascii="Times New Roman" w:hAnsi="Times New Roman"/>
                <w:b/>
                <w:sz w:val="24"/>
                <w:szCs w:val="24"/>
                <w:lang w:val="uk-UA" w:eastAsia="ru-RU"/>
              </w:rPr>
            </w:r>
            <w:r/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lang w:val="uk-UA" w:eastAsia="ru-RU"/>
              </w:rPr>
              <w:t xml:space="preserve">Бізнес модель передбачає витрати на приміщення і на оплату робітникам.</w:t>
            </w:r>
            <w:r>
              <w:rPr>
                <w:color w:val="000000" w:themeColor="text1"/>
              </w:rPr>
            </w:r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lang w:val="uk-UA" w:eastAsia="ru-RU"/>
              </w:rPr>
              <w:t xml:space="preserve">Всього за весь період розробки в 12 місяців розрахований бюджет - 999 000 гривень.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lang w:val="uk-UA" w:eastAsia="ru-RU"/>
              </w:rPr>
            </w:r>
            <w:r>
              <w:rPr>
                <w:color w:val="000000" w:themeColor="text1"/>
              </w:rPr>
            </w:r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highlight w:val="none"/>
                <w:lang w:val="uk-UA" w:eastAsia="ru-RU"/>
              </w:rPr>
              <w:t xml:space="preserve">Більше половини із яких ідуть на зарплати робітникам.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highlight w:val="none"/>
                <w:lang w:val="uk-UA" w:eastAsia="ru-RU"/>
              </w:rPr>
            </w:r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highlight w:val="none"/>
                <w:lang w:val="uk-UA" w:eastAsia="ru-RU"/>
              </w:rPr>
              <w:t xml:space="preserve">Найбільше витрат вимагає розробка додатку. Дизайн та тестування потребують менше ресурсів. 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highlight w:val="none"/>
                <w:lang w:val="uk-UA" w:eastAsia="ru-RU"/>
              </w:rPr>
            </w:r>
          </w:p>
        </w:tc>
        <w:tc>
          <w:tcPr>
            <w:gridSpan w:val="3"/>
            <w:shd w:val="clear" w:fill="FFFFFF" w:color="FFFFFF"/>
            <w:tcBorders>
              <w:top w:val="single" w:color="000000" w:sz="4" w:space="0"/>
            </w:tcBorders>
            <w:tcW w:w="2467" w:type="pct"/>
            <w:textDirection w:val="lrTb"/>
            <w:noWrap w:val="false"/>
          </w:tcPr>
          <w:p>
            <w:pPr>
              <w:jc w:val="both"/>
              <w:spacing w:lineRule="auto" w:line="240" w:after="60" w:before="6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 xml:space="preserve">(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 xml:space="preserve">8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 xml:space="preserve">)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  <w:t xml:space="preserve">ПОТОКИ НАДХОДЖЕННЯ ДОХОДІВ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uk-UA" w:eastAsia="ru-RU"/>
              </w:rPr>
            </w:r>
            <w:r>
              <w:rPr>
                <w:color w:val="000000" w:themeColor="text1"/>
              </w:rPr>
            </w:r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lang w:val="uk-UA" w:eastAsia="ru-RU"/>
              </w:rPr>
              <w:t xml:space="preserve">Доходи із реклами в додатку. </w:t>
            </w:r>
            <w:r>
              <w:rPr>
                <w:color w:val="000000" w:themeColor="text1"/>
              </w:rPr>
            </w:r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lang w:val="uk-UA" w:eastAsia="ru-RU"/>
              </w:rPr>
              <w:t xml:space="preserve">Доходи із преміум версії без реклами. </w:t>
            </w:r>
            <w:r>
              <w:rPr>
                <w:color w:val="000000" w:themeColor="text1"/>
              </w:rPr>
            </w:r>
          </w:p>
          <w:p>
            <w:pPr>
              <w:jc w:val="both"/>
              <w:spacing w:lineRule="auto" w:line="240" w:after="60" w:before="6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lang w:val="uk-UA" w:eastAsia="ru-RU"/>
              </w:rPr>
              <w:t xml:space="preserve">Доходи із підтримки бізнес користувачів.</w:t>
            </w:r>
            <w:r>
              <w:rPr>
                <w:color w:val="000000" w:themeColor="text1"/>
              </w:rPr>
            </w:r>
          </w:p>
        </w:tc>
      </w:tr>
    </w:tbl>
    <w:p>
      <w:pPr>
        <w:jc w:val="both"/>
        <w:spacing w:lineRule="auto" w:line="240" w:after="0" w:before="120"/>
        <w:rPr>
          <w:rFonts w:ascii="Times New Roman" w:hAnsi="Times New Roman"/>
          <w:lang w:val="uk-UA"/>
        </w:rPr>
        <w:sectPr>
          <w:footnotePr/>
          <w:endnotePr/>
          <w:type w:val="nextPage"/>
          <w:pgSz w:w="16838" w:h="11906" w:orient="landscape"/>
          <w:pgMar w:top="1134" w:right="1134" w:bottom="1134" w:left="1134" w:header="709" w:footer="709" w:gutter="0"/>
          <w:cols w:num="1" w:sep="0" w:space="708" w:equalWidth="1"/>
          <w:docGrid w:linePitch="360"/>
        </w:sectPr>
      </w:pPr>
      <w:r>
        <w:rPr>
          <w:rFonts w:ascii="Times New Roman" w:hAnsi="Times New Roman"/>
          <w:b/>
          <w:sz w:val="28"/>
          <w:szCs w:val="28"/>
          <w:lang w:val="uk-UA"/>
        </w:rPr>
      </w:r>
      <w:r>
        <w:rPr>
          <w:rFonts w:ascii="Times New Roman" w:hAnsi="Times New Roman"/>
          <w:b/>
          <w:sz w:val="28"/>
          <w:szCs w:val="28"/>
          <w:lang w:val="uk-UA"/>
        </w:rPr>
      </w:r>
      <w:r/>
    </w:p>
    <w:p>
      <w:pPr>
        <w:pStyle w:val="821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4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КЛЮЧОВІ ВИДИ ДІЯЛЬНОСТІ ПРОЕКТУ</w:t>
      </w:r>
      <w:r>
        <w:rPr>
          <w:rFonts w:ascii="Times New Roman" w:hAnsi="Times New Roman"/>
          <w:i/>
          <w:sz w:val="28"/>
          <w:szCs w:val="28"/>
          <w:lang w:val="uk-UA"/>
        </w:rPr>
      </w:r>
      <w:r/>
    </w:p>
    <w:p>
      <w:pPr>
        <w:pStyle w:val="822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 w:themeColor="text1"/>
          <w:spacing w:val="-2"/>
          <w:sz w:val="28"/>
          <w:szCs w:val="28"/>
          <w:lang w:val="uk-UA"/>
        </w:rPr>
        <w:t xml:space="preserve">4</w:t>
      </w:r>
      <w:r>
        <w:rPr>
          <w:rFonts w:ascii="Times New Roman" w:hAnsi="Times New Roman"/>
          <w:b/>
          <w:color w:val="000000" w:themeColor="text1"/>
          <w:spacing w:val="-2"/>
          <w:sz w:val="28"/>
          <w:szCs w:val="28"/>
          <w:lang w:val="uk-UA"/>
        </w:rPr>
        <w:t xml:space="preserve">.1. Вид проекту</w:t>
      </w:r>
      <w:r>
        <w:rPr>
          <w:rFonts w:ascii="Times New Roman" w:hAnsi="Times New Roman"/>
          <w:b/>
          <w:color w:val="000000" w:themeColor="text1"/>
          <w:spacing w:val="-2"/>
          <w:sz w:val="28"/>
          <w:szCs w:val="28"/>
          <w:lang w:val="uk-UA"/>
        </w:rPr>
        <w:t xml:space="preserve"> за характером інновації</w:t>
      </w:r>
      <w:r>
        <w:rPr>
          <w:rFonts w:ascii="Times New Roman" w:hAnsi="Times New Roman"/>
          <w:color w:val="000000" w:themeColor="text1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spacing w:val="-2"/>
          <w:sz w:val="28"/>
          <w:szCs w:val="28"/>
          <w:lang w:val="uk-UA"/>
        </w:rPr>
        <w:t xml:space="preserve">:</w:t>
      </w:r>
      <w:r>
        <w:rPr>
          <w:color w:val="000000" w:themeColor="text1"/>
        </w:rPr>
      </w:r>
      <w:r/>
    </w:p>
    <w:p>
      <w:pPr>
        <w:numPr>
          <w:ilvl w:val="0"/>
          <w:numId w:val="2"/>
        </w:numPr>
        <w:ind w:left="714" w:hanging="357"/>
        <w:jc w:val="both"/>
        <w:spacing w:lineRule="auto" w:line="226" w:after="0" w:before="60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запровадження нової технології для комунікації людей (надсилання повідомлень) на базі операційної системи </w:t>
      </w:r>
      <w:r>
        <w:rPr>
          <w:rFonts w:ascii="Times New Roman" w:hAnsi="Times New Roman"/>
          <w:sz w:val="28"/>
          <w:szCs w:val="28"/>
          <w:lang w:val="uk-UA"/>
        </w:rPr>
        <w:t xml:space="preserve">KaiOS </w:t>
      </w:r>
      <w:r>
        <w:rPr>
          <w:rFonts w:ascii="Times New Roman" w:hAnsi="Times New Roman"/>
          <w:sz w:val="28"/>
          <w:szCs w:val="28"/>
          <w:highlight w:val="none"/>
          <w:lang w:val="uk-UA"/>
        </w:rPr>
      </w:r>
      <w:r/>
    </w:p>
    <w:p>
      <w:pPr>
        <w:pStyle w:val="822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4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.2.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Спрямованість проекту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:</w:t>
      </w:r>
      <w:r>
        <w:rPr>
          <w:color w:val="000000" w:themeColor="text1"/>
        </w:rPr>
      </w:r>
      <w:r/>
    </w:p>
    <w:p>
      <w:pPr>
        <w:numPr>
          <w:ilvl w:val="0"/>
          <w:numId w:val="2"/>
        </w:numPr>
        <w:ind w:left="714" w:hanging="357"/>
        <w:jc w:val="both"/>
        <w:spacing w:lineRule="auto" w:line="226" w:after="0" w:before="60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випуск продукції, конкурентоспроможної на світовому ринку</w:t>
      </w:r>
      <w:r>
        <w:rPr>
          <w:rFonts w:ascii="Times New Roman" w:hAnsi="Times New Roman"/>
          <w:sz w:val="28"/>
          <w:szCs w:val="28"/>
          <w:lang w:val="uk-UA"/>
        </w:rPr>
        <w:t xml:space="preserve">, адже здебільшого пристроями на базі KaiOS користуються люди із країн, що розвиваються</w:t>
      </w:r>
      <w:r/>
    </w:p>
    <w:p>
      <w:pPr>
        <w:numPr>
          <w:ilvl w:val="0"/>
          <w:numId w:val="2"/>
        </w:numPr>
        <w:ind w:left="714" w:hanging="357"/>
        <w:jc w:val="both"/>
        <w:spacing w:lineRule="auto" w:line="226" w:after="0" w:before="60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збільшення продуктивності та поліпшення умов праці </w:t>
      </w:r>
      <w:r>
        <w:rPr>
          <w:rFonts w:ascii="Times New Roman" w:hAnsi="Times New Roman"/>
          <w:sz w:val="28"/>
          <w:szCs w:val="28"/>
          <w:lang w:val="uk-UA"/>
        </w:rPr>
        <w:t xml:space="preserve">людей із країн, що розвиваються шляхом створення нового способу комунікації </w:t>
      </w:r>
      <w:r/>
    </w:p>
    <w:p>
      <w:pPr>
        <w:pStyle w:val="822"/>
        <w:jc w:val="both"/>
        <w:rPr>
          <w:rFonts w:ascii="Times New Roman" w:hAnsi="Times New Roman"/>
          <w:lang w:val="uk-UA"/>
        </w:rPr>
      </w:pPr>
      <w:r/>
      <w:r>
        <w:rPr>
          <w:rStyle w:val="840"/>
          <w:rFonts w:ascii="Times New Roman" w:hAnsi="Times New Roman"/>
          <w:sz w:val="28"/>
          <w:szCs w:val="28"/>
          <w:lang w:val="uk-UA"/>
        </w:rPr>
        <w:t xml:space="preserve">4.3</w:t>
      </w:r>
      <w:r>
        <w:rPr>
          <w:rStyle w:val="840"/>
          <w:rFonts w:ascii="Times New Roman" w:hAnsi="Times New Roman"/>
          <w:sz w:val="28"/>
          <w:szCs w:val="28"/>
          <w:lang w:val="uk-UA"/>
        </w:rPr>
        <w:t xml:space="preserve">. Висновок щодо</w:t>
      </w:r>
      <w:r>
        <w:rPr>
          <w:rStyle w:val="840"/>
          <w:rFonts w:ascii="Times New Roman" w:hAnsi="Times New Roman"/>
          <w:sz w:val="28"/>
          <w:szCs w:val="28"/>
          <w:lang w:val="uk-UA"/>
        </w:rPr>
        <w:t xml:space="preserve"> науково-технічного р</w:t>
      </w:r>
      <w:r>
        <w:rPr>
          <w:rStyle w:val="840"/>
          <w:rFonts w:ascii="Times New Roman" w:hAnsi="Times New Roman"/>
          <w:sz w:val="28"/>
          <w:szCs w:val="28"/>
          <w:lang w:val="uk-UA"/>
        </w:rPr>
        <w:t xml:space="preserve">івня ідеї </w:t>
      </w:r>
      <w:r>
        <w:rPr>
          <w:rStyle w:val="840"/>
          <w:rFonts w:ascii="Times New Roman" w:hAnsi="Times New Roman"/>
          <w:sz w:val="28"/>
          <w:szCs w:val="28"/>
          <w:lang w:val="uk-UA"/>
        </w:rPr>
        <w:t xml:space="preserve">:</w:t>
      </w:r>
      <w:r>
        <w:rPr>
          <w:rFonts w:ascii="Times New Roman" w:hAnsi="Times New Roman"/>
          <w:sz w:val="28"/>
          <w:szCs w:val="28"/>
          <w:lang w:val="uk-UA"/>
        </w:rPr>
      </w:r>
      <w:r/>
    </w:p>
    <w:p>
      <w:pPr>
        <w:numPr>
          <w:ilvl w:val="0"/>
          <w:numId w:val="3"/>
        </w:numPr>
        <w:ind w:left="714" w:hanging="357"/>
        <w:jc w:val="both"/>
        <w:spacing w:lineRule="auto" w:line="226" w:after="0" w:before="60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рівні кращих світових аналогів</w:t>
      </w:r>
      <w:r>
        <w:rPr>
          <w:rFonts w:ascii="Times New Roman" w:hAnsi="Times New Roman"/>
          <w:sz w:val="28"/>
          <w:szCs w:val="28"/>
          <w:lang w:val="uk-UA"/>
        </w:rPr>
        <w:t xml:space="preserve">, адже на сьогодні більша частина користувачів </w:t>
      </w:r>
      <w:r>
        <w:rPr>
          <w:rFonts w:ascii="Times New Roman" w:hAnsi="Times New Roman"/>
          <w:sz w:val="28"/>
          <w:szCs w:val="28"/>
          <w:lang w:val="uk-UA"/>
        </w:rPr>
        <w:t xml:space="preserve">KaiOS обирають </w:t>
      </w:r>
      <w:r>
        <w:rPr>
          <w:rFonts w:ascii="Times New Roman" w:hAnsi="Times New Roman"/>
          <w:sz w:val="28"/>
          <w:szCs w:val="28"/>
          <w:lang w:val="uk-UA"/>
        </w:rPr>
        <w:t xml:space="preserve">WhatsApp </w:t>
      </w:r>
      <w:r/>
    </w:p>
    <w:p>
      <w:pPr>
        <w:pStyle w:val="822"/>
        <w:jc w:val="both"/>
        <w:rPr>
          <w:rFonts w:ascii="Times New Roman" w:hAnsi="Times New Roman"/>
          <w:color w:val="000000"/>
          <w:highlight w:val="none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4.4.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О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сновні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бізнес-процеси прое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кту</w:t>
      </w:r>
      <w:r>
        <w:rPr>
          <w:rFonts w:ascii="Times New Roman" w:hAnsi="Times New Roman"/>
          <w:b/>
          <w:color w:val="000000" w:themeColor="text1"/>
          <w:sz w:val="28"/>
          <w:szCs w:val="28"/>
          <w:highlight w:val="none"/>
          <w:lang w:val="uk-UA"/>
        </w:rPr>
        <w:t xml:space="preserve">. </w:t>
      </w:r>
      <w:r>
        <w:rPr>
          <w:color w:val="000000" w:themeColor="text1"/>
          <w:highlight w:val="none"/>
        </w:rPr>
      </w:r>
      <w:r/>
    </w:p>
    <w:tbl>
      <w:tblPr>
        <w:tblW w:w="5000" w:type="pct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3601"/>
        <w:gridCol w:w="2130"/>
        <w:gridCol w:w="2130"/>
      </w:tblGrid>
      <w:tr>
        <w:trPr/>
        <w:tc>
          <w:tcPr>
            <w:shd w:val="clear" w:fill="FFFFFF" w:color="FFFFFF"/>
            <w:tcW w:w="918" w:type="pct"/>
            <w:vAlign w:val="center"/>
            <w:vMerge w:val="restart"/>
            <w:textDirection w:val="lrTb"/>
            <w:noWrap w:val="false"/>
          </w:tcPr>
          <w:p>
            <w:pPr>
              <w:ind w:left="-57" w:right="-57"/>
              <w:jc w:val="left"/>
              <w:spacing w:lineRule="auto" w:line="240" w:after="60" w:before="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Група процесів</w:t>
            </w:r>
            <w:r>
              <w:rPr>
                <w:color w:val="000000" w:themeColor="text1"/>
              </w:rPr>
            </w:r>
            <w:r/>
          </w:p>
        </w:tc>
        <w:tc>
          <w:tcPr>
            <w:shd w:val="clear" w:fill="FFFFFF" w:color="FFFFFF"/>
            <w:tcW w:w="1870" w:type="pct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Бізнес-процес</w:t>
            </w:r>
            <w:r>
              <w:rPr>
                <w:color w:val="000000" w:themeColor="text1"/>
              </w:rPr>
            </w:r>
            <w:r/>
          </w:p>
        </w:tc>
        <w:tc>
          <w:tcPr>
            <w:gridSpan w:val="2"/>
            <w:shd w:val="clear" w:fill="FFFFFF" w:color="FFFFFF"/>
            <w:tcW w:w="2212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Ступінь опрацювання бізнес-процесу</w:t>
            </w:r>
            <w:r>
              <w:rPr>
                <w:color w:val="000000" w:themeColor="text1"/>
              </w:rPr>
            </w:r>
            <w:r/>
          </w:p>
        </w:tc>
      </w:tr>
      <w:tr>
        <w:trPr/>
        <w:tc>
          <w:tcPr>
            <w:shd w:val="clear" w:fill="FFFFFF" w:color="FFFFFF"/>
            <w:tcW w:w="918" w:type="pct"/>
            <w:vMerge w:val="continue"/>
            <w:textDirection w:val="lrTb"/>
            <w:noWrap w:val="false"/>
          </w:tcPr>
          <w:p>
            <w:pPr>
              <w:ind w:left="-57" w:right="-57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1870" w:type="pct"/>
            <w:vMerge w:val="continue"/>
            <w:textDirection w:val="lrTb"/>
            <w:noWrap w:val="false"/>
          </w:tcPr>
          <w:p>
            <w:pPr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1106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є реалізованим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1106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буде реалізованим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</w:tr>
      <w:tr>
        <w:trPr>
          <w:trHeight w:val="251"/>
        </w:trPr>
        <w:tc>
          <w:tcPr>
            <w:shd w:val="clear" w:fill="FFFFFF" w:color="FFFFFF"/>
            <w:tcW w:w="918" w:type="pct"/>
            <w:vMerge w:val="restart"/>
            <w:textDirection w:val="lrTb"/>
            <w:noWrap w:val="false"/>
          </w:tcPr>
          <w:p>
            <w:pPr>
              <w:ind w:left="-57" w:right="-57"/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Розробка продукції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1870" w:type="pct"/>
            <w:textDirection w:val="lrTb"/>
            <w:noWrap w:val="false"/>
          </w:tcPr>
          <w:p>
            <w:pPr>
              <w:ind w:left="-57" w:right="-113"/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розробка продукту </w:t>
            </w:r>
            <w:r/>
          </w:p>
        </w:tc>
        <w:tc>
          <w:tcPr>
            <w:shd w:val="clear" w:fill="FFFFFF" w:color="FFFFFF"/>
            <w:tcW w:w="1106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+</w:t>
            </w:r>
            <w:r/>
          </w:p>
        </w:tc>
        <w:tc>
          <w:tcPr>
            <w:shd w:val="clear" w:fill="FFFFFF" w:color="FFFFFF"/>
            <w:tcW w:w="1106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shd w:val="clear" w:fill="FFFFFF" w:color="FFFFFF"/>
            <w:tcW w:w="918" w:type="pct"/>
            <w:vMerge w:val="continue"/>
            <w:textDirection w:val="lrTb"/>
            <w:noWrap w:val="false"/>
          </w:tcPr>
          <w:p>
            <w:pPr>
              <w:ind w:left="-57" w:right="-57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1870" w:type="pct"/>
            <w:textDirection w:val="lrTb"/>
            <w:noWrap w:val="false"/>
          </w:tcPr>
          <w:p>
            <w:pPr>
              <w:ind w:left="-57" w:right="-113"/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розробка і конструювання процесу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1106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+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1106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shd w:val="clear" w:fill="FFFFFF" w:color="FFFFFF"/>
            <w:tcW w:w="918" w:type="pct"/>
            <w:vMerge w:val="restart"/>
            <w:textDirection w:val="lrTb"/>
            <w:noWrap w:val="false"/>
          </w:tcPr>
          <w:p>
            <w:pPr>
              <w:ind w:left="-57" w:right="-57"/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Вимоги споживачів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1870" w:type="pct"/>
            <w:textDirection w:val="lrTb"/>
            <w:noWrap w:val="false"/>
          </w:tcPr>
          <w:p>
            <w:pPr>
              <w:ind w:left="-57" w:right="-113"/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дослідження розвитку ринку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1106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+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1106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shd w:val="clear" w:fill="FFFFFF" w:color="FFFFFF"/>
            <w:tcW w:w="918" w:type="pct"/>
            <w:vMerge w:val="continue"/>
            <w:textDirection w:val="lrTb"/>
            <w:noWrap w:val="false"/>
          </w:tcPr>
          <w:p>
            <w:pPr>
              <w:ind w:left="-57" w:right="-57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1870" w:type="pct"/>
            <w:textDirection w:val="lrTb"/>
            <w:noWrap w:val="false"/>
          </w:tcPr>
          <w:p>
            <w:pPr>
              <w:ind w:left="-57" w:right="-113"/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організація маркетингу</w:t>
            </w:r>
            <w:r/>
          </w:p>
        </w:tc>
        <w:tc>
          <w:tcPr>
            <w:shd w:val="clear" w:fill="FFFFFF" w:color="FFFFFF"/>
            <w:tcW w:w="1106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1106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+</w:t>
            </w:r>
            <w:r/>
          </w:p>
        </w:tc>
      </w:tr>
      <w:tr>
        <w:trPr/>
        <w:tc>
          <w:tcPr>
            <w:shd w:val="clear" w:fill="FFFFFF" w:color="FFFFFF"/>
            <w:tcW w:w="918" w:type="pct"/>
            <w:vMerge w:val="restart"/>
            <w:textDirection w:val="lrTb"/>
            <w:noWrap w:val="false"/>
          </w:tcPr>
          <w:p>
            <w:pPr>
              <w:ind w:left="-57" w:right="-57"/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Обслуговування споживача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1870" w:type="pct"/>
            <w:textDirection w:val="lrTb"/>
            <w:noWrap w:val="false"/>
          </w:tcPr>
          <w:p>
            <w:pPr>
              <w:ind w:left="-57" w:right="-113"/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підтримка користувачів</w:t>
            </w:r>
            <w:r/>
          </w:p>
        </w:tc>
        <w:tc>
          <w:tcPr>
            <w:shd w:val="clear" w:fill="FFFFFF" w:color="FFFFFF"/>
            <w:tcW w:w="1106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1106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+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shd w:val="clear" w:fill="FFFFFF" w:color="FFFFFF"/>
            <w:tcW w:w="918" w:type="pct"/>
            <w:vMerge w:val="continue"/>
            <w:textDirection w:val="lrTb"/>
            <w:noWrap w:val="false"/>
          </w:tcPr>
          <w:p>
            <w:pPr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1870" w:type="pct"/>
            <w:textDirection w:val="lrTb"/>
            <w:noWrap w:val="false"/>
          </w:tcPr>
          <w:p>
            <w:pPr>
              <w:ind w:left="-57" w:right="-113"/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багофікс</w:t>
            </w:r>
            <w:r/>
          </w:p>
        </w:tc>
        <w:tc>
          <w:tcPr>
            <w:shd w:val="clear" w:fill="FFFFFF" w:color="FFFFFF"/>
            <w:tcW w:w="1106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1106" w:type="pct"/>
            <w:textDirection w:val="lrTb"/>
            <w:noWrap w:val="false"/>
          </w:tcPr>
          <w:p>
            <w:pPr>
              <w:jc w:val="left"/>
              <w:spacing w:lineRule="auto" w:line="240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+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</w:tr>
    </w:tbl>
    <w:p>
      <w:pPr>
        <w:pStyle w:val="821"/>
        <w:jc w:val="both"/>
        <w:pageBreakBefore/>
        <w:rPr>
          <w:lang w:val="uk-UA"/>
        </w:rPr>
      </w:pPr>
      <w:r>
        <w:rPr>
          <w:sz w:val="28"/>
          <w:szCs w:val="28"/>
          <w:lang w:val="uk-UA"/>
        </w:rPr>
        <w:t xml:space="preserve">5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ЦІННІСНІ </w:t>
      </w:r>
      <w:r>
        <w:rPr>
          <w:sz w:val="28"/>
          <w:szCs w:val="28"/>
          <w:lang w:val="uk-UA"/>
        </w:rPr>
        <w:t xml:space="preserve">ПРОПОЗИЦІЇ ТА СПОЖИВАЧІ  </w:t>
      </w:r>
      <w:r>
        <w:rPr>
          <w:sz w:val="28"/>
          <w:szCs w:val="28"/>
          <w:lang w:val="uk-UA"/>
        </w:rPr>
      </w:r>
      <w:r/>
    </w:p>
    <w:p>
      <w:pPr>
        <w:ind w:right="227"/>
        <w:jc w:val="both"/>
        <w:spacing w:lineRule="auto" w:line="240" w:after="0" w:before="120"/>
        <w:rPr>
          <w:rFonts w:ascii="Times New Roman" w:hAnsi="Times New Roman"/>
          <w:lang w:val="uk-UA" w:eastAsia="ru-RU"/>
        </w:rPr>
      </w:pPr>
      <w:r>
        <w:rPr>
          <w:rFonts w:ascii="Times New Roman" w:hAnsi="Times New Roman"/>
          <w:i/>
          <w:sz w:val="28"/>
          <w:szCs w:val="28"/>
          <w:lang w:val="uk-UA" w:eastAsia="ru-RU"/>
        </w:rPr>
        <w:t xml:space="preserve">Цінністна пропозиція </w:t>
      </w:r>
      <w:r>
        <w:rPr>
          <w:rFonts w:ascii="Times New Roman" w:hAnsi="Times New Roman"/>
          <w:i/>
          <w:sz w:val="28"/>
          <w:szCs w:val="28"/>
          <w:lang w:val="uk-UA" w:eastAsia="ru-RU"/>
        </w:rPr>
        <w:t xml:space="preserve">–</w:t>
      </w:r>
      <w:r>
        <w:rPr>
          <w:rFonts w:ascii="Times New Roman" w:hAnsi="Times New Roman"/>
          <w:i/>
          <w:sz w:val="28"/>
          <w:szCs w:val="28"/>
          <w:lang w:val="uk-UA" w:eastAsia="ru-RU"/>
        </w:rPr>
        <w:t xml:space="preserve"> сукупність переваг, які </w:t>
      </w:r>
      <w:r>
        <w:rPr>
          <w:rFonts w:ascii="Times New Roman" w:hAnsi="Times New Roman"/>
          <w:i/>
          <w:sz w:val="28"/>
          <w:szCs w:val="28"/>
          <w:lang w:val="uk-UA" w:eastAsia="ru-RU"/>
        </w:rPr>
        <w:t xml:space="preserve">проект може</w:t>
      </w:r>
      <w:r>
        <w:rPr>
          <w:rFonts w:ascii="Times New Roman" w:hAnsi="Times New Roman"/>
          <w:i/>
          <w:sz w:val="28"/>
          <w:szCs w:val="28"/>
          <w:lang w:val="uk-UA" w:eastAsia="ru-RU"/>
        </w:rPr>
        <w:t xml:space="preserve"> запропонувати споживачу</w:t>
      </w:r>
      <w:r>
        <w:rPr>
          <w:rFonts w:ascii="Times New Roman" w:hAnsi="Times New Roman"/>
          <w:i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/>
          <w:i/>
          <w:sz w:val="28"/>
          <w:szCs w:val="28"/>
          <w:lang w:val="uk-UA" w:eastAsia="ru-RU"/>
        </w:rPr>
      </w:r>
      <w:r/>
    </w:p>
    <w:p>
      <w:pPr>
        <w:pStyle w:val="822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5.1. Характер формування с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поживч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о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ї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цінн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ості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проекту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:</w:t>
      </w:r>
      <w:r>
        <w:rPr>
          <w:color w:val="000000" w:themeColor="text1"/>
        </w:rPr>
      </w:r>
      <w:r/>
    </w:p>
    <w:p>
      <w:pPr>
        <w:numPr>
          <w:ilvl w:val="0"/>
          <w:numId w:val="2"/>
        </w:numPr>
        <w:ind w:left="714" w:hanging="357"/>
        <w:jc w:val="both"/>
        <w:spacing w:lineRule="auto" w:line="240" w:after="0" w:before="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покращення задоволення існуючих потреб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:lang w:val="uk-UA"/>
        </w:rPr>
        <w:t xml:space="preserve">: збільшення кількості доступних мессенджерів для користувачів мобільних пристроїв на базі KaiOS;</w:t>
      </w:r>
      <w:r>
        <w:rPr>
          <w:color w:val="000000" w:themeColor="text1"/>
        </w:rPr>
      </w:r>
      <w:r/>
    </w:p>
    <w:p>
      <w:pPr>
        <w:pStyle w:val="822"/>
        <w:jc w:val="both"/>
        <w:spacing w:after="283" w:afterAutospacing="0"/>
        <w:rPr>
          <w:lang w:val="uk-UA"/>
        </w:rPr>
      </w:pPr>
      <w:r>
        <w:rPr>
          <w:bCs/>
          <w:sz w:val="28"/>
          <w:szCs w:val="28"/>
          <w:lang w:val="uk-UA"/>
        </w:rPr>
        <w:t xml:space="preserve">5.2</w:t>
      </w:r>
      <w:r>
        <w:rPr>
          <w:bCs/>
          <w:sz w:val="28"/>
          <w:szCs w:val="28"/>
          <w:lang w:val="uk-UA"/>
        </w:rPr>
        <w:t xml:space="preserve">. Зміст ідеї</w:t>
      </w:r>
      <w:r>
        <w:rPr>
          <w:bCs/>
          <w:sz w:val="28"/>
          <w:szCs w:val="28"/>
          <w:lang w:val="uk-UA"/>
        </w:rPr>
        <w:t xml:space="preserve"> проекту</w:t>
      </w:r>
      <w:r>
        <w:rPr>
          <w:bCs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</w:r>
      <w:r/>
    </w:p>
    <w:tbl>
      <w:tblPr>
        <w:tblW w:w="0" w:type="auto"/>
        <w:tblInd w:w="10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0A0" w:firstRow="1" w:lastRow="0" w:firstColumn="1" w:lastColumn="0" w:noHBand="0" w:noVBand="0"/>
      </w:tblPr>
      <w:tblGrid>
        <w:gridCol w:w="2269"/>
        <w:gridCol w:w="2660"/>
        <w:gridCol w:w="2540"/>
        <w:gridCol w:w="2051"/>
      </w:tblGrid>
      <w:tr>
        <w:trPr/>
        <w:tc>
          <w:tcPr>
            <w:shd w:val="clear" w:fill="FFFFFF" w:color="FFFFFF"/>
            <w:tcW w:w="2345" w:type="dxa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Зміст </w:t>
            </w:r>
            <w:r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 xml:space="preserve">ідеї</w:t>
            </w:r>
            <w:r>
              <w:rPr>
                <w:rFonts w:ascii="Times New Roman" w:hAnsi="Times New Roman" w:cs="Times New Roman"/>
                <w:i/>
              </w:rPr>
            </w:r>
            <w:r/>
          </w:p>
        </w:tc>
        <w:tc>
          <w:tcPr>
            <w:shd w:val="clear" w:fill="FFFFFF" w:color="FFFFFF"/>
            <w:tcW w:w="2716" w:type="dxa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Напрямки </w:t>
            </w:r>
            <w:r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 xml:space="preserve">застосування</w:t>
            </w:r>
            <w:r>
              <w:rPr>
                <w:rFonts w:ascii="Times New Roman" w:hAnsi="Times New Roman" w:cs="Times New Roman"/>
                <w:i/>
              </w:rPr>
            </w:r>
            <w:r/>
          </w:p>
        </w:tc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Сегменти </w:t>
            </w:r>
            <w:r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 xml:space="preserve">споживачі</w:t>
            </w:r>
            <w:r>
              <w:rPr>
                <w:rFonts w:ascii="Times New Roman" w:hAnsi="Times New Roman" w:cs="Times New Roman"/>
                <w:i/>
              </w:rPr>
              <w:t xml:space="preserve">в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</w:r>
            <w:r/>
          </w:p>
        </w:tc>
        <w:tc>
          <w:tcPr>
            <w:tcW w:w="2085" w:type="dxa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Цінність для споживачів</w:t>
            </w:r>
            <w:r>
              <w:rPr>
                <w:rFonts w:ascii="Times New Roman" w:hAnsi="Times New Roman" w:cs="Times New Roman"/>
                <w:i/>
              </w:rPr>
            </w:r>
            <w:r/>
          </w:p>
        </w:tc>
      </w:tr>
      <w:tr>
        <w:trPr/>
        <w:tc>
          <w:tcPr>
            <w:shd w:val="clear" w:fill="FFFFFF" w:color="FFFFFF"/>
            <w:tcW w:w="2345" w:type="dxa"/>
            <w:vMerge w:val="restart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Месседжер для швидкого обміну повідомленнями із мобільних пристроїв без сенсорного екрану на базі KaiOS</w:t>
            </w:r>
            <w:r/>
          </w:p>
        </w:tc>
        <w:tc>
          <w:tcPr>
            <w:shd w:val="clear" w:fill="FFFFFF" w:color="FFFFFF"/>
            <w:tcW w:w="2716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обміну особистими повідомленнями між рідними, друзями та знайомими</w:t>
            </w:r>
            <w:r/>
          </w:p>
        </w:tc>
        <w:tc>
          <w:tcPr>
            <w:shd w:val="clear" w:fill="FFFFFF" w:color="FFFFFF"/>
            <w:tcW w:w="2600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Приватні користувачі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2085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</w:rPr>
              <w:t xml:space="preserve">Responsible design </w:t>
            </w:r>
            <w:r/>
          </w:p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Зрозумілий інтерфейс </w:t>
            </w:r>
            <w:r>
              <w:rPr>
                <w:rFonts w:ascii="Times New Roman" w:hAnsi="Times New Roman" w:cs="Times New Roman"/>
                <w:highlight w:val="none"/>
              </w:rPr>
            </w:r>
          </w:p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простота використання, </w:t>
            </w:r>
            <w:r>
              <w:rPr>
                <w:rFonts w:ascii="Times New Roman" w:hAnsi="Times New Roman" w:cs="Times New Roman"/>
                <w:highlight w:val="none"/>
              </w:rPr>
            </w:r>
          </w:p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швидкість роботи </w:t>
            </w:r>
            <w:r>
              <w:rPr>
                <w:rFonts w:ascii="Times New Roman" w:hAnsi="Times New Roman" w:cs="Times New Roman"/>
                <w:highlight w:val="none"/>
              </w:rPr>
            </w:r>
          </w:p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оптимізація використання мобільного інтернету та ресурсів пристрою (RAM CPU), </w:t>
            </w:r>
            <w:r>
              <w:rPr>
                <w:rFonts w:ascii="Times New Roman" w:hAnsi="Times New Roman" w:cs="Times New Roman"/>
                <w:highlight w:val="none"/>
              </w:rPr>
            </w:r>
          </w:p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захищеність даних </w:t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rPr/>
        <w:tc>
          <w:tcPr>
            <w:shd w:val="clear" w:fill="FFFFFF" w:color="FFFFFF"/>
            <w:tcW w:w="2345" w:type="dxa"/>
            <w:vMerge w:val="continue"/>
            <w:textDirection w:val="lrTb"/>
            <w:noWrap w:val="false"/>
          </w:tcPr>
          <w:p>
            <w:pPr>
              <w:pStyle w:val="843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fill="FFFFFF" w:color="FFFFFF"/>
            <w:tcW w:w="2716" w:type="dxa"/>
            <w:vMerge w:val="restart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ведення бізнесу, спілкування із клієнтами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fill="FFFFFF" w:color="FFFFFF"/>
            <w:tcW w:w="2600" w:type="dxa"/>
            <w:vMerge w:val="restart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Приватні користувачі, приватні підприємці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2085" w:type="dxa"/>
            <w:vMerge w:val="restart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</w:rPr>
              <w:t xml:space="preserve">Можливість пошуку людей та користувачів, 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можливість блокування користувачів</w:t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  <w:tr>
        <w:trPr/>
        <w:tc>
          <w:tcPr>
            <w:shd w:val="clear" w:fill="FFFFFF" w:color="FFFFFF"/>
            <w:tcW w:w="2345" w:type="dxa"/>
            <w:vMerge w:val="continue"/>
            <w:textDirection w:val="lrTb"/>
            <w:noWrap w:val="false"/>
          </w:tcPr>
          <w:p>
            <w:pPr>
              <w:pStyle w:val="843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fill="FFFFFF" w:color="FFFFFF"/>
            <w:tcW w:w="2716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обміну робочими повідомленнями між робітниками компанії чи офісу </w:t>
            </w:r>
            <w:r/>
          </w:p>
        </w:tc>
        <w:tc>
          <w:tcPr>
            <w:shd w:val="clear" w:fill="FFFFFF" w:color="FFFFFF"/>
            <w:tcW w:w="2600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Малі бізнеси </w:t>
            </w:r>
            <w:r/>
          </w:p>
        </w:tc>
        <w:tc>
          <w:tcPr>
            <w:tcW w:w="2085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</w:rPr>
              <w:t xml:space="preserve">Захищеність даних, 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швидкість роботи, </w:t>
            </w:r>
            <w:r>
              <w:rPr>
                <w:rFonts w:ascii="Times New Roman" w:hAnsi="Times New Roman" w:cs="Times New Roman"/>
                <w:highlight w:val="none"/>
              </w:rPr>
            </w:r>
          </w:p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надійність </w:t>
            </w:r>
            <w:r>
              <w:rPr>
                <w:rFonts w:ascii="Times New Roman" w:hAnsi="Times New Roman" w:cs="Times New Roman"/>
                <w:highlight w:val="none"/>
              </w:rPr>
            </w:r>
          </w:p>
        </w:tc>
      </w:tr>
    </w:tbl>
    <w:p>
      <w:pPr>
        <w:pStyle w:val="822"/>
        <w:jc w:val="both"/>
        <w:rPr>
          <w:rFonts w:ascii="Times New Roman" w:hAnsi="Times New Roman"/>
          <w:color w:val="FF0000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5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Аналіз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ідеї проекту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iCs/>
          <w:color w:val="FF0000"/>
          <w:sz w:val="28"/>
          <w:szCs w:val="28"/>
          <w:lang w:val="uk-UA"/>
        </w:rPr>
      </w:r>
      <w:r/>
    </w:p>
    <w:tbl>
      <w:tblPr>
        <w:tblW w:w="9538" w:type="dxa"/>
        <w:tblInd w:w="10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418"/>
        <w:gridCol w:w="959"/>
        <w:gridCol w:w="1134"/>
        <w:gridCol w:w="1134"/>
        <w:gridCol w:w="1134"/>
        <w:gridCol w:w="992"/>
        <w:gridCol w:w="817"/>
        <w:gridCol w:w="1384"/>
      </w:tblGrid>
      <w:tr>
        <w:trPr/>
        <w:tc>
          <w:tcPr>
            <w:shd w:val="clear" w:fill="FFFFFF" w:color="FFFFFF"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№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Техніко-економічні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характери-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тики ідеї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/>
          </w:p>
        </w:tc>
        <w:tc>
          <w:tcPr>
            <w:gridSpan w:val="4"/>
            <w:shd w:val="clear" w:fill="FFFFFF" w:color="FFFFFF"/>
            <w:tcW w:w="4361" w:type="dxa"/>
            <w:vAlign w:val="center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Продукція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конкурентів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W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br/>
              <w:t xml:space="preserve">(слабка сторона)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817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N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br/>
              <w:t xml:space="preserve">(нейтральна сторона)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138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br/>
              <w:t xml:space="preserve">(сильна сторона)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/>
          </w:p>
        </w:tc>
      </w:tr>
      <w:tr>
        <w:trPr/>
        <w:tc>
          <w:tcPr>
            <w:shd w:val="clear" w:fill="FFFFFF" w:color="FFFFFF"/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843"/>
              <w:ind w:left="-57" w:right="-57"/>
              <w:jc w:val="center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1418" w:type="dxa"/>
            <w:vAlign w:val="center"/>
            <w:vMerge w:val="continue"/>
            <w:textDirection w:val="lrTb"/>
            <w:noWrap w:val="false"/>
          </w:tcPr>
          <w:p>
            <w:pPr>
              <w:pStyle w:val="843"/>
              <w:ind w:left="-57" w:right="-57"/>
              <w:jc w:val="center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959" w:type="dxa"/>
            <w:vAlign w:val="center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Мій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br/>
              <w:t xml:space="preserve">проект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1134" w:type="dxa"/>
            <w:vAlign w:val="center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Кон-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т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1 (WhatsApp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)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1134" w:type="dxa"/>
            <w:vAlign w:val="center"/>
            <w:textDirection w:val="lrTb"/>
            <w:noWrap w:val="false"/>
          </w:tcPr>
          <w:p>
            <w:pPr>
              <w:ind w:left="0" w:right="-113"/>
              <w:jc w:val="both"/>
              <w:spacing w:lineRule="auto" w:line="240" w:after="60" w:before="60"/>
              <w:rPr>
                <w:lang w:val="uk-UA"/>
              </w:rPr>
            </w:pPr>
            <w:r>
              <w:rPr>
                <w:lang w:val="uk-UA"/>
              </w:rPr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Кон-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т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2 (Facebook </w:t>
            </w:r>
            <w:r>
              <w:rPr>
                <w:lang w:val="uk-UA"/>
              </w:rPr>
              <w:t xml:space="preserve">)</w:t>
            </w:r>
            <w:r/>
          </w:p>
        </w:tc>
        <w:tc>
          <w:tcPr>
            <w:shd w:val="clear" w:fill="FFFFFF" w:color="FFFFFF"/>
            <w:tcW w:w="1134" w:type="dxa"/>
            <w:vAlign w:val="center"/>
            <w:textDirection w:val="lrTb"/>
            <w:noWrap w:val="false"/>
          </w:tcPr>
          <w:p>
            <w:pPr>
              <w:ind w:left="-113" w:right="-113"/>
              <w:jc w:val="both"/>
              <w:spacing w:lineRule="auto" w:line="240" w:after="60" w:before="60"/>
              <w:rPr>
                <w:lang w:val="uk-UA"/>
              </w:rPr>
            </w:pPr>
            <w:r>
              <w:rPr>
                <w:rFonts w:ascii="Times New Roman" w:hAnsi="Times New Roman"/>
                <w:i/>
                <w:lang w:val="uk-UA"/>
              </w:rPr>
              <w:t xml:space="preserve">Кон-</w:t>
            </w:r>
            <w:r>
              <w:rPr>
                <w:rFonts w:ascii="Times New Roman" w:hAnsi="Times New Roman"/>
                <w:i/>
                <w:lang w:val="uk-UA"/>
              </w:rPr>
              <w:t xml:space="preserve">т </w:t>
            </w:r>
            <w:r>
              <w:rPr>
                <w:rFonts w:ascii="Times New Roman" w:hAnsi="Times New Roman"/>
                <w:i/>
                <w:lang w:val="uk-UA"/>
              </w:rPr>
              <w:t xml:space="preserve">3 </w:t>
            </w:r>
            <w:r>
              <w:rPr>
                <w:rFonts w:ascii="Times New Roman" w:hAnsi="Times New Roman"/>
                <w:i/>
                <w:lang w:val="uk-UA"/>
              </w:rPr>
              <w:br/>
              <w:t xml:space="preserve">(Adele</w:t>
            </w:r>
            <w:r>
              <w:rPr>
                <w:rFonts w:ascii="Times New Roman" w:hAnsi="Times New Roman"/>
                <w:i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i/>
                <w:lang w:val="uk-UA"/>
              </w:rPr>
              <w:t xml:space="preserve">)</w:t>
            </w:r>
            <w:r>
              <w:rPr>
                <w:lang w:val="uk-UA"/>
              </w:rPr>
            </w:r>
            <w:r/>
          </w:p>
        </w:tc>
        <w:tc>
          <w:tcPr>
            <w:shd w:val="clear" w:fill="FFFFFF" w:color="FFFFFF"/>
            <w:tcW w:w="992" w:type="dxa"/>
            <w:vAlign w:val="center"/>
            <w:vMerge w:val="continue"/>
            <w:textDirection w:val="lrTb"/>
            <w:noWrap w:val="false"/>
          </w:tcPr>
          <w:p>
            <w:pPr>
              <w:pStyle w:val="843"/>
              <w:ind w:left="-57" w:right="-57"/>
              <w:jc w:val="center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817" w:type="dxa"/>
            <w:vAlign w:val="center"/>
            <w:vMerge w:val="continue"/>
            <w:textDirection w:val="lrTb"/>
            <w:noWrap w:val="false"/>
          </w:tcPr>
          <w:p>
            <w:pPr>
              <w:pStyle w:val="843"/>
              <w:ind w:left="-57" w:right="-57"/>
              <w:jc w:val="center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1384" w:type="dxa"/>
            <w:vAlign w:val="center"/>
            <w:vMerge w:val="continue"/>
            <w:textDirection w:val="lrTb"/>
            <w:noWrap w:val="false"/>
          </w:tcPr>
          <w:p>
            <w:pPr>
              <w:pStyle w:val="843"/>
              <w:ind w:left="-57" w:right="-57"/>
              <w:jc w:val="center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</w:r>
            <w:r/>
          </w:p>
        </w:tc>
      </w:tr>
      <w:tr>
        <w:trPr/>
        <w:tc>
          <w:tcPr>
            <w:shd w:val="clear" w:fill="FFFFFF" w:color="FFFFFF"/>
            <w:tcW w:w="567" w:type="dxa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1.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1418" w:type="dxa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Безкоштоність</w:t>
            </w:r>
            <w:r/>
          </w:p>
        </w:tc>
        <w:tc>
          <w:tcPr>
            <w:shd w:val="clear" w:fill="FFFFFF" w:color="FFFFFF"/>
            <w:tcW w:w="959" w:type="dxa"/>
            <w:vAlign w:val="center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1134" w:type="dxa"/>
            <w:vAlign w:val="center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1134" w:type="dxa"/>
            <w:vAlign w:val="center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1134" w:type="dxa"/>
            <w:vAlign w:val="center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992" w:type="dxa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необхідність використання реклами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817" w:type="dxa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1384" w:type="dxa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більш привабливий продукт для користувачів </w:t>
            </w:r>
            <w:r/>
          </w:p>
        </w:tc>
      </w:tr>
      <w:tr>
        <w:trPr/>
        <w:tc>
          <w:tcPr>
            <w:shd w:val="clear" w:fill="FFFFFF" w:color="FFFFFF"/>
            <w:tcW w:w="567" w:type="dxa"/>
            <w:textDirection w:val="lrTb"/>
            <w:noWrap w:val="false"/>
          </w:tcPr>
          <w:p>
            <w:pPr>
              <w:pStyle w:val="843"/>
              <w:ind w:left="0" w:right="-57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2.</w:t>
            </w:r>
            <w:r/>
          </w:p>
        </w:tc>
        <w:tc>
          <w:tcPr>
            <w:shd w:val="clear" w:fill="FFFFFF" w:color="FFFFFF"/>
            <w:tcW w:w="1418" w:type="dxa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Можливість надсилати текстові повідомлення 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959" w:type="dxa"/>
            <w:vAlign w:val="center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1134" w:type="dxa"/>
            <w:vAlign w:val="center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1134" w:type="dxa"/>
            <w:vAlign w:val="center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1134" w:type="dxa"/>
            <w:vAlign w:val="center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992" w:type="dxa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817" w:type="dxa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shd w:val="clear" w:fill="FFFFFF" w:color="FFFFFF"/>
            <w:tcW w:w="1384" w:type="dxa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потреба в текстових повідомленнях більша аніж потреба в дзвінках </w:t>
            </w:r>
            <w:r/>
          </w:p>
        </w:tc>
      </w:tr>
      <w:tr>
        <w:trPr/>
        <w:tc>
          <w:tcPr>
            <w:shd w:val="clear" w:fill="FFFFFF" w:color="FFFFFF"/>
            <w:tcW w:w="567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3.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418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Можливість надсилати аудіо-повідомлення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959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992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більше роботи із оптимізацією, більші вимоги до інтрернет звязку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817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384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наявність можливості аудіо повідомлень 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</w:tr>
      <w:tr>
        <w:trPr/>
        <w:tc>
          <w:tcPr>
            <w:shd w:val="clear" w:fill="FFFFFF" w:color="FFFFFF"/>
            <w:tcW w:w="567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4.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418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Приватність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959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992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817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384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Приватність є важливим аспектом кожної програми. 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none"/>
              </w:rPr>
              <w:t xml:space="preserve">Користувачі цінують приватність </w:t>
            </w:r>
            <w:r>
              <w:rPr>
                <w:rFonts w:ascii="Times New Roman" w:hAnsi="Times New Roman" w:cs="Times New Roman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shd w:val="clear" w:fill="FFFFFF" w:color="FFFFFF"/>
            <w:tcW w:w="567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5.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418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Захищеність даних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959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992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817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384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Використання різних мтеодів шифрування для передавання повідомлень дозволять користувачам відчувати більшу безпеку 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</w:tr>
      <w:tr>
        <w:trPr/>
        <w:tc>
          <w:tcPr>
            <w:shd w:val="clear" w:fill="FFFFFF" w:color="FFFFFF"/>
            <w:tcW w:w="567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6.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418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Наявність відеоповідомлень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959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992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 деяких випадках відеоповідомлення можуть бути корисними 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817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384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</w:tr>
      <w:tr>
        <w:trPr/>
        <w:tc>
          <w:tcPr>
            <w:shd w:val="clear" w:fill="FFFFFF" w:color="FFFFFF"/>
            <w:tcW w:w="567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7.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418" w:type="dxa"/>
            <w:vMerge w:val="restart"/>
            <w:textDirection w:val="lrTb"/>
            <w:noWrap w:val="false"/>
          </w:tcPr>
          <w:p>
            <w:pPr>
              <w:pStyle w:val="843"/>
              <w:ind w:left="0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Наявність сторінок користувачів та новин 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959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843"/>
              <w:ind w:left="-113" w:right="-113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992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817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shd w:val="clear" w:fill="FFFFFF" w:color="FFFFFF"/>
            <w:tcW w:w="1384" w:type="dxa"/>
            <w:vMerge w:val="restart"/>
            <w:textDirection w:val="lrTb"/>
            <w:noWrap w:val="false"/>
          </w:tcPr>
          <w:p>
            <w:pPr>
              <w:pStyle w:val="843"/>
              <w:ind w:left="-57" w:right="-57"/>
              <w:jc w:val="both"/>
              <w:spacing w:after="60" w:before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Месседжер - це не соціальна мережа. 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</w:tr>
    </w:tbl>
    <w:p>
      <w:pPr>
        <w:pStyle w:val="822"/>
        <w:jc w:val="both"/>
        <w:rPr>
          <w:rFonts w:ascii="Times New Roman" w:hAnsi="Times New Roman"/>
          <w:lang w:val="uk-UA"/>
        </w:rPr>
      </w:pPr>
      <w:r/>
      <w:bookmarkStart w:id="1" w:name="_Toc464827416"/>
      <w:r>
        <w:rPr>
          <w:rFonts w:ascii="Times New Roman" w:hAnsi="Times New Roman"/>
          <w:b/>
          <w:sz w:val="28"/>
          <w:szCs w:val="28"/>
          <w:lang w:val="uk-UA"/>
        </w:rPr>
        <w:t xml:space="preserve">5.4</w:t>
      </w:r>
      <w:r>
        <w:rPr>
          <w:rFonts w:ascii="Times New Roman" w:hAnsi="Times New Roman"/>
          <w:b/>
          <w:sz w:val="28"/>
          <w:szCs w:val="28"/>
        </w:rPr>
        <w:t xml:space="preserve"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Технологічний аудит ідеї проекту</w:t>
      </w:r>
      <w:bookmarkEnd w:id="1"/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/>
          <w:iCs/>
          <w:sz w:val="28"/>
          <w:szCs w:val="28"/>
          <w:lang w:val="uk-UA"/>
        </w:rPr>
      </w:r>
      <w:r/>
    </w:p>
    <w:tbl>
      <w:tblPr>
        <w:tblW w:w="9923" w:type="dxa"/>
        <w:tblInd w:w="10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0A0" w:firstRow="1" w:lastRow="0" w:firstColumn="1" w:lastColumn="0" w:noHBand="0" w:noVBand="0"/>
      </w:tblPr>
      <w:tblGrid>
        <w:gridCol w:w="567"/>
        <w:gridCol w:w="1560"/>
        <w:gridCol w:w="2598"/>
        <w:gridCol w:w="2599"/>
        <w:gridCol w:w="2599"/>
      </w:tblGrid>
      <w:tr>
        <w:trPr/>
        <w:tc>
          <w:tcPr>
            <w:shd w:val="clear" w:fill="FFFFFF" w:color="FFFFFF"/>
            <w:tcW w:w="567" w:type="dxa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i/>
              </w:rPr>
              <w:t xml:space="preserve">№ </w:t>
            </w:r>
            <w:r>
              <w:rPr>
                <w:rFonts w:ascii="Times New Roman" w:hAnsi="Times New Roman" w:cs="Times New Roman"/>
                <w:i/>
              </w:rPr>
            </w:r>
            <w:r/>
          </w:p>
        </w:tc>
        <w:tc>
          <w:tcPr>
            <w:shd w:val="clear" w:fill="FFFFFF" w:color="FFFFFF"/>
            <w:tcW w:w="1560" w:type="dxa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Ідея </w:t>
            </w:r>
            <w:r>
              <w:rPr>
                <w:rFonts w:ascii="Times New Roman" w:hAnsi="Times New Roman" w:cs="Times New Roman"/>
                <w:i/>
                <w:lang w:val="en-US"/>
              </w:rPr>
              <w:br/>
            </w:r>
            <w:r>
              <w:rPr>
                <w:rFonts w:ascii="Times New Roman" w:hAnsi="Times New Roman" w:cs="Times New Roman"/>
                <w:i/>
              </w:rPr>
              <w:t xml:space="preserve">проекту</w:t>
            </w:r>
            <w:r>
              <w:rPr>
                <w:rFonts w:ascii="Times New Roman" w:hAnsi="Times New Roman" w:cs="Times New Roman"/>
                <w:i/>
              </w:rPr>
            </w:r>
            <w:r/>
          </w:p>
        </w:tc>
        <w:tc>
          <w:tcPr>
            <w:shd w:val="clear" w:fill="FFFFFF" w:color="FFFFFF"/>
            <w:tcW w:w="2598" w:type="dxa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Технології </w:t>
            </w:r>
            <w:r>
              <w:rPr>
                <w:rFonts w:ascii="Times New Roman" w:hAnsi="Times New Roman" w:cs="Times New Roman"/>
                <w:i/>
                <w:lang w:val="en-US"/>
              </w:rPr>
              <w:br/>
            </w:r>
            <w:r>
              <w:rPr>
                <w:rFonts w:ascii="Times New Roman" w:hAnsi="Times New Roman" w:cs="Times New Roman"/>
                <w:i/>
              </w:rPr>
              <w:t xml:space="preserve">її реалізації</w:t>
            </w:r>
            <w:r>
              <w:rPr>
                <w:rFonts w:ascii="Times New Roman" w:hAnsi="Times New Roman" w:cs="Times New Roman"/>
                <w:i/>
              </w:rPr>
            </w:r>
            <w:r/>
          </w:p>
        </w:tc>
        <w:tc>
          <w:tcPr>
            <w:shd w:val="clear" w:fill="FFFFFF" w:color="FFFFFF"/>
            <w:tcW w:w="2599" w:type="dxa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Наявність </w:t>
            </w:r>
            <w:r>
              <w:rPr>
                <w:rFonts w:ascii="Times New Roman" w:hAnsi="Times New Roman" w:cs="Times New Roman"/>
                <w:i/>
                <w:lang w:val="en-US"/>
              </w:rPr>
              <w:br/>
            </w:r>
            <w:r>
              <w:rPr>
                <w:rFonts w:ascii="Times New Roman" w:hAnsi="Times New Roman" w:cs="Times New Roman"/>
                <w:i/>
              </w:rPr>
              <w:t xml:space="preserve">технологій</w:t>
            </w:r>
            <w:r>
              <w:rPr>
                <w:rFonts w:ascii="Times New Roman" w:hAnsi="Times New Roman" w:cs="Times New Roman"/>
                <w:i/>
              </w:rPr>
            </w:r>
            <w:r/>
          </w:p>
        </w:tc>
        <w:tc>
          <w:tcPr>
            <w:shd w:val="clear" w:fill="FFFFFF" w:color="FFFFFF"/>
            <w:tcW w:w="2599" w:type="dxa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Доступність технологій</w:t>
            </w:r>
            <w:r>
              <w:rPr>
                <w:rFonts w:ascii="Times New Roman" w:hAnsi="Times New Roman" w:cs="Times New Roman"/>
                <w:i/>
              </w:rPr>
            </w:r>
            <w:r/>
          </w:p>
        </w:tc>
      </w:tr>
      <w:tr>
        <w:trPr/>
        <w:tc>
          <w:tcPr>
            <w:shd w:val="clear" w:fill="FFFFFF" w:color="FFFFFF"/>
            <w:tcW w:w="567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1.</w:t>
            </w:r>
            <w:r>
              <w:rPr>
                <w:rFonts w:ascii="Times New Roman" w:hAnsi="Times New Roman" w:cs="Times New Roman"/>
                <w:i/>
                <w:iCs/>
              </w:rPr>
            </w:r>
            <w:r/>
          </w:p>
        </w:tc>
        <w:tc>
          <w:tcPr>
            <w:shd w:val="clear" w:fill="FFFFFF" w:color="FFFFFF"/>
            <w:tcW w:w="1560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інтерфейс додатку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fill="FFFFFF" w:color="FFFFFF"/>
            <w:tcW w:w="2598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html, css, js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fill="FFFFFF" w:color="FFFFFF"/>
            <w:tcW w:w="2599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fill="FFFFFF" w:color="FFFFFF"/>
            <w:tcW w:w="2599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shd w:val="clear" w:fill="FFFFFF" w:color="FFFFFF"/>
            <w:tcW w:w="567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2.</w:t>
            </w:r>
            <w:r/>
          </w:p>
        </w:tc>
        <w:tc>
          <w:tcPr>
            <w:shd w:val="clear" w:fill="FFFFFF" w:color="FFFFFF"/>
            <w:tcW w:w="1560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шифрування</w:t>
            </w:r>
            <w:r/>
          </w:p>
        </w:tc>
        <w:tc>
          <w:tcPr>
            <w:shd w:val="clear" w:fill="FFFFFF" w:color="FFFFFF"/>
            <w:tcW w:w="2598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використання найбільш надійних уже реалізованих алгоритмів шифрування</w:t>
            </w:r>
            <w:r/>
          </w:p>
        </w:tc>
        <w:tc>
          <w:tcPr>
            <w:shd w:val="clear" w:fill="FFFFFF" w:color="FFFFFF"/>
            <w:tcW w:w="2599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fill="FFFFFF" w:color="FFFFFF"/>
            <w:tcW w:w="2599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shd w:val="clear" w:fill="FFFFFF" w:color="FFFFFF"/>
            <w:tcW w:w="567" w:type="dxa"/>
            <w:vMerge w:val="restart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3.</w:t>
            </w:r>
            <w:r>
              <w:rPr>
                <w:rFonts w:ascii="Times New Roman" w:hAnsi="Times New Roman" w:cs="Times New Roman"/>
                <w:i/>
                <w:iCs/>
              </w:rPr>
            </w:r>
          </w:p>
        </w:tc>
        <w:tc>
          <w:tcPr>
            <w:shd w:val="clear" w:fill="FFFFFF" w:color="FFFFFF"/>
            <w:tcW w:w="1560" w:type="dxa"/>
            <w:vMerge w:val="restart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аудіоповідомлення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fill="FFFFFF" w:color="FFFFFF"/>
            <w:tcW w:w="2598" w:type="dxa"/>
            <w:vMerge w:val="restart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апі KaiOS та уже існуючі алгоритми обробки аудіо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fill="FFFFFF" w:color="FFFFFF"/>
            <w:tcW w:w="2599" w:type="dxa"/>
            <w:vMerge w:val="restart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fill="FFFFFF" w:color="FFFFFF"/>
            <w:tcW w:w="2599" w:type="dxa"/>
            <w:vMerge w:val="restart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shd w:val="clear" w:fill="FFFFFF" w:color="FFFFFF"/>
            <w:tcW w:w="567" w:type="dxa"/>
            <w:vMerge w:val="restart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4.</w:t>
            </w:r>
            <w:r>
              <w:rPr>
                <w:rFonts w:ascii="Times New Roman" w:hAnsi="Times New Roman" w:cs="Times New Roman"/>
                <w:i/>
                <w:iCs/>
              </w:rPr>
            </w:r>
          </w:p>
        </w:tc>
        <w:tc>
          <w:tcPr>
            <w:shd w:val="clear" w:fill="FFFFFF" w:color="FFFFFF"/>
            <w:tcW w:w="1560" w:type="dxa"/>
            <w:vMerge w:val="restart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наявність серверу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fill="FFFFFF" w:color="FFFFFF"/>
            <w:tcW w:w="2598" w:type="dxa"/>
            <w:vMerge w:val="restart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Restful service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fill="FFFFFF" w:color="FFFFFF"/>
            <w:tcW w:w="2599" w:type="dxa"/>
            <w:vMerge w:val="restart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fill="FFFFFF" w:color="FFFFFF"/>
            <w:tcW w:w="2599" w:type="dxa"/>
            <w:vMerge w:val="restart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gridSpan w:val="5"/>
            <w:shd w:val="clear" w:fill="FFFFFF" w:color="FFFFFF"/>
            <w:tcW w:w="9923" w:type="dxa"/>
            <w:textDirection w:val="lrTb"/>
            <w:noWrap w:val="false"/>
          </w:tcPr>
          <w:p>
            <w:pPr>
              <w:pStyle w:val="843"/>
              <w:jc w:val="both"/>
              <w:spacing w:after="60" w:before="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Обрана технологія реалізації ідеї проекту: IDEs, Docker, Spring Boot, js, Rest, Java </w:t>
            </w:r>
            <w:r>
              <w:rPr>
                <w:rFonts w:ascii="Times New Roman" w:hAnsi="Times New Roman" w:cs="Times New Roman"/>
                <w:i/>
                <w:iCs/>
                <w:lang w:val="ru-RU"/>
              </w:rPr>
            </w:r>
            <w:r/>
          </w:p>
        </w:tc>
      </w:tr>
    </w:tbl>
    <w:p>
      <w:pPr>
        <w:pStyle w:val="822"/>
        <w:jc w:val="both"/>
        <w:rPr>
          <w:rFonts w:ascii="Times New Roman" w:hAnsi="Times New Roman"/>
          <w:color w:val="FF0000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5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5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 SWOT-аналіз проекту.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iCs/>
          <w:color w:val="FF0000"/>
          <w:sz w:val="28"/>
          <w:szCs w:val="28"/>
          <w:lang w:val="uk-UA"/>
        </w:rPr>
      </w:r>
      <w:r/>
    </w:p>
    <w:tbl>
      <w:tblPr>
        <w:tblW w:w="0" w:type="auto"/>
        <w:tblInd w:w="10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1E0" w:firstRow="1" w:lastRow="1" w:firstColumn="1" w:lastColumn="1" w:noHBand="0" w:noVBand="0"/>
      </w:tblPr>
      <w:tblGrid>
        <w:gridCol w:w="4771"/>
        <w:gridCol w:w="4749"/>
      </w:tblGrid>
      <w:tr>
        <w:trPr>
          <w:trHeight w:val="660"/>
        </w:trPr>
        <w:tc>
          <w:tcPr>
            <w:shd w:val="clear" w:fill="FFFFFF" w:color="FFFFFF"/>
            <w:tcW w:w="4961" w:type="dxa"/>
            <w:textDirection w:val="lrTb"/>
            <w:noWrap w:val="false"/>
          </w:tcPr>
          <w:p>
            <w:pPr>
              <w:pStyle w:val="843"/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Сильні сторони (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S)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</w:r>
            <w:r/>
          </w:p>
          <w:p>
            <w:pPr>
              <w:pStyle w:val="843"/>
              <w:numPr>
                <w:ilvl w:val="0"/>
                <w:numId w:val="5"/>
              </w:numPr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анонімність </w:t>
            </w:r>
            <w:r/>
          </w:p>
          <w:p>
            <w:pPr>
              <w:pStyle w:val="843"/>
              <w:numPr>
                <w:ilvl w:val="0"/>
                <w:numId w:val="5"/>
              </w:numPr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  <w:t xml:space="preserve">дешевизна пристроїв </w:t>
            </w: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</w:r>
          </w:p>
          <w:p>
            <w:pPr>
              <w:pStyle w:val="843"/>
              <w:numPr>
                <w:ilvl w:val="0"/>
                <w:numId w:val="5"/>
              </w:numPr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  <w:t xml:space="preserve">мала кількість конкурентів </w:t>
            </w: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</w:r>
          </w:p>
          <w:p>
            <w:pPr>
              <w:pStyle w:val="843"/>
              <w:numPr>
                <w:ilvl w:val="0"/>
                <w:numId w:val="5"/>
              </w:numPr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  <w:t xml:space="preserve">оптимізіція </w:t>
            </w: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</w:r>
          </w:p>
          <w:p>
            <w:pPr>
              <w:pStyle w:val="843"/>
              <w:numPr>
                <w:ilvl w:val="0"/>
                <w:numId w:val="5"/>
              </w:numPr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  <w:t xml:space="preserve">простота використання</w:t>
            </w: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</w:r>
          </w:p>
        </w:tc>
        <w:tc>
          <w:tcPr>
            <w:shd w:val="clear" w:fill="FFFFFF" w:color="FFFFFF"/>
            <w:tcW w:w="4962" w:type="dxa"/>
            <w:textDirection w:val="lrTb"/>
            <w:noWrap w:val="false"/>
          </w:tcPr>
          <w:p>
            <w:pPr>
              <w:pStyle w:val="843"/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Слабкі сторони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(W)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</w:r>
            <w:r/>
          </w:p>
          <w:p>
            <w:pPr>
              <w:pStyle w:val="843"/>
              <w:numPr>
                <w:ilvl w:val="0"/>
                <w:numId w:val="5"/>
              </w:numPr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відсутність функціоналу (на початку) по відношенню до кункурентів </w:t>
            </w:r>
            <w:r/>
          </w:p>
          <w:p>
            <w:pPr>
              <w:pStyle w:val="843"/>
              <w:numPr>
                <w:ilvl w:val="0"/>
                <w:numId w:val="5"/>
              </w:numPr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  <w:t xml:space="preserve">наявність реклами </w:t>
            </w: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</w:r>
          </w:p>
          <w:p>
            <w:pPr>
              <w:pStyle w:val="843"/>
              <w:numPr>
                <w:ilvl w:val="0"/>
                <w:numId w:val="5"/>
              </w:numPr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  <w:t xml:space="preserve">уже сформована звичку використання WhatsApp</w:t>
            </w: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</w:r>
          </w:p>
        </w:tc>
      </w:tr>
      <w:tr>
        <w:trPr>
          <w:trHeight w:val="574"/>
        </w:trPr>
        <w:tc>
          <w:tcPr>
            <w:shd w:val="clear" w:fill="FFFFFF" w:color="FFFFFF"/>
            <w:tcW w:w="4961" w:type="dxa"/>
            <w:textDirection w:val="lrTb"/>
            <w:noWrap w:val="false"/>
          </w:tcPr>
          <w:p>
            <w:pPr>
              <w:pStyle w:val="843"/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Можливості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(O)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</w:r>
            <w:r/>
          </w:p>
          <w:p>
            <w:pPr>
              <w:pStyle w:val="843"/>
              <w:numPr>
                <w:ilvl w:val="0"/>
                <w:numId w:val="5"/>
              </w:numPr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розробити конкурента WhatsApp </w:t>
            </w:r>
            <w:r/>
          </w:p>
          <w:p>
            <w:pPr>
              <w:pStyle w:val="843"/>
              <w:numPr>
                <w:ilvl w:val="0"/>
                <w:numId w:val="5"/>
              </w:numPr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  <w:t xml:space="preserve">розробка нових методів оптимізації програмних продуктів для пристоїв із низькими характеристиками </w:t>
            </w: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</w:r>
          </w:p>
          <w:p>
            <w:pPr>
              <w:pStyle w:val="843"/>
              <w:numPr>
                <w:ilvl w:val="0"/>
                <w:numId w:val="5"/>
              </w:numPr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  <w:t xml:space="preserve">розробка нових методів оптимізації продуктів до поганого інтернет звязку </w:t>
            </w: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</w:r>
          </w:p>
        </w:tc>
        <w:tc>
          <w:tcPr>
            <w:shd w:val="clear" w:fill="FFFFFF" w:color="FFFFFF"/>
            <w:tcW w:w="4962" w:type="dxa"/>
            <w:textDirection w:val="lrTb"/>
            <w:noWrap w:val="false"/>
          </w:tcPr>
          <w:p>
            <w:pPr>
              <w:pStyle w:val="843"/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Загрози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(T)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</w:r>
            <w:r/>
          </w:p>
          <w:p>
            <w:pPr>
              <w:pStyle w:val="843"/>
              <w:numPr>
                <w:ilvl w:val="0"/>
                <w:numId w:val="5"/>
              </w:numPr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не отримати ніяких користувачів </w:t>
            </w:r>
            <w:r/>
          </w:p>
          <w:p>
            <w:pPr>
              <w:pStyle w:val="843"/>
              <w:numPr>
                <w:ilvl w:val="0"/>
                <w:numId w:val="5"/>
              </w:numPr>
              <w:jc w:val="both"/>
              <w:spacing w:lineRule="auto" w:line="233" w:after="60" w:before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  <w:t xml:space="preserve">кібер атаки із ціллю викрадення особистих даних користувачів </w:t>
            </w:r>
            <w:r>
              <w:rPr>
                <w:rFonts w:ascii="Times New Roman" w:hAnsi="Times New Roman" w:cs="Times New Roman"/>
                <w:i/>
                <w:iCs/>
                <w:highlight w:val="none"/>
                <w:lang w:val="en-US"/>
              </w:rPr>
            </w:r>
          </w:p>
        </w:tc>
      </w:tr>
    </w:tbl>
    <w:p>
      <w:pPr>
        <w:pStyle w:val="821"/>
        <w:jc w:val="both"/>
        <w:pageBreakBefore/>
        <w:spacing w:after="567" w:afterAutospacing="0"/>
        <w:rPr>
          <w:lang w:val="uk-UA"/>
        </w:rPr>
      </w:pPr>
      <w:r>
        <w:rPr>
          <w:sz w:val="28"/>
          <w:szCs w:val="28"/>
          <w:lang w:val="uk-UA"/>
        </w:rPr>
        <w:t xml:space="preserve">6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ВЗАЄМОВІДНОСИНИ ЗІ СПОЖИВАЧАМИ ТА КАНАЛИ ЗБУТУ</w:t>
      </w:r>
      <w:r>
        <w:rPr>
          <w:lang w:val="uk-UA"/>
        </w:rPr>
      </w:r>
      <w:r/>
    </w:p>
    <w:tbl>
      <w:tblPr>
        <w:tblW w:w="0" w:type="auto"/>
        <w:tblInd w:w="10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482"/>
        <w:gridCol w:w="2360"/>
        <w:gridCol w:w="2316"/>
        <w:gridCol w:w="2438"/>
        <w:gridCol w:w="1951"/>
      </w:tblGrid>
      <w:tr>
        <w:trPr/>
        <w:tc>
          <w:tcPr>
            <w:shd w:val="clear" w:fill="FFFFFF" w:color="FFFFFF"/>
            <w:tcW w:w="482" w:type="dxa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lineRule="auto" w:line="233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fill="FFFFFF" w:color="FFFFFF"/>
            <w:tcW w:w="2360" w:type="dxa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lineRule="auto" w:line="233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</w:rPr>
              <w:t xml:space="preserve">Сегмент споживачів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fill="FFFFFF" w:color="FFFFFF"/>
            <w:tcW w:w="2316" w:type="dxa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lineRule="auto" w:line="233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</w:rPr>
              <w:t xml:space="preserve">Особливості</w:t>
            </w:r>
            <w:r>
              <w:rPr>
                <w:rFonts w:ascii="Times New Roman" w:hAnsi="Times New Roman" w:cs="Times New Roman" w:eastAsia="Times New Roman"/>
                <w:i/>
              </w:rPr>
              <w:t xml:space="preserve"> поведін</w:t>
            </w:r>
            <w:r>
              <w:rPr>
                <w:rFonts w:ascii="Times New Roman" w:hAnsi="Times New Roman" w:cs="Times New Roman" w:eastAsia="Times New Roman"/>
                <w:i/>
              </w:rPr>
              <w:t xml:space="preserve">ки 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fill="FFFFFF" w:color="FFFFFF"/>
            <w:tcW w:w="2438" w:type="dxa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lineRule="auto" w:line="233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</w:rPr>
              <w:t xml:space="preserve">Вимоги споживачів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fill="FFFFFF" w:color="FFFFFF"/>
            <w:tcW w:w="1951" w:type="dxa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lineRule="auto" w:line="233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i/>
              </w:rPr>
              <w:t xml:space="preserve">Канали </w:t>
            </w:r>
            <w:r>
              <w:rPr>
                <w:rFonts w:ascii="Times New Roman" w:hAnsi="Times New Roman" w:cs="Times New Roman" w:eastAsia="Times New Roman"/>
                <w:i/>
              </w:rPr>
              <w:br/>
              <w:t xml:space="preserve">збуту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/>
        <w:tc>
          <w:tcPr>
            <w:shd w:val="clear" w:fill="FFFFFF" w:color="FFFFFF"/>
            <w:tcW w:w="482" w:type="dxa"/>
            <w:textDirection w:val="lrTb"/>
            <w:noWrap w:val="false"/>
          </w:tcPr>
          <w:p>
            <w:pPr>
              <w:pStyle w:val="843"/>
              <w:jc w:val="both"/>
              <w:spacing w:lineRule="auto" w:line="233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fill="FFFFFF" w:color="FFFFFF"/>
            <w:tcW w:w="2360" w:type="dxa"/>
            <w:textDirection w:val="lrTb"/>
            <w:noWrap w:val="false"/>
          </w:tcPr>
          <w:p>
            <w:pPr>
              <w:pStyle w:val="843"/>
              <w:ind w:right="-113"/>
              <w:jc w:val="both"/>
              <w:spacing w:lineRule="auto" w:line="233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Прості користувачі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FFFFFF"/>
            <w:tcW w:w="2316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Використовує додаток для особистих переписок.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shd w:val="clear" w:fill="FFFFFF" w:color="FFFFFF"/>
            <w:tcW w:w="2438" w:type="dxa"/>
            <w:textDirection w:val="lrTb"/>
            <w:noWrap w:val="false"/>
          </w:tcPr>
          <w:p>
            <w:pPr>
              <w:pStyle w:val="843"/>
              <w:ind w:right="-113"/>
              <w:jc w:val="both"/>
              <w:spacing w:lineRule="auto" w:line="233"/>
              <w:rPr>
                <w:rFonts w:ascii="Times New Roman" w:hAnsi="Times New Roman" w:cs="Times New Roman" w:eastAsia="Times New Roman"/>
                <w:i/>
                <w:color w:val="FF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/>
                <w:color w:val="FF0000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  <w:t xml:space="preserve">Цінує безпеку, простоту використання, швидкість. 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  <w:p>
            <w:pPr>
              <w:pStyle w:val="843"/>
              <w:ind w:right="-113"/>
              <w:jc w:val="both"/>
              <w:spacing w:lineRule="auto" w:line="233"/>
              <w:rPr>
                <w:rFonts w:ascii="Times New Roman" w:hAnsi="Times New Roman" w:cs="Times New Roman" w:eastAsia="Times New Roman"/>
                <w:color w:val="FF0000"/>
              </w:rPr>
            </w:pPr>
            <w:r>
              <w:rPr>
                <w:rFonts w:ascii="Times New Roman" w:hAnsi="Times New Roman" w:cs="Times New Roman" w:eastAsia="Times New Roman"/>
                <w:i/>
                <w:iCs/>
                <w:color w:val="FF0000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/>
                <w:iCs/>
                <w:color w:val="FF0000"/>
                <w:highlight w:val="none"/>
              </w:rPr>
            </w:r>
            <w:r/>
          </w:p>
        </w:tc>
        <w:tc>
          <w:tcPr>
            <w:shd w:val="clear" w:fill="FFFFFF" w:color="FFFFFF"/>
            <w:tcW w:w="1951" w:type="dxa"/>
            <w:textDirection w:val="lrTb"/>
            <w:noWrap w:val="false"/>
          </w:tcPr>
          <w:p>
            <w:pPr>
              <w:pStyle w:val="843"/>
              <w:ind w:right="-113"/>
              <w:jc w:val="both"/>
              <w:spacing w:lineRule="auto" w:line="233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1-Канал першого рівня. Користувачі завантажують додаток із мегазину додатків KaiOS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/>
        <w:tc>
          <w:tcPr>
            <w:shd w:val="clear" w:fill="FFFFFF" w:color="FFFFFF"/>
            <w:tcW w:w="482" w:type="dxa"/>
            <w:vAlign w:val="bottom"/>
            <w:textDirection w:val="lrTb"/>
            <w:noWrap w:val="false"/>
          </w:tcPr>
          <w:p>
            <w:pPr>
              <w:pStyle w:val="843"/>
              <w:jc w:val="both"/>
              <w:spacing w:lineRule="auto" w:line="233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fill="FFFFFF" w:color="FFFFFF"/>
            <w:tcW w:w="2360" w:type="dxa"/>
            <w:textDirection w:val="lrTb"/>
            <w:noWrap w:val="false"/>
          </w:tcPr>
          <w:p>
            <w:pPr>
              <w:pStyle w:val="843"/>
              <w:jc w:val="both"/>
              <w:spacing w:lineRule="auto" w:line="233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Малі бізнеси та компанії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fill="FFFFFF" w:color="FFFFFF"/>
            <w:tcW w:w="2316" w:type="dxa"/>
            <w:textDirection w:val="lrTb"/>
            <w:noWrap w:val="false"/>
          </w:tcPr>
          <w:p>
            <w:pPr>
              <w:pStyle w:val="843"/>
              <w:jc w:val="both"/>
              <w:spacing w:lineRule="auto" w:line="233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Використовує додаток для внутрішньої комунікації між співробітниками. 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fill="FFFFFF" w:color="FFFFFF"/>
            <w:tcW w:w="2438" w:type="dxa"/>
            <w:textDirection w:val="lrTb"/>
            <w:noWrap w:val="false"/>
          </w:tcPr>
          <w:p>
            <w:pPr>
              <w:pStyle w:val="843"/>
              <w:jc w:val="both"/>
              <w:spacing w:lineRule="auto" w:line="233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  <w:t xml:space="preserve">Цінує безпеку даних, захищеність, анонімність, швидкість. 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  <w:p>
            <w:pPr>
              <w:pStyle w:val="843"/>
              <w:jc w:val="both"/>
              <w:spacing w:lineRule="auto" w:line="233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Вимагає від розробників підтримки. 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shd w:val="clear" w:fill="FFFFFF" w:color="FFFFFF"/>
            <w:tcW w:w="1951" w:type="dxa"/>
            <w:textDirection w:val="lrTb"/>
            <w:noWrap w:val="false"/>
          </w:tcPr>
          <w:p>
            <w:pPr>
              <w:pStyle w:val="843"/>
              <w:ind w:right="-113"/>
              <w:jc w:val="both"/>
              <w:spacing w:lineRule="auto" w:line="233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1-Канал першого рівня. Користувачі завантажують додаток із мегазину додатків KaiOS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</w:tbl>
    <w:p>
      <w:pPr>
        <w:pStyle w:val="821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7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ОБГРУНТ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УВАННЯ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РЕСУРСІВ ТА ВИТРАТ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ПРОЕКТУ </w:t>
      </w:r>
      <w:r>
        <w:rPr>
          <w:rFonts w:ascii="Times New Roman" w:hAnsi="Times New Roman"/>
          <w:b/>
          <w:sz w:val="28"/>
          <w:szCs w:val="28"/>
          <w:lang w:val="uk-UA"/>
        </w:rPr>
      </w:r>
      <w:r/>
    </w:p>
    <w:p>
      <w:pPr>
        <w:pStyle w:val="822"/>
        <w:jc w:val="both"/>
        <w:rPr>
          <w:rFonts w:ascii="Times New Roman" w:hAnsi="Times New Roman"/>
          <w:color w:val="FF0000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7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.1. Визначення ціни.</w:t>
      </w:r>
      <w:r>
        <w:rPr>
          <w:rStyle w:val="842"/>
          <w:rFonts w:ascii="Times New Roman" w:hAnsi="Times New Roman"/>
          <w:b w:val="false"/>
          <w:bCs w:val="false"/>
          <w:lang w:val="uk-UA"/>
        </w:rPr>
        <w:t xml:space="preserve"> </w:t>
      </w:r>
      <w:r>
        <w:rPr>
          <w:rFonts w:ascii="Times New Roman" w:hAnsi="Times New Roman"/>
          <w:i/>
          <w:iCs/>
          <w:color w:val="FF0000"/>
          <w:sz w:val="28"/>
          <w:szCs w:val="28"/>
          <w:lang w:val="uk-UA"/>
        </w:rPr>
      </w:r>
      <w:r/>
    </w:p>
    <w:tbl>
      <w:tblPr>
        <w:tblW w:w="5000" w:type="pct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511"/>
        <w:gridCol w:w="1824"/>
        <w:gridCol w:w="1824"/>
        <w:gridCol w:w="1824"/>
        <w:gridCol w:w="2432"/>
        <w:gridCol w:w="1213"/>
      </w:tblGrid>
      <w:tr>
        <w:trPr/>
        <w:tc>
          <w:tcPr>
            <w:shd w:val="clear" w:fill="FFFFFF" w:color="FFFFFF"/>
            <w:tcW w:w="266" w:type="pct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lineRule="auto" w:line="233"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№ </w:t>
            </w:r>
            <w:r>
              <w:rPr>
                <w:rFonts w:ascii="Times New Roman" w:hAnsi="Times New Roman" w:cs="Times New Roman"/>
                <w:i/>
              </w:rPr>
            </w:r>
            <w:r/>
          </w:p>
        </w:tc>
        <w:tc>
          <w:tcPr>
            <w:shd w:val="clear" w:fill="FFFFFF" w:color="FFFFFF"/>
            <w:tcW w:w="947" w:type="pct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lineRule="auto" w:line="233"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Рівень цін </w:t>
            </w:r>
            <w:r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 xml:space="preserve">на товари-замінники</w:t>
            </w:r>
            <w:r>
              <w:rPr>
                <w:rFonts w:ascii="Times New Roman" w:hAnsi="Times New Roman" w:cs="Times New Roman"/>
                <w:i/>
              </w:rPr>
            </w:r>
            <w:r/>
          </w:p>
        </w:tc>
        <w:tc>
          <w:tcPr>
            <w:shd w:val="clear" w:fill="FFFFFF" w:color="FFFFFF"/>
            <w:tcW w:w="947" w:type="pct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lineRule="auto" w:line="233"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Рівень цін </w:t>
            </w:r>
            <w:r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 xml:space="preserve">на товари-аналоги</w:t>
            </w:r>
            <w:r>
              <w:rPr>
                <w:rFonts w:ascii="Times New Roman" w:hAnsi="Times New Roman" w:cs="Times New Roman"/>
                <w:i/>
              </w:rPr>
            </w:r>
            <w:r/>
          </w:p>
        </w:tc>
        <w:tc>
          <w:tcPr>
            <w:shd w:val="clear" w:fill="FFFFFF" w:color="FFFFFF"/>
            <w:tcW w:w="947" w:type="pct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lineRule="auto" w:line="233"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Рівень доходів цільової групи споживачів</w:t>
            </w:r>
            <w:r>
              <w:rPr>
                <w:rFonts w:ascii="Times New Roman" w:hAnsi="Times New Roman" w:cs="Times New Roman"/>
                <w:i/>
              </w:rPr>
            </w:r>
            <w:r/>
          </w:p>
        </w:tc>
        <w:tc>
          <w:tcPr>
            <w:shd w:val="clear" w:fill="FFFFFF" w:color="FFFFFF"/>
            <w:tcW w:w="1263" w:type="pct"/>
            <w:vAlign w:val="center"/>
            <w:textDirection w:val="lrTb"/>
            <w:noWrap w:val="false"/>
          </w:tcPr>
          <w:p>
            <w:pPr>
              <w:pStyle w:val="843"/>
              <w:jc w:val="both"/>
              <w:spacing w:lineRule="auto" w:line="233"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Верхня та нижня межі вста</w:t>
            </w:r>
            <w:r>
              <w:rPr>
                <w:rFonts w:ascii="Times New Roman" w:hAnsi="Times New Roman" w:cs="Times New Roman"/>
                <w:i/>
              </w:rPr>
              <w:t xml:space="preserve">новлення ціни на продукцію</w:t>
            </w:r>
            <w:r>
              <w:rPr>
                <w:rFonts w:ascii="Times New Roman" w:hAnsi="Times New Roman" w:cs="Times New Roman"/>
                <w:i/>
              </w:rPr>
            </w:r>
            <w:r/>
          </w:p>
        </w:tc>
        <w:tc>
          <w:tcPr>
            <w:tcW w:w="630" w:type="pct"/>
            <w:textDirection w:val="lrTb"/>
            <w:noWrap w:val="false"/>
          </w:tcPr>
          <w:p>
            <w:pPr>
              <w:pStyle w:val="843"/>
              <w:jc w:val="both"/>
              <w:spacing w:lineRule="auto" w:line="233"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Розрахун-кова ціна продукції</w:t>
            </w:r>
            <w:r>
              <w:rPr>
                <w:rFonts w:ascii="Times New Roman" w:hAnsi="Times New Roman" w:cs="Times New Roman"/>
                <w:i/>
              </w:rPr>
            </w:r>
            <w:r/>
          </w:p>
        </w:tc>
      </w:tr>
      <w:tr>
        <w:trPr/>
        <w:tc>
          <w:tcPr>
            <w:shd w:val="clear" w:fill="FFFFFF" w:color="FFFFFF"/>
            <w:tcW w:w="266" w:type="pct"/>
            <w:textDirection w:val="lrTb"/>
            <w:noWrap w:val="false"/>
          </w:tcPr>
          <w:p>
            <w:pPr>
              <w:pStyle w:val="843"/>
              <w:jc w:val="both"/>
              <w:spacing w:lineRule="auto" w:line="233"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fill="FFFFFF" w:color="FFFFFF"/>
            <w:tcW w:w="947" w:type="pct"/>
            <w:textDirection w:val="lrTb"/>
            <w:noWrap w:val="false"/>
          </w:tcPr>
          <w:p>
            <w:pPr>
              <w:pStyle w:val="843"/>
              <w:jc w:val="both"/>
              <w:spacing w:lineRule="auto" w:line="233"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безкоштовно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fill="FFFFFF" w:color="FFFFFF"/>
            <w:tcW w:w="947" w:type="pct"/>
            <w:textDirection w:val="lrTb"/>
            <w:noWrap w:val="false"/>
          </w:tcPr>
          <w:p>
            <w:pPr>
              <w:pStyle w:val="843"/>
              <w:jc w:val="both"/>
              <w:spacing w:lineRule="auto" w:line="233"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безкоштовно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fill="FFFFFF" w:color="FFFFFF"/>
            <w:tcW w:w="947" w:type="pct"/>
            <w:textDirection w:val="lrTb"/>
            <w:noWrap w:val="false"/>
          </w:tcPr>
          <w:p>
            <w:pPr>
              <w:pStyle w:val="843"/>
              <w:jc w:val="both"/>
              <w:spacing w:lineRule="auto" w:line="233"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низький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fill="FFFFFF" w:color="FFFFFF"/>
            <w:tcW w:w="1263" w:type="pct"/>
            <w:textDirection w:val="lrTb"/>
            <w:noWrap w:val="false"/>
          </w:tcPr>
          <w:p>
            <w:pPr>
              <w:pStyle w:val="843"/>
              <w:jc w:val="both"/>
              <w:spacing w:lineRule="auto" w:line="233"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безкоштовно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630" w:type="pct"/>
            <w:textDirection w:val="lrTb"/>
            <w:noWrap w:val="false"/>
          </w:tcPr>
          <w:p>
            <w:pPr>
              <w:pStyle w:val="843"/>
              <w:jc w:val="both"/>
              <w:spacing w:lineRule="auto" w:line="233" w:after="60" w:before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безкоштовно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jc w:val="both"/>
        <w:spacing w:lineRule="auto" w:line="233" w:after="240" w:before="24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  <w:r>
        <w:rPr>
          <w:rFonts w:ascii="Times New Roman" w:hAnsi="Times New Roman"/>
          <w:b/>
          <w:sz w:val="28"/>
          <w:szCs w:val="28"/>
          <w:lang w:val="uk-UA"/>
        </w:rPr>
      </w:r>
      <w:r/>
    </w:p>
    <w:p>
      <w:pPr>
        <w:pStyle w:val="822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7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.2. Визначення о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бсяг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у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виробництва продукції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</w:t>
      </w:r>
      <w:r>
        <w:rPr>
          <w:rFonts w:ascii="Times New Roman" w:hAnsi="Times New Roman"/>
          <w:b/>
          <w:sz w:val="28"/>
          <w:szCs w:val="28"/>
          <w:lang w:val="uk-UA"/>
        </w:rPr>
      </w:r>
      <w:r/>
    </w:p>
    <w:tbl>
      <w:tblPr>
        <w:tblW w:w="5000" w:type="pct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4A0" w:firstRow="1" w:lastRow="0" w:firstColumn="1" w:lastColumn="0" w:noHBand="0" w:noVBand="1"/>
      </w:tblPr>
      <w:tblGrid>
        <w:gridCol w:w="4293"/>
        <w:gridCol w:w="1067"/>
        <w:gridCol w:w="1067"/>
        <w:gridCol w:w="1067"/>
        <w:gridCol w:w="1067"/>
        <w:gridCol w:w="1067"/>
      </w:tblGrid>
      <w:tr>
        <w:trPr/>
        <w:tc>
          <w:tcPr>
            <w:shd w:val="clear" w:fill="FFFFFF" w:color="FFFFFF"/>
            <w:tcW w:w="2230" w:type="pct"/>
            <w:vAlign w:val="center"/>
            <w:vMerge w:val="restar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Показник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gridSpan w:val="5"/>
            <w:shd w:val="clear" w:fill="FFFFFF" w:color="FFFFFF"/>
            <w:tcW w:w="2770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Значення по роках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shd w:val="clear" w:fill="FFFFFF" w:color="FFFFFF"/>
            <w:tcW w:w="2230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/>
            <w:bookmarkStart w:id="2" w:name="_GoBack"/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21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22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202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3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2024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3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2025</w:t>
            </w:r>
            <w:bookmarkEnd w:id="2"/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shd w:val="clear" w:fill="FFFFFF" w:color="FFFFFF"/>
            <w:tcW w:w="2230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Загальна потреба в продукції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3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shd w:val="clear" w:fill="FFFFFF" w:color="FFFFFF"/>
            <w:tcW w:w="2230" w:type="pct"/>
            <w:textDirection w:val="lrTb"/>
            <w:noWrap w:val="false"/>
          </w:tcPr>
          <w:p>
            <w:pPr>
              <w:ind w:right="-170"/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Можливі річні обсяги 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випуску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br/>
              <w:t xml:space="preserve"> в натуральних показниках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3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shd w:val="clear" w:fill="FFFFFF" w:color="FFFFFF"/>
            <w:tcW w:w="2230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Ціна одиниці продукції (тис. грн.)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3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shd w:val="clear" w:fill="FFFFFF" w:color="FFFFFF"/>
            <w:tcW w:w="2230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Річні обсяги випуску в вартісних показниках (тис. грн.)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4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3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/>
          </w:p>
        </w:tc>
      </w:tr>
    </w:tbl>
    <w:p>
      <w:pPr>
        <w:pStyle w:val="822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7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3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Розрахунок загальних початкових інвестиційних витрат</w:t>
      </w:r>
      <w:r>
        <w:rPr>
          <w:rFonts w:ascii="Times New Roman" w:hAnsi="Times New Roman"/>
          <w:b/>
          <w:sz w:val="28"/>
          <w:szCs w:val="28"/>
          <w:lang w:val="uk-UA"/>
        </w:rPr>
      </w:r>
      <w:r/>
    </w:p>
    <w:tbl>
      <w:tblPr>
        <w:tblW w:w="5000" w:type="pct"/>
        <w:tblBorders>
          <w:left w:val="single" w:color="000000" w:sz="6" w:space="0"/>
          <w:top w:val="single" w:color="000000" w:sz="6" w:space="0"/>
          <w:right w:val="single" w:color="000000" w:sz="6" w:space="0"/>
          <w:bottom w:val="single" w:color="000000" w:sz="6" w:space="0"/>
          <w:insideV w:val="single" w:color="000000" w:sz="6" w:space="0"/>
          <w:insideH w:val="single" w:color="000000" w:sz="6" w:space="0"/>
        </w:tblBorders>
        <w:tblLook w:val="0000" w:firstRow="0" w:lastRow="0" w:firstColumn="0" w:lastColumn="0" w:noHBand="0" w:noVBand="0"/>
      </w:tblPr>
      <w:tblGrid>
        <w:gridCol w:w="512"/>
        <w:gridCol w:w="4301"/>
        <w:gridCol w:w="1938"/>
        <w:gridCol w:w="2871"/>
      </w:tblGrid>
      <w:tr>
        <w:trPr>
          <w:cantSplit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66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uk-UA"/>
              </w:rPr>
              <w:t xml:space="preserve">№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235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uk-UA"/>
              </w:rPr>
              <w:t xml:space="preserve">Назва етапу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07" w:type="pct"/>
            <w:vAlign w:val="center"/>
            <w:textDirection w:val="lrTb"/>
            <w:noWrap w:val="false"/>
          </w:tcPr>
          <w:p>
            <w:pPr>
              <w:ind w:left="-113" w:right="-113"/>
              <w:jc w:val="both"/>
              <w:spacing w:lineRule="auto" w:line="216"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iCs/>
                <w:spacing w:val="-8"/>
                <w:sz w:val="24"/>
                <w:szCs w:val="24"/>
                <w:lang w:val="uk-UA"/>
              </w:rPr>
              <w:t xml:space="preserve">Терміни</w:t>
            </w:r>
            <w:r>
              <w:rPr>
                <w:rFonts w:ascii="Times New Roman" w:hAnsi="Times New Roman"/>
                <w:i/>
                <w:iCs/>
                <w:spacing w:val="-8"/>
                <w:sz w:val="24"/>
                <w:szCs w:val="24"/>
                <w:lang w:val="uk-UA"/>
              </w:rPr>
              <w:t xml:space="preserve"> виконання</w:t>
            </w:r>
            <w:r>
              <w:rPr>
                <w:rFonts w:ascii="Times New Roman" w:hAnsi="Times New Roman"/>
                <w:i/>
                <w:iCs/>
                <w:spacing w:val="-8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492" w:type="pct"/>
            <w:vAlign w:val="center"/>
            <w:textDirection w:val="lrTb"/>
            <w:noWrap w:val="false"/>
          </w:tcPr>
          <w:p>
            <w:pPr>
              <w:ind w:left="-113" w:right="-113"/>
              <w:jc w:val="both"/>
              <w:spacing w:lineRule="auto" w:line="216" w:after="0"/>
              <w:rPr>
                <w:rFonts w:ascii="Times New Roman" w:hAnsi="Times New Roman"/>
                <w:i/>
                <w:spacing w:val="-1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iCs/>
                <w:spacing w:val="-10"/>
                <w:sz w:val="24"/>
                <w:szCs w:val="24"/>
                <w:lang w:val="uk-UA"/>
              </w:rPr>
              <w:t xml:space="preserve">Обсяги фінансування, </w:t>
            </w:r>
            <w:r/>
          </w:p>
          <w:p>
            <w:pPr>
              <w:ind w:left="-113" w:right="-113"/>
              <w:jc w:val="both"/>
              <w:spacing w:lineRule="auto" w:line="216"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iCs/>
                <w:spacing w:val="-10"/>
                <w:sz w:val="24"/>
                <w:szCs w:val="24"/>
                <w:lang w:val="uk-UA"/>
              </w:rPr>
              <w:t xml:space="preserve">тис. грн.</w:t>
            </w:r>
            <w:r>
              <w:rPr>
                <w:rFonts w:ascii="Times New Roman" w:hAnsi="Times New Roman"/>
                <w:i/>
                <w:iCs/>
                <w:spacing w:val="-10"/>
                <w:sz w:val="24"/>
                <w:szCs w:val="24"/>
                <w:lang w:val="uk-UA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66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235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Проведення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досліджень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07" w:type="pct"/>
            <w:vAlign w:val="center"/>
            <w:textDirection w:val="lrTb"/>
            <w:noWrap w:val="false"/>
          </w:tcPr>
          <w:p>
            <w:pPr>
              <w:ind w:left="-113" w:right="-113"/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 0.5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492" w:type="pct"/>
            <w:vAlign w:val="center"/>
            <w:textDirection w:val="lrTb"/>
            <w:noWrap w:val="false"/>
          </w:tcPr>
          <w:p>
            <w:pPr>
              <w:ind w:left="-113" w:right="-113"/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 5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66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235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Розробка або п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ридбання технології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0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0.5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492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10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66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3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235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Придбання устаткування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0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0.1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492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20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66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4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235" w:type="pct"/>
            <w:vAlign w:val="center"/>
            <w:textDirection w:val="lrTb"/>
            <w:noWrap w:val="false"/>
          </w:tcPr>
          <w:p>
            <w:pPr>
              <w:ind w:right="-170"/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Організація діяльності та запуск проекту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0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492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20</w:t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66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5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235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Витрати на управління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0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-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492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66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6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235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Початкові виробничі витрати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0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492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-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66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7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235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Інші витрати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0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-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492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20</w:t>
            </w:r>
            <w:r/>
          </w:p>
        </w:tc>
      </w:tr>
      <w:tr>
        <w:trPr/>
        <w:tc>
          <w:tcPr>
            <w:gridSpan w:val="2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501" w:type="pct"/>
            <w:vAlign w:val="bottom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uk-UA"/>
              </w:rPr>
              <w:t xml:space="preserve">Разом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00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uk-UA"/>
              </w:rPr>
              <w:t xml:space="preserve">2.1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uk-UA"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1492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i/>
                <w:sz w:val="24"/>
                <w:szCs w:val="24"/>
                <w:highlight w:val="none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highlight w:val="none"/>
                <w:lang w:val="uk-UA"/>
              </w:rPr>
              <w:t xml:space="preserve">75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highlight w:val="none"/>
                <w:lang w:val="uk-UA"/>
              </w:rPr>
            </w:r>
          </w:p>
        </w:tc>
      </w:tr>
    </w:tbl>
    <w:p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  <w:r/>
    </w:p>
    <w:p>
      <w:pPr>
        <w:pStyle w:val="822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7.4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Розрахунок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виробничих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витрат </w:t>
      </w:r>
      <w:r>
        <w:rPr>
          <w:rFonts w:ascii="Times New Roman" w:hAnsi="Times New Roman"/>
          <w:b/>
          <w:sz w:val="28"/>
          <w:szCs w:val="28"/>
          <w:lang w:val="uk-UA"/>
        </w:rPr>
      </w:r>
      <w:r/>
    </w:p>
    <w:tbl>
      <w:tblPr>
        <w:tblW w:w="5000" w:type="pct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shd w:val="clear" w:fill="FFFFFF" w:color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4345"/>
        <w:gridCol w:w="942"/>
        <w:gridCol w:w="942"/>
        <w:gridCol w:w="944"/>
        <w:gridCol w:w="942"/>
        <w:gridCol w:w="940"/>
      </w:tblGrid>
      <w:tr>
        <w:trPr/>
        <w:tc>
          <w:tcPr>
            <w:shd w:val="clear" w:fill="FFFFFF" w:color="FFFFFF"/>
            <w:tcW w:w="298" w:type="pct"/>
            <w:vAlign w:val="center"/>
            <w:vMerge w:val="restart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uk-UA"/>
              </w:rPr>
              <w:t xml:space="preserve">№ з/п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2257" w:type="pct"/>
            <w:vAlign w:val="center"/>
            <w:vMerge w:val="restart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uk-UA" w:eastAsia="uk-UA"/>
              </w:rPr>
              <w:t xml:space="preserve">Стаття 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uk-UA" w:eastAsia="uk-UA"/>
              </w:rPr>
              <w:br/>
              <w:t xml:space="preserve">витрат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gridSpan w:val="5"/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2445" w:type="pct"/>
            <w:vAlign w:val="center"/>
            <w:textDirection w:val="lrTb"/>
            <w:noWrap w:val="false"/>
          </w:tcPr>
          <w:p>
            <w:pPr>
              <w:ind w:left="-57" w:right="-57"/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uk-UA" w:eastAsia="uk-UA"/>
              </w:rPr>
              <w:t xml:space="preserve">Сукупні витрати за період, тис. грн.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uk-UA" w:eastAsia="uk-UA"/>
              </w:rPr>
            </w:r>
            <w:r/>
          </w:p>
        </w:tc>
      </w:tr>
      <w:tr>
        <w:trPr/>
        <w:tc>
          <w:tcPr>
            <w:shd w:val="clear" w:fill="FFFFFF" w:color="FFFFFF"/>
            <w:tcW w:w="298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2257" w:type="pct"/>
            <w:vAlign w:val="center"/>
            <w:vMerge w:val="continue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21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22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90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202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3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2024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48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2025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shd w:val="clear" w:fill="FFFFFF" w:color="FFFFFF"/>
            <w:tcW w:w="298" w:type="pct"/>
            <w:vAlign w:val="center"/>
            <w:textDirection w:val="lrTb"/>
            <w:noWrap w:val="false"/>
          </w:tcPr>
          <w:p>
            <w:pPr>
              <w:ind w:left="113"/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225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Загальногосподарські витрати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90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W w:w="48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</w:tr>
      <w:tr>
        <w:trPr/>
        <w:tc>
          <w:tcPr>
            <w:shd w:val="clear" w:fill="FFFFFF" w:color="FFFFFF"/>
            <w:tcW w:w="298" w:type="pct"/>
            <w:vAlign w:val="center"/>
            <w:textDirection w:val="lrTb"/>
            <w:noWrap w:val="false"/>
          </w:tcPr>
          <w:p>
            <w:pPr>
              <w:ind w:left="113"/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1.1.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2257" w:type="pct"/>
            <w:vAlign w:val="center"/>
            <w:textDirection w:val="lrTb"/>
            <w:noWrap w:val="false"/>
          </w:tcPr>
          <w:p>
            <w:pPr>
              <w:ind w:left="284"/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витрати на оренду та утримання приміщень, обладнання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120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120</w:t>
            </w:r>
            <w:r>
              <w:rPr>
                <w:rFonts w:ascii="Times New Roman" w:hAnsi="Times New Roman"/>
                <w:color w:val="000000"/>
                <w:lang w:val="uk-UA" w:eastAsia="uk-UA"/>
              </w:rPr>
            </w:r>
            <w:r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90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120</w:t>
            </w:r>
            <w:r>
              <w:rPr>
                <w:rFonts w:ascii="Times New Roman" w:hAnsi="Times New Roman"/>
                <w:color w:val="000000"/>
                <w:lang w:val="uk-UA" w:eastAsia="uk-UA"/>
              </w:rPr>
            </w:r>
            <w:r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120</w:t>
            </w:r>
            <w:r>
              <w:rPr>
                <w:rFonts w:ascii="Times New Roman" w:hAnsi="Times New Roman"/>
                <w:color w:val="000000"/>
                <w:lang w:val="uk-UA" w:eastAsia="uk-UA"/>
              </w:rPr>
            </w:r>
            <w:r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W w:w="48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120</w:t>
            </w:r>
            <w:r>
              <w:rPr>
                <w:rFonts w:ascii="Times New Roman" w:hAnsi="Times New Roman"/>
                <w:color w:val="000000"/>
                <w:lang w:val="uk-UA" w:eastAsia="uk-UA"/>
              </w:rPr>
            </w:r>
            <w:r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</w:tr>
      <w:tr>
        <w:trPr/>
        <w:tc>
          <w:tcPr>
            <w:shd w:val="clear" w:fill="FFFFFF" w:color="FFFFFF"/>
            <w:tcW w:w="298" w:type="pct"/>
            <w:vAlign w:val="center"/>
            <w:textDirection w:val="lrTb"/>
            <w:noWrap w:val="false"/>
          </w:tcPr>
          <w:p>
            <w:pPr>
              <w:ind w:left="113"/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1.2.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2257" w:type="pct"/>
            <w:textDirection w:val="lrTb"/>
            <w:noWrap w:val="false"/>
          </w:tcPr>
          <w:p>
            <w:pPr>
              <w:ind w:left="284"/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комунальні витрати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20</w:t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20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90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20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20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W w:w="48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20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</w:tr>
      <w:tr>
        <w:trPr/>
        <w:tc>
          <w:tcPr>
            <w:shd w:val="clear" w:fill="FFFFFF" w:color="FFFFFF"/>
            <w:tcW w:w="298" w:type="pct"/>
            <w:vAlign w:val="center"/>
            <w:textDirection w:val="lrTb"/>
            <w:noWrap w:val="false"/>
          </w:tcPr>
          <w:p>
            <w:pPr>
              <w:ind w:left="113"/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1.5.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2257" w:type="pct"/>
            <w:textDirection w:val="lrTb"/>
            <w:noWrap w:val="false"/>
          </w:tcPr>
          <w:p>
            <w:pPr>
              <w:ind w:left="284"/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витрати на збут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просування та рекламу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50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90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50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100</w:t>
            </w:r>
            <w:r/>
          </w:p>
        </w:tc>
        <w:tc>
          <w:tcPr>
            <w:shd w:val="clear" w:fill="FFFFFF" w:color="FFFFFF"/>
            <w:tcW w:w="48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100</w:t>
            </w:r>
            <w:r/>
          </w:p>
        </w:tc>
      </w:tr>
      <w:tr>
        <w:trPr/>
        <w:tc>
          <w:tcPr>
            <w:shd w:val="clear" w:fill="FFFFFF" w:color="FFFFFF"/>
            <w:tcW w:w="298" w:type="pct"/>
            <w:vAlign w:val="center"/>
            <w:textDirection w:val="lrTb"/>
            <w:noWrap w:val="false"/>
          </w:tcPr>
          <w:p>
            <w:pPr>
              <w:ind w:left="113"/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225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Витрати на 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атеріальні ресурси (комплектуючі. сировина)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90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-</w:t>
            </w:r>
            <w:r/>
          </w:p>
        </w:tc>
        <w:tc>
          <w:tcPr>
            <w:shd w:val="clear" w:fill="FFFFFF" w:color="FFFFFF"/>
            <w:tcW w:w="48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</w:tr>
      <w:tr>
        <w:trPr/>
        <w:tc>
          <w:tcPr>
            <w:shd w:val="clear" w:fill="FFFFFF" w:color="FFFFFF"/>
            <w:tcW w:w="298" w:type="pct"/>
            <w:vAlign w:val="center"/>
            <w:textDirection w:val="lrTb"/>
            <w:noWrap w:val="false"/>
          </w:tcPr>
          <w:p>
            <w:pPr>
              <w:ind w:left="113"/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225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Витрати на оплату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праці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870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1400</w:t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90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1400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2000</w:t>
            </w:r>
            <w:r/>
          </w:p>
        </w:tc>
        <w:tc>
          <w:tcPr>
            <w:shd w:val="clear" w:fill="FFFFFF" w:color="FFFFFF"/>
            <w:tcW w:w="48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3000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</w:tr>
      <w:tr>
        <w:trPr/>
        <w:tc>
          <w:tcPr>
            <w:shd w:val="clear" w:fill="FFFFFF" w:color="FFFFFF"/>
            <w:tcW w:w="298" w:type="pct"/>
            <w:vAlign w:val="center"/>
            <w:textDirection w:val="lrTb"/>
            <w:noWrap w:val="false"/>
          </w:tcPr>
          <w:p>
            <w:pPr>
              <w:ind w:left="113"/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4.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225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Інші витрати (якщо є)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90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W w:w="48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</w:tr>
      <w:tr>
        <w:trPr>
          <w:trHeight w:val="63"/>
        </w:trPr>
        <w:tc>
          <w:tcPr>
            <w:gridSpan w:val="2"/>
            <w:shd w:val="clear" w:fill="FFFFFF" w:color="FFFFFF"/>
            <w:tcW w:w="2555" w:type="pct"/>
            <w:vAlign w:val="center"/>
            <w:textDirection w:val="lrTb"/>
            <w:noWrap w:val="false"/>
          </w:tcPr>
          <w:p>
            <w:pPr>
              <w:ind w:right="57"/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uk-UA" w:eastAsia="uk-UA"/>
              </w:rPr>
              <w:t xml:space="preserve">Разом: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1020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1590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90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1590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Mar>
              <w:left w:w="85" w:type="dxa"/>
              <w:top w:w="0" w:type="dxa"/>
              <w:right w:w="85" w:type="dxa"/>
              <w:bottom w:w="0" w:type="dxa"/>
            </w:tcMar>
            <w:tcW w:w="489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2240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  <w:tc>
          <w:tcPr>
            <w:shd w:val="clear" w:fill="FFFFFF" w:color="FFFFFF"/>
            <w:tcW w:w="48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3240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r>
            <w:r/>
          </w:p>
        </w:tc>
      </w:tr>
    </w:tbl>
    <w:p>
      <w:pPr>
        <w:pStyle w:val="822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7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5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Розрахунок загальних витрат на реалізацію проекту по роках</w:t>
      </w:r>
      <w:r>
        <w:rPr>
          <w:rFonts w:ascii="Times New Roman" w:hAnsi="Times New Roman"/>
          <w:b/>
          <w:sz w:val="28"/>
          <w:szCs w:val="28"/>
          <w:lang w:val="uk-UA"/>
        </w:rPr>
      </w:r>
      <w:r/>
    </w:p>
    <w:tbl>
      <w:tblPr>
        <w:tblW w:w="5000" w:type="pct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3288"/>
        <w:gridCol w:w="1054"/>
        <w:gridCol w:w="1053"/>
        <w:gridCol w:w="1053"/>
        <w:gridCol w:w="1053"/>
        <w:gridCol w:w="1053"/>
        <w:gridCol w:w="1074"/>
      </w:tblGrid>
      <w:tr>
        <w:trPr/>
        <w:tc>
          <w:tcPr>
            <w:shd w:val="clear" w:fill="FFFFFF" w:color="FFFFFF"/>
            <w:tcW w:w="1707" w:type="pct"/>
            <w:vAlign w:val="center"/>
            <w:vMerge w:val="restar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Показник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gridSpan w:val="5"/>
            <w:shd w:val="clear" w:fill="FFFFFF" w:color="FFFFFF"/>
            <w:tcW w:w="2735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Значення по роках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8" w:type="pct"/>
            <w:vAlign w:val="center"/>
            <w:vMerge w:val="restar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Разом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shd w:val="clear" w:fill="FFFFFF" w:color="FFFFFF"/>
            <w:tcW w:w="1707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4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21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4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22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4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202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3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4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202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4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47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202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5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58" w:type="pct"/>
            <w:vMerge w:val="continue"/>
            <w:textDirection w:val="lrTb"/>
            <w:noWrap w:val="false"/>
          </w:tcPr>
          <w:p>
            <w:pPr>
              <w:jc w:val="center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shd w:val="clear" w:fill="FFFFFF" w:color="FFFFFF"/>
            <w:tcW w:w="170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Інвестиційні витрати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/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  <w:t xml:space="preserve">100</w:t>
            </w:r>
            <w:r>
              <w:rPr>
                <w:rFonts w:ascii="Times New Roman" w:hAnsi="Times New Roman"/>
                <w:b w:val="false"/>
              </w:rPr>
            </w:r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  <w:t xml:space="preserve">100</w:t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  <w:t xml:space="preserve">200</w:t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  <w:t xml:space="preserve">200</w:t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  <w:t xml:space="preserve">300</w:t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58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900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b/>
              </w:rPr>
            </w:r>
          </w:p>
        </w:tc>
      </w:tr>
      <w:tr>
        <w:trPr/>
        <w:tc>
          <w:tcPr>
            <w:shd w:val="clear" w:fill="FFFFFF" w:color="FFFFFF"/>
            <w:tcW w:w="170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Виробничі витрати</w:t>
            </w:r>
            <w:r>
              <w:rPr>
                <w:rFonts w:ascii="Times New Roman" w:hAnsi="Times New Roman"/>
                <w:i/>
                <w:color w:val="FF0000"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1020</w:t>
            </w:r>
            <w:r>
              <w:rPr>
                <w:rFonts w:ascii="Times New Roman" w:hAnsi="Times New Roman"/>
                <w:color w:val="000000"/>
                <w:lang w:val="uk-UA" w:eastAsia="uk-UA"/>
              </w:rPr>
            </w:r>
            <w:r/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1590</w:t>
            </w:r>
            <w:r>
              <w:rPr>
                <w:rFonts w:ascii="Times New Roman" w:hAnsi="Times New Roman"/>
                <w:color w:val="000000"/>
                <w:lang w:val="uk-UA" w:eastAsia="uk-UA"/>
              </w:rPr>
            </w:r>
            <w:r/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1590</w:t>
            </w:r>
            <w:r>
              <w:rPr>
                <w:rFonts w:ascii="Times New Roman" w:hAnsi="Times New Roman"/>
                <w:color w:val="000000"/>
                <w:lang w:val="uk-UA" w:eastAsia="uk-UA"/>
              </w:rPr>
            </w:r>
            <w:r/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2240</w:t>
            </w:r>
            <w:r>
              <w:rPr>
                <w:rFonts w:ascii="Times New Roman" w:hAnsi="Times New Roman"/>
                <w:color w:val="000000"/>
                <w:lang w:val="uk-UA" w:eastAsia="uk-UA"/>
              </w:rPr>
            </w:r>
            <w:r/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40" w:before="40"/>
              <w:rPr>
                <w:rFonts w:ascii="Times New Roman" w:hAnsi="Times New Roman"/>
                <w:b w:val="false"/>
                <w:color w:val="000000"/>
              </w:rPr>
            </w:pPr>
            <w:r>
              <w:rPr>
                <w:rFonts w:ascii="Times New Roman" w:hAnsi="Times New Roman"/>
                <w:b w:val="false"/>
                <w:color w:val="000000"/>
                <w:sz w:val="24"/>
                <w:szCs w:val="24"/>
                <w:lang w:val="uk-UA" w:eastAsia="uk-UA"/>
              </w:rPr>
              <w:t xml:space="preserve">3240</w:t>
            </w:r>
            <w:r>
              <w:rPr>
                <w:rFonts w:ascii="Times New Roman" w:hAnsi="Times New Roman"/>
                <w:b w:val="false"/>
                <w:color w:val="000000"/>
                <w:lang w:val="uk-UA" w:eastAsia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58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9680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b/>
              </w:rPr>
            </w:r>
          </w:p>
        </w:tc>
      </w:tr>
      <w:tr>
        <w:trPr/>
        <w:tc>
          <w:tcPr>
            <w:shd w:val="clear" w:fill="FFFFFF" w:color="FFFFFF"/>
            <w:tcW w:w="170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Обсяг загальних витрат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br/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в тому числі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за рахунок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58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b/>
              </w:rPr>
            </w:r>
          </w:p>
        </w:tc>
      </w:tr>
      <w:tr>
        <w:trPr/>
        <w:tc>
          <w:tcPr>
            <w:shd w:val="clear" w:fill="FFFFFF" w:color="FFFFFF"/>
            <w:tcW w:w="1707" w:type="pct"/>
            <w:textDirection w:val="lrTb"/>
            <w:noWrap w:val="false"/>
          </w:tcPr>
          <w:p>
            <w:pPr>
              <w:numPr>
                <w:ilvl w:val="0"/>
                <w:numId w:val="4"/>
              </w:numPr>
              <w:ind w:left="357" w:hanging="357"/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власних коштів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  <w:t xml:space="preserve">120</w:t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  <w:t xml:space="preserve">190</w:t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  <w:t xml:space="preserve">290</w:t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  <w:t xml:space="preserve">440</w:t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  <w:t xml:space="preserve">40</w:t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58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1080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b/>
              </w:rPr>
            </w:r>
          </w:p>
        </w:tc>
      </w:tr>
      <w:tr>
        <w:trPr/>
        <w:tc>
          <w:tcPr>
            <w:shd w:val="clear" w:fill="FFFFFF" w:color="FFFFFF"/>
            <w:tcW w:w="1707" w:type="pct"/>
            <w:textDirection w:val="lrTb"/>
            <w:noWrap w:val="false"/>
          </w:tcPr>
          <w:p>
            <w:pPr>
              <w:numPr>
                <w:ilvl w:val="0"/>
                <w:numId w:val="4"/>
              </w:numPr>
              <w:ind w:left="357" w:hanging="357"/>
              <w:jc w:val="both"/>
              <w:spacing w:lineRule="auto" w:line="216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кошт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ів інвестора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  <w:t xml:space="preserve">1000</w:t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  <w:t xml:space="preserve">1500</w:t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  <w:t xml:space="preserve">1500</w:t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  <w:t xml:space="preserve">2000</w:t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47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 w:val="false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  <w:t xml:space="preserve">3500</w:t>
            </w:r>
            <w:r>
              <w:rPr>
                <w:rFonts w:ascii="Times New Roman" w:hAnsi="Times New Roman"/>
                <w:b w:val="false"/>
                <w:sz w:val="24"/>
                <w:szCs w:val="24"/>
                <w:lang w:val="uk-UA"/>
              </w:rPr>
            </w:r>
            <w:r>
              <w:rPr>
                <w:b w:val="false"/>
              </w:rPr>
            </w:r>
          </w:p>
        </w:tc>
        <w:tc>
          <w:tcPr>
            <w:shd w:val="clear" w:fill="FFFFFF" w:color="FFFFFF"/>
            <w:tcW w:w="558" w:type="pct"/>
            <w:textDirection w:val="lrTb"/>
            <w:noWrap w:val="false"/>
          </w:tcPr>
          <w:p>
            <w:pPr>
              <w:jc w:val="both"/>
              <w:spacing w:lineRule="auto" w:line="216" w:after="60" w:before="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9500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</w:r>
            <w:r>
              <w:rPr>
                <w:b/>
              </w:rPr>
            </w:r>
          </w:p>
        </w:tc>
      </w:tr>
    </w:tbl>
    <w:p>
      <w:pPr>
        <w:pStyle w:val="821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8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ГРОШОВИЙ ПОТІК ТА ОЦІНКА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ВАРТОСТІ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ПРОЕКТУ</w:t>
      </w:r>
      <w:r>
        <w:rPr>
          <w:rFonts w:ascii="Times New Roman" w:hAnsi="Times New Roman"/>
          <w:b/>
          <w:sz w:val="28"/>
          <w:szCs w:val="28"/>
          <w:lang w:val="uk-UA"/>
        </w:rPr>
      </w:r>
      <w:r/>
    </w:p>
    <w:p>
      <w:pPr>
        <w:pStyle w:val="822"/>
        <w:jc w:val="both"/>
        <w:rPr>
          <w:rFonts w:ascii="Times New Roman" w:hAnsi="Times New Roman" w:eastAsia="Times New Roman"/>
          <w:lang w:val="uk-UA" w:eastAsia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8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1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Формування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грошовог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о потоку від реалізації проекту. </w:t>
      </w:r>
      <w:r>
        <w:rPr>
          <w:rFonts w:ascii="Times New Roman" w:hAnsi="Times New Roman" w:eastAsia="Times New Roman"/>
          <w:i/>
          <w:sz w:val="28"/>
          <w:szCs w:val="28"/>
          <w:lang w:val="uk-UA" w:eastAsia="uk-UA"/>
        </w:rPr>
      </w:r>
      <w:r/>
    </w:p>
    <w:p>
      <w:pPr>
        <w:jc w:val="both"/>
        <w:spacing w:lineRule="auto" w:line="228" w:after="240" w:before="120"/>
        <w:shd w:val="clear" w:fill="FFFFFF" w:color="FFFFFF"/>
        <w:rPr>
          <w:rFonts w:ascii="Times New Roman" w:hAnsi="Times New Roman" w:eastAsia="Times New Roman"/>
          <w:lang w:val="uk-UA" w:eastAsia="uk-UA"/>
        </w:rPr>
      </w:pPr>
      <w:r>
        <w:rPr>
          <w:rFonts w:ascii="Times New Roman" w:hAnsi="Times New Roman" w:eastAsia="Times New Roman"/>
          <w:i/>
          <w:sz w:val="28"/>
          <w:szCs w:val="28"/>
          <w:lang w:val="uk-UA" w:eastAsia="uk-UA"/>
        </w:rPr>
        <w:t xml:space="preserve">Чистий дисконтований дохід (NPV, Net Present Value) – це різниця між </w:t>
      </w:r>
      <w:r>
        <w:rPr>
          <w:rFonts w:ascii="Times New Roman" w:hAnsi="Times New Roman" w:eastAsia="Times New Roman"/>
          <w:i/>
          <w:sz w:val="28"/>
          <w:szCs w:val="28"/>
          <w:lang w:val="uk-UA" w:eastAsia="uk-UA"/>
        </w:rPr>
        <w:t xml:space="preserve">надходженнями</w:t>
      </w:r>
      <w:r>
        <w:rPr>
          <w:rFonts w:ascii="Times New Roman" w:hAnsi="Times New Roman" w:eastAsia="Times New Roman"/>
          <w:i/>
          <w:sz w:val="28"/>
          <w:szCs w:val="28"/>
          <w:lang w:val="uk-UA" w:eastAsia="uk-UA"/>
        </w:rPr>
        <w:t xml:space="preserve"> та інвестиціями</w:t>
      </w:r>
      <w:r>
        <w:rPr>
          <w:rFonts w:ascii="Times New Roman" w:hAnsi="Times New Roman" w:eastAsia="Times New Roman"/>
          <w:i/>
          <w:sz w:val="28"/>
          <w:szCs w:val="28"/>
          <w:lang w:val="uk-UA" w:eastAsia="uk-UA"/>
        </w:rPr>
        <w:t xml:space="preserve">, отриманими</w:t>
      </w:r>
      <w:r>
        <w:rPr>
          <w:rFonts w:ascii="Times New Roman" w:hAnsi="Times New Roman" w:eastAsia="Times New Roman"/>
          <w:i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i/>
          <w:sz w:val="28"/>
          <w:szCs w:val="28"/>
          <w:lang w:val="uk-UA" w:eastAsia="uk-UA"/>
        </w:rPr>
        <w:t xml:space="preserve">за весь період </w:t>
      </w:r>
      <w:r>
        <w:rPr>
          <w:rFonts w:ascii="Times New Roman" w:hAnsi="Times New Roman" w:eastAsia="Times New Roman"/>
          <w:i/>
          <w:sz w:val="28"/>
          <w:szCs w:val="28"/>
          <w:lang w:val="uk-UA" w:eastAsia="uk-UA"/>
        </w:rPr>
        <w:t xml:space="preserve">реалізації проекту</w:t>
      </w:r>
      <w:r>
        <w:rPr>
          <w:rFonts w:ascii="Times New Roman" w:hAnsi="Times New Roman" w:eastAsia="Times New Roman"/>
          <w:i/>
          <w:sz w:val="28"/>
          <w:szCs w:val="28"/>
          <w:lang w:val="uk-UA" w:eastAsia="uk-UA"/>
        </w:rPr>
        <w:t xml:space="preserve">.</w:t>
      </w:r>
      <w:r>
        <w:rPr>
          <w:rFonts w:ascii="Times New Roman" w:hAnsi="Times New Roman" w:eastAsia="Times New Roman"/>
          <w:i/>
          <w:sz w:val="28"/>
          <w:szCs w:val="28"/>
          <w:lang w:val="uk-UA" w:eastAsia="uk-UA"/>
        </w:rPr>
      </w:r>
      <w:r/>
    </w:p>
    <w:tbl>
      <w:tblPr>
        <w:tblW w:w="5000" w:type="pct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3999"/>
        <w:gridCol w:w="713"/>
        <w:gridCol w:w="713"/>
        <w:gridCol w:w="712"/>
        <w:gridCol w:w="712"/>
        <w:gridCol w:w="712"/>
        <w:gridCol w:w="718"/>
        <w:gridCol w:w="830"/>
      </w:tblGrid>
      <w:tr>
        <w:trPr/>
        <w:tc>
          <w:tcPr>
            <w:tcW w:w="269" w:type="pct"/>
            <w:vAlign w:val="center"/>
            <w:vMerge w:val="restar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№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2076" w:type="pct"/>
            <w:vAlign w:val="center"/>
            <w:vMerge w:val="restar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Показник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gridSpan w:val="6"/>
            <w:shd w:val="clear" w:fill="FFFFFF" w:color="FFFFFF"/>
            <w:tcW w:w="2223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Значення по роках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431" w:type="pct"/>
            <w:vAlign w:val="center"/>
            <w:vMerge w:val="restart"/>
            <w:textDirection w:val="lrTb"/>
            <w:noWrap w:val="false"/>
          </w:tcPr>
          <w:p>
            <w:pPr>
              <w:ind w:left="-113" w:right="-113"/>
              <w:jc w:val="both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Разом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</w:tr>
      <w:tr>
        <w:trPr/>
        <w:tc>
          <w:tcPr>
            <w:tcW w:w="269" w:type="pct"/>
            <w:vMerge w:val="continue"/>
            <w:textDirection w:val="lrTb"/>
            <w:noWrap w:val="false"/>
          </w:tcPr>
          <w:p>
            <w:pPr>
              <w:jc w:val="center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2076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370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202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1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370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370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3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370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4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370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202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5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373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202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6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431" w:type="pct"/>
            <w:vMerge w:val="continue"/>
            <w:textDirection w:val="lrTb"/>
            <w:noWrap w:val="false"/>
          </w:tcPr>
          <w:p>
            <w:pPr>
              <w:jc w:val="center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</w:tr>
      <w:tr>
        <w:trPr>
          <w:trHeight w:val="711"/>
        </w:trPr>
        <w:tc>
          <w:tcPr>
            <w:tcW w:w="269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1.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2076" w:type="pct"/>
            <w:textDirection w:val="lrTb"/>
            <w:noWrap w:val="false"/>
          </w:tcPr>
          <w:p>
            <w:pPr>
              <w:ind w:right="-113"/>
              <w:jc w:val="both"/>
              <w:spacing w:lineRule="auto" w:line="228" w:after="60" w:before="6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Надходження від проекту (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виручка від реалізації продукції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, послуг –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br/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див.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п. 7.2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)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 (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)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20</w:t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1030</w:t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1100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10000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30000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3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50000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431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9150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</w:tr>
      <w:tr>
        <w:trPr/>
        <w:tc>
          <w:tcPr>
            <w:tcW w:w="269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2.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2076" w:type="pct"/>
            <w:textDirection w:val="lrTb"/>
            <w:noWrap w:val="false"/>
          </w:tcPr>
          <w:p>
            <w:pPr>
              <w:ind w:right="-113"/>
              <w:jc w:val="both"/>
              <w:spacing w:lineRule="auto" w:line="228" w:after="60" w:before="6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Загальні витрати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 (див. п.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7.5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)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(І),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br/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в тому числі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1120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1690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1790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2440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3540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3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4000</w:t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431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14580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</w:tr>
      <w:tr>
        <w:trPr/>
        <w:tc>
          <w:tcPr>
            <w:tcW w:w="269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3.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2076" w:type="pct"/>
            <w:textDirection w:val="lrTb"/>
            <w:noWrap w:val="false"/>
          </w:tcPr>
          <w:p>
            <w:pPr>
              <w:ind w:right="-113"/>
              <w:jc w:val="both"/>
              <w:spacing w:lineRule="auto" w:line="228" w:after="60" w:before="6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Г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рошовий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потік (3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 = 1 – 2)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 (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CF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)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-1100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-660</w:t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-690</w:t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7560</w:t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26460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3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46000 </w:t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431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i/>
                <w:color w:val="000000" w:themeColor="text1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 w:val="false"/>
                <w:i/>
                <w:color w:val="000000" w:themeColor="text1"/>
                <w:sz w:val="24"/>
                <w:szCs w:val="24"/>
                <w:lang w:val="uk-UA"/>
              </w:rPr>
            </w:r>
            <w:r>
              <w:rPr>
                <w:rFonts w:ascii="Times New Roman" w:hAnsi="Times New Roman"/>
                <w:b w:val="false"/>
                <w:i/>
                <w:color w:val="000000" w:themeColor="text1"/>
                <w:sz w:val="24"/>
                <w:szCs w:val="24"/>
                <w:lang w:val="uk-UA"/>
              </w:rPr>
              <w:t xml:space="preserve">24650</w:t>
            </w:r>
            <w:r>
              <w:rPr>
                <w:rFonts w:ascii="Times New Roman" w:hAnsi="Times New Roman"/>
                <w:b w:val="false"/>
                <w:i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</w:tr>
      <w:tr>
        <w:trPr/>
        <w:tc>
          <w:tcPr>
            <w:tcW w:w="269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4.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</w:r>
            <w:r/>
          </w:p>
        </w:tc>
        <w:tc>
          <w:tcPr>
            <w:shd w:val="clear" w:fill="FFFFFF" w:color="FFFFFF"/>
            <w:tcW w:w="2076" w:type="pct"/>
            <w:textDirection w:val="lrTb"/>
            <w:noWrap w:val="false"/>
          </w:tcPr>
          <w:p>
            <w:pPr>
              <w:ind w:right="-113"/>
              <w:jc w:val="both"/>
              <w:spacing w:lineRule="auto" w:line="228" w:after="60" w:before="6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Акумульований грошовий потік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(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А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CF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 xml:space="preserve">)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</w:r>
            <w:r>
              <w:rPr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-2220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-2350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-2480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5120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0" w:type="pct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22920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373" w:type="pct"/>
            <w:textDirection w:val="lrTb"/>
            <w:noWrap w:val="false"/>
          </w:tcPr>
          <w:p>
            <w:pPr>
              <w:ind w:left="-113" w:right="-113"/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i/>
                <w:color w:val="000000" w:themeColor="text1"/>
                <w:sz w:val="24"/>
                <w:szCs w:val="24"/>
                <w:lang w:val="uk-UA"/>
              </w:rPr>
              <w:t xml:space="preserve">42000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  <w:tc>
          <w:tcPr>
            <w:shd w:val="clear" w:fill="FFFFFF" w:color="FFFFFF"/>
            <w:tcW w:w="431" w:type="pct"/>
            <w:vAlign w:val="center"/>
            <w:textDirection w:val="lrTb"/>
            <w:noWrap w:val="false"/>
          </w:tcPr>
          <w:p>
            <w:pPr>
              <w:jc w:val="both"/>
              <w:spacing w:lineRule="auto" w:line="228" w:after="60" w:before="60"/>
              <w:rPr>
                <w:rFonts w:ascii="Times New Roman" w:hAnsi="Times New Roman"/>
                <w:b w:val="false"/>
                <w:color w:val="000000" w:themeColor="text1"/>
              </w:rPr>
            </w:pP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  <w:t xml:space="preserve">62990</w:t>
            </w:r>
            <w:r>
              <w:rPr>
                <w:rFonts w:ascii="Times New Roman" w:hAnsi="Times New Roman"/>
                <w:b w:val="false"/>
                <w:color w:val="000000" w:themeColor="text1"/>
                <w:sz w:val="24"/>
                <w:szCs w:val="24"/>
                <w:lang w:val="uk-UA"/>
              </w:rPr>
            </w:r>
            <w:r>
              <w:rPr>
                <w:b w:val="false"/>
                <w:color w:val="000000" w:themeColor="text1"/>
              </w:rPr>
            </w:r>
          </w:p>
        </w:tc>
      </w:tr>
    </w:tbl>
    <w:p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Bookman Old Style">
    <w:panose1 w:val="02060603050605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b/>
        <w:i w:val="false"/>
        <w:color w:val="auto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b/>
        <w:i w:val="false"/>
        <w:color w:val="auto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b/>
        <w:i w:val="false"/>
        <w:color w:val="auto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b/>
        <w:i w:val="false"/>
        <w:color w:val="auto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b/>
        <w:i w:val="false"/>
        <w:color w:val="auto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b/>
        <w:i w:val="false"/>
        <w:color w:val="auto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b/>
        <w:i w:val="false"/>
        <w:color w:val="auto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b/>
        <w:i w:val="false"/>
        <w:color w:val="auto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b/>
        <w:i w:val="false"/>
        <w:color w:val="auto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b/>
        <w:i w:val="false"/>
        <w:color w:val="auto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b/>
        <w:i w:val="false"/>
        <w:color w:val="auto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b/>
        <w:i w:val="false"/>
        <w:color w:val="auto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b/>
        <w:i w:val="false"/>
        <w:color w:val="auto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b/>
        <w:i w:val="false"/>
        <w:color w:val="auto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b/>
        <w:i w:val="false"/>
        <w:color w:val="auto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b/>
        <w:i w:val="false"/>
        <w:color w:val="auto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596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316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036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756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476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196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916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636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356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8">
    <w:name w:val="Heading 1 Char"/>
    <w:link w:val="820"/>
    <w:uiPriority w:val="9"/>
    <w:rPr>
      <w:rFonts w:ascii="Arial" w:hAnsi="Arial" w:cs="Arial" w:eastAsia="Arial"/>
      <w:sz w:val="40"/>
      <w:szCs w:val="40"/>
    </w:rPr>
  </w:style>
  <w:style w:type="character" w:styleId="659">
    <w:name w:val="Heading 2 Char"/>
    <w:link w:val="821"/>
    <w:uiPriority w:val="9"/>
    <w:rPr>
      <w:rFonts w:ascii="Arial" w:hAnsi="Arial" w:cs="Arial" w:eastAsia="Arial"/>
      <w:sz w:val="34"/>
    </w:rPr>
  </w:style>
  <w:style w:type="character" w:styleId="660">
    <w:name w:val="Heading 3 Char"/>
    <w:link w:val="822"/>
    <w:uiPriority w:val="9"/>
    <w:rPr>
      <w:rFonts w:ascii="Arial" w:hAnsi="Arial" w:cs="Arial" w:eastAsia="Arial"/>
      <w:sz w:val="30"/>
      <w:szCs w:val="30"/>
    </w:rPr>
  </w:style>
  <w:style w:type="character" w:styleId="661">
    <w:name w:val="Heading 4 Char"/>
    <w:link w:val="823"/>
    <w:uiPriority w:val="9"/>
    <w:rPr>
      <w:rFonts w:ascii="Arial" w:hAnsi="Arial" w:cs="Arial" w:eastAsia="Arial"/>
      <w:b/>
      <w:bCs/>
      <w:sz w:val="26"/>
      <w:szCs w:val="26"/>
    </w:rPr>
  </w:style>
  <w:style w:type="character" w:styleId="662">
    <w:name w:val="Heading 5 Char"/>
    <w:link w:val="824"/>
    <w:uiPriority w:val="9"/>
    <w:rPr>
      <w:rFonts w:ascii="Arial" w:hAnsi="Arial" w:cs="Arial" w:eastAsia="Arial"/>
      <w:b/>
      <w:bCs/>
      <w:sz w:val="24"/>
      <w:szCs w:val="24"/>
    </w:rPr>
  </w:style>
  <w:style w:type="character" w:styleId="663">
    <w:name w:val="Heading 6 Char"/>
    <w:link w:val="825"/>
    <w:uiPriority w:val="9"/>
    <w:rPr>
      <w:rFonts w:ascii="Arial" w:hAnsi="Arial" w:cs="Arial" w:eastAsia="Arial"/>
      <w:b/>
      <w:bCs/>
      <w:sz w:val="22"/>
      <w:szCs w:val="22"/>
    </w:rPr>
  </w:style>
  <w:style w:type="character" w:styleId="664">
    <w:name w:val="Heading 7 Char"/>
    <w:link w:val="8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65">
    <w:name w:val="Heading 8 Char"/>
    <w:link w:val="827"/>
    <w:uiPriority w:val="9"/>
    <w:rPr>
      <w:rFonts w:ascii="Arial" w:hAnsi="Arial" w:cs="Arial" w:eastAsia="Arial"/>
      <w:i/>
      <w:iCs/>
      <w:sz w:val="22"/>
      <w:szCs w:val="22"/>
    </w:rPr>
  </w:style>
  <w:style w:type="character" w:styleId="666">
    <w:name w:val="Heading 9 Char"/>
    <w:link w:val="828"/>
    <w:uiPriority w:val="9"/>
    <w:rPr>
      <w:rFonts w:ascii="Arial" w:hAnsi="Arial" w:cs="Arial" w:eastAsia="Arial"/>
      <w:i/>
      <w:iCs/>
      <w:sz w:val="21"/>
      <w:szCs w:val="21"/>
    </w:rPr>
  </w:style>
  <w:style w:type="character" w:styleId="667">
    <w:name w:val="Title Char"/>
    <w:link w:val="837"/>
    <w:uiPriority w:val="10"/>
    <w:rPr>
      <w:sz w:val="48"/>
      <w:szCs w:val="48"/>
    </w:rPr>
  </w:style>
  <w:style w:type="character" w:styleId="668">
    <w:name w:val="Subtitle Char"/>
    <w:link w:val="835"/>
    <w:uiPriority w:val="11"/>
    <w:rPr>
      <w:sz w:val="24"/>
      <w:szCs w:val="24"/>
    </w:rPr>
  </w:style>
  <w:style w:type="character" w:styleId="669">
    <w:name w:val="Quote Char"/>
    <w:link w:val="834"/>
    <w:uiPriority w:val="29"/>
    <w:rPr>
      <w:i/>
    </w:rPr>
  </w:style>
  <w:style w:type="character" w:styleId="670">
    <w:name w:val="Intense Quote Char"/>
    <w:link w:val="836"/>
    <w:uiPriority w:val="30"/>
    <w:rPr>
      <w:i/>
    </w:rPr>
  </w:style>
  <w:style w:type="character" w:styleId="671">
    <w:name w:val="Header Char"/>
    <w:link w:val="832"/>
    <w:uiPriority w:val="99"/>
  </w:style>
  <w:style w:type="character" w:styleId="672">
    <w:name w:val="Footer Char"/>
    <w:link w:val="831"/>
    <w:uiPriority w:val="99"/>
  </w:style>
  <w:style w:type="paragraph" w:styleId="673">
    <w:name w:val="Caption"/>
    <w:basedOn w:val="819"/>
    <w:next w:val="81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4">
    <w:name w:val="Caption Char"/>
    <w:basedOn w:val="673"/>
    <w:link w:val="831"/>
    <w:uiPriority w:val="99"/>
  </w:style>
  <w:style w:type="table" w:styleId="675">
    <w:name w:val="Table Grid"/>
    <w:basedOn w:val="82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Table Grid Light"/>
    <w:basedOn w:val="82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2">
    <w:name w:val="Grid Table 1 Light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4"/>
    <w:basedOn w:val="8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4">
    <w:name w:val="Grid Table 4 - Accent 1"/>
    <w:basedOn w:val="8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5">
    <w:name w:val="Grid Table 4 - Accent 2"/>
    <w:basedOn w:val="8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6">
    <w:name w:val="Grid Table 4 - Accent 3"/>
    <w:basedOn w:val="8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7">
    <w:name w:val="Grid Table 4 - Accent 4"/>
    <w:basedOn w:val="8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8">
    <w:name w:val="Grid Table 4 - Accent 5"/>
    <w:basedOn w:val="8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9">
    <w:name w:val="Grid Table 4 - Accent 6"/>
    <w:basedOn w:val="8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0">
    <w:name w:val="Grid Table 5 Dark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11">
    <w:name w:val="Grid Table 5 Dark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4">
    <w:name w:val="Grid Table 5 Dark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7">
    <w:name w:val="Grid Table 6 Colorful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9">
    <w:name w:val="List Table 2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0">
    <w:name w:val="List Table 2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1">
    <w:name w:val="List Table 2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2">
    <w:name w:val="List Table 2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3">
    <w:name w:val="List Table 2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4">
    <w:name w:val="List Table 2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5">
    <w:name w:val="List Table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7">
    <w:name w:val="List Table 6 Colorful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8">
    <w:name w:val="List Table 6 Colorful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9">
    <w:name w:val="List Table 6 Colorful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0">
    <w:name w:val="List Table 6 Colorful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1">
    <w:name w:val="List Table 6 Colorful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2">
    <w:name w:val="List Table 6 Colorful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3">
    <w:name w:val="List Table 7 Colorful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5">
    <w:name w:val="List Table 7 Colorful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6">
    <w:name w:val="List Table 7 Colorful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7">
    <w:name w:val="List Table 7 Colorful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8">
    <w:name w:val="List Table 7 Colorful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9">
    <w:name w:val="List Table 7 Colorful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0">
    <w:name w:val="Lined - Accent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1">
    <w:name w:val="Lined - Accent 1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2">
    <w:name w:val="Lined - Accent 2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3">
    <w:name w:val="Lined - Accent 3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4">
    <w:name w:val="Lined - Accent 4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5">
    <w:name w:val="Lined - Accent 5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6">
    <w:name w:val="Lined - Accent 6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7">
    <w:name w:val="Bordered &amp; Lined - Accent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8">
    <w:name w:val="Bordered &amp; Lined - Accent 1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9">
    <w:name w:val="Bordered &amp; Lined - Accent 2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0">
    <w:name w:val="Bordered &amp; Lined - Accent 3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1">
    <w:name w:val="Bordered &amp; Lined - Accent 4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2">
    <w:name w:val="Bordered &amp; Lined - Accent 5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3">
    <w:name w:val="Bordered &amp; Lined - Accent 6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4">
    <w:name w:val="Bordered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5">
    <w:name w:val="Bordered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6">
    <w:name w:val="Bordered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7">
    <w:name w:val="Bordered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8">
    <w:name w:val="Bordered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9">
    <w:name w:val="Bordered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0">
    <w:name w:val="Bordered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19"/>
    <w:link w:val="803"/>
    <w:uiPriority w:val="99"/>
    <w:semiHidden/>
    <w:unhideWhenUsed/>
    <w:rPr>
      <w:sz w:val="18"/>
    </w:rPr>
    <w:pPr>
      <w:spacing w:lineRule="auto" w:line="240" w:after="40"/>
    </w:p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uiPriority w:val="99"/>
    <w:unhideWhenUsed/>
    <w:rPr>
      <w:vertAlign w:val="superscript"/>
    </w:rPr>
  </w:style>
  <w:style w:type="paragraph" w:styleId="805">
    <w:name w:val="endnote text"/>
    <w:basedOn w:val="819"/>
    <w:link w:val="806"/>
    <w:uiPriority w:val="99"/>
    <w:semiHidden/>
    <w:unhideWhenUsed/>
    <w:rPr>
      <w:sz w:val="20"/>
    </w:rPr>
    <w:pPr>
      <w:spacing w:lineRule="auto" w:line="240" w:after="0"/>
    </w:p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</w:style>
  <w:style w:type="paragraph" w:styleId="820">
    <w:name w:val="Heading 1"/>
    <w:basedOn w:val="819"/>
    <w:next w:val="81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21">
    <w:name w:val="Heading 2"/>
    <w:basedOn w:val="819"/>
    <w:next w:val="819"/>
    <w:qFormat/>
    <w:uiPriority w:val="9"/>
    <w:unhideWhenUsed/>
    <w:rPr>
      <w:rFonts w:ascii="Times New Roman" w:hAnsi="Times New Roman" w:cs="Arial" w:eastAsia="Arial"/>
      <w:b/>
      <w:bCs/>
      <w:color w:val="000000" w:themeColor="text1"/>
      <w:sz w:val="28"/>
      <w:szCs w:val="28"/>
      <w:lang w:val="uk-UA"/>
    </w:rPr>
    <w:pPr>
      <w:jc w:val="both"/>
      <w:keepLines/>
      <w:keepNext/>
      <w:pageBreakBefore/>
      <w:spacing w:after="567" w:afterAutospacing="0" w:before="200"/>
      <w:outlineLvl w:val="1"/>
    </w:pPr>
  </w:style>
  <w:style w:type="paragraph" w:styleId="822">
    <w:name w:val="Heading 3"/>
    <w:basedOn w:val="819"/>
    <w:next w:val="819"/>
    <w:qFormat/>
    <w:uiPriority w:val="9"/>
    <w:unhideWhenUsed/>
    <w:rPr>
      <w:rFonts w:ascii="Times New Roman" w:hAnsi="Times New Roman" w:cs="Arial" w:eastAsia="Arial"/>
      <w:b/>
      <w:bCs/>
      <w:i/>
      <w:iCs/>
      <w:color w:val="000000" w:themeColor="text1"/>
      <w:sz w:val="28"/>
      <w:szCs w:val="28"/>
      <w:lang w:val="uk-UA"/>
    </w:rPr>
    <w:pPr>
      <w:jc w:val="both"/>
      <w:keepLines/>
      <w:keepNext/>
      <w:spacing w:after="283" w:afterAutospacing="0" w:before="200"/>
      <w:outlineLvl w:val="2"/>
    </w:pPr>
  </w:style>
  <w:style w:type="paragraph" w:styleId="823">
    <w:name w:val="Heading 4"/>
    <w:basedOn w:val="819"/>
    <w:next w:val="81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24">
    <w:name w:val="Heading 5"/>
    <w:basedOn w:val="819"/>
    <w:next w:val="81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25">
    <w:name w:val="Heading 6"/>
    <w:basedOn w:val="819"/>
    <w:next w:val="81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26">
    <w:name w:val="Heading 7"/>
    <w:basedOn w:val="819"/>
    <w:next w:val="81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27">
    <w:name w:val="Heading 8"/>
    <w:basedOn w:val="819"/>
    <w:next w:val="81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28">
    <w:name w:val="Heading 9"/>
    <w:basedOn w:val="819"/>
    <w:next w:val="81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paragraph" w:styleId="831">
    <w:name w:val="Footer"/>
    <w:basedOn w:val="81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2">
    <w:name w:val="Header"/>
    <w:basedOn w:val="81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3">
    <w:name w:val="No Spacing"/>
    <w:qFormat/>
    <w:uiPriority w:val="1"/>
    <w:pPr>
      <w:spacing w:lineRule="auto" w:line="240" w:after="0"/>
    </w:pPr>
  </w:style>
  <w:style w:type="paragraph" w:styleId="834">
    <w:name w:val="Quote"/>
    <w:basedOn w:val="819"/>
    <w:next w:val="81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5">
    <w:name w:val="Subtitle"/>
    <w:basedOn w:val="819"/>
    <w:next w:val="81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6">
    <w:name w:val="Intense Quote"/>
    <w:basedOn w:val="819"/>
    <w:next w:val="81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7">
    <w:name w:val="Title"/>
    <w:basedOn w:val="819"/>
    <w:next w:val="81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38">
    <w:name w:val="List Paragraph"/>
    <w:basedOn w:val="819"/>
    <w:qFormat/>
    <w:uiPriority w:val="34"/>
    <w:pPr>
      <w:contextualSpacing w:val="true"/>
      <w:ind w:left="720"/>
    </w:pPr>
  </w:style>
  <w:style w:type="character" w:styleId="839" w:default="1">
    <w:name w:val="Default Paragraph Font"/>
    <w:uiPriority w:val="1"/>
    <w:semiHidden/>
    <w:unhideWhenUsed/>
  </w:style>
  <w:style w:type="character" w:styleId="840" w:customStyle="1">
    <w:name w:val="Заголовок 2 Знак"/>
    <w:uiPriority w:val="9"/>
    <w:rPr>
      <w:rFonts w:ascii="Times New Roman" w:hAnsi="Times New Roman"/>
      <w:b/>
      <w:sz w:val="28"/>
      <w:szCs w:val="28"/>
      <w:lang w:val="uk-UA"/>
    </w:rPr>
  </w:style>
  <w:style w:type="character" w:styleId="841" w:customStyle="1">
    <w:name w:val="apple-converted-space"/>
  </w:style>
  <w:style w:type="character" w:styleId="842">
    <w:name w:val="Intense Emphasis"/>
    <w:qFormat/>
    <w:uiPriority w:val="21"/>
    <w:rPr>
      <w:b/>
      <w:bCs/>
      <w:iCs/>
      <w:color w:val="1F497D"/>
      <w:spacing w:val="20"/>
      <w:sz w:val="28"/>
      <w:szCs w:val="28"/>
    </w:rPr>
  </w:style>
  <w:style w:type="paragraph" w:styleId="843" w:customStyle="1">
    <w:name w:val="Текст таблиці"/>
    <w:qFormat/>
    <w:rPr>
      <w:rFonts w:ascii="Calibri" w:hAnsi="Calibri" w:cs="Bookman Old Style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uk-UA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2021-05-12T22:15:14Z</dcterms:modified>
</cp:coreProperties>
</file>