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9B9B" w14:textId="31D2EE2D" w:rsidR="00471A5F" w:rsidRPr="00382E5A" w:rsidRDefault="00471A5F">
      <w:pPr>
        <w:rPr>
          <w:rFonts w:ascii="Arial" w:hAnsi="Arial" w:cs="Arial"/>
          <w:color w:val="172B4D"/>
          <w:spacing w:val="-1"/>
          <w:shd w:val="clear" w:color="auto" w:fill="FFFFFF"/>
        </w:rPr>
      </w:pPr>
      <w:r w:rsidRPr="00382E5A">
        <w:rPr>
          <w:rFonts w:ascii="Arial" w:hAnsi="Arial" w:cs="Arial"/>
          <w:lang w:val="en-US"/>
        </w:rPr>
        <w:t xml:space="preserve">Client request: </w:t>
      </w:r>
      <w:r w:rsidRPr="00382E5A">
        <w:rPr>
          <w:rFonts w:ascii="Arial" w:hAnsi="Arial" w:cs="Arial"/>
          <w:color w:val="172B4D"/>
          <w:spacing w:val="-1"/>
          <w:shd w:val="clear" w:color="auto" w:fill="FFFFFF"/>
        </w:rPr>
        <w:t xml:space="preserve">We need a security scan report of chatbot platform covering the Top-10 </w:t>
      </w:r>
      <w:proofErr w:type="spellStart"/>
      <w:r w:rsidRPr="00382E5A">
        <w:rPr>
          <w:rFonts w:ascii="Arial" w:hAnsi="Arial" w:cs="Arial"/>
          <w:color w:val="172B4D"/>
          <w:spacing w:val="-1"/>
          <w:shd w:val="clear" w:color="auto" w:fill="FFFFFF"/>
        </w:rPr>
        <w:t>Owasp</w:t>
      </w:r>
      <w:proofErr w:type="spellEnd"/>
      <w:r w:rsidRPr="00382E5A">
        <w:rPr>
          <w:rFonts w:ascii="Arial" w:hAnsi="Arial" w:cs="Arial"/>
          <w:color w:val="172B4D"/>
          <w:spacing w:val="-1"/>
          <w:shd w:val="clear" w:color="auto" w:fill="FFFFFF"/>
        </w:rPr>
        <w:t xml:space="preserve"> security vulnerabilities.</w:t>
      </w:r>
    </w:p>
    <w:p w14:paraId="0407F2B1" w14:textId="3FF62892" w:rsidR="00471A5F" w:rsidRPr="00382E5A" w:rsidRDefault="00471A5F">
      <w:pPr>
        <w:rPr>
          <w:rFonts w:ascii="Arial" w:hAnsi="Arial" w:cs="Arial"/>
          <w:color w:val="172B4D"/>
          <w:spacing w:val="-1"/>
          <w:shd w:val="clear" w:color="auto" w:fill="FFFFFF"/>
        </w:rPr>
      </w:pPr>
    </w:p>
    <w:p w14:paraId="617F52B0" w14:textId="25336E5F" w:rsidR="00471A5F" w:rsidRPr="00382E5A" w:rsidRDefault="00471A5F">
      <w:pPr>
        <w:rPr>
          <w:rFonts w:ascii="Arial" w:hAnsi="Arial" w:cs="Arial"/>
          <w:color w:val="172B4D"/>
          <w:spacing w:val="-1"/>
          <w:shd w:val="clear" w:color="auto" w:fill="FFFFFF"/>
        </w:rPr>
      </w:pPr>
      <w:r w:rsidRPr="00382E5A">
        <w:rPr>
          <w:rFonts w:ascii="Arial" w:hAnsi="Arial" w:cs="Arial"/>
          <w:color w:val="172B4D"/>
          <w:spacing w:val="-1"/>
          <w:shd w:val="clear" w:color="auto" w:fill="FFFFFF"/>
        </w:rPr>
        <w:t>Top 10 vulnerabilities</w:t>
      </w:r>
    </w:p>
    <w:p w14:paraId="411E08AE" w14:textId="5D4BA476" w:rsidR="00471A5F" w:rsidRPr="00382E5A" w:rsidRDefault="00471A5F">
      <w:pPr>
        <w:rPr>
          <w:rFonts w:ascii="Arial" w:hAnsi="Arial" w:cs="Arial"/>
          <w:lang w:val="en-US"/>
        </w:rPr>
      </w:pPr>
      <w:hyperlink r:id="rId5" w:history="1">
        <w:r w:rsidRPr="00382E5A">
          <w:rPr>
            <w:rStyle w:val="Hyperlink"/>
            <w:rFonts w:ascii="Arial" w:hAnsi="Arial" w:cs="Arial"/>
            <w:lang w:val="en-US"/>
          </w:rPr>
          <w:t>https://owasp.org/www-project-top-ten/</w:t>
        </w:r>
      </w:hyperlink>
    </w:p>
    <w:p w14:paraId="7679FEE3" w14:textId="77777777" w:rsidR="00471A5F" w:rsidRPr="00382E5A" w:rsidRDefault="00471A5F" w:rsidP="00471A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82E5A">
        <w:rPr>
          <w:rFonts w:ascii="Arial" w:hAnsi="Arial" w:cs="Arial"/>
          <w:color w:val="202124"/>
          <w:sz w:val="22"/>
          <w:szCs w:val="22"/>
        </w:rPr>
        <w:t>Broken access control. ...</w:t>
      </w:r>
    </w:p>
    <w:p w14:paraId="4134432D" w14:textId="77777777" w:rsidR="00471A5F" w:rsidRPr="00382E5A" w:rsidRDefault="00471A5F" w:rsidP="00471A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82E5A">
        <w:rPr>
          <w:rFonts w:ascii="Arial" w:hAnsi="Arial" w:cs="Arial"/>
          <w:color w:val="202124"/>
          <w:sz w:val="22"/>
          <w:szCs w:val="22"/>
        </w:rPr>
        <w:t>Cryptographic failures. ...</w:t>
      </w:r>
    </w:p>
    <w:p w14:paraId="6C772300" w14:textId="77777777" w:rsidR="00471A5F" w:rsidRPr="00471A5F" w:rsidRDefault="00471A5F" w:rsidP="00471A5F">
      <w:pPr>
        <w:pStyle w:val="trt0xe"/>
        <w:numPr>
          <w:ilvl w:val="0"/>
          <w:numId w:val="1"/>
        </w:numPr>
        <w:spacing w:after="60"/>
        <w:rPr>
          <w:rFonts w:ascii="Arial" w:hAnsi="Arial" w:cs="Arial"/>
          <w:color w:val="202124"/>
          <w:sz w:val="22"/>
          <w:szCs w:val="22"/>
        </w:rPr>
      </w:pPr>
      <w:r w:rsidRPr="00471A5F">
        <w:rPr>
          <w:rFonts w:ascii="Arial" w:hAnsi="Arial" w:cs="Arial"/>
          <w:color w:val="202124"/>
          <w:sz w:val="22"/>
          <w:szCs w:val="22"/>
        </w:rPr>
        <w:t>Injection (or </w:t>
      </w:r>
      <w:hyperlink r:id="rId6" w:history="1">
        <w:r w:rsidRPr="00471A5F">
          <w:rPr>
            <w:rStyle w:val="Hyperlink"/>
            <w:rFonts w:ascii="Arial" w:hAnsi="Arial" w:cs="Arial"/>
            <w:sz w:val="22"/>
            <w:szCs w:val="22"/>
          </w:rPr>
          <w:t>SQL injections</w:t>
        </w:r>
      </w:hyperlink>
      <w:r w:rsidRPr="00471A5F">
        <w:rPr>
          <w:rFonts w:ascii="Arial" w:hAnsi="Arial" w:cs="Arial"/>
          <w:color w:val="202124"/>
          <w:sz w:val="22"/>
          <w:szCs w:val="22"/>
        </w:rPr>
        <w:t>)</w:t>
      </w:r>
    </w:p>
    <w:p w14:paraId="1C19EEF1" w14:textId="77777777" w:rsidR="00471A5F" w:rsidRPr="00382E5A" w:rsidRDefault="00471A5F" w:rsidP="00471A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82E5A">
        <w:rPr>
          <w:rFonts w:ascii="Arial" w:hAnsi="Arial" w:cs="Arial"/>
          <w:color w:val="202124"/>
          <w:sz w:val="22"/>
          <w:szCs w:val="22"/>
        </w:rPr>
        <w:t>Insecure design. ...</w:t>
      </w:r>
    </w:p>
    <w:p w14:paraId="29F05E8E" w14:textId="77777777" w:rsidR="00471A5F" w:rsidRPr="00382E5A" w:rsidRDefault="00471A5F" w:rsidP="00471A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82E5A">
        <w:rPr>
          <w:rFonts w:ascii="Arial" w:hAnsi="Arial" w:cs="Arial"/>
          <w:color w:val="202124"/>
          <w:sz w:val="22"/>
          <w:szCs w:val="22"/>
        </w:rPr>
        <w:t>Security misconfigurations. ...</w:t>
      </w:r>
    </w:p>
    <w:p w14:paraId="0568409C" w14:textId="77777777" w:rsidR="00471A5F" w:rsidRPr="00382E5A" w:rsidRDefault="00471A5F" w:rsidP="00471A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82E5A">
        <w:rPr>
          <w:rFonts w:ascii="Arial" w:hAnsi="Arial" w:cs="Arial"/>
          <w:color w:val="202124"/>
          <w:sz w:val="22"/>
          <w:szCs w:val="22"/>
        </w:rPr>
        <w:t>Vulnerable and outdated components. ...</w:t>
      </w:r>
    </w:p>
    <w:p w14:paraId="0B835E0B" w14:textId="77777777" w:rsidR="00471A5F" w:rsidRPr="00382E5A" w:rsidRDefault="00471A5F" w:rsidP="00471A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82E5A">
        <w:rPr>
          <w:rFonts w:ascii="Arial" w:hAnsi="Arial" w:cs="Arial"/>
          <w:color w:val="202124"/>
          <w:sz w:val="22"/>
          <w:szCs w:val="22"/>
        </w:rPr>
        <w:t>Identification and authentication failures. ...</w:t>
      </w:r>
    </w:p>
    <w:p w14:paraId="49BB7668" w14:textId="77777777" w:rsidR="00471A5F" w:rsidRPr="00382E5A" w:rsidRDefault="00471A5F" w:rsidP="00471A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82E5A">
        <w:rPr>
          <w:rFonts w:ascii="Arial" w:hAnsi="Arial" w:cs="Arial"/>
          <w:color w:val="202124"/>
          <w:sz w:val="22"/>
          <w:szCs w:val="22"/>
        </w:rPr>
        <w:t>Software and data integrity failures</w:t>
      </w:r>
    </w:p>
    <w:p w14:paraId="6EA7D9FD" w14:textId="753C4995" w:rsidR="00471A5F" w:rsidRPr="00382E5A" w:rsidRDefault="00471A5F" w:rsidP="00462E8A">
      <w:pPr>
        <w:pStyle w:val="ListParagraph"/>
        <w:numPr>
          <w:ilvl w:val="0"/>
          <w:numId w:val="1"/>
        </w:numPr>
        <w:rPr>
          <w:rFonts w:ascii="Arial" w:hAnsi="Arial" w:cs="Arial"/>
          <w:lang w:val="en-US"/>
        </w:rPr>
      </w:pPr>
      <w:r w:rsidRPr="00382E5A">
        <w:rPr>
          <w:rFonts w:ascii="Arial" w:hAnsi="Arial" w:cs="Arial"/>
          <w:lang w:val="en-US"/>
        </w:rPr>
        <w:t>Security logging and monitoring failures</w:t>
      </w:r>
    </w:p>
    <w:p w14:paraId="26325D91" w14:textId="6CD34F67" w:rsidR="00462E8A" w:rsidRPr="00382E5A" w:rsidRDefault="00462E8A" w:rsidP="00462E8A">
      <w:pPr>
        <w:pStyle w:val="ListParagraph"/>
        <w:numPr>
          <w:ilvl w:val="0"/>
          <w:numId w:val="1"/>
        </w:numPr>
        <w:rPr>
          <w:rFonts w:ascii="Arial" w:hAnsi="Arial" w:cs="Arial"/>
          <w:lang w:val="en-US"/>
        </w:rPr>
      </w:pPr>
      <w:r w:rsidRPr="00382E5A">
        <w:rPr>
          <w:rFonts w:ascii="Arial" w:hAnsi="Arial" w:cs="Arial"/>
        </w:rPr>
        <w:t>Server-side request forgery (SSRF) </w:t>
      </w:r>
    </w:p>
    <w:p w14:paraId="7AA4514C" w14:textId="74F51951" w:rsidR="00471A5F" w:rsidRPr="00382E5A" w:rsidRDefault="00471A5F" w:rsidP="009D1E0E">
      <w:pPr>
        <w:ind w:left="720"/>
        <w:rPr>
          <w:rFonts w:ascii="Arial" w:hAnsi="Arial" w:cs="Arial"/>
          <w:lang w:val="en-US"/>
        </w:rPr>
      </w:pPr>
    </w:p>
    <w:p w14:paraId="6E956949" w14:textId="79D925BE" w:rsidR="009D1E0E" w:rsidRPr="00382E5A" w:rsidRDefault="009D1E0E">
      <w:pPr>
        <w:rPr>
          <w:rFonts w:ascii="Arial" w:hAnsi="Arial" w:cs="Arial"/>
          <w:lang w:val="en-US"/>
        </w:rPr>
      </w:pPr>
    </w:p>
    <w:p w14:paraId="1A89EAD4" w14:textId="0C079FBF" w:rsidR="009D1E0E" w:rsidRPr="00382E5A" w:rsidRDefault="00A22C80">
      <w:pPr>
        <w:rPr>
          <w:rFonts w:ascii="Arial" w:hAnsi="Arial" w:cs="Arial"/>
          <w:lang w:val="en-US"/>
        </w:rPr>
      </w:pPr>
      <w:r w:rsidRPr="00382E5A">
        <w:rPr>
          <w:rFonts w:ascii="Arial" w:hAnsi="Arial" w:cs="Arial"/>
          <w:lang w:val="en-US"/>
        </w:rPr>
        <w:t>SonarQube</w:t>
      </w:r>
      <w:r w:rsidR="004A5AC7" w:rsidRPr="00382E5A">
        <w:rPr>
          <w:rFonts w:ascii="Arial" w:hAnsi="Arial" w:cs="Arial"/>
          <w:lang w:val="en-US"/>
        </w:rPr>
        <w:t>:</w:t>
      </w:r>
    </w:p>
    <w:p w14:paraId="34398302" w14:textId="587B0908" w:rsidR="00F70E12" w:rsidRPr="00382E5A" w:rsidRDefault="00F70E12" w:rsidP="00F70E12">
      <w:pPr>
        <w:pStyle w:val="NormalWeb"/>
        <w:shd w:val="clear" w:color="auto" w:fill="FFFFFF"/>
        <w:spacing w:before="75" w:beforeAutospacing="0" w:after="225" w:afterAutospacing="0"/>
        <w:rPr>
          <w:rFonts w:ascii="Arial" w:hAnsi="Arial" w:cs="Arial"/>
          <w:color w:val="222635"/>
          <w:sz w:val="22"/>
          <w:szCs w:val="22"/>
        </w:rPr>
      </w:pPr>
      <w:r w:rsidRPr="00382E5A">
        <w:rPr>
          <w:rFonts w:ascii="Arial" w:hAnsi="Arial" w:cs="Arial"/>
          <w:color w:val="222635"/>
          <w:sz w:val="22"/>
          <w:szCs w:val="22"/>
        </w:rPr>
        <w:t>s</w:t>
      </w:r>
      <w:r w:rsidRPr="00382E5A">
        <w:rPr>
          <w:rFonts w:ascii="Arial" w:hAnsi="Arial" w:cs="Arial"/>
          <w:color w:val="222635"/>
          <w:sz w:val="22"/>
          <w:szCs w:val="22"/>
        </w:rPr>
        <w:t xml:space="preserve">tatic code analysis is a collection of algorithms and techniques used to </w:t>
      </w:r>
      <w:proofErr w:type="spellStart"/>
      <w:r w:rsidRPr="00382E5A">
        <w:rPr>
          <w:rFonts w:ascii="Arial" w:hAnsi="Arial" w:cs="Arial"/>
          <w:color w:val="222635"/>
          <w:sz w:val="22"/>
          <w:szCs w:val="22"/>
        </w:rPr>
        <w:t>analyze</w:t>
      </w:r>
      <w:proofErr w:type="spellEnd"/>
      <w:r w:rsidRPr="00382E5A">
        <w:rPr>
          <w:rFonts w:ascii="Arial" w:hAnsi="Arial" w:cs="Arial"/>
          <w:color w:val="222635"/>
          <w:sz w:val="22"/>
          <w:szCs w:val="22"/>
        </w:rPr>
        <w:t xml:space="preserve"> source code in order to automatically find potential errors or poor coding practices. The idea is similar in spirit to compiler warnings (which can be useful for finding coding errors), but to take that idea a step further and find bugs that are traditionally found using run-time debugging techniques such as testing.</w:t>
      </w:r>
    </w:p>
    <w:p w14:paraId="1D63A78A" w14:textId="77777777" w:rsidR="00F70E12" w:rsidRPr="00382E5A" w:rsidRDefault="00F70E12" w:rsidP="00F70E12">
      <w:pPr>
        <w:pStyle w:val="NormalWeb"/>
        <w:shd w:val="clear" w:color="auto" w:fill="FFFFFF"/>
        <w:spacing w:before="75" w:beforeAutospacing="0" w:after="225" w:afterAutospacing="0"/>
        <w:rPr>
          <w:rFonts w:ascii="Arial" w:hAnsi="Arial" w:cs="Arial"/>
          <w:color w:val="222635"/>
          <w:sz w:val="22"/>
          <w:szCs w:val="22"/>
        </w:rPr>
      </w:pPr>
      <w:r w:rsidRPr="00382E5A">
        <w:rPr>
          <w:rFonts w:ascii="Arial" w:hAnsi="Arial" w:cs="Arial"/>
          <w:color w:val="222635"/>
          <w:sz w:val="22"/>
          <w:szCs w:val="22"/>
        </w:rPr>
        <w:t>Static code analysis, also commonly called "white-box" testing, looks at applications in non-runtime environments. It is the only proven method to cover the entire code base and identify all the vulnerable patterns. Static code analysis is also considered as a way to automate code review process.</w:t>
      </w:r>
    </w:p>
    <w:p w14:paraId="03B3EBCC" w14:textId="77777777" w:rsidR="00D1755D" w:rsidRPr="00D1755D" w:rsidRDefault="00D1755D" w:rsidP="00D1755D">
      <w:pPr>
        <w:shd w:val="clear" w:color="auto" w:fill="FFFFFF"/>
        <w:spacing w:before="300" w:after="75" w:line="240" w:lineRule="auto"/>
        <w:outlineLvl w:val="2"/>
        <w:rPr>
          <w:rFonts w:ascii="Arial" w:eastAsia="Times New Roman" w:hAnsi="Arial" w:cs="Arial"/>
          <w:b/>
          <w:bCs/>
          <w:color w:val="222635"/>
          <w:lang w:eastAsia="en-IN"/>
        </w:rPr>
      </w:pPr>
      <w:r w:rsidRPr="00D1755D">
        <w:rPr>
          <w:rFonts w:ascii="Arial" w:eastAsia="Times New Roman" w:hAnsi="Arial" w:cs="Arial"/>
          <w:b/>
          <w:bCs/>
          <w:color w:val="222635"/>
          <w:lang w:eastAsia="en-IN"/>
        </w:rPr>
        <w:t xml:space="preserve">Main </w:t>
      </w:r>
      <w:proofErr w:type="gramStart"/>
      <w:r w:rsidRPr="00D1755D">
        <w:rPr>
          <w:rFonts w:ascii="Arial" w:eastAsia="Times New Roman" w:hAnsi="Arial" w:cs="Arial"/>
          <w:b/>
          <w:bCs/>
          <w:color w:val="222635"/>
          <w:lang w:eastAsia="en-IN"/>
        </w:rPr>
        <w:t>Focus :</w:t>
      </w:r>
      <w:proofErr w:type="gramEnd"/>
      <w:r w:rsidRPr="00D1755D">
        <w:rPr>
          <w:rFonts w:ascii="Arial" w:eastAsia="Times New Roman" w:hAnsi="Arial" w:cs="Arial"/>
          <w:b/>
          <w:bCs/>
          <w:color w:val="222635"/>
          <w:lang w:eastAsia="en-IN"/>
        </w:rPr>
        <w:t xml:space="preserve"> Security Vulnerabilities</w:t>
      </w:r>
    </w:p>
    <w:p w14:paraId="286994C7" w14:textId="77777777" w:rsidR="00D1755D" w:rsidRPr="00D1755D" w:rsidRDefault="00D1755D" w:rsidP="00D1755D">
      <w:pPr>
        <w:shd w:val="clear" w:color="auto" w:fill="FFFFFF"/>
        <w:spacing w:before="300" w:after="75" w:line="240" w:lineRule="auto"/>
        <w:outlineLvl w:val="0"/>
        <w:rPr>
          <w:rFonts w:ascii="Arial" w:eastAsia="Times New Roman" w:hAnsi="Arial" w:cs="Arial"/>
          <w:b/>
          <w:bCs/>
          <w:color w:val="222635"/>
          <w:kern w:val="36"/>
          <w:lang w:eastAsia="en-IN"/>
        </w:rPr>
      </w:pPr>
      <w:r w:rsidRPr="00D1755D">
        <w:rPr>
          <w:rFonts w:ascii="Arial" w:eastAsia="Times New Roman" w:hAnsi="Arial" w:cs="Arial"/>
          <w:b/>
          <w:bCs/>
          <w:color w:val="222635"/>
          <w:kern w:val="36"/>
          <w:lang w:eastAsia="en-IN"/>
        </w:rPr>
        <w:t>SonarQube</w:t>
      </w:r>
    </w:p>
    <w:p w14:paraId="757D5B73" w14:textId="77777777" w:rsidR="00D1755D" w:rsidRPr="00D1755D" w:rsidRDefault="00D1755D" w:rsidP="00D1755D">
      <w:pPr>
        <w:shd w:val="clear" w:color="auto" w:fill="FFFFFF"/>
        <w:spacing w:before="75" w:after="225" w:line="240" w:lineRule="auto"/>
        <w:rPr>
          <w:rFonts w:ascii="Arial" w:eastAsia="Times New Roman" w:hAnsi="Arial" w:cs="Arial"/>
          <w:color w:val="222635"/>
          <w:lang w:eastAsia="en-IN"/>
        </w:rPr>
      </w:pPr>
      <w:r w:rsidRPr="00D1755D">
        <w:rPr>
          <w:rFonts w:ascii="Arial" w:eastAsia="Times New Roman" w:hAnsi="Arial" w:cs="Arial"/>
          <w:b/>
          <w:bCs/>
          <w:color w:val="222635"/>
          <w:lang w:eastAsia="en-IN"/>
        </w:rPr>
        <w:t> </w:t>
      </w:r>
      <w:r w:rsidRPr="00D1755D">
        <w:rPr>
          <w:rFonts w:ascii="Arial" w:eastAsia="Times New Roman" w:hAnsi="Arial" w:cs="Arial"/>
          <w:color w:val="222635"/>
          <w:lang w:eastAsia="en-IN"/>
        </w:rPr>
        <w:t xml:space="preserve">SonarQube collects and </w:t>
      </w:r>
      <w:proofErr w:type="spellStart"/>
      <w:r w:rsidRPr="00D1755D">
        <w:rPr>
          <w:rFonts w:ascii="Arial" w:eastAsia="Times New Roman" w:hAnsi="Arial" w:cs="Arial"/>
          <w:color w:val="222635"/>
          <w:lang w:eastAsia="en-IN"/>
        </w:rPr>
        <w:t>analyzes</w:t>
      </w:r>
      <w:proofErr w:type="spellEnd"/>
      <w:r w:rsidRPr="00D1755D">
        <w:rPr>
          <w:rFonts w:ascii="Arial" w:eastAsia="Times New Roman" w:hAnsi="Arial" w:cs="Arial"/>
          <w:color w:val="222635"/>
          <w:lang w:eastAsia="en-IN"/>
        </w:rPr>
        <w:t xml:space="preserve"> source code, measuring quality and providing reports for your projects. It combines static and dynamic analysis tools and enables quality to be measured continuously over time.  Everything that affects our code base, from minor styling details to critical design errors, is inspected and evaluated by SonarQube, thereby enabling developers to access and track code analysis data ranging from styling errors, potential bugs, and code defects to design inefficiencies, code duplication, lack of test coverage, and excess complexity. </w:t>
      </w:r>
    </w:p>
    <w:p w14:paraId="1B88084E" w14:textId="2CEE28B5" w:rsidR="00F70E12" w:rsidRPr="00382E5A" w:rsidRDefault="00F70E12">
      <w:pPr>
        <w:rPr>
          <w:rFonts w:ascii="Arial" w:hAnsi="Arial" w:cs="Arial"/>
          <w:lang w:val="en-US"/>
        </w:rPr>
      </w:pPr>
    </w:p>
    <w:p w14:paraId="479C7681" w14:textId="77777777" w:rsidR="00F70E12" w:rsidRPr="00382E5A" w:rsidRDefault="00F70E12">
      <w:pPr>
        <w:rPr>
          <w:rFonts w:ascii="Arial" w:hAnsi="Arial" w:cs="Arial"/>
          <w:lang w:val="en-US"/>
        </w:rPr>
      </w:pPr>
    </w:p>
    <w:p w14:paraId="07521D04" w14:textId="7701AD94" w:rsidR="004A5AC7" w:rsidRPr="00382E5A" w:rsidRDefault="004A5AC7">
      <w:pPr>
        <w:rPr>
          <w:rFonts w:ascii="Arial" w:hAnsi="Arial" w:cs="Arial"/>
          <w:lang w:val="en-US"/>
        </w:rPr>
      </w:pPr>
      <w:hyperlink r:id="rId7" w:history="1">
        <w:r w:rsidRPr="00382E5A">
          <w:rPr>
            <w:rStyle w:val="Hyperlink"/>
            <w:rFonts w:ascii="Arial" w:hAnsi="Arial" w:cs="Arial"/>
            <w:lang w:val="en-US"/>
          </w:rPr>
          <w:t>https://www.sonarqube.org/features/security/owasp/</w:t>
        </w:r>
      </w:hyperlink>
    </w:p>
    <w:p w14:paraId="47A69FFA" w14:textId="08FD0538" w:rsidR="004A5AC7" w:rsidRPr="00382E5A" w:rsidRDefault="004A5AC7">
      <w:pPr>
        <w:rPr>
          <w:rFonts w:ascii="Arial" w:hAnsi="Arial" w:cs="Arial"/>
          <w:lang w:val="en-US"/>
        </w:rPr>
      </w:pPr>
      <w:r w:rsidRPr="00382E5A">
        <w:rPr>
          <w:rFonts w:ascii="Arial" w:hAnsi="Arial" w:cs="Arial"/>
          <w:noProof/>
        </w:rPr>
        <w:lastRenderedPageBreak/>
        <w:drawing>
          <wp:inline distT="0" distB="0" distL="0" distR="0" wp14:anchorId="6EDD6959" wp14:editId="5248FAA7">
            <wp:extent cx="5731510" cy="1935480"/>
            <wp:effectExtent l="0" t="0" r="2540" b="0"/>
            <wp:docPr id="1" name="Picture 1" descr="SonarQube covers the OWASP To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 covers the OWASP Top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35480"/>
                    </a:xfrm>
                    <a:prstGeom prst="rect">
                      <a:avLst/>
                    </a:prstGeom>
                    <a:noFill/>
                    <a:ln>
                      <a:noFill/>
                    </a:ln>
                  </pic:spPr>
                </pic:pic>
              </a:graphicData>
            </a:graphic>
          </wp:inline>
        </w:drawing>
      </w:r>
    </w:p>
    <w:p w14:paraId="6DBDF388" w14:textId="2B349F78" w:rsidR="007468F3" w:rsidRPr="00382E5A" w:rsidRDefault="007468F3">
      <w:pPr>
        <w:rPr>
          <w:rFonts w:ascii="Arial" w:hAnsi="Arial" w:cs="Arial"/>
          <w:lang w:val="en-US"/>
        </w:rPr>
      </w:pPr>
    </w:p>
    <w:p w14:paraId="1CD68A33" w14:textId="6D808491" w:rsidR="007468F3" w:rsidRPr="00382E5A" w:rsidRDefault="007468F3">
      <w:pPr>
        <w:rPr>
          <w:rFonts w:ascii="Arial" w:hAnsi="Arial" w:cs="Arial"/>
          <w:lang w:val="en-US"/>
        </w:rPr>
      </w:pPr>
    </w:p>
    <w:p w14:paraId="1F5D82BD" w14:textId="5BF84C53" w:rsidR="00382E5A" w:rsidRPr="00382E5A" w:rsidRDefault="007468F3">
      <w:pPr>
        <w:rPr>
          <w:rFonts w:ascii="Arial" w:hAnsi="Arial" w:cs="Arial"/>
          <w:lang w:val="en-US"/>
        </w:rPr>
      </w:pPr>
      <w:r w:rsidRPr="00382E5A">
        <w:rPr>
          <w:rFonts w:ascii="Arial" w:hAnsi="Arial" w:cs="Arial"/>
          <w:lang w:val="en-US"/>
        </w:rPr>
        <w:t>SonarQube pre-request:</w:t>
      </w:r>
    </w:p>
    <w:p w14:paraId="37A6EBDC" w14:textId="725BA041" w:rsidR="00382E5A" w:rsidRPr="00382E5A" w:rsidRDefault="00382E5A">
      <w:pPr>
        <w:rPr>
          <w:rFonts w:ascii="Arial" w:hAnsi="Arial" w:cs="Arial"/>
          <w:lang w:val="en-US"/>
        </w:rPr>
      </w:pPr>
      <w:hyperlink r:id="rId9" w:history="1">
        <w:r w:rsidRPr="00382E5A">
          <w:rPr>
            <w:rStyle w:val="Hyperlink"/>
            <w:rFonts w:ascii="Arial" w:hAnsi="Arial" w:cs="Arial"/>
            <w:lang w:val="en-US"/>
          </w:rPr>
          <w:t>https://docs.sonarqube.org/latest/requirements/requirements/</w:t>
        </w:r>
      </w:hyperlink>
    </w:p>
    <w:p w14:paraId="2B5F2F22" w14:textId="69E40942" w:rsidR="00382E5A" w:rsidRPr="00382E5A" w:rsidRDefault="00382E5A">
      <w:pPr>
        <w:rPr>
          <w:rFonts w:ascii="Arial" w:hAnsi="Arial" w:cs="Arial"/>
          <w:lang w:val="en-US"/>
        </w:rPr>
      </w:pPr>
      <w:r w:rsidRPr="00382E5A">
        <w:rPr>
          <w:rFonts w:ascii="Arial" w:hAnsi="Arial" w:cs="Arial"/>
          <w:lang w:val="en-US"/>
        </w:rPr>
        <w:t>Runtime environment JAVA 11 or 17</w:t>
      </w:r>
    </w:p>
    <w:p w14:paraId="6C442162" w14:textId="35C456C5" w:rsidR="00382E5A" w:rsidRPr="00382E5A" w:rsidRDefault="00382E5A">
      <w:pPr>
        <w:rPr>
          <w:rFonts w:ascii="Arial" w:hAnsi="Arial" w:cs="Arial"/>
          <w:lang w:val="en-US"/>
        </w:rPr>
      </w:pPr>
      <w:r w:rsidRPr="00382E5A">
        <w:rPr>
          <w:rFonts w:ascii="Arial" w:hAnsi="Arial" w:cs="Arial"/>
          <w:lang w:val="en-US"/>
        </w:rPr>
        <w:t>One of following database:</w:t>
      </w:r>
    </w:p>
    <w:p w14:paraId="484198C2" w14:textId="6825C32A" w:rsidR="00382E5A" w:rsidRPr="00382E5A" w:rsidRDefault="00382E5A" w:rsidP="00382E5A">
      <w:pPr>
        <w:pStyle w:val="ListParagraph"/>
        <w:numPr>
          <w:ilvl w:val="0"/>
          <w:numId w:val="2"/>
        </w:numPr>
        <w:rPr>
          <w:rFonts w:ascii="Arial" w:hAnsi="Arial" w:cs="Arial"/>
          <w:lang w:val="en-US"/>
        </w:rPr>
      </w:pPr>
      <w:r w:rsidRPr="00382E5A">
        <w:rPr>
          <w:rFonts w:ascii="Arial" w:hAnsi="Arial" w:cs="Arial"/>
          <w:lang w:val="en-US"/>
        </w:rPr>
        <w:t>Postgres</w:t>
      </w:r>
    </w:p>
    <w:p w14:paraId="0BBD1341" w14:textId="565E9418" w:rsidR="00382E5A" w:rsidRPr="00382E5A" w:rsidRDefault="00382E5A" w:rsidP="00382E5A">
      <w:pPr>
        <w:pStyle w:val="ListParagraph"/>
        <w:numPr>
          <w:ilvl w:val="0"/>
          <w:numId w:val="2"/>
        </w:numPr>
        <w:rPr>
          <w:rFonts w:ascii="Arial" w:hAnsi="Arial" w:cs="Arial"/>
          <w:lang w:val="en-US"/>
        </w:rPr>
      </w:pPr>
      <w:r w:rsidRPr="00382E5A">
        <w:rPr>
          <w:rFonts w:ascii="Arial" w:hAnsi="Arial" w:cs="Arial"/>
          <w:lang w:val="en-US"/>
        </w:rPr>
        <w:t>Oracle</w:t>
      </w:r>
    </w:p>
    <w:p w14:paraId="056434D7" w14:textId="6A184751" w:rsidR="00382E5A" w:rsidRPr="00382E5A" w:rsidRDefault="00382E5A" w:rsidP="00382E5A">
      <w:pPr>
        <w:pStyle w:val="ListParagraph"/>
        <w:numPr>
          <w:ilvl w:val="0"/>
          <w:numId w:val="2"/>
        </w:numPr>
        <w:rPr>
          <w:rFonts w:ascii="Arial" w:hAnsi="Arial" w:cs="Arial"/>
          <w:lang w:val="en-US"/>
        </w:rPr>
      </w:pPr>
      <w:r w:rsidRPr="00382E5A">
        <w:rPr>
          <w:rFonts w:ascii="Arial" w:hAnsi="Arial" w:cs="Arial"/>
          <w:lang w:val="en-US"/>
        </w:rPr>
        <w:t>Microsoft SQL server</w:t>
      </w:r>
    </w:p>
    <w:p w14:paraId="4074E4AA" w14:textId="12177ED2" w:rsidR="00382E5A" w:rsidRDefault="00382E5A" w:rsidP="00382E5A">
      <w:pPr>
        <w:rPr>
          <w:rFonts w:ascii="Arial" w:hAnsi="Arial" w:cs="Arial"/>
          <w:lang w:val="en-US"/>
        </w:rPr>
      </w:pPr>
      <w:r w:rsidRPr="00382E5A">
        <w:rPr>
          <w:rFonts w:ascii="Arial" w:hAnsi="Arial" w:cs="Arial"/>
          <w:lang w:val="en-US"/>
        </w:rPr>
        <w:drawing>
          <wp:inline distT="0" distB="0" distL="0" distR="0" wp14:anchorId="7049EF5F" wp14:editId="1687ED3C">
            <wp:extent cx="4001770" cy="3050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5748" cy="3053351"/>
                    </a:xfrm>
                    <a:prstGeom prst="rect">
                      <a:avLst/>
                    </a:prstGeom>
                  </pic:spPr>
                </pic:pic>
              </a:graphicData>
            </a:graphic>
          </wp:inline>
        </w:drawing>
      </w:r>
    </w:p>
    <w:p w14:paraId="2A68E6E7" w14:textId="156EF0A1" w:rsidR="000B396F" w:rsidRDefault="000B396F" w:rsidP="00382E5A">
      <w:pPr>
        <w:rPr>
          <w:rFonts w:ascii="Arial" w:hAnsi="Arial" w:cs="Arial"/>
          <w:lang w:val="en-US"/>
        </w:rPr>
      </w:pPr>
    </w:p>
    <w:p w14:paraId="5C12199E" w14:textId="58DF4CF7" w:rsidR="000B396F" w:rsidRDefault="000B396F" w:rsidP="00382E5A">
      <w:pPr>
        <w:rPr>
          <w:rFonts w:ascii="Arial" w:hAnsi="Arial" w:cs="Arial"/>
          <w:lang w:val="en-US"/>
        </w:rPr>
      </w:pPr>
      <w:r>
        <w:rPr>
          <w:rFonts w:ascii="Arial" w:hAnsi="Arial" w:cs="Arial"/>
          <w:lang w:val="en-US"/>
        </w:rPr>
        <w:t>SonarQube code scanner:</w:t>
      </w:r>
    </w:p>
    <w:p w14:paraId="09988B68" w14:textId="5AC80B46" w:rsidR="000B396F" w:rsidRDefault="008B3C0A" w:rsidP="00382E5A">
      <w:pPr>
        <w:rPr>
          <w:rFonts w:ascii="Arial" w:hAnsi="Arial" w:cs="Arial"/>
          <w:lang w:val="en-US"/>
        </w:rPr>
      </w:pPr>
      <w:hyperlink r:id="rId11" w:history="1">
        <w:r w:rsidRPr="006B7BDD">
          <w:rPr>
            <w:rStyle w:val="Hyperlink"/>
            <w:rFonts w:ascii="Arial" w:hAnsi="Arial" w:cs="Arial"/>
            <w:lang w:val="en-US"/>
          </w:rPr>
          <w:t>https://docs.sonarqube.org/latest/analysis/scan/sonarscanner/</w:t>
        </w:r>
      </w:hyperlink>
    </w:p>
    <w:p w14:paraId="139521CB" w14:textId="77777777" w:rsidR="00C9088C" w:rsidRDefault="00C9088C" w:rsidP="00C9088C">
      <w:pPr>
        <w:pStyle w:val="Heading2"/>
        <w:pBdr>
          <w:left w:val="single" w:sz="24" w:space="5" w:color="499CD2"/>
        </w:pBdr>
        <w:shd w:val="clear" w:color="auto" w:fill="FFFFFF"/>
        <w:spacing w:before="480" w:after="210"/>
        <w:ind w:left="-150"/>
        <w:rPr>
          <w:rFonts w:ascii="Roboto" w:hAnsi="Roboto"/>
          <w:sz w:val="32"/>
          <w:szCs w:val="32"/>
        </w:rPr>
      </w:pPr>
      <w:r>
        <w:rPr>
          <w:rFonts w:ascii="Roboto" w:hAnsi="Roboto"/>
          <w:sz w:val="32"/>
          <w:szCs w:val="32"/>
        </w:rPr>
        <w:lastRenderedPageBreak/>
        <w:t>Configuring your project</w:t>
      </w:r>
    </w:p>
    <w:p w14:paraId="5B3E3027" w14:textId="77777777" w:rsidR="00C9088C" w:rsidRDefault="00C9088C" w:rsidP="00C9088C">
      <w:pPr>
        <w:pStyle w:val="NormalWeb"/>
        <w:shd w:val="clear" w:color="auto" w:fill="FFFFFF"/>
        <w:spacing w:before="0" w:beforeAutospacing="0" w:after="0" w:afterAutospacing="0"/>
        <w:rPr>
          <w:rFonts w:ascii="Segoe UI" w:hAnsi="Segoe UI" w:cs="Segoe UI"/>
          <w:sz w:val="23"/>
          <w:szCs w:val="23"/>
        </w:rPr>
      </w:pPr>
      <w:r>
        <w:rPr>
          <w:rFonts w:ascii="Segoe UI" w:hAnsi="Segoe UI" w:cs="Segoe UI"/>
          <w:sz w:val="23"/>
          <w:szCs w:val="23"/>
        </w:rPr>
        <w:t>Create a configuration file in your project's root directory called </w:t>
      </w:r>
      <w:r>
        <w:rPr>
          <w:rStyle w:val="HTMLCode"/>
        </w:rPr>
        <w:t>sonar-</w:t>
      </w:r>
      <w:proofErr w:type="spellStart"/>
      <w:proofErr w:type="gramStart"/>
      <w:r>
        <w:rPr>
          <w:rStyle w:val="HTMLCode"/>
        </w:rPr>
        <w:t>project.properties</w:t>
      </w:r>
      <w:proofErr w:type="spellEnd"/>
      <w:proofErr w:type="gramEnd"/>
    </w:p>
    <w:p w14:paraId="02E443D4" w14:textId="00D5811B" w:rsidR="008B3C0A" w:rsidRDefault="008B3C0A" w:rsidP="00382E5A">
      <w:pPr>
        <w:rPr>
          <w:rFonts w:ascii="Arial" w:hAnsi="Arial" w:cs="Arial"/>
          <w:lang w:val="en-US"/>
        </w:rPr>
      </w:pPr>
    </w:p>
    <w:p w14:paraId="2731731A" w14:textId="77777777" w:rsidR="00311FBC" w:rsidRPr="00311FBC" w:rsidRDefault="00311FBC" w:rsidP="00311FBC">
      <w:pPr>
        <w:rPr>
          <w:rFonts w:ascii="Arial" w:hAnsi="Arial" w:cs="Arial"/>
          <w:lang w:val="en-US"/>
        </w:rPr>
      </w:pPr>
      <w:r w:rsidRPr="00311FBC">
        <w:rPr>
          <w:rFonts w:ascii="Arial" w:hAnsi="Arial" w:cs="Arial"/>
          <w:lang w:val="en-US"/>
        </w:rPr>
        <w:t>#Configure here general information about the environment, such as SonarQube server connection details for example</w:t>
      </w:r>
    </w:p>
    <w:p w14:paraId="2F196ED5" w14:textId="77777777" w:rsidR="00311FBC" w:rsidRPr="00311FBC" w:rsidRDefault="00311FBC" w:rsidP="00311FBC">
      <w:pPr>
        <w:rPr>
          <w:rFonts w:ascii="Arial" w:hAnsi="Arial" w:cs="Arial"/>
          <w:lang w:val="en-US"/>
        </w:rPr>
      </w:pPr>
      <w:r w:rsidRPr="00311FBC">
        <w:rPr>
          <w:rFonts w:ascii="Arial" w:hAnsi="Arial" w:cs="Arial"/>
          <w:lang w:val="en-US"/>
        </w:rPr>
        <w:t>#No information about specific project should appear here</w:t>
      </w:r>
    </w:p>
    <w:p w14:paraId="7DBDB8AB" w14:textId="77777777" w:rsidR="00311FBC" w:rsidRPr="00311FBC" w:rsidRDefault="00311FBC" w:rsidP="00311FBC">
      <w:pPr>
        <w:rPr>
          <w:rFonts w:ascii="Arial" w:hAnsi="Arial" w:cs="Arial"/>
          <w:lang w:val="en-US"/>
        </w:rPr>
      </w:pPr>
    </w:p>
    <w:p w14:paraId="72626969" w14:textId="77777777" w:rsidR="00311FBC" w:rsidRPr="00311FBC" w:rsidRDefault="00311FBC" w:rsidP="00311FBC">
      <w:pPr>
        <w:rPr>
          <w:rFonts w:ascii="Arial" w:hAnsi="Arial" w:cs="Arial"/>
          <w:lang w:val="en-US"/>
        </w:rPr>
      </w:pPr>
      <w:r w:rsidRPr="00311FBC">
        <w:rPr>
          <w:rFonts w:ascii="Arial" w:hAnsi="Arial" w:cs="Arial"/>
          <w:lang w:val="en-US"/>
        </w:rPr>
        <w:t>#----- Default SonarQube server</w:t>
      </w:r>
    </w:p>
    <w:p w14:paraId="4472D38F" w14:textId="77777777" w:rsidR="00311FBC" w:rsidRPr="00311FBC" w:rsidRDefault="00311FBC" w:rsidP="00311FBC">
      <w:pPr>
        <w:rPr>
          <w:rFonts w:ascii="Arial" w:hAnsi="Arial" w:cs="Arial"/>
          <w:lang w:val="en-US"/>
        </w:rPr>
      </w:pPr>
      <w:r w:rsidRPr="00311FBC">
        <w:rPr>
          <w:rFonts w:ascii="Arial" w:hAnsi="Arial" w:cs="Arial"/>
          <w:lang w:val="en-US"/>
        </w:rPr>
        <w:t>#sonar.host.url=http://localhost:9000</w:t>
      </w:r>
    </w:p>
    <w:p w14:paraId="042AFCE1" w14:textId="77777777" w:rsidR="00311FBC" w:rsidRPr="00311FBC" w:rsidRDefault="00311FBC" w:rsidP="00311FBC">
      <w:pPr>
        <w:rPr>
          <w:rFonts w:ascii="Arial" w:hAnsi="Arial" w:cs="Arial"/>
          <w:lang w:val="en-US"/>
        </w:rPr>
      </w:pPr>
    </w:p>
    <w:p w14:paraId="0033F4BF" w14:textId="77777777" w:rsidR="00311FBC" w:rsidRPr="00311FBC" w:rsidRDefault="00311FBC" w:rsidP="00311FBC">
      <w:pPr>
        <w:rPr>
          <w:rFonts w:ascii="Arial" w:hAnsi="Arial" w:cs="Arial"/>
          <w:lang w:val="en-US"/>
        </w:rPr>
      </w:pPr>
      <w:r w:rsidRPr="00311FBC">
        <w:rPr>
          <w:rFonts w:ascii="Arial" w:hAnsi="Arial" w:cs="Arial"/>
          <w:lang w:val="en-US"/>
        </w:rPr>
        <w:t>#----- Default source code encoding</w:t>
      </w:r>
    </w:p>
    <w:p w14:paraId="6440EEEB" w14:textId="77777777" w:rsidR="00311FBC" w:rsidRPr="00311FBC" w:rsidRDefault="00311FBC" w:rsidP="00311FBC">
      <w:pPr>
        <w:rPr>
          <w:rFonts w:ascii="Arial" w:hAnsi="Arial" w:cs="Arial"/>
          <w:lang w:val="en-US"/>
        </w:rPr>
      </w:pPr>
      <w:r w:rsidRPr="00311FBC">
        <w:rPr>
          <w:rFonts w:ascii="Arial" w:hAnsi="Arial" w:cs="Arial"/>
          <w:lang w:val="en-US"/>
        </w:rPr>
        <w:t>#</w:t>
      </w:r>
      <w:proofErr w:type="gramStart"/>
      <w:r w:rsidRPr="00311FBC">
        <w:rPr>
          <w:rFonts w:ascii="Arial" w:hAnsi="Arial" w:cs="Arial"/>
          <w:lang w:val="en-US"/>
        </w:rPr>
        <w:t>sonar.sourceEncoding</w:t>
      </w:r>
      <w:proofErr w:type="gramEnd"/>
      <w:r w:rsidRPr="00311FBC">
        <w:rPr>
          <w:rFonts w:ascii="Arial" w:hAnsi="Arial" w:cs="Arial"/>
          <w:lang w:val="en-US"/>
        </w:rPr>
        <w:t>=UTF-8</w:t>
      </w:r>
    </w:p>
    <w:p w14:paraId="2A1A9BAB" w14:textId="77777777" w:rsidR="00311FBC" w:rsidRPr="00311FBC" w:rsidRDefault="00311FBC" w:rsidP="00311FBC">
      <w:pPr>
        <w:rPr>
          <w:rFonts w:ascii="Arial" w:hAnsi="Arial" w:cs="Arial"/>
          <w:lang w:val="en-US"/>
        </w:rPr>
      </w:pPr>
    </w:p>
    <w:p w14:paraId="59D2BF5E" w14:textId="77777777" w:rsidR="00311FBC" w:rsidRPr="00311FBC" w:rsidRDefault="00311FBC" w:rsidP="00311FBC">
      <w:pPr>
        <w:rPr>
          <w:rFonts w:ascii="Arial" w:hAnsi="Arial" w:cs="Arial"/>
          <w:lang w:val="en-US"/>
        </w:rPr>
      </w:pPr>
      <w:r w:rsidRPr="00311FBC">
        <w:rPr>
          <w:rFonts w:ascii="Arial" w:hAnsi="Arial" w:cs="Arial"/>
          <w:lang w:val="en-US"/>
        </w:rPr>
        <w:t>#----- Default SonarQube server</w:t>
      </w:r>
    </w:p>
    <w:p w14:paraId="05046799" w14:textId="77777777" w:rsidR="00311FBC" w:rsidRPr="00311FBC" w:rsidRDefault="00311FBC" w:rsidP="00311FBC">
      <w:pPr>
        <w:rPr>
          <w:rFonts w:ascii="Arial" w:hAnsi="Arial" w:cs="Arial"/>
          <w:lang w:val="en-US"/>
        </w:rPr>
      </w:pPr>
      <w:r w:rsidRPr="00311FBC">
        <w:rPr>
          <w:rFonts w:ascii="Arial" w:hAnsi="Arial" w:cs="Arial"/>
          <w:lang w:val="en-US"/>
        </w:rPr>
        <w:t>#sonar.host.url=http://localhost:9000</w:t>
      </w:r>
    </w:p>
    <w:p w14:paraId="15070205" w14:textId="77777777" w:rsidR="00311FBC" w:rsidRPr="00311FBC" w:rsidRDefault="00311FBC" w:rsidP="00311FBC">
      <w:pPr>
        <w:rPr>
          <w:rFonts w:ascii="Arial" w:hAnsi="Arial" w:cs="Arial"/>
          <w:lang w:val="en-US"/>
        </w:rPr>
      </w:pPr>
      <w:r w:rsidRPr="00311FBC">
        <w:rPr>
          <w:rFonts w:ascii="Arial" w:hAnsi="Arial" w:cs="Arial"/>
          <w:lang w:val="en-US"/>
        </w:rPr>
        <w:t>#</w:t>
      </w:r>
      <w:proofErr w:type="gramStart"/>
      <w:r w:rsidRPr="00311FBC">
        <w:rPr>
          <w:rFonts w:ascii="Arial" w:hAnsi="Arial" w:cs="Arial"/>
          <w:lang w:val="en-US"/>
        </w:rPr>
        <w:t>sonar</w:t>
      </w:r>
      <w:proofErr w:type="gramEnd"/>
      <w:r w:rsidRPr="00311FBC">
        <w:rPr>
          <w:rFonts w:ascii="Arial" w:hAnsi="Arial" w:cs="Arial"/>
          <w:lang w:val="en-US"/>
        </w:rPr>
        <w:t>.login=sqp_7dc687bc13391cb886ae789876f02b25577f9b81</w:t>
      </w:r>
    </w:p>
    <w:p w14:paraId="48E53E73" w14:textId="77777777" w:rsidR="00311FBC" w:rsidRPr="00311FBC" w:rsidRDefault="00311FBC" w:rsidP="00311FBC">
      <w:pPr>
        <w:rPr>
          <w:rFonts w:ascii="Arial" w:hAnsi="Arial" w:cs="Arial"/>
          <w:lang w:val="en-US"/>
        </w:rPr>
      </w:pPr>
      <w:r w:rsidRPr="00311FBC">
        <w:rPr>
          <w:rFonts w:ascii="Arial" w:hAnsi="Arial" w:cs="Arial"/>
          <w:lang w:val="en-US"/>
        </w:rPr>
        <w:t>#</w:t>
      </w:r>
      <w:proofErr w:type="gramStart"/>
      <w:r w:rsidRPr="00311FBC">
        <w:rPr>
          <w:rFonts w:ascii="Arial" w:hAnsi="Arial" w:cs="Arial"/>
          <w:lang w:val="en-US"/>
        </w:rPr>
        <w:t>sonar.projectKey</w:t>
      </w:r>
      <w:proofErr w:type="gramEnd"/>
      <w:r w:rsidRPr="00311FBC">
        <w:rPr>
          <w:rFonts w:ascii="Arial" w:hAnsi="Arial" w:cs="Arial"/>
          <w:lang w:val="en-US"/>
        </w:rPr>
        <w:t>=test</w:t>
      </w:r>
    </w:p>
    <w:p w14:paraId="1D99AA4E" w14:textId="77777777" w:rsidR="00311FBC" w:rsidRPr="00311FBC" w:rsidRDefault="00311FBC" w:rsidP="00311FBC">
      <w:pPr>
        <w:rPr>
          <w:rFonts w:ascii="Arial" w:hAnsi="Arial" w:cs="Arial"/>
          <w:lang w:val="en-US"/>
        </w:rPr>
      </w:pPr>
      <w:r w:rsidRPr="00311FBC">
        <w:rPr>
          <w:rFonts w:ascii="Arial" w:hAnsi="Arial" w:cs="Arial"/>
          <w:lang w:val="en-US"/>
        </w:rPr>
        <w:t>#</w:t>
      </w:r>
      <w:proofErr w:type="gramStart"/>
      <w:r w:rsidRPr="00311FBC">
        <w:rPr>
          <w:rFonts w:ascii="Arial" w:hAnsi="Arial" w:cs="Arial"/>
          <w:lang w:val="en-US"/>
        </w:rPr>
        <w:t>sonar.projectName</w:t>
      </w:r>
      <w:proofErr w:type="gramEnd"/>
      <w:r w:rsidRPr="00311FBC">
        <w:rPr>
          <w:rFonts w:ascii="Arial" w:hAnsi="Arial" w:cs="Arial"/>
          <w:lang w:val="en-US"/>
        </w:rPr>
        <w:t>=test</w:t>
      </w:r>
    </w:p>
    <w:p w14:paraId="2B2734B9" w14:textId="77777777" w:rsidR="00311FBC" w:rsidRPr="00311FBC" w:rsidRDefault="00311FBC" w:rsidP="00311FBC">
      <w:pPr>
        <w:rPr>
          <w:rFonts w:ascii="Arial" w:hAnsi="Arial" w:cs="Arial"/>
          <w:lang w:val="en-US"/>
        </w:rPr>
      </w:pPr>
      <w:r w:rsidRPr="00311FBC">
        <w:rPr>
          <w:rFonts w:ascii="Arial" w:hAnsi="Arial" w:cs="Arial"/>
          <w:lang w:val="en-US"/>
        </w:rPr>
        <w:t>#</w:t>
      </w:r>
      <w:proofErr w:type="gramStart"/>
      <w:r w:rsidRPr="00311FBC">
        <w:rPr>
          <w:rFonts w:ascii="Arial" w:hAnsi="Arial" w:cs="Arial"/>
          <w:lang w:val="en-US"/>
        </w:rPr>
        <w:t>sonar.projectVersion</w:t>
      </w:r>
      <w:proofErr w:type="gramEnd"/>
      <w:r w:rsidRPr="00311FBC">
        <w:rPr>
          <w:rFonts w:ascii="Arial" w:hAnsi="Arial" w:cs="Arial"/>
          <w:lang w:val="en-US"/>
        </w:rPr>
        <w:t>=1.0</w:t>
      </w:r>
    </w:p>
    <w:p w14:paraId="1A1E7480" w14:textId="77777777" w:rsidR="00311FBC" w:rsidRPr="00311FBC" w:rsidRDefault="00311FBC" w:rsidP="00311FBC">
      <w:pPr>
        <w:rPr>
          <w:rFonts w:ascii="Arial" w:hAnsi="Arial" w:cs="Arial"/>
          <w:lang w:val="en-US"/>
        </w:rPr>
      </w:pPr>
      <w:r w:rsidRPr="00311FBC">
        <w:rPr>
          <w:rFonts w:ascii="Arial" w:hAnsi="Arial" w:cs="Arial"/>
          <w:lang w:val="en-US"/>
        </w:rPr>
        <w:t>#</w:t>
      </w:r>
      <w:proofErr w:type="gramStart"/>
      <w:r w:rsidRPr="00311FBC">
        <w:rPr>
          <w:rFonts w:ascii="Arial" w:hAnsi="Arial" w:cs="Arial"/>
          <w:lang w:val="en-US"/>
        </w:rPr>
        <w:t>sonar.sources</w:t>
      </w:r>
      <w:proofErr w:type="gramEnd"/>
      <w:r w:rsidRPr="00311FBC">
        <w:rPr>
          <w:rFonts w:ascii="Arial" w:hAnsi="Arial" w:cs="Arial"/>
          <w:lang w:val="en-US"/>
        </w:rPr>
        <w:t>=C:\\Users\\GOWTHAM\\Desktop\\app\\</w:t>
      </w:r>
    </w:p>
    <w:p w14:paraId="1D681D6E" w14:textId="77777777" w:rsidR="00311FBC" w:rsidRPr="00311FBC" w:rsidRDefault="00311FBC" w:rsidP="00311FBC">
      <w:pPr>
        <w:rPr>
          <w:rFonts w:ascii="Arial" w:hAnsi="Arial" w:cs="Arial"/>
          <w:lang w:val="en-US"/>
        </w:rPr>
      </w:pPr>
      <w:r w:rsidRPr="00311FBC">
        <w:rPr>
          <w:rFonts w:ascii="Arial" w:hAnsi="Arial" w:cs="Arial"/>
          <w:lang w:val="en-US"/>
        </w:rPr>
        <w:t>#</w:t>
      </w:r>
      <w:proofErr w:type="gramStart"/>
      <w:r w:rsidRPr="00311FBC">
        <w:rPr>
          <w:rFonts w:ascii="Arial" w:hAnsi="Arial" w:cs="Arial"/>
          <w:lang w:val="en-US"/>
        </w:rPr>
        <w:t>sonar.language</w:t>
      </w:r>
      <w:proofErr w:type="gramEnd"/>
      <w:r w:rsidRPr="00311FBC">
        <w:rPr>
          <w:rFonts w:ascii="Arial" w:hAnsi="Arial" w:cs="Arial"/>
          <w:lang w:val="en-US"/>
        </w:rPr>
        <w:t>=py</w:t>
      </w:r>
    </w:p>
    <w:p w14:paraId="3E3DD103" w14:textId="77777777" w:rsidR="00311FBC" w:rsidRPr="00311FBC" w:rsidRDefault="00311FBC" w:rsidP="00311FBC">
      <w:pPr>
        <w:rPr>
          <w:rFonts w:ascii="Arial" w:hAnsi="Arial" w:cs="Arial"/>
          <w:lang w:val="en-US"/>
        </w:rPr>
      </w:pPr>
      <w:r w:rsidRPr="00311FBC">
        <w:rPr>
          <w:rFonts w:ascii="Arial" w:hAnsi="Arial" w:cs="Arial"/>
          <w:lang w:val="en-US"/>
        </w:rPr>
        <w:t>#</w:t>
      </w:r>
      <w:proofErr w:type="gramStart"/>
      <w:r w:rsidRPr="00311FBC">
        <w:rPr>
          <w:rFonts w:ascii="Arial" w:hAnsi="Arial" w:cs="Arial"/>
          <w:lang w:val="en-US"/>
        </w:rPr>
        <w:t>sonar.sourceEncoding</w:t>
      </w:r>
      <w:proofErr w:type="gramEnd"/>
      <w:r w:rsidRPr="00311FBC">
        <w:rPr>
          <w:rFonts w:ascii="Arial" w:hAnsi="Arial" w:cs="Arial"/>
          <w:lang w:val="en-US"/>
        </w:rPr>
        <w:t>=UTF-8</w:t>
      </w:r>
    </w:p>
    <w:p w14:paraId="19C69E29" w14:textId="5B3CB8F3" w:rsidR="00C9088C" w:rsidRDefault="00311FBC" w:rsidP="00311FBC">
      <w:pPr>
        <w:rPr>
          <w:rFonts w:ascii="Arial" w:hAnsi="Arial" w:cs="Arial"/>
          <w:lang w:val="en-US"/>
        </w:rPr>
      </w:pPr>
      <w:r w:rsidRPr="00311FBC">
        <w:rPr>
          <w:rFonts w:ascii="Arial" w:hAnsi="Arial" w:cs="Arial"/>
          <w:lang w:val="en-US"/>
        </w:rPr>
        <w:t>#Sonar.scm.disabled=True</w:t>
      </w:r>
    </w:p>
    <w:p w14:paraId="4390184C" w14:textId="0A00E32B" w:rsidR="00311FBC" w:rsidRDefault="00311FBC" w:rsidP="00311FBC">
      <w:pPr>
        <w:rPr>
          <w:rFonts w:ascii="Arial" w:hAnsi="Arial" w:cs="Arial"/>
          <w:lang w:val="en-US"/>
        </w:rPr>
      </w:pPr>
    </w:p>
    <w:p w14:paraId="5F17AE01" w14:textId="2A7B3DD9" w:rsidR="00311FBC" w:rsidRDefault="00311FBC" w:rsidP="00311FBC">
      <w:pPr>
        <w:rPr>
          <w:rFonts w:ascii="Arial" w:hAnsi="Arial" w:cs="Arial"/>
          <w:lang w:val="en-US"/>
        </w:rPr>
      </w:pPr>
    </w:p>
    <w:p w14:paraId="55006D5F" w14:textId="36F558CB" w:rsidR="00311FBC" w:rsidRDefault="00311FBC" w:rsidP="00311FBC">
      <w:pPr>
        <w:rPr>
          <w:rFonts w:ascii="Arial" w:hAnsi="Arial" w:cs="Arial"/>
          <w:lang w:val="en-US"/>
        </w:rPr>
      </w:pPr>
    </w:p>
    <w:p w14:paraId="7D5C2B4D" w14:textId="53F614B8" w:rsidR="005A6D45" w:rsidRDefault="005A6D45" w:rsidP="00311FBC">
      <w:pPr>
        <w:rPr>
          <w:rFonts w:ascii="Arial" w:hAnsi="Arial" w:cs="Arial"/>
          <w:lang w:val="en-US"/>
        </w:rPr>
      </w:pPr>
    </w:p>
    <w:p w14:paraId="2285B87A" w14:textId="7F02EDCB" w:rsidR="005A6D45" w:rsidRDefault="005A6D45" w:rsidP="00311FBC">
      <w:pPr>
        <w:rPr>
          <w:rFonts w:ascii="Arial" w:hAnsi="Arial" w:cs="Arial"/>
          <w:lang w:val="en-US"/>
        </w:rPr>
      </w:pPr>
    </w:p>
    <w:p w14:paraId="2E697DE8" w14:textId="77777777" w:rsidR="005A6D45" w:rsidRPr="00382E5A" w:rsidRDefault="005A6D45" w:rsidP="00311FBC">
      <w:pPr>
        <w:rPr>
          <w:rFonts w:ascii="Arial" w:hAnsi="Arial" w:cs="Arial"/>
          <w:lang w:val="en-US"/>
        </w:rPr>
      </w:pPr>
    </w:p>
    <w:sectPr w:rsidR="005A6D45" w:rsidRPr="00382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635D9"/>
    <w:multiLevelType w:val="hybridMultilevel"/>
    <w:tmpl w:val="D8640F56"/>
    <w:lvl w:ilvl="0" w:tplc="706658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DE3C7E"/>
    <w:multiLevelType w:val="multilevel"/>
    <w:tmpl w:val="CF68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871078">
    <w:abstractNumId w:val="1"/>
  </w:num>
  <w:num w:numId="2" w16cid:durableId="74803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5F"/>
    <w:rsid w:val="000B396F"/>
    <w:rsid w:val="00311FBC"/>
    <w:rsid w:val="00382E5A"/>
    <w:rsid w:val="00462E8A"/>
    <w:rsid w:val="00471A5F"/>
    <w:rsid w:val="004A5AC7"/>
    <w:rsid w:val="005A6D45"/>
    <w:rsid w:val="007468F3"/>
    <w:rsid w:val="008B3C0A"/>
    <w:rsid w:val="009D1E0E"/>
    <w:rsid w:val="00A22C80"/>
    <w:rsid w:val="00C9088C"/>
    <w:rsid w:val="00D1755D"/>
    <w:rsid w:val="00F70E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17B1"/>
  <w15:chartTrackingRefBased/>
  <w15:docId w15:val="{4FB979AB-A857-4A99-B742-6949242D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5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90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75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A5F"/>
    <w:rPr>
      <w:color w:val="0563C1" w:themeColor="hyperlink"/>
      <w:u w:val="single"/>
    </w:rPr>
  </w:style>
  <w:style w:type="character" w:styleId="UnresolvedMention">
    <w:name w:val="Unresolved Mention"/>
    <w:basedOn w:val="DefaultParagraphFont"/>
    <w:uiPriority w:val="99"/>
    <w:semiHidden/>
    <w:unhideWhenUsed/>
    <w:rsid w:val="00471A5F"/>
    <w:rPr>
      <w:color w:val="605E5C"/>
      <w:shd w:val="clear" w:color="auto" w:fill="E1DFDD"/>
    </w:rPr>
  </w:style>
  <w:style w:type="paragraph" w:customStyle="1" w:styleId="trt0xe">
    <w:name w:val="trt0xe"/>
    <w:basedOn w:val="Normal"/>
    <w:rsid w:val="00471A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2E8A"/>
    <w:pPr>
      <w:ind w:left="720"/>
      <w:contextualSpacing/>
    </w:pPr>
  </w:style>
  <w:style w:type="paragraph" w:styleId="NormalWeb">
    <w:name w:val="Normal (Web)"/>
    <w:basedOn w:val="Normal"/>
    <w:uiPriority w:val="99"/>
    <w:semiHidden/>
    <w:unhideWhenUsed/>
    <w:rsid w:val="00F70E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1755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1755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1755D"/>
    <w:rPr>
      <w:b/>
      <w:bCs/>
    </w:rPr>
  </w:style>
  <w:style w:type="character" w:customStyle="1" w:styleId="Heading2Char">
    <w:name w:val="Heading 2 Char"/>
    <w:basedOn w:val="DefaultParagraphFont"/>
    <w:link w:val="Heading2"/>
    <w:uiPriority w:val="9"/>
    <w:semiHidden/>
    <w:rsid w:val="00C9088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90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726">
      <w:bodyDiv w:val="1"/>
      <w:marLeft w:val="0"/>
      <w:marRight w:val="0"/>
      <w:marTop w:val="0"/>
      <w:marBottom w:val="0"/>
      <w:divBdr>
        <w:top w:val="none" w:sz="0" w:space="0" w:color="auto"/>
        <w:left w:val="none" w:sz="0" w:space="0" w:color="auto"/>
        <w:bottom w:val="none" w:sz="0" w:space="0" w:color="auto"/>
        <w:right w:val="none" w:sz="0" w:space="0" w:color="auto"/>
      </w:divBdr>
    </w:div>
    <w:div w:id="630400013">
      <w:bodyDiv w:val="1"/>
      <w:marLeft w:val="0"/>
      <w:marRight w:val="0"/>
      <w:marTop w:val="0"/>
      <w:marBottom w:val="0"/>
      <w:divBdr>
        <w:top w:val="none" w:sz="0" w:space="0" w:color="auto"/>
        <w:left w:val="none" w:sz="0" w:space="0" w:color="auto"/>
        <w:bottom w:val="none" w:sz="0" w:space="0" w:color="auto"/>
        <w:right w:val="none" w:sz="0" w:space="0" w:color="auto"/>
      </w:divBdr>
    </w:div>
    <w:div w:id="946035770">
      <w:bodyDiv w:val="1"/>
      <w:marLeft w:val="0"/>
      <w:marRight w:val="0"/>
      <w:marTop w:val="0"/>
      <w:marBottom w:val="0"/>
      <w:divBdr>
        <w:top w:val="none" w:sz="0" w:space="0" w:color="auto"/>
        <w:left w:val="none" w:sz="0" w:space="0" w:color="auto"/>
        <w:bottom w:val="none" w:sz="0" w:space="0" w:color="auto"/>
        <w:right w:val="none" w:sz="0" w:space="0" w:color="auto"/>
      </w:divBdr>
    </w:div>
    <w:div w:id="1025248674">
      <w:bodyDiv w:val="1"/>
      <w:marLeft w:val="0"/>
      <w:marRight w:val="0"/>
      <w:marTop w:val="0"/>
      <w:marBottom w:val="0"/>
      <w:divBdr>
        <w:top w:val="none" w:sz="0" w:space="0" w:color="auto"/>
        <w:left w:val="none" w:sz="0" w:space="0" w:color="auto"/>
        <w:bottom w:val="none" w:sz="0" w:space="0" w:color="auto"/>
        <w:right w:val="none" w:sz="0" w:space="0" w:color="auto"/>
      </w:divBdr>
    </w:div>
    <w:div w:id="1227108413">
      <w:bodyDiv w:val="1"/>
      <w:marLeft w:val="0"/>
      <w:marRight w:val="0"/>
      <w:marTop w:val="0"/>
      <w:marBottom w:val="0"/>
      <w:divBdr>
        <w:top w:val="none" w:sz="0" w:space="0" w:color="auto"/>
        <w:left w:val="none" w:sz="0" w:space="0" w:color="auto"/>
        <w:bottom w:val="none" w:sz="0" w:space="0" w:color="auto"/>
        <w:right w:val="none" w:sz="0" w:space="0" w:color="auto"/>
      </w:divBdr>
    </w:div>
    <w:div w:id="1360396482">
      <w:bodyDiv w:val="1"/>
      <w:marLeft w:val="0"/>
      <w:marRight w:val="0"/>
      <w:marTop w:val="0"/>
      <w:marBottom w:val="0"/>
      <w:divBdr>
        <w:top w:val="none" w:sz="0" w:space="0" w:color="auto"/>
        <w:left w:val="none" w:sz="0" w:space="0" w:color="auto"/>
        <w:bottom w:val="none" w:sz="0" w:space="0" w:color="auto"/>
        <w:right w:val="none" w:sz="0" w:space="0" w:color="auto"/>
      </w:divBdr>
    </w:div>
    <w:div w:id="1467973247">
      <w:bodyDiv w:val="1"/>
      <w:marLeft w:val="0"/>
      <w:marRight w:val="0"/>
      <w:marTop w:val="0"/>
      <w:marBottom w:val="0"/>
      <w:divBdr>
        <w:top w:val="none" w:sz="0" w:space="0" w:color="auto"/>
        <w:left w:val="none" w:sz="0" w:space="0" w:color="auto"/>
        <w:bottom w:val="none" w:sz="0" w:space="0" w:color="auto"/>
        <w:right w:val="none" w:sz="0" w:space="0" w:color="auto"/>
      </w:divBdr>
    </w:div>
    <w:div w:id="1669748839">
      <w:bodyDiv w:val="1"/>
      <w:marLeft w:val="0"/>
      <w:marRight w:val="0"/>
      <w:marTop w:val="0"/>
      <w:marBottom w:val="0"/>
      <w:divBdr>
        <w:top w:val="none" w:sz="0" w:space="0" w:color="auto"/>
        <w:left w:val="none" w:sz="0" w:space="0" w:color="auto"/>
        <w:bottom w:val="none" w:sz="0" w:space="0" w:color="auto"/>
        <w:right w:val="none" w:sz="0" w:space="0" w:color="auto"/>
      </w:divBdr>
    </w:div>
    <w:div w:id="1986473777">
      <w:bodyDiv w:val="1"/>
      <w:marLeft w:val="0"/>
      <w:marRight w:val="0"/>
      <w:marTop w:val="0"/>
      <w:marBottom w:val="0"/>
      <w:divBdr>
        <w:top w:val="none" w:sz="0" w:space="0" w:color="auto"/>
        <w:left w:val="none" w:sz="0" w:space="0" w:color="auto"/>
        <w:bottom w:val="none" w:sz="0" w:space="0" w:color="auto"/>
        <w:right w:val="none" w:sz="0" w:space="0" w:color="auto"/>
      </w:divBdr>
    </w:div>
    <w:div w:id="21131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narqube.org/features/security/ow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ceworks.com/it-security/application-security/articles/what-is-sql-injection/" TargetMode="External"/><Relationship Id="rId11" Type="http://schemas.openxmlformats.org/officeDocument/2006/relationships/hyperlink" Target="https://docs.sonarqube.org/latest/analysis/scan/sonarscanner/" TargetMode="External"/><Relationship Id="rId5" Type="http://schemas.openxmlformats.org/officeDocument/2006/relationships/hyperlink" Target="https://owasp.org/www-project-top-te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sonarqube.org/latest/requirements/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Kanagaraj</dc:creator>
  <cp:keywords/>
  <dc:description/>
  <cp:lastModifiedBy>Gowtham Kanagaraj</cp:lastModifiedBy>
  <cp:revision>10</cp:revision>
  <dcterms:created xsi:type="dcterms:W3CDTF">2022-07-12T04:07:00Z</dcterms:created>
  <dcterms:modified xsi:type="dcterms:W3CDTF">2022-07-12T04:29:00Z</dcterms:modified>
</cp:coreProperties>
</file>